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54D33E" w14:textId="565E8AAE" w:rsidR="00D316C1" w:rsidRPr="004C1745" w:rsidRDefault="00F1062A" w:rsidP="00F1062A">
      <w:pPr>
        <w:pStyle w:val="berschrift1"/>
        <w:rPr>
          <w:rFonts w:cstheme="minorHAnsi"/>
          <w:lang w:val="en-US"/>
        </w:rPr>
      </w:pPr>
      <w:bookmarkStart w:id="0" w:name="_Toc160702717"/>
      <w:r w:rsidRPr="004C1745">
        <w:rPr>
          <w:rFonts w:cstheme="minorHAnsi"/>
          <w:lang w:val="en-US"/>
        </w:rPr>
        <w:t>Supplement</w:t>
      </w:r>
      <w:bookmarkEnd w:id="0"/>
      <w:r w:rsidR="00E72367">
        <w:rPr>
          <w:rFonts w:cstheme="minorHAnsi"/>
          <w:lang w:val="en-US"/>
        </w:rPr>
        <w:t xml:space="preserve"> </w:t>
      </w:r>
      <w:r w:rsidR="00CA0EE3">
        <w:rPr>
          <w:rFonts w:cstheme="minorHAnsi"/>
          <w:lang w:val="en-US"/>
        </w:rPr>
        <w:t>3</w:t>
      </w:r>
    </w:p>
    <w:p w14:paraId="56C31400" w14:textId="4598DC96" w:rsidR="00E06C0B" w:rsidRPr="00E72367" w:rsidRDefault="00E06C0B" w:rsidP="00E72367">
      <w:pPr>
        <w:rPr>
          <w:rFonts w:asciiTheme="minorHAnsi" w:hAnsiTheme="minorHAnsi" w:cstheme="minorHAnsi"/>
          <w:sz w:val="22"/>
          <w:szCs w:val="22"/>
          <w:lang w:val="en-US"/>
        </w:rPr>
      </w:pPr>
    </w:p>
    <w:p w14:paraId="69E618BD" w14:textId="5CF14D49" w:rsidR="00F1062A" w:rsidRPr="00E72367" w:rsidRDefault="001964A4" w:rsidP="00E72367">
      <w:pPr>
        <w:pStyle w:val="berschrift2"/>
        <w:rPr>
          <w:rFonts w:cstheme="minorHAnsi"/>
          <w:szCs w:val="22"/>
          <w:lang w:val="en-US"/>
        </w:rPr>
      </w:pPr>
      <w:bookmarkStart w:id="1" w:name="_Toc160702718"/>
      <w:r w:rsidRPr="00E72367">
        <w:rPr>
          <w:rFonts w:cstheme="minorHAnsi"/>
          <w:szCs w:val="22"/>
          <w:lang w:val="en-US"/>
        </w:rPr>
        <w:t xml:space="preserve">Tables with the </w:t>
      </w:r>
      <w:r w:rsidR="003C00BE" w:rsidRPr="00E72367">
        <w:rPr>
          <w:rFonts w:cstheme="minorHAnsi"/>
          <w:szCs w:val="22"/>
          <w:lang w:val="en-US"/>
        </w:rPr>
        <w:t>analyzed</w:t>
      </w:r>
      <w:r w:rsidRPr="00E72367">
        <w:rPr>
          <w:rFonts w:cstheme="minorHAnsi"/>
          <w:szCs w:val="22"/>
          <w:lang w:val="en-US"/>
        </w:rPr>
        <w:t xml:space="preserve"> studies</w:t>
      </w:r>
      <w:r w:rsidR="006F2075" w:rsidRPr="00E72367">
        <w:rPr>
          <w:rFonts w:cstheme="minorHAnsi"/>
          <w:szCs w:val="22"/>
          <w:lang w:val="en-US"/>
        </w:rPr>
        <w:t xml:space="preserve"> investigating </w:t>
      </w:r>
      <w:r w:rsidR="00E50B04" w:rsidRPr="00E72367">
        <w:rPr>
          <w:rFonts w:cstheme="minorHAnsi"/>
          <w:szCs w:val="22"/>
          <w:lang w:val="en-US"/>
        </w:rPr>
        <w:t xml:space="preserve">the </w:t>
      </w:r>
      <w:r w:rsidR="001D30DA" w:rsidRPr="00055E89">
        <w:rPr>
          <w:rFonts w:cstheme="minorHAnsi"/>
          <w:szCs w:val="22"/>
          <w:lang w:val="en-US"/>
        </w:rPr>
        <w:t>possible</w:t>
      </w:r>
      <w:r w:rsidR="001D30DA">
        <w:rPr>
          <w:rFonts w:cstheme="minorHAnsi"/>
          <w:szCs w:val="22"/>
          <w:lang w:val="en-US"/>
        </w:rPr>
        <w:t xml:space="preserve"> </w:t>
      </w:r>
      <w:r w:rsidR="00E50B04" w:rsidRPr="00E72367">
        <w:rPr>
          <w:rFonts w:cstheme="minorHAnsi"/>
          <w:szCs w:val="22"/>
          <w:lang w:val="en-US"/>
        </w:rPr>
        <w:t>impact of successful assisted reproduction on parents and child</w:t>
      </w:r>
      <w:bookmarkEnd w:id="1"/>
      <w:r w:rsidR="0030276C" w:rsidRPr="00E72367">
        <w:rPr>
          <w:rFonts w:cstheme="minorHAnsi"/>
          <w:szCs w:val="22"/>
          <w:lang w:val="en-US"/>
        </w:rPr>
        <w:t>.</w:t>
      </w:r>
    </w:p>
    <w:p w14:paraId="5C7F2231" w14:textId="77777777" w:rsidR="00D316C1" w:rsidRPr="00E72367" w:rsidRDefault="00D316C1" w:rsidP="00E72367">
      <w:pPr>
        <w:rPr>
          <w:rFonts w:asciiTheme="minorHAnsi" w:hAnsiTheme="minorHAnsi" w:cstheme="minorHAnsi"/>
          <w:b/>
          <w:sz w:val="22"/>
          <w:szCs w:val="22"/>
          <w:lang w:val="en-US"/>
        </w:rPr>
      </w:pPr>
    </w:p>
    <w:p w14:paraId="7915C9E5" w14:textId="561EC422" w:rsidR="00222E5F" w:rsidRPr="00E72367" w:rsidRDefault="00843AE7" w:rsidP="00E72367">
      <w:pPr>
        <w:rPr>
          <w:rFonts w:asciiTheme="minorHAnsi" w:hAnsiTheme="minorHAnsi" w:cstheme="minorHAnsi"/>
          <w:b/>
          <w:sz w:val="22"/>
          <w:szCs w:val="22"/>
          <w:lang w:val="en-US"/>
        </w:rPr>
      </w:pPr>
      <w:r w:rsidRPr="00E72367">
        <w:rPr>
          <w:rFonts w:asciiTheme="minorHAnsi" w:hAnsiTheme="minorHAnsi" w:cstheme="minorHAnsi"/>
          <w:b/>
          <w:sz w:val="22"/>
          <w:szCs w:val="22"/>
          <w:lang w:val="en-US"/>
        </w:rPr>
        <w:t>Supplementary Table S</w:t>
      </w:r>
      <w:r w:rsidR="009C5E80" w:rsidRPr="00E72367">
        <w:rPr>
          <w:rFonts w:asciiTheme="minorHAnsi" w:hAnsiTheme="minorHAnsi" w:cstheme="minorHAnsi"/>
          <w:b/>
          <w:sz w:val="22"/>
          <w:szCs w:val="22"/>
          <w:lang w:val="en-US"/>
        </w:rPr>
        <w:t>3</w:t>
      </w:r>
      <w:r w:rsidR="00222E5F" w:rsidRPr="00E72367">
        <w:rPr>
          <w:rFonts w:asciiTheme="minorHAnsi" w:hAnsiTheme="minorHAnsi" w:cstheme="minorHAnsi"/>
          <w:b/>
          <w:sz w:val="22"/>
          <w:szCs w:val="22"/>
          <w:lang w:val="en-US"/>
        </w:rPr>
        <w:t xml:space="preserve"> </w:t>
      </w:r>
      <w:r w:rsidR="00222E5F" w:rsidRPr="00613A9E">
        <w:rPr>
          <w:rFonts w:asciiTheme="minorHAnsi" w:hAnsiTheme="minorHAnsi" w:cstheme="minorHAnsi"/>
          <w:bCs/>
          <w:sz w:val="22"/>
          <w:szCs w:val="22"/>
          <w:lang w:val="en-US"/>
        </w:rPr>
        <w:t>Mental health of the mother</w:t>
      </w:r>
    </w:p>
    <w:p w14:paraId="4772FE14" w14:textId="77777777" w:rsidR="000471FA" w:rsidRPr="00E72367" w:rsidRDefault="000471FA" w:rsidP="00E72367">
      <w:pPr>
        <w:rPr>
          <w:rFonts w:asciiTheme="minorHAnsi" w:hAnsiTheme="minorHAnsi" w:cstheme="minorHAnsi"/>
          <w:b/>
          <w:sz w:val="22"/>
          <w:szCs w:val="22"/>
          <w:lang w:val="en-US"/>
        </w:rPr>
      </w:pPr>
    </w:p>
    <w:tbl>
      <w:tblPr>
        <w:tblStyle w:val="Tabellenraster"/>
        <w:tblW w:w="14303" w:type="dxa"/>
        <w:tblLook w:val="04A0" w:firstRow="1" w:lastRow="0" w:firstColumn="1" w:lastColumn="0" w:noHBand="0" w:noVBand="1"/>
      </w:tblPr>
      <w:tblGrid>
        <w:gridCol w:w="1595"/>
        <w:gridCol w:w="2178"/>
        <w:gridCol w:w="1920"/>
        <w:gridCol w:w="929"/>
        <w:gridCol w:w="3064"/>
        <w:gridCol w:w="2644"/>
        <w:gridCol w:w="1016"/>
        <w:gridCol w:w="957"/>
      </w:tblGrid>
      <w:tr w:rsidR="00D24725" w:rsidRPr="004C1745" w14:paraId="60264A1D" w14:textId="7C7DC3D3" w:rsidTr="00CA5A36">
        <w:tc>
          <w:tcPr>
            <w:tcW w:w="0" w:type="auto"/>
            <w:tcBorders>
              <w:top w:val="single" w:sz="4" w:space="0" w:color="auto"/>
              <w:left w:val="nil"/>
              <w:bottom w:val="single" w:sz="4" w:space="0" w:color="auto"/>
              <w:right w:val="nil"/>
            </w:tcBorders>
          </w:tcPr>
          <w:p w14:paraId="53EF3DF7" w14:textId="77777777" w:rsidR="001A2771" w:rsidRPr="004C1745" w:rsidRDefault="001A2771"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w:t>
            </w:r>
          </w:p>
        </w:tc>
        <w:tc>
          <w:tcPr>
            <w:tcW w:w="0" w:type="auto"/>
            <w:tcBorders>
              <w:top w:val="single" w:sz="4" w:space="0" w:color="auto"/>
              <w:left w:val="nil"/>
              <w:bottom w:val="single" w:sz="4" w:space="0" w:color="auto"/>
              <w:right w:val="nil"/>
            </w:tcBorders>
          </w:tcPr>
          <w:p w14:paraId="1C291C9A" w14:textId="77777777" w:rsidR="001A2771" w:rsidRPr="004C1745" w:rsidRDefault="001A2771"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Country</w:t>
            </w:r>
          </w:p>
        </w:tc>
        <w:tc>
          <w:tcPr>
            <w:tcW w:w="0" w:type="auto"/>
            <w:tcBorders>
              <w:top w:val="single" w:sz="4" w:space="0" w:color="auto"/>
              <w:left w:val="nil"/>
              <w:bottom w:val="single" w:sz="4" w:space="0" w:color="auto"/>
              <w:right w:val="nil"/>
            </w:tcBorders>
          </w:tcPr>
          <w:p w14:paraId="703AFAB0" w14:textId="77777777" w:rsidR="001A2771" w:rsidRPr="004C1745" w:rsidRDefault="001A2771"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 groups</w:t>
            </w:r>
          </w:p>
        </w:tc>
        <w:tc>
          <w:tcPr>
            <w:tcW w:w="0" w:type="auto"/>
            <w:tcBorders>
              <w:top w:val="single" w:sz="4" w:space="0" w:color="auto"/>
              <w:left w:val="nil"/>
              <w:bottom w:val="single" w:sz="4" w:space="0" w:color="auto"/>
              <w:right w:val="nil"/>
            </w:tcBorders>
          </w:tcPr>
          <w:p w14:paraId="21B01B5D" w14:textId="0405A04C" w:rsidR="001A2771" w:rsidRPr="004C1745" w:rsidRDefault="001A2771"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Time point</w:t>
            </w:r>
          </w:p>
        </w:tc>
        <w:tc>
          <w:tcPr>
            <w:tcW w:w="0" w:type="auto"/>
            <w:tcBorders>
              <w:top w:val="single" w:sz="4" w:space="0" w:color="auto"/>
              <w:left w:val="nil"/>
              <w:bottom w:val="single" w:sz="4" w:space="0" w:color="auto"/>
              <w:right w:val="nil"/>
            </w:tcBorders>
          </w:tcPr>
          <w:p w14:paraId="7C168823" w14:textId="77777777" w:rsidR="001A2771" w:rsidRPr="004C1745" w:rsidRDefault="001A2771"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Outcome measures</w:t>
            </w:r>
          </w:p>
        </w:tc>
        <w:tc>
          <w:tcPr>
            <w:tcW w:w="0" w:type="auto"/>
            <w:tcBorders>
              <w:top w:val="single" w:sz="4" w:space="0" w:color="auto"/>
              <w:left w:val="nil"/>
              <w:bottom w:val="single" w:sz="4" w:space="0" w:color="auto"/>
              <w:right w:val="nil"/>
            </w:tcBorders>
          </w:tcPr>
          <w:p w14:paraId="0771A041" w14:textId="77777777" w:rsidR="001A2771" w:rsidRPr="004C1745" w:rsidRDefault="001A2771"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Main results</w:t>
            </w:r>
          </w:p>
        </w:tc>
        <w:tc>
          <w:tcPr>
            <w:tcW w:w="0" w:type="auto"/>
            <w:tcBorders>
              <w:top w:val="single" w:sz="4" w:space="0" w:color="auto"/>
              <w:left w:val="nil"/>
              <w:bottom w:val="single" w:sz="4" w:space="0" w:color="auto"/>
              <w:right w:val="nil"/>
            </w:tcBorders>
          </w:tcPr>
          <w:p w14:paraId="2D1D828E" w14:textId="77777777" w:rsidR="001A2771" w:rsidRPr="004C1745" w:rsidRDefault="001A2771"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Quality rating</w:t>
            </w:r>
          </w:p>
        </w:tc>
        <w:tc>
          <w:tcPr>
            <w:tcW w:w="957" w:type="dxa"/>
            <w:tcBorders>
              <w:top w:val="single" w:sz="4" w:space="0" w:color="auto"/>
              <w:left w:val="nil"/>
              <w:bottom w:val="single" w:sz="4" w:space="0" w:color="auto"/>
              <w:right w:val="nil"/>
            </w:tcBorders>
          </w:tcPr>
          <w:p w14:paraId="7FCE66DE" w14:textId="2567B892" w:rsidR="001A2771" w:rsidRPr="004C1745" w:rsidRDefault="003F7AD9"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 xml:space="preserve">Data included in MA </w:t>
            </w:r>
          </w:p>
        </w:tc>
      </w:tr>
      <w:tr w:rsidR="00D24725" w:rsidRPr="004C1745" w14:paraId="18A171FD" w14:textId="2C4D3E2C" w:rsidTr="00803AA0">
        <w:tc>
          <w:tcPr>
            <w:tcW w:w="0" w:type="auto"/>
            <w:tcBorders>
              <w:top w:val="single" w:sz="4" w:space="0" w:color="auto"/>
              <w:left w:val="nil"/>
              <w:bottom w:val="nil"/>
              <w:right w:val="nil"/>
            </w:tcBorders>
          </w:tcPr>
          <w:p w14:paraId="37F63425"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Barnes et al., 2004</w:t>
            </w:r>
          </w:p>
        </w:tc>
        <w:tc>
          <w:tcPr>
            <w:tcW w:w="0" w:type="auto"/>
            <w:tcBorders>
              <w:top w:val="nil"/>
              <w:left w:val="nil"/>
              <w:bottom w:val="nil"/>
              <w:right w:val="nil"/>
            </w:tcBorders>
            <w:shd w:val="clear" w:color="auto" w:fill="auto"/>
          </w:tcPr>
          <w:p w14:paraId="7B3B41B6" w14:textId="77777777" w:rsidR="001A2771" w:rsidRPr="006B19D8" w:rsidRDefault="001A2771" w:rsidP="00803AA0">
            <w:pPr>
              <w:rPr>
                <w:rFonts w:asciiTheme="minorHAnsi" w:hAnsiTheme="minorHAnsi" w:cstheme="minorHAnsi"/>
                <w:sz w:val="18"/>
                <w:szCs w:val="18"/>
              </w:rPr>
            </w:pPr>
            <w:r w:rsidRPr="006B19D8">
              <w:rPr>
                <w:rFonts w:asciiTheme="minorHAnsi" w:hAnsiTheme="minorHAnsi" w:cstheme="minorHAnsi"/>
                <w:color w:val="000000"/>
                <w:sz w:val="18"/>
                <w:szCs w:val="18"/>
              </w:rPr>
              <w:t>Belgium, Denmark, Greece, Sweden, UK</w:t>
            </w:r>
          </w:p>
        </w:tc>
        <w:tc>
          <w:tcPr>
            <w:tcW w:w="0" w:type="auto"/>
            <w:tcBorders>
              <w:top w:val="nil"/>
              <w:left w:val="nil"/>
              <w:bottom w:val="nil"/>
              <w:right w:val="nil"/>
            </w:tcBorders>
            <w:shd w:val="clear" w:color="auto" w:fill="auto"/>
          </w:tcPr>
          <w:p w14:paraId="2B54CDE4" w14:textId="77777777" w:rsidR="001A2771" w:rsidRPr="004C1745" w:rsidRDefault="001A2771"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228 ICSI, 214 IVF, 209 NC mothers</w:t>
            </w:r>
          </w:p>
          <w:p w14:paraId="6F6B7785" w14:textId="77777777" w:rsidR="001A2771" w:rsidRPr="004C1745" w:rsidRDefault="001A2771" w:rsidP="00803AA0">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08D52567" w14:textId="3806AE46"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4.5-5.5 yrs pp</w:t>
            </w:r>
          </w:p>
        </w:tc>
        <w:tc>
          <w:tcPr>
            <w:tcW w:w="0" w:type="auto"/>
            <w:tcBorders>
              <w:top w:val="nil"/>
              <w:left w:val="nil"/>
              <w:bottom w:val="nil"/>
              <w:right w:val="nil"/>
            </w:tcBorders>
            <w:shd w:val="clear" w:color="auto" w:fill="auto"/>
          </w:tcPr>
          <w:p w14:paraId="74088C19"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GHQ-28</w:t>
            </w:r>
          </w:p>
        </w:tc>
        <w:tc>
          <w:tcPr>
            <w:tcW w:w="0" w:type="auto"/>
            <w:tcBorders>
              <w:top w:val="nil"/>
              <w:left w:val="nil"/>
              <w:bottom w:val="nil"/>
              <w:right w:val="nil"/>
            </w:tcBorders>
            <w:shd w:val="clear" w:color="auto" w:fill="auto"/>
          </w:tcPr>
          <w:p w14:paraId="06F39751"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NS</w:t>
            </w:r>
          </w:p>
        </w:tc>
        <w:tc>
          <w:tcPr>
            <w:tcW w:w="0" w:type="auto"/>
            <w:tcBorders>
              <w:top w:val="single" w:sz="4" w:space="0" w:color="auto"/>
              <w:left w:val="nil"/>
              <w:bottom w:val="nil"/>
              <w:right w:val="nil"/>
            </w:tcBorders>
          </w:tcPr>
          <w:p w14:paraId="4A00B80C"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sz w:val="18"/>
                <w:szCs w:val="18"/>
                <w:lang w:val="en-US"/>
              </w:rPr>
              <w:t>43%</w:t>
            </w:r>
          </w:p>
        </w:tc>
        <w:tc>
          <w:tcPr>
            <w:tcW w:w="957" w:type="dxa"/>
            <w:tcBorders>
              <w:top w:val="single" w:sz="4" w:space="0" w:color="auto"/>
              <w:left w:val="nil"/>
              <w:bottom w:val="nil"/>
              <w:right w:val="nil"/>
            </w:tcBorders>
          </w:tcPr>
          <w:p w14:paraId="2A56EAA3" w14:textId="754AD2E0" w:rsidR="001A2771" w:rsidRPr="004C1745" w:rsidRDefault="007704DD" w:rsidP="00803AA0">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D24725" w:rsidRPr="004C1745" w14:paraId="30650A16" w14:textId="63744215" w:rsidTr="00803AA0">
        <w:tc>
          <w:tcPr>
            <w:tcW w:w="0" w:type="auto"/>
            <w:tcBorders>
              <w:top w:val="nil"/>
              <w:left w:val="nil"/>
              <w:bottom w:val="nil"/>
              <w:right w:val="nil"/>
            </w:tcBorders>
          </w:tcPr>
          <w:p w14:paraId="049EB149" w14:textId="77777777" w:rsidR="001A2771" w:rsidRPr="004C1745" w:rsidRDefault="001A2771"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Colpin et al., 1995</w:t>
            </w:r>
          </w:p>
          <w:p w14:paraId="5703DDBD" w14:textId="77777777" w:rsidR="001A2771" w:rsidRPr="004C1745" w:rsidRDefault="001A2771" w:rsidP="00803AA0">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4A5E798C"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Belgium</w:t>
            </w:r>
          </w:p>
        </w:tc>
        <w:tc>
          <w:tcPr>
            <w:tcW w:w="0" w:type="auto"/>
            <w:tcBorders>
              <w:top w:val="nil"/>
              <w:left w:val="nil"/>
              <w:bottom w:val="nil"/>
              <w:right w:val="nil"/>
            </w:tcBorders>
            <w:shd w:val="clear" w:color="auto" w:fill="auto"/>
          </w:tcPr>
          <w:p w14:paraId="2569BA31"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31 IVF, 31 NC mothers</w:t>
            </w:r>
          </w:p>
        </w:tc>
        <w:tc>
          <w:tcPr>
            <w:tcW w:w="0" w:type="auto"/>
            <w:tcBorders>
              <w:top w:val="nil"/>
              <w:left w:val="nil"/>
              <w:bottom w:val="nil"/>
              <w:right w:val="nil"/>
            </w:tcBorders>
            <w:shd w:val="clear" w:color="auto" w:fill="auto"/>
          </w:tcPr>
          <w:p w14:paraId="327BA4AA" w14:textId="77777777" w:rsidR="001A2771" w:rsidRPr="004C1745" w:rsidRDefault="001A2771"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2-2.5 yrs pp</w:t>
            </w:r>
          </w:p>
          <w:p w14:paraId="6418A478" w14:textId="5CBC95AD" w:rsidR="00FD074F" w:rsidRPr="004C1745" w:rsidRDefault="00FD074F" w:rsidP="00803AA0">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206A720D"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ZDS; STAI</w:t>
            </w:r>
          </w:p>
        </w:tc>
        <w:tc>
          <w:tcPr>
            <w:tcW w:w="0" w:type="auto"/>
            <w:tcBorders>
              <w:top w:val="nil"/>
              <w:left w:val="nil"/>
              <w:bottom w:val="nil"/>
              <w:right w:val="nil"/>
            </w:tcBorders>
            <w:shd w:val="clear" w:color="auto" w:fill="auto"/>
          </w:tcPr>
          <w:p w14:paraId="2EA62A20"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tcPr>
          <w:p w14:paraId="37AAD974"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sz w:val="18"/>
                <w:szCs w:val="18"/>
                <w:lang w:val="en-US"/>
              </w:rPr>
              <w:t>64%</w:t>
            </w:r>
          </w:p>
        </w:tc>
        <w:tc>
          <w:tcPr>
            <w:tcW w:w="957" w:type="dxa"/>
            <w:tcBorders>
              <w:top w:val="nil"/>
              <w:left w:val="nil"/>
              <w:bottom w:val="nil"/>
              <w:right w:val="nil"/>
            </w:tcBorders>
          </w:tcPr>
          <w:p w14:paraId="7E181BC8" w14:textId="2367D7AB" w:rsidR="001A2771" w:rsidRPr="004C1745" w:rsidRDefault="007704DD" w:rsidP="00803AA0">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w:t>
            </w:r>
            <w:r w:rsidR="001A2771" w:rsidRPr="004C1745">
              <w:rPr>
                <w:rFonts w:asciiTheme="minorHAnsi" w:hAnsiTheme="minorHAnsi" w:cstheme="minorHAnsi"/>
                <w:sz w:val="18"/>
                <w:szCs w:val="18"/>
                <w:lang w:val="en-US"/>
              </w:rPr>
              <w:t>STAI</w:t>
            </w:r>
          </w:p>
        </w:tc>
      </w:tr>
      <w:tr w:rsidR="00D24725" w:rsidRPr="004C1745" w14:paraId="0C0A5783" w14:textId="7DEEC708" w:rsidTr="00803AA0">
        <w:tc>
          <w:tcPr>
            <w:tcW w:w="0" w:type="auto"/>
            <w:tcBorders>
              <w:top w:val="nil"/>
              <w:left w:val="nil"/>
              <w:bottom w:val="nil"/>
              <w:right w:val="nil"/>
            </w:tcBorders>
          </w:tcPr>
          <w:p w14:paraId="2F40CAC1"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Golombok et al., 1995</w:t>
            </w:r>
          </w:p>
        </w:tc>
        <w:tc>
          <w:tcPr>
            <w:tcW w:w="0" w:type="auto"/>
            <w:tcBorders>
              <w:top w:val="nil"/>
              <w:left w:val="nil"/>
              <w:bottom w:val="nil"/>
              <w:right w:val="nil"/>
            </w:tcBorders>
            <w:shd w:val="clear" w:color="auto" w:fill="auto"/>
          </w:tcPr>
          <w:p w14:paraId="63AF2301"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50DED5D9" w14:textId="77777777" w:rsidR="001A2771" w:rsidRPr="004C1745" w:rsidRDefault="001A2771"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38 IVF, 39 NC mothers</w:t>
            </w:r>
          </w:p>
          <w:p w14:paraId="0FBEC2AC" w14:textId="77777777" w:rsidR="001A2771" w:rsidRPr="004C1745" w:rsidRDefault="001A2771"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 depends on the variable</w:t>
            </w:r>
          </w:p>
          <w:p w14:paraId="243EF5FC" w14:textId="77777777" w:rsidR="001A2771" w:rsidRPr="004C1745" w:rsidRDefault="001A2771" w:rsidP="00803AA0">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1E6F928D" w14:textId="07B321B0"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4-8 yrs pp</w:t>
            </w:r>
          </w:p>
        </w:tc>
        <w:tc>
          <w:tcPr>
            <w:tcW w:w="0" w:type="auto"/>
            <w:tcBorders>
              <w:top w:val="nil"/>
              <w:left w:val="nil"/>
              <w:bottom w:val="nil"/>
              <w:right w:val="nil"/>
            </w:tcBorders>
            <w:shd w:val="clear" w:color="auto" w:fill="auto"/>
          </w:tcPr>
          <w:p w14:paraId="3955E212" w14:textId="77777777" w:rsidR="001A2771" w:rsidRPr="004C1745" w:rsidRDefault="001A2771"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Interview (</w:t>
            </w:r>
            <w:r w:rsidRPr="004C1745">
              <w:rPr>
                <w:rFonts w:asciiTheme="minorHAnsi" w:hAnsiTheme="minorHAnsi" w:cstheme="minorHAnsi"/>
                <w:sz w:val="18"/>
                <w:szCs w:val="18"/>
                <w:lang w:val="en-US"/>
              </w:rPr>
              <w:t>psychiatric treatment</w:t>
            </w:r>
            <w:r w:rsidRPr="004C1745">
              <w:rPr>
                <w:rFonts w:asciiTheme="minorHAnsi" w:hAnsiTheme="minorHAnsi" w:cstheme="minorHAnsi"/>
                <w:color w:val="000000"/>
                <w:sz w:val="18"/>
                <w:szCs w:val="18"/>
                <w:lang w:val="en-US"/>
              </w:rPr>
              <w:t>); BDI; STAI-Trait</w:t>
            </w:r>
          </w:p>
          <w:p w14:paraId="2ECEA4E2" w14:textId="77777777" w:rsidR="001A2771" w:rsidRPr="004C1745" w:rsidRDefault="001A2771" w:rsidP="00803AA0">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48982B7F" w14:textId="77777777" w:rsidR="001A2771" w:rsidRPr="004C1745" w:rsidRDefault="001A2771"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Lower BDI and STAI-Trait scores in IVF than NC mothers</w:t>
            </w:r>
          </w:p>
          <w:p w14:paraId="10C98639" w14:textId="77777777" w:rsidR="001A2771" w:rsidRPr="004C1745" w:rsidRDefault="001A2771" w:rsidP="00803AA0">
            <w:pPr>
              <w:rPr>
                <w:rFonts w:asciiTheme="minorHAnsi" w:hAnsiTheme="minorHAnsi" w:cstheme="minorHAnsi"/>
                <w:sz w:val="18"/>
                <w:szCs w:val="18"/>
                <w:lang w:val="en-US"/>
              </w:rPr>
            </w:pPr>
          </w:p>
        </w:tc>
        <w:tc>
          <w:tcPr>
            <w:tcW w:w="0" w:type="auto"/>
            <w:tcBorders>
              <w:top w:val="nil"/>
              <w:left w:val="nil"/>
              <w:bottom w:val="nil"/>
              <w:right w:val="nil"/>
            </w:tcBorders>
          </w:tcPr>
          <w:p w14:paraId="1E2EFF71"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sz w:val="18"/>
                <w:szCs w:val="18"/>
                <w:lang w:val="en-US"/>
              </w:rPr>
              <w:t>43%</w:t>
            </w:r>
          </w:p>
        </w:tc>
        <w:tc>
          <w:tcPr>
            <w:tcW w:w="957" w:type="dxa"/>
            <w:tcBorders>
              <w:top w:val="nil"/>
              <w:left w:val="nil"/>
              <w:bottom w:val="nil"/>
              <w:right w:val="nil"/>
            </w:tcBorders>
          </w:tcPr>
          <w:p w14:paraId="4C567604" w14:textId="2E285100" w:rsidR="001A2771" w:rsidRPr="004C1745" w:rsidRDefault="007704DD" w:rsidP="00803AA0">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w:t>
            </w:r>
            <w:r w:rsidR="00C974FC" w:rsidRPr="004C1745">
              <w:rPr>
                <w:rFonts w:asciiTheme="minorHAnsi" w:hAnsiTheme="minorHAnsi" w:cstheme="minorHAnsi"/>
                <w:sz w:val="18"/>
                <w:szCs w:val="18"/>
                <w:lang w:val="en-US"/>
              </w:rPr>
              <w:t xml:space="preserve">BDI; </w:t>
            </w:r>
            <w:r w:rsidR="001A2771" w:rsidRPr="004C1745">
              <w:rPr>
                <w:rFonts w:asciiTheme="minorHAnsi" w:hAnsiTheme="minorHAnsi" w:cstheme="minorHAnsi"/>
                <w:sz w:val="18"/>
                <w:szCs w:val="18"/>
                <w:lang w:val="en-US"/>
              </w:rPr>
              <w:t>STAI</w:t>
            </w:r>
          </w:p>
        </w:tc>
      </w:tr>
      <w:tr w:rsidR="00D24725" w:rsidRPr="004C1745" w14:paraId="1970B5E3" w14:textId="2BFA57E3" w:rsidTr="00803AA0">
        <w:tc>
          <w:tcPr>
            <w:tcW w:w="0" w:type="auto"/>
            <w:tcBorders>
              <w:top w:val="nil"/>
              <w:left w:val="nil"/>
              <w:bottom w:val="nil"/>
              <w:right w:val="nil"/>
            </w:tcBorders>
          </w:tcPr>
          <w:p w14:paraId="03CBFEAE" w14:textId="77777777" w:rsidR="001A2771" w:rsidRPr="004C1745" w:rsidRDefault="001A2771"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Golombok et al., 2002</w:t>
            </w:r>
          </w:p>
          <w:p w14:paraId="43F614A1" w14:textId="77777777" w:rsidR="001A2771" w:rsidRPr="004C1745" w:rsidRDefault="001A2771" w:rsidP="00803AA0">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52823FE6"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UK, Spain, Italy, Netherlands</w:t>
            </w:r>
          </w:p>
        </w:tc>
        <w:tc>
          <w:tcPr>
            <w:tcW w:w="0" w:type="auto"/>
            <w:tcBorders>
              <w:top w:val="nil"/>
              <w:left w:val="nil"/>
              <w:bottom w:val="nil"/>
              <w:right w:val="nil"/>
            </w:tcBorders>
            <w:shd w:val="clear" w:color="auto" w:fill="auto"/>
          </w:tcPr>
          <w:p w14:paraId="69DA4B78"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102 IVF, 102 NC mothers</w:t>
            </w:r>
          </w:p>
        </w:tc>
        <w:tc>
          <w:tcPr>
            <w:tcW w:w="0" w:type="auto"/>
            <w:tcBorders>
              <w:top w:val="nil"/>
              <w:left w:val="nil"/>
              <w:bottom w:val="nil"/>
              <w:right w:val="nil"/>
            </w:tcBorders>
            <w:shd w:val="clear" w:color="auto" w:fill="auto"/>
          </w:tcPr>
          <w:p w14:paraId="768E3087" w14:textId="68DDDAE3" w:rsidR="001A2771" w:rsidRPr="004C1745" w:rsidRDefault="001A2771"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11-12 yrs pp</w:t>
            </w:r>
          </w:p>
          <w:p w14:paraId="47E8A780" w14:textId="77777777" w:rsidR="001A2771" w:rsidRPr="004C1745" w:rsidRDefault="001A2771" w:rsidP="00803AA0">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436EA81A"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BDI; STAI</w:t>
            </w:r>
          </w:p>
        </w:tc>
        <w:tc>
          <w:tcPr>
            <w:tcW w:w="0" w:type="auto"/>
            <w:tcBorders>
              <w:top w:val="nil"/>
              <w:left w:val="nil"/>
              <w:bottom w:val="nil"/>
              <w:right w:val="nil"/>
            </w:tcBorders>
            <w:shd w:val="clear" w:color="auto" w:fill="auto"/>
          </w:tcPr>
          <w:p w14:paraId="0733B5AE"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tcPr>
          <w:p w14:paraId="65CD8B95"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sz w:val="18"/>
                <w:szCs w:val="18"/>
                <w:lang w:val="en-US"/>
              </w:rPr>
              <w:t>29%</w:t>
            </w:r>
          </w:p>
        </w:tc>
        <w:tc>
          <w:tcPr>
            <w:tcW w:w="957" w:type="dxa"/>
            <w:tcBorders>
              <w:top w:val="nil"/>
              <w:left w:val="nil"/>
              <w:bottom w:val="nil"/>
              <w:right w:val="nil"/>
            </w:tcBorders>
          </w:tcPr>
          <w:p w14:paraId="3E0A708A" w14:textId="08D0C722" w:rsidR="001A2771" w:rsidRPr="004C1745" w:rsidRDefault="007704DD" w:rsidP="00803AA0">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p>
        </w:tc>
      </w:tr>
      <w:tr w:rsidR="00D24725" w:rsidRPr="004C1745" w14:paraId="410ED674" w14:textId="77777777" w:rsidTr="00803AA0">
        <w:trPr>
          <w:trHeight w:val="121"/>
        </w:trPr>
        <w:tc>
          <w:tcPr>
            <w:tcW w:w="0" w:type="auto"/>
            <w:tcBorders>
              <w:top w:val="nil"/>
              <w:left w:val="nil"/>
              <w:bottom w:val="nil"/>
              <w:right w:val="nil"/>
            </w:tcBorders>
          </w:tcPr>
          <w:p w14:paraId="3477858D" w14:textId="77777777" w:rsidR="00036CF8" w:rsidRPr="004C1745" w:rsidRDefault="00036CF8"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Kiesswetter et al., 2023</w:t>
            </w:r>
          </w:p>
          <w:p w14:paraId="1C1590E5" w14:textId="065B4D49" w:rsidR="00036CF8" w:rsidRPr="004C1745" w:rsidRDefault="00036CF8" w:rsidP="00803AA0">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026459B1" w14:textId="248C1913" w:rsidR="00036CF8" w:rsidRPr="004C1745" w:rsidRDefault="00DE076B"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Italy</w:t>
            </w:r>
          </w:p>
        </w:tc>
        <w:tc>
          <w:tcPr>
            <w:tcW w:w="0" w:type="auto"/>
            <w:tcBorders>
              <w:top w:val="nil"/>
              <w:left w:val="nil"/>
              <w:bottom w:val="nil"/>
              <w:right w:val="nil"/>
            </w:tcBorders>
            <w:shd w:val="clear" w:color="auto" w:fill="auto"/>
          </w:tcPr>
          <w:p w14:paraId="5547BB03" w14:textId="77777777" w:rsidR="00036CF8" w:rsidRPr="004C1745" w:rsidRDefault="00DE076B"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75 IVF, 70 NC mothers</w:t>
            </w:r>
          </w:p>
          <w:p w14:paraId="5ED18D20" w14:textId="69729915" w:rsidR="00DE076B" w:rsidRPr="004C1745" w:rsidRDefault="00DE076B"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75 IVF, 70 NC fathers</w:t>
            </w:r>
          </w:p>
        </w:tc>
        <w:tc>
          <w:tcPr>
            <w:tcW w:w="0" w:type="auto"/>
            <w:tcBorders>
              <w:top w:val="nil"/>
              <w:left w:val="nil"/>
              <w:bottom w:val="nil"/>
              <w:right w:val="nil"/>
            </w:tcBorders>
            <w:shd w:val="clear" w:color="auto" w:fill="auto"/>
          </w:tcPr>
          <w:p w14:paraId="1379A251" w14:textId="77777777" w:rsidR="00DE076B" w:rsidRPr="004C1745" w:rsidRDefault="00DE076B"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1.5, 2 yrs pp</w:t>
            </w:r>
          </w:p>
          <w:p w14:paraId="281FFCD0" w14:textId="3C54C821" w:rsidR="00036CF8" w:rsidRPr="004C1745" w:rsidRDefault="00036CF8" w:rsidP="00803AA0">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6E328F87" w14:textId="6AB06AB3" w:rsidR="00C312BE" w:rsidRPr="004C1745" w:rsidRDefault="00451B79"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LSQ</w:t>
            </w:r>
            <w:r w:rsidR="001A2228">
              <w:rPr>
                <w:rFonts w:asciiTheme="minorHAnsi" w:hAnsiTheme="minorHAnsi" w:cstheme="minorHAnsi"/>
                <w:color w:val="000000"/>
                <w:sz w:val="18"/>
                <w:szCs w:val="18"/>
                <w:lang w:val="en-US"/>
              </w:rPr>
              <w:t>;</w:t>
            </w:r>
            <w:r w:rsidR="00D24725" w:rsidRPr="004C1745">
              <w:rPr>
                <w:rFonts w:asciiTheme="minorHAnsi" w:hAnsiTheme="minorHAnsi" w:cstheme="minorHAnsi"/>
                <w:color w:val="000000"/>
                <w:sz w:val="18"/>
                <w:szCs w:val="18"/>
                <w:lang w:val="en-US"/>
              </w:rPr>
              <w:t xml:space="preserve"> </w:t>
            </w:r>
            <w:r w:rsidRPr="004C1745">
              <w:rPr>
                <w:rFonts w:asciiTheme="minorHAnsi" w:hAnsiTheme="minorHAnsi" w:cstheme="minorHAnsi"/>
                <w:color w:val="000000"/>
                <w:sz w:val="18"/>
                <w:szCs w:val="18"/>
                <w:lang w:val="en-US"/>
              </w:rPr>
              <w:t>PSQ</w:t>
            </w:r>
            <w:r w:rsidR="001A2228">
              <w:rPr>
                <w:rFonts w:asciiTheme="minorHAnsi" w:hAnsiTheme="minorHAnsi" w:cstheme="minorHAnsi"/>
                <w:color w:val="000000"/>
                <w:sz w:val="18"/>
                <w:szCs w:val="18"/>
                <w:lang w:val="en-US"/>
              </w:rPr>
              <w:t>;</w:t>
            </w:r>
            <w:r w:rsidR="00D24725" w:rsidRPr="004C1745">
              <w:rPr>
                <w:rFonts w:asciiTheme="minorHAnsi" w:hAnsiTheme="minorHAnsi" w:cstheme="minorHAnsi"/>
                <w:color w:val="000000"/>
                <w:sz w:val="18"/>
                <w:szCs w:val="18"/>
                <w:lang w:val="en-US"/>
              </w:rPr>
              <w:t xml:space="preserve"> </w:t>
            </w:r>
            <w:r w:rsidRPr="004C1745">
              <w:rPr>
                <w:rFonts w:asciiTheme="minorHAnsi" w:hAnsiTheme="minorHAnsi" w:cstheme="minorHAnsi"/>
                <w:color w:val="000000"/>
                <w:sz w:val="18"/>
                <w:szCs w:val="18"/>
                <w:lang w:val="en-US"/>
              </w:rPr>
              <w:t>PSWQ</w:t>
            </w:r>
          </w:p>
        </w:tc>
        <w:tc>
          <w:tcPr>
            <w:tcW w:w="0" w:type="auto"/>
            <w:tcBorders>
              <w:top w:val="nil"/>
              <w:left w:val="nil"/>
              <w:bottom w:val="nil"/>
              <w:right w:val="nil"/>
            </w:tcBorders>
            <w:shd w:val="clear" w:color="auto" w:fill="auto"/>
          </w:tcPr>
          <w:p w14:paraId="24B91153" w14:textId="601F2FEE" w:rsidR="00036CF8" w:rsidRPr="004C1745" w:rsidRDefault="00803729"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Lower worry in IVF than NC mothers</w:t>
            </w:r>
            <w:r w:rsidR="00BD3306" w:rsidRPr="004C1745">
              <w:rPr>
                <w:rFonts w:asciiTheme="minorHAnsi" w:hAnsiTheme="minorHAnsi" w:cstheme="minorHAnsi"/>
                <w:color w:val="000000"/>
                <w:sz w:val="18"/>
                <w:szCs w:val="18"/>
                <w:lang w:val="en-US"/>
              </w:rPr>
              <w:t xml:space="preserve"> 2 yrs pp</w:t>
            </w:r>
          </w:p>
        </w:tc>
        <w:tc>
          <w:tcPr>
            <w:tcW w:w="0" w:type="auto"/>
            <w:tcBorders>
              <w:top w:val="nil"/>
              <w:left w:val="nil"/>
              <w:bottom w:val="nil"/>
              <w:right w:val="nil"/>
            </w:tcBorders>
          </w:tcPr>
          <w:p w14:paraId="6ADA6A8D" w14:textId="4519E12B" w:rsidR="00036CF8" w:rsidRPr="004C1745" w:rsidRDefault="00A862F2" w:rsidP="00803AA0">
            <w:pPr>
              <w:rPr>
                <w:rFonts w:asciiTheme="minorHAnsi" w:hAnsiTheme="minorHAnsi" w:cstheme="minorHAnsi"/>
                <w:sz w:val="18"/>
                <w:szCs w:val="18"/>
                <w:lang w:val="en-US"/>
              </w:rPr>
            </w:pPr>
            <w:r w:rsidRPr="004C1745">
              <w:rPr>
                <w:rFonts w:asciiTheme="minorHAnsi" w:hAnsiTheme="minorHAnsi" w:cstheme="minorHAnsi"/>
                <w:sz w:val="18"/>
                <w:szCs w:val="18"/>
                <w:lang w:val="en-US"/>
              </w:rPr>
              <w:t>14%</w:t>
            </w:r>
          </w:p>
        </w:tc>
        <w:tc>
          <w:tcPr>
            <w:tcW w:w="957" w:type="dxa"/>
            <w:tcBorders>
              <w:top w:val="nil"/>
              <w:left w:val="nil"/>
              <w:bottom w:val="nil"/>
              <w:right w:val="nil"/>
            </w:tcBorders>
          </w:tcPr>
          <w:p w14:paraId="5836956A" w14:textId="55BD07E0" w:rsidR="00036CF8" w:rsidRPr="004C1745" w:rsidRDefault="00036CF8" w:rsidP="00803AA0">
            <w:pPr>
              <w:rPr>
                <w:rFonts w:asciiTheme="minorHAnsi" w:hAnsiTheme="minorHAnsi" w:cstheme="minorHAnsi"/>
                <w:sz w:val="18"/>
                <w:szCs w:val="18"/>
                <w:vertAlign w:val="superscript"/>
                <w:lang w:val="en-US"/>
              </w:rPr>
            </w:pPr>
            <w:r w:rsidRPr="004C1745">
              <w:rPr>
                <w:rFonts w:asciiTheme="minorHAnsi" w:hAnsiTheme="minorHAnsi" w:cstheme="minorHAnsi"/>
                <w:sz w:val="18"/>
                <w:szCs w:val="18"/>
                <w:vertAlign w:val="superscript"/>
                <w:lang w:val="en-US"/>
              </w:rPr>
              <w:t>a</w:t>
            </w:r>
          </w:p>
        </w:tc>
      </w:tr>
      <w:tr w:rsidR="00D24725" w:rsidRPr="004C1745" w14:paraId="7428045C" w14:textId="318C2624" w:rsidTr="00803AA0">
        <w:tc>
          <w:tcPr>
            <w:tcW w:w="0" w:type="auto"/>
            <w:tcBorders>
              <w:top w:val="nil"/>
              <w:left w:val="nil"/>
              <w:bottom w:val="nil"/>
              <w:right w:val="nil"/>
            </w:tcBorders>
          </w:tcPr>
          <w:p w14:paraId="13FE8861"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McMahon et al., 2003</w:t>
            </w:r>
          </w:p>
        </w:tc>
        <w:tc>
          <w:tcPr>
            <w:tcW w:w="0" w:type="auto"/>
            <w:tcBorders>
              <w:top w:val="nil"/>
              <w:left w:val="nil"/>
              <w:bottom w:val="nil"/>
              <w:right w:val="nil"/>
            </w:tcBorders>
            <w:shd w:val="clear" w:color="auto" w:fill="auto"/>
          </w:tcPr>
          <w:p w14:paraId="26C2AC95"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Australia</w:t>
            </w:r>
          </w:p>
        </w:tc>
        <w:tc>
          <w:tcPr>
            <w:tcW w:w="0" w:type="auto"/>
            <w:tcBorders>
              <w:top w:val="nil"/>
              <w:left w:val="nil"/>
              <w:bottom w:val="nil"/>
              <w:right w:val="nil"/>
            </w:tcBorders>
            <w:shd w:val="clear" w:color="auto" w:fill="auto"/>
          </w:tcPr>
          <w:p w14:paraId="1563A493"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66 IVF, 46 NC mothers</w:t>
            </w:r>
          </w:p>
        </w:tc>
        <w:tc>
          <w:tcPr>
            <w:tcW w:w="0" w:type="auto"/>
            <w:tcBorders>
              <w:top w:val="nil"/>
              <w:left w:val="nil"/>
              <w:bottom w:val="nil"/>
              <w:right w:val="nil"/>
            </w:tcBorders>
            <w:shd w:val="clear" w:color="auto" w:fill="auto"/>
          </w:tcPr>
          <w:p w14:paraId="2AAD6A14" w14:textId="63C33C52"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5 yrs pp</w:t>
            </w:r>
          </w:p>
        </w:tc>
        <w:tc>
          <w:tcPr>
            <w:tcW w:w="0" w:type="auto"/>
            <w:tcBorders>
              <w:top w:val="nil"/>
              <w:left w:val="nil"/>
              <w:bottom w:val="nil"/>
              <w:right w:val="nil"/>
            </w:tcBorders>
            <w:shd w:val="clear" w:color="auto" w:fill="auto"/>
          </w:tcPr>
          <w:p w14:paraId="59CB5077" w14:textId="5DF83A74" w:rsidR="001A2771" w:rsidRPr="004C1745" w:rsidRDefault="001A2771"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GHQ-28; STAI-State; Scale developed by Rosenberg</w:t>
            </w:r>
            <w:r w:rsidR="00B90981" w:rsidRPr="004C1745">
              <w:rPr>
                <w:rFonts w:asciiTheme="minorHAnsi" w:hAnsiTheme="minorHAnsi" w:cstheme="minorHAnsi"/>
                <w:color w:val="000000"/>
                <w:sz w:val="18"/>
                <w:szCs w:val="18"/>
                <w:lang w:val="en-US"/>
              </w:rPr>
              <w:t>;</w:t>
            </w:r>
            <w:r w:rsidRPr="004C1745">
              <w:rPr>
                <w:rFonts w:asciiTheme="minorHAnsi" w:hAnsiTheme="minorHAnsi" w:cstheme="minorHAnsi"/>
                <w:color w:val="000000"/>
                <w:sz w:val="18"/>
                <w:szCs w:val="18"/>
                <w:lang w:val="en-US"/>
              </w:rPr>
              <w:t xml:space="preserve"> LCBS; CECS</w:t>
            </w:r>
          </w:p>
          <w:p w14:paraId="67DABED8" w14:textId="77777777" w:rsidR="001A2771" w:rsidRPr="004C1745" w:rsidRDefault="001A2771" w:rsidP="00803AA0">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4DD84799" w14:textId="77777777" w:rsidR="001A2771" w:rsidRPr="004C1745" w:rsidRDefault="001A2771"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More external locus of control in IVF than NC mothers</w:t>
            </w:r>
          </w:p>
          <w:p w14:paraId="7D3F9E55" w14:textId="77777777" w:rsidR="001A2771" w:rsidRPr="004C1745" w:rsidRDefault="001A2771" w:rsidP="00803AA0">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0CAA1659"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sz w:val="18"/>
                <w:szCs w:val="18"/>
                <w:lang w:val="en-US"/>
              </w:rPr>
              <w:t>50%</w:t>
            </w:r>
          </w:p>
        </w:tc>
        <w:tc>
          <w:tcPr>
            <w:tcW w:w="957" w:type="dxa"/>
            <w:tcBorders>
              <w:top w:val="nil"/>
              <w:left w:val="nil"/>
              <w:bottom w:val="nil"/>
              <w:right w:val="nil"/>
            </w:tcBorders>
          </w:tcPr>
          <w:p w14:paraId="689FFBE8" w14:textId="4CF47BA0" w:rsidR="001A2771" w:rsidRPr="004C1745" w:rsidRDefault="007704DD" w:rsidP="00803AA0">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p>
        </w:tc>
      </w:tr>
      <w:tr w:rsidR="00D24725" w:rsidRPr="004C1745" w14:paraId="07970620" w14:textId="5C8FE266" w:rsidTr="00803AA0">
        <w:tc>
          <w:tcPr>
            <w:tcW w:w="0" w:type="auto"/>
            <w:tcBorders>
              <w:top w:val="nil"/>
              <w:left w:val="nil"/>
              <w:bottom w:val="nil"/>
              <w:right w:val="nil"/>
            </w:tcBorders>
          </w:tcPr>
          <w:p w14:paraId="3E3C27D2"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Owen &amp; Golombok, 2009</w:t>
            </w:r>
          </w:p>
        </w:tc>
        <w:tc>
          <w:tcPr>
            <w:tcW w:w="0" w:type="auto"/>
            <w:tcBorders>
              <w:top w:val="nil"/>
              <w:left w:val="nil"/>
              <w:bottom w:val="nil"/>
              <w:right w:val="nil"/>
            </w:tcBorders>
            <w:shd w:val="clear" w:color="auto" w:fill="auto"/>
          </w:tcPr>
          <w:p w14:paraId="24D07A6F"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6CF5B150" w14:textId="77777777" w:rsidR="001A2771" w:rsidRPr="004C1745" w:rsidRDefault="001A2771"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26 IVF, 63 formerly infertile mothers</w:t>
            </w:r>
          </w:p>
          <w:p w14:paraId="28A044B9" w14:textId="77777777" w:rsidR="001A2771" w:rsidRPr="004C1745" w:rsidRDefault="001A2771" w:rsidP="00803AA0">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27792E06" w14:textId="0A6BEA7A"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17-19 yrs pp</w:t>
            </w:r>
          </w:p>
        </w:tc>
        <w:tc>
          <w:tcPr>
            <w:tcW w:w="0" w:type="auto"/>
            <w:tcBorders>
              <w:top w:val="nil"/>
              <w:left w:val="nil"/>
              <w:bottom w:val="nil"/>
              <w:right w:val="nil"/>
            </w:tcBorders>
            <w:shd w:val="clear" w:color="auto" w:fill="auto"/>
          </w:tcPr>
          <w:p w14:paraId="6EE75439"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BDI; STAI</w:t>
            </w:r>
          </w:p>
        </w:tc>
        <w:tc>
          <w:tcPr>
            <w:tcW w:w="0" w:type="auto"/>
            <w:tcBorders>
              <w:top w:val="nil"/>
              <w:left w:val="nil"/>
              <w:bottom w:val="nil"/>
              <w:right w:val="nil"/>
            </w:tcBorders>
            <w:shd w:val="clear" w:color="auto" w:fill="auto"/>
          </w:tcPr>
          <w:p w14:paraId="3B9709D1"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tcPr>
          <w:p w14:paraId="2C605B30"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sz w:val="18"/>
                <w:szCs w:val="18"/>
                <w:lang w:val="en-US"/>
              </w:rPr>
              <w:t>43%</w:t>
            </w:r>
          </w:p>
        </w:tc>
        <w:tc>
          <w:tcPr>
            <w:tcW w:w="957" w:type="dxa"/>
            <w:tcBorders>
              <w:top w:val="nil"/>
              <w:left w:val="nil"/>
              <w:bottom w:val="nil"/>
              <w:right w:val="nil"/>
            </w:tcBorders>
          </w:tcPr>
          <w:p w14:paraId="16ED4B35" w14:textId="3B85C0F6" w:rsidR="001A2771" w:rsidRPr="004C1745" w:rsidRDefault="008D4D39" w:rsidP="00803AA0">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 c</w:t>
            </w:r>
          </w:p>
        </w:tc>
      </w:tr>
      <w:tr w:rsidR="00D24725" w:rsidRPr="004C1745" w14:paraId="5A3DCF5E" w14:textId="286AF62A" w:rsidTr="00803AA0">
        <w:tc>
          <w:tcPr>
            <w:tcW w:w="0" w:type="auto"/>
            <w:tcBorders>
              <w:top w:val="nil"/>
              <w:left w:val="nil"/>
              <w:bottom w:val="nil"/>
              <w:right w:val="nil"/>
            </w:tcBorders>
          </w:tcPr>
          <w:p w14:paraId="47D2AA41"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Özbaran et al., 2013</w:t>
            </w:r>
          </w:p>
        </w:tc>
        <w:tc>
          <w:tcPr>
            <w:tcW w:w="0" w:type="auto"/>
            <w:tcBorders>
              <w:top w:val="nil"/>
              <w:left w:val="nil"/>
              <w:bottom w:val="nil"/>
              <w:right w:val="nil"/>
            </w:tcBorders>
            <w:shd w:val="clear" w:color="auto" w:fill="auto"/>
          </w:tcPr>
          <w:p w14:paraId="77DA5507"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Turkey</w:t>
            </w:r>
          </w:p>
        </w:tc>
        <w:tc>
          <w:tcPr>
            <w:tcW w:w="0" w:type="auto"/>
            <w:tcBorders>
              <w:top w:val="nil"/>
              <w:left w:val="nil"/>
              <w:bottom w:val="nil"/>
              <w:right w:val="nil"/>
            </w:tcBorders>
            <w:shd w:val="clear" w:color="auto" w:fill="auto"/>
          </w:tcPr>
          <w:p w14:paraId="0DFCF072"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35 ART, 35 NC mothers</w:t>
            </w:r>
          </w:p>
        </w:tc>
        <w:tc>
          <w:tcPr>
            <w:tcW w:w="0" w:type="auto"/>
            <w:tcBorders>
              <w:top w:val="nil"/>
              <w:left w:val="nil"/>
              <w:bottom w:val="nil"/>
              <w:right w:val="nil"/>
            </w:tcBorders>
            <w:shd w:val="clear" w:color="auto" w:fill="auto"/>
          </w:tcPr>
          <w:p w14:paraId="3BA1057A" w14:textId="71DE73E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2-13 yrs pp</w:t>
            </w:r>
          </w:p>
        </w:tc>
        <w:tc>
          <w:tcPr>
            <w:tcW w:w="0" w:type="auto"/>
            <w:tcBorders>
              <w:top w:val="nil"/>
              <w:left w:val="nil"/>
              <w:bottom w:val="nil"/>
              <w:right w:val="nil"/>
            </w:tcBorders>
            <w:shd w:val="clear" w:color="auto" w:fill="auto"/>
          </w:tcPr>
          <w:p w14:paraId="2B5BFEC6"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BDI; STAI</w:t>
            </w:r>
          </w:p>
        </w:tc>
        <w:tc>
          <w:tcPr>
            <w:tcW w:w="0" w:type="auto"/>
            <w:tcBorders>
              <w:top w:val="nil"/>
              <w:left w:val="nil"/>
              <w:bottom w:val="nil"/>
              <w:right w:val="nil"/>
            </w:tcBorders>
            <w:shd w:val="clear" w:color="auto" w:fill="auto"/>
          </w:tcPr>
          <w:p w14:paraId="0349C986" w14:textId="77777777" w:rsidR="001A2771" w:rsidRPr="004C1745" w:rsidRDefault="001A2771"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Higher BDI and STAI scores in ART than NC mothers</w:t>
            </w:r>
          </w:p>
          <w:p w14:paraId="40C4DA1E" w14:textId="77777777" w:rsidR="001A2771" w:rsidRPr="004C1745" w:rsidRDefault="001A2771" w:rsidP="00803AA0">
            <w:pPr>
              <w:rPr>
                <w:rFonts w:asciiTheme="minorHAnsi" w:hAnsiTheme="minorHAnsi" w:cstheme="minorHAnsi"/>
                <w:sz w:val="18"/>
                <w:szCs w:val="18"/>
                <w:lang w:val="en-US"/>
              </w:rPr>
            </w:pPr>
          </w:p>
        </w:tc>
        <w:tc>
          <w:tcPr>
            <w:tcW w:w="0" w:type="auto"/>
            <w:tcBorders>
              <w:top w:val="nil"/>
              <w:left w:val="nil"/>
              <w:bottom w:val="nil"/>
              <w:right w:val="nil"/>
            </w:tcBorders>
          </w:tcPr>
          <w:p w14:paraId="5AF092D5"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sz w:val="18"/>
                <w:szCs w:val="18"/>
                <w:lang w:val="en-US"/>
              </w:rPr>
              <w:t>36%</w:t>
            </w:r>
          </w:p>
        </w:tc>
        <w:tc>
          <w:tcPr>
            <w:tcW w:w="957" w:type="dxa"/>
            <w:tcBorders>
              <w:top w:val="nil"/>
              <w:left w:val="nil"/>
              <w:bottom w:val="nil"/>
              <w:right w:val="nil"/>
            </w:tcBorders>
          </w:tcPr>
          <w:p w14:paraId="2A726ECB" w14:textId="48A2321B" w:rsidR="001A2771" w:rsidRPr="004C1745" w:rsidRDefault="00C974FC" w:rsidP="00803AA0">
            <w:pPr>
              <w:rPr>
                <w:rFonts w:asciiTheme="minorHAnsi" w:hAnsiTheme="minorHAnsi" w:cstheme="minorHAnsi"/>
                <w:sz w:val="18"/>
                <w:szCs w:val="18"/>
                <w:lang w:val="en-US"/>
              </w:rPr>
            </w:pPr>
            <w:r w:rsidRPr="004C1745">
              <w:rPr>
                <w:rFonts w:asciiTheme="minorHAnsi" w:hAnsiTheme="minorHAnsi" w:cstheme="minorHAnsi"/>
                <w:sz w:val="18"/>
                <w:szCs w:val="18"/>
                <w:lang w:val="en-US"/>
              </w:rPr>
              <w:t xml:space="preserve">BDI; </w:t>
            </w:r>
            <w:r w:rsidR="001A2771" w:rsidRPr="004C1745">
              <w:rPr>
                <w:rFonts w:asciiTheme="minorHAnsi" w:hAnsiTheme="minorHAnsi" w:cstheme="minorHAnsi"/>
                <w:sz w:val="18"/>
                <w:szCs w:val="18"/>
                <w:lang w:val="en-US"/>
              </w:rPr>
              <w:t>STAI</w:t>
            </w:r>
          </w:p>
        </w:tc>
      </w:tr>
      <w:tr w:rsidR="00D24725" w:rsidRPr="004C1745" w14:paraId="70BEA5CE" w14:textId="03112ACE" w:rsidTr="00803AA0">
        <w:tc>
          <w:tcPr>
            <w:tcW w:w="0" w:type="auto"/>
            <w:tcBorders>
              <w:top w:val="nil"/>
              <w:left w:val="nil"/>
              <w:bottom w:val="single" w:sz="4" w:space="0" w:color="auto"/>
              <w:right w:val="nil"/>
            </w:tcBorders>
          </w:tcPr>
          <w:p w14:paraId="104928C3"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Raoul-Duval et al., 1994</w:t>
            </w:r>
          </w:p>
        </w:tc>
        <w:tc>
          <w:tcPr>
            <w:tcW w:w="0" w:type="auto"/>
            <w:tcBorders>
              <w:top w:val="nil"/>
              <w:left w:val="nil"/>
              <w:bottom w:val="single" w:sz="4" w:space="0" w:color="auto"/>
              <w:right w:val="nil"/>
            </w:tcBorders>
          </w:tcPr>
          <w:p w14:paraId="61AD6B9F"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France</w:t>
            </w:r>
          </w:p>
        </w:tc>
        <w:tc>
          <w:tcPr>
            <w:tcW w:w="0" w:type="auto"/>
            <w:tcBorders>
              <w:top w:val="nil"/>
              <w:left w:val="nil"/>
              <w:bottom w:val="single" w:sz="4" w:space="0" w:color="auto"/>
              <w:right w:val="nil"/>
            </w:tcBorders>
          </w:tcPr>
          <w:p w14:paraId="5506A819" w14:textId="77777777" w:rsidR="001A2771" w:rsidRPr="004C1745" w:rsidRDefault="001A2771"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29 IVF, 26 NC mothers</w:t>
            </w:r>
          </w:p>
          <w:p w14:paraId="68A08FAE" w14:textId="77777777" w:rsidR="001A2771" w:rsidRDefault="001A2771" w:rsidP="00803AA0">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 depends on time point</w:t>
            </w:r>
          </w:p>
          <w:p w14:paraId="7B6BB227" w14:textId="6142955C" w:rsidR="00055616" w:rsidRPr="004C1745" w:rsidRDefault="00055616" w:rsidP="00803AA0">
            <w:pPr>
              <w:rPr>
                <w:rFonts w:asciiTheme="minorHAnsi" w:hAnsiTheme="minorHAnsi" w:cstheme="minorHAnsi"/>
                <w:sz w:val="18"/>
                <w:szCs w:val="18"/>
                <w:lang w:val="en-US"/>
              </w:rPr>
            </w:pPr>
          </w:p>
        </w:tc>
        <w:tc>
          <w:tcPr>
            <w:tcW w:w="0" w:type="auto"/>
            <w:tcBorders>
              <w:top w:val="nil"/>
              <w:left w:val="nil"/>
              <w:bottom w:val="single" w:sz="4" w:space="0" w:color="auto"/>
              <w:right w:val="nil"/>
            </w:tcBorders>
          </w:tcPr>
          <w:p w14:paraId="6D9E71A9" w14:textId="47221EE1"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1.5, 3 yrs pp</w:t>
            </w:r>
          </w:p>
        </w:tc>
        <w:tc>
          <w:tcPr>
            <w:tcW w:w="0" w:type="auto"/>
            <w:tcBorders>
              <w:top w:val="nil"/>
              <w:left w:val="nil"/>
              <w:bottom w:val="single" w:sz="4" w:space="0" w:color="auto"/>
              <w:right w:val="nil"/>
            </w:tcBorders>
          </w:tcPr>
          <w:p w14:paraId="727B4505"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sz w:val="18"/>
                <w:szCs w:val="18"/>
                <w:lang w:val="en-US"/>
              </w:rPr>
              <w:t>Interview (depression prevalence)</w:t>
            </w:r>
          </w:p>
        </w:tc>
        <w:tc>
          <w:tcPr>
            <w:tcW w:w="0" w:type="auto"/>
            <w:tcBorders>
              <w:top w:val="nil"/>
              <w:left w:val="nil"/>
              <w:bottom w:val="single" w:sz="4" w:space="0" w:color="auto"/>
              <w:right w:val="nil"/>
            </w:tcBorders>
          </w:tcPr>
          <w:p w14:paraId="7E13CEEB"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single" w:sz="4" w:space="0" w:color="auto"/>
              <w:right w:val="nil"/>
            </w:tcBorders>
          </w:tcPr>
          <w:p w14:paraId="58F6022F" w14:textId="77777777" w:rsidR="001A2771" w:rsidRPr="004C1745" w:rsidRDefault="001A2771" w:rsidP="00803AA0">
            <w:pPr>
              <w:rPr>
                <w:rFonts w:asciiTheme="minorHAnsi" w:hAnsiTheme="minorHAnsi" w:cstheme="minorHAnsi"/>
                <w:sz w:val="18"/>
                <w:szCs w:val="18"/>
                <w:lang w:val="en-US"/>
              </w:rPr>
            </w:pPr>
            <w:r w:rsidRPr="004C1745">
              <w:rPr>
                <w:rFonts w:asciiTheme="minorHAnsi" w:hAnsiTheme="minorHAnsi" w:cstheme="minorHAnsi"/>
                <w:sz w:val="18"/>
                <w:szCs w:val="18"/>
                <w:lang w:val="en-US"/>
              </w:rPr>
              <w:t>64%</w:t>
            </w:r>
          </w:p>
        </w:tc>
        <w:tc>
          <w:tcPr>
            <w:tcW w:w="957" w:type="dxa"/>
            <w:tcBorders>
              <w:top w:val="nil"/>
              <w:left w:val="nil"/>
              <w:bottom w:val="single" w:sz="4" w:space="0" w:color="auto"/>
              <w:right w:val="nil"/>
            </w:tcBorders>
          </w:tcPr>
          <w:p w14:paraId="44A3D822" w14:textId="2636C231" w:rsidR="001A2771" w:rsidRPr="004C1745" w:rsidRDefault="007704DD" w:rsidP="00803AA0">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CA5A36" w:rsidRPr="001D30DA" w14:paraId="3DCB0493" w14:textId="77777777" w:rsidTr="00013AD5">
        <w:trPr>
          <w:trHeight w:val="366"/>
        </w:trPr>
        <w:tc>
          <w:tcPr>
            <w:tcW w:w="14303" w:type="dxa"/>
            <w:gridSpan w:val="8"/>
            <w:tcBorders>
              <w:top w:val="single" w:sz="4" w:space="0" w:color="auto"/>
              <w:left w:val="nil"/>
              <w:bottom w:val="nil"/>
              <w:right w:val="nil"/>
            </w:tcBorders>
          </w:tcPr>
          <w:p w14:paraId="538BD0BD" w14:textId="32D86708" w:rsidR="005C6125" w:rsidRPr="004C1745" w:rsidRDefault="005C6125" w:rsidP="005C6125">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lastRenderedPageBreak/>
              <w:t>a</w:t>
            </w:r>
            <w:r w:rsidRPr="004C1745">
              <w:rPr>
                <w:rFonts w:asciiTheme="minorHAnsi" w:hAnsiTheme="minorHAnsi" w:cstheme="minorHAnsi"/>
                <w:sz w:val="18"/>
                <w:szCs w:val="18"/>
                <w:lang w:val="en-US"/>
              </w:rPr>
              <w:t xml:space="preserve"> Not enough studies with this outcome measure</w:t>
            </w:r>
            <w:r w:rsidR="007704DD" w:rsidRPr="004C1745">
              <w:rPr>
                <w:rFonts w:asciiTheme="minorHAnsi" w:hAnsiTheme="minorHAnsi" w:cstheme="minorHAnsi"/>
                <w:sz w:val="18"/>
                <w:szCs w:val="18"/>
                <w:lang w:val="en-US"/>
              </w:rPr>
              <w:t>(s)</w:t>
            </w:r>
            <w:r w:rsidRPr="004C1745">
              <w:rPr>
                <w:rFonts w:asciiTheme="minorHAnsi" w:hAnsiTheme="minorHAnsi" w:cstheme="minorHAnsi"/>
                <w:sz w:val="18"/>
                <w:szCs w:val="18"/>
                <w:lang w:val="en-US"/>
              </w:rPr>
              <w:t xml:space="preserve"> available to </w:t>
            </w:r>
            <w:r w:rsidR="003C00BE" w:rsidRPr="004C1745">
              <w:rPr>
                <w:rFonts w:asciiTheme="minorHAnsi" w:hAnsiTheme="minorHAnsi" w:cstheme="minorHAnsi"/>
                <w:sz w:val="18"/>
                <w:szCs w:val="18"/>
                <w:lang w:val="en-US"/>
              </w:rPr>
              <w:t xml:space="preserve">conduct </w:t>
            </w:r>
            <w:r w:rsidRPr="004C1745">
              <w:rPr>
                <w:rFonts w:asciiTheme="minorHAnsi" w:hAnsiTheme="minorHAnsi" w:cstheme="minorHAnsi"/>
                <w:sz w:val="18"/>
                <w:szCs w:val="18"/>
                <w:lang w:val="en-US"/>
              </w:rPr>
              <w:t>a meta-analysis.</w:t>
            </w:r>
          </w:p>
          <w:p w14:paraId="35D3D587" w14:textId="2A57DDD3" w:rsidR="005C6125" w:rsidRPr="004C1745" w:rsidRDefault="005C6125" w:rsidP="005C6125">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w:t>
            </w:r>
            <w:r w:rsidRPr="004C1745">
              <w:rPr>
                <w:rFonts w:asciiTheme="minorHAnsi" w:hAnsiTheme="minorHAnsi" w:cstheme="minorHAnsi"/>
                <w:sz w:val="18"/>
                <w:szCs w:val="18"/>
                <w:lang w:val="en-US"/>
              </w:rPr>
              <w:t xml:space="preserve"> Excluded from meta-analys</w:t>
            </w:r>
            <w:r w:rsidR="007704DD" w:rsidRPr="004C1745">
              <w:rPr>
                <w:rFonts w:asciiTheme="minorHAnsi" w:hAnsiTheme="minorHAnsi" w:cstheme="minorHAnsi"/>
                <w:sz w:val="18"/>
                <w:szCs w:val="18"/>
                <w:lang w:val="en-US"/>
              </w:rPr>
              <w:t>e</w:t>
            </w:r>
            <w:r w:rsidRPr="004C1745">
              <w:rPr>
                <w:rFonts w:asciiTheme="minorHAnsi" w:hAnsiTheme="minorHAnsi" w:cstheme="minorHAnsi"/>
                <w:sz w:val="18"/>
                <w:szCs w:val="18"/>
                <w:lang w:val="en-US"/>
              </w:rPr>
              <w:t>s due to overlapping samples.</w:t>
            </w:r>
          </w:p>
          <w:p w14:paraId="47393D17" w14:textId="58009B80" w:rsidR="005C6125" w:rsidRPr="004C1745" w:rsidRDefault="005C6125" w:rsidP="005C6125">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r w:rsidRPr="004C1745">
              <w:rPr>
                <w:rFonts w:asciiTheme="minorHAnsi" w:hAnsiTheme="minorHAnsi" w:cstheme="minorHAnsi"/>
                <w:sz w:val="18"/>
                <w:szCs w:val="18"/>
                <w:lang w:val="en-US"/>
              </w:rPr>
              <w:t xml:space="preserve"> Excluded from meta-analys</w:t>
            </w:r>
            <w:r w:rsidR="007704DD" w:rsidRPr="004C1745">
              <w:rPr>
                <w:rFonts w:asciiTheme="minorHAnsi" w:hAnsiTheme="minorHAnsi" w:cstheme="minorHAnsi"/>
                <w:sz w:val="18"/>
                <w:szCs w:val="18"/>
                <w:lang w:val="en-US"/>
              </w:rPr>
              <w:t>e</w:t>
            </w:r>
            <w:r w:rsidRPr="004C1745">
              <w:rPr>
                <w:rFonts w:asciiTheme="minorHAnsi" w:hAnsiTheme="minorHAnsi" w:cstheme="minorHAnsi"/>
                <w:sz w:val="18"/>
                <w:szCs w:val="18"/>
                <w:lang w:val="en-US"/>
              </w:rPr>
              <w:t>s due to lack of data.</w:t>
            </w:r>
          </w:p>
          <w:p w14:paraId="3B977E09" w14:textId="2E0DC209" w:rsidR="00CA5A36" w:rsidRPr="004C1745" w:rsidRDefault="00CD3D42" w:rsidP="00BD3306">
            <w:pPr>
              <w:rPr>
                <w:rFonts w:asciiTheme="minorHAnsi" w:hAnsiTheme="minorHAnsi" w:cstheme="minorHAnsi"/>
                <w:color w:val="000000"/>
                <w:sz w:val="18"/>
                <w:szCs w:val="18"/>
                <w:highlight w:val="yellow"/>
                <w:lang w:val="en-US"/>
              </w:rPr>
            </w:pPr>
            <w:r w:rsidRPr="004C1745">
              <w:rPr>
                <w:rFonts w:asciiTheme="minorHAnsi" w:hAnsiTheme="minorHAnsi" w:cstheme="minorHAnsi"/>
                <w:iCs/>
                <w:sz w:val="18"/>
                <w:szCs w:val="18"/>
                <w:lang w:val="en-US"/>
              </w:rPr>
              <w:t xml:space="preserve">All group comparisons not reported in the main results were not significant. </w:t>
            </w:r>
            <w:r w:rsidR="00CA5A36" w:rsidRPr="004C1745">
              <w:rPr>
                <w:rFonts w:asciiTheme="minorHAnsi" w:hAnsiTheme="minorHAnsi" w:cstheme="minorHAnsi"/>
                <w:iCs/>
                <w:sz w:val="18"/>
                <w:szCs w:val="18"/>
                <w:lang w:val="en-US"/>
              </w:rPr>
              <w:t xml:space="preserve">BDI, Beck Depression Inventory (Beck &amp; Steer, 1987; Beck et al., 1961; Hisli, 1988); CECS, Courtauld Emotional Control Scale (Watson &amp; Greer, 1983); GHQ-28, General Health Questionnaire (Goldberg &amp; Hillier, 1979); LCBS, Locus of Control of Behaviour Scale (Craig et al., 1984); </w:t>
            </w:r>
            <w:r w:rsidR="00BD3306" w:rsidRPr="004C1745">
              <w:rPr>
                <w:rFonts w:asciiTheme="minorHAnsi" w:hAnsiTheme="minorHAnsi" w:cstheme="minorHAnsi"/>
                <w:color w:val="000000"/>
                <w:sz w:val="18"/>
                <w:szCs w:val="18"/>
                <w:lang w:val="en-US"/>
              </w:rPr>
              <w:t xml:space="preserve">LSQ, Life Satisfaction Questionnaire (Fahrenberg et al., 2000); </w:t>
            </w:r>
            <w:r w:rsidR="00CA5A36" w:rsidRPr="004C1745">
              <w:rPr>
                <w:rFonts w:asciiTheme="minorHAnsi" w:hAnsiTheme="minorHAnsi" w:cstheme="minorHAnsi"/>
                <w:sz w:val="18"/>
                <w:szCs w:val="18"/>
                <w:lang w:val="en-US"/>
              </w:rPr>
              <w:t>MA, meta-analyses;</w:t>
            </w:r>
            <w:r w:rsidR="00CA5A36" w:rsidRPr="004C1745">
              <w:rPr>
                <w:rFonts w:asciiTheme="minorHAnsi" w:hAnsiTheme="minorHAnsi" w:cstheme="minorHAnsi"/>
                <w:iCs/>
                <w:sz w:val="18"/>
                <w:szCs w:val="18"/>
                <w:lang w:val="en-US"/>
              </w:rPr>
              <w:t xml:space="preserve"> NC, natural conception; </w:t>
            </w:r>
            <w:r w:rsidR="005430EE" w:rsidRPr="004C1745">
              <w:rPr>
                <w:rFonts w:asciiTheme="minorHAnsi" w:hAnsiTheme="minorHAnsi" w:cstheme="minorHAnsi"/>
                <w:iCs/>
                <w:sz w:val="18"/>
                <w:szCs w:val="18"/>
                <w:lang w:val="en-US"/>
              </w:rPr>
              <w:t xml:space="preserve">NS, not significant; </w:t>
            </w:r>
            <w:r w:rsidR="00CA5A36" w:rsidRPr="004C1745">
              <w:rPr>
                <w:rFonts w:asciiTheme="minorHAnsi" w:hAnsiTheme="minorHAnsi" w:cstheme="minorHAnsi"/>
                <w:iCs/>
                <w:sz w:val="18"/>
                <w:szCs w:val="18"/>
                <w:lang w:val="en-US"/>
              </w:rPr>
              <w:t xml:space="preserve">pp, postpartum; </w:t>
            </w:r>
            <w:r w:rsidR="00BD3306" w:rsidRPr="004C1745">
              <w:rPr>
                <w:rFonts w:asciiTheme="minorHAnsi" w:hAnsiTheme="minorHAnsi" w:cstheme="minorHAnsi"/>
                <w:color w:val="000000"/>
                <w:sz w:val="18"/>
                <w:szCs w:val="18"/>
                <w:lang w:val="en-US"/>
              </w:rPr>
              <w:t xml:space="preserve">PSQ, Perceived Stress Questionnaire (Fliege et al., 2001); PSWQ, Penn State Worry Questionnaire (Meyer et al., 1990); </w:t>
            </w:r>
            <w:r w:rsidR="00CA5A36" w:rsidRPr="004C1745">
              <w:rPr>
                <w:rFonts w:asciiTheme="minorHAnsi" w:hAnsiTheme="minorHAnsi" w:cstheme="minorHAnsi"/>
                <w:iCs/>
                <w:sz w:val="18"/>
                <w:szCs w:val="18"/>
                <w:lang w:val="en-US"/>
              </w:rPr>
              <w:t>STAI, State-Trait Anxiety Inventory (Öner et al., 1985; Spielberger, 1966; Spielberger, 1983; Spielberger et al., 1970; Spielberger et al., 1983; Van der Ploeg, 1980); yrs, years; ZDS, Zung Depression Scale (Zung, 1965).</w:t>
            </w:r>
          </w:p>
        </w:tc>
      </w:tr>
    </w:tbl>
    <w:p w14:paraId="59696913" w14:textId="6544F68C" w:rsidR="000471FA" w:rsidRPr="004C1745" w:rsidRDefault="000471FA" w:rsidP="006357F0">
      <w:pPr>
        <w:jc w:val="both"/>
        <w:rPr>
          <w:rFonts w:asciiTheme="minorHAnsi" w:hAnsiTheme="minorHAnsi" w:cstheme="minorHAnsi"/>
          <w:iCs/>
          <w:sz w:val="18"/>
          <w:szCs w:val="18"/>
          <w:lang w:val="en-US"/>
        </w:rPr>
      </w:pPr>
      <w:r w:rsidRPr="004C1745">
        <w:rPr>
          <w:rFonts w:asciiTheme="minorHAnsi" w:hAnsiTheme="minorHAnsi" w:cstheme="minorHAnsi"/>
          <w:iCs/>
          <w:sz w:val="18"/>
          <w:szCs w:val="18"/>
          <w:lang w:val="en-US"/>
        </w:rPr>
        <w:br w:type="page"/>
      </w:r>
    </w:p>
    <w:p w14:paraId="01F197B0" w14:textId="7E44D4FB" w:rsidR="00222E5F" w:rsidRPr="00E72367" w:rsidRDefault="00843AE7" w:rsidP="00222E5F">
      <w:pPr>
        <w:rPr>
          <w:rFonts w:asciiTheme="minorHAnsi" w:hAnsiTheme="minorHAnsi" w:cstheme="minorHAnsi"/>
          <w:b/>
          <w:sz w:val="22"/>
          <w:szCs w:val="22"/>
          <w:lang w:val="en-US"/>
        </w:rPr>
      </w:pPr>
      <w:r w:rsidRPr="00E72367">
        <w:rPr>
          <w:rFonts w:asciiTheme="minorHAnsi" w:hAnsiTheme="minorHAnsi" w:cstheme="minorHAnsi"/>
          <w:b/>
          <w:sz w:val="22"/>
          <w:szCs w:val="22"/>
          <w:lang w:val="en-US"/>
        </w:rPr>
        <w:lastRenderedPageBreak/>
        <w:t>Supplementary Table S</w:t>
      </w:r>
      <w:r w:rsidR="009C5E80" w:rsidRPr="00E72367">
        <w:rPr>
          <w:rFonts w:asciiTheme="minorHAnsi" w:hAnsiTheme="minorHAnsi" w:cstheme="minorHAnsi"/>
          <w:b/>
          <w:sz w:val="22"/>
          <w:szCs w:val="22"/>
          <w:lang w:val="en-US"/>
        </w:rPr>
        <w:t>4</w:t>
      </w:r>
      <w:r w:rsidR="00222E5F" w:rsidRPr="00E72367">
        <w:rPr>
          <w:rFonts w:asciiTheme="minorHAnsi" w:hAnsiTheme="minorHAnsi" w:cstheme="minorHAnsi"/>
          <w:b/>
          <w:sz w:val="22"/>
          <w:szCs w:val="22"/>
          <w:lang w:val="en-US"/>
        </w:rPr>
        <w:t xml:space="preserve"> </w:t>
      </w:r>
      <w:r w:rsidR="00222E5F" w:rsidRPr="00613A9E">
        <w:rPr>
          <w:rFonts w:asciiTheme="minorHAnsi" w:hAnsiTheme="minorHAnsi" w:cstheme="minorHAnsi"/>
          <w:bCs/>
          <w:sz w:val="22"/>
          <w:szCs w:val="22"/>
          <w:lang w:val="en-US"/>
        </w:rPr>
        <w:t>Mental health of the father</w:t>
      </w:r>
    </w:p>
    <w:p w14:paraId="089E164F" w14:textId="77777777" w:rsidR="000471FA" w:rsidRPr="00E72367" w:rsidRDefault="000471FA" w:rsidP="00222E5F">
      <w:pPr>
        <w:rPr>
          <w:rFonts w:asciiTheme="minorHAnsi" w:hAnsiTheme="minorHAnsi" w:cstheme="minorHAnsi"/>
          <w:sz w:val="22"/>
          <w:szCs w:val="22"/>
          <w:lang w:val="en-US"/>
        </w:rPr>
      </w:pPr>
    </w:p>
    <w:tbl>
      <w:tblPr>
        <w:tblStyle w:val="Tabellenraster"/>
        <w:tblW w:w="0" w:type="auto"/>
        <w:tblLook w:val="04A0" w:firstRow="1" w:lastRow="0" w:firstColumn="1" w:lastColumn="0" w:noHBand="0" w:noVBand="1"/>
      </w:tblPr>
      <w:tblGrid>
        <w:gridCol w:w="1686"/>
        <w:gridCol w:w="1976"/>
        <w:gridCol w:w="1654"/>
        <w:gridCol w:w="895"/>
        <w:gridCol w:w="2587"/>
        <w:gridCol w:w="3211"/>
        <w:gridCol w:w="1013"/>
        <w:gridCol w:w="1267"/>
      </w:tblGrid>
      <w:tr w:rsidR="00AC056E" w:rsidRPr="004C1745" w14:paraId="6C275C88" w14:textId="57B2F802" w:rsidTr="00AC056E">
        <w:tc>
          <w:tcPr>
            <w:tcW w:w="0" w:type="auto"/>
            <w:tcBorders>
              <w:top w:val="single" w:sz="4" w:space="0" w:color="auto"/>
              <w:left w:val="nil"/>
              <w:bottom w:val="single" w:sz="4" w:space="0" w:color="auto"/>
              <w:right w:val="nil"/>
            </w:tcBorders>
          </w:tcPr>
          <w:p w14:paraId="2C54F708" w14:textId="77777777" w:rsidR="00AC056E" w:rsidRPr="004C1745" w:rsidRDefault="00AC056E"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w:t>
            </w:r>
          </w:p>
        </w:tc>
        <w:tc>
          <w:tcPr>
            <w:tcW w:w="0" w:type="auto"/>
            <w:tcBorders>
              <w:top w:val="single" w:sz="4" w:space="0" w:color="auto"/>
              <w:left w:val="nil"/>
              <w:bottom w:val="single" w:sz="4" w:space="0" w:color="auto"/>
              <w:right w:val="nil"/>
            </w:tcBorders>
          </w:tcPr>
          <w:p w14:paraId="5295BB4F" w14:textId="77777777" w:rsidR="00AC056E" w:rsidRPr="004C1745" w:rsidRDefault="00AC056E"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Country</w:t>
            </w:r>
          </w:p>
        </w:tc>
        <w:tc>
          <w:tcPr>
            <w:tcW w:w="0" w:type="auto"/>
            <w:tcBorders>
              <w:top w:val="single" w:sz="4" w:space="0" w:color="auto"/>
              <w:left w:val="nil"/>
              <w:bottom w:val="single" w:sz="4" w:space="0" w:color="auto"/>
              <w:right w:val="nil"/>
            </w:tcBorders>
          </w:tcPr>
          <w:p w14:paraId="553FA887" w14:textId="77777777" w:rsidR="00AC056E" w:rsidRPr="004C1745" w:rsidRDefault="00AC056E"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 groups</w:t>
            </w:r>
          </w:p>
        </w:tc>
        <w:tc>
          <w:tcPr>
            <w:tcW w:w="0" w:type="auto"/>
            <w:tcBorders>
              <w:top w:val="single" w:sz="4" w:space="0" w:color="auto"/>
              <w:left w:val="nil"/>
              <w:bottom w:val="single" w:sz="4" w:space="0" w:color="auto"/>
              <w:right w:val="nil"/>
            </w:tcBorders>
          </w:tcPr>
          <w:p w14:paraId="0631334A" w14:textId="4F0270D4" w:rsidR="00AC056E" w:rsidRPr="004C1745" w:rsidRDefault="00AC056E"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Time point</w:t>
            </w:r>
          </w:p>
        </w:tc>
        <w:tc>
          <w:tcPr>
            <w:tcW w:w="0" w:type="auto"/>
            <w:tcBorders>
              <w:top w:val="single" w:sz="4" w:space="0" w:color="auto"/>
              <w:left w:val="nil"/>
              <w:bottom w:val="single" w:sz="4" w:space="0" w:color="auto"/>
              <w:right w:val="nil"/>
            </w:tcBorders>
          </w:tcPr>
          <w:p w14:paraId="2889551B" w14:textId="77777777" w:rsidR="00AC056E" w:rsidRPr="004C1745" w:rsidRDefault="00AC056E"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Outcome measures</w:t>
            </w:r>
          </w:p>
        </w:tc>
        <w:tc>
          <w:tcPr>
            <w:tcW w:w="0" w:type="auto"/>
            <w:tcBorders>
              <w:top w:val="single" w:sz="4" w:space="0" w:color="auto"/>
              <w:left w:val="nil"/>
              <w:bottom w:val="single" w:sz="4" w:space="0" w:color="auto"/>
              <w:right w:val="nil"/>
            </w:tcBorders>
          </w:tcPr>
          <w:p w14:paraId="3792C1A1" w14:textId="77777777" w:rsidR="00AC056E" w:rsidRPr="004C1745" w:rsidRDefault="00AC056E"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Main results</w:t>
            </w:r>
          </w:p>
        </w:tc>
        <w:tc>
          <w:tcPr>
            <w:tcW w:w="0" w:type="auto"/>
            <w:tcBorders>
              <w:top w:val="single" w:sz="4" w:space="0" w:color="auto"/>
              <w:left w:val="nil"/>
              <w:bottom w:val="single" w:sz="4" w:space="0" w:color="auto"/>
              <w:right w:val="nil"/>
            </w:tcBorders>
          </w:tcPr>
          <w:p w14:paraId="141B08A5" w14:textId="77777777" w:rsidR="00AC056E" w:rsidRPr="004C1745" w:rsidRDefault="00AC056E"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Quality rating</w:t>
            </w:r>
          </w:p>
        </w:tc>
        <w:tc>
          <w:tcPr>
            <w:tcW w:w="0" w:type="auto"/>
            <w:tcBorders>
              <w:top w:val="single" w:sz="4" w:space="0" w:color="auto"/>
              <w:left w:val="nil"/>
              <w:bottom w:val="single" w:sz="4" w:space="0" w:color="auto"/>
              <w:right w:val="nil"/>
            </w:tcBorders>
          </w:tcPr>
          <w:p w14:paraId="07E151E7" w14:textId="3A040A73" w:rsidR="00AC056E" w:rsidRPr="004C1745" w:rsidRDefault="007B2A27"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Data included in MA</w:t>
            </w:r>
          </w:p>
        </w:tc>
      </w:tr>
      <w:tr w:rsidR="00AC056E" w:rsidRPr="004C1745" w14:paraId="6ECA89E6" w14:textId="6A0FB0FB" w:rsidTr="00AC056E">
        <w:tc>
          <w:tcPr>
            <w:tcW w:w="0" w:type="auto"/>
            <w:tcBorders>
              <w:top w:val="single" w:sz="4" w:space="0" w:color="auto"/>
              <w:left w:val="nil"/>
              <w:bottom w:val="nil"/>
              <w:right w:val="nil"/>
            </w:tcBorders>
          </w:tcPr>
          <w:p w14:paraId="3D15CF42"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Barnes et al., 2004</w:t>
            </w:r>
          </w:p>
        </w:tc>
        <w:tc>
          <w:tcPr>
            <w:tcW w:w="0" w:type="auto"/>
            <w:tcBorders>
              <w:top w:val="nil"/>
              <w:left w:val="nil"/>
              <w:bottom w:val="nil"/>
              <w:right w:val="nil"/>
            </w:tcBorders>
            <w:shd w:val="clear" w:color="auto" w:fill="auto"/>
          </w:tcPr>
          <w:p w14:paraId="08BCE894" w14:textId="77777777" w:rsidR="00AC056E" w:rsidRPr="006B19D8" w:rsidRDefault="00AC056E" w:rsidP="008F5C8F">
            <w:pPr>
              <w:rPr>
                <w:rFonts w:asciiTheme="minorHAnsi" w:hAnsiTheme="minorHAnsi" w:cstheme="minorHAnsi"/>
                <w:sz w:val="18"/>
                <w:szCs w:val="18"/>
              </w:rPr>
            </w:pPr>
            <w:r w:rsidRPr="006B19D8">
              <w:rPr>
                <w:rFonts w:asciiTheme="minorHAnsi" w:hAnsiTheme="minorHAnsi" w:cstheme="minorHAnsi"/>
                <w:color w:val="000000"/>
                <w:sz w:val="18"/>
                <w:szCs w:val="18"/>
              </w:rPr>
              <w:t>Belgium, Denmark, Greece, Sweden, UK</w:t>
            </w:r>
          </w:p>
        </w:tc>
        <w:tc>
          <w:tcPr>
            <w:tcW w:w="0" w:type="auto"/>
            <w:tcBorders>
              <w:top w:val="nil"/>
              <w:left w:val="nil"/>
              <w:bottom w:val="nil"/>
              <w:right w:val="nil"/>
            </w:tcBorders>
            <w:shd w:val="clear" w:color="auto" w:fill="auto"/>
          </w:tcPr>
          <w:p w14:paraId="523321D3" w14:textId="77777777" w:rsidR="00AC056E" w:rsidRPr="004C1745" w:rsidRDefault="00AC056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201 ICSI, 194 IVF, 185 NC fathers</w:t>
            </w:r>
          </w:p>
          <w:p w14:paraId="0EA56E00" w14:textId="77777777" w:rsidR="00AC056E" w:rsidRPr="004C1745" w:rsidRDefault="00AC056E"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7B79C160" w14:textId="021747E6"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4.5-5.5 yrs pp</w:t>
            </w:r>
          </w:p>
        </w:tc>
        <w:tc>
          <w:tcPr>
            <w:tcW w:w="0" w:type="auto"/>
            <w:tcBorders>
              <w:top w:val="nil"/>
              <w:left w:val="nil"/>
              <w:bottom w:val="nil"/>
              <w:right w:val="nil"/>
            </w:tcBorders>
            <w:shd w:val="clear" w:color="auto" w:fill="auto"/>
          </w:tcPr>
          <w:p w14:paraId="08FC75BE"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GHQ-28</w:t>
            </w:r>
          </w:p>
        </w:tc>
        <w:tc>
          <w:tcPr>
            <w:tcW w:w="0" w:type="auto"/>
            <w:tcBorders>
              <w:top w:val="nil"/>
              <w:left w:val="nil"/>
              <w:bottom w:val="nil"/>
              <w:right w:val="nil"/>
            </w:tcBorders>
            <w:shd w:val="clear" w:color="auto" w:fill="auto"/>
          </w:tcPr>
          <w:p w14:paraId="583DA2DC"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NS</w:t>
            </w:r>
          </w:p>
        </w:tc>
        <w:tc>
          <w:tcPr>
            <w:tcW w:w="0" w:type="auto"/>
            <w:tcBorders>
              <w:top w:val="single" w:sz="4" w:space="0" w:color="auto"/>
              <w:left w:val="nil"/>
              <w:bottom w:val="nil"/>
              <w:right w:val="nil"/>
            </w:tcBorders>
          </w:tcPr>
          <w:p w14:paraId="4F9DAB89"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43%</w:t>
            </w:r>
          </w:p>
        </w:tc>
        <w:tc>
          <w:tcPr>
            <w:tcW w:w="0" w:type="auto"/>
            <w:tcBorders>
              <w:top w:val="single" w:sz="4" w:space="0" w:color="auto"/>
              <w:left w:val="nil"/>
              <w:bottom w:val="nil"/>
              <w:right w:val="nil"/>
            </w:tcBorders>
          </w:tcPr>
          <w:p w14:paraId="77057182" w14:textId="60BB6598" w:rsidR="00AC056E" w:rsidRPr="004C1745" w:rsidRDefault="00675928"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AC056E" w:rsidRPr="004C1745" w14:paraId="2E54E882" w14:textId="26E090BF" w:rsidTr="00AC056E">
        <w:tc>
          <w:tcPr>
            <w:tcW w:w="0" w:type="auto"/>
            <w:tcBorders>
              <w:top w:val="nil"/>
              <w:left w:val="nil"/>
              <w:bottom w:val="nil"/>
              <w:right w:val="nil"/>
            </w:tcBorders>
          </w:tcPr>
          <w:p w14:paraId="6B19224E" w14:textId="77777777" w:rsidR="00AC056E" w:rsidRPr="004C1745" w:rsidRDefault="00AC056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Colpin et al., 1995</w:t>
            </w:r>
          </w:p>
          <w:p w14:paraId="3E45FDCD" w14:textId="77777777" w:rsidR="00AC056E" w:rsidRPr="004C1745" w:rsidRDefault="00AC056E"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1E2677DE"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Belgium</w:t>
            </w:r>
          </w:p>
        </w:tc>
        <w:tc>
          <w:tcPr>
            <w:tcW w:w="0" w:type="auto"/>
            <w:tcBorders>
              <w:top w:val="nil"/>
              <w:left w:val="nil"/>
              <w:bottom w:val="nil"/>
              <w:right w:val="nil"/>
            </w:tcBorders>
            <w:shd w:val="clear" w:color="auto" w:fill="auto"/>
          </w:tcPr>
          <w:p w14:paraId="44D143AF"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30 IVF, 29 NC fathers</w:t>
            </w:r>
          </w:p>
        </w:tc>
        <w:tc>
          <w:tcPr>
            <w:tcW w:w="0" w:type="auto"/>
            <w:tcBorders>
              <w:top w:val="nil"/>
              <w:left w:val="nil"/>
              <w:bottom w:val="nil"/>
              <w:right w:val="nil"/>
            </w:tcBorders>
            <w:shd w:val="clear" w:color="auto" w:fill="auto"/>
          </w:tcPr>
          <w:p w14:paraId="2B1E67B8" w14:textId="54321948" w:rsidR="00AC056E" w:rsidRPr="004C1745" w:rsidRDefault="00AC056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2-2.5 yrs pp</w:t>
            </w:r>
          </w:p>
          <w:p w14:paraId="487DBAD6" w14:textId="77777777" w:rsidR="00AC056E" w:rsidRPr="004C1745" w:rsidRDefault="00AC056E"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1A75780A"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ZDS; STAI</w:t>
            </w:r>
          </w:p>
        </w:tc>
        <w:tc>
          <w:tcPr>
            <w:tcW w:w="0" w:type="auto"/>
            <w:tcBorders>
              <w:top w:val="nil"/>
              <w:left w:val="nil"/>
              <w:bottom w:val="nil"/>
              <w:right w:val="nil"/>
            </w:tcBorders>
            <w:shd w:val="clear" w:color="auto" w:fill="auto"/>
          </w:tcPr>
          <w:p w14:paraId="278AD85F"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NS</w:t>
            </w:r>
          </w:p>
        </w:tc>
        <w:tc>
          <w:tcPr>
            <w:tcW w:w="0" w:type="auto"/>
            <w:tcBorders>
              <w:top w:val="nil"/>
              <w:left w:val="nil"/>
              <w:bottom w:val="nil"/>
              <w:right w:val="nil"/>
            </w:tcBorders>
          </w:tcPr>
          <w:p w14:paraId="149B8BF5"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64%</w:t>
            </w:r>
          </w:p>
        </w:tc>
        <w:tc>
          <w:tcPr>
            <w:tcW w:w="0" w:type="auto"/>
            <w:tcBorders>
              <w:top w:val="nil"/>
              <w:left w:val="nil"/>
              <w:bottom w:val="nil"/>
              <w:right w:val="nil"/>
            </w:tcBorders>
          </w:tcPr>
          <w:p w14:paraId="101DC748" w14:textId="5B54D243" w:rsidR="00AC056E" w:rsidRPr="004C1745" w:rsidRDefault="00675928"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w:t>
            </w:r>
            <w:r w:rsidR="007B2A27" w:rsidRPr="004C1745">
              <w:rPr>
                <w:rFonts w:asciiTheme="minorHAnsi" w:hAnsiTheme="minorHAnsi" w:cstheme="minorHAnsi"/>
                <w:sz w:val="18"/>
                <w:szCs w:val="18"/>
                <w:lang w:val="en-US"/>
              </w:rPr>
              <w:t>STAI</w:t>
            </w:r>
          </w:p>
        </w:tc>
      </w:tr>
      <w:tr w:rsidR="00AC056E" w:rsidRPr="004C1745" w14:paraId="52C2A201" w14:textId="6172CB1A" w:rsidTr="00AC056E">
        <w:tc>
          <w:tcPr>
            <w:tcW w:w="0" w:type="auto"/>
            <w:tcBorders>
              <w:top w:val="nil"/>
              <w:left w:val="nil"/>
              <w:bottom w:val="nil"/>
              <w:right w:val="nil"/>
            </w:tcBorders>
          </w:tcPr>
          <w:p w14:paraId="0A68870A"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Golombok et al., 1995</w:t>
            </w:r>
          </w:p>
        </w:tc>
        <w:tc>
          <w:tcPr>
            <w:tcW w:w="0" w:type="auto"/>
            <w:tcBorders>
              <w:top w:val="nil"/>
              <w:left w:val="nil"/>
              <w:bottom w:val="nil"/>
              <w:right w:val="nil"/>
            </w:tcBorders>
            <w:shd w:val="clear" w:color="auto" w:fill="auto"/>
          </w:tcPr>
          <w:p w14:paraId="67114CDE"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1DBED05E" w14:textId="77777777" w:rsidR="00AC056E" w:rsidRPr="004C1745" w:rsidRDefault="00AC056E"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lang w:val="en-US"/>
              </w:rPr>
              <w:t>30 IVF, 25 NC fathers</w:t>
            </w:r>
          </w:p>
          <w:p w14:paraId="3C4C7952" w14:textId="77777777" w:rsidR="00AC056E" w:rsidRPr="004C1745" w:rsidRDefault="00AC056E"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5CD70A17" w14:textId="2100C3A3"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4-8 yrs pp</w:t>
            </w:r>
          </w:p>
        </w:tc>
        <w:tc>
          <w:tcPr>
            <w:tcW w:w="0" w:type="auto"/>
            <w:tcBorders>
              <w:top w:val="nil"/>
              <w:left w:val="nil"/>
              <w:bottom w:val="nil"/>
              <w:right w:val="nil"/>
            </w:tcBorders>
            <w:shd w:val="clear" w:color="auto" w:fill="auto"/>
          </w:tcPr>
          <w:p w14:paraId="40AB0340" w14:textId="77777777" w:rsidR="00AC056E" w:rsidRPr="004C1745" w:rsidRDefault="00AC056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Interview (</w:t>
            </w:r>
            <w:r w:rsidRPr="004C1745">
              <w:rPr>
                <w:rFonts w:asciiTheme="minorHAnsi" w:hAnsiTheme="minorHAnsi" w:cstheme="minorHAnsi"/>
                <w:sz w:val="18"/>
                <w:szCs w:val="18"/>
                <w:lang w:val="en-US"/>
              </w:rPr>
              <w:t>psychiatric treatment</w:t>
            </w:r>
            <w:r w:rsidRPr="004C1745">
              <w:rPr>
                <w:rFonts w:asciiTheme="minorHAnsi" w:hAnsiTheme="minorHAnsi" w:cstheme="minorHAnsi"/>
                <w:color w:val="000000"/>
                <w:sz w:val="18"/>
                <w:szCs w:val="18"/>
                <w:lang w:val="en-US"/>
              </w:rPr>
              <w:t>); BDI; STAI-Trait</w:t>
            </w:r>
          </w:p>
          <w:p w14:paraId="7BA8817E" w14:textId="77777777" w:rsidR="00AC056E" w:rsidRPr="004C1745" w:rsidRDefault="00AC056E"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0A7CB769" w14:textId="355E0DF2"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Lower prevalence of psychiatric treatment and lower STAI scores in IVF than NC fathers</w:t>
            </w:r>
          </w:p>
          <w:p w14:paraId="6D94FB8D" w14:textId="77777777" w:rsidR="00AC056E" w:rsidRPr="004C1745" w:rsidRDefault="00AC056E" w:rsidP="008F5C8F">
            <w:pPr>
              <w:rPr>
                <w:rFonts w:asciiTheme="minorHAnsi" w:hAnsiTheme="minorHAnsi" w:cstheme="minorHAnsi"/>
                <w:sz w:val="18"/>
                <w:szCs w:val="18"/>
                <w:lang w:val="en-US"/>
              </w:rPr>
            </w:pPr>
          </w:p>
        </w:tc>
        <w:tc>
          <w:tcPr>
            <w:tcW w:w="0" w:type="auto"/>
            <w:tcBorders>
              <w:top w:val="nil"/>
              <w:left w:val="nil"/>
              <w:bottom w:val="nil"/>
              <w:right w:val="nil"/>
            </w:tcBorders>
          </w:tcPr>
          <w:p w14:paraId="07834A36"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43%</w:t>
            </w:r>
          </w:p>
        </w:tc>
        <w:tc>
          <w:tcPr>
            <w:tcW w:w="0" w:type="auto"/>
            <w:tcBorders>
              <w:top w:val="nil"/>
              <w:left w:val="nil"/>
              <w:bottom w:val="nil"/>
              <w:right w:val="nil"/>
            </w:tcBorders>
          </w:tcPr>
          <w:p w14:paraId="0BE69C42" w14:textId="300BF063" w:rsidR="00AC056E" w:rsidRPr="004C1745" w:rsidRDefault="00A945D1"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w:t>
            </w:r>
            <w:r w:rsidR="007B2A27" w:rsidRPr="004C1745">
              <w:rPr>
                <w:rFonts w:asciiTheme="minorHAnsi" w:hAnsiTheme="minorHAnsi" w:cstheme="minorHAnsi"/>
                <w:sz w:val="18"/>
                <w:szCs w:val="18"/>
                <w:lang w:val="en-US"/>
              </w:rPr>
              <w:t>STAI</w:t>
            </w:r>
          </w:p>
        </w:tc>
      </w:tr>
      <w:tr w:rsidR="00AC056E" w:rsidRPr="004C1745" w14:paraId="25C0DFAE" w14:textId="29055476" w:rsidTr="00AC056E">
        <w:tc>
          <w:tcPr>
            <w:tcW w:w="0" w:type="auto"/>
            <w:tcBorders>
              <w:top w:val="nil"/>
              <w:left w:val="nil"/>
              <w:bottom w:val="nil"/>
              <w:right w:val="nil"/>
            </w:tcBorders>
          </w:tcPr>
          <w:p w14:paraId="0FCDD689"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Golombok et al., 1996</w:t>
            </w:r>
          </w:p>
        </w:tc>
        <w:tc>
          <w:tcPr>
            <w:tcW w:w="0" w:type="auto"/>
            <w:tcBorders>
              <w:top w:val="nil"/>
              <w:left w:val="nil"/>
              <w:bottom w:val="nil"/>
              <w:right w:val="nil"/>
            </w:tcBorders>
            <w:shd w:val="clear" w:color="auto" w:fill="auto"/>
          </w:tcPr>
          <w:p w14:paraId="66ABF4E6" w14:textId="77777777" w:rsidR="00AC056E" w:rsidRPr="004C1745" w:rsidRDefault="00AC056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UK, Spain, Italy, Netherlands</w:t>
            </w:r>
          </w:p>
          <w:p w14:paraId="6DDEFF0F" w14:textId="77777777" w:rsidR="00AC056E" w:rsidRPr="004C1745" w:rsidRDefault="00AC056E"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1EEBC4AF"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116 IVF, 120 NC fathers</w:t>
            </w:r>
          </w:p>
          <w:p w14:paraId="55E52625" w14:textId="77777777" w:rsidR="00AC056E" w:rsidRPr="004C1745" w:rsidRDefault="00AC056E"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52F53899" w14:textId="7449CC8F" w:rsidR="00AC056E" w:rsidRPr="004C1745" w:rsidRDefault="00AC056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4-8 yrs pp</w:t>
            </w:r>
          </w:p>
        </w:tc>
        <w:tc>
          <w:tcPr>
            <w:tcW w:w="0" w:type="auto"/>
            <w:tcBorders>
              <w:top w:val="nil"/>
              <w:left w:val="nil"/>
              <w:bottom w:val="nil"/>
              <w:right w:val="nil"/>
            </w:tcBorders>
            <w:shd w:val="clear" w:color="auto" w:fill="auto"/>
          </w:tcPr>
          <w:p w14:paraId="248939A6"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BDI; STAI-Trait</w:t>
            </w:r>
          </w:p>
        </w:tc>
        <w:tc>
          <w:tcPr>
            <w:tcW w:w="0" w:type="auto"/>
            <w:tcBorders>
              <w:top w:val="nil"/>
              <w:left w:val="nil"/>
              <w:bottom w:val="nil"/>
              <w:right w:val="nil"/>
            </w:tcBorders>
            <w:shd w:val="clear" w:color="auto" w:fill="auto"/>
          </w:tcPr>
          <w:p w14:paraId="3F7556A4" w14:textId="77777777" w:rsidR="00AC056E" w:rsidRPr="004C1745" w:rsidRDefault="00AC056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tcPr>
          <w:p w14:paraId="1389BA68"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29%</w:t>
            </w:r>
          </w:p>
        </w:tc>
        <w:tc>
          <w:tcPr>
            <w:tcW w:w="0" w:type="auto"/>
            <w:tcBorders>
              <w:top w:val="nil"/>
              <w:left w:val="nil"/>
              <w:bottom w:val="nil"/>
              <w:right w:val="nil"/>
            </w:tcBorders>
          </w:tcPr>
          <w:p w14:paraId="4C860D74" w14:textId="13F304DF" w:rsidR="00AC056E" w:rsidRPr="004C1745" w:rsidRDefault="00675928"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p>
        </w:tc>
      </w:tr>
      <w:tr w:rsidR="00AC056E" w:rsidRPr="004C1745" w14:paraId="4F7381B4" w14:textId="4DBF0C22" w:rsidTr="00AC056E">
        <w:tc>
          <w:tcPr>
            <w:tcW w:w="0" w:type="auto"/>
            <w:tcBorders>
              <w:top w:val="nil"/>
              <w:left w:val="nil"/>
              <w:bottom w:val="nil"/>
              <w:right w:val="nil"/>
            </w:tcBorders>
          </w:tcPr>
          <w:p w14:paraId="7351DD04" w14:textId="77777777" w:rsidR="00AC056E" w:rsidRPr="004C1745" w:rsidRDefault="00AC056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Golombok et al., 2002</w:t>
            </w:r>
          </w:p>
          <w:p w14:paraId="2698D53F" w14:textId="77777777" w:rsidR="00AC056E" w:rsidRPr="004C1745" w:rsidRDefault="00AC056E"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50398FDA"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UK, Spain, Italy, Netherlands</w:t>
            </w:r>
          </w:p>
        </w:tc>
        <w:tc>
          <w:tcPr>
            <w:tcW w:w="0" w:type="auto"/>
            <w:tcBorders>
              <w:top w:val="nil"/>
              <w:left w:val="nil"/>
              <w:bottom w:val="nil"/>
              <w:right w:val="nil"/>
            </w:tcBorders>
            <w:shd w:val="clear" w:color="auto" w:fill="auto"/>
          </w:tcPr>
          <w:p w14:paraId="4B50805A" w14:textId="77777777" w:rsidR="00AC056E" w:rsidRPr="004C1745" w:rsidRDefault="00AC056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102 IVF, 102 NC fathers</w:t>
            </w:r>
          </w:p>
          <w:p w14:paraId="6A58D495" w14:textId="77777777" w:rsidR="00AC056E" w:rsidRPr="004C1745" w:rsidRDefault="00AC056E"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6CE05ACD" w14:textId="4E398D5F" w:rsidR="00AC056E" w:rsidRPr="004C1745" w:rsidRDefault="00AC056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11-12 yrs pp</w:t>
            </w:r>
          </w:p>
          <w:p w14:paraId="76086248" w14:textId="77777777" w:rsidR="00AC056E" w:rsidRPr="004C1745" w:rsidRDefault="00AC056E"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3AAF4F14"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BDI; STAI</w:t>
            </w:r>
          </w:p>
        </w:tc>
        <w:tc>
          <w:tcPr>
            <w:tcW w:w="0" w:type="auto"/>
            <w:tcBorders>
              <w:top w:val="nil"/>
              <w:left w:val="nil"/>
              <w:bottom w:val="nil"/>
              <w:right w:val="nil"/>
            </w:tcBorders>
            <w:shd w:val="clear" w:color="auto" w:fill="auto"/>
          </w:tcPr>
          <w:p w14:paraId="727993E5"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tcPr>
          <w:p w14:paraId="3D2BAC08" w14:textId="77777777" w:rsidR="00AC056E" w:rsidRPr="004C1745" w:rsidRDefault="00AC056E"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29%</w:t>
            </w:r>
          </w:p>
        </w:tc>
        <w:tc>
          <w:tcPr>
            <w:tcW w:w="0" w:type="auto"/>
            <w:tcBorders>
              <w:top w:val="nil"/>
              <w:left w:val="nil"/>
              <w:bottom w:val="nil"/>
              <w:right w:val="nil"/>
            </w:tcBorders>
          </w:tcPr>
          <w:p w14:paraId="35414AE5" w14:textId="4E02A6F2" w:rsidR="00AC056E" w:rsidRPr="004C1745" w:rsidRDefault="003A187B"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 c</w:t>
            </w:r>
          </w:p>
        </w:tc>
      </w:tr>
      <w:tr w:rsidR="00BD3306" w:rsidRPr="004C1745" w14:paraId="11904000" w14:textId="77777777" w:rsidTr="00AC056E">
        <w:tc>
          <w:tcPr>
            <w:tcW w:w="0" w:type="auto"/>
            <w:tcBorders>
              <w:top w:val="nil"/>
              <w:left w:val="nil"/>
              <w:bottom w:val="nil"/>
              <w:right w:val="nil"/>
            </w:tcBorders>
          </w:tcPr>
          <w:p w14:paraId="767BF988" w14:textId="77777777" w:rsidR="00BD3306" w:rsidRPr="004C1745" w:rsidRDefault="00BD3306" w:rsidP="00BD3306">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Kiesswetter et al., 2023</w:t>
            </w:r>
          </w:p>
          <w:p w14:paraId="0631A5D6" w14:textId="77777777" w:rsidR="00BD3306" w:rsidRPr="004C1745" w:rsidRDefault="00BD3306" w:rsidP="00BD3306">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39B3A98E" w14:textId="0D20DF9A" w:rsidR="00BD3306" w:rsidRPr="004C1745" w:rsidRDefault="00BD3306" w:rsidP="00BD3306">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Italy</w:t>
            </w:r>
          </w:p>
        </w:tc>
        <w:tc>
          <w:tcPr>
            <w:tcW w:w="0" w:type="auto"/>
            <w:tcBorders>
              <w:top w:val="nil"/>
              <w:left w:val="nil"/>
              <w:bottom w:val="nil"/>
              <w:right w:val="nil"/>
            </w:tcBorders>
            <w:shd w:val="clear" w:color="auto" w:fill="auto"/>
          </w:tcPr>
          <w:p w14:paraId="3C7C89DF" w14:textId="3E76BC1C" w:rsidR="00BD3306" w:rsidRPr="004C1745" w:rsidRDefault="00BD3306" w:rsidP="00BD3306">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75 IVF, 70 NC fathers</w:t>
            </w:r>
          </w:p>
        </w:tc>
        <w:tc>
          <w:tcPr>
            <w:tcW w:w="0" w:type="auto"/>
            <w:tcBorders>
              <w:top w:val="nil"/>
              <w:left w:val="nil"/>
              <w:bottom w:val="nil"/>
              <w:right w:val="nil"/>
            </w:tcBorders>
            <w:shd w:val="clear" w:color="auto" w:fill="auto"/>
          </w:tcPr>
          <w:p w14:paraId="6C1B4EDE" w14:textId="77777777" w:rsidR="00BD3306" w:rsidRPr="004C1745" w:rsidRDefault="00BD3306" w:rsidP="00BD3306">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1.5, 2 yrs pp</w:t>
            </w:r>
          </w:p>
          <w:p w14:paraId="10C20F53" w14:textId="77777777" w:rsidR="00BD3306" w:rsidRPr="004C1745" w:rsidRDefault="00BD3306" w:rsidP="00BD3306">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6EAD8C89" w14:textId="2A9BE589" w:rsidR="00BD3306" w:rsidRPr="004C1745" w:rsidRDefault="00BD3306" w:rsidP="00BD3306">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LSQ</w:t>
            </w:r>
            <w:r w:rsidR="001A2228">
              <w:rPr>
                <w:rFonts w:asciiTheme="minorHAnsi" w:hAnsiTheme="minorHAnsi" w:cstheme="minorHAnsi"/>
                <w:color w:val="000000"/>
                <w:sz w:val="18"/>
                <w:szCs w:val="18"/>
                <w:lang w:val="en-US"/>
              </w:rPr>
              <w:t>;</w:t>
            </w:r>
            <w:r w:rsidRPr="004C1745">
              <w:rPr>
                <w:rFonts w:asciiTheme="minorHAnsi" w:hAnsiTheme="minorHAnsi" w:cstheme="minorHAnsi"/>
                <w:color w:val="000000"/>
                <w:sz w:val="18"/>
                <w:szCs w:val="18"/>
                <w:lang w:val="en-US"/>
              </w:rPr>
              <w:t xml:space="preserve"> PSQ</w:t>
            </w:r>
            <w:r w:rsidR="001A2228">
              <w:rPr>
                <w:rFonts w:asciiTheme="minorHAnsi" w:hAnsiTheme="minorHAnsi" w:cstheme="minorHAnsi"/>
                <w:color w:val="000000"/>
                <w:sz w:val="18"/>
                <w:szCs w:val="18"/>
                <w:lang w:val="en-US"/>
              </w:rPr>
              <w:t>;</w:t>
            </w:r>
            <w:r w:rsidRPr="004C1745">
              <w:rPr>
                <w:rFonts w:asciiTheme="minorHAnsi" w:hAnsiTheme="minorHAnsi" w:cstheme="minorHAnsi"/>
                <w:color w:val="000000"/>
                <w:sz w:val="18"/>
                <w:szCs w:val="18"/>
                <w:lang w:val="en-US"/>
              </w:rPr>
              <w:t xml:space="preserve"> PSWQ</w:t>
            </w:r>
          </w:p>
          <w:p w14:paraId="7FD2986C" w14:textId="77777777" w:rsidR="00BD3306" w:rsidRPr="004C1745" w:rsidRDefault="00BD3306" w:rsidP="00BD3306">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4D2E6D0E" w14:textId="67C7E9E9" w:rsidR="00BD3306" w:rsidRPr="004C1745" w:rsidRDefault="00BD3306" w:rsidP="00BD3306">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Lower worry in IVF than NC fathers 2 yrs pp</w:t>
            </w:r>
          </w:p>
        </w:tc>
        <w:tc>
          <w:tcPr>
            <w:tcW w:w="0" w:type="auto"/>
            <w:tcBorders>
              <w:top w:val="nil"/>
              <w:left w:val="nil"/>
              <w:bottom w:val="nil"/>
              <w:right w:val="nil"/>
            </w:tcBorders>
          </w:tcPr>
          <w:p w14:paraId="091A9BAA" w14:textId="344BBD77" w:rsidR="00BD3306" w:rsidRPr="004C1745" w:rsidRDefault="00A862F2" w:rsidP="00BD3306">
            <w:pPr>
              <w:rPr>
                <w:rFonts w:asciiTheme="minorHAnsi" w:hAnsiTheme="minorHAnsi" w:cstheme="minorHAnsi"/>
                <w:sz w:val="18"/>
                <w:szCs w:val="18"/>
                <w:lang w:val="en-US"/>
              </w:rPr>
            </w:pPr>
            <w:r w:rsidRPr="004C1745">
              <w:rPr>
                <w:rFonts w:asciiTheme="minorHAnsi" w:hAnsiTheme="minorHAnsi" w:cstheme="minorHAnsi"/>
                <w:sz w:val="18"/>
                <w:szCs w:val="18"/>
                <w:lang w:val="en-US"/>
              </w:rPr>
              <w:t>14%</w:t>
            </w:r>
          </w:p>
        </w:tc>
        <w:tc>
          <w:tcPr>
            <w:tcW w:w="0" w:type="auto"/>
            <w:tcBorders>
              <w:top w:val="nil"/>
              <w:left w:val="nil"/>
              <w:bottom w:val="nil"/>
              <w:right w:val="nil"/>
            </w:tcBorders>
          </w:tcPr>
          <w:p w14:paraId="5CD2799C" w14:textId="6B9312FE" w:rsidR="00BD3306" w:rsidRPr="004C1745" w:rsidRDefault="00BD3306" w:rsidP="00BD3306">
            <w:pPr>
              <w:rPr>
                <w:rFonts w:asciiTheme="minorHAnsi" w:hAnsiTheme="minorHAnsi" w:cstheme="minorHAnsi"/>
                <w:sz w:val="18"/>
                <w:szCs w:val="18"/>
                <w:vertAlign w:val="superscript"/>
                <w:lang w:val="en-US"/>
              </w:rPr>
            </w:pPr>
            <w:r w:rsidRPr="004C1745">
              <w:rPr>
                <w:rFonts w:asciiTheme="minorHAnsi" w:hAnsiTheme="minorHAnsi" w:cstheme="minorHAnsi"/>
                <w:sz w:val="18"/>
                <w:szCs w:val="18"/>
                <w:vertAlign w:val="superscript"/>
                <w:lang w:val="en-US"/>
              </w:rPr>
              <w:t>a</w:t>
            </w:r>
          </w:p>
        </w:tc>
      </w:tr>
      <w:tr w:rsidR="00BD3306" w:rsidRPr="004C1745" w14:paraId="7363DF78" w14:textId="24E3052A" w:rsidTr="00AC056E">
        <w:tc>
          <w:tcPr>
            <w:tcW w:w="0" w:type="auto"/>
            <w:tcBorders>
              <w:top w:val="nil"/>
              <w:left w:val="nil"/>
              <w:bottom w:val="nil"/>
              <w:right w:val="nil"/>
            </w:tcBorders>
          </w:tcPr>
          <w:p w14:paraId="1D43A538" w14:textId="77777777"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McMahon et al., 2003</w:t>
            </w:r>
          </w:p>
        </w:tc>
        <w:tc>
          <w:tcPr>
            <w:tcW w:w="0" w:type="auto"/>
            <w:tcBorders>
              <w:top w:val="nil"/>
              <w:left w:val="nil"/>
              <w:bottom w:val="nil"/>
              <w:right w:val="nil"/>
            </w:tcBorders>
            <w:shd w:val="clear" w:color="auto" w:fill="auto"/>
          </w:tcPr>
          <w:p w14:paraId="47260C1E" w14:textId="77777777"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Australia</w:t>
            </w:r>
          </w:p>
        </w:tc>
        <w:tc>
          <w:tcPr>
            <w:tcW w:w="0" w:type="auto"/>
            <w:tcBorders>
              <w:top w:val="nil"/>
              <w:left w:val="nil"/>
              <w:bottom w:val="nil"/>
              <w:right w:val="nil"/>
            </w:tcBorders>
            <w:shd w:val="clear" w:color="auto" w:fill="auto"/>
          </w:tcPr>
          <w:p w14:paraId="19ABAC46" w14:textId="77777777"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sz w:val="18"/>
                <w:szCs w:val="18"/>
                <w:lang w:val="en-US"/>
              </w:rPr>
              <w:t>58 IVF, 36 NC fathers</w:t>
            </w:r>
          </w:p>
        </w:tc>
        <w:tc>
          <w:tcPr>
            <w:tcW w:w="0" w:type="auto"/>
            <w:tcBorders>
              <w:top w:val="nil"/>
              <w:left w:val="nil"/>
              <w:bottom w:val="nil"/>
              <w:right w:val="nil"/>
            </w:tcBorders>
            <w:shd w:val="clear" w:color="auto" w:fill="auto"/>
          </w:tcPr>
          <w:p w14:paraId="69FCB6F2" w14:textId="10F16648"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5 yrs pp</w:t>
            </w:r>
          </w:p>
        </w:tc>
        <w:tc>
          <w:tcPr>
            <w:tcW w:w="0" w:type="auto"/>
            <w:tcBorders>
              <w:top w:val="nil"/>
              <w:left w:val="nil"/>
              <w:bottom w:val="nil"/>
              <w:right w:val="nil"/>
            </w:tcBorders>
            <w:shd w:val="clear" w:color="auto" w:fill="auto"/>
          </w:tcPr>
          <w:p w14:paraId="1F0340A0" w14:textId="5A040725" w:rsidR="00BD3306" w:rsidRPr="004C1745" w:rsidRDefault="00BD3306" w:rsidP="00BD3306">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GHQ-28; STAI-State; Scale developed by Rosenberg; LCBS; CECS</w:t>
            </w:r>
          </w:p>
          <w:p w14:paraId="5AD30461" w14:textId="77777777" w:rsidR="00BD3306" w:rsidRPr="004C1745" w:rsidRDefault="00BD3306" w:rsidP="00BD3306">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6C5BD74D" w14:textId="77777777" w:rsidR="00BD3306" w:rsidRPr="004C1745" w:rsidRDefault="00BD3306" w:rsidP="00BD3306">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NS</w:t>
            </w:r>
          </w:p>
          <w:p w14:paraId="1A5F8B8D" w14:textId="77777777" w:rsidR="00BD3306" w:rsidRPr="004C1745" w:rsidRDefault="00BD3306" w:rsidP="00BD3306">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5E796D53" w14:textId="77777777"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sz w:val="18"/>
                <w:szCs w:val="18"/>
                <w:lang w:val="en-US"/>
              </w:rPr>
              <w:t>50%</w:t>
            </w:r>
          </w:p>
        </w:tc>
        <w:tc>
          <w:tcPr>
            <w:tcW w:w="0" w:type="auto"/>
            <w:tcBorders>
              <w:top w:val="nil"/>
              <w:left w:val="nil"/>
              <w:bottom w:val="nil"/>
              <w:right w:val="nil"/>
            </w:tcBorders>
          </w:tcPr>
          <w:p w14:paraId="3449EB29" w14:textId="26E9F465"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p>
        </w:tc>
      </w:tr>
      <w:tr w:rsidR="00BD3306" w:rsidRPr="004C1745" w14:paraId="17CA1D48" w14:textId="12CF41A3" w:rsidTr="00AC056E">
        <w:tc>
          <w:tcPr>
            <w:tcW w:w="0" w:type="auto"/>
            <w:tcBorders>
              <w:top w:val="nil"/>
              <w:left w:val="nil"/>
              <w:bottom w:val="nil"/>
              <w:right w:val="nil"/>
            </w:tcBorders>
          </w:tcPr>
          <w:p w14:paraId="5980E206" w14:textId="77777777"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Owen &amp; Golombok, 2009</w:t>
            </w:r>
          </w:p>
        </w:tc>
        <w:tc>
          <w:tcPr>
            <w:tcW w:w="0" w:type="auto"/>
            <w:tcBorders>
              <w:top w:val="nil"/>
              <w:left w:val="nil"/>
              <w:bottom w:val="nil"/>
              <w:right w:val="nil"/>
            </w:tcBorders>
            <w:shd w:val="clear" w:color="auto" w:fill="auto"/>
          </w:tcPr>
          <w:p w14:paraId="406BDB84" w14:textId="77777777"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04D140E8" w14:textId="77777777" w:rsidR="00BD3306" w:rsidRPr="004C1745" w:rsidRDefault="00BD3306" w:rsidP="00BD3306">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26 IVF, 63 formerly infertile fathers</w:t>
            </w:r>
          </w:p>
          <w:p w14:paraId="6AB3B19C" w14:textId="77777777" w:rsidR="00BD3306" w:rsidRPr="004C1745" w:rsidRDefault="00BD3306" w:rsidP="00BD3306">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0AB1A9C2" w14:textId="17ED99CC"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17-19 yrs pp</w:t>
            </w:r>
          </w:p>
        </w:tc>
        <w:tc>
          <w:tcPr>
            <w:tcW w:w="0" w:type="auto"/>
            <w:tcBorders>
              <w:top w:val="nil"/>
              <w:left w:val="nil"/>
              <w:bottom w:val="nil"/>
              <w:right w:val="nil"/>
            </w:tcBorders>
            <w:shd w:val="clear" w:color="auto" w:fill="auto"/>
          </w:tcPr>
          <w:p w14:paraId="5CCA2329" w14:textId="77777777"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BDI; STAI</w:t>
            </w:r>
          </w:p>
        </w:tc>
        <w:tc>
          <w:tcPr>
            <w:tcW w:w="0" w:type="auto"/>
            <w:tcBorders>
              <w:top w:val="nil"/>
              <w:left w:val="nil"/>
              <w:bottom w:val="nil"/>
              <w:right w:val="nil"/>
            </w:tcBorders>
            <w:shd w:val="clear" w:color="auto" w:fill="auto"/>
          </w:tcPr>
          <w:p w14:paraId="51B3B1C3" w14:textId="77777777"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tcPr>
          <w:p w14:paraId="75B765D2" w14:textId="77777777"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sz w:val="18"/>
                <w:szCs w:val="18"/>
                <w:lang w:val="en-US"/>
              </w:rPr>
              <w:t>43%</w:t>
            </w:r>
          </w:p>
        </w:tc>
        <w:tc>
          <w:tcPr>
            <w:tcW w:w="0" w:type="auto"/>
            <w:tcBorders>
              <w:top w:val="nil"/>
              <w:left w:val="nil"/>
              <w:bottom w:val="nil"/>
              <w:right w:val="nil"/>
            </w:tcBorders>
          </w:tcPr>
          <w:p w14:paraId="3415D778" w14:textId="53DA6A32"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 c</w:t>
            </w:r>
          </w:p>
        </w:tc>
      </w:tr>
      <w:tr w:rsidR="00BD3306" w:rsidRPr="004C1745" w14:paraId="2B1AE282" w14:textId="44F7D47C" w:rsidTr="00AC056E">
        <w:tc>
          <w:tcPr>
            <w:tcW w:w="0" w:type="auto"/>
            <w:tcBorders>
              <w:top w:val="nil"/>
              <w:left w:val="nil"/>
              <w:bottom w:val="nil"/>
              <w:right w:val="nil"/>
            </w:tcBorders>
          </w:tcPr>
          <w:p w14:paraId="3FD20D87" w14:textId="77777777" w:rsidR="00BD3306" w:rsidRPr="006B19D8" w:rsidRDefault="00BD3306" w:rsidP="00BD3306">
            <w:pPr>
              <w:rPr>
                <w:rFonts w:asciiTheme="minorHAnsi" w:hAnsiTheme="minorHAnsi" w:cstheme="minorHAnsi"/>
                <w:color w:val="000000"/>
                <w:sz w:val="18"/>
                <w:szCs w:val="18"/>
              </w:rPr>
            </w:pPr>
            <w:r w:rsidRPr="006B19D8">
              <w:rPr>
                <w:rFonts w:asciiTheme="minorHAnsi" w:hAnsiTheme="minorHAnsi" w:cstheme="minorHAnsi"/>
                <w:color w:val="000000"/>
                <w:sz w:val="18"/>
                <w:szCs w:val="18"/>
              </w:rPr>
              <w:t>Taubman - Ben-Ari et al., 2017</w:t>
            </w:r>
          </w:p>
          <w:p w14:paraId="785DBA9F" w14:textId="77777777" w:rsidR="00BD3306" w:rsidRPr="006B19D8" w:rsidRDefault="00BD3306" w:rsidP="00BD3306">
            <w:pPr>
              <w:rPr>
                <w:rFonts w:asciiTheme="minorHAnsi" w:hAnsiTheme="minorHAnsi" w:cstheme="minorHAnsi"/>
                <w:color w:val="000000"/>
                <w:sz w:val="18"/>
                <w:szCs w:val="18"/>
              </w:rPr>
            </w:pPr>
          </w:p>
        </w:tc>
        <w:tc>
          <w:tcPr>
            <w:tcW w:w="0" w:type="auto"/>
            <w:tcBorders>
              <w:top w:val="nil"/>
              <w:left w:val="nil"/>
              <w:bottom w:val="nil"/>
              <w:right w:val="nil"/>
            </w:tcBorders>
          </w:tcPr>
          <w:p w14:paraId="3ECD6A03" w14:textId="77777777" w:rsidR="00BD3306" w:rsidRPr="004C1745" w:rsidRDefault="00BD3306" w:rsidP="00BD3306">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Israel</w:t>
            </w:r>
          </w:p>
        </w:tc>
        <w:tc>
          <w:tcPr>
            <w:tcW w:w="0" w:type="auto"/>
            <w:tcBorders>
              <w:top w:val="nil"/>
              <w:left w:val="nil"/>
              <w:bottom w:val="nil"/>
              <w:right w:val="nil"/>
            </w:tcBorders>
          </w:tcPr>
          <w:p w14:paraId="6968BF7E" w14:textId="77777777" w:rsidR="00BD3306" w:rsidRPr="004C1745" w:rsidRDefault="00BD3306" w:rsidP="00BD3306">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76 ART, 96 NC fathers</w:t>
            </w:r>
          </w:p>
        </w:tc>
        <w:tc>
          <w:tcPr>
            <w:tcW w:w="0" w:type="auto"/>
            <w:tcBorders>
              <w:top w:val="nil"/>
              <w:left w:val="nil"/>
              <w:bottom w:val="nil"/>
              <w:right w:val="nil"/>
            </w:tcBorders>
          </w:tcPr>
          <w:p w14:paraId="72872CC5" w14:textId="1131DF16" w:rsidR="00BD3306" w:rsidRPr="004C1745" w:rsidRDefault="00BD3306" w:rsidP="00BD3306">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0.5-1.5 yrs pp</w:t>
            </w:r>
          </w:p>
        </w:tc>
        <w:tc>
          <w:tcPr>
            <w:tcW w:w="0" w:type="auto"/>
            <w:tcBorders>
              <w:top w:val="nil"/>
              <w:left w:val="nil"/>
              <w:bottom w:val="nil"/>
              <w:right w:val="nil"/>
            </w:tcBorders>
          </w:tcPr>
          <w:p w14:paraId="46CD8644" w14:textId="77777777"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sz w:val="18"/>
                <w:szCs w:val="18"/>
                <w:lang w:val="en-US"/>
              </w:rPr>
              <w:t>SWLS</w:t>
            </w:r>
          </w:p>
        </w:tc>
        <w:tc>
          <w:tcPr>
            <w:tcW w:w="0" w:type="auto"/>
            <w:tcBorders>
              <w:top w:val="nil"/>
              <w:left w:val="nil"/>
              <w:bottom w:val="nil"/>
              <w:right w:val="nil"/>
            </w:tcBorders>
          </w:tcPr>
          <w:p w14:paraId="55A4AC8D" w14:textId="77777777" w:rsidR="00BD3306" w:rsidRPr="004C1745" w:rsidRDefault="00BD3306" w:rsidP="00BD3306">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tcPr>
          <w:p w14:paraId="297C92DD" w14:textId="77777777"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sz w:val="18"/>
                <w:szCs w:val="18"/>
                <w:lang w:val="en-US"/>
              </w:rPr>
              <w:t>50%</w:t>
            </w:r>
          </w:p>
        </w:tc>
        <w:tc>
          <w:tcPr>
            <w:tcW w:w="0" w:type="auto"/>
            <w:tcBorders>
              <w:top w:val="nil"/>
              <w:left w:val="nil"/>
              <w:bottom w:val="nil"/>
              <w:right w:val="nil"/>
            </w:tcBorders>
          </w:tcPr>
          <w:p w14:paraId="729F743B" w14:textId="119100BC"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BD3306" w:rsidRPr="004C1745" w14:paraId="47CF4BDE" w14:textId="6A3AFDCE" w:rsidTr="00AC056E">
        <w:tc>
          <w:tcPr>
            <w:tcW w:w="0" w:type="auto"/>
            <w:tcBorders>
              <w:top w:val="nil"/>
              <w:left w:val="nil"/>
              <w:bottom w:val="single" w:sz="4" w:space="0" w:color="auto"/>
              <w:right w:val="nil"/>
            </w:tcBorders>
          </w:tcPr>
          <w:p w14:paraId="41704DDF" w14:textId="77777777" w:rsidR="00BD3306" w:rsidRPr="006B19D8" w:rsidRDefault="00BD3306" w:rsidP="00BD3306">
            <w:pPr>
              <w:rPr>
                <w:rFonts w:asciiTheme="minorHAnsi" w:hAnsiTheme="minorHAnsi" w:cstheme="minorHAnsi"/>
                <w:color w:val="000000"/>
                <w:sz w:val="18"/>
                <w:szCs w:val="18"/>
              </w:rPr>
            </w:pPr>
            <w:r w:rsidRPr="006B19D8">
              <w:rPr>
                <w:rFonts w:asciiTheme="minorHAnsi" w:hAnsiTheme="minorHAnsi" w:cstheme="minorHAnsi"/>
                <w:color w:val="000000"/>
                <w:sz w:val="18"/>
                <w:szCs w:val="18"/>
              </w:rPr>
              <w:t>Taubman - Ben-Ari et al., 2018</w:t>
            </w:r>
          </w:p>
        </w:tc>
        <w:tc>
          <w:tcPr>
            <w:tcW w:w="0" w:type="auto"/>
            <w:tcBorders>
              <w:top w:val="nil"/>
              <w:left w:val="nil"/>
              <w:bottom w:val="single" w:sz="4" w:space="0" w:color="auto"/>
              <w:right w:val="nil"/>
            </w:tcBorders>
          </w:tcPr>
          <w:p w14:paraId="0C684A24" w14:textId="77777777" w:rsidR="00BD3306" w:rsidRPr="004C1745" w:rsidRDefault="00BD3306" w:rsidP="00BD3306">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Israel</w:t>
            </w:r>
          </w:p>
        </w:tc>
        <w:tc>
          <w:tcPr>
            <w:tcW w:w="0" w:type="auto"/>
            <w:tcBorders>
              <w:top w:val="nil"/>
              <w:left w:val="nil"/>
              <w:bottom w:val="single" w:sz="4" w:space="0" w:color="auto"/>
              <w:right w:val="nil"/>
            </w:tcBorders>
          </w:tcPr>
          <w:p w14:paraId="17F110A9" w14:textId="77777777" w:rsidR="00BD3306" w:rsidRPr="004C1745" w:rsidRDefault="00BD3306" w:rsidP="00BD3306">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76 ART, 96 NC fathers</w:t>
            </w:r>
          </w:p>
        </w:tc>
        <w:tc>
          <w:tcPr>
            <w:tcW w:w="0" w:type="auto"/>
            <w:tcBorders>
              <w:top w:val="nil"/>
              <w:left w:val="nil"/>
              <w:bottom w:val="single" w:sz="4" w:space="0" w:color="auto"/>
              <w:right w:val="nil"/>
            </w:tcBorders>
          </w:tcPr>
          <w:p w14:paraId="13AC4BC7" w14:textId="77777777" w:rsidR="00BD3306" w:rsidRDefault="00BD3306" w:rsidP="00BD3306">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0.5-1.5 yrs pp</w:t>
            </w:r>
          </w:p>
          <w:p w14:paraId="1618E51C" w14:textId="4147F668" w:rsidR="00055616" w:rsidRPr="004C1745" w:rsidRDefault="00055616" w:rsidP="00BD3306">
            <w:pPr>
              <w:rPr>
                <w:rFonts w:asciiTheme="minorHAnsi" w:hAnsiTheme="minorHAnsi" w:cstheme="minorHAnsi"/>
                <w:color w:val="000000"/>
                <w:sz w:val="18"/>
                <w:szCs w:val="18"/>
                <w:lang w:val="en-US"/>
              </w:rPr>
            </w:pPr>
          </w:p>
        </w:tc>
        <w:tc>
          <w:tcPr>
            <w:tcW w:w="0" w:type="auto"/>
            <w:tcBorders>
              <w:top w:val="nil"/>
              <w:left w:val="nil"/>
              <w:bottom w:val="single" w:sz="4" w:space="0" w:color="auto"/>
              <w:right w:val="nil"/>
            </w:tcBorders>
          </w:tcPr>
          <w:p w14:paraId="541A221C" w14:textId="77777777"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sz w:val="18"/>
                <w:szCs w:val="18"/>
                <w:lang w:val="en-US"/>
              </w:rPr>
              <w:t>PTGI; LOT; PANAS</w:t>
            </w:r>
          </w:p>
        </w:tc>
        <w:tc>
          <w:tcPr>
            <w:tcW w:w="0" w:type="auto"/>
            <w:tcBorders>
              <w:top w:val="nil"/>
              <w:left w:val="nil"/>
              <w:bottom w:val="single" w:sz="4" w:space="0" w:color="auto"/>
              <w:right w:val="nil"/>
            </w:tcBorders>
          </w:tcPr>
          <w:p w14:paraId="099B7C31" w14:textId="77777777" w:rsidR="00BD3306" w:rsidRPr="004C1745" w:rsidRDefault="00BD3306" w:rsidP="00BD3306">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single" w:sz="4" w:space="0" w:color="auto"/>
              <w:right w:val="nil"/>
            </w:tcBorders>
          </w:tcPr>
          <w:p w14:paraId="2CF82C7C" w14:textId="77777777"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sz w:val="18"/>
                <w:szCs w:val="18"/>
                <w:lang w:val="en-US"/>
              </w:rPr>
              <w:t>50%</w:t>
            </w:r>
          </w:p>
        </w:tc>
        <w:tc>
          <w:tcPr>
            <w:tcW w:w="0" w:type="auto"/>
            <w:tcBorders>
              <w:top w:val="nil"/>
              <w:left w:val="nil"/>
              <w:bottom w:val="single" w:sz="4" w:space="0" w:color="auto"/>
              <w:right w:val="nil"/>
            </w:tcBorders>
          </w:tcPr>
          <w:p w14:paraId="7427CA22" w14:textId="43E01EEB" w:rsidR="00BD3306" w:rsidRPr="004C1745" w:rsidRDefault="00BD3306" w:rsidP="00BD3306">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BD3306" w:rsidRPr="001D30DA" w14:paraId="3E4B1FDA" w14:textId="358275AF" w:rsidTr="002F7047">
        <w:tc>
          <w:tcPr>
            <w:tcW w:w="0" w:type="auto"/>
            <w:gridSpan w:val="8"/>
            <w:tcBorders>
              <w:top w:val="single" w:sz="4" w:space="0" w:color="auto"/>
              <w:left w:val="nil"/>
              <w:bottom w:val="nil"/>
              <w:right w:val="nil"/>
            </w:tcBorders>
          </w:tcPr>
          <w:p w14:paraId="053B9384" w14:textId="32F56BFC" w:rsidR="00BD3306" w:rsidRPr="004C1745" w:rsidRDefault="00BD3306" w:rsidP="00BD3306">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Not enough studies with this outcome measure(s) available to </w:t>
            </w:r>
            <w:r w:rsidR="00671339" w:rsidRPr="004C1745">
              <w:rPr>
                <w:rFonts w:asciiTheme="minorHAnsi" w:hAnsiTheme="minorHAnsi" w:cstheme="minorHAnsi"/>
                <w:sz w:val="18"/>
                <w:szCs w:val="18"/>
                <w:lang w:val="en-US"/>
              </w:rPr>
              <w:t xml:space="preserve">conduct </w:t>
            </w:r>
            <w:r w:rsidRPr="004C1745">
              <w:rPr>
                <w:rFonts w:asciiTheme="minorHAnsi" w:hAnsiTheme="minorHAnsi" w:cstheme="minorHAnsi"/>
                <w:sz w:val="18"/>
                <w:szCs w:val="18"/>
                <w:lang w:val="en-US"/>
              </w:rPr>
              <w:t>a meta-analysis.</w:t>
            </w:r>
          </w:p>
          <w:p w14:paraId="5996E859" w14:textId="77777777" w:rsidR="00BD3306" w:rsidRPr="004C1745" w:rsidRDefault="00BD3306" w:rsidP="00BD3306">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w:t>
            </w:r>
            <w:r w:rsidRPr="004C1745">
              <w:rPr>
                <w:rFonts w:asciiTheme="minorHAnsi" w:hAnsiTheme="minorHAnsi" w:cstheme="minorHAnsi"/>
                <w:sz w:val="18"/>
                <w:szCs w:val="18"/>
                <w:lang w:val="en-US"/>
              </w:rPr>
              <w:t xml:space="preserve"> Excluded from meta-analyses due to overlapping samples.</w:t>
            </w:r>
          </w:p>
          <w:p w14:paraId="0D5C7D6B" w14:textId="77777777" w:rsidR="00BD3306" w:rsidRPr="004C1745" w:rsidRDefault="00BD3306" w:rsidP="00BD3306">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r w:rsidRPr="004C1745">
              <w:rPr>
                <w:rFonts w:asciiTheme="minorHAnsi" w:hAnsiTheme="minorHAnsi" w:cstheme="minorHAnsi"/>
                <w:sz w:val="18"/>
                <w:szCs w:val="18"/>
                <w:lang w:val="en-US"/>
              </w:rPr>
              <w:t xml:space="preserve"> Excluded from meta-analyses due to lack of data.</w:t>
            </w:r>
          </w:p>
          <w:p w14:paraId="68E993A9" w14:textId="1DD0C699" w:rsidR="00BD3306" w:rsidRPr="004C1745" w:rsidRDefault="00CD3D42" w:rsidP="00BD3306">
            <w:pPr>
              <w:rPr>
                <w:rFonts w:asciiTheme="minorHAnsi" w:hAnsiTheme="minorHAnsi" w:cstheme="minorHAnsi"/>
                <w:color w:val="000000"/>
                <w:sz w:val="18"/>
                <w:szCs w:val="18"/>
                <w:lang w:val="en-US"/>
              </w:rPr>
            </w:pPr>
            <w:r w:rsidRPr="004C1745">
              <w:rPr>
                <w:rFonts w:asciiTheme="minorHAnsi" w:hAnsiTheme="minorHAnsi" w:cstheme="minorHAnsi"/>
                <w:iCs/>
                <w:sz w:val="18"/>
                <w:szCs w:val="18"/>
                <w:lang w:val="en-US"/>
              </w:rPr>
              <w:lastRenderedPageBreak/>
              <w:t xml:space="preserve">All group comparisons not reported in the main results were not significant. </w:t>
            </w:r>
            <w:r w:rsidR="00BD3306" w:rsidRPr="004C1745">
              <w:rPr>
                <w:rFonts w:asciiTheme="minorHAnsi" w:hAnsiTheme="minorHAnsi" w:cstheme="minorHAnsi"/>
                <w:iCs/>
                <w:sz w:val="18"/>
                <w:szCs w:val="18"/>
                <w:lang w:val="en-US"/>
              </w:rPr>
              <w:t>BDI, Beck Depression Inventory (Beck &amp; Steer, 1987); CECS, Courtauld Emotional Control Scale (Watson &amp; Greer, 1983); GHQ-28, General Health Questionnaire (Goldberg &amp; Hillier, 1979);</w:t>
            </w:r>
            <w:r w:rsidR="00BD3306" w:rsidRPr="004C1745">
              <w:rPr>
                <w:rFonts w:asciiTheme="minorHAnsi" w:hAnsiTheme="minorHAnsi" w:cstheme="minorHAnsi"/>
                <w:i/>
                <w:sz w:val="18"/>
                <w:szCs w:val="18"/>
                <w:lang w:val="en-US"/>
              </w:rPr>
              <w:t xml:space="preserve"> </w:t>
            </w:r>
            <w:r w:rsidR="00BD3306" w:rsidRPr="004C1745">
              <w:rPr>
                <w:rFonts w:asciiTheme="minorHAnsi" w:hAnsiTheme="minorHAnsi" w:cstheme="minorHAnsi"/>
                <w:iCs/>
                <w:sz w:val="18"/>
                <w:szCs w:val="18"/>
                <w:lang w:val="en-US"/>
              </w:rPr>
              <w:t xml:space="preserve">LCBS, Locus of Control of Behaviour Scale (Craig et al., 1984); LOT, Life Orientation Test (Scheier &amp; Carver, 1985); </w:t>
            </w:r>
            <w:r w:rsidR="00BD3306" w:rsidRPr="004C1745">
              <w:rPr>
                <w:rFonts w:asciiTheme="minorHAnsi" w:hAnsiTheme="minorHAnsi" w:cstheme="minorHAnsi"/>
                <w:color w:val="000000"/>
                <w:sz w:val="18"/>
                <w:szCs w:val="18"/>
                <w:lang w:val="en-US"/>
              </w:rPr>
              <w:t xml:space="preserve">LSQ, Life Satisfaction Questionnaire (Fahrenberg et al., 2000); </w:t>
            </w:r>
            <w:r w:rsidR="00BD3306" w:rsidRPr="004C1745">
              <w:rPr>
                <w:rFonts w:asciiTheme="minorHAnsi" w:hAnsiTheme="minorHAnsi" w:cstheme="minorHAnsi"/>
                <w:iCs/>
                <w:sz w:val="18"/>
                <w:szCs w:val="18"/>
                <w:lang w:val="en-US"/>
              </w:rPr>
              <w:t xml:space="preserve">NC, natural conception; NS, not significant; PANAS, Positive and Negative Affect Schedule (Watson et al., 1988); pp, postpartum; </w:t>
            </w:r>
            <w:r w:rsidR="00BD3306" w:rsidRPr="004C1745">
              <w:rPr>
                <w:rFonts w:asciiTheme="minorHAnsi" w:hAnsiTheme="minorHAnsi" w:cstheme="minorHAnsi"/>
                <w:color w:val="000000"/>
                <w:sz w:val="18"/>
                <w:szCs w:val="18"/>
                <w:lang w:val="en-US"/>
              </w:rPr>
              <w:t xml:space="preserve">PSQ, Perceived Stress Questionnaire (Fliege et al., 2001); PSWQ, Penn State Worry Questionnaire (Meyer et al., 1990); </w:t>
            </w:r>
            <w:r w:rsidR="00BD3306" w:rsidRPr="004C1745">
              <w:rPr>
                <w:rFonts w:asciiTheme="minorHAnsi" w:hAnsiTheme="minorHAnsi" w:cstheme="minorHAnsi"/>
                <w:iCs/>
                <w:sz w:val="18"/>
                <w:szCs w:val="18"/>
                <w:lang w:val="en-US"/>
              </w:rPr>
              <w:t>PTGI, Posttraumatic Growth Inventory (Tedeschi &amp; Calhoun, 1996); STAI, State-Trait Anxiety Inventory (Spielberger, 1966; Spielberger, 1983; Spielberger et al., 1970; Van der Ploeg, 1980); SWLS, Satisfaction with Life Scale (Diener et al., 1985); yrs, years; ZDS, Zung Depression Scale (Zung, 1965).</w:t>
            </w:r>
          </w:p>
        </w:tc>
      </w:tr>
    </w:tbl>
    <w:p w14:paraId="3216D15F" w14:textId="3BF0E77A" w:rsidR="000471FA" w:rsidRPr="004C1745" w:rsidRDefault="000471FA">
      <w:pPr>
        <w:rPr>
          <w:rFonts w:asciiTheme="minorHAnsi" w:hAnsiTheme="minorHAnsi" w:cstheme="minorHAnsi"/>
          <w:sz w:val="18"/>
          <w:szCs w:val="18"/>
          <w:lang w:val="en-US"/>
        </w:rPr>
      </w:pPr>
      <w:r w:rsidRPr="004C1745">
        <w:rPr>
          <w:rFonts w:asciiTheme="minorHAnsi" w:hAnsiTheme="minorHAnsi" w:cstheme="minorHAnsi"/>
          <w:sz w:val="18"/>
          <w:szCs w:val="18"/>
          <w:lang w:val="en-US"/>
        </w:rPr>
        <w:lastRenderedPageBreak/>
        <w:br w:type="page"/>
      </w:r>
    </w:p>
    <w:p w14:paraId="306AF62A" w14:textId="4346CBF6" w:rsidR="00222E5F" w:rsidRPr="00E72367" w:rsidRDefault="00843AE7" w:rsidP="00222E5F">
      <w:pPr>
        <w:rPr>
          <w:rFonts w:asciiTheme="minorHAnsi" w:hAnsiTheme="minorHAnsi" w:cstheme="minorHAnsi"/>
          <w:b/>
          <w:sz w:val="22"/>
          <w:szCs w:val="22"/>
          <w:lang w:val="en-US"/>
        </w:rPr>
      </w:pPr>
      <w:r w:rsidRPr="00E72367">
        <w:rPr>
          <w:rFonts w:asciiTheme="minorHAnsi" w:hAnsiTheme="minorHAnsi" w:cstheme="minorHAnsi"/>
          <w:b/>
          <w:sz w:val="22"/>
          <w:szCs w:val="22"/>
          <w:lang w:val="en-US"/>
        </w:rPr>
        <w:lastRenderedPageBreak/>
        <w:t>Supplementary Table S</w:t>
      </w:r>
      <w:r w:rsidR="009C5E80" w:rsidRPr="00E72367">
        <w:rPr>
          <w:rFonts w:asciiTheme="minorHAnsi" w:hAnsiTheme="minorHAnsi" w:cstheme="minorHAnsi"/>
          <w:b/>
          <w:sz w:val="22"/>
          <w:szCs w:val="22"/>
          <w:lang w:val="en-US"/>
        </w:rPr>
        <w:t>5</w:t>
      </w:r>
      <w:r w:rsidR="00222E5F" w:rsidRPr="00E72367">
        <w:rPr>
          <w:rFonts w:asciiTheme="minorHAnsi" w:hAnsiTheme="minorHAnsi" w:cstheme="minorHAnsi"/>
          <w:b/>
          <w:sz w:val="22"/>
          <w:szCs w:val="22"/>
          <w:lang w:val="en-US"/>
        </w:rPr>
        <w:t xml:space="preserve"> </w:t>
      </w:r>
      <w:r w:rsidR="00222E5F" w:rsidRPr="00613A9E">
        <w:rPr>
          <w:rFonts w:asciiTheme="minorHAnsi" w:hAnsiTheme="minorHAnsi" w:cstheme="minorHAnsi"/>
          <w:bCs/>
          <w:sz w:val="22"/>
          <w:szCs w:val="22"/>
          <w:lang w:val="en-US"/>
        </w:rPr>
        <w:t>Parent</w:t>
      </w:r>
      <w:r w:rsidR="00307148" w:rsidRPr="00613A9E">
        <w:rPr>
          <w:rFonts w:asciiTheme="minorHAnsi" w:hAnsiTheme="minorHAnsi" w:cstheme="minorHAnsi"/>
          <w:bCs/>
          <w:sz w:val="22"/>
          <w:szCs w:val="22"/>
          <w:lang w:val="en-US"/>
        </w:rPr>
        <w:t>s’</w:t>
      </w:r>
      <w:r w:rsidR="00222E5F" w:rsidRPr="00613A9E">
        <w:rPr>
          <w:rFonts w:asciiTheme="minorHAnsi" w:hAnsiTheme="minorHAnsi" w:cstheme="minorHAnsi"/>
          <w:bCs/>
          <w:sz w:val="22"/>
          <w:szCs w:val="22"/>
          <w:lang w:val="en-US"/>
        </w:rPr>
        <w:t xml:space="preserve"> relationship</w:t>
      </w:r>
    </w:p>
    <w:p w14:paraId="18A1ACE5" w14:textId="77777777" w:rsidR="000471FA" w:rsidRPr="00E72367" w:rsidRDefault="000471FA" w:rsidP="00222E5F">
      <w:pPr>
        <w:rPr>
          <w:rFonts w:asciiTheme="minorHAnsi" w:hAnsiTheme="minorHAnsi" w:cstheme="minorHAnsi"/>
          <w:sz w:val="22"/>
          <w:szCs w:val="22"/>
          <w:lang w:val="en-US"/>
        </w:rPr>
      </w:pPr>
    </w:p>
    <w:tbl>
      <w:tblPr>
        <w:tblStyle w:val="Tabellenraster"/>
        <w:tblW w:w="14303" w:type="dxa"/>
        <w:tblLook w:val="04A0" w:firstRow="1" w:lastRow="0" w:firstColumn="1" w:lastColumn="0" w:noHBand="0" w:noVBand="1"/>
      </w:tblPr>
      <w:tblGrid>
        <w:gridCol w:w="1694"/>
        <w:gridCol w:w="2071"/>
        <w:gridCol w:w="2469"/>
        <w:gridCol w:w="898"/>
        <w:gridCol w:w="1284"/>
        <w:gridCol w:w="4039"/>
        <w:gridCol w:w="991"/>
        <w:gridCol w:w="857"/>
      </w:tblGrid>
      <w:tr w:rsidR="00880256" w:rsidRPr="004C1745" w14:paraId="7C97D39B" w14:textId="428522D1" w:rsidTr="00013AD5">
        <w:tc>
          <w:tcPr>
            <w:tcW w:w="0" w:type="auto"/>
            <w:tcBorders>
              <w:top w:val="single" w:sz="4" w:space="0" w:color="auto"/>
              <w:left w:val="nil"/>
              <w:bottom w:val="single" w:sz="4" w:space="0" w:color="auto"/>
              <w:right w:val="nil"/>
            </w:tcBorders>
          </w:tcPr>
          <w:p w14:paraId="12727C22" w14:textId="77777777" w:rsidR="00880256" w:rsidRPr="004C1745" w:rsidRDefault="00880256"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w:t>
            </w:r>
          </w:p>
        </w:tc>
        <w:tc>
          <w:tcPr>
            <w:tcW w:w="0" w:type="auto"/>
            <w:tcBorders>
              <w:top w:val="single" w:sz="4" w:space="0" w:color="auto"/>
              <w:left w:val="nil"/>
              <w:bottom w:val="single" w:sz="4" w:space="0" w:color="auto"/>
              <w:right w:val="nil"/>
            </w:tcBorders>
          </w:tcPr>
          <w:p w14:paraId="4D10D3C8" w14:textId="77777777" w:rsidR="00880256" w:rsidRPr="004C1745" w:rsidRDefault="00880256"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Country</w:t>
            </w:r>
          </w:p>
        </w:tc>
        <w:tc>
          <w:tcPr>
            <w:tcW w:w="0" w:type="auto"/>
            <w:tcBorders>
              <w:top w:val="single" w:sz="4" w:space="0" w:color="auto"/>
              <w:left w:val="nil"/>
              <w:bottom w:val="single" w:sz="4" w:space="0" w:color="auto"/>
              <w:right w:val="nil"/>
            </w:tcBorders>
          </w:tcPr>
          <w:p w14:paraId="199978AC" w14:textId="77777777" w:rsidR="00880256" w:rsidRPr="004C1745" w:rsidRDefault="00880256"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 groups</w:t>
            </w:r>
          </w:p>
        </w:tc>
        <w:tc>
          <w:tcPr>
            <w:tcW w:w="0" w:type="auto"/>
            <w:tcBorders>
              <w:top w:val="single" w:sz="4" w:space="0" w:color="auto"/>
              <w:left w:val="nil"/>
              <w:bottom w:val="single" w:sz="4" w:space="0" w:color="auto"/>
              <w:right w:val="nil"/>
            </w:tcBorders>
          </w:tcPr>
          <w:p w14:paraId="2FB7303C" w14:textId="7E642AE6" w:rsidR="00880256" w:rsidRPr="004C1745" w:rsidRDefault="00880256"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Time point</w:t>
            </w:r>
          </w:p>
        </w:tc>
        <w:tc>
          <w:tcPr>
            <w:tcW w:w="0" w:type="auto"/>
            <w:tcBorders>
              <w:top w:val="single" w:sz="4" w:space="0" w:color="auto"/>
              <w:left w:val="nil"/>
              <w:bottom w:val="single" w:sz="4" w:space="0" w:color="auto"/>
              <w:right w:val="nil"/>
            </w:tcBorders>
          </w:tcPr>
          <w:p w14:paraId="21C227CB" w14:textId="77777777" w:rsidR="00880256" w:rsidRPr="004C1745" w:rsidRDefault="00880256"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Outcome measures</w:t>
            </w:r>
          </w:p>
        </w:tc>
        <w:tc>
          <w:tcPr>
            <w:tcW w:w="0" w:type="auto"/>
            <w:tcBorders>
              <w:top w:val="single" w:sz="4" w:space="0" w:color="auto"/>
              <w:left w:val="nil"/>
              <w:bottom w:val="single" w:sz="4" w:space="0" w:color="auto"/>
              <w:right w:val="nil"/>
            </w:tcBorders>
          </w:tcPr>
          <w:p w14:paraId="307D60DA" w14:textId="77777777" w:rsidR="00880256" w:rsidRPr="004C1745" w:rsidRDefault="00880256"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Main results</w:t>
            </w:r>
          </w:p>
        </w:tc>
        <w:tc>
          <w:tcPr>
            <w:tcW w:w="0" w:type="auto"/>
            <w:tcBorders>
              <w:top w:val="single" w:sz="4" w:space="0" w:color="auto"/>
              <w:left w:val="nil"/>
              <w:bottom w:val="single" w:sz="4" w:space="0" w:color="auto"/>
              <w:right w:val="nil"/>
            </w:tcBorders>
          </w:tcPr>
          <w:p w14:paraId="54F95752" w14:textId="77777777" w:rsidR="00880256" w:rsidRPr="004C1745" w:rsidRDefault="00880256"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Quality rating</w:t>
            </w:r>
          </w:p>
        </w:tc>
        <w:tc>
          <w:tcPr>
            <w:tcW w:w="857" w:type="dxa"/>
            <w:tcBorders>
              <w:top w:val="single" w:sz="4" w:space="0" w:color="auto"/>
              <w:left w:val="nil"/>
              <w:bottom w:val="single" w:sz="4" w:space="0" w:color="auto"/>
              <w:right w:val="nil"/>
            </w:tcBorders>
          </w:tcPr>
          <w:p w14:paraId="08959607" w14:textId="3D6EDDDF" w:rsidR="00880256" w:rsidRPr="004C1745" w:rsidRDefault="00880256"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Data included in MA</w:t>
            </w:r>
          </w:p>
        </w:tc>
      </w:tr>
      <w:tr w:rsidR="00880256" w:rsidRPr="004C1745" w14:paraId="0CEE3475" w14:textId="6DA945CF" w:rsidTr="00013AD5">
        <w:tc>
          <w:tcPr>
            <w:tcW w:w="0" w:type="auto"/>
            <w:tcBorders>
              <w:top w:val="single" w:sz="4" w:space="0" w:color="auto"/>
              <w:left w:val="nil"/>
              <w:bottom w:val="nil"/>
              <w:right w:val="nil"/>
            </w:tcBorders>
          </w:tcPr>
          <w:p w14:paraId="679DD3F2"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Barnes et al., 2004</w:t>
            </w:r>
          </w:p>
        </w:tc>
        <w:tc>
          <w:tcPr>
            <w:tcW w:w="0" w:type="auto"/>
            <w:tcBorders>
              <w:top w:val="nil"/>
              <w:left w:val="nil"/>
              <w:bottom w:val="nil"/>
              <w:right w:val="nil"/>
            </w:tcBorders>
            <w:shd w:val="clear" w:color="auto" w:fill="auto"/>
          </w:tcPr>
          <w:p w14:paraId="2CD8E7AC" w14:textId="77777777" w:rsidR="00880256" w:rsidRPr="006B19D8" w:rsidRDefault="00880256" w:rsidP="008F5C8F">
            <w:pPr>
              <w:rPr>
                <w:rFonts w:asciiTheme="minorHAnsi" w:hAnsiTheme="minorHAnsi" w:cstheme="minorHAnsi"/>
                <w:sz w:val="18"/>
                <w:szCs w:val="18"/>
              </w:rPr>
            </w:pPr>
            <w:r w:rsidRPr="006B19D8">
              <w:rPr>
                <w:rFonts w:asciiTheme="minorHAnsi" w:hAnsiTheme="minorHAnsi" w:cstheme="minorHAnsi"/>
                <w:color w:val="000000"/>
                <w:sz w:val="18"/>
                <w:szCs w:val="18"/>
              </w:rPr>
              <w:t>Belgium, Denmark, Greece, Sweden, UK</w:t>
            </w:r>
          </w:p>
        </w:tc>
        <w:tc>
          <w:tcPr>
            <w:tcW w:w="0" w:type="auto"/>
            <w:tcBorders>
              <w:top w:val="nil"/>
              <w:left w:val="nil"/>
              <w:bottom w:val="nil"/>
              <w:right w:val="nil"/>
            </w:tcBorders>
            <w:shd w:val="clear" w:color="auto" w:fill="auto"/>
          </w:tcPr>
          <w:p w14:paraId="183C7586"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208 ICSI, 214 IVF, 209 NC</w:t>
            </w:r>
          </w:p>
          <w:p w14:paraId="62754675"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90 ICSI, 101 IVF, 99 NC</w:t>
            </w:r>
          </w:p>
          <w:p w14:paraId="481CD9DC" w14:textId="77777777" w:rsidR="00880256" w:rsidRPr="004C1745" w:rsidRDefault="00880256"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15DEA138" w14:textId="2D61DB40"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4.5-5.5 yrs pp</w:t>
            </w:r>
          </w:p>
        </w:tc>
        <w:tc>
          <w:tcPr>
            <w:tcW w:w="0" w:type="auto"/>
            <w:tcBorders>
              <w:top w:val="nil"/>
              <w:left w:val="nil"/>
              <w:bottom w:val="nil"/>
              <w:right w:val="nil"/>
            </w:tcBorders>
            <w:shd w:val="clear" w:color="auto" w:fill="auto"/>
          </w:tcPr>
          <w:p w14:paraId="18DBA216"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DAS</w:t>
            </w:r>
          </w:p>
        </w:tc>
        <w:tc>
          <w:tcPr>
            <w:tcW w:w="0" w:type="auto"/>
            <w:tcBorders>
              <w:top w:val="nil"/>
              <w:left w:val="nil"/>
              <w:bottom w:val="nil"/>
              <w:right w:val="nil"/>
            </w:tcBorders>
            <w:shd w:val="clear" w:color="auto" w:fill="auto"/>
          </w:tcPr>
          <w:p w14:paraId="3CE5D712" w14:textId="1E24F4B4"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&amp; fathers: NS</w:t>
            </w:r>
          </w:p>
          <w:p w14:paraId="5878A667" w14:textId="77777777" w:rsidR="00880256" w:rsidRPr="004C1745" w:rsidRDefault="00880256" w:rsidP="008F5C8F">
            <w:pPr>
              <w:rPr>
                <w:rFonts w:asciiTheme="minorHAnsi" w:hAnsiTheme="minorHAnsi" w:cstheme="minorHAnsi"/>
                <w:sz w:val="18"/>
                <w:szCs w:val="18"/>
                <w:lang w:val="en-US"/>
              </w:rPr>
            </w:pPr>
          </w:p>
        </w:tc>
        <w:tc>
          <w:tcPr>
            <w:tcW w:w="0" w:type="auto"/>
            <w:tcBorders>
              <w:top w:val="single" w:sz="4" w:space="0" w:color="auto"/>
              <w:left w:val="nil"/>
              <w:bottom w:val="nil"/>
              <w:right w:val="nil"/>
            </w:tcBorders>
          </w:tcPr>
          <w:p w14:paraId="2794A798"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43%</w:t>
            </w:r>
          </w:p>
        </w:tc>
        <w:tc>
          <w:tcPr>
            <w:tcW w:w="857" w:type="dxa"/>
            <w:tcBorders>
              <w:top w:val="single" w:sz="4" w:space="0" w:color="auto"/>
              <w:left w:val="nil"/>
              <w:bottom w:val="nil"/>
              <w:right w:val="nil"/>
            </w:tcBorders>
          </w:tcPr>
          <w:p w14:paraId="11E80A0B" w14:textId="2491A18E" w:rsidR="00880256" w:rsidRPr="004C1745" w:rsidRDefault="000938AF"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880256" w:rsidRPr="004C1745" w14:paraId="42DA3B45" w14:textId="0DD5F46F" w:rsidTr="00013AD5">
        <w:tc>
          <w:tcPr>
            <w:tcW w:w="0" w:type="auto"/>
            <w:tcBorders>
              <w:top w:val="nil"/>
              <w:left w:val="nil"/>
              <w:bottom w:val="nil"/>
              <w:right w:val="nil"/>
            </w:tcBorders>
          </w:tcPr>
          <w:p w14:paraId="295F35DC"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Colpin et al., 1995</w:t>
            </w:r>
          </w:p>
          <w:p w14:paraId="44A20C18" w14:textId="77777777" w:rsidR="00880256" w:rsidRPr="004C1745" w:rsidRDefault="00880256"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17B6C006"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Belgium</w:t>
            </w:r>
          </w:p>
        </w:tc>
        <w:tc>
          <w:tcPr>
            <w:tcW w:w="0" w:type="auto"/>
            <w:tcBorders>
              <w:top w:val="nil"/>
              <w:left w:val="nil"/>
              <w:bottom w:val="nil"/>
              <w:right w:val="nil"/>
            </w:tcBorders>
            <w:shd w:val="clear" w:color="auto" w:fill="auto"/>
          </w:tcPr>
          <w:p w14:paraId="58F16EB6"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31 IVF, 31 NC</w:t>
            </w:r>
          </w:p>
          <w:p w14:paraId="41310F5D"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Fathers: 30 IVF, 29 NC</w:t>
            </w:r>
          </w:p>
          <w:p w14:paraId="1227350F" w14:textId="77777777" w:rsidR="00880256" w:rsidRPr="004C1745" w:rsidRDefault="00880256"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052B44DD" w14:textId="0ACC57B0"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2-2.5 yrs pp</w:t>
            </w:r>
          </w:p>
        </w:tc>
        <w:tc>
          <w:tcPr>
            <w:tcW w:w="0" w:type="auto"/>
            <w:tcBorders>
              <w:top w:val="nil"/>
              <w:left w:val="nil"/>
              <w:bottom w:val="nil"/>
              <w:right w:val="nil"/>
            </w:tcBorders>
            <w:shd w:val="clear" w:color="auto" w:fill="auto"/>
          </w:tcPr>
          <w:p w14:paraId="67FD7F8A"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MMQ</w:t>
            </w:r>
          </w:p>
        </w:tc>
        <w:tc>
          <w:tcPr>
            <w:tcW w:w="0" w:type="auto"/>
            <w:tcBorders>
              <w:top w:val="nil"/>
              <w:left w:val="nil"/>
              <w:bottom w:val="nil"/>
              <w:right w:val="nil"/>
            </w:tcBorders>
            <w:shd w:val="clear" w:color="auto" w:fill="auto"/>
          </w:tcPr>
          <w:p w14:paraId="0312C640" w14:textId="5C4CBA8D"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&amp; fathers: NS</w:t>
            </w:r>
          </w:p>
          <w:p w14:paraId="024C350F" w14:textId="77777777" w:rsidR="00880256" w:rsidRPr="004C1745" w:rsidRDefault="00880256" w:rsidP="008F5C8F">
            <w:pPr>
              <w:rPr>
                <w:rFonts w:asciiTheme="minorHAnsi" w:hAnsiTheme="minorHAnsi" w:cstheme="minorHAnsi"/>
                <w:sz w:val="18"/>
                <w:szCs w:val="18"/>
                <w:lang w:val="en-US"/>
              </w:rPr>
            </w:pPr>
          </w:p>
        </w:tc>
        <w:tc>
          <w:tcPr>
            <w:tcW w:w="0" w:type="auto"/>
            <w:tcBorders>
              <w:top w:val="nil"/>
              <w:left w:val="nil"/>
              <w:bottom w:val="nil"/>
              <w:right w:val="nil"/>
            </w:tcBorders>
          </w:tcPr>
          <w:p w14:paraId="409C2F95"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64%</w:t>
            </w:r>
          </w:p>
        </w:tc>
        <w:tc>
          <w:tcPr>
            <w:tcW w:w="857" w:type="dxa"/>
            <w:tcBorders>
              <w:top w:val="nil"/>
              <w:left w:val="nil"/>
              <w:bottom w:val="nil"/>
              <w:right w:val="nil"/>
            </w:tcBorders>
          </w:tcPr>
          <w:p w14:paraId="640EEEC9" w14:textId="322DCC8B" w:rsidR="00880256" w:rsidRPr="004C1745" w:rsidRDefault="00D01412"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880256" w:rsidRPr="004C1745" w14:paraId="7F9333A2" w14:textId="2BEB7228" w:rsidTr="00013AD5">
        <w:tc>
          <w:tcPr>
            <w:tcW w:w="0" w:type="auto"/>
            <w:tcBorders>
              <w:top w:val="nil"/>
              <w:left w:val="nil"/>
              <w:bottom w:val="nil"/>
              <w:right w:val="nil"/>
            </w:tcBorders>
          </w:tcPr>
          <w:p w14:paraId="49209797"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Golombok et al., 1995</w:t>
            </w:r>
          </w:p>
          <w:p w14:paraId="02644750" w14:textId="77777777" w:rsidR="00880256" w:rsidRPr="004C1745" w:rsidRDefault="00880256"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5C10782A"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7EDED4A0"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35 IVF, 36 NC</w:t>
            </w:r>
          </w:p>
          <w:p w14:paraId="458FE826"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lang w:val="en-US"/>
              </w:rPr>
              <w:t>Fathers: 30 IVF, 25 NC</w:t>
            </w:r>
          </w:p>
        </w:tc>
        <w:tc>
          <w:tcPr>
            <w:tcW w:w="0" w:type="auto"/>
            <w:tcBorders>
              <w:top w:val="nil"/>
              <w:left w:val="nil"/>
              <w:bottom w:val="nil"/>
              <w:right w:val="nil"/>
            </w:tcBorders>
            <w:shd w:val="clear" w:color="auto" w:fill="auto"/>
          </w:tcPr>
          <w:p w14:paraId="3CC9D48B" w14:textId="069D953C"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4-8 yrs pp</w:t>
            </w:r>
          </w:p>
        </w:tc>
        <w:tc>
          <w:tcPr>
            <w:tcW w:w="0" w:type="auto"/>
            <w:tcBorders>
              <w:top w:val="nil"/>
              <w:left w:val="nil"/>
              <w:bottom w:val="nil"/>
              <w:right w:val="nil"/>
            </w:tcBorders>
            <w:shd w:val="clear" w:color="auto" w:fill="auto"/>
          </w:tcPr>
          <w:p w14:paraId="25EBB110"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GRIMS</w:t>
            </w:r>
          </w:p>
        </w:tc>
        <w:tc>
          <w:tcPr>
            <w:tcW w:w="0" w:type="auto"/>
            <w:tcBorders>
              <w:top w:val="nil"/>
              <w:left w:val="nil"/>
              <w:bottom w:val="nil"/>
              <w:right w:val="nil"/>
            </w:tcBorders>
            <w:shd w:val="clear" w:color="auto" w:fill="auto"/>
          </w:tcPr>
          <w:p w14:paraId="5DF4811C" w14:textId="6672C263"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&amp; fathers: NS</w:t>
            </w:r>
          </w:p>
          <w:p w14:paraId="080A0842" w14:textId="77777777" w:rsidR="00880256" w:rsidRPr="004C1745" w:rsidRDefault="00880256" w:rsidP="008F5C8F">
            <w:pPr>
              <w:rPr>
                <w:rFonts w:asciiTheme="minorHAnsi" w:hAnsiTheme="minorHAnsi" w:cstheme="minorHAnsi"/>
                <w:sz w:val="18"/>
                <w:szCs w:val="18"/>
                <w:lang w:val="en-US"/>
              </w:rPr>
            </w:pPr>
          </w:p>
        </w:tc>
        <w:tc>
          <w:tcPr>
            <w:tcW w:w="0" w:type="auto"/>
            <w:tcBorders>
              <w:top w:val="nil"/>
              <w:left w:val="nil"/>
              <w:bottom w:val="nil"/>
              <w:right w:val="nil"/>
            </w:tcBorders>
          </w:tcPr>
          <w:p w14:paraId="03EB93D6"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43%</w:t>
            </w:r>
          </w:p>
        </w:tc>
        <w:tc>
          <w:tcPr>
            <w:tcW w:w="857" w:type="dxa"/>
            <w:tcBorders>
              <w:top w:val="nil"/>
              <w:left w:val="nil"/>
              <w:bottom w:val="nil"/>
              <w:right w:val="nil"/>
            </w:tcBorders>
          </w:tcPr>
          <w:p w14:paraId="028739E8" w14:textId="405661D4" w:rsidR="00880256" w:rsidRPr="004C1745" w:rsidRDefault="00D01412"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880256" w:rsidRPr="004C1745" w14:paraId="45BFDE54" w14:textId="18C536CD" w:rsidTr="00013AD5">
        <w:tc>
          <w:tcPr>
            <w:tcW w:w="0" w:type="auto"/>
            <w:tcBorders>
              <w:top w:val="nil"/>
              <w:left w:val="nil"/>
              <w:bottom w:val="nil"/>
              <w:right w:val="nil"/>
            </w:tcBorders>
          </w:tcPr>
          <w:p w14:paraId="4D30C536"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Golombok et al., 1996</w:t>
            </w:r>
          </w:p>
        </w:tc>
        <w:tc>
          <w:tcPr>
            <w:tcW w:w="0" w:type="auto"/>
            <w:tcBorders>
              <w:top w:val="nil"/>
              <w:left w:val="nil"/>
              <w:bottom w:val="nil"/>
              <w:right w:val="nil"/>
            </w:tcBorders>
            <w:shd w:val="clear" w:color="auto" w:fill="auto"/>
          </w:tcPr>
          <w:p w14:paraId="630A9017"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UK, Spain, Italy, Netherlands</w:t>
            </w:r>
          </w:p>
        </w:tc>
        <w:tc>
          <w:tcPr>
            <w:tcW w:w="0" w:type="auto"/>
            <w:tcBorders>
              <w:top w:val="nil"/>
              <w:left w:val="nil"/>
              <w:bottom w:val="nil"/>
              <w:right w:val="nil"/>
            </w:tcBorders>
            <w:shd w:val="clear" w:color="auto" w:fill="auto"/>
          </w:tcPr>
          <w:p w14:paraId="2746BCA4"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116 IVF, 120 NC</w:t>
            </w:r>
          </w:p>
          <w:p w14:paraId="5FBFA3D6"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Fathers: 116 IVF, 120 NC</w:t>
            </w:r>
          </w:p>
          <w:p w14:paraId="55FD34CA" w14:textId="77777777" w:rsidR="00880256" w:rsidRPr="004C1745" w:rsidRDefault="00880256"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6DDF005F" w14:textId="5B983484"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4-8 yrs pp</w:t>
            </w:r>
          </w:p>
        </w:tc>
        <w:tc>
          <w:tcPr>
            <w:tcW w:w="0" w:type="auto"/>
            <w:tcBorders>
              <w:top w:val="nil"/>
              <w:left w:val="nil"/>
              <w:bottom w:val="nil"/>
              <w:right w:val="nil"/>
            </w:tcBorders>
            <w:shd w:val="clear" w:color="auto" w:fill="auto"/>
          </w:tcPr>
          <w:p w14:paraId="1F1E384C"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GRIMS</w:t>
            </w:r>
          </w:p>
        </w:tc>
        <w:tc>
          <w:tcPr>
            <w:tcW w:w="0" w:type="auto"/>
            <w:tcBorders>
              <w:top w:val="nil"/>
              <w:left w:val="nil"/>
              <w:bottom w:val="nil"/>
              <w:right w:val="nil"/>
            </w:tcBorders>
            <w:shd w:val="clear" w:color="auto" w:fill="auto"/>
          </w:tcPr>
          <w:p w14:paraId="656271C8" w14:textId="7923A303"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&amp; fathers: NS</w:t>
            </w:r>
          </w:p>
          <w:p w14:paraId="0CB3EC03" w14:textId="77777777" w:rsidR="00880256" w:rsidRPr="004C1745" w:rsidRDefault="00880256"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6D71E735"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29%</w:t>
            </w:r>
          </w:p>
        </w:tc>
        <w:tc>
          <w:tcPr>
            <w:tcW w:w="857" w:type="dxa"/>
            <w:tcBorders>
              <w:top w:val="nil"/>
              <w:left w:val="nil"/>
              <w:bottom w:val="nil"/>
              <w:right w:val="nil"/>
            </w:tcBorders>
          </w:tcPr>
          <w:p w14:paraId="60D40ED2" w14:textId="0C4565ED" w:rsidR="00880256" w:rsidRPr="004C1745" w:rsidRDefault="00D01412"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p>
        </w:tc>
      </w:tr>
      <w:tr w:rsidR="00880256" w:rsidRPr="004C1745" w14:paraId="52EA9EDA" w14:textId="42496F8C" w:rsidTr="00013AD5">
        <w:tc>
          <w:tcPr>
            <w:tcW w:w="0" w:type="auto"/>
            <w:tcBorders>
              <w:top w:val="nil"/>
              <w:left w:val="nil"/>
              <w:bottom w:val="nil"/>
              <w:right w:val="nil"/>
            </w:tcBorders>
          </w:tcPr>
          <w:p w14:paraId="6CC122F1"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Golombok et al., 2002</w:t>
            </w:r>
          </w:p>
          <w:p w14:paraId="48665D01" w14:textId="77777777" w:rsidR="00880256" w:rsidRPr="004C1745" w:rsidRDefault="00880256"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1A0AC6F5"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UK, Spain, Italy, Netherlands</w:t>
            </w:r>
          </w:p>
        </w:tc>
        <w:tc>
          <w:tcPr>
            <w:tcW w:w="0" w:type="auto"/>
            <w:tcBorders>
              <w:top w:val="nil"/>
              <w:left w:val="nil"/>
              <w:bottom w:val="nil"/>
              <w:right w:val="nil"/>
            </w:tcBorders>
            <w:shd w:val="clear" w:color="auto" w:fill="auto"/>
          </w:tcPr>
          <w:p w14:paraId="2A7F6572"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102 IVF, 102 NC</w:t>
            </w:r>
          </w:p>
          <w:p w14:paraId="746381FB"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 xml:space="preserve">Fathers: </w:t>
            </w:r>
            <w:r w:rsidRPr="004C1745">
              <w:rPr>
                <w:rFonts w:asciiTheme="minorHAnsi" w:hAnsiTheme="minorHAnsi" w:cstheme="minorHAnsi"/>
                <w:color w:val="000000"/>
                <w:sz w:val="18"/>
                <w:szCs w:val="18"/>
                <w:lang w:val="en-US"/>
              </w:rPr>
              <w:t>102 IVF, 102 NC</w:t>
            </w:r>
          </w:p>
          <w:p w14:paraId="287E6389" w14:textId="77777777" w:rsidR="00880256" w:rsidRPr="004C1745" w:rsidRDefault="00880256"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13BD4116" w14:textId="67319BFB"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11-12 yrs pp</w:t>
            </w:r>
          </w:p>
          <w:p w14:paraId="5E7692F3" w14:textId="77777777" w:rsidR="00880256" w:rsidRPr="004C1745" w:rsidRDefault="00880256"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05F069B2"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GRIMS</w:t>
            </w:r>
          </w:p>
        </w:tc>
        <w:tc>
          <w:tcPr>
            <w:tcW w:w="0" w:type="auto"/>
            <w:tcBorders>
              <w:top w:val="nil"/>
              <w:left w:val="nil"/>
              <w:bottom w:val="nil"/>
              <w:right w:val="nil"/>
            </w:tcBorders>
            <w:shd w:val="clear" w:color="auto" w:fill="auto"/>
          </w:tcPr>
          <w:p w14:paraId="731376FA" w14:textId="7539C99E"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&amp; fathers: NS</w:t>
            </w:r>
          </w:p>
          <w:p w14:paraId="4CC84031" w14:textId="77777777" w:rsidR="00880256" w:rsidRPr="004C1745" w:rsidRDefault="00880256" w:rsidP="008F5C8F">
            <w:pPr>
              <w:rPr>
                <w:rFonts w:asciiTheme="minorHAnsi" w:hAnsiTheme="minorHAnsi" w:cstheme="minorHAnsi"/>
                <w:sz w:val="18"/>
                <w:szCs w:val="18"/>
                <w:lang w:val="en-US"/>
              </w:rPr>
            </w:pPr>
          </w:p>
        </w:tc>
        <w:tc>
          <w:tcPr>
            <w:tcW w:w="0" w:type="auto"/>
            <w:tcBorders>
              <w:top w:val="nil"/>
              <w:left w:val="nil"/>
              <w:bottom w:val="nil"/>
              <w:right w:val="nil"/>
            </w:tcBorders>
          </w:tcPr>
          <w:p w14:paraId="39537CE1"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29%</w:t>
            </w:r>
          </w:p>
        </w:tc>
        <w:tc>
          <w:tcPr>
            <w:tcW w:w="857" w:type="dxa"/>
            <w:tcBorders>
              <w:top w:val="nil"/>
              <w:left w:val="nil"/>
              <w:bottom w:val="nil"/>
              <w:right w:val="nil"/>
            </w:tcBorders>
          </w:tcPr>
          <w:p w14:paraId="16491EDC" w14:textId="1CEC6C98" w:rsidR="00880256" w:rsidRPr="004C1745" w:rsidRDefault="003A187B"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 c</w:t>
            </w:r>
          </w:p>
        </w:tc>
      </w:tr>
      <w:tr w:rsidR="00880256" w:rsidRPr="004C1745" w14:paraId="03CF11CD" w14:textId="0E319EF7" w:rsidTr="00013AD5">
        <w:tc>
          <w:tcPr>
            <w:tcW w:w="0" w:type="auto"/>
            <w:tcBorders>
              <w:top w:val="nil"/>
              <w:left w:val="nil"/>
              <w:bottom w:val="nil"/>
              <w:right w:val="nil"/>
            </w:tcBorders>
          </w:tcPr>
          <w:p w14:paraId="0DDCE63E"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Hahn &amp; DiPietro, 2001</w:t>
            </w:r>
          </w:p>
          <w:p w14:paraId="6E799237" w14:textId="77777777" w:rsidR="00880256" w:rsidRPr="004C1745" w:rsidRDefault="00880256"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48EB42F0"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Taiwan</w:t>
            </w:r>
          </w:p>
        </w:tc>
        <w:tc>
          <w:tcPr>
            <w:tcW w:w="0" w:type="auto"/>
            <w:tcBorders>
              <w:top w:val="nil"/>
              <w:left w:val="nil"/>
              <w:bottom w:val="nil"/>
              <w:right w:val="nil"/>
            </w:tcBorders>
            <w:shd w:val="clear" w:color="auto" w:fill="auto"/>
          </w:tcPr>
          <w:p w14:paraId="0473CDE1"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54 IVF, 58 NC</w:t>
            </w:r>
          </w:p>
        </w:tc>
        <w:tc>
          <w:tcPr>
            <w:tcW w:w="0" w:type="auto"/>
            <w:tcBorders>
              <w:top w:val="nil"/>
              <w:left w:val="nil"/>
              <w:bottom w:val="nil"/>
              <w:right w:val="nil"/>
            </w:tcBorders>
            <w:shd w:val="clear" w:color="auto" w:fill="auto"/>
          </w:tcPr>
          <w:p w14:paraId="69ADD84C" w14:textId="44F89FA5"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3-7 yrs pp</w:t>
            </w:r>
          </w:p>
        </w:tc>
        <w:tc>
          <w:tcPr>
            <w:tcW w:w="0" w:type="auto"/>
            <w:tcBorders>
              <w:top w:val="nil"/>
              <w:left w:val="nil"/>
              <w:bottom w:val="nil"/>
              <w:right w:val="nil"/>
            </w:tcBorders>
            <w:shd w:val="clear" w:color="auto" w:fill="auto"/>
          </w:tcPr>
          <w:p w14:paraId="4D4FD837"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PCI</w:t>
            </w:r>
          </w:p>
        </w:tc>
        <w:tc>
          <w:tcPr>
            <w:tcW w:w="0" w:type="auto"/>
            <w:tcBorders>
              <w:top w:val="nil"/>
              <w:left w:val="nil"/>
              <w:bottom w:val="nil"/>
              <w:right w:val="nil"/>
            </w:tcBorders>
            <w:shd w:val="clear" w:color="auto" w:fill="auto"/>
          </w:tcPr>
          <w:p w14:paraId="0B269272"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NS</w:t>
            </w:r>
          </w:p>
          <w:p w14:paraId="61CCD86F" w14:textId="77777777" w:rsidR="00880256" w:rsidRPr="004C1745" w:rsidRDefault="00880256"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0A97FCEF"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71%</w:t>
            </w:r>
          </w:p>
        </w:tc>
        <w:tc>
          <w:tcPr>
            <w:tcW w:w="857" w:type="dxa"/>
            <w:tcBorders>
              <w:top w:val="nil"/>
              <w:left w:val="nil"/>
              <w:bottom w:val="nil"/>
              <w:right w:val="nil"/>
            </w:tcBorders>
          </w:tcPr>
          <w:p w14:paraId="20AC1052" w14:textId="689F7CDF" w:rsidR="00880256" w:rsidRPr="004C1745" w:rsidRDefault="00D01412"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880256" w:rsidRPr="004C1745" w14:paraId="0D5D3FC4" w14:textId="03FAE22C" w:rsidTr="00013AD5">
        <w:tc>
          <w:tcPr>
            <w:tcW w:w="0" w:type="auto"/>
            <w:tcBorders>
              <w:top w:val="nil"/>
              <w:left w:val="nil"/>
              <w:bottom w:val="nil"/>
              <w:right w:val="nil"/>
            </w:tcBorders>
          </w:tcPr>
          <w:p w14:paraId="39EAA90F"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McMahon et al., 2003</w:t>
            </w:r>
          </w:p>
        </w:tc>
        <w:tc>
          <w:tcPr>
            <w:tcW w:w="0" w:type="auto"/>
            <w:tcBorders>
              <w:top w:val="nil"/>
              <w:left w:val="nil"/>
              <w:bottom w:val="nil"/>
              <w:right w:val="nil"/>
            </w:tcBorders>
            <w:shd w:val="clear" w:color="auto" w:fill="auto"/>
          </w:tcPr>
          <w:p w14:paraId="7A647824"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Australia</w:t>
            </w:r>
          </w:p>
        </w:tc>
        <w:tc>
          <w:tcPr>
            <w:tcW w:w="0" w:type="auto"/>
            <w:tcBorders>
              <w:top w:val="nil"/>
              <w:left w:val="nil"/>
              <w:bottom w:val="nil"/>
              <w:right w:val="nil"/>
            </w:tcBorders>
            <w:shd w:val="clear" w:color="auto" w:fill="auto"/>
          </w:tcPr>
          <w:p w14:paraId="7B61F928"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66 IVF, 46 NC</w:t>
            </w:r>
          </w:p>
          <w:p w14:paraId="78A06BF0"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Fathers: 58 IVF, 36 NC</w:t>
            </w:r>
          </w:p>
        </w:tc>
        <w:tc>
          <w:tcPr>
            <w:tcW w:w="0" w:type="auto"/>
            <w:tcBorders>
              <w:top w:val="nil"/>
              <w:left w:val="nil"/>
              <w:bottom w:val="nil"/>
              <w:right w:val="nil"/>
            </w:tcBorders>
            <w:shd w:val="clear" w:color="auto" w:fill="auto"/>
          </w:tcPr>
          <w:p w14:paraId="3D59D27E" w14:textId="1111505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5 yrs pp</w:t>
            </w:r>
          </w:p>
        </w:tc>
        <w:tc>
          <w:tcPr>
            <w:tcW w:w="0" w:type="auto"/>
            <w:tcBorders>
              <w:top w:val="nil"/>
              <w:left w:val="nil"/>
              <w:bottom w:val="nil"/>
              <w:right w:val="nil"/>
            </w:tcBorders>
            <w:shd w:val="clear" w:color="auto" w:fill="auto"/>
          </w:tcPr>
          <w:p w14:paraId="39ED12CD"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DAS</w:t>
            </w:r>
          </w:p>
          <w:p w14:paraId="56F712F2" w14:textId="77777777" w:rsidR="00880256" w:rsidRPr="004C1745" w:rsidRDefault="00880256"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5F9EAAE6"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Mothers with higher levels of IVF treatment reported more positive marital adjustment</w:t>
            </w:r>
          </w:p>
          <w:p w14:paraId="650F235A"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NS</w:t>
            </w:r>
          </w:p>
          <w:p w14:paraId="10CC1FD2" w14:textId="77777777" w:rsidR="00880256" w:rsidRPr="004C1745" w:rsidRDefault="00880256"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01ED72E4"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50%</w:t>
            </w:r>
          </w:p>
        </w:tc>
        <w:tc>
          <w:tcPr>
            <w:tcW w:w="857" w:type="dxa"/>
            <w:tcBorders>
              <w:top w:val="nil"/>
              <w:left w:val="nil"/>
              <w:bottom w:val="nil"/>
              <w:right w:val="nil"/>
            </w:tcBorders>
          </w:tcPr>
          <w:p w14:paraId="4AC3774B" w14:textId="18B97E61" w:rsidR="00880256" w:rsidRPr="004C1745" w:rsidRDefault="00127C17"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p>
        </w:tc>
      </w:tr>
      <w:tr w:rsidR="00880256" w:rsidRPr="004C1745" w14:paraId="05F6B069" w14:textId="47C452C2" w:rsidTr="00013AD5">
        <w:tc>
          <w:tcPr>
            <w:tcW w:w="0" w:type="auto"/>
            <w:tcBorders>
              <w:top w:val="nil"/>
              <w:left w:val="nil"/>
              <w:bottom w:val="nil"/>
              <w:right w:val="nil"/>
            </w:tcBorders>
          </w:tcPr>
          <w:p w14:paraId="4D63F8C1"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Owen &amp; Golombok, 2009</w:t>
            </w:r>
          </w:p>
        </w:tc>
        <w:tc>
          <w:tcPr>
            <w:tcW w:w="0" w:type="auto"/>
            <w:tcBorders>
              <w:top w:val="nil"/>
              <w:left w:val="nil"/>
              <w:bottom w:val="nil"/>
              <w:right w:val="nil"/>
            </w:tcBorders>
            <w:shd w:val="clear" w:color="auto" w:fill="auto"/>
          </w:tcPr>
          <w:p w14:paraId="0F4AD796"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453D564E"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26 IVF, 63 formerly infertile</w:t>
            </w:r>
          </w:p>
          <w:p w14:paraId="5D24CCBE"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lang w:val="en-US"/>
              </w:rPr>
              <w:t xml:space="preserve">Fathers: </w:t>
            </w:r>
            <w:r w:rsidRPr="004C1745">
              <w:rPr>
                <w:rFonts w:asciiTheme="minorHAnsi" w:hAnsiTheme="minorHAnsi" w:cstheme="minorHAnsi"/>
                <w:color w:val="000000"/>
                <w:sz w:val="18"/>
                <w:szCs w:val="18"/>
                <w:lang w:val="en-US"/>
              </w:rPr>
              <w:t>26 IVF, 63 formerly infertile</w:t>
            </w:r>
          </w:p>
          <w:p w14:paraId="67CF9021" w14:textId="77777777" w:rsidR="00880256" w:rsidRPr="004C1745" w:rsidRDefault="00880256"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20D92C8A" w14:textId="6043D373"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17-19 yrs pp</w:t>
            </w:r>
          </w:p>
        </w:tc>
        <w:tc>
          <w:tcPr>
            <w:tcW w:w="0" w:type="auto"/>
            <w:tcBorders>
              <w:top w:val="nil"/>
              <w:left w:val="nil"/>
              <w:bottom w:val="nil"/>
              <w:right w:val="nil"/>
            </w:tcBorders>
            <w:shd w:val="clear" w:color="auto" w:fill="auto"/>
          </w:tcPr>
          <w:p w14:paraId="468E68D9"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GRIMS</w:t>
            </w:r>
          </w:p>
        </w:tc>
        <w:tc>
          <w:tcPr>
            <w:tcW w:w="0" w:type="auto"/>
            <w:tcBorders>
              <w:top w:val="nil"/>
              <w:left w:val="nil"/>
              <w:bottom w:val="nil"/>
              <w:right w:val="nil"/>
            </w:tcBorders>
            <w:shd w:val="clear" w:color="auto" w:fill="auto"/>
          </w:tcPr>
          <w:p w14:paraId="605927F1" w14:textId="2513C54F"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&amp; fathers: NS</w:t>
            </w:r>
          </w:p>
          <w:p w14:paraId="575E43F5" w14:textId="77777777" w:rsidR="00880256" w:rsidRPr="004C1745" w:rsidRDefault="00880256" w:rsidP="008F5C8F">
            <w:pPr>
              <w:rPr>
                <w:rFonts w:asciiTheme="minorHAnsi" w:hAnsiTheme="minorHAnsi" w:cstheme="minorHAnsi"/>
                <w:sz w:val="18"/>
                <w:szCs w:val="18"/>
                <w:lang w:val="en-US"/>
              </w:rPr>
            </w:pPr>
          </w:p>
        </w:tc>
        <w:tc>
          <w:tcPr>
            <w:tcW w:w="0" w:type="auto"/>
            <w:tcBorders>
              <w:top w:val="nil"/>
              <w:left w:val="nil"/>
              <w:bottom w:val="nil"/>
              <w:right w:val="nil"/>
            </w:tcBorders>
          </w:tcPr>
          <w:p w14:paraId="5661EE10"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43%</w:t>
            </w:r>
          </w:p>
        </w:tc>
        <w:tc>
          <w:tcPr>
            <w:tcW w:w="857" w:type="dxa"/>
            <w:tcBorders>
              <w:top w:val="nil"/>
              <w:left w:val="nil"/>
              <w:bottom w:val="nil"/>
              <w:right w:val="nil"/>
            </w:tcBorders>
          </w:tcPr>
          <w:p w14:paraId="51A7C680" w14:textId="04C77E95" w:rsidR="00880256" w:rsidRPr="004C1745" w:rsidRDefault="003A187B"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 c</w:t>
            </w:r>
          </w:p>
        </w:tc>
      </w:tr>
      <w:tr w:rsidR="00880256" w:rsidRPr="004C1745" w14:paraId="0318370E" w14:textId="2C76F72A" w:rsidTr="00013AD5">
        <w:tc>
          <w:tcPr>
            <w:tcW w:w="0" w:type="auto"/>
            <w:tcBorders>
              <w:top w:val="nil"/>
              <w:left w:val="nil"/>
              <w:bottom w:val="nil"/>
              <w:right w:val="nil"/>
            </w:tcBorders>
          </w:tcPr>
          <w:p w14:paraId="63DA6264" w14:textId="1A4C291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Pottinger &amp; Palmer, 2013</w:t>
            </w:r>
          </w:p>
          <w:p w14:paraId="4BFD83A6" w14:textId="77777777" w:rsidR="00880256" w:rsidRPr="004C1745" w:rsidRDefault="00880256"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57B051AB"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Jamaica</w:t>
            </w:r>
          </w:p>
        </w:tc>
        <w:tc>
          <w:tcPr>
            <w:tcW w:w="0" w:type="auto"/>
            <w:tcBorders>
              <w:top w:val="nil"/>
              <w:left w:val="nil"/>
              <w:bottom w:val="nil"/>
              <w:right w:val="nil"/>
            </w:tcBorders>
          </w:tcPr>
          <w:p w14:paraId="2239E936"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19 ART, 55 NC</w:t>
            </w:r>
          </w:p>
          <w:p w14:paraId="22B47929"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3 ART, 5 NC</w:t>
            </w:r>
          </w:p>
        </w:tc>
        <w:tc>
          <w:tcPr>
            <w:tcW w:w="0" w:type="auto"/>
            <w:tcBorders>
              <w:top w:val="nil"/>
              <w:left w:val="nil"/>
              <w:bottom w:val="nil"/>
              <w:right w:val="nil"/>
            </w:tcBorders>
          </w:tcPr>
          <w:p w14:paraId="0098EABF" w14:textId="57B9B235"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≤7 yrs pp</w:t>
            </w:r>
          </w:p>
        </w:tc>
        <w:tc>
          <w:tcPr>
            <w:tcW w:w="0" w:type="auto"/>
            <w:tcBorders>
              <w:top w:val="nil"/>
              <w:left w:val="nil"/>
              <w:bottom w:val="nil"/>
              <w:right w:val="nil"/>
            </w:tcBorders>
          </w:tcPr>
          <w:p w14:paraId="0572547E"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DAS-7</w:t>
            </w:r>
          </w:p>
        </w:tc>
        <w:tc>
          <w:tcPr>
            <w:tcW w:w="0" w:type="auto"/>
            <w:tcBorders>
              <w:top w:val="nil"/>
              <w:left w:val="nil"/>
              <w:bottom w:val="nil"/>
              <w:right w:val="nil"/>
            </w:tcBorders>
          </w:tcPr>
          <w:p w14:paraId="0E20149C" w14:textId="09F68B80"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&amp; fathers: NS</w:t>
            </w:r>
          </w:p>
        </w:tc>
        <w:tc>
          <w:tcPr>
            <w:tcW w:w="0" w:type="auto"/>
            <w:tcBorders>
              <w:top w:val="nil"/>
              <w:left w:val="nil"/>
              <w:bottom w:val="nil"/>
              <w:right w:val="nil"/>
            </w:tcBorders>
          </w:tcPr>
          <w:p w14:paraId="7FC35170"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14%</w:t>
            </w:r>
          </w:p>
        </w:tc>
        <w:tc>
          <w:tcPr>
            <w:tcW w:w="857" w:type="dxa"/>
            <w:tcBorders>
              <w:top w:val="nil"/>
              <w:left w:val="nil"/>
              <w:bottom w:val="nil"/>
              <w:right w:val="nil"/>
            </w:tcBorders>
          </w:tcPr>
          <w:p w14:paraId="6AF4D7DA" w14:textId="497A54C6" w:rsidR="00880256" w:rsidRPr="004C1745" w:rsidRDefault="005331CC"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p>
        </w:tc>
      </w:tr>
      <w:tr w:rsidR="00880256" w:rsidRPr="004C1745" w14:paraId="0E5C7D28" w14:textId="4E09BEFB" w:rsidTr="00013AD5">
        <w:tc>
          <w:tcPr>
            <w:tcW w:w="0" w:type="auto"/>
            <w:tcBorders>
              <w:top w:val="nil"/>
              <w:left w:val="nil"/>
              <w:bottom w:val="nil"/>
              <w:right w:val="nil"/>
            </w:tcBorders>
          </w:tcPr>
          <w:p w14:paraId="5304CB75"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Sydsjö et al., 2008</w:t>
            </w:r>
          </w:p>
        </w:tc>
        <w:tc>
          <w:tcPr>
            <w:tcW w:w="0" w:type="auto"/>
            <w:tcBorders>
              <w:top w:val="nil"/>
              <w:left w:val="nil"/>
              <w:bottom w:val="nil"/>
              <w:right w:val="nil"/>
            </w:tcBorders>
          </w:tcPr>
          <w:p w14:paraId="79FE2A42"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Sweden</w:t>
            </w:r>
          </w:p>
        </w:tc>
        <w:tc>
          <w:tcPr>
            <w:tcW w:w="0" w:type="auto"/>
            <w:tcBorders>
              <w:top w:val="nil"/>
              <w:left w:val="nil"/>
              <w:bottom w:val="nil"/>
              <w:right w:val="nil"/>
            </w:tcBorders>
          </w:tcPr>
          <w:p w14:paraId="26A82641"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13 IVF (twins), 86 IVF (singletons), 157 NC</w:t>
            </w:r>
          </w:p>
          <w:p w14:paraId="1BD06442"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lastRenderedPageBreak/>
              <w:t>Fathers:13 IVF (twins), 79 IVF (singletons), 144 NC</w:t>
            </w:r>
          </w:p>
          <w:p w14:paraId="24A2E6E2" w14:textId="77777777" w:rsidR="00880256" w:rsidRPr="004C1745" w:rsidRDefault="00880256" w:rsidP="008F5C8F">
            <w:pPr>
              <w:rPr>
                <w:rFonts w:asciiTheme="minorHAnsi" w:hAnsiTheme="minorHAnsi" w:cstheme="minorHAnsi"/>
                <w:color w:val="000000"/>
                <w:sz w:val="18"/>
                <w:szCs w:val="18"/>
                <w:highlight w:val="yellow"/>
                <w:lang w:val="en-US"/>
              </w:rPr>
            </w:pPr>
          </w:p>
        </w:tc>
        <w:tc>
          <w:tcPr>
            <w:tcW w:w="0" w:type="auto"/>
            <w:tcBorders>
              <w:top w:val="nil"/>
              <w:left w:val="nil"/>
              <w:bottom w:val="nil"/>
              <w:right w:val="nil"/>
            </w:tcBorders>
          </w:tcPr>
          <w:p w14:paraId="18803AB4" w14:textId="525264B9"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lastRenderedPageBreak/>
              <w:t>5 yrs pp</w:t>
            </w:r>
          </w:p>
        </w:tc>
        <w:tc>
          <w:tcPr>
            <w:tcW w:w="0" w:type="auto"/>
            <w:tcBorders>
              <w:top w:val="nil"/>
              <w:left w:val="nil"/>
              <w:bottom w:val="nil"/>
              <w:right w:val="nil"/>
            </w:tcBorders>
          </w:tcPr>
          <w:p w14:paraId="0A58D3A0"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ENRICH</w:t>
            </w:r>
          </w:p>
        </w:tc>
        <w:tc>
          <w:tcPr>
            <w:tcW w:w="0" w:type="auto"/>
            <w:tcBorders>
              <w:top w:val="nil"/>
              <w:left w:val="nil"/>
              <w:bottom w:val="nil"/>
              <w:right w:val="nil"/>
            </w:tcBorders>
          </w:tcPr>
          <w:p w14:paraId="0A3EE2E5" w14:textId="2E5592A8" w:rsidR="00880256" w:rsidRPr="004C1745" w:rsidRDefault="00880256" w:rsidP="007C4FB3">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&amp; fathers: IVF singleton parents had the most stable relationship</w:t>
            </w:r>
          </w:p>
        </w:tc>
        <w:tc>
          <w:tcPr>
            <w:tcW w:w="0" w:type="auto"/>
            <w:tcBorders>
              <w:top w:val="nil"/>
              <w:left w:val="nil"/>
              <w:bottom w:val="nil"/>
              <w:right w:val="nil"/>
            </w:tcBorders>
          </w:tcPr>
          <w:p w14:paraId="29932E1B"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29%</w:t>
            </w:r>
          </w:p>
        </w:tc>
        <w:tc>
          <w:tcPr>
            <w:tcW w:w="857" w:type="dxa"/>
            <w:tcBorders>
              <w:top w:val="nil"/>
              <w:left w:val="nil"/>
              <w:bottom w:val="nil"/>
              <w:right w:val="nil"/>
            </w:tcBorders>
          </w:tcPr>
          <w:p w14:paraId="66F07587" w14:textId="5E7FA447" w:rsidR="00880256" w:rsidRPr="004C1745" w:rsidRDefault="00C7551B"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p>
        </w:tc>
      </w:tr>
      <w:tr w:rsidR="00880256" w:rsidRPr="004C1745" w14:paraId="14A16B93" w14:textId="31D9ADC9" w:rsidTr="00013AD5">
        <w:tc>
          <w:tcPr>
            <w:tcW w:w="0" w:type="auto"/>
            <w:tcBorders>
              <w:top w:val="nil"/>
              <w:left w:val="nil"/>
              <w:bottom w:val="single" w:sz="4" w:space="0" w:color="auto"/>
              <w:right w:val="nil"/>
            </w:tcBorders>
          </w:tcPr>
          <w:p w14:paraId="0D3A159E" w14:textId="77777777" w:rsidR="00880256" w:rsidRPr="006B19D8" w:rsidRDefault="00880256" w:rsidP="008F5C8F">
            <w:pPr>
              <w:rPr>
                <w:rFonts w:asciiTheme="minorHAnsi" w:hAnsiTheme="minorHAnsi" w:cstheme="minorHAnsi"/>
                <w:color w:val="000000"/>
                <w:sz w:val="18"/>
                <w:szCs w:val="18"/>
              </w:rPr>
            </w:pPr>
            <w:r w:rsidRPr="006B19D8">
              <w:rPr>
                <w:rFonts w:asciiTheme="minorHAnsi" w:hAnsiTheme="minorHAnsi" w:cstheme="minorHAnsi"/>
                <w:color w:val="000000"/>
                <w:sz w:val="18"/>
                <w:szCs w:val="18"/>
              </w:rPr>
              <w:t>Taubman - Ben-Ari et al., 2017</w:t>
            </w:r>
          </w:p>
        </w:tc>
        <w:tc>
          <w:tcPr>
            <w:tcW w:w="0" w:type="auto"/>
            <w:tcBorders>
              <w:top w:val="nil"/>
              <w:left w:val="nil"/>
              <w:bottom w:val="single" w:sz="4" w:space="0" w:color="auto"/>
              <w:right w:val="nil"/>
            </w:tcBorders>
          </w:tcPr>
          <w:p w14:paraId="085BF6B7"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Israel</w:t>
            </w:r>
          </w:p>
        </w:tc>
        <w:tc>
          <w:tcPr>
            <w:tcW w:w="0" w:type="auto"/>
            <w:tcBorders>
              <w:top w:val="nil"/>
              <w:left w:val="nil"/>
              <w:bottom w:val="single" w:sz="4" w:space="0" w:color="auto"/>
              <w:right w:val="nil"/>
            </w:tcBorders>
          </w:tcPr>
          <w:p w14:paraId="4B147351"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76 ART, 96 NC</w:t>
            </w:r>
          </w:p>
        </w:tc>
        <w:tc>
          <w:tcPr>
            <w:tcW w:w="0" w:type="auto"/>
            <w:tcBorders>
              <w:top w:val="nil"/>
              <w:left w:val="nil"/>
              <w:bottom w:val="single" w:sz="4" w:space="0" w:color="auto"/>
              <w:right w:val="nil"/>
            </w:tcBorders>
          </w:tcPr>
          <w:p w14:paraId="6FD0EE56" w14:textId="77777777" w:rsidR="00880256"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0.5-1.5 yrs pp</w:t>
            </w:r>
          </w:p>
          <w:p w14:paraId="6A98C40A" w14:textId="18821AA0" w:rsidR="00055616" w:rsidRPr="004C1745" w:rsidRDefault="00055616" w:rsidP="008F5C8F">
            <w:pPr>
              <w:rPr>
                <w:rFonts w:asciiTheme="minorHAnsi" w:hAnsiTheme="minorHAnsi" w:cstheme="minorHAnsi"/>
                <w:color w:val="000000"/>
                <w:sz w:val="18"/>
                <w:szCs w:val="18"/>
                <w:lang w:val="en-US"/>
              </w:rPr>
            </w:pPr>
          </w:p>
        </w:tc>
        <w:tc>
          <w:tcPr>
            <w:tcW w:w="0" w:type="auto"/>
            <w:tcBorders>
              <w:top w:val="nil"/>
              <w:left w:val="nil"/>
              <w:bottom w:val="single" w:sz="4" w:space="0" w:color="auto"/>
              <w:right w:val="nil"/>
            </w:tcBorders>
          </w:tcPr>
          <w:p w14:paraId="01A596C4"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ENRICH</w:t>
            </w:r>
          </w:p>
        </w:tc>
        <w:tc>
          <w:tcPr>
            <w:tcW w:w="0" w:type="auto"/>
            <w:tcBorders>
              <w:top w:val="nil"/>
              <w:left w:val="nil"/>
              <w:bottom w:val="single" w:sz="4" w:space="0" w:color="auto"/>
              <w:right w:val="nil"/>
            </w:tcBorders>
          </w:tcPr>
          <w:p w14:paraId="48959C98" w14:textId="77777777" w:rsidR="00880256" w:rsidRPr="004C1745" w:rsidRDefault="00880256"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NS</w:t>
            </w:r>
          </w:p>
        </w:tc>
        <w:tc>
          <w:tcPr>
            <w:tcW w:w="0" w:type="auto"/>
            <w:tcBorders>
              <w:top w:val="nil"/>
              <w:left w:val="nil"/>
              <w:bottom w:val="single" w:sz="4" w:space="0" w:color="auto"/>
              <w:right w:val="nil"/>
            </w:tcBorders>
          </w:tcPr>
          <w:p w14:paraId="2EA54053" w14:textId="77777777" w:rsidR="00880256" w:rsidRPr="004C1745" w:rsidRDefault="00880256"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50%</w:t>
            </w:r>
          </w:p>
        </w:tc>
        <w:tc>
          <w:tcPr>
            <w:tcW w:w="857" w:type="dxa"/>
            <w:tcBorders>
              <w:top w:val="nil"/>
              <w:left w:val="nil"/>
              <w:bottom w:val="single" w:sz="4" w:space="0" w:color="auto"/>
              <w:right w:val="nil"/>
            </w:tcBorders>
          </w:tcPr>
          <w:p w14:paraId="06ECC786" w14:textId="7D50E955" w:rsidR="00880256" w:rsidRPr="004C1745" w:rsidRDefault="00C7551B"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013AD5" w:rsidRPr="001D30DA" w14:paraId="693FB40A" w14:textId="44AF0871" w:rsidTr="004A4F7C">
        <w:tc>
          <w:tcPr>
            <w:tcW w:w="14303" w:type="dxa"/>
            <w:gridSpan w:val="8"/>
            <w:tcBorders>
              <w:top w:val="single" w:sz="4" w:space="0" w:color="auto"/>
              <w:left w:val="nil"/>
              <w:bottom w:val="nil"/>
              <w:right w:val="nil"/>
            </w:tcBorders>
          </w:tcPr>
          <w:p w14:paraId="3A631ED5" w14:textId="0C3C605E" w:rsidR="00D01412" w:rsidRPr="004C1745" w:rsidRDefault="00D01412" w:rsidP="00D01412">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Not enough studies with this outcome measure(s) available to </w:t>
            </w:r>
            <w:r w:rsidR="00671339" w:rsidRPr="004C1745">
              <w:rPr>
                <w:rFonts w:asciiTheme="minorHAnsi" w:hAnsiTheme="minorHAnsi" w:cstheme="minorHAnsi"/>
                <w:sz w:val="18"/>
                <w:szCs w:val="18"/>
                <w:lang w:val="en-US"/>
              </w:rPr>
              <w:t xml:space="preserve">conduct </w:t>
            </w:r>
            <w:r w:rsidRPr="004C1745">
              <w:rPr>
                <w:rFonts w:asciiTheme="minorHAnsi" w:hAnsiTheme="minorHAnsi" w:cstheme="minorHAnsi"/>
                <w:sz w:val="18"/>
                <w:szCs w:val="18"/>
                <w:lang w:val="en-US"/>
              </w:rPr>
              <w:t>a meta-analysis.</w:t>
            </w:r>
          </w:p>
          <w:p w14:paraId="07A2A680" w14:textId="77777777" w:rsidR="00D01412" w:rsidRPr="004C1745" w:rsidRDefault="00D01412" w:rsidP="00D01412">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w:t>
            </w:r>
            <w:r w:rsidRPr="004C1745">
              <w:rPr>
                <w:rFonts w:asciiTheme="minorHAnsi" w:hAnsiTheme="minorHAnsi" w:cstheme="minorHAnsi"/>
                <w:sz w:val="18"/>
                <w:szCs w:val="18"/>
                <w:lang w:val="en-US"/>
              </w:rPr>
              <w:t xml:space="preserve"> Excluded from meta-analyses due to overlapping samples.</w:t>
            </w:r>
          </w:p>
          <w:p w14:paraId="05DA3D2B" w14:textId="77777777" w:rsidR="00D01412" w:rsidRPr="004C1745" w:rsidRDefault="00D01412" w:rsidP="00D01412">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r w:rsidRPr="004C1745">
              <w:rPr>
                <w:rFonts w:asciiTheme="minorHAnsi" w:hAnsiTheme="minorHAnsi" w:cstheme="minorHAnsi"/>
                <w:sz w:val="18"/>
                <w:szCs w:val="18"/>
                <w:lang w:val="en-US"/>
              </w:rPr>
              <w:t xml:space="preserve"> Excluded from meta-analyses due to lack of data.</w:t>
            </w:r>
          </w:p>
          <w:p w14:paraId="09E3A9B3" w14:textId="48A90663" w:rsidR="00013AD5" w:rsidRPr="004C1745" w:rsidRDefault="00CD3D42" w:rsidP="00493CC1">
            <w:pPr>
              <w:jc w:val="both"/>
              <w:rPr>
                <w:rFonts w:asciiTheme="minorHAnsi" w:hAnsiTheme="minorHAnsi" w:cstheme="minorHAnsi"/>
                <w:iCs/>
                <w:sz w:val="18"/>
                <w:szCs w:val="18"/>
                <w:lang w:val="en-US"/>
              </w:rPr>
            </w:pPr>
            <w:r w:rsidRPr="004C1745">
              <w:rPr>
                <w:rFonts w:asciiTheme="minorHAnsi" w:hAnsiTheme="minorHAnsi" w:cstheme="minorHAnsi"/>
                <w:iCs/>
                <w:sz w:val="18"/>
                <w:szCs w:val="18"/>
                <w:lang w:val="en-US"/>
              </w:rPr>
              <w:t xml:space="preserve">All group comparisons not reported in the main results were not significant. </w:t>
            </w:r>
            <w:r w:rsidR="00013AD5" w:rsidRPr="004C1745">
              <w:rPr>
                <w:rFonts w:asciiTheme="minorHAnsi" w:hAnsiTheme="minorHAnsi" w:cstheme="minorHAnsi"/>
                <w:iCs/>
                <w:sz w:val="18"/>
                <w:szCs w:val="18"/>
                <w:lang w:val="en-US"/>
              </w:rPr>
              <w:t xml:space="preserve">DAS, Dyadic Adjustment Scale (Spanier, 1976); DAS-7, Dyadic Adjustment Scale Short Form (Hunsley et al., 2001); ENRICH, Enrich Marital Inventory (Fowers &amp; Olson, 1989); GRIMS, Golombok Rust Inventory of Marital State (Rust et al., 1988; Rust et al., 1990); MMQ, Maudsley Marital Questionnaire (Arrindell et al., 1983); NC, natural conception; </w:t>
            </w:r>
            <w:r w:rsidR="005430EE" w:rsidRPr="004C1745">
              <w:rPr>
                <w:rFonts w:asciiTheme="minorHAnsi" w:hAnsiTheme="minorHAnsi" w:cstheme="minorHAnsi"/>
                <w:iCs/>
                <w:sz w:val="18"/>
                <w:szCs w:val="18"/>
                <w:lang w:val="en-US"/>
              </w:rPr>
              <w:t xml:space="preserve">NS, not significant; </w:t>
            </w:r>
            <w:r w:rsidR="00013AD5" w:rsidRPr="004C1745">
              <w:rPr>
                <w:rFonts w:asciiTheme="minorHAnsi" w:hAnsiTheme="minorHAnsi" w:cstheme="minorHAnsi"/>
                <w:iCs/>
                <w:sz w:val="18"/>
                <w:szCs w:val="18"/>
                <w:lang w:val="en-US"/>
              </w:rPr>
              <w:t>PCI, Primary Communication Inventory (Locke et al., 1990); pp, postpartum; yrs, years.</w:t>
            </w:r>
          </w:p>
        </w:tc>
      </w:tr>
    </w:tbl>
    <w:p w14:paraId="52607BB2" w14:textId="55D02455" w:rsidR="000471FA" w:rsidRPr="004C1745" w:rsidRDefault="000471FA">
      <w:pPr>
        <w:rPr>
          <w:rFonts w:asciiTheme="minorHAnsi" w:hAnsiTheme="minorHAnsi" w:cstheme="minorHAnsi"/>
          <w:b/>
          <w:sz w:val="18"/>
          <w:szCs w:val="18"/>
          <w:lang w:val="en-US"/>
        </w:rPr>
      </w:pPr>
      <w:r w:rsidRPr="004C1745">
        <w:rPr>
          <w:rFonts w:asciiTheme="minorHAnsi" w:hAnsiTheme="minorHAnsi" w:cstheme="minorHAnsi"/>
          <w:b/>
          <w:sz w:val="18"/>
          <w:szCs w:val="18"/>
          <w:lang w:val="en-US"/>
        </w:rPr>
        <w:br w:type="page"/>
      </w:r>
    </w:p>
    <w:p w14:paraId="5A762B3D" w14:textId="5E6D9F42" w:rsidR="00222E5F" w:rsidRPr="00E72367" w:rsidRDefault="00843AE7" w:rsidP="00222E5F">
      <w:pPr>
        <w:rPr>
          <w:rFonts w:asciiTheme="minorHAnsi" w:hAnsiTheme="minorHAnsi" w:cstheme="minorHAnsi"/>
          <w:b/>
          <w:sz w:val="22"/>
          <w:szCs w:val="22"/>
          <w:lang w:val="en-US"/>
        </w:rPr>
      </w:pPr>
      <w:r w:rsidRPr="00E72367">
        <w:rPr>
          <w:rFonts w:asciiTheme="minorHAnsi" w:hAnsiTheme="minorHAnsi" w:cstheme="minorHAnsi"/>
          <w:b/>
          <w:sz w:val="22"/>
          <w:szCs w:val="22"/>
          <w:lang w:val="en-US"/>
        </w:rPr>
        <w:lastRenderedPageBreak/>
        <w:t>Supplementary Table S</w:t>
      </w:r>
      <w:r w:rsidR="009C5E80" w:rsidRPr="00E72367">
        <w:rPr>
          <w:rFonts w:asciiTheme="minorHAnsi" w:hAnsiTheme="minorHAnsi" w:cstheme="minorHAnsi"/>
          <w:b/>
          <w:sz w:val="22"/>
          <w:szCs w:val="22"/>
          <w:lang w:val="en-US"/>
        </w:rPr>
        <w:t>6</w:t>
      </w:r>
      <w:r w:rsidR="00222E5F" w:rsidRPr="00E72367">
        <w:rPr>
          <w:rFonts w:asciiTheme="minorHAnsi" w:hAnsiTheme="minorHAnsi" w:cstheme="minorHAnsi"/>
          <w:b/>
          <w:sz w:val="22"/>
          <w:szCs w:val="22"/>
          <w:lang w:val="en-US"/>
        </w:rPr>
        <w:t xml:space="preserve"> </w:t>
      </w:r>
      <w:r w:rsidR="00222E5F" w:rsidRPr="00613A9E">
        <w:rPr>
          <w:rFonts w:asciiTheme="minorHAnsi" w:hAnsiTheme="minorHAnsi" w:cstheme="minorHAnsi"/>
          <w:bCs/>
          <w:sz w:val="22"/>
          <w:szCs w:val="22"/>
          <w:lang w:val="en-US"/>
        </w:rPr>
        <w:t>Parenting stress</w:t>
      </w:r>
    </w:p>
    <w:p w14:paraId="664F47CE" w14:textId="77777777" w:rsidR="000471FA" w:rsidRPr="00E72367" w:rsidRDefault="000471FA" w:rsidP="00222E5F">
      <w:pPr>
        <w:rPr>
          <w:rFonts w:asciiTheme="minorHAnsi" w:hAnsiTheme="minorHAnsi" w:cstheme="minorHAnsi"/>
          <w:b/>
          <w:sz w:val="22"/>
          <w:szCs w:val="22"/>
          <w:lang w:val="en-US"/>
        </w:rPr>
      </w:pPr>
    </w:p>
    <w:tbl>
      <w:tblPr>
        <w:tblStyle w:val="Tabellenraster"/>
        <w:tblW w:w="0" w:type="auto"/>
        <w:tblLook w:val="04A0" w:firstRow="1" w:lastRow="0" w:firstColumn="1" w:lastColumn="0" w:noHBand="0" w:noVBand="1"/>
      </w:tblPr>
      <w:tblGrid>
        <w:gridCol w:w="1728"/>
        <w:gridCol w:w="1853"/>
        <w:gridCol w:w="1813"/>
        <w:gridCol w:w="842"/>
        <w:gridCol w:w="1223"/>
        <w:gridCol w:w="4681"/>
        <w:gridCol w:w="956"/>
        <w:gridCol w:w="1193"/>
      </w:tblGrid>
      <w:tr w:rsidR="006700D2" w:rsidRPr="004C1745" w14:paraId="318B8E89" w14:textId="088386F5" w:rsidTr="006700D2">
        <w:tc>
          <w:tcPr>
            <w:tcW w:w="0" w:type="auto"/>
            <w:tcBorders>
              <w:top w:val="single" w:sz="4" w:space="0" w:color="auto"/>
              <w:left w:val="nil"/>
              <w:bottom w:val="single" w:sz="4" w:space="0" w:color="auto"/>
              <w:right w:val="nil"/>
            </w:tcBorders>
          </w:tcPr>
          <w:p w14:paraId="02659942"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w:t>
            </w:r>
          </w:p>
        </w:tc>
        <w:tc>
          <w:tcPr>
            <w:tcW w:w="0" w:type="auto"/>
            <w:tcBorders>
              <w:top w:val="single" w:sz="4" w:space="0" w:color="auto"/>
              <w:left w:val="nil"/>
              <w:bottom w:val="single" w:sz="4" w:space="0" w:color="auto"/>
              <w:right w:val="nil"/>
            </w:tcBorders>
          </w:tcPr>
          <w:p w14:paraId="0EB52124"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Country</w:t>
            </w:r>
          </w:p>
        </w:tc>
        <w:tc>
          <w:tcPr>
            <w:tcW w:w="0" w:type="auto"/>
            <w:tcBorders>
              <w:top w:val="single" w:sz="4" w:space="0" w:color="auto"/>
              <w:left w:val="nil"/>
              <w:bottom w:val="single" w:sz="4" w:space="0" w:color="auto"/>
              <w:right w:val="nil"/>
            </w:tcBorders>
          </w:tcPr>
          <w:p w14:paraId="55C52358"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 groups</w:t>
            </w:r>
          </w:p>
        </w:tc>
        <w:tc>
          <w:tcPr>
            <w:tcW w:w="0" w:type="auto"/>
            <w:tcBorders>
              <w:top w:val="single" w:sz="4" w:space="0" w:color="auto"/>
              <w:left w:val="nil"/>
              <w:bottom w:val="single" w:sz="4" w:space="0" w:color="auto"/>
              <w:right w:val="nil"/>
            </w:tcBorders>
          </w:tcPr>
          <w:p w14:paraId="06E9B978" w14:textId="2B7B014B"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Time point</w:t>
            </w:r>
          </w:p>
        </w:tc>
        <w:tc>
          <w:tcPr>
            <w:tcW w:w="0" w:type="auto"/>
            <w:tcBorders>
              <w:top w:val="single" w:sz="4" w:space="0" w:color="auto"/>
              <w:left w:val="nil"/>
              <w:bottom w:val="single" w:sz="4" w:space="0" w:color="auto"/>
              <w:right w:val="nil"/>
            </w:tcBorders>
          </w:tcPr>
          <w:p w14:paraId="4F7CE38B"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Outcome measures</w:t>
            </w:r>
          </w:p>
        </w:tc>
        <w:tc>
          <w:tcPr>
            <w:tcW w:w="0" w:type="auto"/>
            <w:tcBorders>
              <w:top w:val="single" w:sz="4" w:space="0" w:color="auto"/>
              <w:left w:val="nil"/>
              <w:bottom w:val="single" w:sz="4" w:space="0" w:color="auto"/>
              <w:right w:val="nil"/>
            </w:tcBorders>
          </w:tcPr>
          <w:p w14:paraId="0532391F"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Main results</w:t>
            </w:r>
          </w:p>
        </w:tc>
        <w:tc>
          <w:tcPr>
            <w:tcW w:w="0" w:type="auto"/>
            <w:tcBorders>
              <w:top w:val="single" w:sz="4" w:space="0" w:color="auto"/>
              <w:left w:val="nil"/>
              <w:bottom w:val="single" w:sz="4" w:space="0" w:color="auto"/>
              <w:right w:val="nil"/>
            </w:tcBorders>
          </w:tcPr>
          <w:p w14:paraId="72C603C5"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Quality rating</w:t>
            </w:r>
          </w:p>
        </w:tc>
        <w:tc>
          <w:tcPr>
            <w:tcW w:w="0" w:type="auto"/>
            <w:tcBorders>
              <w:top w:val="single" w:sz="4" w:space="0" w:color="auto"/>
              <w:left w:val="nil"/>
              <w:bottom w:val="single" w:sz="4" w:space="0" w:color="auto"/>
              <w:right w:val="nil"/>
            </w:tcBorders>
          </w:tcPr>
          <w:p w14:paraId="38DD0FB7" w14:textId="0E2DEAB4"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Data included in MA</w:t>
            </w:r>
          </w:p>
        </w:tc>
      </w:tr>
      <w:tr w:rsidR="006700D2" w:rsidRPr="004C1745" w14:paraId="053D297F" w14:textId="13B0A77D" w:rsidTr="006700D2">
        <w:tc>
          <w:tcPr>
            <w:tcW w:w="0" w:type="auto"/>
            <w:tcBorders>
              <w:top w:val="single" w:sz="4" w:space="0" w:color="auto"/>
              <w:left w:val="nil"/>
              <w:bottom w:val="nil"/>
              <w:right w:val="nil"/>
            </w:tcBorders>
          </w:tcPr>
          <w:p w14:paraId="51E7DBE2" w14:textId="77777777"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Barnes et al., 2004</w:t>
            </w:r>
          </w:p>
        </w:tc>
        <w:tc>
          <w:tcPr>
            <w:tcW w:w="0" w:type="auto"/>
            <w:tcBorders>
              <w:top w:val="nil"/>
              <w:left w:val="nil"/>
              <w:bottom w:val="nil"/>
              <w:right w:val="nil"/>
            </w:tcBorders>
            <w:shd w:val="clear" w:color="auto" w:fill="auto"/>
          </w:tcPr>
          <w:p w14:paraId="46EB5D32" w14:textId="77777777" w:rsidR="006700D2" w:rsidRPr="006B19D8" w:rsidRDefault="006700D2" w:rsidP="00FA4742">
            <w:pPr>
              <w:rPr>
                <w:rFonts w:asciiTheme="minorHAnsi" w:hAnsiTheme="minorHAnsi" w:cstheme="minorHAnsi"/>
                <w:sz w:val="18"/>
                <w:szCs w:val="18"/>
              </w:rPr>
            </w:pPr>
            <w:r w:rsidRPr="006B19D8">
              <w:rPr>
                <w:rFonts w:asciiTheme="minorHAnsi" w:hAnsiTheme="minorHAnsi" w:cstheme="minorHAnsi"/>
                <w:color w:val="000000"/>
                <w:sz w:val="18"/>
                <w:szCs w:val="18"/>
              </w:rPr>
              <w:t>Belgium, Denmark, Greece, Sweden, UK</w:t>
            </w:r>
          </w:p>
        </w:tc>
        <w:tc>
          <w:tcPr>
            <w:tcW w:w="0" w:type="auto"/>
            <w:tcBorders>
              <w:top w:val="nil"/>
              <w:left w:val="nil"/>
              <w:bottom w:val="nil"/>
              <w:right w:val="nil"/>
            </w:tcBorders>
            <w:shd w:val="clear" w:color="auto" w:fill="auto"/>
          </w:tcPr>
          <w:p w14:paraId="4E6316D0"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341 ICSI, 294 IVF, 309 NC</w:t>
            </w:r>
          </w:p>
          <w:p w14:paraId="4A6F06A0"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201 ICSI, 190 IVF, 186 NC</w:t>
            </w:r>
          </w:p>
          <w:p w14:paraId="205DF288" w14:textId="77777777" w:rsidR="006700D2" w:rsidRPr="004C1745" w:rsidRDefault="006700D2" w:rsidP="00FA4742">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4F2E0D0B" w14:textId="1ABC65C6"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4.5-5.5 yrs pp</w:t>
            </w:r>
          </w:p>
        </w:tc>
        <w:tc>
          <w:tcPr>
            <w:tcW w:w="0" w:type="auto"/>
            <w:tcBorders>
              <w:top w:val="nil"/>
              <w:left w:val="nil"/>
              <w:bottom w:val="nil"/>
              <w:right w:val="nil"/>
            </w:tcBorders>
            <w:shd w:val="clear" w:color="auto" w:fill="auto"/>
          </w:tcPr>
          <w:p w14:paraId="34B73D55" w14:textId="77777777"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PSI-SF</w:t>
            </w:r>
          </w:p>
        </w:tc>
        <w:tc>
          <w:tcPr>
            <w:tcW w:w="0" w:type="auto"/>
            <w:tcBorders>
              <w:top w:val="nil"/>
              <w:left w:val="nil"/>
              <w:bottom w:val="nil"/>
              <w:right w:val="nil"/>
            </w:tcBorders>
            <w:shd w:val="clear" w:color="auto" w:fill="auto"/>
          </w:tcPr>
          <w:p w14:paraId="74B8B3A7" w14:textId="48992862"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&amp; fathers: NS</w:t>
            </w:r>
          </w:p>
          <w:p w14:paraId="6CD0FC56" w14:textId="77777777" w:rsidR="006700D2" w:rsidRPr="004C1745" w:rsidRDefault="006700D2" w:rsidP="00FA4742">
            <w:pPr>
              <w:rPr>
                <w:rFonts w:asciiTheme="minorHAnsi" w:hAnsiTheme="minorHAnsi" w:cstheme="minorHAnsi"/>
                <w:sz w:val="18"/>
                <w:szCs w:val="18"/>
                <w:lang w:val="en-US"/>
              </w:rPr>
            </w:pPr>
          </w:p>
        </w:tc>
        <w:tc>
          <w:tcPr>
            <w:tcW w:w="0" w:type="auto"/>
            <w:tcBorders>
              <w:top w:val="single" w:sz="4" w:space="0" w:color="auto"/>
              <w:left w:val="nil"/>
              <w:bottom w:val="nil"/>
              <w:right w:val="nil"/>
            </w:tcBorders>
          </w:tcPr>
          <w:p w14:paraId="286D5406" w14:textId="77777777"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sz w:val="18"/>
                <w:szCs w:val="18"/>
                <w:lang w:val="en-US"/>
              </w:rPr>
              <w:t>43%</w:t>
            </w:r>
          </w:p>
        </w:tc>
        <w:tc>
          <w:tcPr>
            <w:tcW w:w="0" w:type="auto"/>
            <w:tcBorders>
              <w:top w:val="single" w:sz="4" w:space="0" w:color="auto"/>
              <w:left w:val="nil"/>
              <w:bottom w:val="nil"/>
              <w:right w:val="nil"/>
            </w:tcBorders>
          </w:tcPr>
          <w:p w14:paraId="7B162F3D" w14:textId="6C0ADA6C" w:rsidR="006700D2" w:rsidRPr="004C1745" w:rsidRDefault="00877B8A" w:rsidP="00FA4742">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PSI-SF</w:t>
            </w:r>
          </w:p>
        </w:tc>
      </w:tr>
      <w:tr w:rsidR="006700D2" w:rsidRPr="004C1745" w14:paraId="14E1390B" w14:textId="1D1F2648" w:rsidTr="006700D2">
        <w:tc>
          <w:tcPr>
            <w:tcW w:w="0" w:type="auto"/>
            <w:tcBorders>
              <w:top w:val="nil"/>
              <w:left w:val="nil"/>
              <w:bottom w:val="nil"/>
              <w:right w:val="nil"/>
            </w:tcBorders>
          </w:tcPr>
          <w:p w14:paraId="166DB346"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Colpin &amp; Bossaert, 2008</w:t>
            </w:r>
          </w:p>
          <w:p w14:paraId="09833882" w14:textId="77777777" w:rsidR="006700D2" w:rsidRPr="004C1745" w:rsidRDefault="006700D2" w:rsidP="00FA4742">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0A1B8FEC"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Belgium</w:t>
            </w:r>
          </w:p>
        </w:tc>
        <w:tc>
          <w:tcPr>
            <w:tcW w:w="0" w:type="auto"/>
            <w:tcBorders>
              <w:top w:val="nil"/>
              <w:left w:val="nil"/>
              <w:bottom w:val="nil"/>
              <w:right w:val="nil"/>
            </w:tcBorders>
            <w:shd w:val="clear" w:color="auto" w:fill="auto"/>
          </w:tcPr>
          <w:p w14:paraId="5E6D0927"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24 IVF, 20 NC</w:t>
            </w:r>
          </w:p>
          <w:p w14:paraId="180514C2" w14:textId="716D11AB"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22 IVF</w:t>
            </w:r>
            <w:r w:rsidR="00241D32">
              <w:rPr>
                <w:rFonts w:asciiTheme="minorHAnsi" w:hAnsiTheme="minorHAnsi" w:cstheme="minorHAnsi"/>
                <w:color w:val="000000"/>
                <w:sz w:val="18"/>
                <w:szCs w:val="18"/>
                <w:lang w:val="en-US"/>
              </w:rPr>
              <w:t>,</w:t>
            </w:r>
            <w:r w:rsidRPr="004C1745">
              <w:rPr>
                <w:rFonts w:asciiTheme="minorHAnsi" w:hAnsiTheme="minorHAnsi" w:cstheme="minorHAnsi"/>
                <w:color w:val="000000"/>
                <w:sz w:val="18"/>
                <w:szCs w:val="18"/>
                <w:lang w:val="en-US"/>
              </w:rPr>
              <w:t xml:space="preserve"> 16 NC</w:t>
            </w:r>
          </w:p>
          <w:p w14:paraId="15FA060F" w14:textId="77777777" w:rsidR="006700D2" w:rsidRPr="004C1745" w:rsidRDefault="006700D2" w:rsidP="00FA4742">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33C72E0A" w14:textId="36AF0E12"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292526"/>
                <w:sz w:val="18"/>
                <w:szCs w:val="18"/>
                <w:lang w:val="en-US"/>
              </w:rPr>
              <w:t xml:space="preserve">15-16 yrs </w:t>
            </w:r>
            <w:r w:rsidRPr="004C1745">
              <w:rPr>
                <w:rFonts w:asciiTheme="minorHAnsi" w:hAnsiTheme="minorHAnsi" w:cstheme="minorHAnsi"/>
                <w:color w:val="000000"/>
                <w:sz w:val="18"/>
                <w:szCs w:val="18"/>
                <w:lang w:val="en-US"/>
              </w:rPr>
              <w:t>pp</w:t>
            </w:r>
          </w:p>
        </w:tc>
        <w:tc>
          <w:tcPr>
            <w:tcW w:w="0" w:type="auto"/>
            <w:tcBorders>
              <w:top w:val="nil"/>
              <w:left w:val="nil"/>
              <w:bottom w:val="nil"/>
              <w:right w:val="nil"/>
            </w:tcBorders>
            <w:shd w:val="clear" w:color="auto" w:fill="auto"/>
          </w:tcPr>
          <w:p w14:paraId="7B3DFF22"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PSI-SF</w:t>
            </w:r>
          </w:p>
        </w:tc>
        <w:tc>
          <w:tcPr>
            <w:tcW w:w="0" w:type="auto"/>
            <w:tcBorders>
              <w:top w:val="nil"/>
              <w:left w:val="nil"/>
              <w:bottom w:val="nil"/>
              <w:right w:val="nil"/>
            </w:tcBorders>
            <w:shd w:val="clear" w:color="auto" w:fill="auto"/>
          </w:tcPr>
          <w:p w14:paraId="1471C2D3" w14:textId="74BB938A"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&amp; fathers: NS</w:t>
            </w:r>
          </w:p>
          <w:p w14:paraId="6B4BDBB6" w14:textId="77777777" w:rsidR="006700D2" w:rsidRPr="004C1745" w:rsidRDefault="006700D2" w:rsidP="00FA4742">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5838C4C2" w14:textId="77777777"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sz w:val="18"/>
                <w:szCs w:val="18"/>
                <w:lang w:val="en-US"/>
              </w:rPr>
              <w:t>57%</w:t>
            </w:r>
          </w:p>
        </w:tc>
        <w:tc>
          <w:tcPr>
            <w:tcW w:w="0" w:type="auto"/>
            <w:tcBorders>
              <w:top w:val="nil"/>
              <w:left w:val="nil"/>
              <w:bottom w:val="nil"/>
              <w:right w:val="nil"/>
            </w:tcBorders>
          </w:tcPr>
          <w:p w14:paraId="4F0C5A05" w14:textId="3BC29914" w:rsidR="006700D2" w:rsidRPr="004C1745" w:rsidRDefault="005F0A46" w:rsidP="00FA4742">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w:t>
            </w:r>
          </w:p>
        </w:tc>
      </w:tr>
      <w:tr w:rsidR="006700D2" w:rsidRPr="004C1745" w14:paraId="0FA2AB26" w14:textId="27E63EB2" w:rsidTr="006700D2">
        <w:tc>
          <w:tcPr>
            <w:tcW w:w="0" w:type="auto"/>
            <w:tcBorders>
              <w:top w:val="nil"/>
              <w:left w:val="nil"/>
              <w:bottom w:val="nil"/>
              <w:right w:val="nil"/>
            </w:tcBorders>
          </w:tcPr>
          <w:p w14:paraId="1F562A6C"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Colpin &amp; Soenen, 2002</w:t>
            </w:r>
          </w:p>
          <w:p w14:paraId="47A63964" w14:textId="77777777" w:rsidR="006700D2" w:rsidRPr="004C1745" w:rsidRDefault="006700D2" w:rsidP="00FA4742">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4EF48818"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Belgium</w:t>
            </w:r>
          </w:p>
        </w:tc>
        <w:tc>
          <w:tcPr>
            <w:tcW w:w="0" w:type="auto"/>
            <w:tcBorders>
              <w:top w:val="nil"/>
              <w:left w:val="nil"/>
              <w:bottom w:val="nil"/>
              <w:right w:val="nil"/>
            </w:tcBorders>
            <w:shd w:val="clear" w:color="auto" w:fill="auto"/>
          </w:tcPr>
          <w:p w14:paraId="1615E799"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27 IVF, 23 NC</w:t>
            </w:r>
          </w:p>
          <w:p w14:paraId="61629B1E" w14:textId="792B08AE"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25 IVF, 18 NC</w:t>
            </w:r>
          </w:p>
          <w:p w14:paraId="1EE5B321" w14:textId="77777777" w:rsidR="006700D2" w:rsidRPr="004C1745" w:rsidRDefault="006700D2" w:rsidP="00FA4742">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6D15BBAC" w14:textId="5B180E84"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8-9 yrs pp</w:t>
            </w:r>
          </w:p>
        </w:tc>
        <w:tc>
          <w:tcPr>
            <w:tcW w:w="0" w:type="auto"/>
            <w:tcBorders>
              <w:top w:val="nil"/>
              <w:left w:val="nil"/>
              <w:bottom w:val="nil"/>
              <w:right w:val="nil"/>
            </w:tcBorders>
            <w:shd w:val="clear" w:color="auto" w:fill="auto"/>
          </w:tcPr>
          <w:p w14:paraId="75CDA8A5"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PSI</w:t>
            </w:r>
          </w:p>
        </w:tc>
        <w:tc>
          <w:tcPr>
            <w:tcW w:w="0" w:type="auto"/>
            <w:tcBorders>
              <w:top w:val="nil"/>
              <w:left w:val="nil"/>
              <w:bottom w:val="nil"/>
              <w:right w:val="nil"/>
            </w:tcBorders>
            <w:shd w:val="clear" w:color="auto" w:fill="auto"/>
          </w:tcPr>
          <w:p w14:paraId="6DCBC92F" w14:textId="44F1C1AF"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&amp; fathers: NS</w:t>
            </w:r>
          </w:p>
          <w:p w14:paraId="3DF20B08" w14:textId="77777777" w:rsidR="006700D2" w:rsidRPr="004C1745" w:rsidRDefault="006700D2" w:rsidP="00FA4742">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099E0E99" w14:textId="77777777"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sz w:val="18"/>
                <w:szCs w:val="18"/>
                <w:lang w:val="en-US"/>
              </w:rPr>
              <w:t>57%</w:t>
            </w:r>
          </w:p>
        </w:tc>
        <w:tc>
          <w:tcPr>
            <w:tcW w:w="0" w:type="auto"/>
            <w:tcBorders>
              <w:top w:val="nil"/>
              <w:left w:val="nil"/>
              <w:bottom w:val="nil"/>
              <w:right w:val="nil"/>
            </w:tcBorders>
          </w:tcPr>
          <w:p w14:paraId="46FFF414" w14:textId="34910E3D" w:rsidR="006700D2" w:rsidRPr="004C1745" w:rsidRDefault="00877B8A" w:rsidP="00FA4742">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PSI</w:t>
            </w:r>
          </w:p>
        </w:tc>
      </w:tr>
      <w:tr w:rsidR="006700D2" w:rsidRPr="004C1745" w14:paraId="3EF53413" w14:textId="64436CB2" w:rsidTr="006700D2">
        <w:tc>
          <w:tcPr>
            <w:tcW w:w="0" w:type="auto"/>
            <w:tcBorders>
              <w:top w:val="nil"/>
              <w:left w:val="nil"/>
              <w:bottom w:val="nil"/>
              <w:right w:val="nil"/>
            </w:tcBorders>
          </w:tcPr>
          <w:p w14:paraId="6E8C80AE"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Cook et al., 1998</w:t>
            </w:r>
          </w:p>
        </w:tc>
        <w:tc>
          <w:tcPr>
            <w:tcW w:w="0" w:type="auto"/>
            <w:tcBorders>
              <w:top w:val="nil"/>
              <w:left w:val="nil"/>
              <w:bottom w:val="nil"/>
              <w:right w:val="nil"/>
            </w:tcBorders>
            <w:shd w:val="clear" w:color="auto" w:fill="auto"/>
          </w:tcPr>
          <w:p w14:paraId="1F31960A"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4C55B6A7"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12 IVF, 14 NC</w:t>
            </w:r>
          </w:p>
          <w:p w14:paraId="0F4D0747"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12 IVF, 14 NC</w:t>
            </w:r>
          </w:p>
          <w:p w14:paraId="191CE3C5"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All parents of twins</w:t>
            </w:r>
          </w:p>
          <w:p w14:paraId="045AC028" w14:textId="77777777" w:rsidR="006700D2" w:rsidRPr="004C1745" w:rsidRDefault="006700D2" w:rsidP="00FA4742">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288A6BDD" w14:textId="09A0275A"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4-8 yrs pp</w:t>
            </w:r>
          </w:p>
        </w:tc>
        <w:tc>
          <w:tcPr>
            <w:tcW w:w="0" w:type="auto"/>
            <w:tcBorders>
              <w:top w:val="nil"/>
              <w:left w:val="nil"/>
              <w:bottom w:val="nil"/>
              <w:right w:val="nil"/>
            </w:tcBorders>
            <w:shd w:val="clear" w:color="auto" w:fill="auto"/>
          </w:tcPr>
          <w:p w14:paraId="6158D300"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PSI-SF</w:t>
            </w:r>
          </w:p>
        </w:tc>
        <w:tc>
          <w:tcPr>
            <w:tcW w:w="0" w:type="auto"/>
            <w:tcBorders>
              <w:top w:val="nil"/>
              <w:left w:val="nil"/>
              <w:bottom w:val="nil"/>
              <w:right w:val="nil"/>
            </w:tcBorders>
            <w:shd w:val="clear" w:color="auto" w:fill="auto"/>
          </w:tcPr>
          <w:p w14:paraId="27A39F69" w14:textId="601253D4"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&amp; fathers: Higher parenting stress in IVF than NC twin parents</w:t>
            </w:r>
          </w:p>
        </w:tc>
        <w:tc>
          <w:tcPr>
            <w:tcW w:w="0" w:type="auto"/>
            <w:tcBorders>
              <w:top w:val="nil"/>
              <w:left w:val="nil"/>
              <w:bottom w:val="nil"/>
              <w:right w:val="nil"/>
            </w:tcBorders>
          </w:tcPr>
          <w:p w14:paraId="4B275503" w14:textId="77777777"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sz w:val="18"/>
                <w:szCs w:val="18"/>
                <w:lang w:val="en-US"/>
              </w:rPr>
              <w:t>14%</w:t>
            </w:r>
          </w:p>
        </w:tc>
        <w:tc>
          <w:tcPr>
            <w:tcW w:w="0" w:type="auto"/>
            <w:tcBorders>
              <w:top w:val="nil"/>
              <w:left w:val="nil"/>
              <w:bottom w:val="nil"/>
              <w:right w:val="nil"/>
            </w:tcBorders>
          </w:tcPr>
          <w:p w14:paraId="09ADC2CE" w14:textId="72393B52" w:rsidR="006700D2" w:rsidRPr="004C1745" w:rsidRDefault="005F0A46" w:rsidP="00FA4742">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p>
        </w:tc>
      </w:tr>
      <w:tr w:rsidR="006700D2" w:rsidRPr="004C1745" w14:paraId="5081A147" w14:textId="6A172004" w:rsidTr="006700D2">
        <w:tc>
          <w:tcPr>
            <w:tcW w:w="0" w:type="auto"/>
            <w:tcBorders>
              <w:top w:val="nil"/>
              <w:left w:val="nil"/>
              <w:bottom w:val="nil"/>
              <w:right w:val="nil"/>
            </w:tcBorders>
          </w:tcPr>
          <w:p w14:paraId="5FDB8A87"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Golombok et al., 1995</w:t>
            </w:r>
          </w:p>
          <w:p w14:paraId="045E3DC8" w14:textId="77777777" w:rsidR="006700D2" w:rsidRPr="004C1745" w:rsidRDefault="006700D2" w:rsidP="00FA4742">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2E74C1E0" w14:textId="77777777"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503E8C42"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38 IVF, 39 NC</w:t>
            </w:r>
          </w:p>
          <w:p w14:paraId="0A97B0AC" w14:textId="77777777"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sz w:val="18"/>
                <w:szCs w:val="18"/>
                <w:lang w:val="en-US"/>
              </w:rPr>
              <w:t>Fathers: 29 IVF, 25 NC</w:t>
            </w:r>
          </w:p>
          <w:p w14:paraId="78617126" w14:textId="77777777" w:rsidR="006700D2" w:rsidRPr="004C1745" w:rsidRDefault="006700D2" w:rsidP="00FA4742">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4D3EC7A0" w14:textId="3A26C555"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4-8 yrs pp</w:t>
            </w:r>
          </w:p>
        </w:tc>
        <w:tc>
          <w:tcPr>
            <w:tcW w:w="0" w:type="auto"/>
            <w:tcBorders>
              <w:top w:val="nil"/>
              <w:left w:val="nil"/>
              <w:bottom w:val="nil"/>
              <w:right w:val="nil"/>
            </w:tcBorders>
            <w:shd w:val="clear" w:color="auto" w:fill="auto"/>
          </w:tcPr>
          <w:p w14:paraId="7C7D1286"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PSI-SF</w:t>
            </w:r>
          </w:p>
        </w:tc>
        <w:tc>
          <w:tcPr>
            <w:tcW w:w="0" w:type="auto"/>
            <w:tcBorders>
              <w:top w:val="nil"/>
              <w:left w:val="nil"/>
              <w:bottom w:val="nil"/>
              <w:right w:val="nil"/>
            </w:tcBorders>
            <w:shd w:val="clear" w:color="auto" w:fill="auto"/>
          </w:tcPr>
          <w:p w14:paraId="653C90DE"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NS</w:t>
            </w:r>
          </w:p>
          <w:p w14:paraId="5F8E8DF5" w14:textId="5258A942"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Fathers: Less parental distress (PSI-SF subscale) in IVF than NC fathers </w:t>
            </w:r>
            <w:r w:rsidR="001820A3" w:rsidRPr="004C1745">
              <w:rPr>
                <w:rFonts w:asciiTheme="minorHAnsi" w:hAnsiTheme="minorHAnsi" w:cstheme="minorHAnsi"/>
                <w:color w:val="000000"/>
                <w:sz w:val="18"/>
                <w:szCs w:val="18"/>
                <w:lang w:val="en-US"/>
              </w:rPr>
              <w:t>(own post-hoc t-test)</w:t>
            </w:r>
          </w:p>
          <w:p w14:paraId="7AE8CCC3" w14:textId="77777777" w:rsidR="006700D2" w:rsidRPr="004C1745" w:rsidRDefault="006700D2" w:rsidP="00FA4742">
            <w:pPr>
              <w:rPr>
                <w:rFonts w:asciiTheme="minorHAnsi" w:hAnsiTheme="minorHAnsi" w:cstheme="minorHAnsi"/>
                <w:sz w:val="18"/>
                <w:szCs w:val="18"/>
                <w:lang w:val="en-US"/>
              </w:rPr>
            </w:pPr>
          </w:p>
        </w:tc>
        <w:tc>
          <w:tcPr>
            <w:tcW w:w="0" w:type="auto"/>
            <w:tcBorders>
              <w:top w:val="nil"/>
              <w:left w:val="nil"/>
              <w:bottom w:val="nil"/>
              <w:right w:val="nil"/>
            </w:tcBorders>
          </w:tcPr>
          <w:p w14:paraId="50045019" w14:textId="77777777"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sz w:val="18"/>
                <w:szCs w:val="18"/>
                <w:lang w:val="en-US"/>
              </w:rPr>
              <w:t>43%</w:t>
            </w:r>
          </w:p>
        </w:tc>
        <w:tc>
          <w:tcPr>
            <w:tcW w:w="0" w:type="auto"/>
            <w:tcBorders>
              <w:top w:val="nil"/>
              <w:left w:val="nil"/>
              <w:bottom w:val="nil"/>
              <w:right w:val="nil"/>
            </w:tcBorders>
          </w:tcPr>
          <w:p w14:paraId="143428BA" w14:textId="4BA97E54" w:rsidR="006700D2" w:rsidRPr="004C1745" w:rsidRDefault="00877B8A" w:rsidP="00FA4742">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PSI-SF</w:t>
            </w:r>
          </w:p>
        </w:tc>
      </w:tr>
      <w:tr w:rsidR="006700D2" w:rsidRPr="004C1745" w14:paraId="1468672C" w14:textId="300B10EF" w:rsidTr="006700D2">
        <w:tc>
          <w:tcPr>
            <w:tcW w:w="0" w:type="auto"/>
            <w:tcBorders>
              <w:top w:val="nil"/>
              <w:left w:val="nil"/>
              <w:bottom w:val="nil"/>
              <w:right w:val="nil"/>
            </w:tcBorders>
          </w:tcPr>
          <w:p w14:paraId="1815049A" w14:textId="77777777"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Golombok et al., 1996</w:t>
            </w:r>
          </w:p>
        </w:tc>
        <w:tc>
          <w:tcPr>
            <w:tcW w:w="0" w:type="auto"/>
            <w:tcBorders>
              <w:top w:val="nil"/>
              <w:left w:val="nil"/>
              <w:bottom w:val="nil"/>
              <w:right w:val="nil"/>
            </w:tcBorders>
            <w:shd w:val="clear" w:color="auto" w:fill="auto"/>
          </w:tcPr>
          <w:p w14:paraId="795E3952" w14:textId="77777777"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UK, Spain, Italy, Netherlands</w:t>
            </w:r>
          </w:p>
        </w:tc>
        <w:tc>
          <w:tcPr>
            <w:tcW w:w="0" w:type="auto"/>
            <w:tcBorders>
              <w:top w:val="nil"/>
              <w:left w:val="nil"/>
              <w:bottom w:val="nil"/>
              <w:right w:val="nil"/>
            </w:tcBorders>
            <w:shd w:val="clear" w:color="auto" w:fill="auto"/>
          </w:tcPr>
          <w:p w14:paraId="2EC9F387"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116 IVF, 120 NC</w:t>
            </w:r>
          </w:p>
          <w:p w14:paraId="14905BBC" w14:textId="77777777"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sz w:val="18"/>
                <w:szCs w:val="18"/>
                <w:lang w:val="en-US"/>
              </w:rPr>
              <w:t>Fathers: 116 IVF, 120 NC</w:t>
            </w:r>
          </w:p>
          <w:p w14:paraId="011BFF09" w14:textId="77777777" w:rsidR="006700D2" w:rsidRPr="004C1745" w:rsidRDefault="006700D2" w:rsidP="00FA4742">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2A13B78A" w14:textId="7C6D1522"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4-8 yrs pp</w:t>
            </w:r>
          </w:p>
        </w:tc>
        <w:tc>
          <w:tcPr>
            <w:tcW w:w="0" w:type="auto"/>
            <w:tcBorders>
              <w:top w:val="nil"/>
              <w:left w:val="nil"/>
              <w:bottom w:val="nil"/>
              <w:right w:val="nil"/>
            </w:tcBorders>
            <w:shd w:val="clear" w:color="auto" w:fill="auto"/>
          </w:tcPr>
          <w:p w14:paraId="5174F69C" w14:textId="77777777"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PSI-SF</w:t>
            </w:r>
          </w:p>
        </w:tc>
        <w:tc>
          <w:tcPr>
            <w:tcW w:w="0" w:type="auto"/>
            <w:tcBorders>
              <w:top w:val="nil"/>
              <w:left w:val="nil"/>
              <w:bottom w:val="nil"/>
              <w:right w:val="nil"/>
            </w:tcBorders>
            <w:shd w:val="clear" w:color="auto" w:fill="auto"/>
          </w:tcPr>
          <w:p w14:paraId="0F259CF9" w14:textId="2A73CA71"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Less parenting stress in IVF (and donor insemination) than NC mothers</w:t>
            </w:r>
          </w:p>
          <w:p w14:paraId="3103B39B"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NS</w:t>
            </w:r>
          </w:p>
        </w:tc>
        <w:tc>
          <w:tcPr>
            <w:tcW w:w="0" w:type="auto"/>
            <w:tcBorders>
              <w:top w:val="nil"/>
              <w:left w:val="nil"/>
              <w:bottom w:val="nil"/>
              <w:right w:val="nil"/>
            </w:tcBorders>
          </w:tcPr>
          <w:p w14:paraId="760E0F28" w14:textId="77777777"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sz w:val="18"/>
                <w:szCs w:val="18"/>
                <w:lang w:val="en-US"/>
              </w:rPr>
              <w:t>29%</w:t>
            </w:r>
          </w:p>
        </w:tc>
        <w:tc>
          <w:tcPr>
            <w:tcW w:w="0" w:type="auto"/>
            <w:tcBorders>
              <w:top w:val="nil"/>
              <w:left w:val="nil"/>
              <w:bottom w:val="nil"/>
              <w:right w:val="nil"/>
            </w:tcBorders>
          </w:tcPr>
          <w:p w14:paraId="33955E7E" w14:textId="58B69D89" w:rsidR="006700D2" w:rsidRPr="004C1745" w:rsidRDefault="005F0A46" w:rsidP="00FA4742">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p>
        </w:tc>
      </w:tr>
      <w:tr w:rsidR="006700D2" w:rsidRPr="004C1745" w14:paraId="33C75F15" w14:textId="0456CE0F" w:rsidTr="006700D2">
        <w:tc>
          <w:tcPr>
            <w:tcW w:w="0" w:type="auto"/>
            <w:tcBorders>
              <w:top w:val="nil"/>
              <w:left w:val="nil"/>
              <w:bottom w:val="nil"/>
              <w:right w:val="nil"/>
            </w:tcBorders>
          </w:tcPr>
          <w:p w14:paraId="044ABD35"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Hahn &amp; DiPietro, 2001</w:t>
            </w:r>
          </w:p>
          <w:p w14:paraId="424952E6" w14:textId="77777777" w:rsidR="006700D2" w:rsidRPr="004C1745" w:rsidRDefault="006700D2" w:rsidP="00FA4742">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11FE27AF"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Taiwan</w:t>
            </w:r>
          </w:p>
        </w:tc>
        <w:tc>
          <w:tcPr>
            <w:tcW w:w="0" w:type="auto"/>
            <w:tcBorders>
              <w:top w:val="nil"/>
              <w:left w:val="nil"/>
              <w:bottom w:val="nil"/>
              <w:right w:val="nil"/>
            </w:tcBorders>
            <w:shd w:val="clear" w:color="auto" w:fill="auto"/>
          </w:tcPr>
          <w:p w14:paraId="5E452E27"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53 IVF, 58 NC</w:t>
            </w:r>
          </w:p>
        </w:tc>
        <w:tc>
          <w:tcPr>
            <w:tcW w:w="0" w:type="auto"/>
            <w:tcBorders>
              <w:top w:val="nil"/>
              <w:left w:val="nil"/>
              <w:bottom w:val="nil"/>
              <w:right w:val="nil"/>
            </w:tcBorders>
            <w:shd w:val="clear" w:color="auto" w:fill="auto"/>
          </w:tcPr>
          <w:p w14:paraId="1F08763F" w14:textId="7FD0AF96"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3-7 yrs pp</w:t>
            </w:r>
          </w:p>
        </w:tc>
        <w:tc>
          <w:tcPr>
            <w:tcW w:w="0" w:type="auto"/>
            <w:tcBorders>
              <w:top w:val="nil"/>
              <w:left w:val="nil"/>
              <w:bottom w:val="nil"/>
              <w:right w:val="nil"/>
            </w:tcBorders>
            <w:shd w:val="clear" w:color="auto" w:fill="auto"/>
          </w:tcPr>
          <w:p w14:paraId="22AD0DD4"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PSI</w:t>
            </w:r>
          </w:p>
        </w:tc>
        <w:tc>
          <w:tcPr>
            <w:tcW w:w="0" w:type="auto"/>
            <w:tcBorders>
              <w:top w:val="nil"/>
              <w:left w:val="nil"/>
              <w:bottom w:val="nil"/>
              <w:right w:val="nil"/>
            </w:tcBorders>
            <w:shd w:val="clear" w:color="auto" w:fill="auto"/>
          </w:tcPr>
          <w:p w14:paraId="63F847AB" w14:textId="77777777" w:rsidR="006700D2" w:rsidRPr="004C1745" w:rsidRDefault="006700D2" w:rsidP="00FA4742">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Mothers: Less parenting stress in IVF mothers with one child than IVF mothers with more than one child and NC mothers with one or more children</w:t>
            </w:r>
          </w:p>
          <w:p w14:paraId="46E25A2A" w14:textId="77777777" w:rsidR="006700D2" w:rsidRPr="004C1745" w:rsidRDefault="006700D2" w:rsidP="00FA4742">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74A9DE70" w14:textId="77777777"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sz w:val="18"/>
                <w:szCs w:val="18"/>
                <w:lang w:val="en-US"/>
              </w:rPr>
              <w:t>71%</w:t>
            </w:r>
          </w:p>
        </w:tc>
        <w:tc>
          <w:tcPr>
            <w:tcW w:w="0" w:type="auto"/>
            <w:tcBorders>
              <w:top w:val="nil"/>
              <w:left w:val="nil"/>
              <w:bottom w:val="nil"/>
              <w:right w:val="nil"/>
            </w:tcBorders>
          </w:tcPr>
          <w:p w14:paraId="112BD777" w14:textId="40604B09" w:rsidR="006700D2" w:rsidRPr="004C1745" w:rsidRDefault="00877B8A" w:rsidP="00FA4742">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PSI</w:t>
            </w:r>
          </w:p>
        </w:tc>
      </w:tr>
      <w:tr w:rsidR="006700D2" w:rsidRPr="004C1745" w14:paraId="0B0A9B52" w14:textId="59F5A4AE" w:rsidTr="006700D2">
        <w:tc>
          <w:tcPr>
            <w:tcW w:w="0" w:type="auto"/>
            <w:tcBorders>
              <w:top w:val="nil"/>
              <w:left w:val="nil"/>
              <w:bottom w:val="nil"/>
              <w:right w:val="nil"/>
            </w:tcBorders>
          </w:tcPr>
          <w:p w14:paraId="02976DCB"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lastRenderedPageBreak/>
              <w:t>Knoester et al., 2007</w:t>
            </w:r>
          </w:p>
        </w:tc>
        <w:tc>
          <w:tcPr>
            <w:tcW w:w="0" w:type="auto"/>
            <w:tcBorders>
              <w:top w:val="nil"/>
              <w:left w:val="nil"/>
              <w:bottom w:val="nil"/>
              <w:right w:val="nil"/>
            </w:tcBorders>
            <w:shd w:val="clear" w:color="auto" w:fill="auto"/>
          </w:tcPr>
          <w:p w14:paraId="065BAAF7"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Netherlands</w:t>
            </w:r>
          </w:p>
        </w:tc>
        <w:tc>
          <w:tcPr>
            <w:tcW w:w="0" w:type="auto"/>
            <w:tcBorders>
              <w:top w:val="nil"/>
              <w:left w:val="nil"/>
              <w:bottom w:val="nil"/>
              <w:right w:val="nil"/>
            </w:tcBorders>
            <w:shd w:val="clear" w:color="auto" w:fill="auto"/>
          </w:tcPr>
          <w:p w14:paraId="05BA6B47" w14:textId="77777777" w:rsidR="006700D2" w:rsidRPr="004C1745" w:rsidRDefault="006700D2" w:rsidP="00FA4742">
            <w:pPr>
              <w:rPr>
                <w:rFonts w:asciiTheme="minorHAnsi" w:hAnsiTheme="minorHAnsi" w:cstheme="minorHAnsi"/>
                <w:color w:val="292526"/>
                <w:sz w:val="18"/>
                <w:szCs w:val="18"/>
                <w:lang w:val="en-US"/>
              </w:rPr>
            </w:pPr>
            <w:r w:rsidRPr="004C1745">
              <w:rPr>
                <w:rFonts w:asciiTheme="minorHAnsi" w:hAnsiTheme="minorHAnsi" w:cstheme="minorHAnsi"/>
                <w:color w:val="292526"/>
                <w:sz w:val="18"/>
                <w:szCs w:val="18"/>
                <w:lang w:val="en-US"/>
              </w:rPr>
              <w:t>Parents: 81 ICSI, 76 IVF, 80 NC</w:t>
            </w:r>
          </w:p>
          <w:p w14:paraId="5BB226FA" w14:textId="77777777" w:rsidR="006700D2" w:rsidRPr="004C1745" w:rsidRDefault="006700D2" w:rsidP="00FA4742">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5C8E3321" w14:textId="03ECFF76"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5-8 yrs pp</w:t>
            </w:r>
          </w:p>
        </w:tc>
        <w:tc>
          <w:tcPr>
            <w:tcW w:w="0" w:type="auto"/>
            <w:tcBorders>
              <w:top w:val="nil"/>
              <w:left w:val="nil"/>
              <w:bottom w:val="nil"/>
              <w:right w:val="nil"/>
            </w:tcBorders>
            <w:shd w:val="clear" w:color="auto" w:fill="auto"/>
          </w:tcPr>
          <w:p w14:paraId="564C51B4" w14:textId="77777777" w:rsidR="006700D2" w:rsidRPr="004C1745" w:rsidRDefault="006700D2" w:rsidP="00FA4742">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PSI</w:t>
            </w:r>
          </w:p>
        </w:tc>
        <w:tc>
          <w:tcPr>
            <w:tcW w:w="0" w:type="auto"/>
            <w:tcBorders>
              <w:top w:val="nil"/>
              <w:left w:val="nil"/>
              <w:bottom w:val="nil"/>
              <w:right w:val="nil"/>
            </w:tcBorders>
            <w:shd w:val="clear" w:color="auto" w:fill="auto"/>
          </w:tcPr>
          <w:p w14:paraId="48E742A1" w14:textId="77777777" w:rsidR="006700D2" w:rsidRPr="004C1745" w:rsidRDefault="006700D2" w:rsidP="00FA4742">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 xml:space="preserve">Parents: Higher stress due to characteristics of the child (PSI subscale) in ICSI than NC parents </w:t>
            </w:r>
          </w:p>
          <w:p w14:paraId="6AF3E4F7" w14:textId="77777777" w:rsidR="006700D2" w:rsidRPr="004C1745" w:rsidRDefault="006700D2" w:rsidP="00FA4742">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29A3C6B3" w14:textId="77777777" w:rsidR="006700D2" w:rsidRPr="004C1745" w:rsidRDefault="006700D2" w:rsidP="00FA4742">
            <w:pPr>
              <w:rPr>
                <w:rFonts w:asciiTheme="minorHAnsi" w:hAnsiTheme="minorHAnsi" w:cstheme="minorHAnsi"/>
                <w:sz w:val="18"/>
                <w:szCs w:val="18"/>
                <w:lang w:val="en-US"/>
              </w:rPr>
            </w:pPr>
            <w:r w:rsidRPr="004C1745">
              <w:rPr>
                <w:rFonts w:asciiTheme="minorHAnsi" w:hAnsiTheme="minorHAnsi" w:cstheme="minorHAnsi"/>
                <w:sz w:val="18"/>
                <w:szCs w:val="18"/>
                <w:lang w:val="en-US"/>
              </w:rPr>
              <w:t>43%</w:t>
            </w:r>
          </w:p>
        </w:tc>
        <w:tc>
          <w:tcPr>
            <w:tcW w:w="0" w:type="auto"/>
            <w:tcBorders>
              <w:top w:val="nil"/>
              <w:left w:val="nil"/>
              <w:bottom w:val="nil"/>
              <w:right w:val="nil"/>
            </w:tcBorders>
          </w:tcPr>
          <w:p w14:paraId="3FBB86BF" w14:textId="34C556F4" w:rsidR="006700D2" w:rsidRPr="004C1745" w:rsidRDefault="005F0A46" w:rsidP="00FA4742">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p>
        </w:tc>
      </w:tr>
      <w:tr w:rsidR="006700D2" w:rsidRPr="004C1745" w14:paraId="6058FE30" w14:textId="182D1792" w:rsidTr="006700D2">
        <w:trPr>
          <w:trHeight w:val="79"/>
        </w:trPr>
        <w:tc>
          <w:tcPr>
            <w:tcW w:w="0" w:type="auto"/>
            <w:tcBorders>
              <w:top w:val="nil"/>
              <w:left w:val="nil"/>
              <w:bottom w:val="nil"/>
              <w:right w:val="nil"/>
            </w:tcBorders>
          </w:tcPr>
          <w:p w14:paraId="1B9DCEA1" w14:textId="77777777" w:rsidR="006700D2" w:rsidRPr="004C1745" w:rsidRDefault="006700D2" w:rsidP="00927158">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McMahon et al., 2003</w:t>
            </w:r>
          </w:p>
        </w:tc>
        <w:tc>
          <w:tcPr>
            <w:tcW w:w="0" w:type="auto"/>
            <w:tcBorders>
              <w:top w:val="nil"/>
              <w:left w:val="nil"/>
              <w:bottom w:val="nil"/>
              <w:right w:val="nil"/>
            </w:tcBorders>
            <w:shd w:val="clear" w:color="auto" w:fill="auto"/>
          </w:tcPr>
          <w:p w14:paraId="100CB44F" w14:textId="77777777" w:rsidR="006700D2" w:rsidRPr="004C1745" w:rsidRDefault="006700D2" w:rsidP="00927158">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Australia</w:t>
            </w:r>
          </w:p>
        </w:tc>
        <w:tc>
          <w:tcPr>
            <w:tcW w:w="0" w:type="auto"/>
            <w:tcBorders>
              <w:top w:val="nil"/>
              <w:left w:val="nil"/>
              <w:bottom w:val="nil"/>
              <w:right w:val="nil"/>
            </w:tcBorders>
            <w:shd w:val="clear" w:color="auto" w:fill="auto"/>
          </w:tcPr>
          <w:p w14:paraId="526DE88E" w14:textId="77777777" w:rsidR="006700D2" w:rsidRPr="004C1745" w:rsidRDefault="006700D2" w:rsidP="00927158">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66 IVF, 46 NC</w:t>
            </w:r>
          </w:p>
          <w:p w14:paraId="5D7F6FB8" w14:textId="77777777" w:rsidR="006700D2" w:rsidRPr="004C1745" w:rsidRDefault="006700D2" w:rsidP="00927158">
            <w:pPr>
              <w:rPr>
                <w:rFonts w:asciiTheme="minorHAnsi" w:hAnsiTheme="minorHAnsi" w:cstheme="minorHAnsi"/>
                <w:sz w:val="18"/>
                <w:szCs w:val="18"/>
                <w:lang w:val="en-US"/>
              </w:rPr>
            </w:pPr>
            <w:r w:rsidRPr="004C1745">
              <w:rPr>
                <w:rFonts w:asciiTheme="minorHAnsi" w:hAnsiTheme="minorHAnsi" w:cstheme="minorHAnsi"/>
                <w:sz w:val="18"/>
                <w:szCs w:val="18"/>
                <w:lang w:val="en-US"/>
              </w:rPr>
              <w:t>Fathers: 58 IVF, 36 NC</w:t>
            </w:r>
          </w:p>
          <w:p w14:paraId="7CEDC167" w14:textId="77777777" w:rsidR="006700D2" w:rsidRPr="004C1745" w:rsidRDefault="006700D2" w:rsidP="00927158">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48218B45" w14:textId="36110FFC" w:rsidR="006700D2" w:rsidRPr="004C1745" w:rsidRDefault="006700D2" w:rsidP="00927158">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5 yrs pp</w:t>
            </w:r>
          </w:p>
        </w:tc>
        <w:tc>
          <w:tcPr>
            <w:tcW w:w="0" w:type="auto"/>
            <w:tcBorders>
              <w:top w:val="nil"/>
              <w:left w:val="nil"/>
              <w:bottom w:val="nil"/>
              <w:right w:val="nil"/>
            </w:tcBorders>
            <w:shd w:val="clear" w:color="auto" w:fill="auto"/>
          </w:tcPr>
          <w:p w14:paraId="49E8C3D6" w14:textId="77777777" w:rsidR="006700D2" w:rsidRPr="004C1745" w:rsidRDefault="006700D2" w:rsidP="00927158">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PSI-SF</w:t>
            </w:r>
          </w:p>
        </w:tc>
        <w:tc>
          <w:tcPr>
            <w:tcW w:w="0" w:type="auto"/>
            <w:tcBorders>
              <w:top w:val="nil"/>
              <w:left w:val="nil"/>
              <w:bottom w:val="nil"/>
              <w:right w:val="nil"/>
            </w:tcBorders>
            <w:shd w:val="clear" w:color="auto" w:fill="auto"/>
          </w:tcPr>
          <w:p w14:paraId="01ADC68E" w14:textId="479F0047" w:rsidR="006700D2" w:rsidRPr="004C1745" w:rsidRDefault="006700D2" w:rsidP="00927158">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Higher levels of IVF treatment associated with less parenting stress</w:t>
            </w:r>
          </w:p>
          <w:p w14:paraId="02A6F8F3" w14:textId="77777777" w:rsidR="006700D2" w:rsidRPr="004C1745" w:rsidRDefault="006700D2" w:rsidP="00927158">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NS</w:t>
            </w:r>
          </w:p>
          <w:p w14:paraId="5AA94111" w14:textId="77777777" w:rsidR="006700D2" w:rsidRPr="004C1745" w:rsidRDefault="006700D2" w:rsidP="00927158">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2A322242" w14:textId="77777777" w:rsidR="006700D2" w:rsidRPr="004C1745" w:rsidRDefault="006700D2" w:rsidP="00927158">
            <w:pPr>
              <w:rPr>
                <w:rFonts w:asciiTheme="minorHAnsi" w:hAnsiTheme="minorHAnsi" w:cstheme="minorHAnsi"/>
                <w:sz w:val="18"/>
                <w:szCs w:val="18"/>
                <w:lang w:val="en-US"/>
              </w:rPr>
            </w:pPr>
            <w:r w:rsidRPr="004C1745">
              <w:rPr>
                <w:rFonts w:asciiTheme="minorHAnsi" w:hAnsiTheme="minorHAnsi" w:cstheme="minorHAnsi"/>
                <w:sz w:val="18"/>
                <w:szCs w:val="18"/>
                <w:lang w:val="en-US"/>
              </w:rPr>
              <w:t>50%</w:t>
            </w:r>
          </w:p>
        </w:tc>
        <w:tc>
          <w:tcPr>
            <w:tcW w:w="0" w:type="auto"/>
            <w:tcBorders>
              <w:top w:val="nil"/>
              <w:left w:val="nil"/>
              <w:bottom w:val="nil"/>
              <w:right w:val="nil"/>
            </w:tcBorders>
          </w:tcPr>
          <w:p w14:paraId="14EDE8C6" w14:textId="507EA229" w:rsidR="006700D2" w:rsidRPr="004C1745" w:rsidRDefault="005F0A46" w:rsidP="00927158">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p>
        </w:tc>
      </w:tr>
      <w:tr w:rsidR="006700D2" w:rsidRPr="004C1745" w14:paraId="7811654B" w14:textId="0607B845" w:rsidTr="006700D2">
        <w:tc>
          <w:tcPr>
            <w:tcW w:w="0" w:type="auto"/>
            <w:tcBorders>
              <w:top w:val="nil"/>
              <w:left w:val="nil"/>
              <w:bottom w:val="nil"/>
              <w:right w:val="nil"/>
            </w:tcBorders>
          </w:tcPr>
          <w:p w14:paraId="30F5478C"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Ponjaert-Kristoffersen et al., 2004</w:t>
            </w:r>
          </w:p>
        </w:tc>
        <w:tc>
          <w:tcPr>
            <w:tcW w:w="0" w:type="auto"/>
            <w:tcBorders>
              <w:top w:val="nil"/>
              <w:left w:val="nil"/>
              <w:bottom w:val="nil"/>
              <w:right w:val="nil"/>
            </w:tcBorders>
            <w:shd w:val="clear" w:color="auto" w:fill="auto"/>
          </w:tcPr>
          <w:p w14:paraId="4CC68686"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Belgium, Sweden, USA</w:t>
            </w:r>
          </w:p>
        </w:tc>
        <w:tc>
          <w:tcPr>
            <w:tcW w:w="0" w:type="auto"/>
            <w:tcBorders>
              <w:top w:val="nil"/>
              <w:left w:val="nil"/>
              <w:bottom w:val="nil"/>
              <w:right w:val="nil"/>
            </w:tcBorders>
            <w:shd w:val="clear" w:color="auto" w:fill="auto"/>
          </w:tcPr>
          <w:p w14:paraId="77239326"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277 ICSI, 212 NC</w:t>
            </w:r>
          </w:p>
        </w:tc>
        <w:tc>
          <w:tcPr>
            <w:tcW w:w="0" w:type="auto"/>
            <w:tcBorders>
              <w:top w:val="nil"/>
              <w:left w:val="nil"/>
              <w:bottom w:val="nil"/>
              <w:right w:val="nil"/>
            </w:tcBorders>
            <w:shd w:val="clear" w:color="auto" w:fill="auto"/>
          </w:tcPr>
          <w:p w14:paraId="2AD11C28" w14:textId="39DA7371"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4-5 yrs pp</w:t>
            </w:r>
          </w:p>
        </w:tc>
        <w:tc>
          <w:tcPr>
            <w:tcW w:w="0" w:type="auto"/>
            <w:tcBorders>
              <w:top w:val="nil"/>
              <w:left w:val="nil"/>
              <w:bottom w:val="nil"/>
              <w:right w:val="nil"/>
            </w:tcBorders>
            <w:shd w:val="clear" w:color="auto" w:fill="auto"/>
          </w:tcPr>
          <w:p w14:paraId="3331EE0B"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PSI</w:t>
            </w:r>
          </w:p>
        </w:tc>
        <w:tc>
          <w:tcPr>
            <w:tcW w:w="0" w:type="auto"/>
            <w:tcBorders>
              <w:top w:val="nil"/>
              <w:left w:val="nil"/>
              <w:bottom w:val="nil"/>
              <w:right w:val="nil"/>
            </w:tcBorders>
            <w:shd w:val="clear" w:color="auto" w:fill="auto"/>
          </w:tcPr>
          <w:p w14:paraId="1D85E8BA"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Mothers: Less parenting stress in ICSI mothers than NC mothers; young ICSI mothers experience less parenting stress than young NC mothers</w:t>
            </w:r>
          </w:p>
          <w:p w14:paraId="353DDB0C"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21092D09"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43%</w:t>
            </w:r>
          </w:p>
        </w:tc>
        <w:tc>
          <w:tcPr>
            <w:tcW w:w="0" w:type="auto"/>
            <w:tcBorders>
              <w:top w:val="nil"/>
              <w:left w:val="nil"/>
              <w:bottom w:val="nil"/>
              <w:right w:val="nil"/>
            </w:tcBorders>
          </w:tcPr>
          <w:p w14:paraId="7134D55A" w14:textId="47347BDB" w:rsidR="006700D2" w:rsidRPr="004C1745" w:rsidRDefault="00877B8A"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PSI</w:t>
            </w:r>
          </w:p>
        </w:tc>
      </w:tr>
      <w:tr w:rsidR="006700D2" w:rsidRPr="004C1745" w14:paraId="376F2B54" w14:textId="12E9D6EF" w:rsidTr="006700D2">
        <w:tc>
          <w:tcPr>
            <w:tcW w:w="0" w:type="auto"/>
            <w:tcBorders>
              <w:top w:val="nil"/>
              <w:left w:val="nil"/>
              <w:bottom w:val="nil"/>
              <w:right w:val="nil"/>
            </w:tcBorders>
          </w:tcPr>
          <w:p w14:paraId="4E4952E2" w14:textId="77777777" w:rsidR="006700D2" w:rsidRPr="006B19D8" w:rsidRDefault="006700D2" w:rsidP="008F5C8F">
            <w:pPr>
              <w:rPr>
                <w:rFonts w:asciiTheme="minorHAnsi" w:hAnsiTheme="minorHAnsi" w:cstheme="minorHAnsi"/>
                <w:color w:val="000000"/>
                <w:sz w:val="18"/>
                <w:szCs w:val="18"/>
              </w:rPr>
            </w:pPr>
            <w:r w:rsidRPr="006B19D8">
              <w:rPr>
                <w:rFonts w:asciiTheme="minorHAnsi" w:hAnsiTheme="minorHAnsi" w:cstheme="minorHAnsi"/>
                <w:color w:val="000000"/>
                <w:sz w:val="18"/>
                <w:szCs w:val="18"/>
              </w:rPr>
              <w:t>Taubman - Ben-Ari et al., 2018</w:t>
            </w:r>
          </w:p>
          <w:p w14:paraId="6DFD7BF2" w14:textId="77777777" w:rsidR="006700D2" w:rsidRPr="006B19D8" w:rsidRDefault="006700D2" w:rsidP="008F5C8F">
            <w:pPr>
              <w:rPr>
                <w:rFonts w:asciiTheme="minorHAnsi" w:hAnsiTheme="minorHAnsi" w:cstheme="minorHAnsi"/>
                <w:color w:val="000000"/>
                <w:sz w:val="18"/>
                <w:szCs w:val="18"/>
              </w:rPr>
            </w:pPr>
          </w:p>
        </w:tc>
        <w:tc>
          <w:tcPr>
            <w:tcW w:w="0" w:type="auto"/>
            <w:tcBorders>
              <w:top w:val="nil"/>
              <w:left w:val="nil"/>
              <w:bottom w:val="nil"/>
              <w:right w:val="nil"/>
            </w:tcBorders>
            <w:shd w:val="clear" w:color="auto" w:fill="auto"/>
          </w:tcPr>
          <w:p w14:paraId="3088D692"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Israel</w:t>
            </w:r>
          </w:p>
        </w:tc>
        <w:tc>
          <w:tcPr>
            <w:tcW w:w="0" w:type="auto"/>
            <w:tcBorders>
              <w:top w:val="nil"/>
              <w:left w:val="nil"/>
              <w:bottom w:val="nil"/>
              <w:right w:val="nil"/>
            </w:tcBorders>
            <w:shd w:val="clear" w:color="auto" w:fill="auto"/>
          </w:tcPr>
          <w:p w14:paraId="0C9C68D9"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76 ART, 96 NC</w:t>
            </w:r>
          </w:p>
        </w:tc>
        <w:tc>
          <w:tcPr>
            <w:tcW w:w="0" w:type="auto"/>
            <w:tcBorders>
              <w:top w:val="nil"/>
              <w:left w:val="nil"/>
              <w:bottom w:val="nil"/>
              <w:right w:val="nil"/>
            </w:tcBorders>
            <w:shd w:val="clear" w:color="auto" w:fill="auto"/>
          </w:tcPr>
          <w:p w14:paraId="676EFD15" w14:textId="0C8B931D"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0.5-1.5 yrs pp</w:t>
            </w:r>
          </w:p>
        </w:tc>
        <w:tc>
          <w:tcPr>
            <w:tcW w:w="0" w:type="auto"/>
            <w:tcBorders>
              <w:top w:val="nil"/>
              <w:left w:val="nil"/>
              <w:bottom w:val="nil"/>
              <w:right w:val="nil"/>
            </w:tcBorders>
            <w:shd w:val="clear" w:color="auto" w:fill="auto"/>
          </w:tcPr>
          <w:p w14:paraId="27F00DEF"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PSI-SF</w:t>
            </w:r>
          </w:p>
        </w:tc>
        <w:tc>
          <w:tcPr>
            <w:tcW w:w="0" w:type="auto"/>
            <w:tcBorders>
              <w:top w:val="nil"/>
              <w:left w:val="nil"/>
              <w:bottom w:val="nil"/>
              <w:right w:val="nil"/>
            </w:tcBorders>
            <w:shd w:val="clear" w:color="auto" w:fill="auto"/>
          </w:tcPr>
          <w:p w14:paraId="3F53549A"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NS</w:t>
            </w:r>
          </w:p>
        </w:tc>
        <w:tc>
          <w:tcPr>
            <w:tcW w:w="0" w:type="auto"/>
            <w:tcBorders>
              <w:top w:val="nil"/>
              <w:left w:val="nil"/>
              <w:bottom w:val="nil"/>
              <w:right w:val="nil"/>
            </w:tcBorders>
          </w:tcPr>
          <w:p w14:paraId="7AE17C6C"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50%</w:t>
            </w:r>
          </w:p>
        </w:tc>
        <w:tc>
          <w:tcPr>
            <w:tcW w:w="0" w:type="auto"/>
            <w:tcBorders>
              <w:top w:val="nil"/>
              <w:left w:val="nil"/>
              <w:bottom w:val="nil"/>
              <w:right w:val="nil"/>
            </w:tcBorders>
          </w:tcPr>
          <w:p w14:paraId="2FE73E41" w14:textId="76BBEDCA" w:rsidR="006700D2" w:rsidRPr="004C1745" w:rsidRDefault="00877B8A"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PSI-SF</w:t>
            </w:r>
          </w:p>
        </w:tc>
      </w:tr>
      <w:tr w:rsidR="006700D2" w:rsidRPr="004C1745" w14:paraId="460BAF53" w14:textId="554C1CA1" w:rsidTr="006700D2">
        <w:tc>
          <w:tcPr>
            <w:tcW w:w="0" w:type="auto"/>
            <w:tcBorders>
              <w:top w:val="nil"/>
              <w:left w:val="nil"/>
              <w:bottom w:val="single" w:sz="4" w:space="0" w:color="auto"/>
              <w:right w:val="nil"/>
            </w:tcBorders>
          </w:tcPr>
          <w:p w14:paraId="3EDE052A"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van Balen, 1996</w:t>
            </w:r>
          </w:p>
        </w:tc>
        <w:tc>
          <w:tcPr>
            <w:tcW w:w="0" w:type="auto"/>
            <w:tcBorders>
              <w:top w:val="nil"/>
              <w:left w:val="nil"/>
              <w:bottom w:val="single" w:sz="4" w:space="0" w:color="auto"/>
              <w:right w:val="nil"/>
            </w:tcBorders>
          </w:tcPr>
          <w:p w14:paraId="6678F951"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Netherlands</w:t>
            </w:r>
          </w:p>
        </w:tc>
        <w:tc>
          <w:tcPr>
            <w:tcW w:w="0" w:type="auto"/>
            <w:tcBorders>
              <w:top w:val="nil"/>
              <w:left w:val="nil"/>
              <w:bottom w:val="single" w:sz="4" w:space="0" w:color="auto"/>
              <w:right w:val="nil"/>
            </w:tcBorders>
          </w:tcPr>
          <w:p w14:paraId="4A018931" w14:textId="6132BD59"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45 IVF, 35 formerly infertile, 35 NC</w:t>
            </w:r>
          </w:p>
          <w:p w14:paraId="3655174F" w14:textId="77777777" w:rsidR="006700D2"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40 IVF, 33 formerly infertile, 28 NC</w:t>
            </w:r>
          </w:p>
          <w:p w14:paraId="37F904CD" w14:textId="77777777" w:rsidR="007A4741" w:rsidRPr="004C1745" w:rsidRDefault="007A4741" w:rsidP="008F5C8F">
            <w:pPr>
              <w:rPr>
                <w:rFonts w:asciiTheme="minorHAnsi" w:hAnsiTheme="minorHAnsi" w:cstheme="minorHAnsi"/>
                <w:color w:val="000000"/>
                <w:sz w:val="18"/>
                <w:szCs w:val="18"/>
                <w:lang w:val="en-US"/>
              </w:rPr>
            </w:pPr>
          </w:p>
        </w:tc>
        <w:tc>
          <w:tcPr>
            <w:tcW w:w="0" w:type="auto"/>
            <w:tcBorders>
              <w:top w:val="nil"/>
              <w:left w:val="nil"/>
              <w:bottom w:val="single" w:sz="4" w:space="0" w:color="auto"/>
              <w:right w:val="nil"/>
            </w:tcBorders>
          </w:tcPr>
          <w:p w14:paraId="673A0ACE" w14:textId="619789F0"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2-4 yrs pp</w:t>
            </w:r>
          </w:p>
        </w:tc>
        <w:tc>
          <w:tcPr>
            <w:tcW w:w="0" w:type="auto"/>
            <w:tcBorders>
              <w:top w:val="nil"/>
              <w:left w:val="nil"/>
              <w:bottom w:val="single" w:sz="4" w:space="0" w:color="auto"/>
              <w:right w:val="nil"/>
            </w:tcBorders>
            <w:shd w:val="clear" w:color="auto" w:fill="auto"/>
          </w:tcPr>
          <w:p w14:paraId="38BD74FA"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NVOS</w:t>
            </w:r>
          </w:p>
        </w:tc>
        <w:tc>
          <w:tcPr>
            <w:tcW w:w="0" w:type="auto"/>
            <w:tcBorders>
              <w:top w:val="nil"/>
              <w:left w:val="nil"/>
              <w:bottom w:val="single" w:sz="4" w:space="0" w:color="auto"/>
              <w:right w:val="nil"/>
            </w:tcBorders>
            <w:shd w:val="clear" w:color="auto" w:fill="auto"/>
          </w:tcPr>
          <w:p w14:paraId="573D6320"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More parental competence (NVOS subscale) in IVF and formerly infertile mothers than NC mothers</w:t>
            </w:r>
          </w:p>
          <w:p w14:paraId="6910A754"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NS</w:t>
            </w:r>
          </w:p>
          <w:p w14:paraId="3EF02027"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single" w:sz="4" w:space="0" w:color="auto"/>
              <w:right w:val="nil"/>
            </w:tcBorders>
          </w:tcPr>
          <w:p w14:paraId="1D0E3B75"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29%</w:t>
            </w:r>
          </w:p>
        </w:tc>
        <w:tc>
          <w:tcPr>
            <w:tcW w:w="0" w:type="auto"/>
            <w:tcBorders>
              <w:top w:val="nil"/>
              <w:left w:val="nil"/>
              <w:bottom w:val="single" w:sz="4" w:space="0" w:color="auto"/>
              <w:right w:val="nil"/>
            </w:tcBorders>
          </w:tcPr>
          <w:p w14:paraId="63F31E3C" w14:textId="77BD1C1A" w:rsidR="006700D2" w:rsidRPr="004C1745" w:rsidRDefault="005F0A46"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1D30DA" w14:paraId="3AD9026F" w14:textId="00DBC429" w:rsidTr="0096553F">
        <w:tc>
          <w:tcPr>
            <w:tcW w:w="0" w:type="auto"/>
            <w:gridSpan w:val="8"/>
            <w:tcBorders>
              <w:top w:val="single" w:sz="4" w:space="0" w:color="auto"/>
              <w:left w:val="nil"/>
              <w:bottom w:val="nil"/>
              <w:right w:val="nil"/>
            </w:tcBorders>
          </w:tcPr>
          <w:p w14:paraId="523247CC" w14:textId="0349A402" w:rsidR="005F0A46" w:rsidRPr="004C1745" w:rsidRDefault="005F0A46" w:rsidP="005F0A46">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Not enough studies with this outcome measure(s) available to </w:t>
            </w:r>
            <w:r w:rsidR="00203368" w:rsidRPr="004C1745">
              <w:rPr>
                <w:rFonts w:asciiTheme="minorHAnsi" w:hAnsiTheme="minorHAnsi" w:cstheme="minorHAnsi"/>
                <w:sz w:val="18"/>
                <w:szCs w:val="18"/>
                <w:lang w:val="en-US"/>
              </w:rPr>
              <w:t xml:space="preserve">conduct </w:t>
            </w:r>
            <w:r w:rsidRPr="004C1745">
              <w:rPr>
                <w:rFonts w:asciiTheme="minorHAnsi" w:hAnsiTheme="minorHAnsi" w:cstheme="minorHAnsi"/>
                <w:sz w:val="18"/>
                <w:szCs w:val="18"/>
                <w:lang w:val="en-US"/>
              </w:rPr>
              <w:t>a meta-analysis.</w:t>
            </w:r>
          </w:p>
          <w:p w14:paraId="6DF94170" w14:textId="77777777" w:rsidR="005F0A46" w:rsidRPr="004C1745" w:rsidRDefault="005F0A46" w:rsidP="005F0A46">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w:t>
            </w:r>
            <w:r w:rsidRPr="004C1745">
              <w:rPr>
                <w:rFonts w:asciiTheme="minorHAnsi" w:hAnsiTheme="minorHAnsi" w:cstheme="minorHAnsi"/>
                <w:sz w:val="18"/>
                <w:szCs w:val="18"/>
                <w:lang w:val="en-US"/>
              </w:rPr>
              <w:t xml:space="preserve"> Excluded from meta-analyses due to overlapping samples.</w:t>
            </w:r>
          </w:p>
          <w:p w14:paraId="0E5047D9" w14:textId="77777777" w:rsidR="005F0A46" w:rsidRPr="004C1745" w:rsidRDefault="005F0A46" w:rsidP="005F0A46">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r w:rsidRPr="004C1745">
              <w:rPr>
                <w:rFonts w:asciiTheme="minorHAnsi" w:hAnsiTheme="minorHAnsi" w:cstheme="minorHAnsi"/>
                <w:sz w:val="18"/>
                <w:szCs w:val="18"/>
                <w:lang w:val="en-US"/>
              </w:rPr>
              <w:t xml:space="preserve"> Excluded from meta-analyses due to lack of data.</w:t>
            </w:r>
          </w:p>
          <w:p w14:paraId="0A00FCA4" w14:textId="11DBD716" w:rsidR="006700D2" w:rsidRPr="004C1745" w:rsidRDefault="00CD3D42" w:rsidP="00555546">
            <w:pPr>
              <w:jc w:val="both"/>
              <w:rPr>
                <w:rFonts w:asciiTheme="minorHAnsi" w:hAnsiTheme="minorHAnsi" w:cstheme="minorHAnsi"/>
                <w:iCs/>
                <w:sz w:val="18"/>
                <w:szCs w:val="18"/>
                <w:lang w:val="en-US"/>
              </w:rPr>
            </w:pPr>
            <w:r w:rsidRPr="004C1745">
              <w:rPr>
                <w:rFonts w:asciiTheme="minorHAnsi" w:hAnsiTheme="minorHAnsi" w:cstheme="minorHAnsi"/>
                <w:iCs/>
                <w:sz w:val="18"/>
                <w:szCs w:val="18"/>
                <w:lang w:val="en-US"/>
              </w:rPr>
              <w:t xml:space="preserve">All group comparisons not reported in the main results were not significant. </w:t>
            </w:r>
            <w:r w:rsidR="006700D2" w:rsidRPr="004C1745">
              <w:rPr>
                <w:rFonts w:asciiTheme="minorHAnsi" w:hAnsiTheme="minorHAnsi" w:cstheme="minorHAnsi"/>
                <w:iCs/>
                <w:sz w:val="18"/>
                <w:szCs w:val="18"/>
                <w:lang w:val="en-US"/>
              </w:rPr>
              <w:t xml:space="preserve">NC, natural conception; </w:t>
            </w:r>
            <w:r w:rsidR="005430EE" w:rsidRPr="004C1745">
              <w:rPr>
                <w:rFonts w:asciiTheme="minorHAnsi" w:hAnsiTheme="minorHAnsi" w:cstheme="minorHAnsi"/>
                <w:iCs/>
                <w:sz w:val="18"/>
                <w:szCs w:val="18"/>
                <w:lang w:val="en-US"/>
              </w:rPr>
              <w:t xml:space="preserve">NS, not significant; </w:t>
            </w:r>
            <w:r w:rsidR="006700D2" w:rsidRPr="004C1745">
              <w:rPr>
                <w:rFonts w:asciiTheme="minorHAnsi" w:hAnsiTheme="minorHAnsi" w:cstheme="minorHAnsi"/>
                <w:iCs/>
                <w:sz w:val="18"/>
                <w:szCs w:val="18"/>
                <w:lang w:val="en-US"/>
              </w:rPr>
              <w:t>NVOS, Nijmegen Questionnaire Regarding Child-Rearing Circumstances (Robbroeckx &amp; Wels, 1989); pp, postpartum; PSI, Parenting Stress Index (Abidin, 1883; de Brock et al., 1992); PSI-SF, Parenting Stress Index Short Form (Abidin, 1883; 1990; de Brock et al., 1992); yrs, years.</w:t>
            </w:r>
          </w:p>
        </w:tc>
      </w:tr>
    </w:tbl>
    <w:p w14:paraId="6672189B" w14:textId="0A829A15" w:rsidR="000471FA" w:rsidRPr="004C1745" w:rsidRDefault="000471FA">
      <w:pPr>
        <w:rPr>
          <w:rFonts w:asciiTheme="minorHAnsi" w:hAnsiTheme="minorHAnsi" w:cstheme="minorHAnsi"/>
          <w:sz w:val="18"/>
          <w:szCs w:val="18"/>
          <w:lang w:val="en-US"/>
        </w:rPr>
      </w:pPr>
      <w:r w:rsidRPr="004C1745">
        <w:rPr>
          <w:rFonts w:asciiTheme="minorHAnsi" w:hAnsiTheme="minorHAnsi" w:cstheme="minorHAnsi"/>
          <w:sz w:val="18"/>
          <w:szCs w:val="18"/>
          <w:lang w:val="en-US"/>
        </w:rPr>
        <w:br w:type="page"/>
      </w:r>
    </w:p>
    <w:p w14:paraId="4226D643" w14:textId="08CC0F97" w:rsidR="00222E5F" w:rsidRPr="00E72367" w:rsidRDefault="00843AE7" w:rsidP="00222E5F">
      <w:pPr>
        <w:rPr>
          <w:rFonts w:asciiTheme="minorHAnsi" w:hAnsiTheme="minorHAnsi" w:cstheme="minorHAnsi"/>
          <w:b/>
          <w:sz w:val="22"/>
          <w:szCs w:val="22"/>
          <w:lang w:val="en-US"/>
        </w:rPr>
      </w:pPr>
      <w:r w:rsidRPr="00E72367">
        <w:rPr>
          <w:rFonts w:asciiTheme="minorHAnsi" w:hAnsiTheme="minorHAnsi" w:cstheme="minorHAnsi"/>
          <w:b/>
          <w:sz w:val="22"/>
          <w:szCs w:val="22"/>
          <w:lang w:val="en-US"/>
        </w:rPr>
        <w:lastRenderedPageBreak/>
        <w:t>Supplementary Table S</w:t>
      </w:r>
      <w:r w:rsidR="009C5E80" w:rsidRPr="00E72367">
        <w:rPr>
          <w:rFonts w:asciiTheme="minorHAnsi" w:hAnsiTheme="minorHAnsi" w:cstheme="minorHAnsi"/>
          <w:b/>
          <w:sz w:val="22"/>
          <w:szCs w:val="22"/>
          <w:lang w:val="en-US"/>
        </w:rPr>
        <w:t>7</w:t>
      </w:r>
      <w:r w:rsidR="00222E5F" w:rsidRPr="00E72367">
        <w:rPr>
          <w:rFonts w:asciiTheme="minorHAnsi" w:hAnsiTheme="minorHAnsi" w:cstheme="minorHAnsi"/>
          <w:b/>
          <w:sz w:val="22"/>
          <w:szCs w:val="22"/>
          <w:lang w:val="en-US"/>
        </w:rPr>
        <w:t xml:space="preserve"> </w:t>
      </w:r>
      <w:r w:rsidR="00222E5F" w:rsidRPr="00613A9E">
        <w:rPr>
          <w:rFonts w:asciiTheme="minorHAnsi" w:hAnsiTheme="minorHAnsi" w:cstheme="minorHAnsi"/>
          <w:bCs/>
          <w:sz w:val="22"/>
          <w:szCs w:val="22"/>
          <w:lang w:val="en-US"/>
        </w:rPr>
        <w:t>Parent-child</w:t>
      </w:r>
      <w:r w:rsidR="00E1520C" w:rsidRPr="00613A9E">
        <w:rPr>
          <w:rFonts w:asciiTheme="minorHAnsi" w:hAnsiTheme="minorHAnsi" w:cstheme="minorHAnsi"/>
          <w:bCs/>
          <w:sz w:val="22"/>
          <w:szCs w:val="22"/>
          <w:lang w:val="en-US"/>
        </w:rPr>
        <w:t xml:space="preserve"> </w:t>
      </w:r>
      <w:r w:rsidR="00222E5F" w:rsidRPr="00613A9E">
        <w:rPr>
          <w:rFonts w:asciiTheme="minorHAnsi" w:hAnsiTheme="minorHAnsi" w:cstheme="minorHAnsi"/>
          <w:bCs/>
          <w:sz w:val="22"/>
          <w:szCs w:val="22"/>
          <w:lang w:val="en-US"/>
        </w:rPr>
        <w:t>relationship</w:t>
      </w:r>
    </w:p>
    <w:p w14:paraId="7F51A29A" w14:textId="77777777" w:rsidR="000471FA" w:rsidRPr="00E72367" w:rsidRDefault="000471FA" w:rsidP="00222E5F">
      <w:pPr>
        <w:rPr>
          <w:rFonts w:asciiTheme="minorHAnsi" w:hAnsiTheme="minorHAnsi" w:cstheme="minorHAnsi"/>
          <w:b/>
          <w:sz w:val="22"/>
          <w:szCs w:val="22"/>
          <w:lang w:val="en-US"/>
        </w:rPr>
      </w:pPr>
    </w:p>
    <w:tbl>
      <w:tblPr>
        <w:tblStyle w:val="Tabellenraster"/>
        <w:tblW w:w="0" w:type="auto"/>
        <w:tblLook w:val="04A0" w:firstRow="1" w:lastRow="0" w:firstColumn="1" w:lastColumn="0" w:noHBand="0" w:noVBand="1"/>
      </w:tblPr>
      <w:tblGrid>
        <w:gridCol w:w="1217"/>
        <w:gridCol w:w="1496"/>
        <w:gridCol w:w="2435"/>
        <w:gridCol w:w="726"/>
        <w:gridCol w:w="1641"/>
        <w:gridCol w:w="4898"/>
        <w:gridCol w:w="853"/>
        <w:gridCol w:w="1023"/>
      </w:tblGrid>
      <w:tr w:rsidR="006700D2" w:rsidRPr="004C1745" w14:paraId="30E46708" w14:textId="6DDDD286" w:rsidTr="006700D2">
        <w:tc>
          <w:tcPr>
            <w:tcW w:w="0" w:type="auto"/>
            <w:tcBorders>
              <w:top w:val="single" w:sz="4" w:space="0" w:color="auto"/>
              <w:left w:val="nil"/>
              <w:bottom w:val="single" w:sz="4" w:space="0" w:color="auto"/>
              <w:right w:val="nil"/>
            </w:tcBorders>
          </w:tcPr>
          <w:p w14:paraId="66F6AE04"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w:t>
            </w:r>
          </w:p>
        </w:tc>
        <w:tc>
          <w:tcPr>
            <w:tcW w:w="0" w:type="auto"/>
            <w:tcBorders>
              <w:top w:val="single" w:sz="4" w:space="0" w:color="auto"/>
              <w:left w:val="nil"/>
              <w:bottom w:val="single" w:sz="4" w:space="0" w:color="auto"/>
              <w:right w:val="nil"/>
            </w:tcBorders>
          </w:tcPr>
          <w:p w14:paraId="207EBBF4"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Country</w:t>
            </w:r>
          </w:p>
        </w:tc>
        <w:tc>
          <w:tcPr>
            <w:tcW w:w="0" w:type="auto"/>
            <w:tcBorders>
              <w:top w:val="single" w:sz="4" w:space="0" w:color="auto"/>
              <w:left w:val="nil"/>
              <w:bottom w:val="single" w:sz="4" w:space="0" w:color="auto"/>
              <w:right w:val="nil"/>
            </w:tcBorders>
          </w:tcPr>
          <w:p w14:paraId="38FD33B7"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 groups</w:t>
            </w:r>
          </w:p>
        </w:tc>
        <w:tc>
          <w:tcPr>
            <w:tcW w:w="0" w:type="auto"/>
            <w:tcBorders>
              <w:top w:val="single" w:sz="4" w:space="0" w:color="auto"/>
              <w:left w:val="nil"/>
              <w:bottom w:val="single" w:sz="4" w:space="0" w:color="auto"/>
              <w:right w:val="nil"/>
            </w:tcBorders>
          </w:tcPr>
          <w:p w14:paraId="64B5D689" w14:textId="70ADB0B4"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Time point</w:t>
            </w:r>
          </w:p>
        </w:tc>
        <w:tc>
          <w:tcPr>
            <w:tcW w:w="0" w:type="auto"/>
            <w:tcBorders>
              <w:top w:val="single" w:sz="4" w:space="0" w:color="auto"/>
              <w:left w:val="nil"/>
              <w:bottom w:val="single" w:sz="4" w:space="0" w:color="auto"/>
              <w:right w:val="nil"/>
            </w:tcBorders>
          </w:tcPr>
          <w:p w14:paraId="2EF4248E"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Outcome measures</w:t>
            </w:r>
          </w:p>
        </w:tc>
        <w:tc>
          <w:tcPr>
            <w:tcW w:w="0" w:type="auto"/>
            <w:tcBorders>
              <w:top w:val="single" w:sz="4" w:space="0" w:color="auto"/>
              <w:left w:val="nil"/>
              <w:bottom w:val="single" w:sz="4" w:space="0" w:color="auto"/>
              <w:right w:val="nil"/>
            </w:tcBorders>
          </w:tcPr>
          <w:p w14:paraId="672B2CCE"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Main results</w:t>
            </w:r>
          </w:p>
        </w:tc>
        <w:tc>
          <w:tcPr>
            <w:tcW w:w="0" w:type="auto"/>
            <w:tcBorders>
              <w:top w:val="single" w:sz="4" w:space="0" w:color="auto"/>
              <w:left w:val="nil"/>
              <w:bottom w:val="single" w:sz="4" w:space="0" w:color="auto"/>
              <w:right w:val="nil"/>
            </w:tcBorders>
          </w:tcPr>
          <w:p w14:paraId="7E62D723"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Quality rating</w:t>
            </w:r>
          </w:p>
        </w:tc>
        <w:tc>
          <w:tcPr>
            <w:tcW w:w="0" w:type="auto"/>
            <w:tcBorders>
              <w:top w:val="single" w:sz="4" w:space="0" w:color="auto"/>
              <w:left w:val="nil"/>
              <w:bottom w:val="single" w:sz="4" w:space="0" w:color="auto"/>
              <w:right w:val="nil"/>
            </w:tcBorders>
          </w:tcPr>
          <w:p w14:paraId="71E25AFC" w14:textId="44ACCEE6"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Data included in MA</w:t>
            </w:r>
          </w:p>
        </w:tc>
      </w:tr>
      <w:tr w:rsidR="006700D2" w:rsidRPr="004C1745" w14:paraId="6BA6FB8C" w14:textId="13C95C94" w:rsidTr="006700D2">
        <w:tc>
          <w:tcPr>
            <w:tcW w:w="0" w:type="auto"/>
            <w:tcBorders>
              <w:top w:val="single" w:sz="4" w:space="0" w:color="auto"/>
              <w:left w:val="nil"/>
              <w:bottom w:val="nil"/>
              <w:right w:val="nil"/>
            </w:tcBorders>
          </w:tcPr>
          <w:p w14:paraId="45516769"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Barnes et al., 2004</w:t>
            </w:r>
          </w:p>
        </w:tc>
        <w:tc>
          <w:tcPr>
            <w:tcW w:w="0" w:type="auto"/>
            <w:tcBorders>
              <w:top w:val="single" w:sz="4" w:space="0" w:color="auto"/>
              <w:left w:val="nil"/>
              <w:bottom w:val="nil"/>
              <w:right w:val="nil"/>
            </w:tcBorders>
            <w:shd w:val="clear" w:color="auto" w:fill="auto"/>
          </w:tcPr>
          <w:p w14:paraId="5EF90840" w14:textId="77777777" w:rsidR="006700D2" w:rsidRPr="006B19D8" w:rsidRDefault="006700D2" w:rsidP="008F5C8F">
            <w:pPr>
              <w:rPr>
                <w:rFonts w:asciiTheme="minorHAnsi" w:hAnsiTheme="minorHAnsi" w:cstheme="minorHAnsi"/>
                <w:sz w:val="18"/>
                <w:szCs w:val="18"/>
              </w:rPr>
            </w:pPr>
            <w:r w:rsidRPr="006B19D8">
              <w:rPr>
                <w:rFonts w:asciiTheme="minorHAnsi" w:hAnsiTheme="minorHAnsi" w:cstheme="minorHAnsi"/>
                <w:color w:val="000000"/>
                <w:sz w:val="18"/>
                <w:szCs w:val="18"/>
              </w:rPr>
              <w:t>Belgium, Denmark, Greece, Sweden, UK</w:t>
            </w:r>
          </w:p>
        </w:tc>
        <w:tc>
          <w:tcPr>
            <w:tcW w:w="0" w:type="auto"/>
            <w:tcBorders>
              <w:top w:val="nil"/>
              <w:left w:val="nil"/>
              <w:bottom w:val="nil"/>
              <w:right w:val="nil"/>
            </w:tcBorders>
            <w:shd w:val="clear" w:color="auto" w:fill="auto"/>
          </w:tcPr>
          <w:p w14:paraId="12BE68AD"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225 ICSI, 209 IVF, 210 NC</w:t>
            </w:r>
          </w:p>
          <w:p w14:paraId="2DC27E21"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184 ICSI, 177 IVF, 174 NC</w:t>
            </w:r>
          </w:p>
          <w:p w14:paraId="196D8431"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 depends on the variable</w:t>
            </w:r>
          </w:p>
          <w:p w14:paraId="19751B3A" w14:textId="77777777" w:rsidR="006700D2" w:rsidRPr="004C1745" w:rsidRDefault="006700D2"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3CA2483A" w14:textId="5260D80F"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4.5-5.5 yrs pp</w:t>
            </w:r>
          </w:p>
        </w:tc>
        <w:tc>
          <w:tcPr>
            <w:tcW w:w="0" w:type="auto"/>
            <w:tcBorders>
              <w:top w:val="nil"/>
              <w:left w:val="nil"/>
              <w:bottom w:val="nil"/>
              <w:right w:val="nil"/>
            </w:tcBorders>
            <w:shd w:val="clear" w:color="auto" w:fill="auto"/>
          </w:tcPr>
          <w:p w14:paraId="38B9AFD7"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PARQ; BAFRT</w:t>
            </w:r>
          </w:p>
        </w:tc>
        <w:tc>
          <w:tcPr>
            <w:tcW w:w="0" w:type="auto"/>
            <w:tcBorders>
              <w:top w:val="single" w:sz="4" w:space="0" w:color="auto"/>
              <w:left w:val="nil"/>
              <w:bottom w:val="nil"/>
              <w:right w:val="nil"/>
            </w:tcBorders>
            <w:shd w:val="clear" w:color="auto" w:fill="auto"/>
          </w:tcPr>
          <w:p w14:paraId="469B8B9E"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Fewer negative feelings towards their children in ICSI than NC mothers</w:t>
            </w:r>
          </w:p>
          <w:p w14:paraId="5848154C"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NS</w:t>
            </w:r>
          </w:p>
          <w:p w14:paraId="6065E9D6" w14:textId="77777777" w:rsidR="006700D2" w:rsidRPr="004C1745" w:rsidRDefault="006700D2" w:rsidP="008F5C8F">
            <w:pPr>
              <w:rPr>
                <w:rFonts w:asciiTheme="minorHAnsi" w:hAnsiTheme="minorHAnsi" w:cstheme="minorHAnsi"/>
                <w:sz w:val="18"/>
                <w:szCs w:val="18"/>
                <w:lang w:val="en-US"/>
              </w:rPr>
            </w:pPr>
          </w:p>
        </w:tc>
        <w:tc>
          <w:tcPr>
            <w:tcW w:w="0" w:type="auto"/>
            <w:tcBorders>
              <w:top w:val="single" w:sz="4" w:space="0" w:color="auto"/>
              <w:left w:val="nil"/>
              <w:bottom w:val="nil"/>
              <w:right w:val="nil"/>
            </w:tcBorders>
          </w:tcPr>
          <w:p w14:paraId="40C89FCB"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43%</w:t>
            </w:r>
          </w:p>
        </w:tc>
        <w:tc>
          <w:tcPr>
            <w:tcW w:w="0" w:type="auto"/>
            <w:tcBorders>
              <w:top w:val="single" w:sz="4" w:space="0" w:color="auto"/>
              <w:left w:val="nil"/>
              <w:bottom w:val="nil"/>
              <w:right w:val="nil"/>
            </w:tcBorders>
          </w:tcPr>
          <w:p w14:paraId="2EF143F4" w14:textId="7BEB9549" w:rsidR="006700D2" w:rsidRPr="004C1745" w:rsidRDefault="00EB5BE7"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0CE1EECB" w14:textId="78C8A53B" w:rsidTr="006700D2">
        <w:tc>
          <w:tcPr>
            <w:tcW w:w="0" w:type="auto"/>
            <w:tcBorders>
              <w:top w:val="nil"/>
              <w:left w:val="nil"/>
              <w:bottom w:val="nil"/>
              <w:right w:val="nil"/>
            </w:tcBorders>
          </w:tcPr>
          <w:p w14:paraId="000D0AAC"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Carson et al., 2010</w:t>
            </w:r>
          </w:p>
        </w:tc>
        <w:tc>
          <w:tcPr>
            <w:tcW w:w="0" w:type="auto"/>
            <w:tcBorders>
              <w:top w:val="nil"/>
              <w:left w:val="nil"/>
              <w:bottom w:val="nil"/>
              <w:right w:val="nil"/>
            </w:tcBorders>
            <w:shd w:val="clear" w:color="auto" w:fill="auto"/>
          </w:tcPr>
          <w:p w14:paraId="0F5F0FAD"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4CE91340" w14:textId="7003987E"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99 ART, 198 matched NC, 402 prolonged time to pregnancy, 5556 normal time to pregnancy, 10</w:t>
            </w:r>
            <w:r w:rsidR="009B670F" w:rsidRPr="004C1745">
              <w:rPr>
                <w:rFonts w:asciiTheme="minorHAnsi" w:hAnsiTheme="minorHAnsi" w:cstheme="minorHAnsi"/>
                <w:color w:val="000000"/>
                <w:sz w:val="18"/>
                <w:szCs w:val="18"/>
                <w:lang w:val="en-US"/>
              </w:rPr>
              <w:t xml:space="preserve"> </w:t>
            </w:r>
            <w:r w:rsidRPr="004C1745">
              <w:rPr>
                <w:rFonts w:asciiTheme="minorHAnsi" w:hAnsiTheme="minorHAnsi" w:cstheme="minorHAnsi"/>
                <w:color w:val="000000"/>
                <w:sz w:val="18"/>
                <w:szCs w:val="18"/>
                <w:lang w:val="en-US"/>
              </w:rPr>
              <w:t>574 NC</w:t>
            </w:r>
          </w:p>
          <w:p w14:paraId="2494569C"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69CB768F" w14:textId="046F42AD"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3 yrs pp</w:t>
            </w:r>
          </w:p>
        </w:tc>
        <w:tc>
          <w:tcPr>
            <w:tcW w:w="0" w:type="auto"/>
            <w:tcBorders>
              <w:top w:val="nil"/>
              <w:left w:val="nil"/>
              <w:bottom w:val="nil"/>
              <w:right w:val="nil"/>
            </w:tcBorders>
            <w:shd w:val="clear" w:color="auto" w:fill="auto"/>
          </w:tcPr>
          <w:p w14:paraId="3D904EA0"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231F20"/>
                <w:sz w:val="18"/>
                <w:szCs w:val="18"/>
                <w:lang w:val="en-US"/>
              </w:rPr>
              <w:t>CPRS</w:t>
            </w:r>
          </w:p>
        </w:tc>
        <w:tc>
          <w:tcPr>
            <w:tcW w:w="0" w:type="auto"/>
            <w:tcBorders>
              <w:top w:val="nil"/>
              <w:left w:val="nil"/>
              <w:bottom w:val="nil"/>
              <w:right w:val="nil"/>
            </w:tcBorders>
            <w:shd w:val="clear" w:color="auto" w:fill="auto"/>
          </w:tcPr>
          <w:p w14:paraId="64252192" w14:textId="45492AE6" w:rsidR="006700D2" w:rsidRPr="004C1745" w:rsidRDefault="006700D2" w:rsidP="008F5C8F">
            <w:pPr>
              <w:rPr>
                <w:rFonts w:asciiTheme="minorHAnsi" w:hAnsiTheme="minorHAnsi" w:cstheme="minorHAnsi"/>
                <w:color w:val="231F20"/>
                <w:sz w:val="18"/>
                <w:szCs w:val="18"/>
                <w:lang w:val="en-US"/>
              </w:rPr>
            </w:pPr>
            <w:r w:rsidRPr="004C1745">
              <w:rPr>
                <w:rFonts w:asciiTheme="minorHAnsi" w:hAnsiTheme="minorHAnsi" w:cstheme="minorHAnsi"/>
                <w:color w:val="231F20"/>
                <w:sz w:val="18"/>
                <w:szCs w:val="18"/>
                <w:lang w:val="en-US"/>
              </w:rPr>
              <w:t>Mothers: NS</w:t>
            </w:r>
          </w:p>
          <w:p w14:paraId="7F85C8E2"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4A78870E"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50%</w:t>
            </w:r>
          </w:p>
        </w:tc>
        <w:tc>
          <w:tcPr>
            <w:tcW w:w="0" w:type="auto"/>
            <w:tcBorders>
              <w:top w:val="nil"/>
              <w:left w:val="nil"/>
              <w:bottom w:val="nil"/>
              <w:right w:val="nil"/>
            </w:tcBorders>
          </w:tcPr>
          <w:p w14:paraId="4477AE1D" w14:textId="6415A229" w:rsidR="006700D2" w:rsidRPr="004C1745" w:rsidRDefault="00EB5BE7"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4FF7CCD3" w14:textId="3E5F54BE" w:rsidTr="006700D2">
        <w:tc>
          <w:tcPr>
            <w:tcW w:w="0" w:type="auto"/>
            <w:tcBorders>
              <w:top w:val="nil"/>
              <w:left w:val="nil"/>
              <w:bottom w:val="nil"/>
              <w:right w:val="nil"/>
            </w:tcBorders>
          </w:tcPr>
          <w:p w14:paraId="529298E4"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Colpin et al., 1995</w:t>
            </w:r>
          </w:p>
          <w:p w14:paraId="5D00570A"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71181044"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Belgium</w:t>
            </w:r>
          </w:p>
        </w:tc>
        <w:tc>
          <w:tcPr>
            <w:tcW w:w="0" w:type="auto"/>
            <w:tcBorders>
              <w:top w:val="nil"/>
              <w:left w:val="nil"/>
              <w:bottom w:val="nil"/>
              <w:right w:val="nil"/>
            </w:tcBorders>
            <w:shd w:val="clear" w:color="auto" w:fill="auto"/>
          </w:tcPr>
          <w:p w14:paraId="433507A6"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31 IVF, 31 NC</w:t>
            </w:r>
          </w:p>
          <w:p w14:paraId="64734A63"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Fathers: 30 IVF, 29 NC</w:t>
            </w:r>
          </w:p>
          <w:p w14:paraId="35F9A510"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453E1C45" w14:textId="3B5DA603"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2-2.5 yrs pp</w:t>
            </w:r>
          </w:p>
        </w:tc>
        <w:tc>
          <w:tcPr>
            <w:tcW w:w="0" w:type="auto"/>
            <w:tcBorders>
              <w:top w:val="nil"/>
              <w:left w:val="nil"/>
              <w:bottom w:val="nil"/>
              <w:right w:val="nil"/>
            </w:tcBorders>
            <w:shd w:val="clear" w:color="auto" w:fill="auto"/>
          </w:tcPr>
          <w:p w14:paraId="7ACF6B83"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RSST; QPAE</w:t>
            </w:r>
          </w:p>
          <w:p w14:paraId="025C88BD"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32F66FC9" w14:textId="12B69FA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Employed IVF mothers showed less respect for their children's autonomy and their children showed significantly less persistence and enthusiasm and were significantly more reliant on the mothers’ help compared to non-employed IVF mothers and employed NC mothers</w:t>
            </w:r>
          </w:p>
          <w:p w14:paraId="332B438C"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NS</w:t>
            </w:r>
          </w:p>
          <w:p w14:paraId="1DCB0DF4"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11E3170B"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64%</w:t>
            </w:r>
          </w:p>
        </w:tc>
        <w:tc>
          <w:tcPr>
            <w:tcW w:w="0" w:type="auto"/>
            <w:tcBorders>
              <w:top w:val="nil"/>
              <w:left w:val="nil"/>
              <w:bottom w:val="nil"/>
              <w:right w:val="nil"/>
            </w:tcBorders>
          </w:tcPr>
          <w:p w14:paraId="6A42DE6E" w14:textId="7782CC1C" w:rsidR="006700D2" w:rsidRPr="004C1745" w:rsidRDefault="00EB5BE7"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2F26F6DA" w14:textId="225C00E6" w:rsidTr="006700D2">
        <w:tc>
          <w:tcPr>
            <w:tcW w:w="0" w:type="auto"/>
            <w:tcBorders>
              <w:top w:val="nil"/>
              <w:left w:val="nil"/>
              <w:bottom w:val="nil"/>
              <w:right w:val="nil"/>
            </w:tcBorders>
          </w:tcPr>
          <w:p w14:paraId="70798D98"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Golombok et al., 1995</w:t>
            </w:r>
          </w:p>
          <w:p w14:paraId="023A0359" w14:textId="77777777" w:rsidR="006700D2" w:rsidRPr="004C1745" w:rsidRDefault="006700D2"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069F1BDE"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20FCBF69"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41 IVF, 43 NC</w:t>
            </w:r>
          </w:p>
          <w:p w14:paraId="1B47EC9E"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Children: 30 IVF, 39 NC</w:t>
            </w:r>
          </w:p>
          <w:p w14:paraId="314D348E"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79E5E62D" w14:textId="031785FD"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4-8 yrs pp</w:t>
            </w:r>
          </w:p>
        </w:tc>
        <w:tc>
          <w:tcPr>
            <w:tcW w:w="0" w:type="auto"/>
            <w:tcBorders>
              <w:top w:val="nil"/>
              <w:left w:val="nil"/>
              <w:bottom w:val="nil"/>
              <w:right w:val="nil"/>
            </w:tcBorders>
            <w:shd w:val="clear" w:color="auto" w:fill="auto"/>
          </w:tcPr>
          <w:p w14:paraId="03BC4E34"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Interview with the mother; FRT; Adaptation of SAT</w:t>
            </w:r>
          </w:p>
        </w:tc>
        <w:tc>
          <w:tcPr>
            <w:tcW w:w="0" w:type="auto"/>
            <w:tcBorders>
              <w:top w:val="nil"/>
              <w:left w:val="nil"/>
              <w:bottom w:val="nil"/>
              <w:right w:val="nil"/>
            </w:tcBorders>
            <w:shd w:val="clear" w:color="auto" w:fill="auto"/>
          </w:tcPr>
          <w:p w14:paraId="6A10CC1F" w14:textId="3B259A7F"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&amp; fathers (mothers’ report): Greater interaction with their children in IVF parents than NC parents (own post</w:t>
            </w:r>
            <w:r w:rsidR="00A93C2F" w:rsidRPr="004C1745">
              <w:rPr>
                <w:rFonts w:asciiTheme="minorHAnsi" w:hAnsiTheme="minorHAnsi" w:cstheme="minorHAnsi"/>
                <w:color w:val="000000"/>
                <w:sz w:val="18"/>
                <w:szCs w:val="18"/>
                <w:lang w:val="en-US"/>
              </w:rPr>
              <w:t>-</w:t>
            </w:r>
            <w:r w:rsidRPr="004C1745">
              <w:rPr>
                <w:rFonts w:asciiTheme="minorHAnsi" w:hAnsiTheme="minorHAnsi" w:cstheme="minorHAnsi"/>
                <w:color w:val="000000"/>
                <w:sz w:val="18"/>
                <w:szCs w:val="18"/>
                <w:lang w:val="en-US"/>
              </w:rPr>
              <w:t>hoc analysis)</w:t>
            </w:r>
          </w:p>
          <w:p w14:paraId="2173BA0C"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Children: NS</w:t>
            </w:r>
          </w:p>
          <w:p w14:paraId="6FB530B4"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151A5B22"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44%</w:t>
            </w:r>
          </w:p>
        </w:tc>
        <w:tc>
          <w:tcPr>
            <w:tcW w:w="0" w:type="auto"/>
            <w:tcBorders>
              <w:top w:val="nil"/>
              <w:left w:val="nil"/>
              <w:bottom w:val="nil"/>
              <w:right w:val="nil"/>
            </w:tcBorders>
          </w:tcPr>
          <w:p w14:paraId="3E9B305A" w14:textId="18AF538E" w:rsidR="006700D2" w:rsidRPr="004C1745" w:rsidRDefault="00EB5BE7"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 b; c</w:t>
            </w:r>
          </w:p>
        </w:tc>
      </w:tr>
      <w:tr w:rsidR="006700D2" w:rsidRPr="004C1745" w14:paraId="4FFA9248" w14:textId="629ABA65" w:rsidTr="006700D2">
        <w:tc>
          <w:tcPr>
            <w:tcW w:w="0" w:type="auto"/>
            <w:tcBorders>
              <w:top w:val="nil"/>
              <w:left w:val="nil"/>
              <w:bottom w:val="nil"/>
              <w:right w:val="nil"/>
            </w:tcBorders>
          </w:tcPr>
          <w:p w14:paraId="04D8D853"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Golombok et al., 1996</w:t>
            </w:r>
          </w:p>
        </w:tc>
        <w:tc>
          <w:tcPr>
            <w:tcW w:w="0" w:type="auto"/>
            <w:tcBorders>
              <w:top w:val="nil"/>
              <w:left w:val="nil"/>
              <w:bottom w:val="nil"/>
              <w:right w:val="nil"/>
            </w:tcBorders>
            <w:shd w:val="clear" w:color="auto" w:fill="auto"/>
          </w:tcPr>
          <w:p w14:paraId="0DEF9470"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UK, Spain, Italy, Netherlands</w:t>
            </w:r>
          </w:p>
        </w:tc>
        <w:tc>
          <w:tcPr>
            <w:tcW w:w="0" w:type="auto"/>
            <w:tcBorders>
              <w:top w:val="nil"/>
              <w:left w:val="nil"/>
              <w:bottom w:val="nil"/>
              <w:right w:val="nil"/>
            </w:tcBorders>
            <w:shd w:val="clear" w:color="auto" w:fill="auto"/>
          </w:tcPr>
          <w:p w14:paraId="3B1E4D93"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116 IVF, 120 NC</w:t>
            </w:r>
          </w:p>
          <w:p w14:paraId="1492E5C9"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Children: </w:t>
            </w:r>
            <w:r w:rsidRPr="004C1745">
              <w:rPr>
                <w:rFonts w:asciiTheme="minorHAnsi" w:hAnsiTheme="minorHAnsi" w:cstheme="minorHAnsi"/>
                <w:sz w:val="18"/>
                <w:szCs w:val="18"/>
                <w:lang w:val="en-US"/>
              </w:rPr>
              <w:t>116 IVF, 120 NC</w:t>
            </w:r>
          </w:p>
          <w:p w14:paraId="6285FA47"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48DF60B7" w14:textId="06B9EF0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4-8 yrs pp</w:t>
            </w:r>
          </w:p>
        </w:tc>
        <w:tc>
          <w:tcPr>
            <w:tcW w:w="0" w:type="auto"/>
            <w:tcBorders>
              <w:top w:val="nil"/>
              <w:left w:val="nil"/>
              <w:bottom w:val="nil"/>
              <w:right w:val="nil"/>
            </w:tcBorders>
            <w:shd w:val="clear" w:color="auto" w:fill="auto"/>
          </w:tcPr>
          <w:p w14:paraId="3C8E2E0A"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Interview with the mother; FRT</w:t>
            </w:r>
          </w:p>
        </w:tc>
        <w:tc>
          <w:tcPr>
            <w:tcW w:w="0" w:type="auto"/>
            <w:tcBorders>
              <w:top w:val="nil"/>
              <w:left w:val="nil"/>
              <w:bottom w:val="nil"/>
              <w:right w:val="nil"/>
            </w:tcBorders>
            <w:shd w:val="clear" w:color="auto" w:fill="auto"/>
          </w:tcPr>
          <w:p w14:paraId="3588FC24" w14:textId="2613A441"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&amp; fathers (mothers’ report): Greater interaction with their children in IVF (and donor insemination) parents than NC parents</w:t>
            </w:r>
          </w:p>
          <w:p w14:paraId="633DC7FE"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Children: NS</w:t>
            </w:r>
          </w:p>
          <w:p w14:paraId="542E5016"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0FC33CA7"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31%</w:t>
            </w:r>
          </w:p>
        </w:tc>
        <w:tc>
          <w:tcPr>
            <w:tcW w:w="0" w:type="auto"/>
            <w:tcBorders>
              <w:top w:val="nil"/>
              <w:left w:val="nil"/>
              <w:bottom w:val="nil"/>
              <w:right w:val="nil"/>
            </w:tcBorders>
          </w:tcPr>
          <w:p w14:paraId="64ED9C64" w14:textId="03A487F2" w:rsidR="006700D2" w:rsidRPr="004C1745" w:rsidRDefault="00EB5BE7"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5F98D2F0" w14:textId="0A959128" w:rsidTr="006700D2">
        <w:tc>
          <w:tcPr>
            <w:tcW w:w="0" w:type="auto"/>
            <w:tcBorders>
              <w:top w:val="nil"/>
              <w:left w:val="nil"/>
              <w:bottom w:val="nil"/>
              <w:right w:val="nil"/>
            </w:tcBorders>
          </w:tcPr>
          <w:p w14:paraId="5ACAB629"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Golombok et al., 2001</w:t>
            </w:r>
          </w:p>
        </w:tc>
        <w:tc>
          <w:tcPr>
            <w:tcW w:w="0" w:type="auto"/>
            <w:tcBorders>
              <w:top w:val="nil"/>
              <w:left w:val="nil"/>
              <w:bottom w:val="nil"/>
              <w:right w:val="nil"/>
            </w:tcBorders>
            <w:shd w:val="clear" w:color="auto" w:fill="auto"/>
          </w:tcPr>
          <w:p w14:paraId="2DBB3337"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01A8832D"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34 IVF, 38 NC</w:t>
            </w:r>
          </w:p>
          <w:p w14:paraId="38BCFFAF"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 xml:space="preserve">Fathers: </w:t>
            </w:r>
            <w:r w:rsidRPr="004C1745">
              <w:rPr>
                <w:rFonts w:asciiTheme="minorHAnsi" w:hAnsiTheme="minorHAnsi" w:cstheme="minorHAnsi"/>
                <w:color w:val="000000"/>
                <w:sz w:val="18"/>
                <w:szCs w:val="18"/>
                <w:lang w:val="en-US"/>
              </w:rPr>
              <w:t>34 IVF, 38 NC</w:t>
            </w:r>
          </w:p>
          <w:p w14:paraId="45A9A81A"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Children: 34 IVF, 38 NC</w:t>
            </w:r>
          </w:p>
          <w:p w14:paraId="18A2D659"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3A05D333" w14:textId="5A911ABE"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12 yrs pp</w:t>
            </w:r>
          </w:p>
        </w:tc>
        <w:tc>
          <w:tcPr>
            <w:tcW w:w="0" w:type="auto"/>
            <w:tcBorders>
              <w:top w:val="nil"/>
              <w:left w:val="nil"/>
              <w:bottom w:val="nil"/>
              <w:right w:val="nil"/>
            </w:tcBorders>
            <w:shd w:val="clear" w:color="auto" w:fill="auto"/>
          </w:tcPr>
          <w:p w14:paraId="0C840E38"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Interview with the parents; EAI; CTS</w:t>
            </w:r>
          </w:p>
        </w:tc>
        <w:tc>
          <w:tcPr>
            <w:tcW w:w="0" w:type="auto"/>
            <w:tcBorders>
              <w:top w:val="nil"/>
              <w:left w:val="nil"/>
              <w:bottom w:val="nil"/>
              <w:right w:val="nil"/>
            </w:tcBorders>
            <w:shd w:val="clear" w:color="auto" w:fill="auto"/>
          </w:tcPr>
          <w:p w14:paraId="412220C8" w14:textId="1DC782A4"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&amp; fathers: NS</w:t>
            </w:r>
          </w:p>
          <w:p w14:paraId="55507976"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Children: Less reasoning during a conflict between IVF father and child than NC father and child (own post-hoc t-test)</w:t>
            </w:r>
          </w:p>
          <w:p w14:paraId="0B5097C9"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2DDBAD6C"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38%</w:t>
            </w:r>
          </w:p>
        </w:tc>
        <w:tc>
          <w:tcPr>
            <w:tcW w:w="0" w:type="auto"/>
            <w:tcBorders>
              <w:top w:val="nil"/>
              <w:left w:val="nil"/>
              <w:bottom w:val="nil"/>
              <w:right w:val="nil"/>
            </w:tcBorders>
          </w:tcPr>
          <w:p w14:paraId="26EE636E" w14:textId="031F468F" w:rsidR="006700D2" w:rsidRPr="004C1745" w:rsidRDefault="00EB5BE7"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 c</w:t>
            </w:r>
          </w:p>
        </w:tc>
      </w:tr>
      <w:tr w:rsidR="006700D2" w:rsidRPr="004C1745" w14:paraId="1D49FCF9" w14:textId="226939C5" w:rsidTr="006700D2">
        <w:tc>
          <w:tcPr>
            <w:tcW w:w="0" w:type="auto"/>
            <w:tcBorders>
              <w:top w:val="nil"/>
              <w:left w:val="nil"/>
              <w:bottom w:val="nil"/>
              <w:right w:val="nil"/>
            </w:tcBorders>
          </w:tcPr>
          <w:p w14:paraId="04E11EB4"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Golombok et al., 2002</w:t>
            </w:r>
          </w:p>
          <w:p w14:paraId="4B6386E1"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443A3503"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lastRenderedPageBreak/>
              <w:t>UK, Spain, Italy, Netherlands</w:t>
            </w:r>
          </w:p>
        </w:tc>
        <w:tc>
          <w:tcPr>
            <w:tcW w:w="0" w:type="auto"/>
            <w:tcBorders>
              <w:top w:val="nil"/>
              <w:left w:val="nil"/>
              <w:bottom w:val="nil"/>
              <w:right w:val="nil"/>
            </w:tcBorders>
            <w:shd w:val="clear" w:color="auto" w:fill="auto"/>
          </w:tcPr>
          <w:p w14:paraId="081094AD"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102 IVF, 102 NC</w:t>
            </w:r>
          </w:p>
          <w:p w14:paraId="7F24697D"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 xml:space="preserve">Fathers: </w:t>
            </w:r>
            <w:r w:rsidRPr="004C1745">
              <w:rPr>
                <w:rFonts w:asciiTheme="minorHAnsi" w:hAnsiTheme="minorHAnsi" w:cstheme="minorHAnsi"/>
                <w:color w:val="000000"/>
                <w:sz w:val="18"/>
                <w:szCs w:val="18"/>
                <w:lang w:val="en-US"/>
              </w:rPr>
              <w:t>102 IVF, 102 NC</w:t>
            </w:r>
          </w:p>
          <w:p w14:paraId="32EFECE7"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lastRenderedPageBreak/>
              <w:t>Children: 102 IVF, 102 NC</w:t>
            </w:r>
          </w:p>
          <w:p w14:paraId="39602393"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38418715" w14:textId="3F1A1156"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lastRenderedPageBreak/>
              <w:t>11-12 yrs pp</w:t>
            </w:r>
          </w:p>
          <w:p w14:paraId="44E811D0"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16002298"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lastRenderedPageBreak/>
              <w:t>Interview with the parents; EAI; CTS</w:t>
            </w:r>
          </w:p>
        </w:tc>
        <w:tc>
          <w:tcPr>
            <w:tcW w:w="0" w:type="auto"/>
            <w:tcBorders>
              <w:top w:val="nil"/>
              <w:left w:val="nil"/>
              <w:bottom w:val="nil"/>
              <w:right w:val="nil"/>
            </w:tcBorders>
            <w:shd w:val="clear" w:color="auto" w:fill="auto"/>
          </w:tcPr>
          <w:p w14:paraId="7B01E3D0" w14:textId="7F13EA20" w:rsidR="006700D2" w:rsidRPr="004C1745" w:rsidRDefault="00C126CA"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Mothers &amp; fathers: </w:t>
            </w:r>
            <w:r w:rsidR="006700D2" w:rsidRPr="004C1745">
              <w:rPr>
                <w:rFonts w:asciiTheme="minorHAnsi" w:hAnsiTheme="minorHAnsi" w:cstheme="minorHAnsi"/>
                <w:color w:val="000000"/>
                <w:sz w:val="18"/>
                <w:szCs w:val="18"/>
                <w:lang w:val="en-US"/>
              </w:rPr>
              <w:t>NS (own post-hoc t-test)</w:t>
            </w:r>
          </w:p>
          <w:p w14:paraId="128D94D5"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Children: NS </w:t>
            </w:r>
          </w:p>
        </w:tc>
        <w:tc>
          <w:tcPr>
            <w:tcW w:w="0" w:type="auto"/>
            <w:tcBorders>
              <w:top w:val="nil"/>
              <w:left w:val="nil"/>
              <w:bottom w:val="nil"/>
              <w:right w:val="nil"/>
            </w:tcBorders>
          </w:tcPr>
          <w:p w14:paraId="5C936301"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36%</w:t>
            </w:r>
          </w:p>
        </w:tc>
        <w:tc>
          <w:tcPr>
            <w:tcW w:w="0" w:type="auto"/>
            <w:tcBorders>
              <w:top w:val="nil"/>
              <w:left w:val="nil"/>
              <w:bottom w:val="nil"/>
              <w:right w:val="nil"/>
            </w:tcBorders>
          </w:tcPr>
          <w:p w14:paraId="39DA06FE" w14:textId="69E24171" w:rsidR="006700D2" w:rsidRPr="004C1745" w:rsidRDefault="00EB5BE7"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 c</w:t>
            </w:r>
          </w:p>
        </w:tc>
      </w:tr>
      <w:tr w:rsidR="006700D2" w:rsidRPr="004C1745" w14:paraId="52F1D0A3" w14:textId="7C4B2299" w:rsidTr="006700D2">
        <w:tc>
          <w:tcPr>
            <w:tcW w:w="0" w:type="auto"/>
            <w:tcBorders>
              <w:top w:val="nil"/>
              <w:left w:val="nil"/>
              <w:bottom w:val="nil"/>
              <w:right w:val="nil"/>
            </w:tcBorders>
          </w:tcPr>
          <w:p w14:paraId="3A7AAD9B"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Golombok et al., 2009</w:t>
            </w:r>
          </w:p>
        </w:tc>
        <w:tc>
          <w:tcPr>
            <w:tcW w:w="0" w:type="auto"/>
            <w:tcBorders>
              <w:top w:val="nil"/>
              <w:left w:val="nil"/>
              <w:bottom w:val="nil"/>
              <w:right w:val="nil"/>
            </w:tcBorders>
            <w:shd w:val="clear" w:color="auto" w:fill="auto"/>
          </w:tcPr>
          <w:p w14:paraId="0F62E249"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5F8FCF3A"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Children: 26 IVF, 56 formerly infertile</w:t>
            </w:r>
          </w:p>
          <w:p w14:paraId="2B0DD391"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4C7A1FF1" w14:textId="6617D7A6"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17-18 yrs pp</w:t>
            </w:r>
          </w:p>
        </w:tc>
        <w:tc>
          <w:tcPr>
            <w:tcW w:w="0" w:type="auto"/>
            <w:tcBorders>
              <w:top w:val="nil"/>
              <w:left w:val="nil"/>
              <w:bottom w:val="nil"/>
              <w:right w:val="nil"/>
            </w:tcBorders>
            <w:shd w:val="clear" w:color="auto" w:fill="auto"/>
          </w:tcPr>
          <w:p w14:paraId="04283839"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IPPA</w:t>
            </w:r>
          </w:p>
          <w:p w14:paraId="160183C1" w14:textId="77777777" w:rsidR="006700D2" w:rsidRPr="004C1745" w:rsidRDefault="006700D2"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53283A8F"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Children: NS </w:t>
            </w:r>
          </w:p>
        </w:tc>
        <w:tc>
          <w:tcPr>
            <w:tcW w:w="0" w:type="auto"/>
            <w:tcBorders>
              <w:top w:val="nil"/>
              <w:left w:val="nil"/>
              <w:bottom w:val="nil"/>
              <w:right w:val="nil"/>
            </w:tcBorders>
          </w:tcPr>
          <w:p w14:paraId="495B69AC"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43%</w:t>
            </w:r>
          </w:p>
        </w:tc>
        <w:tc>
          <w:tcPr>
            <w:tcW w:w="0" w:type="auto"/>
            <w:tcBorders>
              <w:top w:val="nil"/>
              <w:left w:val="nil"/>
              <w:bottom w:val="nil"/>
              <w:right w:val="nil"/>
            </w:tcBorders>
          </w:tcPr>
          <w:p w14:paraId="697B5019" w14:textId="18187914" w:rsidR="006700D2" w:rsidRPr="004C1745" w:rsidRDefault="00EB5BE7"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77906127" w14:textId="3ABCCD56" w:rsidTr="006700D2">
        <w:tc>
          <w:tcPr>
            <w:tcW w:w="0" w:type="auto"/>
            <w:tcBorders>
              <w:top w:val="nil"/>
              <w:left w:val="nil"/>
              <w:bottom w:val="nil"/>
              <w:right w:val="nil"/>
            </w:tcBorders>
          </w:tcPr>
          <w:p w14:paraId="4A822BC8" w14:textId="51E73D4B"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Owen &amp; Golombok, 2009</w:t>
            </w:r>
          </w:p>
        </w:tc>
        <w:tc>
          <w:tcPr>
            <w:tcW w:w="0" w:type="auto"/>
            <w:tcBorders>
              <w:top w:val="nil"/>
              <w:left w:val="nil"/>
              <w:bottom w:val="nil"/>
              <w:right w:val="nil"/>
            </w:tcBorders>
            <w:shd w:val="clear" w:color="auto" w:fill="auto"/>
          </w:tcPr>
          <w:p w14:paraId="7ED66F9E" w14:textId="2F2753A5"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12C09BEA" w14:textId="77777777"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26 IVF, 63 formerly infertile</w:t>
            </w:r>
          </w:p>
          <w:p w14:paraId="022A119D" w14:textId="77777777"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sz w:val="18"/>
                <w:szCs w:val="18"/>
                <w:lang w:val="en-US"/>
              </w:rPr>
              <w:t xml:space="preserve">Fathers: </w:t>
            </w:r>
            <w:r w:rsidRPr="004C1745">
              <w:rPr>
                <w:rFonts w:asciiTheme="minorHAnsi" w:hAnsiTheme="minorHAnsi" w:cstheme="minorHAnsi"/>
                <w:color w:val="000000"/>
                <w:sz w:val="18"/>
                <w:szCs w:val="18"/>
                <w:lang w:val="en-US"/>
              </w:rPr>
              <w:t>26 IVF, 63 formerly infertile</w:t>
            </w:r>
          </w:p>
          <w:p w14:paraId="03850A0C" w14:textId="77777777" w:rsidR="006700D2" w:rsidRPr="004C1745" w:rsidRDefault="006700D2" w:rsidP="00502525">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21DF1566" w14:textId="3BB8D91E"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17-19 yrs pp</w:t>
            </w:r>
          </w:p>
        </w:tc>
        <w:tc>
          <w:tcPr>
            <w:tcW w:w="0" w:type="auto"/>
            <w:tcBorders>
              <w:top w:val="nil"/>
              <w:left w:val="nil"/>
              <w:bottom w:val="nil"/>
              <w:right w:val="nil"/>
            </w:tcBorders>
            <w:shd w:val="clear" w:color="auto" w:fill="auto"/>
          </w:tcPr>
          <w:p w14:paraId="0644B5E3" w14:textId="49E40DF8"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Interview with the parents; CBQ</w:t>
            </w:r>
          </w:p>
        </w:tc>
        <w:tc>
          <w:tcPr>
            <w:tcW w:w="0" w:type="auto"/>
            <w:tcBorders>
              <w:top w:val="nil"/>
              <w:left w:val="nil"/>
              <w:bottom w:val="nil"/>
              <w:right w:val="nil"/>
            </w:tcBorders>
            <w:shd w:val="clear" w:color="auto" w:fill="auto"/>
          </w:tcPr>
          <w:p w14:paraId="4CF8BEF5" w14:textId="77777777"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Greater disciplinary indulgence in ART than NC mothers</w:t>
            </w:r>
          </w:p>
          <w:p w14:paraId="1502720D" w14:textId="7DC28B00"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NS</w:t>
            </w:r>
          </w:p>
        </w:tc>
        <w:tc>
          <w:tcPr>
            <w:tcW w:w="0" w:type="auto"/>
            <w:tcBorders>
              <w:top w:val="nil"/>
              <w:left w:val="nil"/>
              <w:bottom w:val="nil"/>
              <w:right w:val="nil"/>
            </w:tcBorders>
          </w:tcPr>
          <w:p w14:paraId="19DE1320" w14:textId="2B5B8293" w:rsidR="006700D2" w:rsidRPr="004C1745" w:rsidRDefault="006700D2" w:rsidP="00502525">
            <w:pPr>
              <w:rPr>
                <w:rFonts w:asciiTheme="minorHAnsi" w:hAnsiTheme="minorHAnsi" w:cstheme="minorHAnsi"/>
                <w:sz w:val="18"/>
                <w:szCs w:val="18"/>
                <w:lang w:val="en-US"/>
              </w:rPr>
            </w:pPr>
            <w:r w:rsidRPr="004C1745">
              <w:rPr>
                <w:rFonts w:asciiTheme="minorHAnsi" w:hAnsiTheme="minorHAnsi" w:cstheme="minorHAnsi"/>
                <w:sz w:val="18"/>
                <w:szCs w:val="18"/>
                <w:lang w:val="en-US"/>
              </w:rPr>
              <w:t>50%</w:t>
            </w:r>
          </w:p>
        </w:tc>
        <w:tc>
          <w:tcPr>
            <w:tcW w:w="0" w:type="auto"/>
            <w:tcBorders>
              <w:top w:val="nil"/>
              <w:left w:val="nil"/>
              <w:bottom w:val="nil"/>
              <w:right w:val="nil"/>
            </w:tcBorders>
          </w:tcPr>
          <w:p w14:paraId="781E388D" w14:textId="11E8884D" w:rsidR="006700D2" w:rsidRPr="004C1745" w:rsidRDefault="00EB5BE7" w:rsidP="00502525">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6BF5CC91" w14:textId="3A6C7109" w:rsidTr="006700D2">
        <w:tc>
          <w:tcPr>
            <w:tcW w:w="0" w:type="auto"/>
            <w:tcBorders>
              <w:top w:val="nil"/>
              <w:left w:val="nil"/>
              <w:bottom w:val="nil"/>
              <w:right w:val="nil"/>
            </w:tcBorders>
          </w:tcPr>
          <w:p w14:paraId="21DDDF4C" w14:textId="77777777" w:rsidR="006700D2" w:rsidRPr="004C1745" w:rsidRDefault="006700D2" w:rsidP="00502525">
            <w:pPr>
              <w:rPr>
                <w:rFonts w:asciiTheme="minorHAnsi" w:hAnsiTheme="minorHAnsi" w:cstheme="minorHAnsi"/>
                <w:color w:val="000000"/>
                <w:sz w:val="18"/>
                <w:szCs w:val="18"/>
                <w:highlight w:val="yellow"/>
                <w:lang w:val="en-US"/>
              </w:rPr>
            </w:pPr>
            <w:r w:rsidRPr="004C1745">
              <w:rPr>
                <w:rFonts w:asciiTheme="minorHAnsi" w:hAnsiTheme="minorHAnsi" w:cstheme="minorHAnsi"/>
                <w:color w:val="000000"/>
                <w:sz w:val="18"/>
                <w:szCs w:val="18"/>
                <w:lang w:val="en-US"/>
              </w:rPr>
              <w:t>Raoul-Duval et al., 1994</w:t>
            </w:r>
          </w:p>
        </w:tc>
        <w:tc>
          <w:tcPr>
            <w:tcW w:w="0" w:type="auto"/>
            <w:tcBorders>
              <w:top w:val="nil"/>
              <w:left w:val="nil"/>
              <w:bottom w:val="nil"/>
              <w:right w:val="nil"/>
            </w:tcBorders>
            <w:shd w:val="clear" w:color="auto" w:fill="auto"/>
          </w:tcPr>
          <w:p w14:paraId="57CC3788" w14:textId="77777777" w:rsidR="006700D2" w:rsidRPr="004C1745" w:rsidRDefault="006700D2" w:rsidP="00502525">
            <w:pPr>
              <w:rPr>
                <w:rFonts w:asciiTheme="minorHAnsi" w:hAnsiTheme="minorHAnsi" w:cstheme="minorHAnsi"/>
                <w:color w:val="000000"/>
                <w:sz w:val="18"/>
                <w:szCs w:val="18"/>
                <w:highlight w:val="yellow"/>
                <w:lang w:val="en-US"/>
              </w:rPr>
            </w:pPr>
            <w:r w:rsidRPr="004C1745">
              <w:rPr>
                <w:rFonts w:asciiTheme="minorHAnsi" w:hAnsiTheme="minorHAnsi" w:cstheme="minorHAnsi"/>
                <w:color w:val="000000"/>
                <w:sz w:val="18"/>
                <w:szCs w:val="18"/>
                <w:lang w:val="en-US"/>
              </w:rPr>
              <w:t>France</w:t>
            </w:r>
          </w:p>
        </w:tc>
        <w:tc>
          <w:tcPr>
            <w:tcW w:w="0" w:type="auto"/>
            <w:tcBorders>
              <w:top w:val="nil"/>
              <w:left w:val="nil"/>
              <w:bottom w:val="nil"/>
              <w:right w:val="nil"/>
            </w:tcBorders>
            <w:shd w:val="clear" w:color="auto" w:fill="auto"/>
          </w:tcPr>
          <w:p w14:paraId="507B3CD7" w14:textId="77777777"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29 IVF, 26 NC</w:t>
            </w:r>
          </w:p>
          <w:p w14:paraId="22D9D52E" w14:textId="3D6E1742"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 depends on time point</w:t>
            </w:r>
          </w:p>
          <w:p w14:paraId="19D40DB8" w14:textId="77777777" w:rsidR="006700D2" w:rsidRPr="004C1745" w:rsidRDefault="006700D2" w:rsidP="00502525">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771F14AC" w14:textId="437F2421"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1.5, 3 yrs pp</w:t>
            </w:r>
          </w:p>
        </w:tc>
        <w:tc>
          <w:tcPr>
            <w:tcW w:w="0" w:type="auto"/>
            <w:tcBorders>
              <w:top w:val="nil"/>
              <w:left w:val="nil"/>
              <w:bottom w:val="nil"/>
              <w:right w:val="nil"/>
            </w:tcBorders>
            <w:shd w:val="clear" w:color="auto" w:fill="auto"/>
          </w:tcPr>
          <w:p w14:paraId="7E68F999" w14:textId="77777777"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Interview; Observation</w:t>
            </w:r>
          </w:p>
        </w:tc>
        <w:tc>
          <w:tcPr>
            <w:tcW w:w="0" w:type="auto"/>
            <w:tcBorders>
              <w:top w:val="nil"/>
              <w:left w:val="nil"/>
              <w:bottom w:val="nil"/>
              <w:right w:val="nil"/>
            </w:tcBorders>
            <w:shd w:val="clear" w:color="auto" w:fill="auto"/>
          </w:tcPr>
          <w:p w14:paraId="1C3C712C" w14:textId="2A0BC4B1"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NS</w:t>
            </w:r>
          </w:p>
        </w:tc>
        <w:tc>
          <w:tcPr>
            <w:tcW w:w="0" w:type="auto"/>
            <w:tcBorders>
              <w:top w:val="nil"/>
              <w:left w:val="nil"/>
              <w:bottom w:val="nil"/>
              <w:right w:val="nil"/>
            </w:tcBorders>
          </w:tcPr>
          <w:p w14:paraId="55CE71EF" w14:textId="77777777" w:rsidR="006700D2" w:rsidRPr="004C1745" w:rsidRDefault="006700D2" w:rsidP="00502525">
            <w:pPr>
              <w:rPr>
                <w:rFonts w:asciiTheme="minorHAnsi" w:hAnsiTheme="minorHAnsi" w:cstheme="minorHAnsi"/>
                <w:sz w:val="18"/>
                <w:szCs w:val="18"/>
                <w:lang w:val="en-US"/>
              </w:rPr>
            </w:pPr>
            <w:r w:rsidRPr="004C1745">
              <w:rPr>
                <w:rFonts w:asciiTheme="minorHAnsi" w:hAnsiTheme="minorHAnsi" w:cstheme="minorHAnsi"/>
                <w:sz w:val="18"/>
                <w:szCs w:val="18"/>
                <w:lang w:val="en-US"/>
              </w:rPr>
              <w:t>56%</w:t>
            </w:r>
          </w:p>
        </w:tc>
        <w:tc>
          <w:tcPr>
            <w:tcW w:w="0" w:type="auto"/>
            <w:tcBorders>
              <w:top w:val="nil"/>
              <w:left w:val="nil"/>
              <w:bottom w:val="nil"/>
              <w:right w:val="nil"/>
            </w:tcBorders>
          </w:tcPr>
          <w:p w14:paraId="6D392AD4" w14:textId="16B683D2" w:rsidR="006700D2" w:rsidRPr="004C1745" w:rsidRDefault="00EB5BE7" w:rsidP="00502525">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443E2E8D" w14:textId="452CE893" w:rsidTr="006700D2">
        <w:tc>
          <w:tcPr>
            <w:tcW w:w="0" w:type="auto"/>
            <w:tcBorders>
              <w:top w:val="nil"/>
              <w:left w:val="nil"/>
              <w:bottom w:val="single" w:sz="4" w:space="0" w:color="auto"/>
              <w:right w:val="nil"/>
            </w:tcBorders>
          </w:tcPr>
          <w:p w14:paraId="49699139" w14:textId="77777777"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van Balen, 1996</w:t>
            </w:r>
          </w:p>
        </w:tc>
        <w:tc>
          <w:tcPr>
            <w:tcW w:w="0" w:type="auto"/>
            <w:tcBorders>
              <w:top w:val="nil"/>
              <w:left w:val="nil"/>
              <w:bottom w:val="single" w:sz="4" w:space="0" w:color="auto"/>
              <w:right w:val="nil"/>
            </w:tcBorders>
          </w:tcPr>
          <w:p w14:paraId="71F50C4C" w14:textId="77777777"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Netherlands</w:t>
            </w:r>
          </w:p>
        </w:tc>
        <w:tc>
          <w:tcPr>
            <w:tcW w:w="0" w:type="auto"/>
            <w:tcBorders>
              <w:top w:val="nil"/>
              <w:left w:val="nil"/>
              <w:bottom w:val="single" w:sz="4" w:space="0" w:color="auto"/>
              <w:right w:val="nil"/>
            </w:tcBorders>
          </w:tcPr>
          <w:p w14:paraId="60E5C295" w14:textId="77777777"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45 IVF, 35 formerly infertile, 35 NC</w:t>
            </w:r>
          </w:p>
          <w:p w14:paraId="29F601CD" w14:textId="77777777" w:rsidR="006700D2"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40 IVF, 33 formerly infertile, 28 NC</w:t>
            </w:r>
          </w:p>
          <w:p w14:paraId="6966BB72" w14:textId="77777777" w:rsidR="007A4741" w:rsidRPr="004C1745" w:rsidRDefault="007A4741" w:rsidP="00502525">
            <w:pPr>
              <w:rPr>
                <w:rFonts w:asciiTheme="minorHAnsi" w:hAnsiTheme="minorHAnsi" w:cstheme="minorHAnsi"/>
                <w:color w:val="000000"/>
                <w:sz w:val="18"/>
                <w:szCs w:val="18"/>
                <w:lang w:val="en-US"/>
              </w:rPr>
            </w:pPr>
          </w:p>
        </w:tc>
        <w:tc>
          <w:tcPr>
            <w:tcW w:w="0" w:type="auto"/>
            <w:tcBorders>
              <w:top w:val="nil"/>
              <w:left w:val="nil"/>
              <w:bottom w:val="single" w:sz="4" w:space="0" w:color="auto"/>
              <w:right w:val="nil"/>
            </w:tcBorders>
          </w:tcPr>
          <w:p w14:paraId="25320525" w14:textId="7F99E811"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2-4 yrs pp</w:t>
            </w:r>
          </w:p>
        </w:tc>
        <w:tc>
          <w:tcPr>
            <w:tcW w:w="0" w:type="auto"/>
            <w:tcBorders>
              <w:top w:val="nil"/>
              <w:left w:val="nil"/>
              <w:bottom w:val="single" w:sz="4" w:space="0" w:color="auto"/>
              <w:right w:val="nil"/>
            </w:tcBorders>
            <w:shd w:val="clear" w:color="auto" w:fill="auto"/>
          </w:tcPr>
          <w:p w14:paraId="0AFC122B" w14:textId="77777777" w:rsidR="006700D2" w:rsidRPr="004C1745" w:rsidRDefault="006700D2" w:rsidP="00502525">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CRPR</w:t>
            </w:r>
          </w:p>
        </w:tc>
        <w:tc>
          <w:tcPr>
            <w:tcW w:w="0" w:type="auto"/>
            <w:tcBorders>
              <w:top w:val="nil"/>
              <w:left w:val="nil"/>
              <w:bottom w:val="single" w:sz="4" w:space="0" w:color="auto"/>
              <w:right w:val="nil"/>
            </w:tcBorders>
            <w:shd w:val="clear" w:color="auto" w:fill="auto"/>
          </w:tcPr>
          <w:p w14:paraId="0351B82B" w14:textId="77777777"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IVF and formerly infertile mothers experienced more pleasure in their child and reported that they expressed stronger feelings towards the child</w:t>
            </w:r>
          </w:p>
          <w:p w14:paraId="7112F41A" w14:textId="77777777" w:rsidR="006700D2" w:rsidRPr="004C1745" w:rsidRDefault="006700D2" w:rsidP="00502525">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NS</w:t>
            </w:r>
          </w:p>
        </w:tc>
        <w:tc>
          <w:tcPr>
            <w:tcW w:w="0" w:type="auto"/>
            <w:tcBorders>
              <w:top w:val="nil"/>
              <w:left w:val="nil"/>
              <w:bottom w:val="single" w:sz="4" w:space="0" w:color="auto"/>
              <w:right w:val="nil"/>
            </w:tcBorders>
          </w:tcPr>
          <w:p w14:paraId="7F2B8946" w14:textId="77777777" w:rsidR="006700D2" w:rsidRPr="004C1745" w:rsidRDefault="006700D2" w:rsidP="00502525">
            <w:pPr>
              <w:rPr>
                <w:rFonts w:asciiTheme="minorHAnsi" w:hAnsiTheme="minorHAnsi" w:cstheme="minorHAnsi"/>
                <w:sz w:val="18"/>
                <w:szCs w:val="18"/>
                <w:lang w:val="en-US"/>
              </w:rPr>
            </w:pPr>
            <w:r w:rsidRPr="004C1745">
              <w:rPr>
                <w:rFonts w:asciiTheme="minorHAnsi" w:hAnsiTheme="minorHAnsi" w:cstheme="minorHAnsi"/>
                <w:sz w:val="18"/>
                <w:szCs w:val="18"/>
                <w:lang w:val="en-US"/>
              </w:rPr>
              <w:t>29%</w:t>
            </w:r>
          </w:p>
        </w:tc>
        <w:tc>
          <w:tcPr>
            <w:tcW w:w="0" w:type="auto"/>
            <w:tcBorders>
              <w:top w:val="nil"/>
              <w:left w:val="nil"/>
              <w:bottom w:val="single" w:sz="4" w:space="0" w:color="auto"/>
              <w:right w:val="nil"/>
            </w:tcBorders>
          </w:tcPr>
          <w:p w14:paraId="66E315E8" w14:textId="4F224AEF" w:rsidR="006700D2" w:rsidRPr="004C1745" w:rsidRDefault="00EB5BE7" w:rsidP="00502525">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1D30DA" w14:paraId="2CFDFE3D" w14:textId="30CC6290" w:rsidTr="00B62DB3">
        <w:tc>
          <w:tcPr>
            <w:tcW w:w="0" w:type="auto"/>
            <w:gridSpan w:val="8"/>
            <w:tcBorders>
              <w:top w:val="single" w:sz="4" w:space="0" w:color="auto"/>
              <w:left w:val="nil"/>
              <w:bottom w:val="nil"/>
              <w:right w:val="nil"/>
            </w:tcBorders>
          </w:tcPr>
          <w:p w14:paraId="107F9C7A" w14:textId="090A89F3" w:rsidR="00EB5BE7" w:rsidRPr="004C1745" w:rsidRDefault="00EB5BE7" w:rsidP="00EB5BE7">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Not enough studies with this outcome measure(s) available to </w:t>
            </w:r>
            <w:r w:rsidR="00A93C2F" w:rsidRPr="004C1745">
              <w:rPr>
                <w:rFonts w:asciiTheme="minorHAnsi" w:hAnsiTheme="minorHAnsi" w:cstheme="minorHAnsi"/>
                <w:sz w:val="18"/>
                <w:szCs w:val="18"/>
                <w:lang w:val="en-US"/>
              </w:rPr>
              <w:t xml:space="preserve">conduct </w:t>
            </w:r>
            <w:r w:rsidRPr="004C1745">
              <w:rPr>
                <w:rFonts w:asciiTheme="minorHAnsi" w:hAnsiTheme="minorHAnsi" w:cstheme="minorHAnsi"/>
                <w:sz w:val="18"/>
                <w:szCs w:val="18"/>
                <w:lang w:val="en-US"/>
              </w:rPr>
              <w:t>a meta-analysis.</w:t>
            </w:r>
          </w:p>
          <w:p w14:paraId="0AA2BD87" w14:textId="77777777" w:rsidR="00EB5BE7" w:rsidRPr="004C1745" w:rsidRDefault="00EB5BE7" w:rsidP="00EB5BE7">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w:t>
            </w:r>
            <w:r w:rsidRPr="004C1745">
              <w:rPr>
                <w:rFonts w:asciiTheme="minorHAnsi" w:hAnsiTheme="minorHAnsi" w:cstheme="minorHAnsi"/>
                <w:sz w:val="18"/>
                <w:szCs w:val="18"/>
                <w:lang w:val="en-US"/>
              </w:rPr>
              <w:t xml:space="preserve"> Excluded from meta-analyses due to overlapping samples.</w:t>
            </w:r>
          </w:p>
          <w:p w14:paraId="204DA947" w14:textId="77777777" w:rsidR="00EB5BE7" w:rsidRPr="004C1745" w:rsidRDefault="00EB5BE7" w:rsidP="00EB5BE7">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r w:rsidRPr="004C1745">
              <w:rPr>
                <w:rFonts w:asciiTheme="minorHAnsi" w:hAnsiTheme="minorHAnsi" w:cstheme="minorHAnsi"/>
                <w:sz w:val="18"/>
                <w:szCs w:val="18"/>
                <w:lang w:val="en-US"/>
              </w:rPr>
              <w:t xml:space="preserve"> Excluded from meta-analyses due to lack of data.</w:t>
            </w:r>
          </w:p>
          <w:p w14:paraId="2BEDFCC4" w14:textId="3BA1482A" w:rsidR="006700D2" w:rsidRPr="004C1745" w:rsidRDefault="00CD3D42" w:rsidP="00555546">
            <w:pPr>
              <w:jc w:val="both"/>
              <w:rPr>
                <w:rFonts w:asciiTheme="minorHAnsi" w:hAnsiTheme="minorHAnsi" w:cstheme="minorHAnsi"/>
                <w:iCs/>
                <w:sz w:val="18"/>
                <w:szCs w:val="18"/>
                <w:lang w:val="en-US"/>
              </w:rPr>
            </w:pPr>
            <w:r w:rsidRPr="004C1745">
              <w:rPr>
                <w:rFonts w:asciiTheme="minorHAnsi" w:hAnsiTheme="minorHAnsi" w:cstheme="minorHAnsi"/>
                <w:iCs/>
                <w:sz w:val="18"/>
                <w:szCs w:val="18"/>
                <w:lang w:val="en-US"/>
              </w:rPr>
              <w:t xml:space="preserve">All group comparisons not reported in the main results were not significant. </w:t>
            </w:r>
            <w:r w:rsidR="006700D2" w:rsidRPr="004C1745">
              <w:rPr>
                <w:rFonts w:asciiTheme="minorHAnsi" w:hAnsiTheme="minorHAnsi" w:cstheme="minorHAnsi"/>
                <w:iCs/>
                <w:sz w:val="18"/>
                <w:szCs w:val="18"/>
                <w:lang w:val="en-US"/>
              </w:rPr>
              <w:t xml:space="preserve">BAFRT, Bene-Anthony Family Relations Test (Bene, 1985); CBQ, Conflict Behavior Questionnaire (Prinz et al., 1979); CPRS, Pianta Parent-Child Relationship Scale (Pianta, 1995); CRPR, Child-Rearing Practices Report (Block, 1965; Dekovic, 1991); CTS, Conflict Tactics Scale (Straus, 1979); EAI, Expression of Affection Inventory (Hetherington &amp; Clingempeel, 1992); FRT, Family Relations Test (Bene &amp; Anthony, 1985); IPPA, Inventory of Peer and Parent Attachment (Armsden &amp; Greenberg, 1987); NC, natural conception; </w:t>
            </w:r>
            <w:r w:rsidR="005430EE" w:rsidRPr="004C1745">
              <w:rPr>
                <w:rFonts w:asciiTheme="minorHAnsi" w:hAnsiTheme="minorHAnsi" w:cstheme="minorHAnsi"/>
                <w:iCs/>
                <w:sz w:val="18"/>
                <w:szCs w:val="18"/>
                <w:lang w:val="en-US"/>
              </w:rPr>
              <w:t xml:space="preserve">NS, not significant; </w:t>
            </w:r>
            <w:r w:rsidR="006700D2" w:rsidRPr="004C1745">
              <w:rPr>
                <w:rFonts w:asciiTheme="minorHAnsi" w:hAnsiTheme="minorHAnsi" w:cstheme="minorHAnsi"/>
                <w:iCs/>
                <w:sz w:val="18"/>
                <w:szCs w:val="18"/>
                <w:lang w:val="en-US"/>
              </w:rPr>
              <w:t xml:space="preserve">PARQ, Parental Acceptance-Rejection Questionnaire (Rohner, 1999); pp, postpartum; QPAE, </w:t>
            </w:r>
            <w:r w:rsidR="006700D2" w:rsidRPr="004C1745">
              <w:rPr>
                <w:rFonts w:asciiTheme="minorHAnsi" w:hAnsiTheme="minorHAnsi" w:cstheme="minorHAnsi"/>
                <w:sz w:val="18"/>
                <w:szCs w:val="18"/>
                <w:lang w:val="en-US"/>
              </w:rPr>
              <w:t>Questionnaire for Parental Attitudes and Emotions (Engfer &amp; Schneewind, 1976; Lambermon, 1991); RSST, Rating Scales for Structured Tasks (Erickson et al., 1985); SAT, Separation Anxiety Test (Klagsbrun &amp; Bowlby, 1976);</w:t>
            </w:r>
            <w:r w:rsidR="006700D2" w:rsidRPr="004C1745">
              <w:rPr>
                <w:rFonts w:asciiTheme="minorHAnsi" w:hAnsiTheme="minorHAnsi" w:cstheme="minorHAnsi"/>
                <w:iCs/>
                <w:sz w:val="18"/>
                <w:szCs w:val="18"/>
                <w:lang w:val="en-US"/>
              </w:rPr>
              <w:t xml:space="preserve"> yrs, years</w:t>
            </w:r>
            <w:r w:rsidR="006700D2" w:rsidRPr="004C1745">
              <w:rPr>
                <w:rFonts w:asciiTheme="minorHAnsi" w:hAnsiTheme="minorHAnsi" w:cstheme="minorHAnsi"/>
                <w:sz w:val="18"/>
                <w:szCs w:val="18"/>
                <w:lang w:val="en-US"/>
              </w:rPr>
              <w:t>.</w:t>
            </w:r>
          </w:p>
        </w:tc>
      </w:tr>
    </w:tbl>
    <w:p w14:paraId="51127D3E" w14:textId="43ABE266" w:rsidR="000471FA" w:rsidRPr="004C1745" w:rsidRDefault="000471FA">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br w:type="page"/>
      </w:r>
    </w:p>
    <w:p w14:paraId="4D5B8C50" w14:textId="0DE96DBB" w:rsidR="00222E5F" w:rsidRPr="00E72367" w:rsidRDefault="00843AE7" w:rsidP="00222E5F">
      <w:pPr>
        <w:rPr>
          <w:rFonts w:asciiTheme="minorHAnsi" w:hAnsiTheme="minorHAnsi" w:cstheme="minorHAnsi"/>
          <w:b/>
          <w:sz w:val="22"/>
          <w:szCs w:val="22"/>
          <w:lang w:val="en-US"/>
        </w:rPr>
      </w:pPr>
      <w:r w:rsidRPr="00E72367">
        <w:rPr>
          <w:rFonts w:asciiTheme="minorHAnsi" w:hAnsiTheme="minorHAnsi" w:cstheme="minorHAnsi"/>
          <w:b/>
          <w:sz w:val="22"/>
          <w:szCs w:val="22"/>
          <w:lang w:val="en-US"/>
        </w:rPr>
        <w:lastRenderedPageBreak/>
        <w:t>Supplementary Table S</w:t>
      </w:r>
      <w:r w:rsidR="009C5E80" w:rsidRPr="00E72367">
        <w:rPr>
          <w:rFonts w:asciiTheme="minorHAnsi" w:hAnsiTheme="minorHAnsi" w:cstheme="minorHAnsi"/>
          <w:b/>
          <w:sz w:val="22"/>
          <w:szCs w:val="22"/>
          <w:lang w:val="en-US"/>
        </w:rPr>
        <w:t>8</w:t>
      </w:r>
      <w:r w:rsidR="00222E5F" w:rsidRPr="00E72367">
        <w:rPr>
          <w:rFonts w:asciiTheme="minorHAnsi" w:hAnsiTheme="minorHAnsi" w:cstheme="minorHAnsi"/>
          <w:b/>
          <w:sz w:val="22"/>
          <w:szCs w:val="22"/>
          <w:lang w:val="en-US"/>
        </w:rPr>
        <w:t xml:space="preserve"> </w:t>
      </w:r>
      <w:r w:rsidR="00222E5F" w:rsidRPr="00613A9E">
        <w:rPr>
          <w:rFonts w:asciiTheme="minorHAnsi" w:hAnsiTheme="minorHAnsi" w:cstheme="minorHAnsi"/>
          <w:bCs/>
          <w:sz w:val="22"/>
          <w:szCs w:val="22"/>
          <w:lang w:val="en-US"/>
        </w:rPr>
        <w:t>Parenting</w:t>
      </w:r>
      <w:r w:rsidR="00E060DD" w:rsidRPr="00613A9E">
        <w:rPr>
          <w:rFonts w:asciiTheme="minorHAnsi" w:hAnsiTheme="minorHAnsi" w:cstheme="minorHAnsi"/>
          <w:bCs/>
          <w:sz w:val="22"/>
          <w:szCs w:val="22"/>
          <w:lang w:val="en-US"/>
        </w:rPr>
        <w:t xml:space="preserve"> </w:t>
      </w:r>
      <w:r w:rsidR="00A93C2F" w:rsidRPr="00613A9E">
        <w:rPr>
          <w:rFonts w:asciiTheme="minorHAnsi" w:hAnsiTheme="minorHAnsi" w:cstheme="minorHAnsi"/>
          <w:bCs/>
          <w:sz w:val="22"/>
          <w:szCs w:val="22"/>
          <w:lang w:val="en-US"/>
        </w:rPr>
        <w:t>behavior</w:t>
      </w:r>
    </w:p>
    <w:p w14:paraId="1080E465" w14:textId="77777777" w:rsidR="000471FA" w:rsidRPr="00E72367" w:rsidRDefault="000471FA" w:rsidP="00222E5F">
      <w:pPr>
        <w:rPr>
          <w:rFonts w:asciiTheme="minorHAnsi" w:hAnsiTheme="minorHAnsi" w:cstheme="minorHAnsi"/>
          <w:b/>
          <w:sz w:val="22"/>
          <w:szCs w:val="22"/>
          <w:lang w:val="en-US"/>
        </w:rPr>
      </w:pPr>
    </w:p>
    <w:tbl>
      <w:tblPr>
        <w:tblStyle w:val="Tabellenraster"/>
        <w:tblW w:w="0" w:type="auto"/>
        <w:tblLook w:val="04A0" w:firstRow="1" w:lastRow="0" w:firstColumn="1" w:lastColumn="0" w:noHBand="0" w:noVBand="1"/>
      </w:tblPr>
      <w:tblGrid>
        <w:gridCol w:w="1209"/>
        <w:gridCol w:w="1476"/>
        <w:gridCol w:w="2397"/>
        <w:gridCol w:w="720"/>
        <w:gridCol w:w="1723"/>
        <w:gridCol w:w="4901"/>
        <w:gridCol w:w="848"/>
        <w:gridCol w:w="1015"/>
      </w:tblGrid>
      <w:tr w:rsidR="006700D2" w:rsidRPr="004C1745" w14:paraId="672872B0" w14:textId="7FAC79A3" w:rsidTr="006700D2">
        <w:tc>
          <w:tcPr>
            <w:tcW w:w="0" w:type="auto"/>
            <w:tcBorders>
              <w:top w:val="single" w:sz="4" w:space="0" w:color="auto"/>
              <w:left w:val="nil"/>
              <w:bottom w:val="single" w:sz="4" w:space="0" w:color="auto"/>
              <w:right w:val="nil"/>
            </w:tcBorders>
          </w:tcPr>
          <w:p w14:paraId="4C22BC44"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w:t>
            </w:r>
          </w:p>
        </w:tc>
        <w:tc>
          <w:tcPr>
            <w:tcW w:w="0" w:type="auto"/>
            <w:tcBorders>
              <w:top w:val="single" w:sz="4" w:space="0" w:color="auto"/>
              <w:left w:val="nil"/>
              <w:bottom w:val="single" w:sz="4" w:space="0" w:color="auto"/>
              <w:right w:val="nil"/>
            </w:tcBorders>
          </w:tcPr>
          <w:p w14:paraId="6B9D696C"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Country</w:t>
            </w:r>
          </w:p>
        </w:tc>
        <w:tc>
          <w:tcPr>
            <w:tcW w:w="0" w:type="auto"/>
            <w:tcBorders>
              <w:top w:val="single" w:sz="4" w:space="0" w:color="auto"/>
              <w:left w:val="nil"/>
              <w:bottom w:val="single" w:sz="4" w:space="0" w:color="auto"/>
              <w:right w:val="nil"/>
            </w:tcBorders>
          </w:tcPr>
          <w:p w14:paraId="10E24395"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 groups</w:t>
            </w:r>
          </w:p>
        </w:tc>
        <w:tc>
          <w:tcPr>
            <w:tcW w:w="0" w:type="auto"/>
            <w:tcBorders>
              <w:top w:val="single" w:sz="4" w:space="0" w:color="auto"/>
              <w:left w:val="nil"/>
              <w:bottom w:val="single" w:sz="4" w:space="0" w:color="auto"/>
              <w:right w:val="nil"/>
            </w:tcBorders>
          </w:tcPr>
          <w:p w14:paraId="53475B75" w14:textId="539EE15D"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Time point</w:t>
            </w:r>
          </w:p>
        </w:tc>
        <w:tc>
          <w:tcPr>
            <w:tcW w:w="0" w:type="auto"/>
            <w:tcBorders>
              <w:top w:val="single" w:sz="4" w:space="0" w:color="auto"/>
              <w:left w:val="nil"/>
              <w:bottom w:val="single" w:sz="4" w:space="0" w:color="auto"/>
              <w:right w:val="nil"/>
            </w:tcBorders>
          </w:tcPr>
          <w:p w14:paraId="738C7769"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Outcome measures</w:t>
            </w:r>
          </w:p>
        </w:tc>
        <w:tc>
          <w:tcPr>
            <w:tcW w:w="0" w:type="auto"/>
            <w:tcBorders>
              <w:top w:val="single" w:sz="4" w:space="0" w:color="auto"/>
              <w:left w:val="nil"/>
              <w:bottom w:val="single" w:sz="4" w:space="0" w:color="auto"/>
              <w:right w:val="nil"/>
            </w:tcBorders>
          </w:tcPr>
          <w:p w14:paraId="6ECDE42A"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Main results</w:t>
            </w:r>
          </w:p>
        </w:tc>
        <w:tc>
          <w:tcPr>
            <w:tcW w:w="0" w:type="auto"/>
            <w:tcBorders>
              <w:top w:val="single" w:sz="4" w:space="0" w:color="auto"/>
              <w:left w:val="nil"/>
              <w:bottom w:val="single" w:sz="4" w:space="0" w:color="auto"/>
              <w:right w:val="nil"/>
            </w:tcBorders>
          </w:tcPr>
          <w:p w14:paraId="6BB7042F"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Quality rating</w:t>
            </w:r>
          </w:p>
        </w:tc>
        <w:tc>
          <w:tcPr>
            <w:tcW w:w="0" w:type="auto"/>
            <w:tcBorders>
              <w:top w:val="single" w:sz="4" w:space="0" w:color="auto"/>
              <w:left w:val="nil"/>
              <w:bottom w:val="single" w:sz="4" w:space="0" w:color="auto"/>
              <w:right w:val="nil"/>
            </w:tcBorders>
          </w:tcPr>
          <w:p w14:paraId="16C35CBA" w14:textId="2760E851"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Data included in MA</w:t>
            </w:r>
          </w:p>
        </w:tc>
      </w:tr>
      <w:tr w:rsidR="006700D2" w:rsidRPr="004C1745" w14:paraId="71763A13" w14:textId="5FC8FE72" w:rsidTr="006700D2">
        <w:tc>
          <w:tcPr>
            <w:tcW w:w="0" w:type="auto"/>
            <w:tcBorders>
              <w:top w:val="single" w:sz="4" w:space="0" w:color="auto"/>
              <w:left w:val="nil"/>
              <w:bottom w:val="nil"/>
              <w:right w:val="nil"/>
            </w:tcBorders>
          </w:tcPr>
          <w:p w14:paraId="15C4AE45"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Barnes et al., 2004</w:t>
            </w:r>
          </w:p>
        </w:tc>
        <w:tc>
          <w:tcPr>
            <w:tcW w:w="0" w:type="auto"/>
            <w:tcBorders>
              <w:top w:val="single" w:sz="4" w:space="0" w:color="auto"/>
              <w:left w:val="nil"/>
              <w:bottom w:val="nil"/>
              <w:right w:val="nil"/>
            </w:tcBorders>
            <w:shd w:val="clear" w:color="auto" w:fill="auto"/>
          </w:tcPr>
          <w:p w14:paraId="355E48DC" w14:textId="77777777" w:rsidR="006700D2" w:rsidRPr="006B19D8" w:rsidRDefault="006700D2" w:rsidP="008F5C8F">
            <w:pPr>
              <w:rPr>
                <w:rFonts w:asciiTheme="minorHAnsi" w:hAnsiTheme="minorHAnsi" w:cstheme="minorHAnsi"/>
                <w:color w:val="000000"/>
                <w:sz w:val="18"/>
                <w:szCs w:val="18"/>
              </w:rPr>
            </w:pPr>
            <w:r w:rsidRPr="006B19D8">
              <w:rPr>
                <w:rFonts w:asciiTheme="minorHAnsi" w:hAnsiTheme="minorHAnsi" w:cstheme="minorHAnsi"/>
                <w:color w:val="000000"/>
                <w:sz w:val="18"/>
                <w:szCs w:val="18"/>
              </w:rPr>
              <w:t>Belgium, Denmark, Greece, Sweden, UK</w:t>
            </w:r>
          </w:p>
        </w:tc>
        <w:tc>
          <w:tcPr>
            <w:tcW w:w="0" w:type="auto"/>
            <w:tcBorders>
              <w:top w:val="single" w:sz="4" w:space="0" w:color="auto"/>
              <w:left w:val="nil"/>
              <w:bottom w:val="nil"/>
              <w:right w:val="nil"/>
            </w:tcBorders>
            <w:shd w:val="clear" w:color="auto" w:fill="auto"/>
          </w:tcPr>
          <w:p w14:paraId="7D1DF7CF"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302 ICSI, 270 IVF, 275 NC</w:t>
            </w:r>
          </w:p>
          <w:p w14:paraId="01B8C2E1"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198 ICSI, 192 IVF, 178 NC</w:t>
            </w:r>
          </w:p>
          <w:p w14:paraId="2818DCD3"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 depends on the variable</w:t>
            </w:r>
          </w:p>
          <w:p w14:paraId="5CDC4F23"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single" w:sz="4" w:space="0" w:color="auto"/>
              <w:left w:val="nil"/>
              <w:bottom w:val="nil"/>
              <w:right w:val="nil"/>
            </w:tcBorders>
            <w:shd w:val="clear" w:color="auto" w:fill="auto"/>
          </w:tcPr>
          <w:p w14:paraId="0AD4E34F" w14:textId="11389BFB" w:rsidR="006700D2" w:rsidRPr="004C1745" w:rsidRDefault="006700D2" w:rsidP="008F5C8F">
            <w:pPr>
              <w:rPr>
                <w:rFonts w:asciiTheme="minorHAnsi" w:hAnsiTheme="minorHAnsi" w:cstheme="minorHAnsi"/>
                <w:color w:val="292526"/>
                <w:sz w:val="18"/>
                <w:szCs w:val="18"/>
                <w:lang w:val="en-US"/>
              </w:rPr>
            </w:pPr>
            <w:r w:rsidRPr="004C1745">
              <w:rPr>
                <w:rFonts w:asciiTheme="minorHAnsi" w:hAnsiTheme="minorHAnsi" w:cstheme="minorHAnsi"/>
                <w:color w:val="000000"/>
                <w:sz w:val="18"/>
                <w:szCs w:val="18"/>
                <w:lang w:val="en-US"/>
              </w:rPr>
              <w:t>4.5-5.5 yrs pp</w:t>
            </w:r>
          </w:p>
        </w:tc>
        <w:tc>
          <w:tcPr>
            <w:tcW w:w="0" w:type="auto"/>
            <w:tcBorders>
              <w:top w:val="single" w:sz="4" w:space="0" w:color="auto"/>
              <w:left w:val="nil"/>
              <w:bottom w:val="nil"/>
              <w:right w:val="nil"/>
            </w:tcBorders>
            <w:shd w:val="clear" w:color="auto" w:fill="auto"/>
          </w:tcPr>
          <w:p w14:paraId="24210F43"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Commitment to work and parenting</w:t>
            </w:r>
          </w:p>
        </w:tc>
        <w:tc>
          <w:tcPr>
            <w:tcW w:w="0" w:type="auto"/>
            <w:tcBorders>
              <w:top w:val="single" w:sz="4" w:space="0" w:color="auto"/>
              <w:left w:val="nil"/>
              <w:bottom w:val="nil"/>
              <w:right w:val="nil"/>
            </w:tcBorders>
            <w:shd w:val="clear" w:color="auto" w:fill="auto"/>
          </w:tcPr>
          <w:p w14:paraId="235354B5"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Higher commitment to parenting in ICSI than NC mothers</w:t>
            </w:r>
          </w:p>
          <w:p w14:paraId="4EE575A6"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NS</w:t>
            </w:r>
          </w:p>
          <w:p w14:paraId="53DF4F99" w14:textId="77777777" w:rsidR="006700D2" w:rsidRPr="004C1745" w:rsidRDefault="006700D2" w:rsidP="008F5C8F">
            <w:pPr>
              <w:rPr>
                <w:rFonts w:asciiTheme="minorHAnsi" w:hAnsiTheme="minorHAnsi" w:cstheme="minorHAnsi"/>
                <w:color w:val="000000"/>
                <w:sz w:val="18"/>
                <w:szCs w:val="18"/>
                <w:highlight w:val="green"/>
                <w:lang w:val="en-US"/>
              </w:rPr>
            </w:pPr>
          </w:p>
        </w:tc>
        <w:tc>
          <w:tcPr>
            <w:tcW w:w="0" w:type="auto"/>
            <w:tcBorders>
              <w:top w:val="single" w:sz="4" w:space="0" w:color="auto"/>
              <w:left w:val="nil"/>
              <w:bottom w:val="nil"/>
              <w:right w:val="nil"/>
            </w:tcBorders>
          </w:tcPr>
          <w:p w14:paraId="38FD88CF"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43%</w:t>
            </w:r>
          </w:p>
        </w:tc>
        <w:tc>
          <w:tcPr>
            <w:tcW w:w="0" w:type="auto"/>
            <w:tcBorders>
              <w:top w:val="single" w:sz="4" w:space="0" w:color="auto"/>
              <w:left w:val="nil"/>
              <w:bottom w:val="nil"/>
              <w:right w:val="nil"/>
            </w:tcBorders>
          </w:tcPr>
          <w:p w14:paraId="3CD64211" w14:textId="30AA5617" w:rsidR="006700D2" w:rsidRPr="004C1745" w:rsidRDefault="006E5835"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6D81733C" w14:textId="02B15A2D" w:rsidTr="006700D2">
        <w:tc>
          <w:tcPr>
            <w:tcW w:w="0" w:type="auto"/>
            <w:tcBorders>
              <w:top w:val="nil"/>
              <w:left w:val="nil"/>
              <w:bottom w:val="nil"/>
              <w:right w:val="nil"/>
            </w:tcBorders>
          </w:tcPr>
          <w:p w14:paraId="5F9ED2AD"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Carson et al., 2010</w:t>
            </w:r>
          </w:p>
        </w:tc>
        <w:tc>
          <w:tcPr>
            <w:tcW w:w="0" w:type="auto"/>
            <w:tcBorders>
              <w:top w:val="nil"/>
              <w:left w:val="nil"/>
              <w:bottom w:val="nil"/>
              <w:right w:val="nil"/>
            </w:tcBorders>
            <w:shd w:val="clear" w:color="auto" w:fill="auto"/>
          </w:tcPr>
          <w:p w14:paraId="6B0526B7"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3FAB1B96" w14:textId="097EECAC"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99 ART, 198 matched NC, 402 prolonged time to pregnancy, 5556 normal time to pregnancy, 10 574 NC</w:t>
            </w:r>
          </w:p>
          <w:p w14:paraId="224E32EB" w14:textId="77777777" w:rsidR="006700D2" w:rsidRPr="004C1745" w:rsidRDefault="006700D2" w:rsidP="008F5C8F">
            <w:pPr>
              <w:rPr>
                <w:rFonts w:asciiTheme="minorHAnsi" w:hAnsiTheme="minorHAnsi" w:cstheme="minorHAnsi"/>
                <w:color w:val="000000"/>
                <w:sz w:val="18"/>
                <w:szCs w:val="18"/>
                <w:highlight w:val="red"/>
                <w:lang w:val="en-US"/>
              </w:rPr>
            </w:pPr>
          </w:p>
        </w:tc>
        <w:tc>
          <w:tcPr>
            <w:tcW w:w="0" w:type="auto"/>
            <w:tcBorders>
              <w:top w:val="nil"/>
              <w:left w:val="nil"/>
              <w:bottom w:val="nil"/>
              <w:right w:val="nil"/>
            </w:tcBorders>
            <w:shd w:val="clear" w:color="auto" w:fill="auto"/>
          </w:tcPr>
          <w:p w14:paraId="2D042AA7" w14:textId="6C5E4356"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3 yrs pp</w:t>
            </w:r>
          </w:p>
        </w:tc>
        <w:tc>
          <w:tcPr>
            <w:tcW w:w="0" w:type="auto"/>
            <w:tcBorders>
              <w:top w:val="nil"/>
              <w:left w:val="nil"/>
              <w:bottom w:val="nil"/>
              <w:right w:val="nil"/>
            </w:tcBorders>
            <w:shd w:val="clear" w:color="auto" w:fill="auto"/>
          </w:tcPr>
          <w:p w14:paraId="13E514E0" w14:textId="77777777" w:rsidR="006700D2" w:rsidRPr="004C1745" w:rsidRDefault="006700D2" w:rsidP="008F5C8F">
            <w:pPr>
              <w:rPr>
                <w:rFonts w:asciiTheme="minorHAnsi" w:hAnsiTheme="minorHAnsi" w:cstheme="minorHAnsi"/>
                <w:color w:val="000000"/>
                <w:sz w:val="18"/>
                <w:szCs w:val="18"/>
                <w:highlight w:val="red"/>
                <w:lang w:val="en-US"/>
              </w:rPr>
            </w:pPr>
            <w:r w:rsidRPr="004C1745">
              <w:rPr>
                <w:rFonts w:asciiTheme="minorHAnsi" w:hAnsiTheme="minorHAnsi" w:cstheme="minorHAnsi"/>
                <w:color w:val="000000"/>
                <w:sz w:val="18"/>
                <w:szCs w:val="18"/>
                <w:lang w:val="en-US"/>
              </w:rPr>
              <w:t>Daily reading to the child</w:t>
            </w:r>
          </w:p>
        </w:tc>
        <w:tc>
          <w:tcPr>
            <w:tcW w:w="0" w:type="auto"/>
            <w:tcBorders>
              <w:top w:val="nil"/>
              <w:left w:val="nil"/>
              <w:bottom w:val="nil"/>
              <w:right w:val="nil"/>
            </w:tcBorders>
            <w:shd w:val="clear" w:color="auto" w:fill="auto"/>
          </w:tcPr>
          <w:p w14:paraId="565E7E6F" w14:textId="77777777" w:rsidR="006700D2" w:rsidRPr="004C1745" w:rsidRDefault="006700D2" w:rsidP="008F5C8F">
            <w:pPr>
              <w:rPr>
                <w:rFonts w:asciiTheme="minorHAnsi" w:hAnsiTheme="minorHAnsi" w:cstheme="minorHAnsi"/>
                <w:color w:val="231F20"/>
                <w:sz w:val="18"/>
                <w:szCs w:val="18"/>
                <w:lang w:val="en-US"/>
              </w:rPr>
            </w:pPr>
            <w:r w:rsidRPr="004C1745">
              <w:rPr>
                <w:rFonts w:asciiTheme="minorHAnsi" w:hAnsiTheme="minorHAnsi" w:cstheme="minorHAnsi"/>
                <w:color w:val="231F20"/>
                <w:sz w:val="18"/>
                <w:szCs w:val="18"/>
                <w:lang w:val="en-US"/>
              </w:rPr>
              <w:t>Mothers: M</w:t>
            </w:r>
            <w:r w:rsidRPr="004C1745">
              <w:rPr>
                <w:rFonts w:asciiTheme="minorHAnsi" w:hAnsiTheme="minorHAnsi" w:cstheme="minorHAnsi"/>
                <w:color w:val="000000"/>
                <w:sz w:val="18"/>
                <w:szCs w:val="18"/>
                <w:lang w:val="en-US"/>
              </w:rPr>
              <w:t>ore ART than NC mothers read daily to their children</w:t>
            </w:r>
          </w:p>
        </w:tc>
        <w:tc>
          <w:tcPr>
            <w:tcW w:w="0" w:type="auto"/>
            <w:tcBorders>
              <w:top w:val="nil"/>
              <w:left w:val="nil"/>
              <w:bottom w:val="nil"/>
              <w:right w:val="nil"/>
            </w:tcBorders>
          </w:tcPr>
          <w:p w14:paraId="022556D9"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50%</w:t>
            </w:r>
          </w:p>
        </w:tc>
        <w:tc>
          <w:tcPr>
            <w:tcW w:w="0" w:type="auto"/>
            <w:tcBorders>
              <w:top w:val="nil"/>
              <w:left w:val="nil"/>
              <w:bottom w:val="nil"/>
              <w:right w:val="nil"/>
            </w:tcBorders>
          </w:tcPr>
          <w:p w14:paraId="68DD1536" w14:textId="46AE0F7E" w:rsidR="006700D2" w:rsidRPr="004C1745" w:rsidRDefault="006E5835"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0022D086" w14:textId="0483A08D" w:rsidTr="006700D2">
        <w:tc>
          <w:tcPr>
            <w:tcW w:w="0" w:type="auto"/>
            <w:tcBorders>
              <w:top w:val="nil"/>
              <w:left w:val="nil"/>
              <w:bottom w:val="nil"/>
              <w:right w:val="nil"/>
            </w:tcBorders>
          </w:tcPr>
          <w:p w14:paraId="1A2EABAE"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Colpin &amp; Bossaert, 2008</w:t>
            </w:r>
          </w:p>
        </w:tc>
        <w:tc>
          <w:tcPr>
            <w:tcW w:w="0" w:type="auto"/>
            <w:tcBorders>
              <w:top w:val="nil"/>
              <w:left w:val="nil"/>
              <w:bottom w:val="nil"/>
              <w:right w:val="nil"/>
            </w:tcBorders>
            <w:shd w:val="clear" w:color="auto" w:fill="auto"/>
          </w:tcPr>
          <w:p w14:paraId="0B7CE564"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Belgium</w:t>
            </w:r>
          </w:p>
        </w:tc>
        <w:tc>
          <w:tcPr>
            <w:tcW w:w="0" w:type="auto"/>
            <w:tcBorders>
              <w:top w:val="nil"/>
              <w:left w:val="nil"/>
              <w:bottom w:val="nil"/>
              <w:right w:val="nil"/>
            </w:tcBorders>
            <w:shd w:val="clear" w:color="auto" w:fill="auto"/>
          </w:tcPr>
          <w:p w14:paraId="5178E320"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24 IVF, 20 NC</w:t>
            </w:r>
          </w:p>
          <w:p w14:paraId="25AE2C80"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22 IVF, 16 NC</w:t>
            </w:r>
          </w:p>
          <w:p w14:paraId="25EDF73A"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Children: 24 IVF, 19 NC</w:t>
            </w:r>
          </w:p>
          <w:p w14:paraId="353245E9" w14:textId="77777777" w:rsidR="006700D2" w:rsidRPr="004C1745" w:rsidRDefault="006700D2"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64B0CD51" w14:textId="774A2683"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292526"/>
                <w:sz w:val="18"/>
                <w:szCs w:val="18"/>
                <w:lang w:val="en-US"/>
              </w:rPr>
              <w:t xml:space="preserve">15-16 yrs </w:t>
            </w:r>
            <w:r w:rsidRPr="004C1745">
              <w:rPr>
                <w:rFonts w:asciiTheme="minorHAnsi" w:hAnsiTheme="minorHAnsi" w:cstheme="minorHAnsi"/>
                <w:color w:val="000000"/>
                <w:sz w:val="18"/>
                <w:szCs w:val="18"/>
                <w:lang w:val="en-US"/>
              </w:rPr>
              <w:t>pp</w:t>
            </w:r>
          </w:p>
        </w:tc>
        <w:tc>
          <w:tcPr>
            <w:tcW w:w="0" w:type="auto"/>
            <w:tcBorders>
              <w:top w:val="nil"/>
              <w:left w:val="nil"/>
              <w:bottom w:val="nil"/>
              <w:right w:val="nil"/>
            </w:tcBorders>
            <w:shd w:val="clear" w:color="auto" w:fill="auto"/>
          </w:tcPr>
          <w:p w14:paraId="6DC175D0"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LAPPS</w:t>
            </w:r>
          </w:p>
        </w:tc>
        <w:tc>
          <w:tcPr>
            <w:tcW w:w="0" w:type="auto"/>
            <w:tcBorders>
              <w:top w:val="nil"/>
              <w:left w:val="nil"/>
              <w:bottom w:val="nil"/>
              <w:right w:val="nil"/>
            </w:tcBorders>
            <w:shd w:val="clear" w:color="auto" w:fill="auto"/>
          </w:tcPr>
          <w:p w14:paraId="31D1A127"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NS</w:t>
            </w:r>
          </w:p>
          <w:p w14:paraId="522020EB"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NS</w:t>
            </w:r>
          </w:p>
          <w:p w14:paraId="359BC9B6"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Children: NS</w:t>
            </w:r>
          </w:p>
        </w:tc>
        <w:tc>
          <w:tcPr>
            <w:tcW w:w="0" w:type="auto"/>
            <w:tcBorders>
              <w:top w:val="nil"/>
              <w:left w:val="nil"/>
              <w:bottom w:val="nil"/>
              <w:right w:val="nil"/>
            </w:tcBorders>
          </w:tcPr>
          <w:p w14:paraId="34962C00"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57%</w:t>
            </w:r>
          </w:p>
        </w:tc>
        <w:tc>
          <w:tcPr>
            <w:tcW w:w="0" w:type="auto"/>
            <w:tcBorders>
              <w:top w:val="nil"/>
              <w:left w:val="nil"/>
              <w:bottom w:val="nil"/>
              <w:right w:val="nil"/>
            </w:tcBorders>
          </w:tcPr>
          <w:p w14:paraId="48B2E2DE" w14:textId="525DF0DD" w:rsidR="006700D2" w:rsidRPr="004C1745" w:rsidRDefault="006E5835"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34BF9AA5" w14:textId="11B6277B" w:rsidTr="006700D2">
        <w:tc>
          <w:tcPr>
            <w:tcW w:w="0" w:type="auto"/>
            <w:tcBorders>
              <w:top w:val="nil"/>
              <w:left w:val="nil"/>
              <w:bottom w:val="nil"/>
              <w:right w:val="nil"/>
            </w:tcBorders>
          </w:tcPr>
          <w:p w14:paraId="52A653F5"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Colpin &amp; Soenen, 2002</w:t>
            </w:r>
          </w:p>
          <w:p w14:paraId="51EFCF72"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77F630C9"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Belgium</w:t>
            </w:r>
          </w:p>
        </w:tc>
        <w:tc>
          <w:tcPr>
            <w:tcW w:w="0" w:type="auto"/>
            <w:tcBorders>
              <w:top w:val="nil"/>
              <w:left w:val="nil"/>
              <w:bottom w:val="nil"/>
              <w:right w:val="nil"/>
            </w:tcBorders>
            <w:shd w:val="clear" w:color="auto" w:fill="auto"/>
          </w:tcPr>
          <w:p w14:paraId="3ABA9032"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27 IVF, 23 NC</w:t>
            </w:r>
          </w:p>
          <w:p w14:paraId="223AADB3" w14:textId="42679E88"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25 IVF, 18 NC</w:t>
            </w:r>
          </w:p>
        </w:tc>
        <w:tc>
          <w:tcPr>
            <w:tcW w:w="0" w:type="auto"/>
            <w:tcBorders>
              <w:top w:val="nil"/>
              <w:left w:val="nil"/>
              <w:bottom w:val="nil"/>
              <w:right w:val="nil"/>
            </w:tcBorders>
            <w:shd w:val="clear" w:color="auto" w:fill="auto"/>
          </w:tcPr>
          <w:p w14:paraId="40267635" w14:textId="72B45B8F"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8-9 yrs pp</w:t>
            </w:r>
          </w:p>
        </w:tc>
        <w:tc>
          <w:tcPr>
            <w:tcW w:w="0" w:type="auto"/>
            <w:tcBorders>
              <w:top w:val="nil"/>
              <w:left w:val="nil"/>
              <w:bottom w:val="nil"/>
              <w:right w:val="nil"/>
            </w:tcBorders>
            <w:shd w:val="clear" w:color="auto" w:fill="auto"/>
          </w:tcPr>
          <w:p w14:paraId="1E91A25A"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NCRQ; QPG</w:t>
            </w:r>
          </w:p>
        </w:tc>
        <w:tc>
          <w:tcPr>
            <w:tcW w:w="0" w:type="auto"/>
            <w:tcBorders>
              <w:top w:val="nil"/>
              <w:left w:val="nil"/>
              <w:bottom w:val="nil"/>
              <w:right w:val="nil"/>
            </w:tcBorders>
            <w:shd w:val="clear" w:color="auto" w:fill="auto"/>
          </w:tcPr>
          <w:p w14:paraId="540E1B07"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Religion as parenting goal is more important for IVF than NC mothers</w:t>
            </w:r>
          </w:p>
          <w:p w14:paraId="3C2FCE8F"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Adjustment to parents’ expectations as parenting goal is more important for IVF than NC fathers</w:t>
            </w:r>
          </w:p>
          <w:p w14:paraId="111416D3"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4ABC4C15"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57%</w:t>
            </w:r>
          </w:p>
        </w:tc>
        <w:tc>
          <w:tcPr>
            <w:tcW w:w="0" w:type="auto"/>
            <w:tcBorders>
              <w:top w:val="nil"/>
              <w:left w:val="nil"/>
              <w:bottom w:val="nil"/>
              <w:right w:val="nil"/>
            </w:tcBorders>
          </w:tcPr>
          <w:p w14:paraId="14156271" w14:textId="5CF5F9A2" w:rsidR="006700D2" w:rsidRPr="004C1745" w:rsidRDefault="006E5835"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49E97534" w14:textId="136E4AD7" w:rsidTr="006700D2">
        <w:tc>
          <w:tcPr>
            <w:tcW w:w="0" w:type="auto"/>
            <w:tcBorders>
              <w:top w:val="nil"/>
              <w:left w:val="nil"/>
              <w:bottom w:val="nil"/>
              <w:right w:val="nil"/>
            </w:tcBorders>
          </w:tcPr>
          <w:p w14:paraId="359C7DB0"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Cook et al., 1998</w:t>
            </w:r>
          </w:p>
        </w:tc>
        <w:tc>
          <w:tcPr>
            <w:tcW w:w="0" w:type="auto"/>
            <w:tcBorders>
              <w:top w:val="nil"/>
              <w:left w:val="nil"/>
              <w:bottom w:val="nil"/>
              <w:right w:val="nil"/>
            </w:tcBorders>
            <w:shd w:val="clear" w:color="auto" w:fill="auto"/>
          </w:tcPr>
          <w:p w14:paraId="4F8EA94B"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2F0192B7"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12 IVF, 14 NC</w:t>
            </w:r>
          </w:p>
          <w:p w14:paraId="6A66429B"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All mothers of twins</w:t>
            </w:r>
          </w:p>
          <w:p w14:paraId="70162320"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1C4E7545" w14:textId="0C29736A"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4-8 yrs pp</w:t>
            </w:r>
          </w:p>
          <w:p w14:paraId="08F58819"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4E72EB1E"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Interview</w:t>
            </w:r>
          </w:p>
        </w:tc>
        <w:tc>
          <w:tcPr>
            <w:tcW w:w="0" w:type="auto"/>
            <w:tcBorders>
              <w:top w:val="nil"/>
              <w:left w:val="nil"/>
              <w:bottom w:val="nil"/>
              <w:right w:val="nil"/>
            </w:tcBorders>
            <w:shd w:val="clear" w:color="auto" w:fill="auto"/>
          </w:tcPr>
          <w:p w14:paraId="29B2B50B"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NS</w:t>
            </w:r>
          </w:p>
        </w:tc>
        <w:tc>
          <w:tcPr>
            <w:tcW w:w="0" w:type="auto"/>
            <w:tcBorders>
              <w:top w:val="nil"/>
              <w:left w:val="nil"/>
              <w:bottom w:val="nil"/>
              <w:right w:val="nil"/>
            </w:tcBorders>
          </w:tcPr>
          <w:p w14:paraId="47D823FD"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19%</w:t>
            </w:r>
          </w:p>
        </w:tc>
        <w:tc>
          <w:tcPr>
            <w:tcW w:w="0" w:type="auto"/>
            <w:tcBorders>
              <w:top w:val="nil"/>
              <w:left w:val="nil"/>
              <w:bottom w:val="nil"/>
              <w:right w:val="nil"/>
            </w:tcBorders>
          </w:tcPr>
          <w:p w14:paraId="0939E004" w14:textId="7E1F32FA" w:rsidR="006700D2" w:rsidRPr="004C1745" w:rsidRDefault="006E5835"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206FF576" w14:textId="0C53BEFD" w:rsidTr="006700D2">
        <w:tc>
          <w:tcPr>
            <w:tcW w:w="0" w:type="auto"/>
            <w:tcBorders>
              <w:top w:val="nil"/>
              <w:left w:val="nil"/>
              <w:bottom w:val="nil"/>
              <w:right w:val="nil"/>
            </w:tcBorders>
          </w:tcPr>
          <w:p w14:paraId="1C4232FF"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Egan et al., 2022</w:t>
            </w:r>
          </w:p>
        </w:tc>
        <w:tc>
          <w:tcPr>
            <w:tcW w:w="0" w:type="auto"/>
            <w:tcBorders>
              <w:top w:val="nil"/>
              <w:left w:val="nil"/>
              <w:bottom w:val="nil"/>
              <w:right w:val="nil"/>
            </w:tcBorders>
            <w:shd w:val="clear" w:color="auto" w:fill="auto"/>
          </w:tcPr>
          <w:p w14:paraId="32AB11B7"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USA</w:t>
            </w:r>
          </w:p>
        </w:tc>
        <w:tc>
          <w:tcPr>
            <w:tcW w:w="0" w:type="auto"/>
            <w:tcBorders>
              <w:top w:val="nil"/>
              <w:left w:val="nil"/>
              <w:bottom w:val="nil"/>
              <w:right w:val="nil"/>
            </w:tcBorders>
            <w:shd w:val="clear" w:color="auto" w:fill="auto"/>
          </w:tcPr>
          <w:p w14:paraId="67D37258"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171 ART, 198 NC</w:t>
            </w:r>
          </w:p>
        </w:tc>
        <w:tc>
          <w:tcPr>
            <w:tcW w:w="0" w:type="auto"/>
            <w:tcBorders>
              <w:top w:val="nil"/>
              <w:left w:val="nil"/>
              <w:bottom w:val="nil"/>
              <w:right w:val="nil"/>
            </w:tcBorders>
            <w:shd w:val="clear" w:color="auto" w:fill="auto"/>
          </w:tcPr>
          <w:p w14:paraId="35D68425" w14:textId="2727B595"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≤5 yrs pp</w:t>
            </w:r>
          </w:p>
        </w:tc>
        <w:tc>
          <w:tcPr>
            <w:tcW w:w="0" w:type="auto"/>
            <w:tcBorders>
              <w:top w:val="nil"/>
              <w:left w:val="nil"/>
              <w:bottom w:val="nil"/>
              <w:right w:val="nil"/>
            </w:tcBorders>
            <w:shd w:val="clear" w:color="auto" w:fill="auto"/>
          </w:tcPr>
          <w:p w14:paraId="019841AF"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VCS</w:t>
            </w:r>
          </w:p>
        </w:tc>
        <w:tc>
          <w:tcPr>
            <w:tcW w:w="0" w:type="auto"/>
            <w:tcBorders>
              <w:top w:val="nil"/>
              <w:left w:val="nil"/>
              <w:bottom w:val="nil"/>
              <w:right w:val="nil"/>
            </w:tcBorders>
            <w:shd w:val="clear" w:color="auto" w:fill="auto"/>
          </w:tcPr>
          <w:p w14:paraId="491C7991"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ART mothers are more likely to perceive their child as vulnerable than NC mothers, especially when a donor sperm and/or egg is used</w:t>
            </w:r>
          </w:p>
          <w:p w14:paraId="647082D8"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4B589599"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50%</w:t>
            </w:r>
          </w:p>
        </w:tc>
        <w:tc>
          <w:tcPr>
            <w:tcW w:w="0" w:type="auto"/>
            <w:tcBorders>
              <w:top w:val="nil"/>
              <w:left w:val="nil"/>
              <w:bottom w:val="nil"/>
              <w:right w:val="nil"/>
            </w:tcBorders>
          </w:tcPr>
          <w:p w14:paraId="03D2B8F8" w14:textId="2DA800C7" w:rsidR="006700D2" w:rsidRPr="004C1745" w:rsidRDefault="006E5835"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02710849" w14:textId="460EB964" w:rsidTr="006700D2">
        <w:tc>
          <w:tcPr>
            <w:tcW w:w="0" w:type="auto"/>
            <w:tcBorders>
              <w:top w:val="nil"/>
              <w:left w:val="nil"/>
              <w:bottom w:val="nil"/>
              <w:right w:val="nil"/>
            </w:tcBorders>
          </w:tcPr>
          <w:p w14:paraId="02287268" w14:textId="3C51B6BD"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Fisher et al., 2012</w:t>
            </w:r>
          </w:p>
        </w:tc>
        <w:tc>
          <w:tcPr>
            <w:tcW w:w="0" w:type="auto"/>
            <w:tcBorders>
              <w:top w:val="nil"/>
              <w:left w:val="nil"/>
              <w:bottom w:val="nil"/>
              <w:right w:val="nil"/>
            </w:tcBorders>
            <w:shd w:val="clear" w:color="auto" w:fill="auto"/>
          </w:tcPr>
          <w:p w14:paraId="64B9BEA5"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Australia</w:t>
            </w:r>
          </w:p>
        </w:tc>
        <w:tc>
          <w:tcPr>
            <w:tcW w:w="0" w:type="auto"/>
            <w:tcBorders>
              <w:top w:val="nil"/>
              <w:left w:val="nil"/>
              <w:bottom w:val="nil"/>
              <w:right w:val="nil"/>
            </w:tcBorders>
            <w:shd w:val="clear" w:color="auto" w:fill="auto"/>
          </w:tcPr>
          <w:p w14:paraId="44D3A8FE"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Mothers: 153 ART, population-based data </w:t>
            </w:r>
          </w:p>
        </w:tc>
        <w:tc>
          <w:tcPr>
            <w:tcW w:w="0" w:type="auto"/>
            <w:tcBorders>
              <w:top w:val="nil"/>
              <w:left w:val="nil"/>
              <w:bottom w:val="nil"/>
              <w:right w:val="nil"/>
            </w:tcBorders>
            <w:shd w:val="clear" w:color="auto" w:fill="auto"/>
          </w:tcPr>
          <w:p w14:paraId="0706FC15" w14:textId="458D1EC5"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≤1.5 yrs pp</w:t>
            </w:r>
          </w:p>
        </w:tc>
        <w:tc>
          <w:tcPr>
            <w:tcW w:w="0" w:type="auto"/>
            <w:tcBorders>
              <w:top w:val="nil"/>
              <w:left w:val="nil"/>
              <w:bottom w:val="nil"/>
              <w:right w:val="nil"/>
            </w:tcBorders>
            <w:shd w:val="clear" w:color="auto" w:fill="auto"/>
          </w:tcPr>
          <w:p w14:paraId="32016302"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Risks for residential early parenting service admissions</w:t>
            </w:r>
          </w:p>
          <w:p w14:paraId="7A401219"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07034923" w14:textId="00B43FEF"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ART mothers are more than three times more likely to be admitted to a residential early parenting service program than mothers in the general population</w:t>
            </w:r>
          </w:p>
        </w:tc>
        <w:tc>
          <w:tcPr>
            <w:tcW w:w="0" w:type="auto"/>
            <w:tcBorders>
              <w:top w:val="nil"/>
              <w:left w:val="nil"/>
              <w:bottom w:val="nil"/>
              <w:right w:val="nil"/>
            </w:tcBorders>
          </w:tcPr>
          <w:p w14:paraId="24198787"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29%</w:t>
            </w:r>
          </w:p>
        </w:tc>
        <w:tc>
          <w:tcPr>
            <w:tcW w:w="0" w:type="auto"/>
            <w:tcBorders>
              <w:top w:val="nil"/>
              <w:left w:val="nil"/>
              <w:bottom w:val="nil"/>
              <w:right w:val="nil"/>
            </w:tcBorders>
          </w:tcPr>
          <w:p w14:paraId="3DEB0D1E" w14:textId="490CDB6C" w:rsidR="006700D2" w:rsidRPr="004C1745" w:rsidRDefault="006E5835"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2F41605D" w14:textId="7D62FEED" w:rsidTr="006700D2">
        <w:tc>
          <w:tcPr>
            <w:tcW w:w="0" w:type="auto"/>
            <w:tcBorders>
              <w:top w:val="nil"/>
              <w:left w:val="nil"/>
              <w:bottom w:val="nil"/>
              <w:right w:val="nil"/>
            </w:tcBorders>
          </w:tcPr>
          <w:p w14:paraId="45577B83"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Golombok et al., 1995</w:t>
            </w:r>
          </w:p>
          <w:p w14:paraId="482A23C3" w14:textId="77777777" w:rsidR="006700D2" w:rsidRPr="004C1745" w:rsidRDefault="006700D2"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13AAD226"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1B4CBB46"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38 IVF, 39 NC</w:t>
            </w:r>
          </w:p>
          <w:p w14:paraId="69B91A22"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7D2C82E8" w14:textId="51E253A4"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4-8 yrs pp</w:t>
            </w:r>
          </w:p>
        </w:tc>
        <w:tc>
          <w:tcPr>
            <w:tcW w:w="0" w:type="auto"/>
            <w:tcBorders>
              <w:top w:val="nil"/>
              <w:left w:val="nil"/>
              <w:bottom w:val="nil"/>
              <w:right w:val="nil"/>
            </w:tcBorders>
            <w:shd w:val="clear" w:color="auto" w:fill="auto"/>
          </w:tcPr>
          <w:p w14:paraId="2FA70873"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Interview with the mother</w:t>
            </w:r>
          </w:p>
        </w:tc>
        <w:tc>
          <w:tcPr>
            <w:tcW w:w="0" w:type="auto"/>
            <w:tcBorders>
              <w:top w:val="nil"/>
              <w:left w:val="nil"/>
              <w:bottom w:val="nil"/>
              <w:right w:val="nil"/>
            </w:tcBorders>
            <w:shd w:val="clear" w:color="auto" w:fill="auto"/>
          </w:tcPr>
          <w:p w14:paraId="35FBFB85" w14:textId="5D667B89"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IVF mothers expressed greater warmth toward their children and showed greater emotional involvement than NC mothers (own post</w:t>
            </w:r>
            <w:r w:rsidR="00337697" w:rsidRPr="004C1745">
              <w:rPr>
                <w:rFonts w:asciiTheme="minorHAnsi" w:hAnsiTheme="minorHAnsi" w:cstheme="minorHAnsi"/>
                <w:color w:val="000000"/>
                <w:sz w:val="18"/>
                <w:szCs w:val="18"/>
                <w:lang w:val="en-US"/>
              </w:rPr>
              <w:t>-</w:t>
            </w:r>
            <w:r w:rsidRPr="004C1745">
              <w:rPr>
                <w:rFonts w:asciiTheme="minorHAnsi" w:hAnsiTheme="minorHAnsi" w:cstheme="minorHAnsi"/>
                <w:color w:val="000000"/>
                <w:sz w:val="18"/>
                <w:szCs w:val="18"/>
                <w:lang w:val="en-US"/>
              </w:rPr>
              <w:t>hoc analysis)</w:t>
            </w:r>
          </w:p>
          <w:p w14:paraId="1EECEBB2"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lastRenderedPageBreak/>
              <w:t xml:space="preserve">Fathers </w:t>
            </w:r>
            <w:r w:rsidRPr="004C1745">
              <w:rPr>
                <w:rFonts w:asciiTheme="minorHAnsi" w:hAnsiTheme="minorHAnsi" w:cstheme="minorHAnsi"/>
                <w:color w:val="000000"/>
                <w:sz w:val="18"/>
                <w:szCs w:val="18"/>
                <w:lang w:val="en-US"/>
              </w:rPr>
              <w:t>(mothers’ report)</w:t>
            </w:r>
            <w:r w:rsidRPr="004C1745">
              <w:rPr>
                <w:rFonts w:asciiTheme="minorHAnsi" w:hAnsiTheme="minorHAnsi" w:cstheme="minorHAnsi"/>
                <w:sz w:val="18"/>
                <w:szCs w:val="18"/>
                <w:lang w:val="en-US"/>
              </w:rPr>
              <w:t>: NS</w:t>
            </w:r>
          </w:p>
          <w:p w14:paraId="021ABEFE" w14:textId="77777777" w:rsidR="006700D2" w:rsidRPr="004C1745" w:rsidRDefault="006700D2" w:rsidP="008F5C8F">
            <w:pPr>
              <w:rPr>
                <w:rFonts w:asciiTheme="minorHAnsi" w:hAnsiTheme="minorHAnsi" w:cstheme="minorHAnsi"/>
                <w:sz w:val="18"/>
                <w:szCs w:val="18"/>
                <w:lang w:val="en-US"/>
              </w:rPr>
            </w:pPr>
          </w:p>
        </w:tc>
        <w:tc>
          <w:tcPr>
            <w:tcW w:w="0" w:type="auto"/>
            <w:tcBorders>
              <w:top w:val="nil"/>
              <w:left w:val="nil"/>
              <w:bottom w:val="nil"/>
              <w:right w:val="nil"/>
            </w:tcBorders>
          </w:tcPr>
          <w:p w14:paraId="571DDA02"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lastRenderedPageBreak/>
              <w:t>44%</w:t>
            </w:r>
          </w:p>
        </w:tc>
        <w:tc>
          <w:tcPr>
            <w:tcW w:w="0" w:type="auto"/>
            <w:tcBorders>
              <w:top w:val="nil"/>
              <w:left w:val="nil"/>
              <w:bottom w:val="nil"/>
              <w:right w:val="nil"/>
            </w:tcBorders>
          </w:tcPr>
          <w:p w14:paraId="59DAD1CB" w14:textId="7BB50168" w:rsidR="006700D2" w:rsidRPr="004C1745" w:rsidRDefault="00A9698B" w:rsidP="008F5C8F">
            <w:pPr>
              <w:rPr>
                <w:rFonts w:asciiTheme="minorHAnsi" w:hAnsiTheme="minorHAnsi" w:cstheme="minorHAnsi"/>
                <w:sz w:val="18"/>
                <w:szCs w:val="18"/>
                <w:vertAlign w:val="superscript"/>
                <w:lang w:val="en-US"/>
              </w:rPr>
            </w:pPr>
            <w:r w:rsidRPr="004C1745">
              <w:rPr>
                <w:rFonts w:asciiTheme="minorHAnsi" w:hAnsiTheme="minorHAnsi" w:cstheme="minorHAnsi"/>
                <w:sz w:val="18"/>
                <w:szCs w:val="18"/>
                <w:vertAlign w:val="superscript"/>
                <w:lang w:val="en-US"/>
              </w:rPr>
              <w:t>b</w:t>
            </w:r>
          </w:p>
        </w:tc>
      </w:tr>
      <w:tr w:rsidR="006700D2" w:rsidRPr="004C1745" w14:paraId="57910070" w14:textId="3AAF30CA" w:rsidTr="006700D2">
        <w:tc>
          <w:tcPr>
            <w:tcW w:w="0" w:type="auto"/>
            <w:tcBorders>
              <w:top w:val="nil"/>
              <w:left w:val="nil"/>
              <w:bottom w:val="nil"/>
              <w:right w:val="nil"/>
            </w:tcBorders>
          </w:tcPr>
          <w:p w14:paraId="7A1A8DE6"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Golombok et al., 2001</w:t>
            </w:r>
          </w:p>
        </w:tc>
        <w:tc>
          <w:tcPr>
            <w:tcW w:w="0" w:type="auto"/>
            <w:tcBorders>
              <w:top w:val="nil"/>
              <w:left w:val="nil"/>
              <w:bottom w:val="nil"/>
              <w:right w:val="nil"/>
            </w:tcBorders>
            <w:shd w:val="clear" w:color="auto" w:fill="auto"/>
          </w:tcPr>
          <w:p w14:paraId="67C2A0A5"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3099CFF4"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34 IVF, 38 NC</w:t>
            </w:r>
          </w:p>
          <w:p w14:paraId="17CBA0B4"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 xml:space="preserve">Fathers: </w:t>
            </w:r>
            <w:r w:rsidRPr="004C1745">
              <w:rPr>
                <w:rFonts w:asciiTheme="minorHAnsi" w:hAnsiTheme="minorHAnsi" w:cstheme="minorHAnsi"/>
                <w:color w:val="000000"/>
                <w:sz w:val="18"/>
                <w:szCs w:val="18"/>
                <w:lang w:val="en-US"/>
              </w:rPr>
              <w:t>34 IVF, 38 NC</w:t>
            </w:r>
          </w:p>
          <w:p w14:paraId="79E0E3CB"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Children: 34 IVF, 38 NC</w:t>
            </w:r>
          </w:p>
          <w:p w14:paraId="438FCABF"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7E61DFB8" w14:textId="72AF9FE1"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12 yrs pp</w:t>
            </w:r>
          </w:p>
        </w:tc>
        <w:tc>
          <w:tcPr>
            <w:tcW w:w="0" w:type="auto"/>
            <w:tcBorders>
              <w:top w:val="nil"/>
              <w:left w:val="nil"/>
              <w:bottom w:val="nil"/>
              <w:right w:val="nil"/>
            </w:tcBorders>
            <w:shd w:val="clear" w:color="auto" w:fill="auto"/>
          </w:tcPr>
          <w:p w14:paraId="0BD089FC"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 xml:space="preserve">Interview with the parents; </w:t>
            </w:r>
            <w:r w:rsidRPr="004C1745">
              <w:rPr>
                <w:rFonts w:asciiTheme="minorHAnsi" w:hAnsiTheme="minorHAnsi" w:cstheme="minorHAnsi"/>
                <w:sz w:val="18"/>
                <w:szCs w:val="18"/>
                <w:lang w:val="en-US"/>
              </w:rPr>
              <w:t>CAFÉ</w:t>
            </w:r>
          </w:p>
        </w:tc>
        <w:tc>
          <w:tcPr>
            <w:tcW w:w="0" w:type="auto"/>
            <w:tcBorders>
              <w:top w:val="nil"/>
              <w:left w:val="nil"/>
              <w:bottom w:val="nil"/>
              <w:right w:val="nil"/>
            </w:tcBorders>
            <w:shd w:val="clear" w:color="auto" w:fill="auto"/>
          </w:tcPr>
          <w:p w14:paraId="5A4A50DA" w14:textId="3F9E14A8"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IVF mothers showed lower levels of sensitive responding and were perceived to be more dependable than NC mothers (own post</w:t>
            </w:r>
            <w:r w:rsidR="00337697" w:rsidRPr="004C1745">
              <w:rPr>
                <w:rFonts w:asciiTheme="minorHAnsi" w:hAnsiTheme="minorHAnsi" w:cstheme="minorHAnsi"/>
                <w:color w:val="000000"/>
                <w:sz w:val="18"/>
                <w:szCs w:val="18"/>
                <w:lang w:val="en-US"/>
              </w:rPr>
              <w:t>-</w:t>
            </w:r>
            <w:r w:rsidRPr="004C1745">
              <w:rPr>
                <w:rFonts w:asciiTheme="minorHAnsi" w:hAnsiTheme="minorHAnsi" w:cstheme="minorHAnsi"/>
                <w:color w:val="000000"/>
                <w:sz w:val="18"/>
                <w:szCs w:val="18"/>
                <w:lang w:val="en-US"/>
              </w:rPr>
              <w:t>hoc analysis)</w:t>
            </w:r>
          </w:p>
          <w:p w14:paraId="700C9FE5"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NS</w:t>
            </w:r>
          </w:p>
          <w:p w14:paraId="2F5F1931"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Children: NS</w:t>
            </w:r>
          </w:p>
          <w:p w14:paraId="6E563029"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7B827A0B"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38%</w:t>
            </w:r>
          </w:p>
        </w:tc>
        <w:tc>
          <w:tcPr>
            <w:tcW w:w="0" w:type="auto"/>
            <w:tcBorders>
              <w:top w:val="nil"/>
              <w:left w:val="nil"/>
              <w:bottom w:val="nil"/>
              <w:right w:val="nil"/>
            </w:tcBorders>
          </w:tcPr>
          <w:p w14:paraId="6DEF7944" w14:textId="0A2562BD" w:rsidR="006700D2" w:rsidRPr="004C1745" w:rsidRDefault="006E5835"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w:t>
            </w:r>
          </w:p>
        </w:tc>
      </w:tr>
      <w:tr w:rsidR="006700D2" w:rsidRPr="004C1745" w14:paraId="35A7F026" w14:textId="170C1546" w:rsidTr="006700D2">
        <w:tc>
          <w:tcPr>
            <w:tcW w:w="0" w:type="auto"/>
            <w:tcBorders>
              <w:top w:val="nil"/>
              <w:left w:val="nil"/>
              <w:bottom w:val="nil"/>
              <w:right w:val="nil"/>
            </w:tcBorders>
          </w:tcPr>
          <w:p w14:paraId="70CAC00C"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Golombok et al., 2002</w:t>
            </w:r>
          </w:p>
        </w:tc>
        <w:tc>
          <w:tcPr>
            <w:tcW w:w="0" w:type="auto"/>
            <w:tcBorders>
              <w:top w:val="nil"/>
              <w:left w:val="nil"/>
              <w:bottom w:val="nil"/>
              <w:right w:val="nil"/>
            </w:tcBorders>
            <w:shd w:val="clear" w:color="auto" w:fill="auto"/>
          </w:tcPr>
          <w:p w14:paraId="2D3673C3"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UK, Spain, Italy, Netherlands</w:t>
            </w:r>
          </w:p>
        </w:tc>
        <w:tc>
          <w:tcPr>
            <w:tcW w:w="0" w:type="auto"/>
            <w:tcBorders>
              <w:top w:val="nil"/>
              <w:left w:val="nil"/>
              <w:bottom w:val="nil"/>
              <w:right w:val="nil"/>
            </w:tcBorders>
            <w:shd w:val="clear" w:color="auto" w:fill="auto"/>
          </w:tcPr>
          <w:p w14:paraId="1D03CCCB"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102 IVF, 102 NC</w:t>
            </w:r>
          </w:p>
          <w:p w14:paraId="35D45021"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 xml:space="preserve">Fathers: </w:t>
            </w:r>
            <w:r w:rsidRPr="004C1745">
              <w:rPr>
                <w:rFonts w:asciiTheme="minorHAnsi" w:hAnsiTheme="minorHAnsi" w:cstheme="minorHAnsi"/>
                <w:color w:val="000000"/>
                <w:sz w:val="18"/>
                <w:szCs w:val="18"/>
                <w:lang w:val="en-US"/>
              </w:rPr>
              <w:t>102 IVF, 102 NC</w:t>
            </w:r>
          </w:p>
          <w:p w14:paraId="2D12C74C"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Children: 102 IVF, 102 NC</w:t>
            </w:r>
          </w:p>
          <w:p w14:paraId="4474891F"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45BD5449" w14:textId="56956AC1"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11-12 yrs pp</w:t>
            </w:r>
          </w:p>
        </w:tc>
        <w:tc>
          <w:tcPr>
            <w:tcW w:w="0" w:type="auto"/>
            <w:tcBorders>
              <w:top w:val="nil"/>
              <w:left w:val="nil"/>
              <w:bottom w:val="nil"/>
              <w:right w:val="nil"/>
            </w:tcBorders>
            <w:shd w:val="clear" w:color="auto" w:fill="auto"/>
          </w:tcPr>
          <w:p w14:paraId="0B574F30"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Interview with the parents; </w:t>
            </w:r>
            <w:r w:rsidRPr="004C1745">
              <w:rPr>
                <w:rFonts w:asciiTheme="minorHAnsi" w:hAnsiTheme="minorHAnsi" w:cstheme="minorHAnsi"/>
                <w:sz w:val="18"/>
                <w:szCs w:val="18"/>
                <w:lang w:val="en-US"/>
              </w:rPr>
              <w:t>CAFÉ</w:t>
            </w:r>
          </w:p>
        </w:tc>
        <w:tc>
          <w:tcPr>
            <w:tcW w:w="0" w:type="auto"/>
            <w:tcBorders>
              <w:top w:val="nil"/>
              <w:left w:val="nil"/>
              <w:bottom w:val="nil"/>
              <w:right w:val="nil"/>
            </w:tcBorders>
            <w:shd w:val="clear" w:color="auto" w:fill="auto"/>
          </w:tcPr>
          <w:p w14:paraId="2F858FAC" w14:textId="2E8B3B5D"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Mothers &amp; </w:t>
            </w:r>
            <w:r w:rsidR="00735E85" w:rsidRPr="004C1745">
              <w:rPr>
                <w:rFonts w:asciiTheme="minorHAnsi" w:hAnsiTheme="minorHAnsi" w:cstheme="minorHAnsi"/>
                <w:color w:val="000000"/>
                <w:sz w:val="18"/>
                <w:szCs w:val="18"/>
                <w:lang w:val="en-US"/>
              </w:rPr>
              <w:t>f</w:t>
            </w:r>
            <w:r w:rsidRPr="004C1745">
              <w:rPr>
                <w:rFonts w:asciiTheme="minorHAnsi" w:hAnsiTheme="minorHAnsi" w:cstheme="minorHAnsi"/>
                <w:color w:val="000000"/>
                <w:sz w:val="18"/>
                <w:szCs w:val="18"/>
                <w:lang w:val="en-US"/>
              </w:rPr>
              <w:t>athers: IVF parents reported greater enjoyment of parenthood and higher emotional involvement than NC parents (own post</w:t>
            </w:r>
            <w:r w:rsidR="00337697" w:rsidRPr="004C1745">
              <w:rPr>
                <w:rFonts w:asciiTheme="minorHAnsi" w:hAnsiTheme="minorHAnsi" w:cstheme="minorHAnsi"/>
                <w:color w:val="000000"/>
                <w:sz w:val="18"/>
                <w:szCs w:val="18"/>
                <w:lang w:val="en-US"/>
              </w:rPr>
              <w:t>-</w:t>
            </w:r>
            <w:r w:rsidRPr="004C1745">
              <w:rPr>
                <w:rFonts w:asciiTheme="minorHAnsi" w:hAnsiTheme="minorHAnsi" w:cstheme="minorHAnsi"/>
                <w:color w:val="000000"/>
                <w:sz w:val="18"/>
                <w:szCs w:val="18"/>
                <w:lang w:val="en-US"/>
              </w:rPr>
              <w:t>hoc analysis)</w:t>
            </w:r>
          </w:p>
          <w:p w14:paraId="31E58BE8" w14:textId="2E711975"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Children: NS (own post</w:t>
            </w:r>
            <w:r w:rsidR="00337697" w:rsidRPr="004C1745">
              <w:rPr>
                <w:rFonts w:asciiTheme="minorHAnsi" w:hAnsiTheme="minorHAnsi" w:cstheme="minorHAnsi"/>
                <w:color w:val="000000"/>
                <w:sz w:val="18"/>
                <w:szCs w:val="18"/>
                <w:lang w:val="en-US"/>
              </w:rPr>
              <w:t>-</w:t>
            </w:r>
            <w:r w:rsidRPr="004C1745">
              <w:rPr>
                <w:rFonts w:asciiTheme="minorHAnsi" w:hAnsiTheme="minorHAnsi" w:cstheme="minorHAnsi"/>
                <w:color w:val="000000"/>
                <w:sz w:val="18"/>
                <w:szCs w:val="18"/>
                <w:lang w:val="en-US"/>
              </w:rPr>
              <w:t>hoc analysis)</w:t>
            </w:r>
          </w:p>
          <w:p w14:paraId="4E3515A0"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658B8CDD"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38%</w:t>
            </w:r>
          </w:p>
        </w:tc>
        <w:tc>
          <w:tcPr>
            <w:tcW w:w="0" w:type="auto"/>
            <w:tcBorders>
              <w:top w:val="nil"/>
              <w:left w:val="nil"/>
              <w:bottom w:val="nil"/>
              <w:right w:val="nil"/>
            </w:tcBorders>
          </w:tcPr>
          <w:p w14:paraId="4598E3BD" w14:textId="49963301" w:rsidR="006700D2" w:rsidRPr="004C1745" w:rsidRDefault="006E5835"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3F80A21B" w14:textId="1565A42D" w:rsidTr="006700D2">
        <w:tc>
          <w:tcPr>
            <w:tcW w:w="0" w:type="auto"/>
            <w:tcBorders>
              <w:top w:val="nil"/>
              <w:left w:val="nil"/>
              <w:bottom w:val="nil"/>
              <w:right w:val="nil"/>
            </w:tcBorders>
          </w:tcPr>
          <w:p w14:paraId="06B4B0EF"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Golombok et al., 2009</w:t>
            </w:r>
          </w:p>
        </w:tc>
        <w:tc>
          <w:tcPr>
            <w:tcW w:w="0" w:type="auto"/>
            <w:tcBorders>
              <w:top w:val="nil"/>
              <w:left w:val="nil"/>
              <w:bottom w:val="nil"/>
              <w:right w:val="nil"/>
            </w:tcBorders>
            <w:shd w:val="clear" w:color="auto" w:fill="auto"/>
          </w:tcPr>
          <w:p w14:paraId="5CF46D1B"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280A8C10"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Children: 26 IVF, 56 formerly infertile</w:t>
            </w:r>
          </w:p>
          <w:p w14:paraId="37AC00D4"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5CA895A3" w14:textId="3D2D5D3C"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17-18 yrs pp</w:t>
            </w:r>
          </w:p>
        </w:tc>
        <w:tc>
          <w:tcPr>
            <w:tcW w:w="0" w:type="auto"/>
            <w:tcBorders>
              <w:top w:val="nil"/>
              <w:left w:val="nil"/>
              <w:bottom w:val="nil"/>
              <w:right w:val="nil"/>
            </w:tcBorders>
            <w:shd w:val="clear" w:color="auto" w:fill="auto"/>
          </w:tcPr>
          <w:p w14:paraId="4A817923"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lang w:val="en-US"/>
              </w:rPr>
              <w:t>CAFÉ</w:t>
            </w:r>
          </w:p>
        </w:tc>
        <w:tc>
          <w:tcPr>
            <w:tcW w:w="0" w:type="auto"/>
            <w:tcBorders>
              <w:top w:val="nil"/>
              <w:left w:val="nil"/>
              <w:bottom w:val="nil"/>
              <w:right w:val="nil"/>
            </w:tcBorders>
            <w:shd w:val="clear" w:color="auto" w:fill="auto"/>
          </w:tcPr>
          <w:p w14:paraId="64111545"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Children: NS </w:t>
            </w:r>
          </w:p>
        </w:tc>
        <w:tc>
          <w:tcPr>
            <w:tcW w:w="0" w:type="auto"/>
            <w:tcBorders>
              <w:top w:val="nil"/>
              <w:left w:val="nil"/>
              <w:bottom w:val="nil"/>
              <w:right w:val="nil"/>
            </w:tcBorders>
          </w:tcPr>
          <w:p w14:paraId="7E69E4EF"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44%</w:t>
            </w:r>
          </w:p>
        </w:tc>
        <w:tc>
          <w:tcPr>
            <w:tcW w:w="0" w:type="auto"/>
            <w:tcBorders>
              <w:top w:val="nil"/>
              <w:left w:val="nil"/>
              <w:bottom w:val="nil"/>
              <w:right w:val="nil"/>
            </w:tcBorders>
          </w:tcPr>
          <w:p w14:paraId="77581601" w14:textId="12C165BF" w:rsidR="006700D2" w:rsidRPr="004C1745" w:rsidRDefault="006E5835"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w:t>
            </w:r>
          </w:p>
        </w:tc>
      </w:tr>
      <w:tr w:rsidR="006700D2" w:rsidRPr="004C1745" w14:paraId="33F9C195" w14:textId="09512565" w:rsidTr="006700D2">
        <w:tc>
          <w:tcPr>
            <w:tcW w:w="0" w:type="auto"/>
            <w:tcBorders>
              <w:top w:val="nil"/>
              <w:left w:val="nil"/>
              <w:bottom w:val="nil"/>
              <w:right w:val="nil"/>
            </w:tcBorders>
          </w:tcPr>
          <w:p w14:paraId="44D7B442"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Hahn &amp; DiPietro, 2001</w:t>
            </w:r>
          </w:p>
        </w:tc>
        <w:tc>
          <w:tcPr>
            <w:tcW w:w="0" w:type="auto"/>
            <w:tcBorders>
              <w:top w:val="nil"/>
              <w:left w:val="nil"/>
              <w:bottom w:val="nil"/>
              <w:right w:val="nil"/>
            </w:tcBorders>
            <w:shd w:val="clear" w:color="auto" w:fill="auto"/>
          </w:tcPr>
          <w:p w14:paraId="222B28A3"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Taiwan</w:t>
            </w:r>
          </w:p>
        </w:tc>
        <w:tc>
          <w:tcPr>
            <w:tcW w:w="0" w:type="auto"/>
            <w:tcBorders>
              <w:top w:val="nil"/>
              <w:left w:val="nil"/>
              <w:bottom w:val="nil"/>
              <w:right w:val="nil"/>
            </w:tcBorders>
            <w:shd w:val="clear" w:color="auto" w:fill="auto"/>
          </w:tcPr>
          <w:p w14:paraId="6CC2B4D4"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54 IVF, 58 NC</w:t>
            </w:r>
          </w:p>
          <w:p w14:paraId="04A00B07"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Teachers: 45 IVF, 57 NC</w:t>
            </w:r>
          </w:p>
          <w:p w14:paraId="0AD3AF23"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 depends on variable</w:t>
            </w:r>
          </w:p>
        </w:tc>
        <w:tc>
          <w:tcPr>
            <w:tcW w:w="0" w:type="auto"/>
            <w:tcBorders>
              <w:top w:val="nil"/>
              <w:left w:val="nil"/>
              <w:bottom w:val="nil"/>
              <w:right w:val="nil"/>
            </w:tcBorders>
            <w:shd w:val="clear" w:color="auto" w:fill="auto"/>
          </w:tcPr>
          <w:p w14:paraId="75F28FE7" w14:textId="105E8896"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3-7 yrs pp</w:t>
            </w:r>
          </w:p>
        </w:tc>
        <w:tc>
          <w:tcPr>
            <w:tcW w:w="0" w:type="auto"/>
            <w:tcBorders>
              <w:top w:val="nil"/>
              <w:left w:val="nil"/>
              <w:bottom w:val="nil"/>
              <w:right w:val="nil"/>
            </w:tcBorders>
            <w:shd w:val="clear" w:color="auto" w:fill="auto"/>
          </w:tcPr>
          <w:p w14:paraId="758787FA" w14:textId="7D222EE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FAPGARI; PPS; CRDS</w:t>
            </w:r>
            <w:r w:rsidR="00B90981" w:rsidRPr="004C1745">
              <w:rPr>
                <w:rFonts w:asciiTheme="minorHAnsi" w:hAnsiTheme="minorHAnsi" w:cstheme="minorHAnsi"/>
                <w:color w:val="000000"/>
                <w:sz w:val="18"/>
                <w:szCs w:val="18"/>
                <w:lang w:val="en-US"/>
              </w:rPr>
              <w:t>;</w:t>
            </w:r>
            <w:r w:rsidRPr="004C1745">
              <w:rPr>
                <w:rFonts w:asciiTheme="minorHAnsi" w:hAnsiTheme="minorHAnsi" w:cstheme="minorHAnsi"/>
                <w:color w:val="000000"/>
                <w:sz w:val="18"/>
                <w:szCs w:val="18"/>
                <w:lang w:val="en-US"/>
              </w:rPr>
              <w:t xml:space="preserve"> own items</w:t>
            </w:r>
          </w:p>
        </w:tc>
        <w:tc>
          <w:tcPr>
            <w:tcW w:w="0" w:type="auto"/>
            <w:tcBorders>
              <w:top w:val="nil"/>
              <w:left w:val="nil"/>
              <w:bottom w:val="nil"/>
              <w:right w:val="nil"/>
            </w:tcBorders>
            <w:shd w:val="clear" w:color="auto" w:fill="auto"/>
          </w:tcPr>
          <w:p w14:paraId="6B7873C9" w14:textId="5C0AADF9"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IVF mothers are more protective toward their children, show higher separation anxiety and encouragement of dependency, are more likely to provide their children with preschool enrichment programs, and are less satisfied with aspects of family functioning than NC mothers</w:t>
            </w:r>
          </w:p>
          <w:p w14:paraId="06FECA81"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Teachers: IVF mothers are more openly affectionate to their child than NC mothers</w:t>
            </w:r>
          </w:p>
          <w:p w14:paraId="77AB5A4D"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03B438F5"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63%</w:t>
            </w:r>
          </w:p>
        </w:tc>
        <w:tc>
          <w:tcPr>
            <w:tcW w:w="0" w:type="auto"/>
            <w:tcBorders>
              <w:top w:val="nil"/>
              <w:left w:val="nil"/>
              <w:bottom w:val="nil"/>
              <w:right w:val="nil"/>
            </w:tcBorders>
          </w:tcPr>
          <w:p w14:paraId="09143EEE" w14:textId="59FD9D8D" w:rsidR="006700D2" w:rsidRPr="004C1745" w:rsidRDefault="006E5835"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42E15E4E" w14:textId="68BEDC84" w:rsidTr="006700D2">
        <w:tc>
          <w:tcPr>
            <w:tcW w:w="0" w:type="auto"/>
            <w:tcBorders>
              <w:top w:val="nil"/>
              <w:left w:val="nil"/>
              <w:bottom w:val="nil"/>
              <w:right w:val="nil"/>
            </w:tcBorders>
          </w:tcPr>
          <w:p w14:paraId="0F843BE9"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Owen &amp; Golombok, 2009</w:t>
            </w:r>
          </w:p>
        </w:tc>
        <w:tc>
          <w:tcPr>
            <w:tcW w:w="0" w:type="auto"/>
            <w:tcBorders>
              <w:top w:val="nil"/>
              <w:left w:val="nil"/>
              <w:bottom w:val="nil"/>
              <w:right w:val="nil"/>
            </w:tcBorders>
            <w:shd w:val="clear" w:color="auto" w:fill="auto"/>
          </w:tcPr>
          <w:p w14:paraId="5EFB17C2"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61CB5D91"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26 IVF, 63 formerly infertile</w:t>
            </w:r>
          </w:p>
          <w:p w14:paraId="51D179B0"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lang w:val="en-US"/>
              </w:rPr>
              <w:t xml:space="preserve">Fathers: </w:t>
            </w:r>
            <w:r w:rsidRPr="004C1745">
              <w:rPr>
                <w:rFonts w:asciiTheme="minorHAnsi" w:hAnsiTheme="minorHAnsi" w:cstheme="minorHAnsi"/>
                <w:color w:val="000000"/>
                <w:sz w:val="18"/>
                <w:szCs w:val="18"/>
                <w:lang w:val="en-US"/>
              </w:rPr>
              <w:t>26 IVF, 63 formerly infertile</w:t>
            </w:r>
          </w:p>
          <w:p w14:paraId="6C3631FF"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7628F467" w14:textId="15AAA86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17-19 yrs pp</w:t>
            </w:r>
          </w:p>
        </w:tc>
        <w:tc>
          <w:tcPr>
            <w:tcW w:w="0" w:type="auto"/>
            <w:tcBorders>
              <w:top w:val="nil"/>
              <w:left w:val="nil"/>
              <w:bottom w:val="nil"/>
              <w:right w:val="nil"/>
            </w:tcBorders>
            <w:shd w:val="clear" w:color="auto" w:fill="auto"/>
          </w:tcPr>
          <w:p w14:paraId="1C34FB7F"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Interview with the parents; PASAS</w:t>
            </w:r>
          </w:p>
        </w:tc>
        <w:tc>
          <w:tcPr>
            <w:tcW w:w="0" w:type="auto"/>
            <w:tcBorders>
              <w:top w:val="nil"/>
              <w:left w:val="nil"/>
              <w:bottom w:val="nil"/>
              <w:right w:val="nil"/>
            </w:tcBorders>
            <w:shd w:val="clear" w:color="auto" w:fill="auto"/>
          </w:tcPr>
          <w:p w14:paraId="37A0F627" w14:textId="4F0B3CF3"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&amp; fathers: NS</w:t>
            </w:r>
          </w:p>
        </w:tc>
        <w:tc>
          <w:tcPr>
            <w:tcW w:w="0" w:type="auto"/>
            <w:tcBorders>
              <w:top w:val="nil"/>
              <w:left w:val="nil"/>
              <w:bottom w:val="nil"/>
              <w:right w:val="nil"/>
            </w:tcBorders>
          </w:tcPr>
          <w:p w14:paraId="351006CB"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50%</w:t>
            </w:r>
          </w:p>
        </w:tc>
        <w:tc>
          <w:tcPr>
            <w:tcW w:w="0" w:type="auto"/>
            <w:tcBorders>
              <w:top w:val="nil"/>
              <w:left w:val="nil"/>
              <w:bottom w:val="nil"/>
              <w:right w:val="nil"/>
            </w:tcBorders>
          </w:tcPr>
          <w:p w14:paraId="7D1EACA9" w14:textId="67504978" w:rsidR="006700D2" w:rsidRPr="004C1745" w:rsidRDefault="006E5835"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 b</w:t>
            </w:r>
          </w:p>
        </w:tc>
      </w:tr>
      <w:tr w:rsidR="006700D2" w:rsidRPr="004C1745" w14:paraId="60990469" w14:textId="1CD2C123" w:rsidTr="006700D2">
        <w:tc>
          <w:tcPr>
            <w:tcW w:w="0" w:type="auto"/>
            <w:tcBorders>
              <w:top w:val="nil"/>
              <w:left w:val="nil"/>
              <w:bottom w:val="nil"/>
              <w:right w:val="nil"/>
            </w:tcBorders>
          </w:tcPr>
          <w:p w14:paraId="5AEBB7E4" w14:textId="6B2D219C"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Pottinger &amp; Palmer, 2013</w:t>
            </w:r>
          </w:p>
        </w:tc>
        <w:tc>
          <w:tcPr>
            <w:tcW w:w="0" w:type="auto"/>
            <w:tcBorders>
              <w:top w:val="nil"/>
              <w:left w:val="nil"/>
              <w:bottom w:val="nil"/>
              <w:right w:val="nil"/>
            </w:tcBorders>
            <w:shd w:val="clear" w:color="auto" w:fill="auto"/>
          </w:tcPr>
          <w:p w14:paraId="1FFA92B4"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Jamaica</w:t>
            </w:r>
          </w:p>
        </w:tc>
        <w:tc>
          <w:tcPr>
            <w:tcW w:w="0" w:type="auto"/>
            <w:tcBorders>
              <w:top w:val="nil"/>
              <w:left w:val="nil"/>
              <w:bottom w:val="nil"/>
              <w:right w:val="nil"/>
            </w:tcBorders>
            <w:shd w:val="clear" w:color="auto" w:fill="auto"/>
          </w:tcPr>
          <w:p w14:paraId="6ADAB3F1"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19 ART, 55 NC</w:t>
            </w:r>
          </w:p>
          <w:p w14:paraId="6336195D"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3 ART, 5 NC</w:t>
            </w:r>
          </w:p>
        </w:tc>
        <w:tc>
          <w:tcPr>
            <w:tcW w:w="0" w:type="auto"/>
            <w:tcBorders>
              <w:top w:val="nil"/>
              <w:left w:val="nil"/>
              <w:bottom w:val="nil"/>
              <w:right w:val="nil"/>
            </w:tcBorders>
            <w:shd w:val="clear" w:color="auto" w:fill="auto"/>
          </w:tcPr>
          <w:p w14:paraId="2D77E585" w14:textId="6E68FB52"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≤7 yrs pp</w:t>
            </w:r>
          </w:p>
        </w:tc>
        <w:tc>
          <w:tcPr>
            <w:tcW w:w="0" w:type="auto"/>
            <w:tcBorders>
              <w:top w:val="nil"/>
              <w:left w:val="nil"/>
              <w:bottom w:val="nil"/>
              <w:right w:val="nil"/>
            </w:tcBorders>
            <w:shd w:val="clear" w:color="auto" w:fill="auto"/>
          </w:tcPr>
          <w:p w14:paraId="6BACE5E6"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IFS; PSQ; own items</w:t>
            </w:r>
          </w:p>
        </w:tc>
        <w:tc>
          <w:tcPr>
            <w:tcW w:w="0" w:type="auto"/>
            <w:tcBorders>
              <w:top w:val="nil"/>
              <w:left w:val="nil"/>
              <w:bottom w:val="nil"/>
              <w:right w:val="nil"/>
            </w:tcBorders>
            <w:shd w:val="clear" w:color="auto" w:fill="auto"/>
          </w:tcPr>
          <w:p w14:paraId="62FC8670" w14:textId="4C7E7AF0"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Parents: ART parents believe less strongly that a permissive or autocratic parenting style is best for their child and report lower levels of emotional strain or burden from having a child and the child impacting negatively on family life than NC parents</w:t>
            </w:r>
          </w:p>
          <w:p w14:paraId="0CBE6775"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tcPr>
          <w:p w14:paraId="7F93B523"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29%</w:t>
            </w:r>
          </w:p>
        </w:tc>
        <w:tc>
          <w:tcPr>
            <w:tcW w:w="0" w:type="auto"/>
            <w:tcBorders>
              <w:top w:val="nil"/>
              <w:left w:val="nil"/>
              <w:bottom w:val="nil"/>
              <w:right w:val="nil"/>
            </w:tcBorders>
          </w:tcPr>
          <w:p w14:paraId="5C482B36" w14:textId="2F45E0D6" w:rsidR="006700D2" w:rsidRPr="004C1745" w:rsidRDefault="006E5835"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65E2EB06" w14:textId="57AEAC1B" w:rsidTr="006700D2">
        <w:tc>
          <w:tcPr>
            <w:tcW w:w="0" w:type="auto"/>
            <w:tcBorders>
              <w:top w:val="nil"/>
              <w:left w:val="nil"/>
              <w:bottom w:val="single" w:sz="4" w:space="0" w:color="auto"/>
              <w:right w:val="nil"/>
            </w:tcBorders>
          </w:tcPr>
          <w:p w14:paraId="694B245B"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van Balen, 1996</w:t>
            </w:r>
          </w:p>
        </w:tc>
        <w:tc>
          <w:tcPr>
            <w:tcW w:w="0" w:type="auto"/>
            <w:tcBorders>
              <w:top w:val="nil"/>
              <w:left w:val="nil"/>
              <w:bottom w:val="single" w:sz="4" w:space="0" w:color="auto"/>
              <w:right w:val="nil"/>
            </w:tcBorders>
          </w:tcPr>
          <w:p w14:paraId="02BEACB3"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Netherlands</w:t>
            </w:r>
          </w:p>
        </w:tc>
        <w:tc>
          <w:tcPr>
            <w:tcW w:w="0" w:type="auto"/>
            <w:tcBorders>
              <w:top w:val="nil"/>
              <w:left w:val="nil"/>
              <w:bottom w:val="single" w:sz="4" w:space="0" w:color="auto"/>
              <w:right w:val="nil"/>
            </w:tcBorders>
          </w:tcPr>
          <w:p w14:paraId="67F4093F"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45 IVF, 35 formerly infertile, 35 NC</w:t>
            </w:r>
          </w:p>
          <w:p w14:paraId="57AD4C20" w14:textId="77777777" w:rsidR="006700D2"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40 IVF, 33 formerly infertile, 28 NC</w:t>
            </w:r>
          </w:p>
          <w:p w14:paraId="181394E7" w14:textId="77777777" w:rsidR="007A4741" w:rsidRPr="004C1745" w:rsidRDefault="007A4741" w:rsidP="008F5C8F">
            <w:pPr>
              <w:rPr>
                <w:rFonts w:asciiTheme="minorHAnsi" w:hAnsiTheme="minorHAnsi" w:cstheme="minorHAnsi"/>
                <w:color w:val="000000"/>
                <w:sz w:val="18"/>
                <w:szCs w:val="18"/>
                <w:lang w:val="en-US"/>
              </w:rPr>
            </w:pPr>
          </w:p>
        </w:tc>
        <w:tc>
          <w:tcPr>
            <w:tcW w:w="0" w:type="auto"/>
            <w:tcBorders>
              <w:top w:val="nil"/>
              <w:left w:val="nil"/>
              <w:bottom w:val="single" w:sz="4" w:space="0" w:color="auto"/>
              <w:right w:val="nil"/>
            </w:tcBorders>
          </w:tcPr>
          <w:p w14:paraId="42441252" w14:textId="2B3F36A9"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2-4 yrs pp</w:t>
            </w:r>
          </w:p>
        </w:tc>
        <w:tc>
          <w:tcPr>
            <w:tcW w:w="0" w:type="auto"/>
            <w:tcBorders>
              <w:top w:val="nil"/>
              <w:left w:val="nil"/>
              <w:bottom w:val="single" w:sz="4" w:space="0" w:color="auto"/>
              <w:right w:val="nil"/>
            </w:tcBorders>
            <w:shd w:val="clear" w:color="auto" w:fill="auto"/>
          </w:tcPr>
          <w:p w14:paraId="487FBAAA"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CRPR</w:t>
            </w:r>
          </w:p>
        </w:tc>
        <w:tc>
          <w:tcPr>
            <w:tcW w:w="0" w:type="auto"/>
            <w:tcBorders>
              <w:top w:val="nil"/>
              <w:left w:val="nil"/>
              <w:bottom w:val="single" w:sz="4" w:space="0" w:color="auto"/>
              <w:right w:val="nil"/>
            </w:tcBorders>
            <w:shd w:val="clear" w:color="auto" w:fill="auto"/>
          </w:tcPr>
          <w:p w14:paraId="6728F4A8" w14:textId="3320B355"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&amp; fathers: NS</w:t>
            </w:r>
          </w:p>
        </w:tc>
        <w:tc>
          <w:tcPr>
            <w:tcW w:w="0" w:type="auto"/>
            <w:tcBorders>
              <w:top w:val="nil"/>
              <w:left w:val="nil"/>
              <w:bottom w:val="single" w:sz="4" w:space="0" w:color="auto"/>
              <w:right w:val="nil"/>
            </w:tcBorders>
          </w:tcPr>
          <w:p w14:paraId="293EB643"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29%</w:t>
            </w:r>
          </w:p>
        </w:tc>
        <w:tc>
          <w:tcPr>
            <w:tcW w:w="0" w:type="auto"/>
            <w:tcBorders>
              <w:top w:val="nil"/>
              <w:left w:val="nil"/>
              <w:bottom w:val="single" w:sz="4" w:space="0" w:color="auto"/>
              <w:right w:val="nil"/>
            </w:tcBorders>
          </w:tcPr>
          <w:p w14:paraId="630D5A74" w14:textId="5C381C9E" w:rsidR="006700D2" w:rsidRPr="004C1745" w:rsidRDefault="006E5835" w:rsidP="008F5C8F">
            <w:pPr>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p>
        </w:tc>
      </w:tr>
      <w:tr w:rsidR="006700D2" w:rsidRPr="001D30DA" w14:paraId="2756CC1F" w14:textId="1253FB65" w:rsidTr="006700D2">
        <w:tc>
          <w:tcPr>
            <w:tcW w:w="0" w:type="auto"/>
            <w:gridSpan w:val="8"/>
            <w:tcBorders>
              <w:top w:val="single" w:sz="4" w:space="0" w:color="auto"/>
              <w:left w:val="nil"/>
              <w:bottom w:val="nil"/>
              <w:right w:val="nil"/>
            </w:tcBorders>
          </w:tcPr>
          <w:p w14:paraId="33958200" w14:textId="43EA5999" w:rsidR="006E5835" w:rsidRPr="004C1745" w:rsidRDefault="006E5835" w:rsidP="006E5835">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Not enough studies with this outcome measure(s) available to </w:t>
            </w:r>
            <w:r w:rsidR="00337697" w:rsidRPr="004C1745">
              <w:rPr>
                <w:rFonts w:asciiTheme="minorHAnsi" w:hAnsiTheme="minorHAnsi" w:cstheme="minorHAnsi"/>
                <w:sz w:val="18"/>
                <w:szCs w:val="18"/>
                <w:lang w:val="en-US"/>
              </w:rPr>
              <w:t xml:space="preserve">conduct </w:t>
            </w:r>
            <w:r w:rsidRPr="004C1745">
              <w:rPr>
                <w:rFonts w:asciiTheme="minorHAnsi" w:hAnsiTheme="minorHAnsi" w:cstheme="minorHAnsi"/>
                <w:sz w:val="18"/>
                <w:szCs w:val="18"/>
                <w:lang w:val="en-US"/>
              </w:rPr>
              <w:t>a meta-analysis.</w:t>
            </w:r>
          </w:p>
          <w:p w14:paraId="09A90B3A" w14:textId="77777777" w:rsidR="006E5835" w:rsidRPr="004C1745" w:rsidRDefault="006E5835" w:rsidP="006E5835">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lastRenderedPageBreak/>
              <w:t>b</w:t>
            </w:r>
            <w:r w:rsidRPr="004C1745">
              <w:rPr>
                <w:rFonts w:asciiTheme="minorHAnsi" w:hAnsiTheme="minorHAnsi" w:cstheme="minorHAnsi"/>
                <w:sz w:val="18"/>
                <w:szCs w:val="18"/>
                <w:lang w:val="en-US"/>
              </w:rPr>
              <w:t xml:space="preserve"> Excluded from meta-analyses due to overlapping samples.</w:t>
            </w:r>
          </w:p>
          <w:p w14:paraId="35205FA7" w14:textId="77777777" w:rsidR="006E5835" w:rsidRPr="004C1745" w:rsidRDefault="006E5835" w:rsidP="006E5835">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r w:rsidRPr="004C1745">
              <w:rPr>
                <w:rFonts w:asciiTheme="minorHAnsi" w:hAnsiTheme="minorHAnsi" w:cstheme="minorHAnsi"/>
                <w:sz w:val="18"/>
                <w:szCs w:val="18"/>
                <w:lang w:val="en-US"/>
              </w:rPr>
              <w:t xml:space="preserve"> Excluded from meta-analyses due to lack of data.</w:t>
            </w:r>
          </w:p>
          <w:p w14:paraId="3AE010B5" w14:textId="4CB9DE30" w:rsidR="006700D2" w:rsidRPr="004C1745" w:rsidRDefault="00CD3D42" w:rsidP="00555546">
            <w:pPr>
              <w:jc w:val="both"/>
              <w:rPr>
                <w:rFonts w:asciiTheme="minorHAnsi" w:hAnsiTheme="minorHAnsi" w:cstheme="minorHAnsi"/>
                <w:iCs/>
                <w:sz w:val="18"/>
                <w:szCs w:val="18"/>
                <w:lang w:val="en-US"/>
              </w:rPr>
            </w:pPr>
            <w:r w:rsidRPr="004C1745">
              <w:rPr>
                <w:rFonts w:asciiTheme="minorHAnsi" w:hAnsiTheme="minorHAnsi" w:cstheme="minorHAnsi"/>
                <w:iCs/>
                <w:sz w:val="18"/>
                <w:szCs w:val="18"/>
                <w:lang w:val="en-US"/>
              </w:rPr>
              <w:t xml:space="preserve">All group comparisons not reported in the main results were not significant. </w:t>
            </w:r>
            <w:r w:rsidR="006700D2" w:rsidRPr="004C1745">
              <w:rPr>
                <w:rFonts w:asciiTheme="minorHAnsi" w:hAnsiTheme="minorHAnsi" w:cstheme="minorHAnsi"/>
                <w:iCs/>
                <w:sz w:val="18"/>
                <w:szCs w:val="18"/>
                <w:lang w:val="en-US"/>
              </w:rPr>
              <w:t xml:space="preserve">CAFÉ, Child and Adolescent Functioning and Environment Schedule (John &amp; Quinton, 1991); CRDS, Child-Rearing Disagreements Scale (Jouriles et al., 1991); CRPR, Child-Rearing Practices Report (Block, 1965; Dekovic, 1991); FAPGARI, Family APGAR Index (Smilkstein, 1978); IFS, Impact on Family Scale (Stein &amp; Reissman, 1980); LAPPS, Louvain Adolescent Perceived Parenting Scale (Soenens et al., 2004; Beyers and Goossens, 2008); NC, natural conception; </w:t>
            </w:r>
            <w:r w:rsidR="005430EE" w:rsidRPr="004C1745">
              <w:rPr>
                <w:rFonts w:asciiTheme="minorHAnsi" w:hAnsiTheme="minorHAnsi" w:cstheme="minorHAnsi"/>
                <w:iCs/>
                <w:sz w:val="18"/>
                <w:szCs w:val="18"/>
                <w:lang w:val="en-US"/>
              </w:rPr>
              <w:t xml:space="preserve">NS, not significant; </w:t>
            </w:r>
            <w:r w:rsidR="006700D2" w:rsidRPr="00A621E2">
              <w:rPr>
                <w:rFonts w:asciiTheme="minorHAnsi" w:hAnsiTheme="minorHAnsi" w:cstheme="minorHAnsi"/>
                <w:iCs/>
                <w:sz w:val="18"/>
                <w:szCs w:val="18"/>
                <w:lang w:val="en-US"/>
              </w:rPr>
              <w:t>NCRQ, Nijmegen Childrearing Questionnaire</w:t>
            </w:r>
            <w:r w:rsidR="006700D2" w:rsidRPr="004C1745">
              <w:rPr>
                <w:rFonts w:asciiTheme="minorHAnsi" w:hAnsiTheme="minorHAnsi" w:cstheme="minorHAnsi"/>
                <w:iCs/>
                <w:sz w:val="18"/>
                <w:szCs w:val="18"/>
                <w:lang w:val="en-US"/>
              </w:rPr>
              <w:t xml:space="preserve"> (Gerris et al., 1993; Gerrits et al., 1996); PASAS, Parents of Adolescents Separation Anxiety Scale (Hock et al., 2001); pp, postpartum; QPG, Questionnaire Parenting Goals (Gerris et al., 1993); PPS, Parent Protection Scale (Thomasgard et al., 1995); PSQ, Parenting Style Quiz (Active Parenting Publishers); VCS, Vulnerable Child Scale (Perrin et al., 1989)</w:t>
            </w:r>
            <w:r w:rsidR="006700D2" w:rsidRPr="004C1745">
              <w:rPr>
                <w:rFonts w:asciiTheme="minorHAnsi" w:hAnsiTheme="minorHAnsi" w:cstheme="minorHAnsi"/>
                <w:sz w:val="18"/>
                <w:szCs w:val="18"/>
                <w:lang w:val="en-US"/>
              </w:rPr>
              <w:t>;</w:t>
            </w:r>
            <w:r w:rsidR="006700D2" w:rsidRPr="004C1745">
              <w:rPr>
                <w:rFonts w:asciiTheme="minorHAnsi" w:hAnsiTheme="minorHAnsi" w:cstheme="minorHAnsi"/>
                <w:iCs/>
                <w:sz w:val="18"/>
                <w:szCs w:val="18"/>
                <w:lang w:val="en-US"/>
              </w:rPr>
              <w:t xml:space="preserve"> yrs, years.</w:t>
            </w:r>
          </w:p>
        </w:tc>
      </w:tr>
    </w:tbl>
    <w:p w14:paraId="590168C6" w14:textId="72F1E42D" w:rsidR="000471FA" w:rsidRPr="004C1745" w:rsidRDefault="000471FA">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lastRenderedPageBreak/>
        <w:br w:type="page"/>
      </w:r>
    </w:p>
    <w:p w14:paraId="261D67D8" w14:textId="77CFE542" w:rsidR="00222E5F" w:rsidRPr="00E72367" w:rsidRDefault="00843AE7" w:rsidP="00222E5F">
      <w:pPr>
        <w:rPr>
          <w:rFonts w:asciiTheme="minorHAnsi" w:hAnsiTheme="minorHAnsi" w:cstheme="minorHAnsi"/>
          <w:b/>
          <w:sz w:val="22"/>
          <w:szCs w:val="22"/>
          <w:lang w:val="en-US"/>
        </w:rPr>
      </w:pPr>
      <w:r w:rsidRPr="00E72367">
        <w:rPr>
          <w:rFonts w:asciiTheme="minorHAnsi" w:hAnsiTheme="minorHAnsi" w:cstheme="minorHAnsi"/>
          <w:b/>
          <w:sz w:val="22"/>
          <w:szCs w:val="22"/>
          <w:lang w:val="en-US"/>
        </w:rPr>
        <w:lastRenderedPageBreak/>
        <w:t>Supplementary Table S</w:t>
      </w:r>
      <w:r w:rsidR="009C5E80" w:rsidRPr="00E72367">
        <w:rPr>
          <w:rFonts w:asciiTheme="minorHAnsi" w:hAnsiTheme="minorHAnsi" w:cstheme="minorHAnsi"/>
          <w:b/>
          <w:sz w:val="22"/>
          <w:szCs w:val="22"/>
          <w:lang w:val="en-US"/>
        </w:rPr>
        <w:t>9</w:t>
      </w:r>
      <w:r w:rsidR="00222E5F" w:rsidRPr="00E72367">
        <w:rPr>
          <w:rFonts w:asciiTheme="minorHAnsi" w:hAnsiTheme="minorHAnsi" w:cstheme="minorHAnsi"/>
          <w:b/>
          <w:sz w:val="22"/>
          <w:szCs w:val="22"/>
          <w:lang w:val="en-US"/>
        </w:rPr>
        <w:t xml:space="preserve"> </w:t>
      </w:r>
      <w:r w:rsidR="00222E5F" w:rsidRPr="00613A9E">
        <w:rPr>
          <w:rFonts w:asciiTheme="minorHAnsi" w:hAnsiTheme="minorHAnsi" w:cstheme="minorHAnsi"/>
          <w:bCs/>
          <w:sz w:val="22"/>
          <w:szCs w:val="22"/>
          <w:lang w:val="en-US"/>
        </w:rPr>
        <w:t>Child cognitive development</w:t>
      </w:r>
    </w:p>
    <w:p w14:paraId="6D00898F" w14:textId="77777777" w:rsidR="00582710" w:rsidRPr="00E72367" w:rsidRDefault="00582710" w:rsidP="00222E5F">
      <w:pPr>
        <w:rPr>
          <w:rFonts w:asciiTheme="minorHAnsi" w:hAnsiTheme="minorHAnsi" w:cstheme="minorHAnsi"/>
          <w:b/>
          <w:sz w:val="22"/>
          <w:szCs w:val="22"/>
          <w:lang w:val="en-US"/>
        </w:rPr>
      </w:pPr>
    </w:p>
    <w:tbl>
      <w:tblPr>
        <w:tblStyle w:val="Tabellenraster"/>
        <w:tblW w:w="0" w:type="auto"/>
        <w:tblLook w:val="04A0" w:firstRow="1" w:lastRow="0" w:firstColumn="1" w:lastColumn="0" w:noHBand="0" w:noVBand="1"/>
      </w:tblPr>
      <w:tblGrid>
        <w:gridCol w:w="1764"/>
        <w:gridCol w:w="1412"/>
        <w:gridCol w:w="2107"/>
        <w:gridCol w:w="955"/>
        <w:gridCol w:w="2469"/>
        <w:gridCol w:w="3759"/>
        <w:gridCol w:w="833"/>
        <w:gridCol w:w="990"/>
      </w:tblGrid>
      <w:tr w:rsidR="0049665D" w:rsidRPr="004C1745" w14:paraId="22DF26D6" w14:textId="0C56782B" w:rsidTr="006700D2">
        <w:tc>
          <w:tcPr>
            <w:tcW w:w="0" w:type="auto"/>
            <w:tcBorders>
              <w:top w:val="single" w:sz="4" w:space="0" w:color="auto"/>
              <w:left w:val="nil"/>
              <w:bottom w:val="single" w:sz="4" w:space="0" w:color="auto"/>
              <w:right w:val="nil"/>
            </w:tcBorders>
          </w:tcPr>
          <w:p w14:paraId="5125A33B"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w:t>
            </w:r>
          </w:p>
        </w:tc>
        <w:tc>
          <w:tcPr>
            <w:tcW w:w="0" w:type="auto"/>
            <w:tcBorders>
              <w:top w:val="single" w:sz="4" w:space="0" w:color="auto"/>
              <w:left w:val="nil"/>
              <w:bottom w:val="single" w:sz="4" w:space="0" w:color="auto"/>
              <w:right w:val="nil"/>
            </w:tcBorders>
          </w:tcPr>
          <w:p w14:paraId="2BF3FF80"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Country</w:t>
            </w:r>
          </w:p>
        </w:tc>
        <w:tc>
          <w:tcPr>
            <w:tcW w:w="0" w:type="auto"/>
            <w:tcBorders>
              <w:top w:val="single" w:sz="4" w:space="0" w:color="auto"/>
              <w:left w:val="nil"/>
              <w:bottom w:val="single" w:sz="4" w:space="0" w:color="auto"/>
              <w:right w:val="nil"/>
            </w:tcBorders>
          </w:tcPr>
          <w:p w14:paraId="4A9DAF03"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 groups</w:t>
            </w:r>
          </w:p>
        </w:tc>
        <w:tc>
          <w:tcPr>
            <w:tcW w:w="0" w:type="auto"/>
            <w:tcBorders>
              <w:top w:val="single" w:sz="4" w:space="0" w:color="auto"/>
              <w:left w:val="nil"/>
              <w:bottom w:val="single" w:sz="4" w:space="0" w:color="auto"/>
              <w:right w:val="nil"/>
            </w:tcBorders>
          </w:tcPr>
          <w:p w14:paraId="1E4FD3F1" w14:textId="14A577DD"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Time point</w:t>
            </w:r>
          </w:p>
        </w:tc>
        <w:tc>
          <w:tcPr>
            <w:tcW w:w="0" w:type="auto"/>
            <w:tcBorders>
              <w:top w:val="single" w:sz="4" w:space="0" w:color="auto"/>
              <w:left w:val="nil"/>
              <w:bottom w:val="single" w:sz="4" w:space="0" w:color="auto"/>
              <w:right w:val="nil"/>
            </w:tcBorders>
          </w:tcPr>
          <w:p w14:paraId="778293D2"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Outcome measures</w:t>
            </w:r>
          </w:p>
        </w:tc>
        <w:tc>
          <w:tcPr>
            <w:tcW w:w="0" w:type="auto"/>
            <w:tcBorders>
              <w:top w:val="single" w:sz="4" w:space="0" w:color="auto"/>
              <w:left w:val="nil"/>
              <w:bottom w:val="single" w:sz="4" w:space="0" w:color="auto"/>
              <w:right w:val="nil"/>
            </w:tcBorders>
          </w:tcPr>
          <w:p w14:paraId="676DE63C"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Main results</w:t>
            </w:r>
          </w:p>
        </w:tc>
        <w:tc>
          <w:tcPr>
            <w:tcW w:w="0" w:type="auto"/>
            <w:tcBorders>
              <w:top w:val="single" w:sz="4" w:space="0" w:color="auto"/>
              <w:left w:val="nil"/>
              <w:bottom w:val="single" w:sz="4" w:space="0" w:color="auto"/>
              <w:right w:val="nil"/>
            </w:tcBorders>
          </w:tcPr>
          <w:p w14:paraId="7E266AE1"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Quality rating</w:t>
            </w:r>
          </w:p>
        </w:tc>
        <w:tc>
          <w:tcPr>
            <w:tcW w:w="0" w:type="auto"/>
            <w:tcBorders>
              <w:top w:val="single" w:sz="4" w:space="0" w:color="auto"/>
              <w:left w:val="nil"/>
              <w:bottom w:val="single" w:sz="4" w:space="0" w:color="auto"/>
              <w:right w:val="nil"/>
            </w:tcBorders>
          </w:tcPr>
          <w:p w14:paraId="6C4CC81C" w14:textId="56F09848"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Data included in MA</w:t>
            </w:r>
          </w:p>
        </w:tc>
      </w:tr>
      <w:tr w:rsidR="0049665D" w:rsidRPr="004C1745" w14:paraId="22B1E9FF" w14:textId="58A5C6BE" w:rsidTr="006700D2">
        <w:tc>
          <w:tcPr>
            <w:tcW w:w="0" w:type="auto"/>
            <w:tcBorders>
              <w:top w:val="single" w:sz="4" w:space="0" w:color="auto"/>
              <w:left w:val="nil"/>
              <w:bottom w:val="nil"/>
              <w:right w:val="nil"/>
            </w:tcBorders>
          </w:tcPr>
          <w:p w14:paraId="53A51F28"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Al-Hathlol et al., 2020</w:t>
            </w:r>
          </w:p>
          <w:p w14:paraId="65E1A533"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single" w:sz="4" w:space="0" w:color="auto"/>
              <w:left w:val="nil"/>
              <w:bottom w:val="nil"/>
              <w:right w:val="nil"/>
            </w:tcBorders>
            <w:shd w:val="clear" w:color="auto" w:fill="auto"/>
          </w:tcPr>
          <w:p w14:paraId="1C8B7DFB"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Saudi Arabia</w:t>
            </w:r>
          </w:p>
        </w:tc>
        <w:tc>
          <w:tcPr>
            <w:tcW w:w="0" w:type="auto"/>
            <w:tcBorders>
              <w:top w:val="nil"/>
              <w:left w:val="nil"/>
              <w:bottom w:val="nil"/>
              <w:right w:val="nil"/>
            </w:tcBorders>
            <w:shd w:val="clear" w:color="auto" w:fill="auto"/>
          </w:tcPr>
          <w:p w14:paraId="2E6CC19A"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79 IVF, 79 NC</w:t>
            </w:r>
          </w:p>
        </w:tc>
        <w:tc>
          <w:tcPr>
            <w:tcW w:w="0" w:type="auto"/>
            <w:tcBorders>
              <w:top w:val="nil"/>
              <w:left w:val="nil"/>
              <w:bottom w:val="nil"/>
              <w:right w:val="nil"/>
            </w:tcBorders>
            <w:shd w:val="clear" w:color="auto" w:fill="auto"/>
          </w:tcPr>
          <w:p w14:paraId="1D4C0C5C" w14:textId="7A8658E2"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8-16 yrs old</w:t>
            </w:r>
          </w:p>
          <w:p w14:paraId="0982EFFB"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7F3D1964"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School performance (parents’ report)</w:t>
            </w:r>
          </w:p>
        </w:tc>
        <w:tc>
          <w:tcPr>
            <w:tcW w:w="0" w:type="auto"/>
            <w:tcBorders>
              <w:top w:val="nil"/>
              <w:left w:val="nil"/>
              <w:bottom w:val="nil"/>
              <w:right w:val="nil"/>
            </w:tcBorders>
            <w:shd w:val="clear" w:color="auto" w:fill="auto"/>
          </w:tcPr>
          <w:p w14:paraId="66040DC8"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More IVF children received preschool education than NC children</w:t>
            </w:r>
          </w:p>
        </w:tc>
        <w:tc>
          <w:tcPr>
            <w:tcW w:w="0" w:type="auto"/>
            <w:tcBorders>
              <w:top w:val="nil"/>
              <w:left w:val="nil"/>
              <w:bottom w:val="nil"/>
              <w:right w:val="nil"/>
            </w:tcBorders>
            <w:shd w:val="clear" w:color="auto" w:fill="auto"/>
          </w:tcPr>
          <w:p w14:paraId="4491A69F"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6AC64881" w14:textId="672559CC" w:rsidR="006700D2" w:rsidRPr="004C1745" w:rsidRDefault="001B455D"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49665D" w:rsidRPr="004C1745" w14:paraId="77292E0E" w14:textId="53D862C4" w:rsidTr="006700D2">
        <w:tc>
          <w:tcPr>
            <w:tcW w:w="0" w:type="auto"/>
            <w:tcBorders>
              <w:top w:val="nil"/>
              <w:left w:val="nil"/>
              <w:bottom w:val="nil"/>
              <w:right w:val="nil"/>
            </w:tcBorders>
          </w:tcPr>
          <w:p w14:paraId="1E6A9303"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Aoki et al., 2018</w:t>
            </w:r>
          </w:p>
        </w:tc>
        <w:tc>
          <w:tcPr>
            <w:tcW w:w="0" w:type="auto"/>
            <w:tcBorders>
              <w:top w:val="nil"/>
              <w:left w:val="nil"/>
              <w:bottom w:val="nil"/>
              <w:right w:val="nil"/>
            </w:tcBorders>
            <w:shd w:val="clear" w:color="auto" w:fill="auto"/>
          </w:tcPr>
          <w:p w14:paraId="7996967B"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Japan</w:t>
            </w:r>
          </w:p>
        </w:tc>
        <w:tc>
          <w:tcPr>
            <w:tcW w:w="0" w:type="auto"/>
            <w:tcBorders>
              <w:top w:val="nil"/>
              <w:left w:val="nil"/>
              <w:bottom w:val="nil"/>
              <w:right w:val="nil"/>
            </w:tcBorders>
            <w:shd w:val="clear" w:color="auto" w:fill="auto"/>
          </w:tcPr>
          <w:p w14:paraId="2117D5F6"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270/189 ART, 815/663 NC</w:t>
            </w:r>
          </w:p>
        </w:tc>
        <w:tc>
          <w:tcPr>
            <w:tcW w:w="0" w:type="auto"/>
            <w:tcBorders>
              <w:top w:val="nil"/>
              <w:left w:val="nil"/>
              <w:bottom w:val="nil"/>
              <w:right w:val="nil"/>
            </w:tcBorders>
            <w:shd w:val="clear" w:color="auto" w:fill="auto"/>
          </w:tcPr>
          <w:p w14:paraId="2A77F9C9" w14:textId="1AD8959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 3 yrs old</w:t>
            </w:r>
          </w:p>
        </w:tc>
        <w:tc>
          <w:tcPr>
            <w:tcW w:w="0" w:type="auto"/>
            <w:tcBorders>
              <w:top w:val="nil"/>
              <w:left w:val="nil"/>
              <w:bottom w:val="nil"/>
              <w:right w:val="nil"/>
            </w:tcBorders>
            <w:shd w:val="clear" w:color="auto" w:fill="auto"/>
          </w:tcPr>
          <w:p w14:paraId="57B66F6E"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KIDS (mothers’ report)</w:t>
            </w:r>
          </w:p>
        </w:tc>
        <w:tc>
          <w:tcPr>
            <w:tcW w:w="0" w:type="auto"/>
            <w:tcBorders>
              <w:top w:val="nil"/>
              <w:left w:val="nil"/>
              <w:bottom w:val="nil"/>
              <w:right w:val="nil"/>
            </w:tcBorders>
            <w:shd w:val="clear" w:color="auto" w:fill="auto"/>
          </w:tcPr>
          <w:p w14:paraId="0CDDBFE2" w14:textId="2AF4231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At the age of 3 years, better language development in ART than NC children</w:t>
            </w:r>
          </w:p>
          <w:p w14:paraId="3216EA50"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427D528"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36%</w:t>
            </w:r>
          </w:p>
        </w:tc>
        <w:tc>
          <w:tcPr>
            <w:tcW w:w="0" w:type="auto"/>
            <w:tcBorders>
              <w:top w:val="nil"/>
              <w:left w:val="nil"/>
              <w:bottom w:val="nil"/>
              <w:right w:val="nil"/>
            </w:tcBorders>
          </w:tcPr>
          <w:p w14:paraId="2F51D43E" w14:textId="45C5A4A2" w:rsidR="006700D2" w:rsidRPr="004C1745" w:rsidRDefault="001B455D" w:rsidP="008F5C8F">
            <w:pPr>
              <w:rPr>
                <w:rFonts w:asciiTheme="minorHAnsi" w:hAnsiTheme="minorHAnsi" w:cstheme="minorHAnsi"/>
                <w:color w:val="000000"/>
                <w:sz w:val="18"/>
                <w:szCs w:val="18"/>
                <w:vertAlign w:val="superscript"/>
                <w:lang w:val="en-US"/>
              </w:rPr>
            </w:pPr>
            <w:r w:rsidRPr="004C1745">
              <w:rPr>
                <w:rFonts w:asciiTheme="minorHAnsi" w:hAnsiTheme="minorHAnsi" w:cstheme="minorHAnsi"/>
                <w:color w:val="000000"/>
                <w:sz w:val="18"/>
                <w:szCs w:val="18"/>
                <w:vertAlign w:val="superscript"/>
                <w:lang w:val="en-US"/>
              </w:rPr>
              <w:t>b</w:t>
            </w:r>
          </w:p>
        </w:tc>
      </w:tr>
      <w:tr w:rsidR="0049665D" w:rsidRPr="004C1745" w14:paraId="6F4A14EF" w14:textId="71481C99" w:rsidTr="006700D2">
        <w:tc>
          <w:tcPr>
            <w:tcW w:w="0" w:type="auto"/>
            <w:tcBorders>
              <w:top w:val="nil"/>
              <w:left w:val="nil"/>
              <w:bottom w:val="nil"/>
              <w:right w:val="nil"/>
            </w:tcBorders>
          </w:tcPr>
          <w:p w14:paraId="01D8B6B7"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Aoki et al., 2022</w:t>
            </w:r>
          </w:p>
        </w:tc>
        <w:tc>
          <w:tcPr>
            <w:tcW w:w="0" w:type="auto"/>
            <w:tcBorders>
              <w:top w:val="nil"/>
              <w:left w:val="nil"/>
              <w:bottom w:val="nil"/>
              <w:right w:val="nil"/>
            </w:tcBorders>
            <w:shd w:val="clear" w:color="auto" w:fill="auto"/>
          </w:tcPr>
          <w:p w14:paraId="71E6460C"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Japan</w:t>
            </w:r>
          </w:p>
        </w:tc>
        <w:tc>
          <w:tcPr>
            <w:tcW w:w="0" w:type="auto"/>
            <w:tcBorders>
              <w:top w:val="nil"/>
              <w:left w:val="nil"/>
              <w:bottom w:val="nil"/>
              <w:right w:val="nil"/>
            </w:tcBorders>
            <w:shd w:val="clear" w:color="auto" w:fill="auto"/>
          </w:tcPr>
          <w:p w14:paraId="2A1A23B6"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Mothers: 189/186 ART, 536/496 NC</w:t>
            </w:r>
          </w:p>
        </w:tc>
        <w:tc>
          <w:tcPr>
            <w:tcW w:w="0" w:type="auto"/>
            <w:tcBorders>
              <w:top w:val="nil"/>
              <w:left w:val="nil"/>
              <w:bottom w:val="nil"/>
              <w:right w:val="nil"/>
            </w:tcBorders>
            <w:shd w:val="clear" w:color="auto" w:fill="auto"/>
          </w:tcPr>
          <w:p w14:paraId="47D8D65B" w14:textId="72F2FFF8"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 5 yrs old</w:t>
            </w:r>
          </w:p>
        </w:tc>
        <w:tc>
          <w:tcPr>
            <w:tcW w:w="0" w:type="auto"/>
            <w:tcBorders>
              <w:top w:val="nil"/>
              <w:left w:val="nil"/>
              <w:bottom w:val="nil"/>
              <w:right w:val="nil"/>
            </w:tcBorders>
            <w:shd w:val="clear" w:color="auto" w:fill="auto"/>
          </w:tcPr>
          <w:p w14:paraId="64A447B5"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KIDS (mothers’ report)</w:t>
            </w:r>
          </w:p>
          <w:p w14:paraId="0D5FE51D"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2E554C4" w14:textId="6F52CC65" w:rsidR="006700D2" w:rsidRPr="004C1745" w:rsidRDefault="006700D2" w:rsidP="008F5C8F">
            <w:pPr>
              <w:autoSpaceDE w:val="0"/>
              <w:autoSpaceDN w:val="0"/>
              <w:adjustRightInd w:val="0"/>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Better receptive language development in ART boys at the age of 4 years compared to NC boys</w:t>
            </w:r>
          </w:p>
          <w:p w14:paraId="22F1A4C4"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2B4ACA92"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43%</w:t>
            </w:r>
          </w:p>
        </w:tc>
        <w:tc>
          <w:tcPr>
            <w:tcW w:w="0" w:type="auto"/>
            <w:tcBorders>
              <w:top w:val="nil"/>
              <w:left w:val="nil"/>
              <w:bottom w:val="nil"/>
              <w:right w:val="nil"/>
            </w:tcBorders>
          </w:tcPr>
          <w:p w14:paraId="767DFDC2" w14:textId="4029EFF5" w:rsidR="006700D2" w:rsidRPr="004C1745" w:rsidRDefault="001B455D" w:rsidP="008F5C8F">
            <w:pPr>
              <w:rPr>
                <w:rFonts w:asciiTheme="minorHAnsi" w:hAnsiTheme="minorHAnsi" w:cstheme="minorHAnsi"/>
                <w:color w:val="000000" w:themeColor="text1"/>
                <w:sz w:val="18"/>
                <w:szCs w:val="18"/>
                <w:vertAlign w:val="superscript"/>
                <w:lang w:val="en-US"/>
              </w:rPr>
            </w:pPr>
            <w:r w:rsidRPr="004C1745">
              <w:rPr>
                <w:rFonts w:asciiTheme="minorHAnsi" w:hAnsiTheme="minorHAnsi" w:cstheme="minorHAnsi"/>
                <w:color w:val="000000" w:themeColor="text1"/>
                <w:sz w:val="18"/>
                <w:szCs w:val="18"/>
                <w:vertAlign w:val="superscript"/>
                <w:lang w:val="en-US"/>
              </w:rPr>
              <w:t>b</w:t>
            </w:r>
          </w:p>
        </w:tc>
      </w:tr>
      <w:tr w:rsidR="0049665D" w:rsidRPr="004C1745" w14:paraId="2CDC5C26" w14:textId="5A7CF622" w:rsidTr="006700D2">
        <w:tc>
          <w:tcPr>
            <w:tcW w:w="0" w:type="auto"/>
            <w:tcBorders>
              <w:top w:val="nil"/>
              <w:left w:val="nil"/>
              <w:bottom w:val="nil"/>
              <w:right w:val="nil"/>
            </w:tcBorders>
          </w:tcPr>
          <w:p w14:paraId="0812031F"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Barbuscia &amp; Mills, 2017</w:t>
            </w:r>
          </w:p>
        </w:tc>
        <w:tc>
          <w:tcPr>
            <w:tcW w:w="0" w:type="auto"/>
            <w:tcBorders>
              <w:top w:val="nil"/>
              <w:left w:val="nil"/>
              <w:bottom w:val="nil"/>
              <w:right w:val="nil"/>
            </w:tcBorders>
            <w:shd w:val="clear" w:color="auto" w:fill="auto"/>
          </w:tcPr>
          <w:p w14:paraId="360E7E20"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UK</w:t>
            </w:r>
          </w:p>
        </w:tc>
        <w:tc>
          <w:tcPr>
            <w:tcW w:w="0" w:type="auto"/>
            <w:tcBorders>
              <w:top w:val="nil"/>
              <w:left w:val="nil"/>
              <w:bottom w:val="nil"/>
              <w:right w:val="nil"/>
            </w:tcBorders>
            <w:shd w:val="clear" w:color="auto" w:fill="auto"/>
          </w:tcPr>
          <w:p w14:paraId="65095E80" w14:textId="4513E5DF"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214 ART, 15 004 NC</w:t>
            </w:r>
          </w:p>
        </w:tc>
        <w:tc>
          <w:tcPr>
            <w:tcW w:w="0" w:type="auto"/>
            <w:tcBorders>
              <w:top w:val="nil"/>
              <w:left w:val="nil"/>
              <w:bottom w:val="nil"/>
              <w:right w:val="nil"/>
            </w:tcBorders>
            <w:shd w:val="clear" w:color="auto" w:fill="auto"/>
          </w:tcPr>
          <w:p w14:paraId="337B3C47" w14:textId="1DB0644E"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3, 5, 7</w:t>
            </w:r>
            <w:r w:rsidR="00E85728" w:rsidRPr="004C1745">
              <w:rPr>
                <w:rFonts w:asciiTheme="minorHAnsi" w:hAnsiTheme="minorHAnsi" w:cstheme="minorHAnsi"/>
                <w:color w:val="000000" w:themeColor="text1"/>
                <w:sz w:val="18"/>
                <w:szCs w:val="18"/>
                <w:lang w:val="en-US"/>
              </w:rPr>
              <w:t>,</w:t>
            </w:r>
            <w:r w:rsidRPr="004C1745">
              <w:rPr>
                <w:rFonts w:asciiTheme="minorHAnsi" w:hAnsiTheme="minorHAnsi" w:cstheme="minorHAnsi"/>
                <w:color w:val="000000" w:themeColor="text1"/>
                <w:sz w:val="18"/>
                <w:szCs w:val="18"/>
                <w:lang w:val="en-US"/>
              </w:rPr>
              <w:t xml:space="preserve"> and 11 yrs old</w:t>
            </w:r>
          </w:p>
        </w:tc>
        <w:tc>
          <w:tcPr>
            <w:tcW w:w="0" w:type="auto"/>
            <w:tcBorders>
              <w:top w:val="nil"/>
              <w:left w:val="nil"/>
              <w:bottom w:val="nil"/>
              <w:right w:val="nil"/>
            </w:tcBorders>
            <w:shd w:val="clear" w:color="auto" w:fill="auto"/>
          </w:tcPr>
          <w:p w14:paraId="19C4393A"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BAS II subscales NV, WR, VS</w:t>
            </w:r>
          </w:p>
        </w:tc>
        <w:tc>
          <w:tcPr>
            <w:tcW w:w="0" w:type="auto"/>
            <w:tcBorders>
              <w:top w:val="nil"/>
              <w:left w:val="nil"/>
              <w:bottom w:val="nil"/>
              <w:right w:val="nil"/>
            </w:tcBorders>
            <w:shd w:val="clear" w:color="auto" w:fill="auto"/>
          </w:tcPr>
          <w:p w14:paraId="17D419D9" w14:textId="107C0FFC"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 xml:space="preserve">ART children at ages 3 and 5 years have higher verbal cognitive abilities than NC children but this difference consistently decreases over time and diminishes by age 11; the effect disappeared when controls for parental variables </w:t>
            </w:r>
            <w:r w:rsidR="00E85728" w:rsidRPr="004C1745">
              <w:rPr>
                <w:rFonts w:asciiTheme="minorHAnsi" w:hAnsiTheme="minorHAnsi" w:cstheme="minorHAnsi"/>
                <w:color w:val="000000" w:themeColor="text1"/>
                <w:sz w:val="18"/>
                <w:szCs w:val="18"/>
                <w:lang w:val="en-US"/>
              </w:rPr>
              <w:t xml:space="preserve">were </w:t>
            </w:r>
            <w:r w:rsidRPr="004C1745">
              <w:rPr>
                <w:rFonts w:asciiTheme="minorHAnsi" w:hAnsiTheme="minorHAnsi" w:cstheme="minorHAnsi"/>
                <w:color w:val="000000" w:themeColor="text1"/>
                <w:sz w:val="18"/>
                <w:szCs w:val="18"/>
                <w:lang w:val="en-US"/>
              </w:rPr>
              <w:t>added</w:t>
            </w:r>
          </w:p>
          <w:p w14:paraId="3EF06104"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26C69F5C"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44%</w:t>
            </w:r>
          </w:p>
        </w:tc>
        <w:tc>
          <w:tcPr>
            <w:tcW w:w="0" w:type="auto"/>
            <w:tcBorders>
              <w:top w:val="nil"/>
              <w:left w:val="nil"/>
              <w:bottom w:val="nil"/>
              <w:right w:val="nil"/>
            </w:tcBorders>
          </w:tcPr>
          <w:p w14:paraId="06FB5D88" w14:textId="35587650" w:rsidR="006700D2" w:rsidRPr="004C1745" w:rsidRDefault="00154A4B"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c</w:t>
            </w:r>
          </w:p>
        </w:tc>
      </w:tr>
      <w:tr w:rsidR="0049665D" w:rsidRPr="004C1745" w14:paraId="68CEE590" w14:textId="743FE273" w:rsidTr="006700D2">
        <w:tc>
          <w:tcPr>
            <w:tcW w:w="0" w:type="auto"/>
            <w:tcBorders>
              <w:top w:val="nil"/>
              <w:left w:val="nil"/>
              <w:bottom w:val="nil"/>
              <w:right w:val="nil"/>
            </w:tcBorders>
          </w:tcPr>
          <w:p w14:paraId="1CC7DB79"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Bay et al., 2013</w:t>
            </w:r>
          </w:p>
        </w:tc>
        <w:tc>
          <w:tcPr>
            <w:tcW w:w="0" w:type="auto"/>
            <w:tcBorders>
              <w:top w:val="nil"/>
              <w:left w:val="nil"/>
              <w:bottom w:val="nil"/>
              <w:right w:val="nil"/>
            </w:tcBorders>
            <w:shd w:val="clear" w:color="auto" w:fill="auto"/>
          </w:tcPr>
          <w:p w14:paraId="3A3B773E"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Denmark</w:t>
            </w:r>
          </w:p>
        </w:tc>
        <w:tc>
          <w:tcPr>
            <w:tcW w:w="0" w:type="auto"/>
            <w:tcBorders>
              <w:top w:val="nil"/>
              <w:left w:val="nil"/>
              <w:bottom w:val="nil"/>
              <w:right w:val="nil"/>
            </w:tcBorders>
            <w:shd w:val="clear" w:color="auto" w:fill="auto"/>
          </w:tcPr>
          <w:p w14:paraId="165A478A" w14:textId="1CF09264"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14 991 ART, 555 828 NC</w:t>
            </w:r>
          </w:p>
        </w:tc>
        <w:tc>
          <w:tcPr>
            <w:tcW w:w="0" w:type="auto"/>
            <w:tcBorders>
              <w:top w:val="nil"/>
              <w:left w:val="nil"/>
              <w:bottom w:val="nil"/>
              <w:right w:val="nil"/>
            </w:tcBorders>
            <w:shd w:val="clear" w:color="auto" w:fill="auto"/>
          </w:tcPr>
          <w:p w14:paraId="20772D96" w14:textId="4D2EBBD0"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8-17 yrs old</w:t>
            </w:r>
          </w:p>
          <w:p w14:paraId="171C8CAA"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D4D1FF0" w14:textId="3691D90F"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Register data on prevalence of mental retardation and developmental disorders</w:t>
            </w:r>
          </w:p>
          <w:p w14:paraId="52CF0D48"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6C3D6DDA"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0BAC3737"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71%</w:t>
            </w:r>
          </w:p>
        </w:tc>
        <w:tc>
          <w:tcPr>
            <w:tcW w:w="0" w:type="auto"/>
            <w:tcBorders>
              <w:top w:val="nil"/>
              <w:left w:val="nil"/>
              <w:bottom w:val="nil"/>
              <w:right w:val="nil"/>
            </w:tcBorders>
          </w:tcPr>
          <w:p w14:paraId="51DF50E2" w14:textId="4ECFCA03" w:rsidR="006700D2" w:rsidRPr="004C1745" w:rsidRDefault="001B455D"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49665D" w:rsidRPr="004C1745" w14:paraId="6256C611" w14:textId="7F2ED8B9" w:rsidTr="006700D2">
        <w:tc>
          <w:tcPr>
            <w:tcW w:w="0" w:type="auto"/>
            <w:tcBorders>
              <w:top w:val="nil"/>
              <w:left w:val="nil"/>
              <w:bottom w:val="nil"/>
              <w:right w:val="nil"/>
            </w:tcBorders>
          </w:tcPr>
          <w:p w14:paraId="6449A212"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Berry et al., 2013</w:t>
            </w:r>
          </w:p>
        </w:tc>
        <w:tc>
          <w:tcPr>
            <w:tcW w:w="0" w:type="auto"/>
            <w:tcBorders>
              <w:top w:val="nil"/>
              <w:left w:val="nil"/>
              <w:bottom w:val="nil"/>
              <w:right w:val="nil"/>
            </w:tcBorders>
            <w:shd w:val="clear" w:color="auto" w:fill="auto"/>
          </w:tcPr>
          <w:p w14:paraId="77DB87CB"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USA</w:t>
            </w:r>
          </w:p>
        </w:tc>
        <w:tc>
          <w:tcPr>
            <w:tcW w:w="0" w:type="auto"/>
            <w:tcBorders>
              <w:top w:val="nil"/>
              <w:left w:val="nil"/>
              <w:bottom w:val="nil"/>
              <w:right w:val="nil"/>
            </w:tcBorders>
            <w:shd w:val="clear" w:color="auto" w:fill="auto"/>
          </w:tcPr>
          <w:p w14:paraId="3BF56F3B"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105 IVF, 292 NC</w:t>
            </w:r>
          </w:p>
        </w:tc>
        <w:tc>
          <w:tcPr>
            <w:tcW w:w="0" w:type="auto"/>
            <w:tcBorders>
              <w:top w:val="nil"/>
              <w:left w:val="nil"/>
              <w:bottom w:val="nil"/>
              <w:right w:val="nil"/>
            </w:tcBorders>
            <w:shd w:val="clear" w:color="auto" w:fill="auto"/>
          </w:tcPr>
          <w:p w14:paraId="51B90745" w14:textId="6FD77673"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3 yrs old</w:t>
            </w:r>
          </w:p>
        </w:tc>
        <w:tc>
          <w:tcPr>
            <w:tcW w:w="0" w:type="auto"/>
            <w:tcBorders>
              <w:top w:val="nil"/>
              <w:left w:val="nil"/>
              <w:bottom w:val="nil"/>
              <w:right w:val="nil"/>
            </w:tcBorders>
            <w:shd w:val="clear" w:color="auto" w:fill="auto"/>
          </w:tcPr>
          <w:p w14:paraId="4258BDEE"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DAS-II; M-HB; NF; A-VF; BRIEF-P</w:t>
            </w:r>
          </w:p>
          <w:p w14:paraId="617B2176"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BBF8914"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0DFA9C9C"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433D1D41" w14:textId="78187FFE" w:rsidR="006700D2" w:rsidRPr="004C1745" w:rsidRDefault="00154A4B"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49665D" w:rsidRPr="004C1745" w14:paraId="1986D0CB" w14:textId="1A981D9C" w:rsidTr="006700D2">
        <w:tc>
          <w:tcPr>
            <w:tcW w:w="0" w:type="auto"/>
            <w:tcBorders>
              <w:top w:val="nil"/>
              <w:left w:val="nil"/>
              <w:bottom w:val="nil"/>
              <w:right w:val="nil"/>
            </w:tcBorders>
          </w:tcPr>
          <w:p w14:paraId="35F95943"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Carson et al., 2010</w:t>
            </w:r>
          </w:p>
        </w:tc>
        <w:tc>
          <w:tcPr>
            <w:tcW w:w="0" w:type="auto"/>
            <w:tcBorders>
              <w:top w:val="nil"/>
              <w:left w:val="nil"/>
              <w:bottom w:val="nil"/>
              <w:right w:val="nil"/>
            </w:tcBorders>
            <w:shd w:val="clear" w:color="auto" w:fill="auto"/>
          </w:tcPr>
          <w:p w14:paraId="39E22613"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33DB6C5D" w14:textId="4F667DC1"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99 ART, 198 matched NC, 402 prolonged time to pregnancy, 5556 normal time to pregnancy, 10 574 NC</w:t>
            </w:r>
          </w:p>
          <w:p w14:paraId="03D8EDE0"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42A65CB" w14:textId="54BE228D"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 yrs old</w:t>
            </w:r>
          </w:p>
        </w:tc>
        <w:tc>
          <w:tcPr>
            <w:tcW w:w="0" w:type="auto"/>
            <w:tcBorders>
              <w:top w:val="nil"/>
              <w:left w:val="nil"/>
              <w:bottom w:val="nil"/>
              <w:right w:val="nil"/>
            </w:tcBorders>
            <w:shd w:val="clear" w:color="auto" w:fill="auto"/>
          </w:tcPr>
          <w:p w14:paraId="598FF828"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BAS II subscale NV</w:t>
            </w:r>
          </w:p>
        </w:tc>
        <w:tc>
          <w:tcPr>
            <w:tcW w:w="0" w:type="auto"/>
            <w:tcBorders>
              <w:top w:val="nil"/>
              <w:left w:val="nil"/>
              <w:bottom w:val="nil"/>
              <w:right w:val="nil"/>
            </w:tcBorders>
            <w:shd w:val="clear" w:color="auto" w:fill="auto"/>
          </w:tcPr>
          <w:p w14:paraId="03300774"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Higher verbal abilities in ART than NC children, but this effect can be explained by parental characteristics</w:t>
            </w:r>
          </w:p>
        </w:tc>
        <w:tc>
          <w:tcPr>
            <w:tcW w:w="0" w:type="auto"/>
            <w:tcBorders>
              <w:top w:val="nil"/>
              <w:left w:val="nil"/>
              <w:bottom w:val="nil"/>
              <w:right w:val="nil"/>
            </w:tcBorders>
            <w:shd w:val="clear" w:color="auto" w:fill="auto"/>
          </w:tcPr>
          <w:p w14:paraId="649A9659"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58B498BA" w14:textId="6999ACAE"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vertAlign w:val="superscript"/>
                <w:lang w:val="en-US"/>
              </w:rPr>
              <w:t>b</w:t>
            </w:r>
          </w:p>
        </w:tc>
      </w:tr>
      <w:tr w:rsidR="0049665D" w:rsidRPr="004C1745" w14:paraId="01076120" w14:textId="2353F41C" w:rsidTr="006700D2">
        <w:tc>
          <w:tcPr>
            <w:tcW w:w="0" w:type="auto"/>
            <w:tcBorders>
              <w:top w:val="nil"/>
              <w:left w:val="nil"/>
              <w:bottom w:val="nil"/>
              <w:right w:val="nil"/>
            </w:tcBorders>
          </w:tcPr>
          <w:p w14:paraId="6404BAE9"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Carson et al., 2011</w:t>
            </w:r>
          </w:p>
        </w:tc>
        <w:tc>
          <w:tcPr>
            <w:tcW w:w="0" w:type="auto"/>
            <w:tcBorders>
              <w:top w:val="nil"/>
              <w:left w:val="nil"/>
              <w:bottom w:val="nil"/>
              <w:right w:val="nil"/>
            </w:tcBorders>
            <w:shd w:val="clear" w:color="auto" w:fill="auto"/>
          </w:tcPr>
          <w:p w14:paraId="24835B35"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UK</w:t>
            </w:r>
          </w:p>
        </w:tc>
        <w:tc>
          <w:tcPr>
            <w:tcW w:w="0" w:type="auto"/>
            <w:tcBorders>
              <w:top w:val="nil"/>
              <w:left w:val="nil"/>
              <w:bottom w:val="nil"/>
              <w:right w:val="nil"/>
            </w:tcBorders>
            <w:shd w:val="clear" w:color="auto" w:fill="auto"/>
          </w:tcPr>
          <w:p w14:paraId="5E4EBC92" w14:textId="48F73985"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96 ART, 6244 NC</w:t>
            </w:r>
          </w:p>
          <w:p w14:paraId="0DA50F59"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04A88CD" w14:textId="1EB14E99"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3, 5 yrs old</w:t>
            </w:r>
          </w:p>
        </w:tc>
        <w:tc>
          <w:tcPr>
            <w:tcW w:w="0" w:type="auto"/>
            <w:tcBorders>
              <w:top w:val="nil"/>
              <w:left w:val="nil"/>
              <w:bottom w:val="nil"/>
              <w:right w:val="nil"/>
            </w:tcBorders>
            <w:shd w:val="clear" w:color="auto" w:fill="auto"/>
          </w:tcPr>
          <w:p w14:paraId="166ECE2F"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BAS II subscales NV, PS, PC</w:t>
            </w:r>
          </w:p>
          <w:p w14:paraId="33E88CE9"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7B728415" w14:textId="77777777" w:rsidR="00154A4B" w:rsidRPr="004C1745" w:rsidRDefault="00154A4B" w:rsidP="00154A4B">
            <w:pPr>
              <w:tabs>
                <w:tab w:val="center" w:pos="2009"/>
              </w:tabs>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Higher verbal abilities in ART than NC children, but this effect can be explained by parental characteristics</w:t>
            </w:r>
          </w:p>
          <w:p w14:paraId="734217BB" w14:textId="77777777" w:rsidR="00154A4B" w:rsidRPr="004C1745" w:rsidRDefault="00154A4B" w:rsidP="00154A4B">
            <w:pPr>
              <w:tabs>
                <w:tab w:val="center" w:pos="2009"/>
              </w:tabs>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99555BF"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63%</w:t>
            </w:r>
          </w:p>
        </w:tc>
        <w:tc>
          <w:tcPr>
            <w:tcW w:w="0" w:type="auto"/>
            <w:tcBorders>
              <w:top w:val="nil"/>
              <w:left w:val="nil"/>
              <w:bottom w:val="nil"/>
              <w:right w:val="nil"/>
            </w:tcBorders>
          </w:tcPr>
          <w:p w14:paraId="66C89629" w14:textId="1D5D2DAD"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vertAlign w:val="superscript"/>
                <w:lang w:val="en-US"/>
              </w:rPr>
              <w:t>b</w:t>
            </w:r>
          </w:p>
        </w:tc>
      </w:tr>
      <w:tr w:rsidR="0049665D" w:rsidRPr="004C1745" w14:paraId="3584F221" w14:textId="38358161" w:rsidTr="006700D2">
        <w:tc>
          <w:tcPr>
            <w:tcW w:w="0" w:type="auto"/>
            <w:tcBorders>
              <w:top w:val="nil"/>
              <w:left w:val="nil"/>
              <w:bottom w:val="nil"/>
              <w:right w:val="nil"/>
            </w:tcBorders>
          </w:tcPr>
          <w:p w14:paraId="1325A8D9"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Cederblad et al., 1996</w:t>
            </w:r>
          </w:p>
        </w:tc>
        <w:tc>
          <w:tcPr>
            <w:tcW w:w="0" w:type="auto"/>
            <w:tcBorders>
              <w:top w:val="nil"/>
              <w:left w:val="nil"/>
              <w:bottom w:val="nil"/>
              <w:right w:val="nil"/>
            </w:tcBorders>
            <w:shd w:val="clear" w:color="auto" w:fill="auto"/>
          </w:tcPr>
          <w:p w14:paraId="26CB445B"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Sweden</w:t>
            </w:r>
          </w:p>
        </w:tc>
        <w:tc>
          <w:tcPr>
            <w:tcW w:w="0" w:type="auto"/>
            <w:tcBorders>
              <w:top w:val="nil"/>
              <w:left w:val="nil"/>
              <w:bottom w:val="nil"/>
              <w:right w:val="nil"/>
            </w:tcBorders>
            <w:shd w:val="clear" w:color="auto" w:fill="auto"/>
          </w:tcPr>
          <w:p w14:paraId="5F0A2CE3"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99 IVF, 345 NC (comparison data)</w:t>
            </w:r>
          </w:p>
          <w:p w14:paraId="2468F026"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68D19E58" w14:textId="7CB7F30C"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lastRenderedPageBreak/>
              <w:t>2-7 yrs old</w:t>
            </w:r>
          </w:p>
        </w:tc>
        <w:tc>
          <w:tcPr>
            <w:tcW w:w="0" w:type="auto"/>
            <w:tcBorders>
              <w:top w:val="nil"/>
              <w:left w:val="nil"/>
              <w:bottom w:val="nil"/>
              <w:right w:val="nil"/>
            </w:tcBorders>
            <w:shd w:val="clear" w:color="auto" w:fill="auto"/>
          </w:tcPr>
          <w:p w14:paraId="4CB48D2E"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GMDS</w:t>
            </w:r>
          </w:p>
        </w:tc>
        <w:tc>
          <w:tcPr>
            <w:tcW w:w="0" w:type="auto"/>
            <w:tcBorders>
              <w:top w:val="nil"/>
              <w:left w:val="nil"/>
              <w:bottom w:val="nil"/>
              <w:right w:val="nil"/>
            </w:tcBorders>
            <w:shd w:val="clear" w:color="auto" w:fill="auto"/>
          </w:tcPr>
          <w:p w14:paraId="4598F72D" w14:textId="77777777" w:rsidR="00154A4B" w:rsidRPr="004C1745" w:rsidRDefault="00154A4B" w:rsidP="00154A4B">
            <w:pPr>
              <w:rPr>
                <w:rFonts w:asciiTheme="minorHAnsi" w:hAnsiTheme="minorHAnsi" w:cstheme="minorHAnsi"/>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184F4E8B"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25%</w:t>
            </w:r>
          </w:p>
        </w:tc>
        <w:tc>
          <w:tcPr>
            <w:tcW w:w="0" w:type="auto"/>
            <w:tcBorders>
              <w:top w:val="nil"/>
              <w:left w:val="nil"/>
              <w:bottom w:val="nil"/>
              <w:right w:val="nil"/>
            </w:tcBorders>
          </w:tcPr>
          <w:p w14:paraId="77B141F3" w14:textId="1CCE1826"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49665D" w:rsidRPr="004C1745" w14:paraId="20B838FB" w14:textId="77777777" w:rsidTr="006700D2">
        <w:tc>
          <w:tcPr>
            <w:tcW w:w="0" w:type="auto"/>
            <w:tcBorders>
              <w:top w:val="nil"/>
              <w:left w:val="nil"/>
              <w:bottom w:val="nil"/>
              <w:right w:val="nil"/>
            </w:tcBorders>
          </w:tcPr>
          <w:p w14:paraId="5AD34234" w14:textId="6F7F9F19" w:rsidR="00DB6202" w:rsidRPr="004C1745" w:rsidRDefault="00DB6202"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Fallesen, 2023</w:t>
            </w:r>
          </w:p>
        </w:tc>
        <w:tc>
          <w:tcPr>
            <w:tcW w:w="0" w:type="auto"/>
            <w:tcBorders>
              <w:top w:val="nil"/>
              <w:left w:val="nil"/>
              <w:bottom w:val="nil"/>
              <w:right w:val="nil"/>
            </w:tcBorders>
            <w:shd w:val="clear" w:color="auto" w:fill="auto"/>
          </w:tcPr>
          <w:p w14:paraId="759FA16D" w14:textId="24C4C201" w:rsidR="00DB6202" w:rsidRPr="004C1745" w:rsidRDefault="002130A4"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Denmark</w:t>
            </w:r>
          </w:p>
        </w:tc>
        <w:tc>
          <w:tcPr>
            <w:tcW w:w="0" w:type="auto"/>
            <w:tcBorders>
              <w:top w:val="nil"/>
              <w:left w:val="nil"/>
              <w:bottom w:val="nil"/>
              <w:right w:val="nil"/>
            </w:tcBorders>
            <w:shd w:val="clear" w:color="auto" w:fill="auto"/>
          </w:tcPr>
          <w:p w14:paraId="0800B8F4" w14:textId="349D7DA2" w:rsidR="00DB6202" w:rsidRPr="004C1745" w:rsidRDefault="002130A4"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11 169 ART, 334 733 NC</w:t>
            </w:r>
          </w:p>
        </w:tc>
        <w:tc>
          <w:tcPr>
            <w:tcW w:w="0" w:type="auto"/>
            <w:tcBorders>
              <w:top w:val="nil"/>
              <w:left w:val="nil"/>
              <w:bottom w:val="nil"/>
              <w:right w:val="nil"/>
            </w:tcBorders>
            <w:shd w:val="clear" w:color="auto" w:fill="auto"/>
          </w:tcPr>
          <w:p w14:paraId="1EC420C4" w14:textId="1F66FA7A" w:rsidR="00DB6202" w:rsidRPr="004C1745" w:rsidRDefault="00383DC8"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8-11 yrs old</w:t>
            </w:r>
          </w:p>
        </w:tc>
        <w:tc>
          <w:tcPr>
            <w:tcW w:w="0" w:type="auto"/>
            <w:tcBorders>
              <w:top w:val="nil"/>
              <w:left w:val="nil"/>
              <w:bottom w:val="nil"/>
              <w:right w:val="nil"/>
            </w:tcBorders>
            <w:shd w:val="clear" w:color="auto" w:fill="auto"/>
          </w:tcPr>
          <w:p w14:paraId="6529B48D" w14:textId="14D0ADAC" w:rsidR="00DB6202" w:rsidRPr="004C1745" w:rsidRDefault="000749EE"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DNT</w:t>
            </w:r>
          </w:p>
        </w:tc>
        <w:tc>
          <w:tcPr>
            <w:tcW w:w="0" w:type="auto"/>
            <w:tcBorders>
              <w:top w:val="nil"/>
              <w:left w:val="nil"/>
              <w:bottom w:val="nil"/>
              <w:right w:val="nil"/>
            </w:tcBorders>
            <w:shd w:val="clear" w:color="auto" w:fill="auto"/>
          </w:tcPr>
          <w:p w14:paraId="0E7C0770" w14:textId="58486D90" w:rsidR="005E3274" w:rsidRPr="004C1745" w:rsidRDefault="005E3274" w:rsidP="005E3274">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Higher school performance in ART than NC children before adjustment for covariates and lower performance after adjustment</w:t>
            </w:r>
          </w:p>
          <w:p w14:paraId="0C006BA7" w14:textId="77777777" w:rsidR="00DB6202" w:rsidRPr="004C1745" w:rsidRDefault="00DB6202"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72EA4C3" w14:textId="6574AC5C" w:rsidR="00DB6202" w:rsidRPr="004C1745" w:rsidRDefault="004022D4" w:rsidP="00154A4B">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57%</w:t>
            </w:r>
          </w:p>
        </w:tc>
        <w:tc>
          <w:tcPr>
            <w:tcW w:w="0" w:type="auto"/>
            <w:tcBorders>
              <w:top w:val="nil"/>
              <w:left w:val="nil"/>
              <w:bottom w:val="nil"/>
              <w:right w:val="nil"/>
            </w:tcBorders>
          </w:tcPr>
          <w:p w14:paraId="23737E12" w14:textId="0D8B5F53" w:rsidR="00DB6202" w:rsidRPr="004C1745" w:rsidRDefault="00192B20" w:rsidP="00154A4B">
            <w:pPr>
              <w:rPr>
                <w:rFonts w:asciiTheme="minorHAnsi" w:hAnsiTheme="minorHAnsi" w:cstheme="minorHAnsi"/>
                <w:sz w:val="18"/>
                <w:szCs w:val="18"/>
                <w:vertAlign w:val="superscript"/>
                <w:lang w:val="en-US"/>
              </w:rPr>
            </w:pPr>
            <w:r w:rsidRPr="004C1745">
              <w:rPr>
                <w:rFonts w:asciiTheme="minorHAnsi" w:hAnsiTheme="minorHAnsi" w:cstheme="minorHAnsi"/>
                <w:sz w:val="18"/>
                <w:szCs w:val="18"/>
                <w:vertAlign w:val="superscript"/>
                <w:lang w:val="en-US"/>
              </w:rPr>
              <w:t>a</w:t>
            </w:r>
          </w:p>
        </w:tc>
      </w:tr>
      <w:tr w:rsidR="0049665D" w:rsidRPr="004C1745" w14:paraId="57364B16" w14:textId="663BEDB4" w:rsidTr="006700D2">
        <w:tc>
          <w:tcPr>
            <w:tcW w:w="0" w:type="auto"/>
            <w:tcBorders>
              <w:top w:val="nil"/>
              <w:left w:val="nil"/>
              <w:bottom w:val="nil"/>
              <w:right w:val="nil"/>
            </w:tcBorders>
          </w:tcPr>
          <w:p w14:paraId="4849A857"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Farhi et al., 2021</w:t>
            </w:r>
          </w:p>
        </w:tc>
        <w:tc>
          <w:tcPr>
            <w:tcW w:w="0" w:type="auto"/>
            <w:tcBorders>
              <w:top w:val="nil"/>
              <w:left w:val="nil"/>
              <w:bottom w:val="nil"/>
              <w:right w:val="nil"/>
            </w:tcBorders>
            <w:shd w:val="clear" w:color="auto" w:fill="auto"/>
          </w:tcPr>
          <w:p w14:paraId="4CCBEEF7"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Israel</w:t>
            </w:r>
          </w:p>
        </w:tc>
        <w:tc>
          <w:tcPr>
            <w:tcW w:w="0" w:type="auto"/>
            <w:tcBorders>
              <w:top w:val="nil"/>
              <w:left w:val="nil"/>
              <w:bottom w:val="nil"/>
              <w:right w:val="nil"/>
            </w:tcBorders>
            <w:shd w:val="clear" w:color="auto" w:fill="auto"/>
          </w:tcPr>
          <w:p w14:paraId="469B6002"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136 ART, 158 NC</w:t>
            </w:r>
          </w:p>
        </w:tc>
        <w:tc>
          <w:tcPr>
            <w:tcW w:w="0" w:type="auto"/>
            <w:tcBorders>
              <w:top w:val="nil"/>
              <w:left w:val="nil"/>
              <w:bottom w:val="nil"/>
              <w:right w:val="nil"/>
            </w:tcBorders>
            <w:shd w:val="clear" w:color="auto" w:fill="auto"/>
          </w:tcPr>
          <w:p w14:paraId="51BF043E" w14:textId="1DF38F43"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7-9 yrs old</w:t>
            </w:r>
          </w:p>
        </w:tc>
        <w:tc>
          <w:tcPr>
            <w:tcW w:w="0" w:type="auto"/>
            <w:tcBorders>
              <w:top w:val="nil"/>
              <w:left w:val="nil"/>
              <w:bottom w:val="nil"/>
              <w:right w:val="nil"/>
            </w:tcBorders>
            <w:shd w:val="clear" w:color="auto" w:fill="auto"/>
          </w:tcPr>
          <w:p w14:paraId="28129E5C" w14:textId="14C4F7A6"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K-BIT-2; K-ABC arithmetic subtest; TEA-ch subscale CC; ROCFT; AaT; TPNEVT</w:t>
            </w:r>
          </w:p>
          <w:p w14:paraId="6D51EF1C"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7B4EEE25"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1E12EDB7"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44%</w:t>
            </w:r>
          </w:p>
        </w:tc>
        <w:tc>
          <w:tcPr>
            <w:tcW w:w="0" w:type="auto"/>
            <w:tcBorders>
              <w:top w:val="nil"/>
              <w:left w:val="nil"/>
              <w:bottom w:val="nil"/>
              <w:right w:val="nil"/>
            </w:tcBorders>
          </w:tcPr>
          <w:p w14:paraId="241AF7EC" w14:textId="4A678B74" w:rsidR="00154A4B" w:rsidRPr="004C1745" w:rsidRDefault="00160D5B"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w:t>
            </w:r>
            <w:r w:rsidR="00154A4B" w:rsidRPr="004C1745">
              <w:rPr>
                <w:rFonts w:asciiTheme="minorHAnsi" w:hAnsiTheme="minorHAnsi" w:cstheme="minorHAnsi"/>
                <w:color w:val="000000" w:themeColor="text1"/>
                <w:sz w:val="18"/>
                <w:szCs w:val="18"/>
                <w:lang w:val="en-US"/>
              </w:rPr>
              <w:t>K-BIT-2</w:t>
            </w:r>
          </w:p>
        </w:tc>
      </w:tr>
      <w:tr w:rsidR="0049665D" w:rsidRPr="004C1745" w14:paraId="6BFA7416" w14:textId="39A5D0EE" w:rsidTr="006700D2">
        <w:tc>
          <w:tcPr>
            <w:tcW w:w="0" w:type="auto"/>
            <w:tcBorders>
              <w:top w:val="nil"/>
              <w:left w:val="nil"/>
              <w:bottom w:val="nil"/>
              <w:right w:val="nil"/>
            </w:tcBorders>
          </w:tcPr>
          <w:p w14:paraId="5DCF3FC7" w14:textId="26E62A6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Friedlander et al., 2016</w:t>
            </w:r>
          </w:p>
        </w:tc>
        <w:tc>
          <w:tcPr>
            <w:tcW w:w="0" w:type="auto"/>
            <w:tcBorders>
              <w:top w:val="nil"/>
              <w:left w:val="nil"/>
              <w:bottom w:val="nil"/>
              <w:right w:val="nil"/>
            </w:tcBorders>
            <w:shd w:val="clear" w:color="auto" w:fill="auto"/>
          </w:tcPr>
          <w:p w14:paraId="72CE9174"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Israel</w:t>
            </w:r>
          </w:p>
        </w:tc>
        <w:tc>
          <w:tcPr>
            <w:tcW w:w="0" w:type="auto"/>
            <w:tcBorders>
              <w:top w:val="nil"/>
              <w:left w:val="nil"/>
              <w:bottom w:val="nil"/>
              <w:right w:val="nil"/>
            </w:tcBorders>
            <w:shd w:val="clear" w:color="auto" w:fill="auto"/>
          </w:tcPr>
          <w:p w14:paraId="79AEF903"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67 ART, 67 NC</w:t>
            </w:r>
          </w:p>
        </w:tc>
        <w:tc>
          <w:tcPr>
            <w:tcW w:w="0" w:type="auto"/>
            <w:tcBorders>
              <w:top w:val="nil"/>
              <w:left w:val="nil"/>
              <w:bottom w:val="nil"/>
              <w:right w:val="nil"/>
            </w:tcBorders>
            <w:shd w:val="clear" w:color="auto" w:fill="auto"/>
          </w:tcPr>
          <w:p w14:paraId="4893DB41" w14:textId="4125D5DF"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1-7 yrs old</w:t>
            </w:r>
          </w:p>
        </w:tc>
        <w:tc>
          <w:tcPr>
            <w:tcW w:w="0" w:type="auto"/>
            <w:tcBorders>
              <w:top w:val="nil"/>
              <w:left w:val="nil"/>
              <w:bottom w:val="nil"/>
              <w:right w:val="nil"/>
            </w:tcBorders>
            <w:shd w:val="clear" w:color="auto" w:fill="auto"/>
          </w:tcPr>
          <w:p w14:paraId="6B4F2D7E"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sz w:val="18"/>
                <w:szCs w:val="18"/>
                <w:lang w:val="en-US"/>
              </w:rPr>
              <w:t xml:space="preserve">MSEL; </w:t>
            </w:r>
            <w:r w:rsidRPr="004C1745">
              <w:rPr>
                <w:rFonts w:asciiTheme="minorHAnsi" w:hAnsiTheme="minorHAnsi" w:cstheme="minorHAnsi"/>
                <w:color w:val="000000"/>
                <w:sz w:val="18"/>
                <w:szCs w:val="18"/>
                <w:lang w:val="en-US"/>
              </w:rPr>
              <w:t>Vineland (mothers’ report)</w:t>
            </w:r>
          </w:p>
        </w:tc>
        <w:tc>
          <w:tcPr>
            <w:tcW w:w="0" w:type="auto"/>
            <w:tcBorders>
              <w:top w:val="nil"/>
              <w:left w:val="nil"/>
              <w:bottom w:val="nil"/>
              <w:right w:val="nil"/>
            </w:tcBorders>
            <w:shd w:val="clear" w:color="auto" w:fill="auto"/>
          </w:tcPr>
          <w:p w14:paraId="579135A8" w14:textId="77777777"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Higher communication skills in ART than NC children but comparable communication skills in the </w:t>
            </w:r>
            <w:r w:rsidRPr="004C1745">
              <w:rPr>
                <w:rStyle w:val="rynqvb"/>
                <w:rFonts w:asciiTheme="minorHAnsi" w:hAnsiTheme="minorHAnsi" w:cstheme="minorHAnsi"/>
                <w:sz w:val="18"/>
                <w:szCs w:val="18"/>
                <w:lang w:val="en-US"/>
              </w:rPr>
              <w:t>crude analysis</w:t>
            </w:r>
          </w:p>
          <w:p w14:paraId="78C443AC"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C650EEE"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56%</w:t>
            </w:r>
          </w:p>
        </w:tc>
        <w:tc>
          <w:tcPr>
            <w:tcW w:w="0" w:type="auto"/>
            <w:tcBorders>
              <w:top w:val="nil"/>
              <w:left w:val="nil"/>
              <w:bottom w:val="nil"/>
              <w:right w:val="nil"/>
            </w:tcBorders>
          </w:tcPr>
          <w:p w14:paraId="294D1D25" w14:textId="634228B8" w:rsidR="00154A4B" w:rsidRPr="004C1745" w:rsidRDefault="00160D5B"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w:t>
            </w:r>
            <w:r w:rsidR="00154A4B" w:rsidRPr="004C1745">
              <w:rPr>
                <w:rFonts w:asciiTheme="minorHAnsi" w:hAnsiTheme="minorHAnsi" w:cstheme="minorHAnsi"/>
                <w:color w:val="000000"/>
                <w:sz w:val="18"/>
                <w:szCs w:val="18"/>
                <w:lang w:val="en-US"/>
              </w:rPr>
              <w:t>Vineland</w:t>
            </w:r>
          </w:p>
        </w:tc>
      </w:tr>
      <w:tr w:rsidR="0049665D" w:rsidRPr="004C1745" w14:paraId="1D0909A2" w14:textId="77777777" w:rsidTr="006700D2">
        <w:tc>
          <w:tcPr>
            <w:tcW w:w="0" w:type="auto"/>
            <w:tcBorders>
              <w:top w:val="nil"/>
              <w:left w:val="nil"/>
              <w:bottom w:val="nil"/>
              <w:right w:val="nil"/>
            </w:tcBorders>
          </w:tcPr>
          <w:p w14:paraId="38270141" w14:textId="77777777" w:rsidR="00F15FF3" w:rsidRPr="004C1745" w:rsidRDefault="00F15FF3" w:rsidP="00F15FF3">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Guo et al., 2024</w:t>
            </w:r>
          </w:p>
          <w:p w14:paraId="2A5814B5" w14:textId="77777777" w:rsidR="00F15FF3" w:rsidRPr="004C1745" w:rsidRDefault="00F15FF3"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01F1AC1" w14:textId="46D5B225" w:rsidR="00F15FF3" w:rsidRPr="004C1745" w:rsidRDefault="00641CAA"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China</w:t>
            </w:r>
          </w:p>
        </w:tc>
        <w:tc>
          <w:tcPr>
            <w:tcW w:w="0" w:type="auto"/>
            <w:tcBorders>
              <w:top w:val="nil"/>
              <w:left w:val="nil"/>
              <w:bottom w:val="nil"/>
              <w:right w:val="nil"/>
            </w:tcBorders>
            <w:shd w:val="clear" w:color="auto" w:fill="auto"/>
          </w:tcPr>
          <w:p w14:paraId="14521E08" w14:textId="3CF7F866" w:rsidR="00F15FF3" w:rsidRPr="004C1745" w:rsidRDefault="00641CAA"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60 IVF, 60 NC</w:t>
            </w:r>
          </w:p>
        </w:tc>
        <w:tc>
          <w:tcPr>
            <w:tcW w:w="0" w:type="auto"/>
            <w:tcBorders>
              <w:top w:val="nil"/>
              <w:left w:val="nil"/>
              <w:bottom w:val="nil"/>
              <w:right w:val="nil"/>
            </w:tcBorders>
            <w:shd w:val="clear" w:color="auto" w:fill="auto"/>
          </w:tcPr>
          <w:p w14:paraId="09BDDA08" w14:textId="77777777" w:rsidR="00F15FF3" w:rsidRPr="004C1745" w:rsidRDefault="00F15FF3"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3-6 yrs old</w:t>
            </w:r>
          </w:p>
          <w:p w14:paraId="2D56CA10" w14:textId="38F4C111" w:rsidR="00190094" w:rsidRPr="004C1745" w:rsidRDefault="00190094"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75928148" w14:textId="347E22A0" w:rsidR="00F15FF3" w:rsidRPr="004C1745" w:rsidRDefault="008C742E" w:rsidP="008C742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WPPSI</w:t>
            </w:r>
            <w:r w:rsidR="0049665D" w:rsidRPr="004C1745">
              <w:rPr>
                <w:rFonts w:asciiTheme="minorHAnsi" w:hAnsiTheme="minorHAnsi" w:cstheme="minorHAnsi"/>
                <w:color w:val="000000"/>
                <w:sz w:val="18"/>
                <w:szCs w:val="18"/>
                <w:lang w:val="en-US"/>
              </w:rPr>
              <w:t>;</w:t>
            </w:r>
            <w:r w:rsidRPr="004C1745">
              <w:rPr>
                <w:rFonts w:asciiTheme="minorHAnsi" w:hAnsiTheme="minorHAnsi" w:cstheme="minorHAnsi"/>
                <w:color w:val="000000"/>
                <w:sz w:val="18"/>
                <w:szCs w:val="18"/>
                <w:lang w:val="en-US"/>
              </w:rPr>
              <w:t xml:space="preserve"> </w:t>
            </w:r>
            <w:r w:rsidR="00D1786B" w:rsidRPr="004C1745">
              <w:rPr>
                <w:rFonts w:asciiTheme="minorHAnsi" w:hAnsiTheme="minorHAnsi" w:cstheme="minorHAnsi"/>
                <w:color w:val="000000"/>
                <w:sz w:val="18"/>
                <w:szCs w:val="18"/>
                <w:lang w:val="en-US"/>
              </w:rPr>
              <w:t>CCDS</w:t>
            </w:r>
            <w:r w:rsidR="00D2234B" w:rsidRPr="004C1745">
              <w:rPr>
                <w:rFonts w:asciiTheme="minorHAnsi" w:hAnsiTheme="minorHAnsi" w:cstheme="minorHAnsi"/>
                <w:color w:val="000000"/>
                <w:sz w:val="18"/>
                <w:szCs w:val="18"/>
                <w:lang w:val="en-US"/>
              </w:rPr>
              <w:t>;</w:t>
            </w:r>
            <w:r w:rsidR="00D1786B" w:rsidRPr="004C1745">
              <w:rPr>
                <w:rFonts w:asciiTheme="minorHAnsi" w:hAnsiTheme="minorHAnsi" w:cstheme="minorHAnsi"/>
                <w:color w:val="000000"/>
                <w:sz w:val="18"/>
                <w:szCs w:val="18"/>
                <w:lang w:val="en-US"/>
              </w:rPr>
              <w:t xml:space="preserve"> GDDS</w:t>
            </w:r>
            <w:r w:rsidR="0049665D" w:rsidRPr="004C1745">
              <w:rPr>
                <w:rFonts w:asciiTheme="minorHAnsi" w:hAnsiTheme="minorHAnsi" w:cstheme="minorHAnsi"/>
                <w:color w:val="000000"/>
                <w:sz w:val="18"/>
                <w:szCs w:val="18"/>
                <w:lang w:val="en-US"/>
              </w:rPr>
              <w:t xml:space="preserve">; </w:t>
            </w:r>
            <w:r w:rsidR="00D1786B" w:rsidRPr="004C1745">
              <w:rPr>
                <w:rFonts w:asciiTheme="minorHAnsi" w:hAnsiTheme="minorHAnsi" w:cstheme="minorHAnsi"/>
                <w:color w:val="000000"/>
                <w:sz w:val="18"/>
                <w:szCs w:val="18"/>
                <w:lang w:val="en-US"/>
              </w:rPr>
              <w:t>DDS</w:t>
            </w:r>
            <w:r w:rsidR="0049665D" w:rsidRPr="004C1745">
              <w:rPr>
                <w:rFonts w:asciiTheme="minorHAnsi" w:hAnsiTheme="minorHAnsi" w:cstheme="minorHAnsi"/>
                <w:color w:val="000000"/>
                <w:sz w:val="18"/>
                <w:szCs w:val="18"/>
                <w:lang w:val="en-US"/>
              </w:rPr>
              <w:t>T</w:t>
            </w:r>
          </w:p>
        </w:tc>
        <w:tc>
          <w:tcPr>
            <w:tcW w:w="0" w:type="auto"/>
            <w:tcBorders>
              <w:top w:val="nil"/>
              <w:left w:val="nil"/>
              <w:bottom w:val="nil"/>
              <w:right w:val="nil"/>
            </w:tcBorders>
            <w:shd w:val="clear" w:color="auto" w:fill="auto"/>
          </w:tcPr>
          <w:p w14:paraId="224F5F10" w14:textId="68629448" w:rsidR="00641CAA" w:rsidRPr="004C1745" w:rsidRDefault="00D03754" w:rsidP="00641CAA">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Fewer IVF children than NC children show below-average cognitive development</w:t>
            </w:r>
          </w:p>
          <w:p w14:paraId="10768D36" w14:textId="2095560E" w:rsidR="00D03754" w:rsidRPr="004C1745" w:rsidRDefault="00D03754" w:rsidP="00641CAA">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2F14133B" w14:textId="02E23F3A" w:rsidR="00F15FF3" w:rsidRPr="004C1745" w:rsidRDefault="00AC0E71" w:rsidP="00154A4B">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30328445" w14:textId="5E05A873" w:rsidR="00F15FF3" w:rsidRPr="004C1745" w:rsidRDefault="00045988" w:rsidP="00154A4B">
            <w:pPr>
              <w:rPr>
                <w:rFonts w:asciiTheme="minorHAnsi" w:hAnsiTheme="minorHAnsi" w:cstheme="minorHAnsi"/>
                <w:sz w:val="18"/>
                <w:szCs w:val="18"/>
                <w:vertAlign w:val="superscript"/>
                <w:lang w:val="en-US"/>
              </w:rPr>
            </w:pPr>
            <w:r w:rsidRPr="004C1745">
              <w:rPr>
                <w:rFonts w:asciiTheme="minorHAnsi" w:hAnsiTheme="minorHAnsi" w:cstheme="minorHAnsi"/>
                <w:color w:val="000000"/>
                <w:sz w:val="18"/>
                <w:szCs w:val="18"/>
                <w:vertAlign w:val="superscript"/>
                <w:lang w:val="en-US"/>
              </w:rPr>
              <w:t>a; c</w:t>
            </w:r>
          </w:p>
        </w:tc>
      </w:tr>
      <w:tr w:rsidR="0049665D" w:rsidRPr="004C1745" w14:paraId="15E94618" w14:textId="0E63D063" w:rsidTr="006700D2">
        <w:tc>
          <w:tcPr>
            <w:tcW w:w="0" w:type="auto"/>
            <w:tcBorders>
              <w:top w:val="nil"/>
              <w:left w:val="nil"/>
              <w:bottom w:val="nil"/>
              <w:right w:val="nil"/>
            </w:tcBorders>
          </w:tcPr>
          <w:p w14:paraId="02444F9B"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Heineman et al., 2019</w:t>
            </w:r>
          </w:p>
        </w:tc>
        <w:tc>
          <w:tcPr>
            <w:tcW w:w="0" w:type="auto"/>
            <w:tcBorders>
              <w:top w:val="nil"/>
              <w:left w:val="nil"/>
              <w:bottom w:val="nil"/>
              <w:right w:val="nil"/>
            </w:tcBorders>
            <w:shd w:val="clear" w:color="auto" w:fill="auto"/>
          </w:tcPr>
          <w:p w14:paraId="11AE9819"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Netherlands</w:t>
            </w:r>
          </w:p>
        </w:tc>
        <w:tc>
          <w:tcPr>
            <w:tcW w:w="0" w:type="auto"/>
            <w:tcBorders>
              <w:top w:val="nil"/>
              <w:left w:val="nil"/>
              <w:bottom w:val="nil"/>
              <w:right w:val="nil"/>
            </w:tcBorders>
            <w:shd w:val="clear" w:color="auto" w:fill="auto"/>
          </w:tcPr>
          <w:p w14:paraId="720D9FB1" w14:textId="6A2861AA"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57 ART with ovarian stimulation (OS), 46 ART without OS, 66 subfertile NC</w:t>
            </w:r>
          </w:p>
          <w:p w14:paraId="0FB44B61"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2BC884E" w14:textId="1B91DB9A"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9 yrs old</w:t>
            </w:r>
          </w:p>
        </w:tc>
        <w:tc>
          <w:tcPr>
            <w:tcW w:w="0" w:type="auto"/>
            <w:tcBorders>
              <w:top w:val="nil"/>
              <w:left w:val="nil"/>
              <w:bottom w:val="nil"/>
              <w:right w:val="nil"/>
            </w:tcBorders>
            <w:shd w:val="clear" w:color="auto" w:fill="auto"/>
          </w:tcPr>
          <w:p w14:paraId="65C5D76C"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WASI; NEPSY-II</w:t>
            </w:r>
          </w:p>
        </w:tc>
        <w:tc>
          <w:tcPr>
            <w:tcW w:w="0" w:type="auto"/>
            <w:tcBorders>
              <w:top w:val="nil"/>
              <w:left w:val="nil"/>
              <w:bottom w:val="nil"/>
              <w:right w:val="nil"/>
            </w:tcBorders>
            <w:shd w:val="clear" w:color="auto" w:fill="auto"/>
          </w:tcPr>
          <w:p w14:paraId="71E64830"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2A6C403E"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81%</w:t>
            </w:r>
          </w:p>
        </w:tc>
        <w:tc>
          <w:tcPr>
            <w:tcW w:w="0" w:type="auto"/>
            <w:tcBorders>
              <w:top w:val="nil"/>
              <w:left w:val="nil"/>
              <w:bottom w:val="nil"/>
              <w:right w:val="nil"/>
            </w:tcBorders>
          </w:tcPr>
          <w:p w14:paraId="263E256E" w14:textId="7778D3FF" w:rsidR="00154A4B" w:rsidRPr="004C1745" w:rsidRDefault="00137979"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w:t>
            </w:r>
            <w:r w:rsidR="00154A4B" w:rsidRPr="004C1745">
              <w:rPr>
                <w:rFonts w:asciiTheme="minorHAnsi" w:hAnsiTheme="minorHAnsi" w:cstheme="minorHAnsi"/>
                <w:color w:val="000000" w:themeColor="text1"/>
                <w:sz w:val="18"/>
                <w:szCs w:val="18"/>
                <w:lang w:val="en-US"/>
              </w:rPr>
              <w:t>WASI</w:t>
            </w:r>
          </w:p>
        </w:tc>
      </w:tr>
      <w:tr w:rsidR="0049665D" w:rsidRPr="004C1745" w14:paraId="4F7DF24C" w14:textId="392EC108" w:rsidTr="006700D2">
        <w:tc>
          <w:tcPr>
            <w:tcW w:w="0" w:type="auto"/>
            <w:tcBorders>
              <w:top w:val="nil"/>
              <w:left w:val="nil"/>
              <w:bottom w:val="nil"/>
              <w:right w:val="nil"/>
            </w:tcBorders>
          </w:tcPr>
          <w:p w14:paraId="3132C9B5"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Kelly-Vance et al., 2004</w:t>
            </w:r>
          </w:p>
        </w:tc>
        <w:tc>
          <w:tcPr>
            <w:tcW w:w="0" w:type="auto"/>
            <w:tcBorders>
              <w:top w:val="nil"/>
              <w:left w:val="nil"/>
              <w:bottom w:val="nil"/>
              <w:right w:val="nil"/>
            </w:tcBorders>
            <w:shd w:val="clear" w:color="auto" w:fill="auto"/>
          </w:tcPr>
          <w:p w14:paraId="0470E712"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USA</w:t>
            </w:r>
          </w:p>
        </w:tc>
        <w:tc>
          <w:tcPr>
            <w:tcW w:w="0" w:type="auto"/>
            <w:tcBorders>
              <w:top w:val="nil"/>
              <w:left w:val="nil"/>
              <w:bottom w:val="nil"/>
              <w:right w:val="nil"/>
            </w:tcBorders>
            <w:shd w:val="clear" w:color="auto" w:fill="auto"/>
          </w:tcPr>
          <w:p w14:paraId="7A5D477F"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12 ART (twins), 19 NC (twins)</w:t>
            </w:r>
          </w:p>
          <w:p w14:paraId="678CC88C"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EF694FA" w14:textId="0F45B062"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 xml:space="preserve">2 yrs old </w:t>
            </w:r>
          </w:p>
        </w:tc>
        <w:tc>
          <w:tcPr>
            <w:tcW w:w="0" w:type="auto"/>
            <w:tcBorders>
              <w:top w:val="nil"/>
              <w:left w:val="nil"/>
              <w:bottom w:val="nil"/>
              <w:right w:val="nil"/>
            </w:tcBorders>
            <w:shd w:val="clear" w:color="auto" w:fill="auto"/>
          </w:tcPr>
          <w:p w14:paraId="74BE06CB"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BSID–II subscale MDI</w:t>
            </w:r>
          </w:p>
          <w:p w14:paraId="3917A0FE"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A8804DE"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2F2F9543"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38%</w:t>
            </w:r>
          </w:p>
        </w:tc>
        <w:tc>
          <w:tcPr>
            <w:tcW w:w="0" w:type="auto"/>
            <w:tcBorders>
              <w:top w:val="nil"/>
              <w:left w:val="nil"/>
              <w:bottom w:val="nil"/>
              <w:right w:val="nil"/>
            </w:tcBorders>
          </w:tcPr>
          <w:p w14:paraId="51B0221A" w14:textId="4D2227EE"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49665D" w:rsidRPr="004C1745" w14:paraId="4D1D4E39" w14:textId="6D19233F" w:rsidTr="006700D2">
        <w:tc>
          <w:tcPr>
            <w:tcW w:w="0" w:type="auto"/>
            <w:tcBorders>
              <w:top w:val="nil"/>
              <w:left w:val="nil"/>
              <w:bottom w:val="nil"/>
              <w:right w:val="nil"/>
            </w:tcBorders>
          </w:tcPr>
          <w:p w14:paraId="0412518A"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Kennedy et al., 2023</w:t>
            </w:r>
          </w:p>
          <w:p w14:paraId="2DC527F9"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7F9B578A"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Australia</w:t>
            </w:r>
          </w:p>
        </w:tc>
        <w:tc>
          <w:tcPr>
            <w:tcW w:w="0" w:type="auto"/>
            <w:tcBorders>
              <w:top w:val="nil"/>
              <w:left w:val="nil"/>
              <w:bottom w:val="nil"/>
              <w:right w:val="nil"/>
            </w:tcBorders>
            <w:shd w:val="clear" w:color="auto" w:fill="auto"/>
          </w:tcPr>
          <w:p w14:paraId="057A5268" w14:textId="3216006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8976 ART</w:t>
            </w:r>
            <w:r w:rsidR="00241D32">
              <w:rPr>
                <w:rFonts w:asciiTheme="minorHAnsi" w:hAnsiTheme="minorHAnsi" w:cstheme="minorHAnsi"/>
                <w:color w:val="000000" w:themeColor="text1"/>
                <w:sz w:val="18"/>
                <w:szCs w:val="18"/>
                <w:lang w:val="en-US"/>
              </w:rPr>
              <w:t>,</w:t>
            </w:r>
            <w:r w:rsidRPr="004C1745">
              <w:rPr>
                <w:rFonts w:asciiTheme="minorHAnsi" w:hAnsiTheme="minorHAnsi" w:cstheme="minorHAnsi"/>
                <w:color w:val="000000" w:themeColor="text1"/>
                <w:sz w:val="18"/>
                <w:szCs w:val="18"/>
                <w:lang w:val="en-US"/>
              </w:rPr>
              <w:t xml:space="preserve"> 333 335 NC</w:t>
            </w:r>
          </w:p>
        </w:tc>
        <w:tc>
          <w:tcPr>
            <w:tcW w:w="0" w:type="auto"/>
            <w:tcBorders>
              <w:top w:val="nil"/>
              <w:left w:val="nil"/>
              <w:bottom w:val="nil"/>
              <w:right w:val="nil"/>
            </w:tcBorders>
            <w:shd w:val="clear" w:color="auto" w:fill="auto"/>
          </w:tcPr>
          <w:p w14:paraId="40B80A44" w14:textId="5A252041"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7-9 yrs old</w:t>
            </w:r>
          </w:p>
          <w:p w14:paraId="6F6EAC2A"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3CFC2D2"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NAPLAN</w:t>
            </w:r>
          </w:p>
        </w:tc>
        <w:tc>
          <w:tcPr>
            <w:tcW w:w="0" w:type="auto"/>
            <w:tcBorders>
              <w:top w:val="nil"/>
              <w:left w:val="nil"/>
              <w:bottom w:val="nil"/>
              <w:right w:val="nil"/>
            </w:tcBorders>
            <w:shd w:val="clear" w:color="auto" w:fill="auto"/>
          </w:tcPr>
          <w:p w14:paraId="547193A2" w14:textId="77777777" w:rsidR="00154A4B" w:rsidRPr="004C1745" w:rsidRDefault="00154A4B" w:rsidP="00154A4B">
            <w:pPr>
              <w:autoSpaceDE w:val="0"/>
              <w:autoSpaceDN w:val="0"/>
              <w:adjustRightInd w:val="0"/>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2439812D"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63%</w:t>
            </w:r>
          </w:p>
        </w:tc>
        <w:tc>
          <w:tcPr>
            <w:tcW w:w="0" w:type="auto"/>
            <w:tcBorders>
              <w:top w:val="nil"/>
              <w:left w:val="nil"/>
              <w:bottom w:val="nil"/>
              <w:right w:val="nil"/>
            </w:tcBorders>
          </w:tcPr>
          <w:p w14:paraId="786A25FD" w14:textId="35B43910"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sz w:val="18"/>
                <w:szCs w:val="18"/>
                <w:vertAlign w:val="superscript"/>
                <w:lang w:val="en-US"/>
              </w:rPr>
              <w:t>a</w:t>
            </w:r>
          </w:p>
        </w:tc>
      </w:tr>
      <w:tr w:rsidR="0049665D" w:rsidRPr="004C1745" w14:paraId="118404E2" w14:textId="1B404FBA" w:rsidTr="006700D2">
        <w:tc>
          <w:tcPr>
            <w:tcW w:w="0" w:type="auto"/>
            <w:tcBorders>
              <w:top w:val="nil"/>
              <w:left w:val="nil"/>
              <w:bottom w:val="nil"/>
              <w:right w:val="nil"/>
            </w:tcBorders>
          </w:tcPr>
          <w:p w14:paraId="784EC75B"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Knoester et al., 2008</w:t>
            </w:r>
          </w:p>
        </w:tc>
        <w:tc>
          <w:tcPr>
            <w:tcW w:w="0" w:type="auto"/>
            <w:tcBorders>
              <w:top w:val="nil"/>
              <w:left w:val="nil"/>
              <w:bottom w:val="nil"/>
              <w:right w:val="nil"/>
            </w:tcBorders>
            <w:shd w:val="clear" w:color="auto" w:fill="auto"/>
          </w:tcPr>
          <w:p w14:paraId="0142E86C"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Netherlands</w:t>
            </w:r>
          </w:p>
        </w:tc>
        <w:tc>
          <w:tcPr>
            <w:tcW w:w="0" w:type="auto"/>
            <w:tcBorders>
              <w:top w:val="nil"/>
              <w:left w:val="nil"/>
              <w:bottom w:val="nil"/>
              <w:right w:val="nil"/>
            </w:tcBorders>
            <w:shd w:val="clear" w:color="auto" w:fill="auto"/>
          </w:tcPr>
          <w:p w14:paraId="7EDB1C2C"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86 ICSI, 85 NC</w:t>
            </w:r>
          </w:p>
        </w:tc>
        <w:tc>
          <w:tcPr>
            <w:tcW w:w="0" w:type="auto"/>
            <w:tcBorders>
              <w:top w:val="nil"/>
              <w:left w:val="nil"/>
              <w:bottom w:val="nil"/>
              <w:right w:val="nil"/>
            </w:tcBorders>
            <w:shd w:val="clear" w:color="auto" w:fill="auto"/>
          </w:tcPr>
          <w:p w14:paraId="36D4B2E1" w14:textId="55599065"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5-8 yrs old</w:t>
            </w:r>
          </w:p>
        </w:tc>
        <w:tc>
          <w:tcPr>
            <w:tcW w:w="0" w:type="auto"/>
            <w:tcBorders>
              <w:top w:val="nil"/>
              <w:left w:val="nil"/>
              <w:bottom w:val="nil"/>
              <w:right w:val="nil"/>
            </w:tcBorders>
            <w:shd w:val="clear" w:color="auto" w:fill="auto"/>
          </w:tcPr>
          <w:p w14:paraId="18DF4086"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RAKIT</w:t>
            </w:r>
          </w:p>
        </w:tc>
        <w:tc>
          <w:tcPr>
            <w:tcW w:w="0" w:type="auto"/>
            <w:tcBorders>
              <w:top w:val="nil"/>
              <w:left w:val="nil"/>
              <w:bottom w:val="nil"/>
              <w:right w:val="nil"/>
            </w:tcBorders>
            <w:shd w:val="clear" w:color="auto" w:fill="auto"/>
          </w:tcPr>
          <w:p w14:paraId="47BB25E7"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Lower IQ in ICSI than NC children depending on covariates included</w:t>
            </w:r>
          </w:p>
          <w:p w14:paraId="71A9E4DC"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DBDB2E0"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0D3F4CF1" w14:textId="033D889F"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49665D" w:rsidRPr="004C1745" w14:paraId="30A638E5" w14:textId="50778022" w:rsidTr="006700D2">
        <w:tc>
          <w:tcPr>
            <w:tcW w:w="0" w:type="auto"/>
            <w:tcBorders>
              <w:top w:val="nil"/>
              <w:left w:val="nil"/>
              <w:bottom w:val="nil"/>
              <w:right w:val="nil"/>
            </w:tcBorders>
          </w:tcPr>
          <w:p w14:paraId="10BC0CD9"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Leslie et al., 2003</w:t>
            </w:r>
          </w:p>
        </w:tc>
        <w:tc>
          <w:tcPr>
            <w:tcW w:w="0" w:type="auto"/>
            <w:tcBorders>
              <w:top w:val="nil"/>
              <w:left w:val="nil"/>
              <w:bottom w:val="nil"/>
              <w:right w:val="nil"/>
            </w:tcBorders>
          </w:tcPr>
          <w:p w14:paraId="1945A3E5"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Australia</w:t>
            </w:r>
          </w:p>
        </w:tc>
        <w:tc>
          <w:tcPr>
            <w:tcW w:w="0" w:type="auto"/>
            <w:tcBorders>
              <w:top w:val="nil"/>
              <w:left w:val="nil"/>
              <w:bottom w:val="nil"/>
              <w:right w:val="nil"/>
            </w:tcBorders>
            <w:shd w:val="clear" w:color="auto" w:fill="auto"/>
          </w:tcPr>
          <w:p w14:paraId="1FAD5179"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97 ICSI, 80 IVF, 110 NC</w:t>
            </w:r>
          </w:p>
          <w:p w14:paraId="571B5B28"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F850351" w14:textId="115F085D"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5 yrs old</w:t>
            </w:r>
          </w:p>
        </w:tc>
        <w:tc>
          <w:tcPr>
            <w:tcW w:w="0" w:type="auto"/>
            <w:tcBorders>
              <w:top w:val="nil"/>
              <w:left w:val="nil"/>
              <w:bottom w:val="nil"/>
              <w:right w:val="nil"/>
            </w:tcBorders>
            <w:shd w:val="clear" w:color="auto" w:fill="auto"/>
          </w:tcPr>
          <w:p w14:paraId="3CDD28F2"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WPPSI-R</w:t>
            </w:r>
          </w:p>
        </w:tc>
        <w:tc>
          <w:tcPr>
            <w:tcW w:w="0" w:type="auto"/>
            <w:tcBorders>
              <w:top w:val="nil"/>
              <w:left w:val="nil"/>
              <w:bottom w:val="nil"/>
              <w:right w:val="nil"/>
            </w:tcBorders>
            <w:shd w:val="clear" w:color="auto" w:fill="auto"/>
          </w:tcPr>
          <w:p w14:paraId="0B78A2AF"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2E05D417"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44%</w:t>
            </w:r>
          </w:p>
        </w:tc>
        <w:tc>
          <w:tcPr>
            <w:tcW w:w="0" w:type="auto"/>
            <w:tcBorders>
              <w:top w:val="nil"/>
              <w:left w:val="nil"/>
              <w:bottom w:val="nil"/>
              <w:right w:val="nil"/>
            </w:tcBorders>
          </w:tcPr>
          <w:p w14:paraId="137B763D" w14:textId="371F8D0D"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WPPSI-R</w:t>
            </w:r>
          </w:p>
        </w:tc>
      </w:tr>
      <w:tr w:rsidR="0049665D" w:rsidRPr="004C1745" w14:paraId="5891C53C" w14:textId="0273CC7E" w:rsidTr="006700D2">
        <w:tc>
          <w:tcPr>
            <w:tcW w:w="0" w:type="auto"/>
            <w:tcBorders>
              <w:top w:val="nil"/>
              <w:left w:val="nil"/>
              <w:bottom w:val="nil"/>
              <w:right w:val="nil"/>
            </w:tcBorders>
          </w:tcPr>
          <w:p w14:paraId="73E1680E"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Leunens et al., 2006</w:t>
            </w:r>
          </w:p>
        </w:tc>
        <w:tc>
          <w:tcPr>
            <w:tcW w:w="0" w:type="auto"/>
            <w:tcBorders>
              <w:top w:val="nil"/>
              <w:left w:val="nil"/>
              <w:bottom w:val="nil"/>
              <w:right w:val="nil"/>
            </w:tcBorders>
          </w:tcPr>
          <w:p w14:paraId="2961CA23"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Belgium</w:t>
            </w:r>
          </w:p>
        </w:tc>
        <w:tc>
          <w:tcPr>
            <w:tcW w:w="0" w:type="auto"/>
            <w:tcBorders>
              <w:top w:val="nil"/>
              <w:left w:val="nil"/>
              <w:bottom w:val="nil"/>
              <w:right w:val="nil"/>
            </w:tcBorders>
            <w:shd w:val="clear" w:color="auto" w:fill="auto"/>
          </w:tcPr>
          <w:p w14:paraId="27946D85"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151 ICSI, 153 NC</w:t>
            </w:r>
          </w:p>
        </w:tc>
        <w:tc>
          <w:tcPr>
            <w:tcW w:w="0" w:type="auto"/>
            <w:tcBorders>
              <w:top w:val="nil"/>
              <w:left w:val="nil"/>
              <w:bottom w:val="nil"/>
              <w:right w:val="nil"/>
            </w:tcBorders>
            <w:shd w:val="clear" w:color="auto" w:fill="auto"/>
          </w:tcPr>
          <w:p w14:paraId="043A41C4" w14:textId="335BE282"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 yrs old</w:t>
            </w:r>
          </w:p>
        </w:tc>
        <w:tc>
          <w:tcPr>
            <w:tcW w:w="0" w:type="auto"/>
            <w:tcBorders>
              <w:top w:val="nil"/>
              <w:left w:val="nil"/>
              <w:bottom w:val="nil"/>
              <w:right w:val="nil"/>
            </w:tcBorders>
            <w:shd w:val="clear" w:color="auto" w:fill="auto"/>
          </w:tcPr>
          <w:p w14:paraId="49F9A364"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WISC-R</w:t>
            </w:r>
          </w:p>
        </w:tc>
        <w:tc>
          <w:tcPr>
            <w:tcW w:w="0" w:type="auto"/>
            <w:tcBorders>
              <w:top w:val="nil"/>
              <w:left w:val="nil"/>
              <w:bottom w:val="nil"/>
              <w:right w:val="nil"/>
            </w:tcBorders>
            <w:shd w:val="clear" w:color="auto" w:fill="auto"/>
          </w:tcPr>
          <w:p w14:paraId="08FE0D19" w14:textId="19D460A0"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Slightly higher IQ in ICSI than NC children mainly due to the mothers’ higher education</w:t>
            </w:r>
          </w:p>
          <w:p w14:paraId="15491C6D"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0D438BF"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38%</w:t>
            </w:r>
          </w:p>
        </w:tc>
        <w:tc>
          <w:tcPr>
            <w:tcW w:w="0" w:type="auto"/>
            <w:tcBorders>
              <w:top w:val="nil"/>
              <w:left w:val="nil"/>
              <w:bottom w:val="nil"/>
              <w:right w:val="nil"/>
            </w:tcBorders>
          </w:tcPr>
          <w:p w14:paraId="2F78B872" w14:textId="4003D5AD"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WISC-R</w:t>
            </w:r>
          </w:p>
        </w:tc>
      </w:tr>
      <w:tr w:rsidR="0049665D" w:rsidRPr="004C1745" w14:paraId="663EE215" w14:textId="4548A982" w:rsidTr="006700D2">
        <w:tc>
          <w:tcPr>
            <w:tcW w:w="0" w:type="auto"/>
            <w:tcBorders>
              <w:top w:val="nil"/>
              <w:left w:val="nil"/>
              <w:bottom w:val="nil"/>
              <w:right w:val="nil"/>
            </w:tcBorders>
          </w:tcPr>
          <w:p w14:paraId="6B48846F"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Leunens et al., 2008</w:t>
            </w:r>
          </w:p>
          <w:p w14:paraId="580D76E8"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1797815E"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Belgium</w:t>
            </w:r>
          </w:p>
        </w:tc>
        <w:tc>
          <w:tcPr>
            <w:tcW w:w="0" w:type="auto"/>
            <w:tcBorders>
              <w:top w:val="nil"/>
              <w:left w:val="nil"/>
              <w:bottom w:val="nil"/>
              <w:right w:val="nil"/>
            </w:tcBorders>
            <w:shd w:val="clear" w:color="auto" w:fill="auto"/>
          </w:tcPr>
          <w:p w14:paraId="2A4AB9E2"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109 ICSI, 90 NC</w:t>
            </w:r>
          </w:p>
        </w:tc>
        <w:tc>
          <w:tcPr>
            <w:tcW w:w="0" w:type="auto"/>
            <w:tcBorders>
              <w:top w:val="nil"/>
              <w:left w:val="nil"/>
              <w:bottom w:val="nil"/>
              <w:right w:val="nil"/>
            </w:tcBorders>
            <w:shd w:val="clear" w:color="auto" w:fill="auto"/>
          </w:tcPr>
          <w:p w14:paraId="0FC9D890" w14:textId="1303336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10 yrs old</w:t>
            </w:r>
          </w:p>
        </w:tc>
        <w:tc>
          <w:tcPr>
            <w:tcW w:w="0" w:type="auto"/>
            <w:tcBorders>
              <w:top w:val="nil"/>
              <w:left w:val="nil"/>
              <w:bottom w:val="nil"/>
              <w:right w:val="nil"/>
            </w:tcBorders>
            <w:shd w:val="clear" w:color="auto" w:fill="auto"/>
          </w:tcPr>
          <w:p w14:paraId="4D85CE66"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WISC-R</w:t>
            </w:r>
          </w:p>
        </w:tc>
        <w:tc>
          <w:tcPr>
            <w:tcW w:w="0" w:type="auto"/>
            <w:tcBorders>
              <w:top w:val="nil"/>
              <w:left w:val="nil"/>
              <w:bottom w:val="nil"/>
              <w:right w:val="nil"/>
            </w:tcBorders>
            <w:shd w:val="clear" w:color="auto" w:fill="auto"/>
          </w:tcPr>
          <w:p w14:paraId="214C00D7"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7BC8ED27"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38%</w:t>
            </w:r>
          </w:p>
        </w:tc>
        <w:tc>
          <w:tcPr>
            <w:tcW w:w="0" w:type="auto"/>
            <w:tcBorders>
              <w:top w:val="nil"/>
              <w:left w:val="nil"/>
              <w:bottom w:val="nil"/>
              <w:right w:val="nil"/>
            </w:tcBorders>
          </w:tcPr>
          <w:p w14:paraId="0F9BC4A2" w14:textId="45A10518"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b</w:t>
            </w:r>
          </w:p>
        </w:tc>
      </w:tr>
      <w:tr w:rsidR="0049665D" w:rsidRPr="004C1745" w14:paraId="1001DD15" w14:textId="65D33D9C" w:rsidTr="006700D2">
        <w:tc>
          <w:tcPr>
            <w:tcW w:w="0" w:type="auto"/>
            <w:tcBorders>
              <w:top w:val="nil"/>
              <w:left w:val="nil"/>
              <w:bottom w:val="nil"/>
              <w:right w:val="nil"/>
            </w:tcBorders>
          </w:tcPr>
          <w:p w14:paraId="157435A5"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Levy-Shiff et al., 1998</w:t>
            </w:r>
          </w:p>
        </w:tc>
        <w:tc>
          <w:tcPr>
            <w:tcW w:w="0" w:type="auto"/>
            <w:tcBorders>
              <w:top w:val="nil"/>
              <w:left w:val="nil"/>
              <w:bottom w:val="nil"/>
              <w:right w:val="nil"/>
            </w:tcBorders>
          </w:tcPr>
          <w:p w14:paraId="263AB1A4"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Israel</w:t>
            </w:r>
          </w:p>
        </w:tc>
        <w:tc>
          <w:tcPr>
            <w:tcW w:w="0" w:type="auto"/>
            <w:tcBorders>
              <w:top w:val="nil"/>
              <w:left w:val="nil"/>
              <w:bottom w:val="nil"/>
              <w:right w:val="nil"/>
            </w:tcBorders>
            <w:shd w:val="clear" w:color="auto" w:fill="auto"/>
          </w:tcPr>
          <w:p w14:paraId="34BDAAFC"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51 IVF, 51 NC</w:t>
            </w:r>
          </w:p>
        </w:tc>
        <w:tc>
          <w:tcPr>
            <w:tcW w:w="0" w:type="auto"/>
            <w:tcBorders>
              <w:top w:val="nil"/>
              <w:left w:val="nil"/>
              <w:bottom w:val="nil"/>
              <w:right w:val="nil"/>
            </w:tcBorders>
            <w:shd w:val="clear" w:color="auto" w:fill="auto"/>
          </w:tcPr>
          <w:p w14:paraId="6B55472F" w14:textId="302C3EBC"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9-10 yrs old</w:t>
            </w:r>
          </w:p>
          <w:p w14:paraId="4198B469"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A4DEDFF" w14:textId="17B108C9"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WISC-R; VRT; RCT; TRSSA (teacher’s report)</w:t>
            </w:r>
          </w:p>
        </w:tc>
        <w:tc>
          <w:tcPr>
            <w:tcW w:w="0" w:type="auto"/>
            <w:tcBorders>
              <w:top w:val="nil"/>
              <w:left w:val="nil"/>
              <w:bottom w:val="nil"/>
              <w:right w:val="nil"/>
            </w:tcBorders>
            <w:shd w:val="clear" w:color="auto" w:fill="auto"/>
          </w:tcPr>
          <w:p w14:paraId="3AB01EE9"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119EB13B"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73EF83CD" w14:textId="025136CF" w:rsidR="00154A4B" w:rsidRPr="004C1745" w:rsidRDefault="00137979"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w:t>
            </w:r>
            <w:r w:rsidR="00154A4B" w:rsidRPr="004C1745">
              <w:rPr>
                <w:rFonts w:asciiTheme="minorHAnsi" w:hAnsiTheme="minorHAnsi" w:cstheme="minorHAnsi"/>
                <w:color w:val="000000" w:themeColor="text1"/>
                <w:sz w:val="18"/>
                <w:szCs w:val="18"/>
                <w:lang w:val="en-US"/>
              </w:rPr>
              <w:t>WISC-R</w:t>
            </w:r>
          </w:p>
        </w:tc>
      </w:tr>
      <w:tr w:rsidR="0049665D" w:rsidRPr="004C1745" w14:paraId="2862C8CB" w14:textId="46A05286" w:rsidTr="006700D2">
        <w:tc>
          <w:tcPr>
            <w:tcW w:w="0" w:type="auto"/>
            <w:tcBorders>
              <w:top w:val="nil"/>
              <w:left w:val="nil"/>
              <w:bottom w:val="nil"/>
              <w:right w:val="nil"/>
            </w:tcBorders>
          </w:tcPr>
          <w:p w14:paraId="328B2E65"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lastRenderedPageBreak/>
              <w:t>Liapi &amp; Polychronopoulou, 2017</w:t>
            </w:r>
          </w:p>
          <w:p w14:paraId="207FA246"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5B811924"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Greece</w:t>
            </w:r>
          </w:p>
        </w:tc>
        <w:tc>
          <w:tcPr>
            <w:tcW w:w="0" w:type="auto"/>
            <w:tcBorders>
              <w:top w:val="nil"/>
              <w:left w:val="nil"/>
              <w:bottom w:val="nil"/>
              <w:right w:val="nil"/>
            </w:tcBorders>
            <w:shd w:val="clear" w:color="auto" w:fill="auto"/>
          </w:tcPr>
          <w:p w14:paraId="02AE5F63"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40 ICSI, 40 NC</w:t>
            </w:r>
          </w:p>
        </w:tc>
        <w:tc>
          <w:tcPr>
            <w:tcW w:w="0" w:type="auto"/>
            <w:tcBorders>
              <w:top w:val="nil"/>
              <w:left w:val="nil"/>
              <w:bottom w:val="nil"/>
              <w:right w:val="nil"/>
            </w:tcBorders>
            <w:shd w:val="clear" w:color="auto" w:fill="auto"/>
          </w:tcPr>
          <w:p w14:paraId="768DFC41" w14:textId="1C7CE26E"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8-10 yrs old</w:t>
            </w:r>
          </w:p>
        </w:tc>
        <w:tc>
          <w:tcPr>
            <w:tcW w:w="0" w:type="auto"/>
            <w:tcBorders>
              <w:top w:val="nil"/>
              <w:left w:val="nil"/>
              <w:bottom w:val="nil"/>
              <w:right w:val="nil"/>
            </w:tcBorders>
            <w:shd w:val="clear" w:color="auto" w:fill="auto"/>
          </w:tcPr>
          <w:p w14:paraId="401338A9"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RPM; ATHINA</w:t>
            </w:r>
          </w:p>
        </w:tc>
        <w:tc>
          <w:tcPr>
            <w:tcW w:w="0" w:type="auto"/>
            <w:tcBorders>
              <w:top w:val="nil"/>
              <w:left w:val="nil"/>
              <w:bottom w:val="nil"/>
              <w:right w:val="nil"/>
            </w:tcBorders>
            <w:shd w:val="clear" w:color="auto" w:fill="auto"/>
          </w:tcPr>
          <w:p w14:paraId="3C717D24"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68DAAE6F"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25%</w:t>
            </w:r>
          </w:p>
        </w:tc>
        <w:tc>
          <w:tcPr>
            <w:tcW w:w="0" w:type="auto"/>
            <w:tcBorders>
              <w:top w:val="nil"/>
              <w:left w:val="nil"/>
              <w:bottom w:val="nil"/>
              <w:right w:val="nil"/>
            </w:tcBorders>
          </w:tcPr>
          <w:p w14:paraId="0F8AACAF" w14:textId="1CC398BD"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49665D" w:rsidRPr="004C1745" w14:paraId="74CEF457" w14:textId="560F6C6C" w:rsidTr="006700D2">
        <w:tc>
          <w:tcPr>
            <w:tcW w:w="0" w:type="auto"/>
            <w:tcBorders>
              <w:top w:val="nil"/>
              <w:left w:val="nil"/>
              <w:bottom w:val="nil"/>
              <w:right w:val="nil"/>
            </w:tcBorders>
          </w:tcPr>
          <w:p w14:paraId="70BDDFDF"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Ludwig et al., 2009</w:t>
            </w:r>
          </w:p>
        </w:tc>
        <w:tc>
          <w:tcPr>
            <w:tcW w:w="0" w:type="auto"/>
            <w:tcBorders>
              <w:top w:val="nil"/>
              <w:left w:val="nil"/>
              <w:bottom w:val="nil"/>
              <w:right w:val="nil"/>
            </w:tcBorders>
          </w:tcPr>
          <w:p w14:paraId="3F425CD5"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Germany</w:t>
            </w:r>
          </w:p>
        </w:tc>
        <w:tc>
          <w:tcPr>
            <w:tcW w:w="0" w:type="auto"/>
            <w:tcBorders>
              <w:top w:val="nil"/>
              <w:left w:val="nil"/>
              <w:bottom w:val="nil"/>
              <w:right w:val="nil"/>
            </w:tcBorders>
            <w:shd w:val="clear" w:color="auto" w:fill="auto"/>
          </w:tcPr>
          <w:p w14:paraId="6FF023BA"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276 ICSI, 273 NC</w:t>
            </w:r>
          </w:p>
        </w:tc>
        <w:tc>
          <w:tcPr>
            <w:tcW w:w="0" w:type="auto"/>
            <w:tcBorders>
              <w:top w:val="nil"/>
              <w:left w:val="nil"/>
              <w:bottom w:val="nil"/>
              <w:right w:val="nil"/>
            </w:tcBorders>
            <w:shd w:val="clear" w:color="auto" w:fill="auto"/>
          </w:tcPr>
          <w:p w14:paraId="6A979A4B" w14:textId="43FA3AD1"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4-6 yrs old</w:t>
            </w:r>
          </w:p>
          <w:p w14:paraId="55071586"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BD18D33"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K-ABC</w:t>
            </w:r>
          </w:p>
        </w:tc>
        <w:tc>
          <w:tcPr>
            <w:tcW w:w="0" w:type="auto"/>
            <w:tcBorders>
              <w:top w:val="nil"/>
              <w:left w:val="nil"/>
              <w:bottom w:val="nil"/>
              <w:right w:val="nil"/>
            </w:tcBorders>
            <w:shd w:val="clear" w:color="auto" w:fill="auto"/>
          </w:tcPr>
          <w:p w14:paraId="01229700"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p w14:paraId="27079AB1"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69C63AE9"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28BF4394" w14:textId="3A8EA8B8"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K-ABC</w:t>
            </w:r>
          </w:p>
        </w:tc>
      </w:tr>
      <w:tr w:rsidR="0049665D" w:rsidRPr="004C1745" w14:paraId="4CBDDF13" w14:textId="4C903E29" w:rsidTr="006700D2">
        <w:tc>
          <w:tcPr>
            <w:tcW w:w="0" w:type="auto"/>
            <w:tcBorders>
              <w:top w:val="nil"/>
              <w:left w:val="nil"/>
              <w:bottom w:val="nil"/>
              <w:right w:val="nil"/>
            </w:tcBorders>
          </w:tcPr>
          <w:p w14:paraId="4280A138"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Luke et al., 2020</w:t>
            </w:r>
          </w:p>
        </w:tc>
        <w:tc>
          <w:tcPr>
            <w:tcW w:w="0" w:type="auto"/>
            <w:tcBorders>
              <w:top w:val="nil"/>
              <w:left w:val="nil"/>
              <w:bottom w:val="nil"/>
              <w:right w:val="nil"/>
            </w:tcBorders>
          </w:tcPr>
          <w:p w14:paraId="5BB5C5AC"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USA</w:t>
            </w:r>
          </w:p>
        </w:tc>
        <w:tc>
          <w:tcPr>
            <w:tcW w:w="0" w:type="auto"/>
            <w:tcBorders>
              <w:top w:val="nil"/>
              <w:left w:val="nil"/>
              <w:bottom w:val="nil"/>
              <w:right w:val="nil"/>
            </w:tcBorders>
            <w:shd w:val="clear" w:color="auto" w:fill="auto"/>
          </w:tcPr>
          <w:p w14:paraId="676D39A3" w14:textId="380E2FD6"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3311 IVF, 11 944 NC; 3 659 IVF (twins), 746 NC (twins)</w:t>
            </w:r>
          </w:p>
          <w:p w14:paraId="64492078"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 depends on variable</w:t>
            </w:r>
          </w:p>
          <w:p w14:paraId="646F77E7"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2357D0BB" w14:textId="1F4F069E"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8-9 yrs old</w:t>
            </w:r>
          </w:p>
        </w:tc>
        <w:tc>
          <w:tcPr>
            <w:tcW w:w="0" w:type="auto"/>
            <w:tcBorders>
              <w:top w:val="nil"/>
              <w:left w:val="nil"/>
              <w:bottom w:val="nil"/>
              <w:right w:val="nil"/>
            </w:tcBorders>
            <w:shd w:val="clear" w:color="auto" w:fill="auto"/>
          </w:tcPr>
          <w:p w14:paraId="7AEF5A6A"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STAAR</w:t>
            </w:r>
          </w:p>
        </w:tc>
        <w:tc>
          <w:tcPr>
            <w:tcW w:w="0" w:type="auto"/>
            <w:tcBorders>
              <w:top w:val="nil"/>
              <w:left w:val="nil"/>
              <w:bottom w:val="nil"/>
              <w:right w:val="nil"/>
            </w:tcBorders>
            <w:shd w:val="clear" w:color="auto" w:fill="auto"/>
          </w:tcPr>
          <w:p w14:paraId="4B6C9576"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 xml:space="preserve">Higher </w:t>
            </w:r>
            <w:r w:rsidRPr="004C1745">
              <w:rPr>
                <w:rFonts w:asciiTheme="minorHAnsi" w:hAnsiTheme="minorHAnsi" w:cstheme="minorHAnsi"/>
                <w:sz w:val="18"/>
                <w:szCs w:val="18"/>
                <w:lang w:val="en-US"/>
              </w:rPr>
              <w:t xml:space="preserve">reading and mathematics scores in </w:t>
            </w:r>
            <w:r w:rsidRPr="004C1745">
              <w:rPr>
                <w:rFonts w:asciiTheme="minorHAnsi" w:hAnsiTheme="minorHAnsi" w:cstheme="minorHAnsi"/>
                <w:color w:val="000000" w:themeColor="text1"/>
                <w:sz w:val="18"/>
                <w:szCs w:val="18"/>
                <w:lang w:val="en-US"/>
              </w:rPr>
              <w:t>IVF than NC children</w:t>
            </w:r>
          </w:p>
          <w:p w14:paraId="1FAE9A93"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86CB08E"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36%</w:t>
            </w:r>
          </w:p>
        </w:tc>
        <w:tc>
          <w:tcPr>
            <w:tcW w:w="0" w:type="auto"/>
            <w:tcBorders>
              <w:top w:val="nil"/>
              <w:left w:val="nil"/>
              <w:bottom w:val="nil"/>
              <w:right w:val="nil"/>
            </w:tcBorders>
          </w:tcPr>
          <w:p w14:paraId="54AD89FA" w14:textId="05948ADD"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b</w:t>
            </w:r>
          </w:p>
        </w:tc>
      </w:tr>
      <w:tr w:rsidR="0049665D" w:rsidRPr="004C1745" w14:paraId="0F87BB5E" w14:textId="209328EB" w:rsidTr="006700D2">
        <w:tc>
          <w:tcPr>
            <w:tcW w:w="0" w:type="auto"/>
            <w:tcBorders>
              <w:top w:val="nil"/>
              <w:left w:val="nil"/>
              <w:bottom w:val="nil"/>
              <w:right w:val="nil"/>
            </w:tcBorders>
          </w:tcPr>
          <w:p w14:paraId="2B23AB2E"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Luke et al., 2021</w:t>
            </w:r>
          </w:p>
        </w:tc>
        <w:tc>
          <w:tcPr>
            <w:tcW w:w="0" w:type="auto"/>
            <w:tcBorders>
              <w:top w:val="nil"/>
              <w:left w:val="nil"/>
              <w:bottom w:val="nil"/>
              <w:right w:val="nil"/>
            </w:tcBorders>
          </w:tcPr>
          <w:p w14:paraId="126ABDEF"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USA</w:t>
            </w:r>
          </w:p>
        </w:tc>
        <w:tc>
          <w:tcPr>
            <w:tcW w:w="0" w:type="auto"/>
            <w:tcBorders>
              <w:top w:val="nil"/>
              <w:left w:val="nil"/>
              <w:bottom w:val="nil"/>
              <w:right w:val="nil"/>
            </w:tcBorders>
            <w:shd w:val="clear" w:color="auto" w:fill="auto"/>
          </w:tcPr>
          <w:p w14:paraId="24053279" w14:textId="78D5AB01"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1165 IVF, 3979 NC; 1222 IVF (twins), 257 NC (twins)</w:t>
            </w:r>
          </w:p>
          <w:p w14:paraId="766E0BB8"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 depends on variable</w:t>
            </w:r>
          </w:p>
          <w:p w14:paraId="76C481C9"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6BB3E418" w14:textId="469D8598"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8-9 yrs old; 10-12 yrs old</w:t>
            </w:r>
          </w:p>
        </w:tc>
        <w:tc>
          <w:tcPr>
            <w:tcW w:w="0" w:type="auto"/>
            <w:tcBorders>
              <w:top w:val="nil"/>
              <w:left w:val="nil"/>
              <w:bottom w:val="nil"/>
              <w:right w:val="nil"/>
            </w:tcBorders>
            <w:shd w:val="clear" w:color="auto" w:fill="auto"/>
          </w:tcPr>
          <w:p w14:paraId="6F425218"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STAAR</w:t>
            </w:r>
          </w:p>
        </w:tc>
        <w:tc>
          <w:tcPr>
            <w:tcW w:w="0" w:type="auto"/>
            <w:tcBorders>
              <w:top w:val="nil"/>
              <w:left w:val="nil"/>
              <w:bottom w:val="nil"/>
              <w:right w:val="nil"/>
            </w:tcBorders>
            <w:shd w:val="clear" w:color="auto" w:fill="auto"/>
          </w:tcPr>
          <w:p w14:paraId="5E5459C7"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Higher reading and mathematics scores in IVF than NC children</w:t>
            </w:r>
          </w:p>
          <w:p w14:paraId="65051942"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FA6DD62"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36%</w:t>
            </w:r>
          </w:p>
        </w:tc>
        <w:tc>
          <w:tcPr>
            <w:tcW w:w="0" w:type="auto"/>
            <w:tcBorders>
              <w:top w:val="nil"/>
              <w:left w:val="nil"/>
              <w:bottom w:val="nil"/>
              <w:right w:val="nil"/>
            </w:tcBorders>
          </w:tcPr>
          <w:p w14:paraId="489584D4" w14:textId="460EF158"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b</w:t>
            </w:r>
          </w:p>
        </w:tc>
      </w:tr>
      <w:tr w:rsidR="0049665D" w:rsidRPr="004C1745" w14:paraId="4C8C2B6D" w14:textId="2B15A178" w:rsidTr="006700D2">
        <w:tc>
          <w:tcPr>
            <w:tcW w:w="0" w:type="auto"/>
            <w:tcBorders>
              <w:top w:val="nil"/>
              <w:left w:val="nil"/>
              <w:bottom w:val="nil"/>
              <w:right w:val="nil"/>
            </w:tcBorders>
          </w:tcPr>
          <w:p w14:paraId="652BB28E"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Mains et al., 2010</w:t>
            </w:r>
          </w:p>
        </w:tc>
        <w:tc>
          <w:tcPr>
            <w:tcW w:w="0" w:type="auto"/>
            <w:tcBorders>
              <w:top w:val="nil"/>
              <w:left w:val="nil"/>
              <w:bottom w:val="nil"/>
              <w:right w:val="nil"/>
            </w:tcBorders>
          </w:tcPr>
          <w:p w14:paraId="586DCE45"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USA</w:t>
            </w:r>
          </w:p>
        </w:tc>
        <w:tc>
          <w:tcPr>
            <w:tcW w:w="0" w:type="auto"/>
            <w:tcBorders>
              <w:top w:val="nil"/>
              <w:left w:val="nil"/>
              <w:bottom w:val="nil"/>
              <w:right w:val="nil"/>
            </w:tcBorders>
            <w:shd w:val="clear" w:color="auto" w:fill="auto"/>
          </w:tcPr>
          <w:p w14:paraId="078F215C"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423 IVF, national norm as comparison data</w:t>
            </w:r>
          </w:p>
        </w:tc>
        <w:tc>
          <w:tcPr>
            <w:tcW w:w="0" w:type="auto"/>
            <w:tcBorders>
              <w:top w:val="nil"/>
              <w:left w:val="nil"/>
              <w:bottom w:val="nil"/>
              <w:right w:val="nil"/>
            </w:tcBorders>
            <w:shd w:val="clear" w:color="auto" w:fill="auto"/>
          </w:tcPr>
          <w:p w14:paraId="18FF764E" w14:textId="7B26B285"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8-17 yrs old</w:t>
            </w:r>
          </w:p>
        </w:tc>
        <w:tc>
          <w:tcPr>
            <w:tcW w:w="0" w:type="auto"/>
            <w:tcBorders>
              <w:top w:val="nil"/>
              <w:left w:val="nil"/>
              <w:bottom w:val="nil"/>
              <w:right w:val="nil"/>
            </w:tcBorders>
            <w:shd w:val="clear" w:color="auto" w:fill="auto"/>
          </w:tcPr>
          <w:p w14:paraId="1B6A4470"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ITBS/ITED</w:t>
            </w:r>
          </w:p>
        </w:tc>
        <w:tc>
          <w:tcPr>
            <w:tcW w:w="0" w:type="auto"/>
            <w:tcBorders>
              <w:top w:val="nil"/>
              <w:left w:val="nil"/>
              <w:bottom w:val="nil"/>
              <w:right w:val="nil"/>
            </w:tcBorders>
            <w:shd w:val="clear" w:color="auto" w:fill="auto"/>
          </w:tcPr>
          <w:p w14:paraId="56D035B5" w14:textId="1FD4AFCE"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Better academic performance in IVF children than national norm; the difference increased from third to ninth grade but decreased from ninth to 11th grade</w:t>
            </w:r>
          </w:p>
          <w:p w14:paraId="0CA9435D"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489FBC2"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21%</w:t>
            </w:r>
          </w:p>
        </w:tc>
        <w:tc>
          <w:tcPr>
            <w:tcW w:w="0" w:type="auto"/>
            <w:tcBorders>
              <w:top w:val="nil"/>
              <w:left w:val="nil"/>
              <w:bottom w:val="nil"/>
              <w:right w:val="nil"/>
            </w:tcBorders>
          </w:tcPr>
          <w:p w14:paraId="77E03402" w14:textId="233EA5EE"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49665D" w:rsidRPr="004C1745" w14:paraId="4654E289" w14:textId="6F383280" w:rsidTr="006700D2">
        <w:tc>
          <w:tcPr>
            <w:tcW w:w="0" w:type="auto"/>
            <w:tcBorders>
              <w:top w:val="nil"/>
              <w:left w:val="nil"/>
              <w:bottom w:val="nil"/>
              <w:right w:val="nil"/>
            </w:tcBorders>
          </w:tcPr>
          <w:p w14:paraId="386AC84B"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Norrman et al., 2018</w:t>
            </w:r>
          </w:p>
        </w:tc>
        <w:tc>
          <w:tcPr>
            <w:tcW w:w="0" w:type="auto"/>
            <w:tcBorders>
              <w:top w:val="nil"/>
              <w:left w:val="nil"/>
              <w:bottom w:val="nil"/>
              <w:right w:val="nil"/>
            </w:tcBorders>
          </w:tcPr>
          <w:p w14:paraId="7392BAF6"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Sweden</w:t>
            </w:r>
          </w:p>
        </w:tc>
        <w:tc>
          <w:tcPr>
            <w:tcW w:w="0" w:type="auto"/>
            <w:tcBorders>
              <w:top w:val="nil"/>
              <w:left w:val="nil"/>
              <w:bottom w:val="nil"/>
              <w:right w:val="nil"/>
            </w:tcBorders>
            <w:shd w:val="clear" w:color="auto" w:fill="auto"/>
          </w:tcPr>
          <w:p w14:paraId="5F1B67C6" w14:textId="32B3BC13"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8323 ART, 1 499 667 NC</w:t>
            </w:r>
          </w:p>
        </w:tc>
        <w:tc>
          <w:tcPr>
            <w:tcW w:w="0" w:type="auto"/>
            <w:tcBorders>
              <w:top w:val="nil"/>
              <w:left w:val="nil"/>
              <w:bottom w:val="nil"/>
              <w:right w:val="nil"/>
            </w:tcBorders>
            <w:shd w:val="clear" w:color="auto" w:fill="auto"/>
          </w:tcPr>
          <w:p w14:paraId="3969133D" w14:textId="3D692935"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15 yrs old</w:t>
            </w:r>
          </w:p>
        </w:tc>
        <w:tc>
          <w:tcPr>
            <w:tcW w:w="0" w:type="auto"/>
            <w:tcBorders>
              <w:top w:val="nil"/>
              <w:left w:val="nil"/>
              <w:bottom w:val="nil"/>
              <w:right w:val="nil"/>
            </w:tcBorders>
            <w:shd w:val="clear" w:color="auto" w:fill="auto"/>
          </w:tcPr>
          <w:p w14:paraId="0F13CBC0"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Total score of school subjects;</w:t>
            </w:r>
            <w:r w:rsidRPr="004C1745">
              <w:rPr>
                <w:rFonts w:asciiTheme="minorHAnsi" w:hAnsiTheme="minorHAnsi" w:cstheme="minorHAnsi"/>
                <w:sz w:val="18"/>
                <w:szCs w:val="18"/>
                <w:lang w:val="en-US"/>
              </w:rPr>
              <w:t xml:space="preserve"> </w:t>
            </w:r>
            <w:r w:rsidRPr="004C1745">
              <w:rPr>
                <w:rFonts w:asciiTheme="minorHAnsi" w:hAnsiTheme="minorHAnsi" w:cstheme="minorHAnsi"/>
                <w:color w:val="000000" w:themeColor="text1"/>
                <w:sz w:val="18"/>
                <w:szCs w:val="18"/>
                <w:lang w:val="en-US"/>
              </w:rPr>
              <w:t>ninth-grade marks; poor school performance</w:t>
            </w:r>
          </w:p>
          <w:p w14:paraId="057C4E42"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CD2F4B9" w14:textId="065EB903"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Higher school performance in ART than NC children before adjustment for covariates and lower performance after adjustment</w:t>
            </w:r>
          </w:p>
          <w:p w14:paraId="14032045"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6F9C058"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57%</w:t>
            </w:r>
          </w:p>
        </w:tc>
        <w:tc>
          <w:tcPr>
            <w:tcW w:w="0" w:type="auto"/>
            <w:tcBorders>
              <w:top w:val="nil"/>
              <w:left w:val="nil"/>
              <w:bottom w:val="nil"/>
              <w:right w:val="nil"/>
            </w:tcBorders>
          </w:tcPr>
          <w:p w14:paraId="59F6496A" w14:textId="7C6CB460"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b</w:t>
            </w:r>
          </w:p>
        </w:tc>
      </w:tr>
      <w:tr w:rsidR="0049665D" w:rsidRPr="004C1745" w14:paraId="051249C5" w14:textId="586B5D85" w:rsidTr="006700D2">
        <w:tc>
          <w:tcPr>
            <w:tcW w:w="0" w:type="auto"/>
            <w:tcBorders>
              <w:top w:val="nil"/>
              <w:left w:val="nil"/>
              <w:bottom w:val="nil"/>
              <w:right w:val="nil"/>
            </w:tcBorders>
          </w:tcPr>
          <w:p w14:paraId="41837132"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Norrman et al., 2020</w:t>
            </w:r>
          </w:p>
        </w:tc>
        <w:tc>
          <w:tcPr>
            <w:tcW w:w="0" w:type="auto"/>
            <w:tcBorders>
              <w:top w:val="nil"/>
              <w:left w:val="nil"/>
              <w:bottom w:val="nil"/>
              <w:right w:val="nil"/>
            </w:tcBorders>
          </w:tcPr>
          <w:p w14:paraId="6A9A5351"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Sweden</w:t>
            </w:r>
          </w:p>
        </w:tc>
        <w:tc>
          <w:tcPr>
            <w:tcW w:w="0" w:type="auto"/>
            <w:tcBorders>
              <w:top w:val="nil"/>
              <w:left w:val="nil"/>
              <w:bottom w:val="nil"/>
              <w:right w:val="nil"/>
            </w:tcBorders>
            <w:shd w:val="clear" w:color="auto" w:fill="auto"/>
          </w:tcPr>
          <w:p w14:paraId="3D7B478E" w14:textId="422F7BF8"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2571 ICSI, 1 500 709 NC</w:t>
            </w:r>
          </w:p>
        </w:tc>
        <w:tc>
          <w:tcPr>
            <w:tcW w:w="0" w:type="auto"/>
            <w:tcBorders>
              <w:top w:val="nil"/>
              <w:left w:val="nil"/>
              <w:bottom w:val="nil"/>
              <w:right w:val="nil"/>
            </w:tcBorders>
            <w:shd w:val="clear" w:color="auto" w:fill="auto"/>
          </w:tcPr>
          <w:p w14:paraId="3D74F977" w14:textId="1BACE334"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8-10 yrs old; 15 yrs old</w:t>
            </w:r>
          </w:p>
        </w:tc>
        <w:tc>
          <w:tcPr>
            <w:tcW w:w="0" w:type="auto"/>
            <w:tcBorders>
              <w:top w:val="nil"/>
              <w:left w:val="nil"/>
              <w:bottom w:val="nil"/>
              <w:right w:val="nil"/>
            </w:tcBorders>
            <w:shd w:val="clear" w:color="auto" w:fill="auto"/>
          </w:tcPr>
          <w:p w14:paraId="4B930CC4" w14:textId="0057138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Total score of school subjects;</w:t>
            </w:r>
            <w:r w:rsidRPr="004C1745">
              <w:rPr>
                <w:rFonts w:asciiTheme="minorHAnsi" w:hAnsiTheme="minorHAnsi" w:cstheme="minorHAnsi"/>
                <w:sz w:val="18"/>
                <w:szCs w:val="18"/>
                <w:lang w:val="en-US"/>
              </w:rPr>
              <w:t xml:space="preserve"> third</w:t>
            </w:r>
            <w:r w:rsidR="00E85728" w:rsidRPr="004C1745">
              <w:rPr>
                <w:rFonts w:asciiTheme="minorHAnsi" w:hAnsiTheme="minorHAnsi" w:cstheme="minorHAnsi"/>
                <w:sz w:val="18"/>
                <w:szCs w:val="18"/>
                <w:lang w:val="en-US"/>
              </w:rPr>
              <w:t>-</w:t>
            </w:r>
            <w:r w:rsidRPr="004C1745">
              <w:rPr>
                <w:rFonts w:asciiTheme="minorHAnsi" w:hAnsiTheme="minorHAnsi" w:cstheme="minorHAnsi"/>
                <w:sz w:val="18"/>
                <w:szCs w:val="18"/>
                <w:lang w:val="en-US"/>
              </w:rPr>
              <w:t xml:space="preserve"> and ninth-grade marks</w:t>
            </w:r>
            <w:r w:rsidRPr="004C1745">
              <w:rPr>
                <w:rFonts w:asciiTheme="minorHAnsi" w:hAnsiTheme="minorHAnsi" w:cstheme="minorHAnsi"/>
                <w:color w:val="000000" w:themeColor="text1"/>
                <w:sz w:val="18"/>
                <w:szCs w:val="18"/>
                <w:lang w:val="en-US"/>
              </w:rPr>
              <w:t>; qualified to enter secondary school; poor school performance</w:t>
            </w:r>
          </w:p>
          <w:p w14:paraId="635DA06E"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9E08503" w14:textId="7AEC6AFF"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Higher school performance in ART than NC children before adjustment for covariates and lower (third grade) or comparable (ninth grade) performance after adjustment</w:t>
            </w:r>
          </w:p>
          <w:p w14:paraId="555B90E4"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4D25BA3"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64%</w:t>
            </w:r>
          </w:p>
        </w:tc>
        <w:tc>
          <w:tcPr>
            <w:tcW w:w="0" w:type="auto"/>
            <w:tcBorders>
              <w:top w:val="nil"/>
              <w:left w:val="nil"/>
              <w:bottom w:val="nil"/>
              <w:right w:val="nil"/>
            </w:tcBorders>
          </w:tcPr>
          <w:p w14:paraId="29EF9461" w14:textId="53D2F606"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 b</w:t>
            </w:r>
          </w:p>
        </w:tc>
      </w:tr>
      <w:tr w:rsidR="0049665D" w:rsidRPr="004C1745" w14:paraId="5642DB92" w14:textId="671C17A4" w:rsidTr="006700D2">
        <w:tc>
          <w:tcPr>
            <w:tcW w:w="0" w:type="auto"/>
            <w:tcBorders>
              <w:top w:val="nil"/>
              <w:left w:val="nil"/>
              <w:bottom w:val="nil"/>
              <w:right w:val="nil"/>
            </w:tcBorders>
          </w:tcPr>
          <w:p w14:paraId="29A4BDF8"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Place &amp; Englert, 2003</w:t>
            </w:r>
          </w:p>
        </w:tc>
        <w:tc>
          <w:tcPr>
            <w:tcW w:w="0" w:type="auto"/>
            <w:tcBorders>
              <w:top w:val="nil"/>
              <w:left w:val="nil"/>
              <w:bottom w:val="nil"/>
              <w:right w:val="nil"/>
            </w:tcBorders>
          </w:tcPr>
          <w:p w14:paraId="30189DCC"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Belgium</w:t>
            </w:r>
          </w:p>
        </w:tc>
        <w:tc>
          <w:tcPr>
            <w:tcW w:w="0" w:type="auto"/>
            <w:tcBorders>
              <w:top w:val="nil"/>
              <w:left w:val="nil"/>
              <w:bottom w:val="nil"/>
              <w:right w:val="nil"/>
            </w:tcBorders>
            <w:shd w:val="clear" w:color="auto" w:fill="auto"/>
          </w:tcPr>
          <w:p w14:paraId="3B6A789F"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31 ICSI, 19 IVF, 27 NC</w:t>
            </w:r>
          </w:p>
          <w:p w14:paraId="7EA2399C" w14:textId="5AD1C0B5"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 depends on time point</w:t>
            </w:r>
          </w:p>
        </w:tc>
        <w:tc>
          <w:tcPr>
            <w:tcW w:w="0" w:type="auto"/>
            <w:tcBorders>
              <w:top w:val="nil"/>
              <w:left w:val="nil"/>
              <w:bottom w:val="nil"/>
              <w:right w:val="nil"/>
            </w:tcBorders>
            <w:shd w:val="clear" w:color="auto" w:fill="auto"/>
          </w:tcPr>
          <w:p w14:paraId="30890B50" w14:textId="63A8C494"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3, 5 yrs old</w:t>
            </w:r>
          </w:p>
        </w:tc>
        <w:tc>
          <w:tcPr>
            <w:tcW w:w="0" w:type="auto"/>
            <w:tcBorders>
              <w:top w:val="nil"/>
              <w:left w:val="nil"/>
              <w:bottom w:val="nil"/>
              <w:right w:val="nil"/>
            </w:tcBorders>
            <w:shd w:val="clear" w:color="auto" w:fill="auto"/>
          </w:tcPr>
          <w:p w14:paraId="1483B649"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WPPSI-R</w:t>
            </w:r>
          </w:p>
        </w:tc>
        <w:tc>
          <w:tcPr>
            <w:tcW w:w="0" w:type="auto"/>
            <w:tcBorders>
              <w:top w:val="nil"/>
              <w:left w:val="nil"/>
              <w:bottom w:val="nil"/>
              <w:right w:val="nil"/>
            </w:tcBorders>
            <w:shd w:val="clear" w:color="auto" w:fill="auto"/>
          </w:tcPr>
          <w:p w14:paraId="1BF4C72B" w14:textId="027E0261"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Lower IQ in ART than NC children before but not after adjustment for covariates</w:t>
            </w:r>
          </w:p>
          <w:p w14:paraId="18897C63"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6D75AB8B"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75%</w:t>
            </w:r>
          </w:p>
        </w:tc>
        <w:tc>
          <w:tcPr>
            <w:tcW w:w="0" w:type="auto"/>
            <w:tcBorders>
              <w:top w:val="nil"/>
              <w:left w:val="nil"/>
              <w:bottom w:val="nil"/>
              <w:right w:val="nil"/>
            </w:tcBorders>
          </w:tcPr>
          <w:p w14:paraId="3BC3D694" w14:textId="3F83392A"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WPPSI-R</w:t>
            </w:r>
          </w:p>
        </w:tc>
      </w:tr>
      <w:tr w:rsidR="0049665D" w:rsidRPr="004C1745" w14:paraId="25584FCC" w14:textId="630BCA19" w:rsidTr="006700D2">
        <w:tc>
          <w:tcPr>
            <w:tcW w:w="0" w:type="auto"/>
            <w:tcBorders>
              <w:top w:val="nil"/>
              <w:left w:val="nil"/>
              <w:bottom w:val="nil"/>
              <w:right w:val="nil"/>
            </w:tcBorders>
          </w:tcPr>
          <w:p w14:paraId="5DEE556A"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Ponjaert-Kristoffersen et al., 2004</w:t>
            </w:r>
          </w:p>
          <w:p w14:paraId="1B4FBA7F"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5CB25EB2"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Belgium, Sweden, USA</w:t>
            </w:r>
          </w:p>
        </w:tc>
        <w:tc>
          <w:tcPr>
            <w:tcW w:w="0" w:type="auto"/>
            <w:tcBorders>
              <w:top w:val="nil"/>
              <w:left w:val="nil"/>
              <w:bottom w:val="nil"/>
              <w:right w:val="nil"/>
            </w:tcBorders>
            <w:shd w:val="clear" w:color="auto" w:fill="auto"/>
          </w:tcPr>
          <w:p w14:paraId="41E7B439"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296 ICSI, 259 NC</w:t>
            </w:r>
          </w:p>
        </w:tc>
        <w:tc>
          <w:tcPr>
            <w:tcW w:w="0" w:type="auto"/>
            <w:tcBorders>
              <w:top w:val="nil"/>
              <w:left w:val="nil"/>
              <w:bottom w:val="nil"/>
              <w:right w:val="nil"/>
            </w:tcBorders>
            <w:shd w:val="clear" w:color="auto" w:fill="auto"/>
          </w:tcPr>
          <w:p w14:paraId="70F9B536" w14:textId="78706906"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4-5 yrs old</w:t>
            </w:r>
          </w:p>
        </w:tc>
        <w:tc>
          <w:tcPr>
            <w:tcW w:w="0" w:type="auto"/>
            <w:tcBorders>
              <w:top w:val="nil"/>
              <w:left w:val="nil"/>
              <w:bottom w:val="nil"/>
              <w:right w:val="nil"/>
            </w:tcBorders>
            <w:shd w:val="clear" w:color="auto" w:fill="auto"/>
          </w:tcPr>
          <w:p w14:paraId="36A9D5E6"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WPPSI-R</w:t>
            </w:r>
          </w:p>
        </w:tc>
        <w:tc>
          <w:tcPr>
            <w:tcW w:w="0" w:type="auto"/>
            <w:tcBorders>
              <w:top w:val="nil"/>
              <w:left w:val="nil"/>
              <w:bottom w:val="nil"/>
              <w:right w:val="nil"/>
            </w:tcBorders>
            <w:shd w:val="clear" w:color="auto" w:fill="auto"/>
          </w:tcPr>
          <w:p w14:paraId="2C7FA702" w14:textId="77777777" w:rsidR="00154A4B" w:rsidRPr="004C1745" w:rsidRDefault="00154A4B" w:rsidP="00154A4B">
            <w:pPr>
              <w:rPr>
                <w:rFonts w:asciiTheme="minorHAnsi" w:hAnsiTheme="minorHAnsi" w:cstheme="minorHAnsi"/>
                <w:sz w:val="18"/>
                <w:szCs w:val="18"/>
                <w:lang w:val="en-US"/>
              </w:rPr>
            </w:pPr>
            <w:r w:rsidRPr="004C1745">
              <w:rPr>
                <w:rFonts w:asciiTheme="minorHAnsi" w:hAnsiTheme="minorHAnsi" w:cstheme="minorHAnsi"/>
                <w:sz w:val="18"/>
                <w:szCs w:val="18"/>
                <w:lang w:val="en-US"/>
              </w:rPr>
              <w:t>NS</w:t>
            </w:r>
          </w:p>
        </w:tc>
        <w:tc>
          <w:tcPr>
            <w:tcW w:w="0" w:type="auto"/>
            <w:tcBorders>
              <w:top w:val="nil"/>
              <w:left w:val="nil"/>
              <w:bottom w:val="nil"/>
              <w:right w:val="nil"/>
            </w:tcBorders>
            <w:shd w:val="clear" w:color="auto" w:fill="auto"/>
          </w:tcPr>
          <w:p w14:paraId="3836B206"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44%</w:t>
            </w:r>
          </w:p>
        </w:tc>
        <w:tc>
          <w:tcPr>
            <w:tcW w:w="0" w:type="auto"/>
            <w:tcBorders>
              <w:top w:val="nil"/>
              <w:left w:val="nil"/>
              <w:bottom w:val="nil"/>
              <w:right w:val="nil"/>
            </w:tcBorders>
          </w:tcPr>
          <w:p w14:paraId="56551538" w14:textId="35653654"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b</w:t>
            </w:r>
          </w:p>
        </w:tc>
      </w:tr>
      <w:tr w:rsidR="0049665D" w:rsidRPr="004C1745" w14:paraId="11B282BA" w14:textId="191BF404" w:rsidTr="006700D2">
        <w:tc>
          <w:tcPr>
            <w:tcW w:w="0" w:type="auto"/>
            <w:tcBorders>
              <w:top w:val="nil"/>
              <w:left w:val="nil"/>
              <w:bottom w:val="nil"/>
              <w:right w:val="nil"/>
            </w:tcBorders>
          </w:tcPr>
          <w:p w14:paraId="47FA00C1"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lastRenderedPageBreak/>
              <w:t>Ponjaert-Kristoffersen et al., 2005</w:t>
            </w:r>
          </w:p>
        </w:tc>
        <w:tc>
          <w:tcPr>
            <w:tcW w:w="0" w:type="auto"/>
            <w:tcBorders>
              <w:top w:val="nil"/>
              <w:left w:val="nil"/>
              <w:bottom w:val="nil"/>
              <w:right w:val="nil"/>
            </w:tcBorders>
          </w:tcPr>
          <w:p w14:paraId="5CFBB611"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Belgium, Denmark, Greece, Sweden, UK</w:t>
            </w:r>
          </w:p>
          <w:p w14:paraId="3F848EBB"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B646CA1"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483 ICSI, 399 IVF, 454 NC</w:t>
            </w:r>
          </w:p>
        </w:tc>
        <w:tc>
          <w:tcPr>
            <w:tcW w:w="0" w:type="auto"/>
            <w:tcBorders>
              <w:top w:val="nil"/>
              <w:left w:val="nil"/>
              <w:bottom w:val="nil"/>
              <w:right w:val="nil"/>
            </w:tcBorders>
            <w:shd w:val="clear" w:color="auto" w:fill="auto"/>
          </w:tcPr>
          <w:p w14:paraId="36A84E61" w14:textId="10F97BE0"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4-6 yrs old</w:t>
            </w:r>
          </w:p>
        </w:tc>
        <w:tc>
          <w:tcPr>
            <w:tcW w:w="0" w:type="auto"/>
            <w:tcBorders>
              <w:top w:val="nil"/>
              <w:left w:val="nil"/>
              <w:bottom w:val="nil"/>
              <w:right w:val="nil"/>
            </w:tcBorders>
            <w:shd w:val="clear" w:color="auto" w:fill="auto"/>
          </w:tcPr>
          <w:p w14:paraId="71D3BCAC"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WPPSI-R</w:t>
            </w:r>
          </w:p>
        </w:tc>
        <w:tc>
          <w:tcPr>
            <w:tcW w:w="0" w:type="auto"/>
            <w:tcBorders>
              <w:top w:val="nil"/>
              <w:left w:val="nil"/>
              <w:bottom w:val="nil"/>
              <w:right w:val="nil"/>
            </w:tcBorders>
            <w:shd w:val="clear" w:color="auto" w:fill="auto"/>
          </w:tcPr>
          <w:p w14:paraId="62F9FFBA"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2BD47C55"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606CFBCB" w14:textId="1470C8D8"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WPPSI-R</w:t>
            </w:r>
          </w:p>
        </w:tc>
      </w:tr>
      <w:tr w:rsidR="0049665D" w:rsidRPr="004C1745" w14:paraId="71F73AC1" w14:textId="50047961" w:rsidTr="006700D2">
        <w:tc>
          <w:tcPr>
            <w:tcW w:w="0" w:type="auto"/>
            <w:tcBorders>
              <w:top w:val="nil"/>
              <w:left w:val="nil"/>
              <w:bottom w:val="nil"/>
              <w:right w:val="nil"/>
            </w:tcBorders>
          </w:tcPr>
          <w:p w14:paraId="084DD5BE" w14:textId="68A69B51"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Pottinger &amp; Palmer, 2013</w:t>
            </w:r>
          </w:p>
          <w:p w14:paraId="2D0D8808"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7B28629C"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Jamaica</w:t>
            </w:r>
          </w:p>
        </w:tc>
        <w:tc>
          <w:tcPr>
            <w:tcW w:w="0" w:type="auto"/>
            <w:tcBorders>
              <w:top w:val="nil"/>
              <w:left w:val="nil"/>
              <w:bottom w:val="nil"/>
              <w:right w:val="nil"/>
            </w:tcBorders>
            <w:shd w:val="clear" w:color="auto" w:fill="auto"/>
          </w:tcPr>
          <w:p w14:paraId="575BF45B" w14:textId="77777777"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22 ART, 60 NC</w:t>
            </w:r>
          </w:p>
        </w:tc>
        <w:tc>
          <w:tcPr>
            <w:tcW w:w="0" w:type="auto"/>
            <w:tcBorders>
              <w:top w:val="nil"/>
              <w:left w:val="nil"/>
              <w:bottom w:val="nil"/>
              <w:right w:val="nil"/>
            </w:tcBorders>
            <w:shd w:val="clear" w:color="auto" w:fill="auto"/>
          </w:tcPr>
          <w:p w14:paraId="7DBA204B" w14:textId="503FD734"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≤7 yrs pp</w:t>
            </w:r>
          </w:p>
        </w:tc>
        <w:tc>
          <w:tcPr>
            <w:tcW w:w="0" w:type="auto"/>
            <w:tcBorders>
              <w:top w:val="nil"/>
              <w:left w:val="nil"/>
              <w:bottom w:val="nil"/>
              <w:right w:val="nil"/>
            </w:tcBorders>
            <w:shd w:val="clear" w:color="auto" w:fill="auto"/>
          </w:tcPr>
          <w:p w14:paraId="6875EA42"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 xml:space="preserve">MSCA; </w:t>
            </w:r>
            <w:r w:rsidRPr="004C1745">
              <w:rPr>
                <w:rFonts w:asciiTheme="minorHAnsi" w:hAnsiTheme="minorHAnsi" w:cstheme="minorHAnsi"/>
                <w:color w:val="000000"/>
                <w:sz w:val="18"/>
                <w:szCs w:val="18"/>
                <w:lang w:val="en-US"/>
              </w:rPr>
              <w:t>Vineland (parents’ report)</w:t>
            </w:r>
          </w:p>
        </w:tc>
        <w:tc>
          <w:tcPr>
            <w:tcW w:w="0" w:type="auto"/>
            <w:tcBorders>
              <w:top w:val="nil"/>
              <w:left w:val="nil"/>
              <w:bottom w:val="nil"/>
              <w:right w:val="nil"/>
            </w:tcBorders>
            <w:shd w:val="clear" w:color="auto" w:fill="auto"/>
          </w:tcPr>
          <w:p w14:paraId="0EA8E056" w14:textId="566855DA"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 xml:space="preserve">Higher IQ </w:t>
            </w:r>
            <w:r w:rsidR="001A2228">
              <w:rPr>
                <w:rFonts w:asciiTheme="minorHAnsi" w:hAnsiTheme="minorHAnsi" w:cstheme="minorHAnsi"/>
                <w:color w:val="000000" w:themeColor="text1"/>
                <w:sz w:val="18"/>
                <w:szCs w:val="18"/>
                <w:lang w:val="en-US"/>
              </w:rPr>
              <w:t xml:space="preserve">and </w:t>
            </w:r>
            <w:r w:rsidRPr="004C1745">
              <w:rPr>
                <w:rFonts w:asciiTheme="minorHAnsi" w:hAnsiTheme="minorHAnsi" w:cstheme="minorHAnsi"/>
                <w:color w:val="000000"/>
                <w:sz w:val="18"/>
                <w:szCs w:val="18"/>
                <w:lang w:val="en-US"/>
              </w:rPr>
              <w:t>mean communication scores in ART than NC children</w:t>
            </w:r>
          </w:p>
          <w:p w14:paraId="7FB30E77"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33EF986"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31%</w:t>
            </w:r>
          </w:p>
        </w:tc>
        <w:tc>
          <w:tcPr>
            <w:tcW w:w="0" w:type="auto"/>
            <w:tcBorders>
              <w:top w:val="nil"/>
              <w:left w:val="nil"/>
              <w:bottom w:val="nil"/>
              <w:right w:val="nil"/>
            </w:tcBorders>
          </w:tcPr>
          <w:p w14:paraId="56B167E3" w14:textId="13B14370" w:rsidR="00154A4B" w:rsidRPr="004C1745" w:rsidRDefault="00137979" w:rsidP="00154A4B">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vertAlign w:val="superscript"/>
                <w:lang w:val="en-US"/>
              </w:rPr>
              <w:t>a</w:t>
            </w:r>
            <w:r w:rsidRPr="004C1745">
              <w:rPr>
                <w:rFonts w:asciiTheme="minorHAnsi" w:hAnsiTheme="minorHAnsi" w:cstheme="minorHAnsi"/>
                <w:color w:val="000000"/>
                <w:sz w:val="18"/>
                <w:szCs w:val="18"/>
                <w:lang w:val="en-US"/>
              </w:rPr>
              <w:t xml:space="preserve">; </w:t>
            </w:r>
            <w:r w:rsidR="00154A4B" w:rsidRPr="004C1745">
              <w:rPr>
                <w:rFonts w:asciiTheme="minorHAnsi" w:hAnsiTheme="minorHAnsi" w:cstheme="minorHAnsi"/>
                <w:color w:val="000000"/>
                <w:sz w:val="18"/>
                <w:szCs w:val="18"/>
                <w:lang w:val="en-US"/>
              </w:rPr>
              <w:t>Vineland</w:t>
            </w:r>
          </w:p>
        </w:tc>
      </w:tr>
      <w:tr w:rsidR="0049665D" w:rsidRPr="004C1745" w14:paraId="4B6D380C" w14:textId="6EEB4DA6" w:rsidTr="006700D2">
        <w:tc>
          <w:tcPr>
            <w:tcW w:w="0" w:type="auto"/>
            <w:tcBorders>
              <w:top w:val="nil"/>
              <w:left w:val="nil"/>
              <w:bottom w:val="nil"/>
              <w:right w:val="nil"/>
            </w:tcBorders>
          </w:tcPr>
          <w:p w14:paraId="3495FD58"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Punamäki et al., 2016</w:t>
            </w:r>
          </w:p>
          <w:p w14:paraId="7924DCC7"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1636A6E5"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Finland</w:t>
            </w:r>
          </w:p>
        </w:tc>
        <w:tc>
          <w:tcPr>
            <w:tcW w:w="0" w:type="auto"/>
            <w:tcBorders>
              <w:top w:val="nil"/>
              <w:left w:val="nil"/>
              <w:bottom w:val="nil"/>
              <w:right w:val="nil"/>
            </w:tcBorders>
            <w:shd w:val="clear" w:color="auto" w:fill="auto"/>
          </w:tcPr>
          <w:p w14:paraId="49AD688C"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Parents: 255 ART, 278 NC</w:t>
            </w:r>
          </w:p>
        </w:tc>
        <w:tc>
          <w:tcPr>
            <w:tcW w:w="0" w:type="auto"/>
            <w:tcBorders>
              <w:top w:val="nil"/>
              <w:left w:val="nil"/>
              <w:bottom w:val="nil"/>
              <w:right w:val="nil"/>
            </w:tcBorders>
            <w:shd w:val="clear" w:color="auto" w:fill="auto"/>
          </w:tcPr>
          <w:p w14:paraId="1C909608" w14:textId="260B06A3"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6-7 yrs old</w:t>
            </w:r>
          </w:p>
        </w:tc>
        <w:tc>
          <w:tcPr>
            <w:tcW w:w="0" w:type="auto"/>
            <w:tcBorders>
              <w:top w:val="nil"/>
              <w:left w:val="nil"/>
              <w:bottom w:val="nil"/>
              <w:right w:val="nil"/>
            </w:tcBorders>
            <w:shd w:val="clear" w:color="auto" w:fill="auto"/>
          </w:tcPr>
          <w:p w14:paraId="71D87C35" w14:textId="240A63EA"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FTF (mothers’ and fathers’ report)</w:t>
            </w:r>
          </w:p>
        </w:tc>
        <w:tc>
          <w:tcPr>
            <w:tcW w:w="0" w:type="auto"/>
            <w:tcBorders>
              <w:top w:val="nil"/>
              <w:left w:val="nil"/>
              <w:bottom w:val="nil"/>
              <w:right w:val="nil"/>
            </w:tcBorders>
            <w:shd w:val="clear" w:color="auto" w:fill="auto"/>
          </w:tcPr>
          <w:p w14:paraId="1921EC27"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p w14:paraId="456D410D"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B6561FF"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540EBF82" w14:textId="305E0AC2" w:rsidR="00154A4B" w:rsidRPr="004C1745" w:rsidRDefault="00847B36"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49665D" w:rsidRPr="004C1745" w14:paraId="72AD2947" w14:textId="54D5AEC6" w:rsidTr="006700D2">
        <w:tc>
          <w:tcPr>
            <w:tcW w:w="0" w:type="auto"/>
            <w:tcBorders>
              <w:top w:val="nil"/>
              <w:left w:val="nil"/>
              <w:bottom w:val="nil"/>
              <w:right w:val="nil"/>
            </w:tcBorders>
          </w:tcPr>
          <w:p w14:paraId="380BF7FB"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Sanchez-Albisua et al., 2011</w:t>
            </w:r>
          </w:p>
          <w:p w14:paraId="3E3526EF"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182374FF"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Germany</w:t>
            </w:r>
          </w:p>
        </w:tc>
        <w:tc>
          <w:tcPr>
            <w:tcW w:w="0" w:type="auto"/>
            <w:tcBorders>
              <w:top w:val="nil"/>
              <w:left w:val="nil"/>
              <w:bottom w:val="nil"/>
              <w:right w:val="nil"/>
            </w:tcBorders>
            <w:shd w:val="clear" w:color="auto" w:fill="auto"/>
          </w:tcPr>
          <w:p w14:paraId="234C09C5"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35 ICSI, 37 NC</w:t>
            </w:r>
          </w:p>
        </w:tc>
        <w:tc>
          <w:tcPr>
            <w:tcW w:w="0" w:type="auto"/>
            <w:tcBorders>
              <w:top w:val="nil"/>
              <w:left w:val="nil"/>
              <w:bottom w:val="nil"/>
              <w:right w:val="nil"/>
            </w:tcBorders>
            <w:shd w:val="clear" w:color="auto" w:fill="auto"/>
          </w:tcPr>
          <w:p w14:paraId="371F87B5" w14:textId="5B78417F"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5 yrs old</w:t>
            </w:r>
          </w:p>
        </w:tc>
        <w:tc>
          <w:tcPr>
            <w:tcW w:w="0" w:type="auto"/>
            <w:tcBorders>
              <w:top w:val="nil"/>
              <w:left w:val="nil"/>
              <w:bottom w:val="nil"/>
              <w:right w:val="nil"/>
            </w:tcBorders>
            <w:shd w:val="clear" w:color="auto" w:fill="auto"/>
          </w:tcPr>
          <w:p w14:paraId="4FA60CFC"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K-ABC</w:t>
            </w:r>
          </w:p>
        </w:tc>
        <w:tc>
          <w:tcPr>
            <w:tcW w:w="0" w:type="auto"/>
            <w:tcBorders>
              <w:top w:val="nil"/>
              <w:left w:val="nil"/>
              <w:bottom w:val="nil"/>
              <w:right w:val="nil"/>
            </w:tcBorders>
            <w:shd w:val="clear" w:color="auto" w:fill="auto"/>
          </w:tcPr>
          <w:p w14:paraId="304CFE68"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14C8B3FA"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38%</w:t>
            </w:r>
          </w:p>
        </w:tc>
        <w:tc>
          <w:tcPr>
            <w:tcW w:w="0" w:type="auto"/>
            <w:tcBorders>
              <w:top w:val="nil"/>
              <w:left w:val="nil"/>
              <w:bottom w:val="nil"/>
              <w:right w:val="nil"/>
            </w:tcBorders>
          </w:tcPr>
          <w:p w14:paraId="249EC5E3" w14:textId="66A1FCEF"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K-ABC</w:t>
            </w:r>
          </w:p>
        </w:tc>
      </w:tr>
      <w:tr w:rsidR="0049665D" w:rsidRPr="004C1745" w14:paraId="4E7E7CFE" w14:textId="7A1A54C7" w:rsidTr="006700D2">
        <w:tc>
          <w:tcPr>
            <w:tcW w:w="0" w:type="auto"/>
            <w:tcBorders>
              <w:top w:val="nil"/>
              <w:left w:val="nil"/>
              <w:bottom w:val="nil"/>
              <w:right w:val="nil"/>
            </w:tcBorders>
          </w:tcPr>
          <w:p w14:paraId="7815701E"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Sandin et al., 2013</w:t>
            </w:r>
          </w:p>
        </w:tc>
        <w:tc>
          <w:tcPr>
            <w:tcW w:w="0" w:type="auto"/>
            <w:tcBorders>
              <w:top w:val="nil"/>
              <w:left w:val="nil"/>
              <w:bottom w:val="nil"/>
              <w:right w:val="nil"/>
            </w:tcBorders>
          </w:tcPr>
          <w:p w14:paraId="697B1B51"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Sweden</w:t>
            </w:r>
          </w:p>
        </w:tc>
        <w:tc>
          <w:tcPr>
            <w:tcW w:w="0" w:type="auto"/>
            <w:tcBorders>
              <w:top w:val="nil"/>
              <w:left w:val="nil"/>
              <w:bottom w:val="nil"/>
              <w:right w:val="nil"/>
            </w:tcBorders>
            <w:shd w:val="clear" w:color="auto" w:fill="auto"/>
          </w:tcPr>
          <w:p w14:paraId="32D3EC56" w14:textId="38EAF450"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231F20"/>
                <w:sz w:val="18"/>
                <w:szCs w:val="18"/>
                <w:lang w:val="en-US"/>
              </w:rPr>
              <w:t>10 718 ICSI, 19 446 IVF, 2 510 166 NC</w:t>
            </w:r>
          </w:p>
        </w:tc>
        <w:tc>
          <w:tcPr>
            <w:tcW w:w="0" w:type="auto"/>
            <w:tcBorders>
              <w:top w:val="nil"/>
              <w:left w:val="nil"/>
              <w:bottom w:val="nil"/>
              <w:right w:val="nil"/>
            </w:tcBorders>
            <w:shd w:val="clear" w:color="auto" w:fill="auto"/>
          </w:tcPr>
          <w:p w14:paraId="071E6707" w14:textId="7632D3D2"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2-27 yrs old</w:t>
            </w:r>
          </w:p>
        </w:tc>
        <w:tc>
          <w:tcPr>
            <w:tcW w:w="0" w:type="auto"/>
            <w:tcBorders>
              <w:top w:val="nil"/>
              <w:left w:val="nil"/>
              <w:bottom w:val="nil"/>
              <w:right w:val="nil"/>
            </w:tcBorders>
            <w:shd w:val="clear" w:color="auto" w:fill="auto"/>
          </w:tcPr>
          <w:p w14:paraId="34632B78" w14:textId="49BEAC69"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Register data on prevalence of mental retardation</w:t>
            </w:r>
          </w:p>
          <w:p w14:paraId="5B876FB6"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75D58024"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1AA1DBEB" w14:textId="77777777"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5F3342CA" w14:textId="14E568E2"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vertAlign w:val="superscript"/>
                <w:lang w:val="en-US"/>
              </w:rPr>
              <w:t>a</w:t>
            </w:r>
          </w:p>
        </w:tc>
      </w:tr>
      <w:tr w:rsidR="0049665D" w:rsidRPr="004C1745" w14:paraId="6C5B3799" w14:textId="4C9619D2" w:rsidTr="006700D2">
        <w:tc>
          <w:tcPr>
            <w:tcW w:w="0" w:type="auto"/>
            <w:tcBorders>
              <w:top w:val="nil"/>
              <w:left w:val="nil"/>
              <w:bottom w:val="nil"/>
              <w:right w:val="nil"/>
            </w:tcBorders>
          </w:tcPr>
          <w:p w14:paraId="658E0612"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Schendelaar et al., 2016</w:t>
            </w:r>
          </w:p>
        </w:tc>
        <w:tc>
          <w:tcPr>
            <w:tcW w:w="0" w:type="auto"/>
            <w:tcBorders>
              <w:top w:val="nil"/>
              <w:left w:val="nil"/>
              <w:bottom w:val="nil"/>
              <w:right w:val="nil"/>
            </w:tcBorders>
          </w:tcPr>
          <w:p w14:paraId="148BCCAA"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Netherlands</w:t>
            </w:r>
          </w:p>
        </w:tc>
        <w:tc>
          <w:tcPr>
            <w:tcW w:w="0" w:type="auto"/>
            <w:tcBorders>
              <w:top w:val="nil"/>
              <w:left w:val="nil"/>
              <w:bottom w:val="nil"/>
              <w:right w:val="nil"/>
            </w:tcBorders>
            <w:shd w:val="clear" w:color="auto" w:fill="auto"/>
          </w:tcPr>
          <w:p w14:paraId="52374D5B" w14:textId="33D3B1AB"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63 ART with ovarian stimulation, 53 ART without ovarian stimulation, 77 subfertile NC</w:t>
            </w:r>
          </w:p>
          <w:p w14:paraId="2E9F6D5B"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53318F8" w14:textId="0D12A283"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 yrs old</w:t>
            </w:r>
          </w:p>
        </w:tc>
        <w:tc>
          <w:tcPr>
            <w:tcW w:w="0" w:type="auto"/>
            <w:tcBorders>
              <w:top w:val="nil"/>
              <w:left w:val="nil"/>
              <w:bottom w:val="nil"/>
              <w:right w:val="nil"/>
            </w:tcBorders>
            <w:shd w:val="clear" w:color="auto" w:fill="auto"/>
          </w:tcPr>
          <w:p w14:paraId="0451C4EE" w14:textId="77777777"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K-ABC -II</w:t>
            </w:r>
          </w:p>
        </w:tc>
        <w:tc>
          <w:tcPr>
            <w:tcW w:w="0" w:type="auto"/>
            <w:tcBorders>
              <w:top w:val="nil"/>
              <w:left w:val="nil"/>
              <w:bottom w:val="nil"/>
              <w:right w:val="nil"/>
            </w:tcBorders>
            <w:shd w:val="clear" w:color="auto" w:fill="auto"/>
          </w:tcPr>
          <w:p w14:paraId="4FFC81FA" w14:textId="77777777"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Negative correlation between time to conceive and IQ</w:t>
            </w:r>
          </w:p>
        </w:tc>
        <w:tc>
          <w:tcPr>
            <w:tcW w:w="0" w:type="auto"/>
            <w:tcBorders>
              <w:top w:val="nil"/>
              <w:left w:val="nil"/>
              <w:bottom w:val="nil"/>
              <w:right w:val="nil"/>
            </w:tcBorders>
            <w:shd w:val="clear" w:color="auto" w:fill="auto"/>
          </w:tcPr>
          <w:p w14:paraId="25133168"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44%</w:t>
            </w:r>
          </w:p>
        </w:tc>
        <w:tc>
          <w:tcPr>
            <w:tcW w:w="0" w:type="auto"/>
            <w:tcBorders>
              <w:top w:val="nil"/>
              <w:left w:val="nil"/>
              <w:bottom w:val="nil"/>
              <w:right w:val="nil"/>
            </w:tcBorders>
          </w:tcPr>
          <w:p w14:paraId="35697058" w14:textId="441CBCA5"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K-ABC -II</w:t>
            </w:r>
          </w:p>
        </w:tc>
      </w:tr>
      <w:tr w:rsidR="0049665D" w:rsidRPr="004C1745" w14:paraId="76E9BBA8" w14:textId="2907BEC1" w:rsidTr="006700D2">
        <w:tc>
          <w:tcPr>
            <w:tcW w:w="0" w:type="auto"/>
            <w:tcBorders>
              <w:top w:val="nil"/>
              <w:left w:val="nil"/>
              <w:bottom w:val="nil"/>
              <w:right w:val="nil"/>
            </w:tcBorders>
          </w:tcPr>
          <w:p w14:paraId="0270DA1A"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Spangmose et al., 2017</w:t>
            </w:r>
          </w:p>
        </w:tc>
        <w:tc>
          <w:tcPr>
            <w:tcW w:w="0" w:type="auto"/>
            <w:tcBorders>
              <w:top w:val="nil"/>
              <w:left w:val="nil"/>
              <w:bottom w:val="nil"/>
              <w:right w:val="nil"/>
            </w:tcBorders>
          </w:tcPr>
          <w:p w14:paraId="3E6BD21D"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Denmark</w:t>
            </w:r>
          </w:p>
        </w:tc>
        <w:tc>
          <w:tcPr>
            <w:tcW w:w="0" w:type="auto"/>
            <w:tcBorders>
              <w:top w:val="nil"/>
              <w:left w:val="nil"/>
              <w:bottom w:val="nil"/>
              <w:right w:val="nil"/>
            </w:tcBorders>
            <w:shd w:val="clear" w:color="auto" w:fill="auto"/>
          </w:tcPr>
          <w:p w14:paraId="496884FE" w14:textId="60C1CBAE"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2544 ART, 4985 NC; 1678 ART (twins), 6219 NC (twins)</w:t>
            </w:r>
          </w:p>
        </w:tc>
        <w:tc>
          <w:tcPr>
            <w:tcW w:w="0" w:type="auto"/>
            <w:tcBorders>
              <w:top w:val="nil"/>
              <w:left w:val="nil"/>
              <w:bottom w:val="nil"/>
              <w:right w:val="nil"/>
            </w:tcBorders>
            <w:shd w:val="clear" w:color="auto" w:fill="auto"/>
          </w:tcPr>
          <w:p w14:paraId="49C2E8AD" w14:textId="0828B4C9"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15-16 yrs old</w:t>
            </w:r>
          </w:p>
        </w:tc>
        <w:tc>
          <w:tcPr>
            <w:tcW w:w="0" w:type="auto"/>
            <w:tcBorders>
              <w:top w:val="nil"/>
              <w:left w:val="nil"/>
              <w:bottom w:val="nil"/>
              <w:right w:val="nil"/>
            </w:tcBorders>
            <w:shd w:val="clear" w:color="auto" w:fill="auto"/>
          </w:tcPr>
          <w:p w14:paraId="55651DF9"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General test of academic achievements</w:t>
            </w:r>
          </w:p>
        </w:tc>
        <w:tc>
          <w:tcPr>
            <w:tcW w:w="0" w:type="auto"/>
            <w:tcBorders>
              <w:top w:val="nil"/>
              <w:left w:val="nil"/>
              <w:bottom w:val="nil"/>
              <w:right w:val="nil"/>
            </w:tcBorders>
            <w:shd w:val="clear" w:color="auto" w:fill="auto"/>
          </w:tcPr>
          <w:p w14:paraId="233BAD3B" w14:textId="5B53A9BD"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Higher academic test scores in ART than NC children before adjustment for covariates and lower (singletons) or comparable (twins) scores after adjustment</w:t>
            </w:r>
          </w:p>
          <w:p w14:paraId="437166C2"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707FEE66"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64%</w:t>
            </w:r>
          </w:p>
        </w:tc>
        <w:tc>
          <w:tcPr>
            <w:tcW w:w="0" w:type="auto"/>
            <w:tcBorders>
              <w:top w:val="nil"/>
              <w:left w:val="nil"/>
              <w:bottom w:val="nil"/>
              <w:right w:val="nil"/>
            </w:tcBorders>
          </w:tcPr>
          <w:p w14:paraId="292DC356" w14:textId="4CBFD162"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vertAlign w:val="superscript"/>
                <w:lang w:val="en-US"/>
              </w:rPr>
              <w:t>a</w:t>
            </w:r>
          </w:p>
        </w:tc>
      </w:tr>
      <w:tr w:rsidR="0049665D" w:rsidRPr="004C1745" w14:paraId="6DE611CE" w14:textId="5BAB902F" w:rsidTr="006700D2">
        <w:tc>
          <w:tcPr>
            <w:tcW w:w="0" w:type="auto"/>
            <w:tcBorders>
              <w:top w:val="nil"/>
              <w:left w:val="nil"/>
              <w:bottom w:val="nil"/>
              <w:right w:val="nil"/>
            </w:tcBorders>
          </w:tcPr>
          <w:p w14:paraId="7FD11EED" w14:textId="1C7B86AB"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Wagenaar et al., 2008b</w:t>
            </w:r>
          </w:p>
        </w:tc>
        <w:tc>
          <w:tcPr>
            <w:tcW w:w="0" w:type="auto"/>
            <w:tcBorders>
              <w:top w:val="nil"/>
              <w:left w:val="nil"/>
              <w:bottom w:val="nil"/>
              <w:right w:val="nil"/>
            </w:tcBorders>
          </w:tcPr>
          <w:p w14:paraId="149C76E4"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Netherlands</w:t>
            </w:r>
          </w:p>
        </w:tc>
        <w:tc>
          <w:tcPr>
            <w:tcW w:w="0" w:type="auto"/>
            <w:tcBorders>
              <w:top w:val="nil"/>
              <w:left w:val="nil"/>
              <w:bottom w:val="nil"/>
              <w:right w:val="nil"/>
            </w:tcBorders>
            <w:shd w:val="clear" w:color="auto" w:fill="auto"/>
          </w:tcPr>
          <w:p w14:paraId="5189C7FE"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233 IVF, 233 subfertile NC</w:t>
            </w:r>
          </w:p>
        </w:tc>
        <w:tc>
          <w:tcPr>
            <w:tcW w:w="0" w:type="auto"/>
            <w:tcBorders>
              <w:top w:val="nil"/>
              <w:left w:val="nil"/>
              <w:bottom w:val="nil"/>
              <w:right w:val="nil"/>
            </w:tcBorders>
            <w:shd w:val="clear" w:color="auto" w:fill="auto"/>
          </w:tcPr>
          <w:p w14:paraId="2DCA39D6" w14:textId="1EF6A7AF"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8-18 yrs old</w:t>
            </w:r>
          </w:p>
        </w:tc>
        <w:tc>
          <w:tcPr>
            <w:tcW w:w="0" w:type="auto"/>
            <w:tcBorders>
              <w:top w:val="nil"/>
              <w:left w:val="nil"/>
              <w:bottom w:val="nil"/>
              <w:right w:val="nil"/>
            </w:tcBorders>
            <w:shd w:val="clear" w:color="auto" w:fill="auto"/>
          </w:tcPr>
          <w:p w14:paraId="4219830F" w14:textId="0E16E213"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CITO; extra lessons; repeated school grade; special education; learning or developmental disorders; educational level</w:t>
            </w:r>
          </w:p>
          <w:p w14:paraId="67C5B8C1"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274DA9F1"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p w14:paraId="697D569E"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870E3F6"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64%</w:t>
            </w:r>
          </w:p>
        </w:tc>
        <w:tc>
          <w:tcPr>
            <w:tcW w:w="0" w:type="auto"/>
            <w:tcBorders>
              <w:top w:val="nil"/>
              <w:left w:val="nil"/>
              <w:bottom w:val="nil"/>
              <w:right w:val="nil"/>
            </w:tcBorders>
          </w:tcPr>
          <w:p w14:paraId="5FC74206" w14:textId="505C5E60" w:rsidR="00154A4B" w:rsidRPr="004C1745" w:rsidRDefault="00154A4B" w:rsidP="00154A4B">
            <w:pPr>
              <w:rPr>
                <w:rFonts w:asciiTheme="minorHAnsi" w:hAnsiTheme="minorHAnsi" w:cstheme="minorHAnsi"/>
                <w:color w:val="000000"/>
                <w:sz w:val="18"/>
                <w:szCs w:val="18"/>
                <w:vertAlign w:val="superscript"/>
                <w:lang w:val="en-US"/>
              </w:rPr>
            </w:pPr>
            <w:r w:rsidRPr="004C1745">
              <w:rPr>
                <w:rFonts w:asciiTheme="minorHAnsi" w:hAnsiTheme="minorHAnsi" w:cstheme="minorHAnsi"/>
                <w:color w:val="000000"/>
                <w:sz w:val="18"/>
                <w:szCs w:val="18"/>
                <w:vertAlign w:val="superscript"/>
                <w:lang w:val="en-US"/>
              </w:rPr>
              <w:t>a; b</w:t>
            </w:r>
          </w:p>
        </w:tc>
      </w:tr>
      <w:tr w:rsidR="0049665D" w:rsidRPr="004C1745" w14:paraId="328E78DF" w14:textId="7A3CD00B" w:rsidTr="006700D2">
        <w:tc>
          <w:tcPr>
            <w:tcW w:w="0" w:type="auto"/>
            <w:tcBorders>
              <w:top w:val="nil"/>
              <w:left w:val="nil"/>
              <w:bottom w:val="nil"/>
              <w:right w:val="nil"/>
            </w:tcBorders>
          </w:tcPr>
          <w:p w14:paraId="2E4609F1"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Wagenaar et al., 2009a</w:t>
            </w:r>
          </w:p>
        </w:tc>
        <w:tc>
          <w:tcPr>
            <w:tcW w:w="0" w:type="auto"/>
            <w:tcBorders>
              <w:top w:val="nil"/>
              <w:left w:val="nil"/>
              <w:bottom w:val="nil"/>
              <w:right w:val="nil"/>
            </w:tcBorders>
          </w:tcPr>
          <w:p w14:paraId="4FF83100"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Netherlands</w:t>
            </w:r>
          </w:p>
        </w:tc>
        <w:tc>
          <w:tcPr>
            <w:tcW w:w="0" w:type="auto"/>
            <w:tcBorders>
              <w:top w:val="nil"/>
              <w:left w:val="nil"/>
              <w:bottom w:val="nil"/>
              <w:right w:val="nil"/>
            </w:tcBorders>
            <w:shd w:val="clear" w:color="auto" w:fill="auto"/>
          </w:tcPr>
          <w:p w14:paraId="7F7CADA7"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139 IVF, 143 subfertile NC</w:t>
            </w:r>
          </w:p>
        </w:tc>
        <w:tc>
          <w:tcPr>
            <w:tcW w:w="0" w:type="auto"/>
            <w:tcBorders>
              <w:top w:val="nil"/>
              <w:left w:val="nil"/>
              <w:bottom w:val="nil"/>
              <w:right w:val="nil"/>
            </w:tcBorders>
            <w:shd w:val="clear" w:color="auto" w:fill="auto"/>
          </w:tcPr>
          <w:p w14:paraId="6D1EEC02" w14:textId="0FCE785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9-18 yrs old</w:t>
            </w:r>
          </w:p>
          <w:p w14:paraId="5650EACF"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794CD832"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CITO; ANT; TMT</w:t>
            </w:r>
          </w:p>
        </w:tc>
        <w:tc>
          <w:tcPr>
            <w:tcW w:w="0" w:type="auto"/>
            <w:tcBorders>
              <w:top w:val="nil"/>
              <w:left w:val="nil"/>
              <w:bottom w:val="nil"/>
              <w:right w:val="nil"/>
            </w:tcBorders>
            <w:shd w:val="clear" w:color="auto" w:fill="auto"/>
          </w:tcPr>
          <w:p w14:paraId="140EDD91"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1956D0A1"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57%</w:t>
            </w:r>
          </w:p>
        </w:tc>
        <w:tc>
          <w:tcPr>
            <w:tcW w:w="0" w:type="auto"/>
            <w:tcBorders>
              <w:top w:val="nil"/>
              <w:left w:val="nil"/>
              <w:bottom w:val="nil"/>
              <w:right w:val="nil"/>
            </w:tcBorders>
          </w:tcPr>
          <w:p w14:paraId="0A063D78" w14:textId="43DB84A1"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vertAlign w:val="superscript"/>
                <w:lang w:val="en-US"/>
              </w:rPr>
              <w:t>a; b</w:t>
            </w:r>
          </w:p>
        </w:tc>
      </w:tr>
      <w:tr w:rsidR="0049665D" w:rsidRPr="004C1745" w14:paraId="4168A4EC" w14:textId="2C70E7A8" w:rsidTr="006700D2">
        <w:tc>
          <w:tcPr>
            <w:tcW w:w="0" w:type="auto"/>
            <w:tcBorders>
              <w:top w:val="nil"/>
              <w:left w:val="nil"/>
              <w:bottom w:val="nil"/>
              <w:right w:val="nil"/>
            </w:tcBorders>
          </w:tcPr>
          <w:p w14:paraId="1EBFC853"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Wang et al., 2021</w:t>
            </w:r>
          </w:p>
        </w:tc>
        <w:tc>
          <w:tcPr>
            <w:tcW w:w="0" w:type="auto"/>
            <w:tcBorders>
              <w:top w:val="nil"/>
              <w:left w:val="nil"/>
              <w:bottom w:val="nil"/>
              <w:right w:val="nil"/>
            </w:tcBorders>
          </w:tcPr>
          <w:p w14:paraId="3E74CC4E"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Sweden</w:t>
            </w:r>
          </w:p>
        </w:tc>
        <w:tc>
          <w:tcPr>
            <w:tcW w:w="0" w:type="auto"/>
            <w:tcBorders>
              <w:top w:val="nil"/>
              <w:left w:val="nil"/>
              <w:bottom w:val="nil"/>
              <w:right w:val="nil"/>
            </w:tcBorders>
            <w:shd w:val="clear" w:color="auto" w:fill="auto"/>
          </w:tcPr>
          <w:p w14:paraId="21CE9000" w14:textId="35A23341"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14 759 ART, 99 103 subfertile NC, 1 422 216 NC</w:t>
            </w:r>
          </w:p>
        </w:tc>
        <w:tc>
          <w:tcPr>
            <w:tcW w:w="0" w:type="auto"/>
            <w:tcBorders>
              <w:top w:val="nil"/>
              <w:left w:val="nil"/>
              <w:bottom w:val="nil"/>
              <w:right w:val="nil"/>
            </w:tcBorders>
            <w:shd w:val="clear" w:color="auto" w:fill="auto"/>
          </w:tcPr>
          <w:p w14:paraId="0C77044E" w14:textId="33A38F7A"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approx. 15-16 yrs old</w:t>
            </w:r>
          </w:p>
        </w:tc>
        <w:tc>
          <w:tcPr>
            <w:tcW w:w="0" w:type="auto"/>
            <w:tcBorders>
              <w:top w:val="nil"/>
              <w:left w:val="nil"/>
              <w:bottom w:val="nil"/>
              <w:right w:val="nil"/>
            </w:tcBorders>
            <w:shd w:val="clear" w:color="auto" w:fill="auto"/>
          </w:tcPr>
          <w:p w14:paraId="4CECCF92"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Ninth-grade marks; eligibility for upper secondary school</w:t>
            </w:r>
          </w:p>
        </w:tc>
        <w:tc>
          <w:tcPr>
            <w:tcW w:w="0" w:type="auto"/>
            <w:tcBorders>
              <w:top w:val="nil"/>
              <w:left w:val="nil"/>
              <w:bottom w:val="nil"/>
              <w:right w:val="nil"/>
            </w:tcBorders>
            <w:shd w:val="clear" w:color="auto" w:fill="auto"/>
          </w:tcPr>
          <w:p w14:paraId="33E3E676" w14:textId="24C410AA"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Higher school performance in ART than NC children before adjustment for covariates and lower performance after adjustment</w:t>
            </w:r>
          </w:p>
          <w:p w14:paraId="490D0F37" w14:textId="77777777" w:rsidR="00154A4B" w:rsidRPr="004C1745" w:rsidRDefault="00154A4B" w:rsidP="00154A4B">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50D7C5C"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43%</w:t>
            </w:r>
          </w:p>
        </w:tc>
        <w:tc>
          <w:tcPr>
            <w:tcW w:w="0" w:type="auto"/>
            <w:tcBorders>
              <w:top w:val="nil"/>
              <w:left w:val="nil"/>
              <w:bottom w:val="nil"/>
              <w:right w:val="nil"/>
            </w:tcBorders>
          </w:tcPr>
          <w:p w14:paraId="0273E151" w14:textId="1A688F2E"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49665D" w:rsidRPr="004C1745" w14:paraId="4DF8A576" w14:textId="32978644" w:rsidTr="006700D2">
        <w:trPr>
          <w:trHeight w:val="79"/>
        </w:trPr>
        <w:tc>
          <w:tcPr>
            <w:tcW w:w="0" w:type="auto"/>
            <w:tcBorders>
              <w:top w:val="nil"/>
              <w:left w:val="nil"/>
              <w:bottom w:val="single" w:sz="4" w:space="0" w:color="auto"/>
              <w:right w:val="nil"/>
            </w:tcBorders>
          </w:tcPr>
          <w:p w14:paraId="668BC0DB"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lastRenderedPageBreak/>
              <w:t>Wienecke et al., 2020</w:t>
            </w:r>
          </w:p>
        </w:tc>
        <w:tc>
          <w:tcPr>
            <w:tcW w:w="0" w:type="auto"/>
            <w:tcBorders>
              <w:top w:val="nil"/>
              <w:left w:val="nil"/>
              <w:bottom w:val="single" w:sz="4" w:space="0" w:color="auto"/>
              <w:right w:val="nil"/>
            </w:tcBorders>
          </w:tcPr>
          <w:p w14:paraId="1A728A92"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Denmark</w:t>
            </w:r>
          </w:p>
        </w:tc>
        <w:tc>
          <w:tcPr>
            <w:tcW w:w="0" w:type="auto"/>
            <w:tcBorders>
              <w:top w:val="nil"/>
              <w:left w:val="nil"/>
              <w:bottom w:val="single" w:sz="4" w:space="0" w:color="auto"/>
              <w:right w:val="nil"/>
            </w:tcBorders>
          </w:tcPr>
          <w:p w14:paraId="373AC3EE" w14:textId="5DA459AD"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10 099 ART, 5497 subfertile NC, 138 940 NC</w:t>
            </w:r>
          </w:p>
        </w:tc>
        <w:tc>
          <w:tcPr>
            <w:tcW w:w="0" w:type="auto"/>
            <w:tcBorders>
              <w:top w:val="nil"/>
              <w:left w:val="nil"/>
              <w:bottom w:val="single" w:sz="4" w:space="0" w:color="auto"/>
              <w:right w:val="nil"/>
            </w:tcBorders>
          </w:tcPr>
          <w:p w14:paraId="6EE5C870" w14:textId="77777777" w:rsidR="00154A4B"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approx. 15-16 yrs old</w:t>
            </w:r>
          </w:p>
          <w:p w14:paraId="647B4079" w14:textId="10C01F54" w:rsidR="007A4741" w:rsidRPr="004C1745" w:rsidRDefault="007A4741" w:rsidP="00154A4B">
            <w:pPr>
              <w:rPr>
                <w:rFonts w:asciiTheme="minorHAnsi" w:hAnsiTheme="minorHAnsi" w:cstheme="minorHAnsi"/>
                <w:color w:val="000000" w:themeColor="text1"/>
                <w:sz w:val="18"/>
                <w:szCs w:val="18"/>
                <w:lang w:val="en-US"/>
              </w:rPr>
            </w:pPr>
          </w:p>
        </w:tc>
        <w:tc>
          <w:tcPr>
            <w:tcW w:w="0" w:type="auto"/>
            <w:tcBorders>
              <w:top w:val="nil"/>
              <w:left w:val="nil"/>
              <w:bottom w:val="single" w:sz="4" w:space="0" w:color="auto"/>
              <w:right w:val="nil"/>
            </w:tcBorders>
            <w:shd w:val="clear" w:color="auto" w:fill="auto"/>
          </w:tcPr>
          <w:p w14:paraId="676558F1"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sz w:val="18"/>
                <w:szCs w:val="18"/>
                <w:lang w:val="en-US"/>
              </w:rPr>
              <w:t>Ninth-grade marks</w:t>
            </w:r>
          </w:p>
        </w:tc>
        <w:tc>
          <w:tcPr>
            <w:tcW w:w="0" w:type="auto"/>
            <w:tcBorders>
              <w:top w:val="nil"/>
              <w:left w:val="nil"/>
              <w:bottom w:val="single" w:sz="4" w:space="0" w:color="auto"/>
              <w:right w:val="nil"/>
            </w:tcBorders>
            <w:shd w:val="clear" w:color="auto" w:fill="auto"/>
          </w:tcPr>
          <w:p w14:paraId="36120079" w14:textId="357E9DA0"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Higher school performance in ART than NC children before adjustment for covariates and lower performance after adjustment</w:t>
            </w:r>
          </w:p>
        </w:tc>
        <w:tc>
          <w:tcPr>
            <w:tcW w:w="0" w:type="auto"/>
            <w:tcBorders>
              <w:top w:val="nil"/>
              <w:left w:val="nil"/>
              <w:bottom w:val="single" w:sz="4" w:space="0" w:color="auto"/>
              <w:right w:val="nil"/>
            </w:tcBorders>
            <w:shd w:val="clear" w:color="auto" w:fill="auto"/>
          </w:tcPr>
          <w:p w14:paraId="6BA90383" w14:textId="77777777" w:rsidR="00154A4B" w:rsidRPr="004C1745" w:rsidRDefault="00154A4B" w:rsidP="00154A4B">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71%</w:t>
            </w:r>
          </w:p>
        </w:tc>
        <w:tc>
          <w:tcPr>
            <w:tcW w:w="0" w:type="auto"/>
            <w:tcBorders>
              <w:top w:val="nil"/>
              <w:left w:val="nil"/>
              <w:bottom w:val="single" w:sz="4" w:space="0" w:color="auto"/>
              <w:right w:val="nil"/>
            </w:tcBorders>
          </w:tcPr>
          <w:p w14:paraId="7A06AE20" w14:textId="48EB19C8" w:rsidR="00154A4B" w:rsidRPr="004C1745" w:rsidRDefault="00154A4B" w:rsidP="00154A4B">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154A4B" w:rsidRPr="001D30DA" w14:paraId="6B77B9F4" w14:textId="6D530725" w:rsidTr="00E72367">
        <w:trPr>
          <w:trHeight w:val="3156"/>
        </w:trPr>
        <w:tc>
          <w:tcPr>
            <w:tcW w:w="0" w:type="auto"/>
            <w:gridSpan w:val="8"/>
            <w:tcBorders>
              <w:top w:val="single" w:sz="4" w:space="0" w:color="auto"/>
              <w:left w:val="nil"/>
              <w:bottom w:val="nil"/>
              <w:right w:val="nil"/>
            </w:tcBorders>
          </w:tcPr>
          <w:p w14:paraId="717C1D25" w14:textId="372DEFD2" w:rsidR="00154A4B" w:rsidRPr="004C1745" w:rsidRDefault="00154A4B" w:rsidP="00154A4B">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Not enough studies with this outcome measure(s) available to </w:t>
            </w:r>
            <w:r w:rsidR="00907E38" w:rsidRPr="004C1745">
              <w:rPr>
                <w:rFonts w:asciiTheme="minorHAnsi" w:hAnsiTheme="minorHAnsi" w:cstheme="minorHAnsi"/>
                <w:sz w:val="18"/>
                <w:szCs w:val="18"/>
                <w:lang w:val="en-US"/>
              </w:rPr>
              <w:t xml:space="preserve">conduct </w:t>
            </w:r>
            <w:r w:rsidRPr="004C1745">
              <w:rPr>
                <w:rFonts w:asciiTheme="minorHAnsi" w:hAnsiTheme="minorHAnsi" w:cstheme="minorHAnsi"/>
                <w:sz w:val="18"/>
                <w:szCs w:val="18"/>
                <w:lang w:val="en-US"/>
              </w:rPr>
              <w:t>a meta-analysis.</w:t>
            </w:r>
          </w:p>
          <w:p w14:paraId="417714F2" w14:textId="77777777" w:rsidR="00154A4B" w:rsidRPr="004C1745" w:rsidRDefault="00154A4B" w:rsidP="00154A4B">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w:t>
            </w:r>
            <w:r w:rsidRPr="004C1745">
              <w:rPr>
                <w:rFonts w:asciiTheme="minorHAnsi" w:hAnsiTheme="minorHAnsi" w:cstheme="minorHAnsi"/>
                <w:sz w:val="18"/>
                <w:szCs w:val="18"/>
                <w:lang w:val="en-US"/>
              </w:rPr>
              <w:t xml:space="preserve"> Excluded from meta-analyses due to overlapping samples.</w:t>
            </w:r>
          </w:p>
          <w:p w14:paraId="106B4F2D" w14:textId="77777777" w:rsidR="00154A4B" w:rsidRPr="004C1745" w:rsidRDefault="00154A4B" w:rsidP="00154A4B">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r w:rsidRPr="004C1745">
              <w:rPr>
                <w:rFonts w:asciiTheme="minorHAnsi" w:hAnsiTheme="minorHAnsi" w:cstheme="minorHAnsi"/>
                <w:sz w:val="18"/>
                <w:szCs w:val="18"/>
                <w:lang w:val="en-US"/>
              </w:rPr>
              <w:t xml:space="preserve"> Excluded from meta-analyses due to lack of data.</w:t>
            </w:r>
          </w:p>
          <w:p w14:paraId="25460A82" w14:textId="28F1FEE0" w:rsidR="00154A4B" w:rsidRPr="004C1745" w:rsidRDefault="00CD3D42" w:rsidP="00321162">
            <w:pPr>
              <w:rPr>
                <w:rFonts w:asciiTheme="minorHAnsi" w:hAnsiTheme="minorHAnsi" w:cstheme="minorHAnsi"/>
                <w:color w:val="000000"/>
                <w:sz w:val="18"/>
                <w:szCs w:val="18"/>
                <w:lang w:val="en-US"/>
              </w:rPr>
            </w:pPr>
            <w:r w:rsidRPr="004C1745">
              <w:rPr>
                <w:rFonts w:asciiTheme="minorHAnsi" w:hAnsiTheme="minorHAnsi" w:cstheme="minorHAnsi"/>
                <w:iCs/>
                <w:sz w:val="18"/>
                <w:szCs w:val="18"/>
                <w:lang w:val="en-US"/>
              </w:rPr>
              <w:t xml:space="preserve">All group comparisons not reported in the main results were not significant. </w:t>
            </w:r>
            <w:r w:rsidR="00154A4B" w:rsidRPr="004C1745">
              <w:rPr>
                <w:rFonts w:asciiTheme="minorHAnsi" w:hAnsiTheme="minorHAnsi" w:cstheme="minorHAnsi"/>
                <w:iCs/>
                <w:sz w:val="18"/>
                <w:szCs w:val="18"/>
                <w:lang w:val="en-US"/>
              </w:rPr>
              <w:t xml:space="preserve">AaT, Aleph-ad-Tav (Shani et al., 2006); AEDC, Australian Early Development Census (The Australian Early Development Census, 2020); ANT, Amsterdam Neuropsychological Tasks (De Sonneville, 1999); ATHINA, Athina Test of Learning Difficulties (Paraskevopoulos, 2011); A-VF, action-verb fluency; BAS II, subscales NV/WR/VS, British Ability Scales, subscales naming vocabulary / word reading / verbal similarity (Connelly, 2013); BRIEF-P, Behavior Rating Inventory of Executive Function – Preschool Parent Form (Gioia et al., 1996); BSID-II, subscale MDI, Bayley Scales of Infant Development – second edition, subscale Mental Developmental Index (Bayley, 1993); </w:t>
            </w:r>
            <w:r w:rsidR="00321162" w:rsidRPr="004C1745">
              <w:rPr>
                <w:rFonts w:asciiTheme="minorHAnsi" w:hAnsiTheme="minorHAnsi" w:cstheme="minorHAnsi"/>
                <w:color w:val="000000"/>
                <w:sz w:val="18"/>
                <w:szCs w:val="18"/>
                <w:lang w:val="en-US"/>
              </w:rPr>
              <w:t>CCDS, Chinese Child Development Scale (</w:t>
            </w:r>
            <w:r w:rsidR="00321162" w:rsidRPr="004C1745">
              <w:rPr>
                <w:rFonts w:asciiTheme="minorHAnsi" w:hAnsiTheme="minorHAnsi" w:cstheme="minorHAnsi"/>
                <w:iCs/>
                <w:sz w:val="18"/>
                <w:szCs w:val="18"/>
                <w:lang w:val="en-US"/>
              </w:rPr>
              <w:t xml:space="preserve">Rong &amp; Houcan, 1994); </w:t>
            </w:r>
            <w:r w:rsidR="00154A4B" w:rsidRPr="004C1745">
              <w:rPr>
                <w:rFonts w:asciiTheme="minorHAnsi" w:hAnsiTheme="minorHAnsi" w:cstheme="minorHAnsi"/>
                <w:iCs/>
                <w:sz w:val="18"/>
                <w:szCs w:val="18"/>
                <w:lang w:val="en-US"/>
              </w:rPr>
              <w:t>CITO, national test of educational achievement (</w:t>
            </w:r>
            <w:r w:rsidR="00154A4B" w:rsidRPr="004C1745">
              <w:rPr>
                <w:rFonts w:asciiTheme="minorHAnsi" w:hAnsiTheme="minorHAnsi" w:cstheme="minorHAnsi"/>
                <w:color w:val="000000"/>
                <w:sz w:val="18"/>
                <w:szCs w:val="18"/>
                <w:lang w:val="en-US"/>
              </w:rPr>
              <w:t>Basisonderwijs, 2002</w:t>
            </w:r>
            <w:r w:rsidR="00154A4B" w:rsidRPr="004C1745">
              <w:rPr>
                <w:rFonts w:asciiTheme="minorHAnsi" w:hAnsiTheme="minorHAnsi" w:cstheme="minorHAnsi"/>
                <w:iCs/>
                <w:sz w:val="18"/>
                <w:szCs w:val="18"/>
                <w:lang w:val="en-US"/>
              </w:rPr>
              <w:t xml:space="preserve">); DAS-II, Differential Ability Scales – second edition (Elliot et al., 1997; Elliott, 2007); </w:t>
            </w:r>
            <w:r w:rsidR="00321162" w:rsidRPr="004C1745">
              <w:rPr>
                <w:rFonts w:asciiTheme="minorHAnsi" w:hAnsiTheme="minorHAnsi" w:cstheme="minorHAnsi"/>
                <w:color w:val="000000"/>
                <w:sz w:val="18"/>
                <w:szCs w:val="18"/>
                <w:lang w:val="en-US"/>
              </w:rPr>
              <w:t>DDST, Denver Developmental Screening Test (</w:t>
            </w:r>
            <w:r w:rsidR="00321162" w:rsidRPr="004C1745">
              <w:rPr>
                <w:rFonts w:asciiTheme="minorHAnsi" w:hAnsiTheme="minorHAnsi" w:cstheme="minorHAnsi"/>
                <w:sz w:val="18"/>
                <w:szCs w:val="18"/>
                <w:lang w:val="en-US"/>
              </w:rPr>
              <w:t xml:space="preserve">Frankenburg &amp; Dodds, 1967); </w:t>
            </w:r>
            <w:r w:rsidR="000749EE" w:rsidRPr="004C1745">
              <w:rPr>
                <w:rFonts w:asciiTheme="minorHAnsi" w:hAnsiTheme="minorHAnsi" w:cstheme="minorHAnsi"/>
                <w:color w:val="000000" w:themeColor="text1"/>
                <w:sz w:val="18"/>
                <w:szCs w:val="18"/>
                <w:lang w:val="en-US"/>
              </w:rPr>
              <w:t>DNT, Danish National Tests</w:t>
            </w:r>
            <w:r w:rsidR="00EE1483" w:rsidRPr="004C1745">
              <w:rPr>
                <w:rFonts w:asciiTheme="minorHAnsi" w:hAnsiTheme="minorHAnsi" w:cstheme="minorHAnsi"/>
                <w:color w:val="000000" w:themeColor="text1"/>
                <w:sz w:val="18"/>
                <w:szCs w:val="18"/>
                <w:lang w:val="en-US"/>
              </w:rPr>
              <w:t xml:space="preserve"> (Beuchert &amp; Nandrup, 2018)</w:t>
            </w:r>
            <w:r w:rsidR="000749EE" w:rsidRPr="004C1745">
              <w:rPr>
                <w:rFonts w:asciiTheme="minorHAnsi" w:hAnsiTheme="minorHAnsi" w:cstheme="minorHAnsi"/>
                <w:iCs/>
                <w:sz w:val="18"/>
                <w:szCs w:val="18"/>
                <w:lang w:val="en-US"/>
              </w:rPr>
              <w:t xml:space="preserve">; </w:t>
            </w:r>
            <w:r w:rsidR="00154A4B" w:rsidRPr="004C1745">
              <w:rPr>
                <w:rFonts w:asciiTheme="minorHAnsi" w:hAnsiTheme="minorHAnsi" w:cstheme="minorHAnsi"/>
                <w:iCs/>
                <w:sz w:val="18"/>
                <w:szCs w:val="18"/>
                <w:lang w:val="en-US"/>
              </w:rPr>
              <w:t xml:space="preserve">FTF, Five to Fifteen (Kadesjö et al., 2004); </w:t>
            </w:r>
            <w:r w:rsidR="00321162" w:rsidRPr="004C1745">
              <w:rPr>
                <w:rFonts w:asciiTheme="minorHAnsi" w:hAnsiTheme="minorHAnsi" w:cstheme="minorHAnsi"/>
                <w:color w:val="000000"/>
                <w:sz w:val="18"/>
                <w:szCs w:val="18"/>
                <w:lang w:val="en-US"/>
              </w:rPr>
              <w:t xml:space="preserve">GDDS, Gesell Developmental Diagnostic Scale (Liu et al., 2019); </w:t>
            </w:r>
            <w:r w:rsidR="00154A4B" w:rsidRPr="004C1745">
              <w:rPr>
                <w:rFonts w:asciiTheme="minorHAnsi" w:hAnsiTheme="minorHAnsi" w:cstheme="minorHAnsi"/>
                <w:iCs/>
                <w:sz w:val="18"/>
                <w:szCs w:val="18"/>
                <w:lang w:val="en-US"/>
              </w:rPr>
              <w:t xml:space="preserve">GMDS, </w:t>
            </w:r>
            <w:r w:rsidR="00154A4B" w:rsidRPr="004C1745">
              <w:rPr>
                <w:rFonts w:asciiTheme="minorHAnsi" w:hAnsiTheme="minorHAnsi" w:cstheme="minorHAnsi"/>
                <w:bCs/>
                <w:iCs/>
                <w:sz w:val="18"/>
                <w:szCs w:val="18"/>
                <w:lang w:val="en-US"/>
              </w:rPr>
              <w:t>Griffiths</w:t>
            </w:r>
            <w:r w:rsidR="00A94AAD">
              <w:rPr>
                <w:rFonts w:asciiTheme="minorHAnsi" w:hAnsiTheme="minorHAnsi" w:cstheme="minorHAnsi"/>
                <w:bCs/>
                <w:iCs/>
                <w:sz w:val="18"/>
                <w:szCs w:val="18"/>
                <w:lang w:val="en-US"/>
              </w:rPr>
              <w:t xml:space="preserve"> </w:t>
            </w:r>
            <w:r w:rsidR="00154A4B" w:rsidRPr="004C1745">
              <w:rPr>
                <w:rFonts w:asciiTheme="minorHAnsi" w:hAnsiTheme="minorHAnsi" w:cstheme="minorHAnsi"/>
                <w:bCs/>
                <w:iCs/>
                <w:sz w:val="18"/>
                <w:szCs w:val="18"/>
                <w:lang w:val="en-US"/>
              </w:rPr>
              <w:t>Mental Development</w:t>
            </w:r>
            <w:r w:rsidR="00A94AAD">
              <w:rPr>
                <w:rFonts w:asciiTheme="minorHAnsi" w:hAnsiTheme="minorHAnsi" w:cstheme="minorHAnsi"/>
                <w:bCs/>
                <w:iCs/>
                <w:sz w:val="18"/>
                <w:szCs w:val="18"/>
                <w:lang w:val="en-US"/>
              </w:rPr>
              <w:t xml:space="preserve"> </w:t>
            </w:r>
            <w:r w:rsidR="00A94AAD" w:rsidRPr="004C1745">
              <w:rPr>
                <w:rFonts w:asciiTheme="minorHAnsi" w:hAnsiTheme="minorHAnsi" w:cstheme="minorHAnsi"/>
                <w:bCs/>
                <w:iCs/>
                <w:sz w:val="18"/>
                <w:szCs w:val="18"/>
                <w:lang w:val="en-US"/>
              </w:rPr>
              <w:t>Scales</w:t>
            </w:r>
            <w:r w:rsidR="00154A4B" w:rsidRPr="004C1745">
              <w:rPr>
                <w:rFonts w:asciiTheme="minorHAnsi" w:hAnsiTheme="minorHAnsi" w:cstheme="minorHAnsi"/>
                <w:bCs/>
                <w:iCs/>
                <w:sz w:val="18"/>
                <w:szCs w:val="18"/>
                <w:lang w:val="en-US"/>
              </w:rPr>
              <w:t xml:space="preserve"> (Griffiths, 1970); </w:t>
            </w:r>
            <w:r w:rsidR="00154A4B" w:rsidRPr="004C1745">
              <w:rPr>
                <w:rFonts w:asciiTheme="minorHAnsi" w:hAnsiTheme="minorHAnsi" w:cstheme="minorHAnsi"/>
                <w:iCs/>
                <w:sz w:val="18"/>
                <w:szCs w:val="18"/>
                <w:lang w:val="en-US"/>
              </w:rPr>
              <w:t>ITBS/ITED, Iowa Tests of Basic Skills / Educational Development (</w:t>
            </w:r>
            <w:r w:rsidR="00154A4B" w:rsidRPr="004C1745">
              <w:rPr>
                <w:rFonts w:asciiTheme="minorHAnsi" w:hAnsiTheme="minorHAnsi" w:cstheme="minorHAnsi"/>
                <w:color w:val="000000"/>
                <w:sz w:val="18"/>
                <w:szCs w:val="18"/>
                <w:lang w:val="en-US"/>
              </w:rPr>
              <w:t>Forsyth et al., 2003; Hoover et al., 1993</w:t>
            </w:r>
            <w:r w:rsidR="00154A4B" w:rsidRPr="004C1745">
              <w:rPr>
                <w:rFonts w:asciiTheme="minorHAnsi" w:hAnsiTheme="minorHAnsi" w:cstheme="minorHAnsi"/>
                <w:iCs/>
                <w:sz w:val="18"/>
                <w:szCs w:val="18"/>
                <w:lang w:val="en-US"/>
              </w:rPr>
              <w:t xml:space="preserve">); K-ABC, </w:t>
            </w:r>
            <w:r w:rsidR="00154A4B" w:rsidRPr="004C1745">
              <w:rPr>
                <w:rFonts w:asciiTheme="minorHAnsi" w:hAnsiTheme="minorHAnsi" w:cstheme="minorHAnsi"/>
                <w:sz w:val="18"/>
                <w:szCs w:val="18"/>
                <w:lang w:val="en-US"/>
              </w:rPr>
              <w:t>Kaufman Assessment Battery for Children (Kaufman &amp; Kaufman, 2001; 2003; 2004); K</w:t>
            </w:r>
            <w:r w:rsidR="00154A4B" w:rsidRPr="004C1745">
              <w:rPr>
                <w:rFonts w:asciiTheme="minorHAnsi" w:hAnsiTheme="minorHAnsi" w:cstheme="minorHAnsi"/>
                <w:iCs/>
                <w:sz w:val="18"/>
                <w:szCs w:val="18"/>
                <w:lang w:val="en-US"/>
              </w:rPr>
              <w:t xml:space="preserve">-BIT-2, </w:t>
            </w:r>
            <w:r w:rsidR="00154A4B" w:rsidRPr="004C1745">
              <w:rPr>
                <w:rFonts w:asciiTheme="minorHAnsi" w:hAnsiTheme="minorHAnsi" w:cstheme="minorHAnsi"/>
                <w:sz w:val="18"/>
                <w:szCs w:val="18"/>
                <w:lang w:val="en-US"/>
              </w:rPr>
              <w:t>Kaufman Brief Intelligence Test</w:t>
            </w:r>
            <w:r w:rsidR="00154A4B" w:rsidRPr="004C1745">
              <w:rPr>
                <w:rFonts w:asciiTheme="minorHAnsi" w:hAnsiTheme="minorHAnsi" w:cstheme="minorHAnsi"/>
                <w:i/>
                <w:iCs/>
                <w:sz w:val="18"/>
                <w:szCs w:val="18"/>
                <w:lang w:val="en-US"/>
              </w:rPr>
              <w:t xml:space="preserve"> </w:t>
            </w:r>
            <w:r w:rsidR="00154A4B" w:rsidRPr="004C1745">
              <w:rPr>
                <w:rFonts w:asciiTheme="minorHAnsi" w:hAnsiTheme="minorHAnsi" w:cstheme="minorHAnsi"/>
                <w:sz w:val="18"/>
                <w:szCs w:val="18"/>
                <w:lang w:val="en-US"/>
              </w:rPr>
              <w:t xml:space="preserve">(Kaufman &amp; Kaufman, 2004); </w:t>
            </w:r>
            <w:r w:rsidR="00154A4B" w:rsidRPr="004C1745">
              <w:rPr>
                <w:rFonts w:asciiTheme="minorHAnsi" w:hAnsiTheme="minorHAnsi" w:cstheme="minorHAnsi"/>
                <w:iCs/>
                <w:sz w:val="18"/>
                <w:szCs w:val="18"/>
                <w:lang w:val="en-US"/>
              </w:rPr>
              <w:t xml:space="preserve">KIDS, Kinder Infant Development Scale (Miyake et al., 1989); M-HB, modified Hopkins Board (Baron et al., 2010); MSCA, McCarthy Scales of Children’s Abilities (McCarthy, 1972); MSEL, Mullen Scales of Early Learning (Mullen, 1995); NAPLAN, National Assessment Program–Literacy and Numeracy (The Australian Curriculum Assessment and Reporting </w:t>
            </w:r>
            <w:r w:rsidR="002368BF" w:rsidRPr="004C1745">
              <w:rPr>
                <w:rFonts w:asciiTheme="minorHAnsi" w:hAnsiTheme="minorHAnsi" w:cstheme="minorHAnsi"/>
                <w:iCs/>
                <w:sz w:val="18"/>
                <w:szCs w:val="18"/>
                <w:lang w:val="en-US"/>
              </w:rPr>
              <w:t>Authority</w:t>
            </w:r>
            <w:r w:rsidR="00154A4B" w:rsidRPr="004C1745">
              <w:rPr>
                <w:rFonts w:asciiTheme="minorHAnsi" w:hAnsiTheme="minorHAnsi" w:cstheme="minorHAnsi"/>
                <w:iCs/>
                <w:sz w:val="18"/>
                <w:szCs w:val="18"/>
                <w:lang w:val="en-US"/>
              </w:rPr>
              <w:t>, 2023); NEPSY (Korkman et al., 2007); NC, natural conception; NF, noun fluency (Baron, 2004; Gaddes &amp; Crockett, 1975); NS, not significant; RAKIT, revised Amsterdam Child Intelligence Test (Bleichrodt et al., 1987); RCT, Reading Comprehension Test (Orthar &amp; Ben Shahar, 1976); ROCFT, Rey-Osterrieth Complex Figure Test (Rey, 1941); RPM, Raven’s Progressive Matrices (Raven et al., 2000); STAAR, State of Texas Assessments of Academic Readiness (</w:t>
            </w:r>
            <w:r w:rsidR="00154A4B" w:rsidRPr="004C1745">
              <w:rPr>
                <w:rFonts w:asciiTheme="minorHAnsi" w:hAnsiTheme="minorHAnsi" w:cstheme="minorHAnsi"/>
                <w:color w:val="000000"/>
                <w:sz w:val="18"/>
                <w:szCs w:val="18"/>
                <w:lang w:val="en-US"/>
              </w:rPr>
              <w:t xml:space="preserve">Human Resources Research Organization, 2016); </w:t>
            </w:r>
            <w:r w:rsidR="00154A4B" w:rsidRPr="004C1745">
              <w:rPr>
                <w:rFonts w:asciiTheme="minorHAnsi" w:hAnsiTheme="minorHAnsi" w:cstheme="minorHAnsi"/>
                <w:iCs/>
                <w:sz w:val="18"/>
                <w:szCs w:val="18"/>
                <w:lang w:val="en-US"/>
              </w:rPr>
              <w:t xml:space="preserve">TEA-ch, subscale CC, </w:t>
            </w:r>
            <w:r w:rsidR="00154A4B" w:rsidRPr="004C1745">
              <w:rPr>
                <w:rFonts w:asciiTheme="minorHAnsi" w:hAnsiTheme="minorHAnsi" w:cstheme="minorHAnsi"/>
                <w:sz w:val="18"/>
                <w:szCs w:val="18"/>
                <w:lang w:val="en-US"/>
              </w:rPr>
              <w:t xml:space="preserve">Test of Everyday Attention for Children, subscale Creature Counting (Manly et al., 2001); TMT, Trail Making Test (Reitan, 1979); TPNEVT, Tavor Picture Naming Expressive Vocabulary Test (Tavor, 2011); TRSSA, Rating Scale for School Adjustment (Smilansky &amp; Shephatia, 1976); Vineland, Vineland Adaptive Behaviour Scales (Sparrow et al., 1984; 2005); VRT, Visual Retention </w:t>
            </w:r>
            <w:r w:rsidR="00154A4B" w:rsidRPr="004C1745">
              <w:rPr>
                <w:rFonts w:asciiTheme="minorHAnsi" w:hAnsiTheme="minorHAnsi" w:cstheme="minorHAnsi"/>
                <w:bCs/>
                <w:sz w:val="18"/>
                <w:szCs w:val="18"/>
                <w:lang w:val="en-US"/>
              </w:rPr>
              <w:t xml:space="preserve">Test </w:t>
            </w:r>
            <w:r w:rsidR="00154A4B" w:rsidRPr="004C1745">
              <w:rPr>
                <w:rFonts w:asciiTheme="minorHAnsi" w:hAnsiTheme="minorHAnsi" w:cstheme="minorHAnsi"/>
                <w:sz w:val="18"/>
                <w:szCs w:val="18"/>
                <w:lang w:val="en-US"/>
              </w:rPr>
              <w:t>(Benton,</w:t>
            </w:r>
            <w:r w:rsidR="00154A4B" w:rsidRPr="004C1745">
              <w:rPr>
                <w:rFonts w:asciiTheme="minorHAnsi" w:hAnsiTheme="minorHAnsi" w:cstheme="minorHAnsi"/>
                <w:bCs/>
                <w:sz w:val="18"/>
                <w:szCs w:val="18"/>
                <w:lang w:val="en-US"/>
              </w:rPr>
              <w:t xml:space="preserve">1963); </w:t>
            </w:r>
            <w:r w:rsidR="00154A4B" w:rsidRPr="004C1745">
              <w:rPr>
                <w:rFonts w:asciiTheme="minorHAnsi" w:hAnsiTheme="minorHAnsi" w:cstheme="minorHAnsi"/>
                <w:sz w:val="18"/>
                <w:szCs w:val="18"/>
                <w:lang w:val="en-US"/>
              </w:rPr>
              <w:t xml:space="preserve">WASI, Wechsler Abbreviated Scale of Intelligence (Wechsler, 1999a); WISC-R, </w:t>
            </w:r>
            <w:r w:rsidR="00154A4B" w:rsidRPr="004C1745">
              <w:rPr>
                <w:rFonts w:asciiTheme="minorHAnsi" w:hAnsiTheme="minorHAnsi" w:cstheme="minorHAnsi"/>
                <w:bCs/>
                <w:sz w:val="18"/>
                <w:szCs w:val="18"/>
                <w:lang w:val="en-US"/>
              </w:rPr>
              <w:t xml:space="preserve">Wechsler Intelligence Scale for Children – revised (Wechsler, 1974; 1976; Vander Steene et al., 1986); </w:t>
            </w:r>
            <w:r w:rsidR="00154A4B" w:rsidRPr="004C1745">
              <w:rPr>
                <w:rFonts w:asciiTheme="minorHAnsi" w:hAnsiTheme="minorHAnsi" w:cstheme="minorHAnsi"/>
                <w:sz w:val="18"/>
                <w:szCs w:val="18"/>
                <w:lang w:val="en-US"/>
              </w:rPr>
              <w:t>WPPSI-R= Wechsler Preschool and Primary Scales of Intelligence – revised (Vander Steene &amp; Bos, 1997; Wechsler, 1989; 1990; 1995; 1999b);</w:t>
            </w:r>
            <w:r w:rsidR="00154A4B" w:rsidRPr="004C1745">
              <w:rPr>
                <w:rFonts w:asciiTheme="minorHAnsi" w:hAnsiTheme="minorHAnsi" w:cstheme="minorHAnsi"/>
                <w:iCs/>
                <w:sz w:val="18"/>
                <w:szCs w:val="18"/>
                <w:lang w:val="en-US"/>
              </w:rPr>
              <w:t xml:space="preserve"> yrs, years</w:t>
            </w:r>
            <w:r w:rsidR="00154A4B" w:rsidRPr="004C1745">
              <w:rPr>
                <w:rFonts w:asciiTheme="minorHAnsi" w:hAnsiTheme="minorHAnsi" w:cstheme="minorHAnsi"/>
                <w:sz w:val="18"/>
                <w:szCs w:val="18"/>
                <w:lang w:val="en-US"/>
              </w:rPr>
              <w:t>.</w:t>
            </w:r>
          </w:p>
        </w:tc>
      </w:tr>
    </w:tbl>
    <w:p w14:paraId="7C4BAB50" w14:textId="6E76883B" w:rsidR="00A56D3D" w:rsidRPr="004C1745" w:rsidRDefault="00A56D3D">
      <w:pPr>
        <w:rPr>
          <w:rFonts w:asciiTheme="minorHAnsi" w:hAnsiTheme="minorHAnsi" w:cstheme="minorHAnsi"/>
          <w:i/>
          <w:sz w:val="18"/>
          <w:szCs w:val="18"/>
          <w:lang w:val="en-US"/>
        </w:rPr>
      </w:pPr>
      <w:r w:rsidRPr="004C1745">
        <w:rPr>
          <w:rFonts w:asciiTheme="minorHAnsi" w:hAnsiTheme="minorHAnsi" w:cstheme="minorHAnsi"/>
          <w:i/>
          <w:sz w:val="18"/>
          <w:szCs w:val="18"/>
          <w:lang w:val="en-US"/>
        </w:rPr>
        <w:br w:type="page"/>
      </w:r>
    </w:p>
    <w:p w14:paraId="1B160525" w14:textId="5C93859F" w:rsidR="00222E5F" w:rsidRPr="00E72367" w:rsidRDefault="00843AE7" w:rsidP="00222E5F">
      <w:pPr>
        <w:rPr>
          <w:rFonts w:asciiTheme="minorHAnsi" w:hAnsiTheme="minorHAnsi" w:cstheme="minorHAnsi"/>
          <w:b/>
          <w:sz w:val="22"/>
          <w:szCs w:val="22"/>
          <w:lang w:val="en-US"/>
        </w:rPr>
      </w:pPr>
      <w:r w:rsidRPr="00E72367">
        <w:rPr>
          <w:rFonts w:asciiTheme="minorHAnsi" w:hAnsiTheme="minorHAnsi" w:cstheme="minorHAnsi"/>
          <w:b/>
          <w:sz w:val="22"/>
          <w:szCs w:val="22"/>
          <w:lang w:val="en-US"/>
        </w:rPr>
        <w:lastRenderedPageBreak/>
        <w:t>Supplementary Table S</w:t>
      </w:r>
      <w:r w:rsidR="009C5E80" w:rsidRPr="00E72367">
        <w:rPr>
          <w:rFonts w:asciiTheme="minorHAnsi" w:hAnsiTheme="minorHAnsi" w:cstheme="minorHAnsi"/>
          <w:b/>
          <w:sz w:val="22"/>
          <w:szCs w:val="22"/>
          <w:lang w:val="en-US"/>
        </w:rPr>
        <w:t>10</w:t>
      </w:r>
      <w:r w:rsidR="00222E5F" w:rsidRPr="00E72367">
        <w:rPr>
          <w:rFonts w:asciiTheme="minorHAnsi" w:hAnsiTheme="minorHAnsi" w:cstheme="minorHAnsi"/>
          <w:b/>
          <w:sz w:val="22"/>
          <w:szCs w:val="22"/>
          <w:lang w:val="en-US"/>
        </w:rPr>
        <w:t xml:space="preserve"> </w:t>
      </w:r>
      <w:r w:rsidR="00222E5F" w:rsidRPr="00613A9E">
        <w:rPr>
          <w:rFonts w:asciiTheme="minorHAnsi" w:hAnsiTheme="minorHAnsi" w:cstheme="minorHAnsi"/>
          <w:bCs/>
          <w:sz w:val="22"/>
          <w:szCs w:val="22"/>
          <w:lang w:val="en-US"/>
        </w:rPr>
        <w:t>Child psychomotor development</w:t>
      </w:r>
    </w:p>
    <w:p w14:paraId="56F1ADD6" w14:textId="77777777" w:rsidR="00582710" w:rsidRPr="00E72367" w:rsidRDefault="00582710" w:rsidP="00222E5F">
      <w:pPr>
        <w:rPr>
          <w:rFonts w:asciiTheme="minorHAnsi" w:hAnsiTheme="minorHAnsi" w:cstheme="minorHAnsi"/>
          <w:b/>
          <w:sz w:val="22"/>
          <w:szCs w:val="22"/>
          <w:lang w:val="en-US"/>
        </w:rPr>
      </w:pPr>
    </w:p>
    <w:tbl>
      <w:tblPr>
        <w:tblStyle w:val="Tabellenraster"/>
        <w:tblW w:w="0" w:type="auto"/>
        <w:tblLook w:val="04A0" w:firstRow="1" w:lastRow="0" w:firstColumn="1" w:lastColumn="0" w:noHBand="0" w:noVBand="1"/>
      </w:tblPr>
      <w:tblGrid>
        <w:gridCol w:w="1622"/>
        <w:gridCol w:w="1719"/>
        <w:gridCol w:w="1739"/>
        <w:gridCol w:w="831"/>
        <w:gridCol w:w="3322"/>
        <w:gridCol w:w="3008"/>
        <w:gridCol w:w="916"/>
        <w:gridCol w:w="1132"/>
      </w:tblGrid>
      <w:tr w:rsidR="006700D2" w:rsidRPr="004C1745" w14:paraId="1DA4CED8" w14:textId="0FADA29F" w:rsidTr="006700D2">
        <w:tc>
          <w:tcPr>
            <w:tcW w:w="0" w:type="auto"/>
            <w:tcBorders>
              <w:top w:val="single" w:sz="4" w:space="0" w:color="auto"/>
              <w:left w:val="nil"/>
              <w:bottom w:val="single" w:sz="4" w:space="0" w:color="auto"/>
              <w:right w:val="nil"/>
            </w:tcBorders>
          </w:tcPr>
          <w:p w14:paraId="36D01C6E"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w:t>
            </w:r>
          </w:p>
        </w:tc>
        <w:tc>
          <w:tcPr>
            <w:tcW w:w="0" w:type="auto"/>
            <w:tcBorders>
              <w:top w:val="single" w:sz="4" w:space="0" w:color="auto"/>
              <w:left w:val="nil"/>
              <w:bottom w:val="single" w:sz="4" w:space="0" w:color="auto"/>
              <w:right w:val="nil"/>
            </w:tcBorders>
          </w:tcPr>
          <w:p w14:paraId="68DF8671"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Country</w:t>
            </w:r>
          </w:p>
        </w:tc>
        <w:tc>
          <w:tcPr>
            <w:tcW w:w="0" w:type="auto"/>
            <w:tcBorders>
              <w:top w:val="single" w:sz="4" w:space="0" w:color="auto"/>
              <w:left w:val="nil"/>
              <w:bottom w:val="single" w:sz="4" w:space="0" w:color="auto"/>
              <w:right w:val="nil"/>
            </w:tcBorders>
          </w:tcPr>
          <w:p w14:paraId="62359F20"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 groups</w:t>
            </w:r>
          </w:p>
        </w:tc>
        <w:tc>
          <w:tcPr>
            <w:tcW w:w="0" w:type="auto"/>
            <w:tcBorders>
              <w:top w:val="single" w:sz="4" w:space="0" w:color="auto"/>
              <w:left w:val="nil"/>
              <w:bottom w:val="single" w:sz="4" w:space="0" w:color="auto"/>
              <w:right w:val="nil"/>
            </w:tcBorders>
          </w:tcPr>
          <w:p w14:paraId="3E26750D" w14:textId="6E610961"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Time point</w:t>
            </w:r>
          </w:p>
        </w:tc>
        <w:tc>
          <w:tcPr>
            <w:tcW w:w="0" w:type="auto"/>
            <w:tcBorders>
              <w:top w:val="single" w:sz="4" w:space="0" w:color="auto"/>
              <w:left w:val="nil"/>
              <w:bottom w:val="single" w:sz="4" w:space="0" w:color="auto"/>
              <w:right w:val="nil"/>
            </w:tcBorders>
          </w:tcPr>
          <w:p w14:paraId="6465592C"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Outcome measures</w:t>
            </w:r>
          </w:p>
        </w:tc>
        <w:tc>
          <w:tcPr>
            <w:tcW w:w="0" w:type="auto"/>
            <w:tcBorders>
              <w:top w:val="single" w:sz="4" w:space="0" w:color="auto"/>
              <w:left w:val="nil"/>
              <w:bottom w:val="single" w:sz="4" w:space="0" w:color="auto"/>
              <w:right w:val="nil"/>
            </w:tcBorders>
          </w:tcPr>
          <w:p w14:paraId="1F1AEAF1"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Main results</w:t>
            </w:r>
          </w:p>
        </w:tc>
        <w:tc>
          <w:tcPr>
            <w:tcW w:w="0" w:type="auto"/>
            <w:tcBorders>
              <w:top w:val="single" w:sz="4" w:space="0" w:color="auto"/>
              <w:left w:val="nil"/>
              <w:bottom w:val="single" w:sz="4" w:space="0" w:color="auto"/>
              <w:right w:val="nil"/>
            </w:tcBorders>
          </w:tcPr>
          <w:p w14:paraId="66B3DFFD" w14:textId="77777777"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Quality rating</w:t>
            </w:r>
          </w:p>
        </w:tc>
        <w:tc>
          <w:tcPr>
            <w:tcW w:w="0" w:type="auto"/>
            <w:tcBorders>
              <w:top w:val="single" w:sz="4" w:space="0" w:color="auto"/>
              <w:left w:val="nil"/>
              <w:bottom w:val="single" w:sz="4" w:space="0" w:color="auto"/>
              <w:right w:val="nil"/>
            </w:tcBorders>
          </w:tcPr>
          <w:p w14:paraId="1344765F" w14:textId="55477D31" w:rsidR="006700D2"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Data included in MA</w:t>
            </w:r>
          </w:p>
        </w:tc>
      </w:tr>
      <w:tr w:rsidR="006700D2" w:rsidRPr="004C1745" w14:paraId="398D7C1F" w14:textId="447DCE5D" w:rsidTr="006700D2">
        <w:tc>
          <w:tcPr>
            <w:tcW w:w="0" w:type="auto"/>
            <w:tcBorders>
              <w:top w:val="single" w:sz="4" w:space="0" w:color="auto"/>
              <w:left w:val="nil"/>
              <w:bottom w:val="nil"/>
              <w:right w:val="nil"/>
            </w:tcBorders>
          </w:tcPr>
          <w:p w14:paraId="569FF774"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Al-Hathlol et al., 2020</w:t>
            </w:r>
          </w:p>
          <w:p w14:paraId="51E505D1"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single" w:sz="4" w:space="0" w:color="auto"/>
              <w:left w:val="nil"/>
              <w:bottom w:val="nil"/>
              <w:right w:val="nil"/>
            </w:tcBorders>
            <w:shd w:val="clear" w:color="auto" w:fill="auto"/>
          </w:tcPr>
          <w:p w14:paraId="5A1CF33F"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Saudi Arabia</w:t>
            </w:r>
          </w:p>
        </w:tc>
        <w:tc>
          <w:tcPr>
            <w:tcW w:w="0" w:type="auto"/>
            <w:tcBorders>
              <w:top w:val="nil"/>
              <w:left w:val="nil"/>
              <w:bottom w:val="nil"/>
              <w:right w:val="nil"/>
            </w:tcBorders>
            <w:shd w:val="clear" w:color="auto" w:fill="auto"/>
          </w:tcPr>
          <w:p w14:paraId="23ACAD4D"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79 IVF, 79 NC</w:t>
            </w:r>
          </w:p>
        </w:tc>
        <w:tc>
          <w:tcPr>
            <w:tcW w:w="0" w:type="auto"/>
            <w:tcBorders>
              <w:top w:val="nil"/>
              <w:left w:val="nil"/>
              <w:bottom w:val="nil"/>
              <w:right w:val="nil"/>
            </w:tcBorders>
            <w:shd w:val="clear" w:color="auto" w:fill="auto"/>
          </w:tcPr>
          <w:p w14:paraId="32812EA7" w14:textId="7CF75506"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8-16 yrs old</w:t>
            </w:r>
          </w:p>
          <w:p w14:paraId="20E781AE"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6C66AED9" w14:textId="77777777" w:rsidR="006700D2" w:rsidRPr="004C1745" w:rsidRDefault="006700D2" w:rsidP="008F5C8F">
            <w:pPr>
              <w:autoSpaceDE w:val="0"/>
              <w:autoSpaceDN w:val="0"/>
              <w:adjustRightInd w:val="0"/>
              <w:rPr>
                <w:rFonts w:asciiTheme="minorHAnsi" w:hAnsiTheme="minorHAnsi" w:cstheme="minorHAnsi"/>
                <w:color w:val="000000" w:themeColor="text1"/>
                <w:sz w:val="18"/>
                <w:szCs w:val="18"/>
                <w:lang w:val="en-US"/>
              </w:rPr>
            </w:pPr>
            <w:r w:rsidRPr="004C1745">
              <w:rPr>
                <w:rFonts w:asciiTheme="minorHAnsi" w:hAnsiTheme="minorHAnsi" w:cstheme="minorHAnsi"/>
                <w:sz w:val="18"/>
                <w:szCs w:val="18"/>
                <w:lang w:val="en-US"/>
              </w:rPr>
              <w:t>GMFCS (parents’ report)</w:t>
            </w:r>
          </w:p>
        </w:tc>
        <w:tc>
          <w:tcPr>
            <w:tcW w:w="0" w:type="auto"/>
            <w:tcBorders>
              <w:top w:val="nil"/>
              <w:left w:val="nil"/>
              <w:bottom w:val="nil"/>
              <w:right w:val="nil"/>
            </w:tcBorders>
            <w:shd w:val="clear" w:color="auto" w:fill="auto"/>
          </w:tcPr>
          <w:p w14:paraId="3A4EB557"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788FA3D8"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296293F0" w14:textId="70DC7A42" w:rsidR="006700D2" w:rsidRPr="004C1745" w:rsidRDefault="001B455D"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7E233AA8" w14:textId="45D222F9" w:rsidTr="006700D2">
        <w:tc>
          <w:tcPr>
            <w:tcW w:w="0" w:type="auto"/>
            <w:tcBorders>
              <w:top w:val="nil"/>
              <w:left w:val="nil"/>
              <w:bottom w:val="nil"/>
              <w:right w:val="nil"/>
            </w:tcBorders>
          </w:tcPr>
          <w:p w14:paraId="03DF8543"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Aoki et al., 2018</w:t>
            </w:r>
          </w:p>
          <w:p w14:paraId="31080035"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AFCB2D2"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Japan</w:t>
            </w:r>
          </w:p>
        </w:tc>
        <w:tc>
          <w:tcPr>
            <w:tcW w:w="0" w:type="auto"/>
            <w:tcBorders>
              <w:top w:val="nil"/>
              <w:left w:val="nil"/>
              <w:bottom w:val="nil"/>
              <w:right w:val="nil"/>
            </w:tcBorders>
            <w:shd w:val="clear" w:color="auto" w:fill="auto"/>
          </w:tcPr>
          <w:p w14:paraId="6B64D34A"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270/189 ART, 815/663 NC</w:t>
            </w:r>
          </w:p>
          <w:p w14:paraId="160AB625"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3FA7173" w14:textId="0F2827BA"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 3 yrs old</w:t>
            </w:r>
          </w:p>
        </w:tc>
        <w:tc>
          <w:tcPr>
            <w:tcW w:w="0" w:type="auto"/>
            <w:tcBorders>
              <w:top w:val="nil"/>
              <w:left w:val="nil"/>
              <w:bottom w:val="nil"/>
              <w:right w:val="nil"/>
            </w:tcBorders>
            <w:shd w:val="clear" w:color="auto" w:fill="auto"/>
          </w:tcPr>
          <w:p w14:paraId="29DF119C"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KIDS (mothers’ report)</w:t>
            </w:r>
          </w:p>
        </w:tc>
        <w:tc>
          <w:tcPr>
            <w:tcW w:w="0" w:type="auto"/>
            <w:tcBorders>
              <w:top w:val="nil"/>
              <w:left w:val="nil"/>
              <w:bottom w:val="nil"/>
              <w:right w:val="nil"/>
            </w:tcBorders>
            <w:shd w:val="clear" w:color="auto" w:fill="auto"/>
          </w:tcPr>
          <w:p w14:paraId="6DB3566D"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14077BC0"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36%</w:t>
            </w:r>
          </w:p>
        </w:tc>
        <w:tc>
          <w:tcPr>
            <w:tcW w:w="0" w:type="auto"/>
            <w:tcBorders>
              <w:top w:val="nil"/>
              <w:left w:val="nil"/>
              <w:bottom w:val="nil"/>
              <w:right w:val="nil"/>
            </w:tcBorders>
          </w:tcPr>
          <w:p w14:paraId="29947A8F" w14:textId="4CAD3A61" w:rsidR="006700D2" w:rsidRPr="004C1745" w:rsidRDefault="001B455D" w:rsidP="008F5C8F">
            <w:pPr>
              <w:rPr>
                <w:rFonts w:asciiTheme="minorHAnsi" w:hAnsiTheme="minorHAnsi" w:cstheme="minorHAnsi"/>
                <w:color w:val="000000"/>
                <w:sz w:val="18"/>
                <w:szCs w:val="18"/>
                <w:vertAlign w:val="superscript"/>
                <w:lang w:val="en-US"/>
              </w:rPr>
            </w:pPr>
            <w:r w:rsidRPr="004C1745">
              <w:rPr>
                <w:rFonts w:asciiTheme="minorHAnsi" w:hAnsiTheme="minorHAnsi" w:cstheme="minorHAnsi"/>
                <w:color w:val="000000"/>
                <w:sz w:val="18"/>
                <w:szCs w:val="18"/>
                <w:vertAlign w:val="superscript"/>
                <w:lang w:val="en-US"/>
              </w:rPr>
              <w:t>b</w:t>
            </w:r>
          </w:p>
        </w:tc>
      </w:tr>
      <w:tr w:rsidR="006700D2" w:rsidRPr="004C1745" w14:paraId="6A5FE5F2" w14:textId="402E7A18" w:rsidTr="006700D2">
        <w:tc>
          <w:tcPr>
            <w:tcW w:w="0" w:type="auto"/>
            <w:tcBorders>
              <w:top w:val="nil"/>
              <w:left w:val="nil"/>
              <w:bottom w:val="nil"/>
              <w:right w:val="nil"/>
            </w:tcBorders>
          </w:tcPr>
          <w:p w14:paraId="288E2AEE"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Aoki et al., 2022</w:t>
            </w:r>
          </w:p>
        </w:tc>
        <w:tc>
          <w:tcPr>
            <w:tcW w:w="0" w:type="auto"/>
            <w:tcBorders>
              <w:top w:val="nil"/>
              <w:left w:val="nil"/>
              <w:bottom w:val="nil"/>
              <w:right w:val="nil"/>
            </w:tcBorders>
            <w:shd w:val="clear" w:color="auto" w:fill="auto"/>
          </w:tcPr>
          <w:p w14:paraId="7111B583"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Japan</w:t>
            </w:r>
          </w:p>
        </w:tc>
        <w:tc>
          <w:tcPr>
            <w:tcW w:w="0" w:type="auto"/>
            <w:tcBorders>
              <w:top w:val="nil"/>
              <w:left w:val="nil"/>
              <w:bottom w:val="nil"/>
              <w:right w:val="nil"/>
            </w:tcBorders>
            <w:shd w:val="clear" w:color="auto" w:fill="auto"/>
          </w:tcPr>
          <w:p w14:paraId="4F6D669D"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Mothers: 189/186 ART, 536/496 NC</w:t>
            </w:r>
          </w:p>
        </w:tc>
        <w:tc>
          <w:tcPr>
            <w:tcW w:w="0" w:type="auto"/>
            <w:tcBorders>
              <w:top w:val="nil"/>
              <w:left w:val="nil"/>
              <w:bottom w:val="nil"/>
              <w:right w:val="nil"/>
            </w:tcBorders>
            <w:shd w:val="clear" w:color="auto" w:fill="auto"/>
          </w:tcPr>
          <w:p w14:paraId="01F571E3"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 5 yrs old</w:t>
            </w:r>
          </w:p>
          <w:p w14:paraId="330670D3" w14:textId="34372609" w:rsidR="00FD074F" w:rsidRPr="004C1745" w:rsidRDefault="00FD074F"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92315B0"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KIDS (mothers’ report)</w:t>
            </w:r>
          </w:p>
          <w:p w14:paraId="7203BBE7"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44C8B40"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5786D32A"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43%</w:t>
            </w:r>
          </w:p>
        </w:tc>
        <w:tc>
          <w:tcPr>
            <w:tcW w:w="0" w:type="auto"/>
            <w:tcBorders>
              <w:top w:val="nil"/>
              <w:left w:val="nil"/>
              <w:bottom w:val="nil"/>
              <w:right w:val="nil"/>
            </w:tcBorders>
          </w:tcPr>
          <w:p w14:paraId="520EC2C2" w14:textId="64CDF7D0" w:rsidR="006700D2" w:rsidRPr="004C1745" w:rsidRDefault="001B455D" w:rsidP="008F5C8F">
            <w:pPr>
              <w:rPr>
                <w:rFonts w:asciiTheme="minorHAnsi" w:hAnsiTheme="minorHAnsi" w:cstheme="minorHAnsi"/>
                <w:color w:val="000000" w:themeColor="text1"/>
                <w:sz w:val="18"/>
                <w:szCs w:val="18"/>
                <w:vertAlign w:val="superscript"/>
                <w:lang w:val="en-US"/>
              </w:rPr>
            </w:pPr>
            <w:r w:rsidRPr="004C1745">
              <w:rPr>
                <w:rFonts w:asciiTheme="minorHAnsi" w:hAnsiTheme="minorHAnsi" w:cstheme="minorHAnsi"/>
                <w:color w:val="000000" w:themeColor="text1"/>
                <w:sz w:val="18"/>
                <w:szCs w:val="18"/>
                <w:vertAlign w:val="superscript"/>
                <w:lang w:val="en-US"/>
              </w:rPr>
              <w:t>b</w:t>
            </w:r>
          </w:p>
        </w:tc>
      </w:tr>
      <w:tr w:rsidR="006700D2" w:rsidRPr="004C1745" w14:paraId="49C96F5D" w14:textId="1B5276BA" w:rsidTr="006700D2">
        <w:tc>
          <w:tcPr>
            <w:tcW w:w="0" w:type="auto"/>
            <w:tcBorders>
              <w:top w:val="nil"/>
              <w:left w:val="nil"/>
              <w:bottom w:val="nil"/>
              <w:right w:val="nil"/>
            </w:tcBorders>
          </w:tcPr>
          <w:p w14:paraId="7C056022"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Bay et al., 2013</w:t>
            </w:r>
          </w:p>
        </w:tc>
        <w:tc>
          <w:tcPr>
            <w:tcW w:w="0" w:type="auto"/>
            <w:tcBorders>
              <w:top w:val="nil"/>
              <w:left w:val="nil"/>
              <w:bottom w:val="nil"/>
              <w:right w:val="nil"/>
            </w:tcBorders>
            <w:shd w:val="clear" w:color="auto" w:fill="auto"/>
          </w:tcPr>
          <w:p w14:paraId="7545F5C7"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Denmark</w:t>
            </w:r>
          </w:p>
        </w:tc>
        <w:tc>
          <w:tcPr>
            <w:tcW w:w="0" w:type="auto"/>
            <w:tcBorders>
              <w:top w:val="nil"/>
              <w:left w:val="nil"/>
              <w:bottom w:val="nil"/>
              <w:right w:val="nil"/>
            </w:tcBorders>
            <w:shd w:val="clear" w:color="auto" w:fill="auto"/>
          </w:tcPr>
          <w:p w14:paraId="17F2D60C" w14:textId="3D00B783"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14 991 ART, 555 828 NC</w:t>
            </w:r>
          </w:p>
        </w:tc>
        <w:tc>
          <w:tcPr>
            <w:tcW w:w="0" w:type="auto"/>
            <w:tcBorders>
              <w:top w:val="nil"/>
              <w:left w:val="nil"/>
              <w:bottom w:val="nil"/>
              <w:right w:val="nil"/>
            </w:tcBorders>
            <w:shd w:val="clear" w:color="auto" w:fill="auto"/>
          </w:tcPr>
          <w:p w14:paraId="5A0A3C7C" w14:textId="0F73153C"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8-17 yrs old</w:t>
            </w:r>
          </w:p>
          <w:p w14:paraId="55BF4EBE"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273CA5DE" w14:textId="4077E728"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Register data on prevalence of developmental disorders</w:t>
            </w:r>
          </w:p>
          <w:p w14:paraId="5CB3FD21"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002BFC5"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0483A7CF"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71%</w:t>
            </w:r>
          </w:p>
        </w:tc>
        <w:tc>
          <w:tcPr>
            <w:tcW w:w="0" w:type="auto"/>
            <w:tcBorders>
              <w:top w:val="nil"/>
              <w:left w:val="nil"/>
              <w:bottom w:val="nil"/>
              <w:right w:val="nil"/>
            </w:tcBorders>
          </w:tcPr>
          <w:p w14:paraId="45A186C6" w14:textId="02936DF4" w:rsidR="006700D2" w:rsidRPr="004C1745" w:rsidRDefault="001B455D"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6700D2" w:rsidRPr="004C1745" w14:paraId="70355B4C" w14:textId="60BC4586" w:rsidTr="006700D2">
        <w:tc>
          <w:tcPr>
            <w:tcW w:w="0" w:type="auto"/>
            <w:tcBorders>
              <w:top w:val="nil"/>
              <w:left w:val="nil"/>
              <w:bottom w:val="nil"/>
              <w:right w:val="nil"/>
            </w:tcBorders>
          </w:tcPr>
          <w:p w14:paraId="4FC22F2D"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Berry et al., 2013</w:t>
            </w:r>
          </w:p>
          <w:p w14:paraId="6798C3C3"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6A9AF7B0"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USA</w:t>
            </w:r>
          </w:p>
        </w:tc>
        <w:tc>
          <w:tcPr>
            <w:tcW w:w="0" w:type="auto"/>
            <w:tcBorders>
              <w:top w:val="nil"/>
              <w:left w:val="nil"/>
              <w:bottom w:val="nil"/>
              <w:right w:val="nil"/>
            </w:tcBorders>
            <w:shd w:val="clear" w:color="auto" w:fill="auto"/>
          </w:tcPr>
          <w:p w14:paraId="561D11B3"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105 IVF, 292 NC</w:t>
            </w:r>
          </w:p>
        </w:tc>
        <w:tc>
          <w:tcPr>
            <w:tcW w:w="0" w:type="auto"/>
            <w:tcBorders>
              <w:top w:val="nil"/>
              <w:left w:val="nil"/>
              <w:bottom w:val="nil"/>
              <w:right w:val="nil"/>
            </w:tcBorders>
            <w:shd w:val="clear" w:color="auto" w:fill="auto"/>
          </w:tcPr>
          <w:p w14:paraId="46E18D88"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3 yrs old</w:t>
            </w:r>
          </w:p>
          <w:p w14:paraId="343CD60C" w14:textId="5A59923E" w:rsidR="007D4769" w:rsidRPr="004C1745" w:rsidRDefault="007D4769"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CEC51EB" w14:textId="77777777"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Beery VMI; PPT</w:t>
            </w:r>
          </w:p>
          <w:p w14:paraId="310F69C2"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758F299"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6A5F971E"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31C41F97" w14:textId="58DF6D53" w:rsidR="006700D2" w:rsidRPr="004C1745" w:rsidRDefault="001B455D" w:rsidP="008F5C8F">
            <w:pPr>
              <w:rPr>
                <w:rFonts w:asciiTheme="minorHAnsi" w:hAnsiTheme="minorHAnsi" w:cstheme="minorHAnsi"/>
                <w:color w:val="000000"/>
                <w:sz w:val="18"/>
                <w:szCs w:val="18"/>
                <w:vertAlign w:val="superscript"/>
                <w:lang w:val="en-US"/>
              </w:rPr>
            </w:pPr>
            <w:r w:rsidRPr="004C1745">
              <w:rPr>
                <w:rFonts w:asciiTheme="minorHAnsi" w:hAnsiTheme="minorHAnsi" w:cstheme="minorHAnsi"/>
                <w:color w:val="000000"/>
                <w:sz w:val="18"/>
                <w:szCs w:val="18"/>
                <w:vertAlign w:val="superscript"/>
                <w:lang w:val="en-US"/>
              </w:rPr>
              <w:t>c</w:t>
            </w:r>
          </w:p>
        </w:tc>
      </w:tr>
      <w:tr w:rsidR="006700D2" w:rsidRPr="004C1745" w14:paraId="0FB45D7A" w14:textId="4BFCABA3" w:rsidTr="006700D2">
        <w:tc>
          <w:tcPr>
            <w:tcW w:w="0" w:type="auto"/>
            <w:tcBorders>
              <w:top w:val="nil"/>
              <w:left w:val="nil"/>
              <w:bottom w:val="nil"/>
              <w:right w:val="nil"/>
            </w:tcBorders>
          </w:tcPr>
          <w:p w14:paraId="49FC670C"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Farhi et al., 2021</w:t>
            </w:r>
          </w:p>
        </w:tc>
        <w:tc>
          <w:tcPr>
            <w:tcW w:w="0" w:type="auto"/>
            <w:tcBorders>
              <w:top w:val="nil"/>
              <w:left w:val="nil"/>
              <w:bottom w:val="nil"/>
              <w:right w:val="nil"/>
            </w:tcBorders>
            <w:shd w:val="clear" w:color="auto" w:fill="auto"/>
          </w:tcPr>
          <w:p w14:paraId="730A1B89"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Israel</w:t>
            </w:r>
          </w:p>
        </w:tc>
        <w:tc>
          <w:tcPr>
            <w:tcW w:w="0" w:type="auto"/>
            <w:tcBorders>
              <w:top w:val="nil"/>
              <w:left w:val="nil"/>
              <w:bottom w:val="nil"/>
              <w:right w:val="nil"/>
            </w:tcBorders>
            <w:shd w:val="clear" w:color="auto" w:fill="auto"/>
          </w:tcPr>
          <w:p w14:paraId="65CF515A"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136 ART, 158 NC</w:t>
            </w:r>
          </w:p>
        </w:tc>
        <w:tc>
          <w:tcPr>
            <w:tcW w:w="0" w:type="auto"/>
            <w:tcBorders>
              <w:top w:val="nil"/>
              <w:left w:val="nil"/>
              <w:bottom w:val="nil"/>
              <w:right w:val="nil"/>
            </w:tcBorders>
            <w:shd w:val="clear" w:color="auto" w:fill="auto"/>
          </w:tcPr>
          <w:p w14:paraId="5D70C9D4" w14:textId="1A8CCB32"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7-9 yrs old</w:t>
            </w:r>
          </w:p>
          <w:p w14:paraId="4AFBA594"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30BF742"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Beery VMI &amp; VP</w:t>
            </w:r>
          </w:p>
          <w:p w14:paraId="6D19664E" w14:textId="77777777" w:rsidR="006700D2" w:rsidRPr="004C1745" w:rsidRDefault="006700D2"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0276BB8C"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20058B0E"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44%</w:t>
            </w:r>
          </w:p>
        </w:tc>
        <w:tc>
          <w:tcPr>
            <w:tcW w:w="0" w:type="auto"/>
            <w:tcBorders>
              <w:top w:val="nil"/>
              <w:left w:val="nil"/>
              <w:bottom w:val="nil"/>
              <w:right w:val="nil"/>
            </w:tcBorders>
          </w:tcPr>
          <w:p w14:paraId="37516681" w14:textId="604F4E59" w:rsidR="006700D2" w:rsidRPr="004C1745" w:rsidRDefault="00615BBA"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Beery VMI &amp; VP</w:t>
            </w:r>
          </w:p>
        </w:tc>
      </w:tr>
      <w:tr w:rsidR="006700D2" w:rsidRPr="004C1745" w14:paraId="00FAD6E1" w14:textId="48D637FB" w:rsidTr="006700D2">
        <w:tc>
          <w:tcPr>
            <w:tcW w:w="0" w:type="auto"/>
            <w:tcBorders>
              <w:top w:val="nil"/>
              <w:left w:val="nil"/>
              <w:bottom w:val="nil"/>
              <w:right w:val="nil"/>
            </w:tcBorders>
          </w:tcPr>
          <w:p w14:paraId="1572BD15"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Friedlander et al., 2016</w:t>
            </w:r>
          </w:p>
          <w:p w14:paraId="6DCC8519"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A1B124E"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Israel</w:t>
            </w:r>
          </w:p>
        </w:tc>
        <w:tc>
          <w:tcPr>
            <w:tcW w:w="0" w:type="auto"/>
            <w:tcBorders>
              <w:top w:val="nil"/>
              <w:left w:val="nil"/>
              <w:bottom w:val="nil"/>
              <w:right w:val="nil"/>
            </w:tcBorders>
            <w:shd w:val="clear" w:color="auto" w:fill="auto"/>
          </w:tcPr>
          <w:p w14:paraId="5B9A2EB3"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67 ART, 67 NC</w:t>
            </w:r>
          </w:p>
        </w:tc>
        <w:tc>
          <w:tcPr>
            <w:tcW w:w="0" w:type="auto"/>
            <w:tcBorders>
              <w:top w:val="nil"/>
              <w:left w:val="nil"/>
              <w:bottom w:val="nil"/>
              <w:right w:val="nil"/>
            </w:tcBorders>
            <w:shd w:val="clear" w:color="auto" w:fill="auto"/>
          </w:tcPr>
          <w:p w14:paraId="44FE663D" w14:textId="533C22A3"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1-7 yrs old</w:t>
            </w:r>
          </w:p>
        </w:tc>
        <w:tc>
          <w:tcPr>
            <w:tcW w:w="0" w:type="auto"/>
            <w:tcBorders>
              <w:top w:val="nil"/>
              <w:left w:val="nil"/>
              <w:bottom w:val="nil"/>
              <w:right w:val="nil"/>
            </w:tcBorders>
            <w:shd w:val="clear" w:color="auto" w:fill="auto"/>
          </w:tcPr>
          <w:p w14:paraId="6EA50A80" w14:textId="332A98D0" w:rsidR="006700D2" w:rsidRPr="004C1745" w:rsidRDefault="006700D2"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lang w:val="en-US"/>
              </w:rPr>
              <w:t xml:space="preserve">MSEL; </w:t>
            </w:r>
            <w:r w:rsidRPr="004C1745">
              <w:rPr>
                <w:rFonts w:asciiTheme="minorHAnsi" w:hAnsiTheme="minorHAnsi" w:cstheme="minorHAnsi"/>
                <w:color w:val="000000"/>
                <w:sz w:val="18"/>
                <w:szCs w:val="18"/>
                <w:lang w:val="en-US"/>
              </w:rPr>
              <w:t>Vineland (mothers’ report)</w:t>
            </w:r>
          </w:p>
          <w:p w14:paraId="4C90B042"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65C6B30F" w14:textId="77777777" w:rsidR="006700D2" w:rsidRPr="004C1745" w:rsidRDefault="006700D2"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 xml:space="preserve">Higher motor abilities in ART than NC children but comparable motor abilities in the </w:t>
            </w:r>
            <w:r w:rsidRPr="004C1745">
              <w:rPr>
                <w:rStyle w:val="rynqvb"/>
                <w:rFonts w:asciiTheme="minorHAnsi" w:hAnsiTheme="minorHAnsi" w:cstheme="minorHAnsi"/>
                <w:sz w:val="18"/>
                <w:szCs w:val="18"/>
                <w:lang w:val="en-US"/>
              </w:rPr>
              <w:t>crude analysis</w:t>
            </w:r>
          </w:p>
          <w:p w14:paraId="12D0338C" w14:textId="77777777" w:rsidR="006700D2" w:rsidRPr="004C1745" w:rsidRDefault="006700D2"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8564751" w14:textId="77777777" w:rsidR="006700D2" w:rsidRPr="004C1745" w:rsidRDefault="006700D2"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56%</w:t>
            </w:r>
          </w:p>
        </w:tc>
        <w:tc>
          <w:tcPr>
            <w:tcW w:w="0" w:type="auto"/>
            <w:tcBorders>
              <w:top w:val="nil"/>
              <w:left w:val="nil"/>
              <w:bottom w:val="nil"/>
              <w:right w:val="nil"/>
            </w:tcBorders>
          </w:tcPr>
          <w:p w14:paraId="5D2E7F35" w14:textId="70DF4732" w:rsidR="006700D2" w:rsidRPr="004C1745" w:rsidRDefault="001B455D"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color w:val="000000"/>
                <w:sz w:val="18"/>
                <w:szCs w:val="18"/>
                <w:lang w:val="en-US"/>
              </w:rPr>
              <w:t xml:space="preserve">; </w:t>
            </w:r>
            <w:r w:rsidR="00736635" w:rsidRPr="004C1745">
              <w:rPr>
                <w:rFonts w:asciiTheme="minorHAnsi" w:hAnsiTheme="minorHAnsi" w:cstheme="minorHAnsi"/>
                <w:color w:val="000000"/>
                <w:sz w:val="18"/>
                <w:szCs w:val="18"/>
                <w:lang w:val="en-US"/>
              </w:rPr>
              <w:t>Vineland</w:t>
            </w:r>
          </w:p>
        </w:tc>
      </w:tr>
      <w:tr w:rsidR="00A74D9E" w:rsidRPr="004C1745" w14:paraId="355ACDD2" w14:textId="77777777" w:rsidTr="006700D2">
        <w:tc>
          <w:tcPr>
            <w:tcW w:w="0" w:type="auto"/>
            <w:tcBorders>
              <w:top w:val="nil"/>
              <w:left w:val="nil"/>
              <w:bottom w:val="nil"/>
              <w:right w:val="nil"/>
            </w:tcBorders>
          </w:tcPr>
          <w:p w14:paraId="20DAC712"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Guo et al., 2024</w:t>
            </w:r>
          </w:p>
          <w:p w14:paraId="227CA9A6" w14:textId="77777777" w:rsidR="00A74D9E" w:rsidRPr="004C1745" w:rsidRDefault="00A74D9E" w:rsidP="00A74D9E">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2385085E" w14:textId="0413B12B"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China</w:t>
            </w:r>
          </w:p>
        </w:tc>
        <w:tc>
          <w:tcPr>
            <w:tcW w:w="0" w:type="auto"/>
            <w:tcBorders>
              <w:top w:val="nil"/>
              <w:left w:val="nil"/>
              <w:bottom w:val="nil"/>
              <w:right w:val="nil"/>
            </w:tcBorders>
            <w:shd w:val="clear" w:color="auto" w:fill="auto"/>
          </w:tcPr>
          <w:p w14:paraId="419EC76E" w14:textId="028077DF"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60 IVF, 60 NC</w:t>
            </w:r>
          </w:p>
        </w:tc>
        <w:tc>
          <w:tcPr>
            <w:tcW w:w="0" w:type="auto"/>
            <w:tcBorders>
              <w:top w:val="nil"/>
              <w:left w:val="nil"/>
              <w:bottom w:val="nil"/>
              <w:right w:val="nil"/>
            </w:tcBorders>
            <w:shd w:val="clear" w:color="auto" w:fill="auto"/>
          </w:tcPr>
          <w:p w14:paraId="158350CC"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3-6 yrs old</w:t>
            </w:r>
          </w:p>
          <w:p w14:paraId="0355932B" w14:textId="77777777" w:rsidR="00A74D9E" w:rsidRPr="004C1745" w:rsidRDefault="00A74D9E" w:rsidP="00A74D9E">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4FB81B0" w14:textId="7655C87B" w:rsidR="00A74D9E" w:rsidRPr="004C1745" w:rsidRDefault="00A74D9E" w:rsidP="00A74D9E">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CCDS; GDDS</w:t>
            </w:r>
          </w:p>
        </w:tc>
        <w:tc>
          <w:tcPr>
            <w:tcW w:w="0" w:type="auto"/>
            <w:tcBorders>
              <w:top w:val="nil"/>
              <w:left w:val="nil"/>
              <w:bottom w:val="nil"/>
              <w:right w:val="nil"/>
            </w:tcBorders>
            <w:shd w:val="clear" w:color="auto" w:fill="auto"/>
          </w:tcPr>
          <w:p w14:paraId="706234B4" w14:textId="48B00071"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Fewer IVF children than NC children show below-average psychomotor development</w:t>
            </w:r>
          </w:p>
          <w:p w14:paraId="3FAADEBB" w14:textId="77777777" w:rsidR="00A74D9E" w:rsidRPr="004C1745" w:rsidRDefault="00A74D9E" w:rsidP="00A74D9E">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192F82B4" w14:textId="76343E54" w:rsidR="00A74D9E" w:rsidRPr="004C1745" w:rsidRDefault="00657983"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4EB5F3E7" w14:textId="1B535856" w:rsidR="00A74D9E" w:rsidRPr="004C1745" w:rsidRDefault="00A74D9E" w:rsidP="00A74D9E">
            <w:pPr>
              <w:rPr>
                <w:rFonts w:asciiTheme="minorHAnsi" w:hAnsiTheme="minorHAnsi" w:cstheme="minorHAnsi"/>
                <w:sz w:val="18"/>
                <w:szCs w:val="18"/>
                <w:vertAlign w:val="superscript"/>
                <w:lang w:val="en-US"/>
              </w:rPr>
            </w:pPr>
            <w:r w:rsidRPr="004C1745">
              <w:rPr>
                <w:rFonts w:asciiTheme="minorHAnsi" w:hAnsiTheme="minorHAnsi" w:cstheme="minorHAnsi"/>
                <w:color w:val="000000"/>
                <w:sz w:val="18"/>
                <w:szCs w:val="18"/>
                <w:vertAlign w:val="superscript"/>
                <w:lang w:val="en-US"/>
              </w:rPr>
              <w:t>a</w:t>
            </w:r>
          </w:p>
        </w:tc>
      </w:tr>
      <w:tr w:rsidR="00A74D9E" w:rsidRPr="004C1745" w14:paraId="3470968C" w14:textId="5BD30B17" w:rsidTr="006700D2">
        <w:tc>
          <w:tcPr>
            <w:tcW w:w="0" w:type="auto"/>
            <w:tcBorders>
              <w:top w:val="nil"/>
              <w:left w:val="nil"/>
              <w:bottom w:val="nil"/>
              <w:right w:val="nil"/>
            </w:tcBorders>
          </w:tcPr>
          <w:p w14:paraId="32123128"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Kelly-Vance et al., 2004</w:t>
            </w:r>
          </w:p>
        </w:tc>
        <w:tc>
          <w:tcPr>
            <w:tcW w:w="0" w:type="auto"/>
            <w:tcBorders>
              <w:top w:val="nil"/>
              <w:left w:val="nil"/>
              <w:bottom w:val="nil"/>
              <w:right w:val="nil"/>
            </w:tcBorders>
            <w:shd w:val="clear" w:color="auto" w:fill="auto"/>
          </w:tcPr>
          <w:p w14:paraId="7EF4A6F1"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USA</w:t>
            </w:r>
          </w:p>
        </w:tc>
        <w:tc>
          <w:tcPr>
            <w:tcW w:w="0" w:type="auto"/>
            <w:tcBorders>
              <w:top w:val="nil"/>
              <w:left w:val="nil"/>
              <w:bottom w:val="nil"/>
              <w:right w:val="nil"/>
            </w:tcBorders>
            <w:shd w:val="clear" w:color="auto" w:fill="auto"/>
          </w:tcPr>
          <w:p w14:paraId="0AB567F9"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12 ART (twins), 19 NC (twins)</w:t>
            </w:r>
          </w:p>
          <w:p w14:paraId="6C627347" w14:textId="77777777" w:rsidR="00A74D9E" w:rsidRPr="004C1745" w:rsidRDefault="00A74D9E" w:rsidP="00A74D9E">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7ED50FF" w14:textId="43EDD479"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 xml:space="preserve">2 yrs old </w:t>
            </w:r>
          </w:p>
        </w:tc>
        <w:tc>
          <w:tcPr>
            <w:tcW w:w="0" w:type="auto"/>
            <w:tcBorders>
              <w:top w:val="nil"/>
              <w:left w:val="nil"/>
              <w:bottom w:val="nil"/>
              <w:right w:val="nil"/>
            </w:tcBorders>
            <w:shd w:val="clear" w:color="auto" w:fill="auto"/>
          </w:tcPr>
          <w:p w14:paraId="06491730"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BSID–II</w:t>
            </w:r>
          </w:p>
        </w:tc>
        <w:tc>
          <w:tcPr>
            <w:tcW w:w="0" w:type="auto"/>
            <w:tcBorders>
              <w:top w:val="nil"/>
              <w:left w:val="nil"/>
              <w:bottom w:val="nil"/>
              <w:right w:val="nil"/>
            </w:tcBorders>
            <w:shd w:val="clear" w:color="auto" w:fill="auto"/>
          </w:tcPr>
          <w:p w14:paraId="3D0B4A07" w14:textId="77777777"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sz w:val="18"/>
                <w:szCs w:val="18"/>
                <w:lang w:val="en-US"/>
              </w:rPr>
              <w:t>Lower psychomotor development in ART twins than NC twins</w:t>
            </w:r>
          </w:p>
          <w:p w14:paraId="7523D438" w14:textId="77777777" w:rsidR="00A74D9E" w:rsidRPr="004C1745" w:rsidRDefault="00A74D9E" w:rsidP="00A74D9E">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7A9154D6"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38%</w:t>
            </w:r>
          </w:p>
        </w:tc>
        <w:tc>
          <w:tcPr>
            <w:tcW w:w="0" w:type="auto"/>
            <w:tcBorders>
              <w:top w:val="nil"/>
              <w:left w:val="nil"/>
              <w:bottom w:val="nil"/>
              <w:right w:val="nil"/>
            </w:tcBorders>
          </w:tcPr>
          <w:p w14:paraId="4A5D4E57" w14:textId="59C6092E"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A74D9E" w:rsidRPr="004C1745" w14:paraId="22408571" w14:textId="78934967" w:rsidTr="006700D2">
        <w:tc>
          <w:tcPr>
            <w:tcW w:w="0" w:type="auto"/>
            <w:tcBorders>
              <w:top w:val="nil"/>
              <w:left w:val="nil"/>
              <w:bottom w:val="nil"/>
              <w:right w:val="nil"/>
            </w:tcBorders>
          </w:tcPr>
          <w:p w14:paraId="5E4C35A0"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Koivurova et al., 2003</w:t>
            </w:r>
          </w:p>
        </w:tc>
        <w:tc>
          <w:tcPr>
            <w:tcW w:w="0" w:type="auto"/>
            <w:tcBorders>
              <w:top w:val="nil"/>
              <w:left w:val="nil"/>
              <w:bottom w:val="nil"/>
              <w:right w:val="nil"/>
            </w:tcBorders>
            <w:shd w:val="clear" w:color="auto" w:fill="auto"/>
          </w:tcPr>
          <w:p w14:paraId="2CB220E1"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Finland</w:t>
            </w:r>
          </w:p>
        </w:tc>
        <w:tc>
          <w:tcPr>
            <w:tcW w:w="0" w:type="auto"/>
            <w:tcBorders>
              <w:top w:val="nil"/>
              <w:left w:val="nil"/>
              <w:bottom w:val="nil"/>
              <w:right w:val="nil"/>
            </w:tcBorders>
            <w:shd w:val="clear" w:color="auto" w:fill="auto"/>
          </w:tcPr>
          <w:p w14:paraId="48A424D7"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150 IVF, 280 NC; 100 IVF (twins), 100 NC (twins)</w:t>
            </w:r>
          </w:p>
          <w:p w14:paraId="5C26226C" w14:textId="77777777" w:rsidR="00A74D9E" w:rsidRPr="004C1745" w:rsidRDefault="00A74D9E" w:rsidP="00A74D9E">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E036CAA" w14:textId="07E4ADD4"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1.5, 2, 3 yrs old</w:t>
            </w:r>
          </w:p>
        </w:tc>
        <w:tc>
          <w:tcPr>
            <w:tcW w:w="0" w:type="auto"/>
            <w:tcBorders>
              <w:top w:val="nil"/>
              <w:left w:val="nil"/>
              <w:bottom w:val="nil"/>
              <w:right w:val="nil"/>
            </w:tcBorders>
            <w:shd w:val="clear" w:color="auto" w:fill="auto"/>
          </w:tcPr>
          <w:p w14:paraId="246C9106" w14:textId="52EBB821"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 xml:space="preserve">Register data on </w:t>
            </w:r>
            <w:r w:rsidRPr="004C1745">
              <w:rPr>
                <w:rFonts w:asciiTheme="minorHAnsi" w:hAnsiTheme="minorHAnsi" w:cstheme="minorHAnsi"/>
                <w:sz w:val="18"/>
                <w:szCs w:val="18"/>
                <w:lang w:val="en-US"/>
              </w:rPr>
              <w:t>psychomotor development</w:t>
            </w:r>
          </w:p>
        </w:tc>
        <w:tc>
          <w:tcPr>
            <w:tcW w:w="0" w:type="auto"/>
            <w:tcBorders>
              <w:top w:val="nil"/>
              <w:left w:val="nil"/>
              <w:bottom w:val="nil"/>
              <w:right w:val="nil"/>
            </w:tcBorders>
            <w:shd w:val="clear" w:color="auto" w:fill="auto"/>
          </w:tcPr>
          <w:p w14:paraId="74044FCB"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64761CEC" w14:textId="77777777" w:rsidR="00A74D9E" w:rsidRPr="004C1745" w:rsidRDefault="00A74D9E" w:rsidP="00A74D9E">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29%</w:t>
            </w:r>
          </w:p>
        </w:tc>
        <w:tc>
          <w:tcPr>
            <w:tcW w:w="0" w:type="auto"/>
            <w:tcBorders>
              <w:top w:val="nil"/>
              <w:left w:val="nil"/>
              <w:bottom w:val="nil"/>
              <w:right w:val="nil"/>
            </w:tcBorders>
          </w:tcPr>
          <w:p w14:paraId="4573E08A" w14:textId="426D0A5D"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A74D9E" w:rsidRPr="004C1745" w14:paraId="7281D1E7" w14:textId="0979EC2C" w:rsidTr="006700D2">
        <w:tc>
          <w:tcPr>
            <w:tcW w:w="0" w:type="auto"/>
            <w:tcBorders>
              <w:top w:val="nil"/>
              <w:left w:val="nil"/>
              <w:bottom w:val="nil"/>
              <w:right w:val="nil"/>
            </w:tcBorders>
          </w:tcPr>
          <w:p w14:paraId="204C159F"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Leunens et al., 2006</w:t>
            </w:r>
          </w:p>
          <w:p w14:paraId="21E638E0" w14:textId="77777777" w:rsidR="00A74D9E" w:rsidRPr="004C1745" w:rsidRDefault="00A74D9E" w:rsidP="00A74D9E">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1820A120"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lastRenderedPageBreak/>
              <w:t>Belgium</w:t>
            </w:r>
          </w:p>
        </w:tc>
        <w:tc>
          <w:tcPr>
            <w:tcW w:w="0" w:type="auto"/>
            <w:tcBorders>
              <w:top w:val="nil"/>
              <w:left w:val="nil"/>
              <w:bottom w:val="nil"/>
              <w:right w:val="nil"/>
            </w:tcBorders>
            <w:shd w:val="clear" w:color="auto" w:fill="auto"/>
          </w:tcPr>
          <w:p w14:paraId="36D2017F"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151 ICSI, 153 NC</w:t>
            </w:r>
          </w:p>
        </w:tc>
        <w:tc>
          <w:tcPr>
            <w:tcW w:w="0" w:type="auto"/>
            <w:tcBorders>
              <w:top w:val="nil"/>
              <w:left w:val="nil"/>
              <w:bottom w:val="nil"/>
              <w:right w:val="nil"/>
            </w:tcBorders>
            <w:shd w:val="clear" w:color="auto" w:fill="auto"/>
          </w:tcPr>
          <w:p w14:paraId="319039CF" w14:textId="18AB186B"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 yrs old</w:t>
            </w:r>
          </w:p>
        </w:tc>
        <w:tc>
          <w:tcPr>
            <w:tcW w:w="0" w:type="auto"/>
            <w:tcBorders>
              <w:top w:val="nil"/>
              <w:left w:val="nil"/>
              <w:bottom w:val="nil"/>
              <w:right w:val="nil"/>
            </w:tcBorders>
            <w:shd w:val="clear" w:color="auto" w:fill="auto"/>
          </w:tcPr>
          <w:p w14:paraId="0506776B" w14:textId="77777777"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292526"/>
                <w:sz w:val="18"/>
                <w:szCs w:val="18"/>
                <w:lang w:val="en-US"/>
              </w:rPr>
              <w:t xml:space="preserve">Movement ABC </w:t>
            </w:r>
          </w:p>
          <w:p w14:paraId="642006B5" w14:textId="77777777" w:rsidR="00A74D9E" w:rsidRPr="004C1745" w:rsidRDefault="00A74D9E" w:rsidP="00A74D9E">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BAE287E"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23544257"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38%</w:t>
            </w:r>
          </w:p>
        </w:tc>
        <w:tc>
          <w:tcPr>
            <w:tcW w:w="0" w:type="auto"/>
            <w:tcBorders>
              <w:top w:val="nil"/>
              <w:left w:val="nil"/>
              <w:bottom w:val="nil"/>
              <w:right w:val="nil"/>
            </w:tcBorders>
          </w:tcPr>
          <w:p w14:paraId="256605E3" w14:textId="76C7850C"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vertAlign w:val="superscript"/>
                <w:lang w:val="en-US"/>
              </w:rPr>
              <w:t>b</w:t>
            </w:r>
          </w:p>
        </w:tc>
      </w:tr>
      <w:tr w:rsidR="00A74D9E" w:rsidRPr="004C1745" w14:paraId="1A91347D" w14:textId="55FCAE41" w:rsidTr="006700D2">
        <w:tc>
          <w:tcPr>
            <w:tcW w:w="0" w:type="auto"/>
            <w:tcBorders>
              <w:top w:val="nil"/>
              <w:left w:val="nil"/>
              <w:bottom w:val="nil"/>
              <w:right w:val="nil"/>
            </w:tcBorders>
          </w:tcPr>
          <w:p w14:paraId="795E8400"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Leunens et al., 2008</w:t>
            </w:r>
          </w:p>
          <w:p w14:paraId="39FAE238" w14:textId="77777777" w:rsidR="00A74D9E" w:rsidRPr="004C1745" w:rsidRDefault="00A74D9E" w:rsidP="00A74D9E">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68C55FAC"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Belgium</w:t>
            </w:r>
          </w:p>
        </w:tc>
        <w:tc>
          <w:tcPr>
            <w:tcW w:w="0" w:type="auto"/>
            <w:tcBorders>
              <w:top w:val="nil"/>
              <w:left w:val="nil"/>
              <w:bottom w:val="nil"/>
              <w:right w:val="nil"/>
            </w:tcBorders>
            <w:shd w:val="clear" w:color="auto" w:fill="auto"/>
          </w:tcPr>
          <w:p w14:paraId="76F447CF"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109 ICSI, 90 NC</w:t>
            </w:r>
          </w:p>
        </w:tc>
        <w:tc>
          <w:tcPr>
            <w:tcW w:w="0" w:type="auto"/>
            <w:tcBorders>
              <w:top w:val="nil"/>
              <w:left w:val="nil"/>
              <w:bottom w:val="nil"/>
              <w:right w:val="nil"/>
            </w:tcBorders>
            <w:shd w:val="clear" w:color="auto" w:fill="auto"/>
          </w:tcPr>
          <w:p w14:paraId="1473D9D8" w14:textId="7CD7639D"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10 yrs old</w:t>
            </w:r>
          </w:p>
        </w:tc>
        <w:tc>
          <w:tcPr>
            <w:tcW w:w="0" w:type="auto"/>
            <w:tcBorders>
              <w:top w:val="nil"/>
              <w:left w:val="nil"/>
              <w:bottom w:val="nil"/>
              <w:right w:val="nil"/>
            </w:tcBorders>
            <w:shd w:val="clear" w:color="auto" w:fill="auto"/>
          </w:tcPr>
          <w:p w14:paraId="3B7900DF" w14:textId="77777777"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292526"/>
                <w:sz w:val="18"/>
                <w:szCs w:val="18"/>
                <w:lang w:val="en-US"/>
              </w:rPr>
              <w:t xml:space="preserve">Movement ABC </w:t>
            </w:r>
          </w:p>
        </w:tc>
        <w:tc>
          <w:tcPr>
            <w:tcW w:w="0" w:type="auto"/>
            <w:tcBorders>
              <w:top w:val="nil"/>
              <w:left w:val="nil"/>
              <w:bottom w:val="nil"/>
              <w:right w:val="nil"/>
            </w:tcBorders>
            <w:shd w:val="clear" w:color="auto" w:fill="auto"/>
          </w:tcPr>
          <w:p w14:paraId="2C2336D7" w14:textId="77777777"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Better balance skills in ICSI than NC children</w:t>
            </w:r>
          </w:p>
        </w:tc>
        <w:tc>
          <w:tcPr>
            <w:tcW w:w="0" w:type="auto"/>
            <w:tcBorders>
              <w:top w:val="nil"/>
              <w:left w:val="nil"/>
              <w:bottom w:val="nil"/>
              <w:right w:val="nil"/>
            </w:tcBorders>
            <w:shd w:val="clear" w:color="auto" w:fill="auto"/>
          </w:tcPr>
          <w:p w14:paraId="5DFBA90D"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38%</w:t>
            </w:r>
          </w:p>
        </w:tc>
        <w:tc>
          <w:tcPr>
            <w:tcW w:w="0" w:type="auto"/>
            <w:tcBorders>
              <w:top w:val="nil"/>
              <w:left w:val="nil"/>
              <w:bottom w:val="nil"/>
              <w:right w:val="nil"/>
            </w:tcBorders>
          </w:tcPr>
          <w:p w14:paraId="59B5D6D1" w14:textId="2B0956BF"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vertAlign w:val="superscript"/>
                <w:lang w:val="en-US"/>
              </w:rPr>
              <w:t>b</w:t>
            </w:r>
          </w:p>
        </w:tc>
      </w:tr>
      <w:tr w:rsidR="00A74D9E" w:rsidRPr="004C1745" w14:paraId="65A39E4B" w14:textId="2FFEFCA6" w:rsidTr="006700D2">
        <w:tc>
          <w:tcPr>
            <w:tcW w:w="0" w:type="auto"/>
            <w:tcBorders>
              <w:top w:val="nil"/>
              <w:left w:val="nil"/>
              <w:bottom w:val="nil"/>
              <w:right w:val="nil"/>
            </w:tcBorders>
          </w:tcPr>
          <w:p w14:paraId="4F974DF1"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Levy-Shiff et al., 1998</w:t>
            </w:r>
          </w:p>
        </w:tc>
        <w:tc>
          <w:tcPr>
            <w:tcW w:w="0" w:type="auto"/>
            <w:tcBorders>
              <w:top w:val="nil"/>
              <w:left w:val="nil"/>
              <w:bottom w:val="nil"/>
              <w:right w:val="nil"/>
            </w:tcBorders>
          </w:tcPr>
          <w:p w14:paraId="7A95E8AB"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Israel</w:t>
            </w:r>
          </w:p>
        </w:tc>
        <w:tc>
          <w:tcPr>
            <w:tcW w:w="0" w:type="auto"/>
            <w:tcBorders>
              <w:top w:val="nil"/>
              <w:left w:val="nil"/>
              <w:bottom w:val="nil"/>
              <w:right w:val="nil"/>
            </w:tcBorders>
            <w:shd w:val="clear" w:color="auto" w:fill="auto"/>
          </w:tcPr>
          <w:p w14:paraId="640BEB52"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51 IVF, 51 NC</w:t>
            </w:r>
          </w:p>
        </w:tc>
        <w:tc>
          <w:tcPr>
            <w:tcW w:w="0" w:type="auto"/>
            <w:tcBorders>
              <w:top w:val="nil"/>
              <w:left w:val="nil"/>
              <w:bottom w:val="nil"/>
              <w:right w:val="nil"/>
            </w:tcBorders>
            <w:shd w:val="clear" w:color="auto" w:fill="auto"/>
          </w:tcPr>
          <w:p w14:paraId="384F84BA" w14:textId="6C6EB274"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9-10 yrs old</w:t>
            </w:r>
          </w:p>
          <w:p w14:paraId="5DA3A88A" w14:textId="77777777" w:rsidR="00A74D9E" w:rsidRPr="004C1745" w:rsidRDefault="00A74D9E" w:rsidP="00A74D9E">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6A858F38" w14:textId="77777777"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VMGT</w:t>
            </w:r>
          </w:p>
          <w:p w14:paraId="20D4566D" w14:textId="77777777" w:rsidR="00A74D9E" w:rsidRPr="004C1745" w:rsidRDefault="00A74D9E" w:rsidP="00A74D9E">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D044979"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7883716F"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642F3548" w14:textId="03472C5F"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A74D9E" w:rsidRPr="004C1745" w14:paraId="5A4AAD4A" w14:textId="021C0837" w:rsidTr="006700D2">
        <w:tc>
          <w:tcPr>
            <w:tcW w:w="0" w:type="auto"/>
            <w:tcBorders>
              <w:top w:val="nil"/>
              <w:left w:val="nil"/>
              <w:bottom w:val="nil"/>
              <w:right w:val="nil"/>
            </w:tcBorders>
          </w:tcPr>
          <w:p w14:paraId="50FC7D89"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Ludwig et al., 2009</w:t>
            </w:r>
          </w:p>
        </w:tc>
        <w:tc>
          <w:tcPr>
            <w:tcW w:w="0" w:type="auto"/>
            <w:tcBorders>
              <w:top w:val="nil"/>
              <w:left w:val="nil"/>
              <w:bottom w:val="nil"/>
              <w:right w:val="nil"/>
            </w:tcBorders>
          </w:tcPr>
          <w:p w14:paraId="0168C5E4"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Germany</w:t>
            </w:r>
          </w:p>
        </w:tc>
        <w:tc>
          <w:tcPr>
            <w:tcW w:w="0" w:type="auto"/>
            <w:tcBorders>
              <w:top w:val="nil"/>
              <w:left w:val="nil"/>
              <w:bottom w:val="nil"/>
              <w:right w:val="nil"/>
            </w:tcBorders>
            <w:shd w:val="clear" w:color="auto" w:fill="auto"/>
          </w:tcPr>
          <w:p w14:paraId="2B7C7C7E"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276 ICSI, 273 NC</w:t>
            </w:r>
          </w:p>
        </w:tc>
        <w:tc>
          <w:tcPr>
            <w:tcW w:w="0" w:type="auto"/>
            <w:tcBorders>
              <w:top w:val="nil"/>
              <w:left w:val="nil"/>
              <w:bottom w:val="nil"/>
              <w:right w:val="nil"/>
            </w:tcBorders>
            <w:shd w:val="clear" w:color="auto" w:fill="auto"/>
          </w:tcPr>
          <w:p w14:paraId="61C0BE3F" w14:textId="43504453"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4-6 yrs old</w:t>
            </w:r>
          </w:p>
        </w:tc>
        <w:tc>
          <w:tcPr>
            <w:tcW w:w="0" w:type="auto"/>
            <w:tcBorders>
              <w:top w:val="nil"/>
              <w:left w:val="nil"/>
              <w:bottom w:val="nil"/>
              <w:right w:val="nil"/>
            </w:tcBorders>
            <w:shd w:val="clear" w:color="auto" w:fill="auto"/>
          </w:tcPr>
          <w:p w14:paraId="3A4F5F60" w14:textId="3803B895"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 4–6; Subnormal motor skills (pediatrician report); age at which milestone was reached (parents’ report)</w:t>
            </w:r>
          </w:p>
          <w:p w14:paraId="120AB800" w14:textId="77777777" w:rsidR="00A74D9E" w:rsidRPr="004C1745" w:rsidRDefault="00A74D9E" w:rsidP="00A74D9E">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0418E79"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2E0393D2"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0873DF87" w14:textId="7FFC318F"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A74D9E" w:rsidRPr="004C1745" w14:paraId="221DDED5" w14:textId="605304B3" w:rsidTr="006700D2">
        <w:tc>
          <w:tcPr>
            <w:tcW w:w="0" w:type="auto"/>
            <w:tcBorders>
              <w:top w:val="nil"/>
              <w:left w:val="nil"/>
              <w:bottom w:val="nil"/>
              <w:right w:val="nil"/>
            </w:tcBorders>
          </w:tcPr>
          <w:p w14:paraId="7DE6CD17"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Place &amp; Englert, 2003</w:t>
            </w:r>
          </w:p>
        </w:tc>
        <w:tc>
          <w:tcPr>
            <w:tcW w:w="0" w:type="auto"/>
            <w:tcBorders>
              <w:top w:val="nil"/>
              <w:left w:val="nil"/>
              <w:bottom w:val="nil"/>
              <w:right w:val="nil"/>
            </w:tcBorders>
          </w:tcPr>
          <w:p w14:paraId="1A56EA10"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Belgium</w:t>
            </w:r>
          </w:p>
        </w:tc>
        <w:tc>
          <w:tcPr>
            <w:tcW w:w="0" w:type="auto"/>
            <w:tcBorders>
              <w:top w:val="nil"/>
              <w:left w:val="nil"/>
              <w:bottom w:val="nil"/>
              <w:right w:val="nil"/>
            </w:tcBorders>
            <w:shd w:val="clear" w:color="auto" w:fill="auto"/>
          </w:tcPr>
          <w:p w14:paraId="135E2149"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46 ICSI, 32 IVF, 40 NC</w:t>
            </w:r>
          </w:p>
          <w:p w14:paraId="1D2FAD36" w14:textId="77777777" w:rsidR="00A74D9E" w:rsidRPr="004C1745" w:rsidRDefault="00A74D9E" w:rsidP="00A74D9E">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914B33A" w14:textId="2DB0F262"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1.5 yrs old</w:t>
            </w:r>
          </w:p>
        </w:tc>
        <w:tc>
          <w:tcPr>
            <w:tcW w:w="0" w:type="auto"/>
            <w:tcBorders>
              <w:top w:val="nil"/>
              <w:left w:val="nil"/>
              <w:bottom w:val="nil"/>
              <w:right w:val="nil"/>
            </w:tcBorders>
            <w:shd w:val="clear" w:color="auto" w:fill="auto"/>
          </w:tcPr>
          <w:p w14:paraId="3A2CA444"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BLS</w:t>
            </w:r>
          </w:p>
        </w:tc>
        <w:tc>
          <w:tcPr>
            <w:tcW w:w="0" w:type="auto"/>
            <w:tcBorders>
              <w:top w:val="nil"/>
              <w:left w:val="nil"/>
              <w:bottom w:val="nil"/>
              <w:right w:val="nil"/>
            </w:tcBorders>
            <w:shd w:val="clear" w:color="auto" w:fill="auto"/>
          </w:tcPr>
          <w:p w14:paraId="5DA6A9A1"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5DC67907"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75%</w:t>
            </w:r>
          </w:p>
        </w:tc>
        <w:tc>
          <w:tcPr>
            <w:tcW w:w="0" w:type="auto"/>
            <w:tcBorders>
              <w:top w:val="nil"/>
              <w:left w:val="nil"/>
              <w:bottom w:val="nil"/>
              <w:right w:val="nil"/>
            </w:tcBorders>
          </w:tcPr>
          <w:p w14:paraId="6BE842DF" w14:textId="7940CDBC"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BLS</w:t>
            </w:r>
          </w:p>
        </w:tc>
      </w:tr>
      <w:tr w:rsidR="00A74D9E" w:rsidRPr="004C1745" w14:paraId="5F3ACE9B" w14:textId="485A5F98" w:rsidTr="006700D2">
        <w:tc>
          <w:tcPr>
            <w:tcW w:w="0" w:type="auto"/>
            <w:tcBorders>
              <w:top w:val="nil"/>
              <w:left w:val="nil"/>
              <w:bottom w:val="nil"/>
              <w:right w:val="nil"/>
            </w:tcBorders>
          </w:tcPr>
          <w:p w14:paraId="6EFA4A52"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Ponjaert-Kristoffersen et al., 2004</w:t>
            </w:r>
          </w:p>
          <w:p w14:paraId="13022DCB" w14:textId="77777777" w:rsidR="00A74D9E" w:rsidRPr="004C1745" w:rsidRDefault="00A74D9E" w:rsidP="00A74D9E">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55A37DEA"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Belgium, Sweden, USA</w:t>
            </w:r>
          </w:p>
        </w:tc>
        <w:tc>
          <w:tcPr>
            <w:tcW w:w="0" w:type="auto"/>
            <w:tcBorders>
              <w:top w:val="nil"/>
              <w:left w:val="nil"/>
              <w:bottom w:val="nil"/>
              <w:right w:val="nil"/>
            </w:tcBorders>
            <w:shd w:val="clear" w:color="auto" w:fill="auto"/>
          </w:tcPr>
          <w:p w14:paraId="7C226A8C"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181 ICSI, 141 NC</w:t>
            </w:r>
          </w:p>
        </w:tc>
        <w:tc>
          <w:tcPr>
            <w:tcW w:w="0" w:type="auto"/>
            <w:tcBorders>
              <w:top w:val="nil"/>
              <w:left w:val="nil"/>
              <w:bottom w:val="nil"/>
              <w:right w:val="nil"/>
            </w:tcBorders>
            <w:shd w:val="clear" w:color="auto" w:fill="auto"/>
          </w:tcPr>
          <w:p w14:paraId="4F5E7651" w14:textId="0F3F59D2"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4-5 yrs old</w:t>
            </w:r>
          </w:p>
        </w:tc>
        <w:tc>
          <w:tcPr>
            <w:tcW w:w="0" w:type="auto"/>
            <w:tcBorders>
              <w:top w:val="nil"/>
              <w:left w:val="nil"/>
              <w:bottom w:val="nil"/>
              <w:right w:val="nil"/>
            </w:tcBorders>
            <w:shd w:val="clear" w:color="auto" w:fill="auto"/>
          </w:tcPr>
          <w:p w14:paraId="75EDEC32"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PDMS</w:t>
            </w:r>
          </w:p>
        </w:tc>
        <w:tc>
          <w:tcPr>
            <w:tcW w:w="0" w:type="auto"/>
            <w:tcBorders>
              <w:top w:val="nil"/>
              <w:left w:val="nil"/>
              <w:bottom w:val="nil"/>
              <w:right w:val="nil"/>
            </w:tcBorders>
            <w:shd w:val="clear" w:color="auto" w:fill="auto"/>
          </w:tcPr>
          <w:p w14:paraId="438B3426" w14:textId="77777777"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Lower gross and fine motor function in ICSI than NC children but only in the New York population</w:t>
            </w:r>
          </w:p>
          <w:p w14:paraId="4E5C648E" w14:textId="77777777" w:rsidR="00A74D9E" w:rsidRPr="004C1745" w:rsidRDefault="00A74D9E" w:rsidP="00A74D9E">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498A71C1"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44%</w:t>
            </w:r>
          </w:p>
        </w:tc>
        <w:tc>
          <w:tcPr>
            <w:tcW w:w="0" w:type="auto"/>
            <w:tcBorders>
              <w:top w:val="nil"/>
              <w:left w:val="nil"/>
              <w:bottom w:val="nil"/>
              <w:right w:val="nil"/>
            </w:tcBorders>
          </w:tcPr>
          <w:p w14:paraId="4E122A5A" w14:textId="7434B833"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A74D9E" w:rsidRPr="004C1745" w14:paraId="11DF8245" w14:textId="29EF9A42" w:rsidTr="006700D2">
        <w:tc>
          <w:tcPr>
            <w:tcW w:w="0" w:type="auto"/>
            <w:tcBorders>
              <w:top w:val="nil"/>
              <w:left w:val="nil"/>
              <w:bottom w:val="nil"/>
              <w:right w:val="nil"/>
            </w:tcBorders>
          </w:tcPr>
          <w:p w14:paraId="50E52EF9"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Ponjaert-Kristoffersen et al., 2005</w:t>
            </w:r>
          </w:p>
          <w:p w14:paraId="6E14F3D0" w14:textId="77777777" w:rsidR="00A74D9E" w:rsidRPr="004C1745" w:rsidRDefault="00A74D9E" w:rsidP="00A74D9E">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34DA54CB"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Belgium, Denmark, Greece, Sweden, UK</w:t>
            </w:r>
          </w:p>
          <w:p w14:paraId="36F3CEAE" w14:textId="77777777" w:rsidR="00A74D9E" w:rsidRPr="004C1745" w:rsidRDefault="00A74D9E" w:rsidP="00A74D9E">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24CC85F"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479 ICSI, 409 IVF, 452 NC</w:t>
            </w:r>
          </w:p>
        </w:tc>
        <w:tc>
          <w:tcPr>
            <w:tcW w:w="0" w:type="auto"/>
            <w:tcBorders>
              <w:top w:val="nil"/>
              <w:left w:val="nil"/>
              <w:bottom w:val="nil"/>
              <w:right w:val="nil"/>
            </w:tcBorders>
            <w:shd w:val="clear" w:color="auto" w:fill="auto"/>
          </w:tcPr>
          <w:p w14:paraId="16AFB237" w14:textId="60A08CCA"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4-6 yrs old</w:t>
            </w:r>
          </w:p>
        </w:tc>
        <w:tc>
          <w:tcPr>
            <w:tcW w:w="0" w:type="auto"/>
            <w:tcBorders>
              <w:top w:val="nil"/>
              <w:left w:val="nil"/>
              <w:bottom w:val="nil"/>
              <w:right w:val="nil"/>
            </w:tcBorders>
            <w:shd w:val="clear" w:color="auto" w:fill="auto"/>
          </w:tcPr>
          <w:p w14:paraId="6D54A951"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MSCA Motor Scale</w:t>
            </w:r>
          </w:p>
        </w:tc>
        <w:tc>
          <w:tcPr>
            <w:tcW w:w="0" w:type="auto"/>
            <w:tcBorders>
              <w:top w:val="nil"/>
              <w:left w:val="nil"/>
              <w:bottom w:val="nil"/>
              <w:right w:val="nil"/>
            </w:tcBorders>
            <w:shd w:val="clear" w:color="auto" w:fill="auto"/>
          </w:tcPr>
          <w:p w14:paraId="63F07140"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1A358296"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67FDAE77" w14:textId="4773535F"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A74D9E" w:rsidRPr="004C1745" w14:paraId="0A3D3815" w14:textId="0A1AF8EE" w:rsidTr="006700D2">
        <w:tc>
          <w:tcPr>
            <w:tcW w:w="0" w:type="auto"/>
            <w:tcBorders>
              <w:top w:val="nil"/>
              <w:left w:val="nil"/>
              <w:bottom w:val="nil"/>
              <w:right w:val="nil"/>
            </w:tcBorders>
          </w:tcPr>
          <w:p w14:paraId="4695595F" w14:textId="388935E1"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Pottinger &amp; Palmer, 2013</w:t>
            </w:r>
          </w:p>
        </w:tc>
        <w:tc>
          <w:tcPr>
            <w:tcW w:w="0" w:type="auto"/>
            <w:tcBorders>
              <w:top w:val="nil"/>
              <w:left w:val="nil"/>
              <w:bottom w:val="nil"/>
              <w:right w:val="nil"/>
            </w:tcBorders>
          </w:tcPr>
          <w:p w14:paraId="6A927637"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Jamaica</w:t>
            </w:r>
          </w:p>
        </w:tc>
        <w:tc>
          <w:tcPr>
            <w:tcW w:w="0" w:type="auto"/>
            <w:tcBorders>
              <w:top w:val="nil"/>
              <w:left w:val="nil"/>
              <w:bottom w:val="nil"/>
              <w:right w:val="nil"/>
            </w:tcBorders>
            <w:shd w:val="clear" w:color="auto" w:fill="auto"/>
          </w:tcPr>
          <w:p w14:paraId="0FCDFA9E" w14:textId="77777777"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22 ART, 60 NC</w:t>
            </w:r>
          </w:p>
        </w:tc>
        <w:tc>
          <w:tcPr>
            <w:tcW w:w="0" w:type="auto"/>
            <w:tcBorders>
              <w:top w:val="nil"/>
              <w:left w:val="nil"/>
              <w:bottom w:val="nil"/>
              <w:right w:val="nil"/>
            </w:tcBorders>
            <w:shd w:val="clear" w:color="auto" w:fill="auto"/>
          </w:tcPr>
          <w:p w14:paraId="6C1442AF" w14:textId="01CD09DE"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≤7 yrs old</w:t>
            </w:r>
          </w:p>
        </w:tc>
        <w:tc>
          <w:tcPr>
            <w:tcW w:w="0" w:type="auto"/>
            <w:tcBorders>
              <w:top w:val="nil"/>
              <w:left w:val="nil"/>
              <w:bottom w:val="nil"/>
              <w:right w:val="nil"/>
            </w:tcBorders>
            <w:shd w:val="clear" w:color="auto" w:fill="auto"/>
          </w:tcPr>
          <w:p w14:paraId="604F11C2" w14:textId="1068A15B"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Vineland (parents’ report)</w:t>
            </w:r>
          </w:p>
          <w:p w14:paraId="546925C1" w14:textId="77777777" w:rsidR="00A74D9E" w:rsidRPr="004C1745" w:rsidRDefault="00A74D9E" w:rsidP="00A74D9E">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60DA34A1" w14:textId="77777777"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Higher motor abilities in ART than NC children</w:t>
            </w:r>
          </w:p>
          <w:p w14:paraId="2E21E453" w14:textId="77777777" w:rsidR="00A74D9E" w:rsidRPr="004C1745" w:rsidRDefault="00A74D9E" w:rsidP="00A74D9E">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654103D7"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31%</w:t>
            </w:r>
          </w:p>
        </w:tc>
        <w:tc>
          <w:tcPr>
            <w:tcW w:w="0" w:type="auto"/>
            <w:tcBorders>
              <w:top w:val="nil"/>
              <w:left w:val="nil"/>
              <w:bottom w:val="nil"/>
              <w:right w:val="nil"/>
            </w:tcBorders>
          </w:tcPr>
          <w:p w14:paraId="47CC72F0" w14:textId="4ACDAB63"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Vineland </w:t>
            </w:r>
          </w:p>
        </w:tc>
      </w:tr>
      <w:tr w:rsidR="00A74D9E" w:rsidRPr="004C1745" w14:paraId="4CAD4DB1" w14:textId="09624F09" w:rsidTr="006700D2">
        <w:tc>
          <w:tcPr>
            <w:tcW w:w="0" w:type="auto"/>
            <w:tcBorders>
              <w:top w:val="nil"/>
              <w:left w:val="nil"/>
              <w:bottom w:val="nil"/>
              <w:right w:val="nil"/>
            </w:tcBorders>
          </w:tcPr>
          <w:p w14:paraId="699D4376" w14:textId="77777777"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Raoul-Duval et al., 1994</w:t>
            </w:r>
          </w:p>
        </w:tc>
        <w:tc>
          <w:tcPr>
            <w:tcW w:w="0" w:type="auto"/>
            <w:tcBorders>
              <w:top w:val="nil"/>
              <w:left w:val="nil"/>
              <w:bottom w:val="nil"/>
              <w:right w:val="nil"/>
            </w:tcBorders>
          </w:tcPr>
          <w:p w14:paraId="5131EACB" w14:textId="77777777"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France</w:t>
            </w:r>
          </w:p>
        </w:tc>
        <w:tc>
          <w:tcPr>
            <w:tcW w:w="0" w:type="auto"/>
            <w:tcBorders>
              <w:top w:val="nil"/>
              <w:left w:val="nil"/>
              <w:bottom w:val="nil"/>
              <w:right w:val="nil"/>
            </w:tcBorders>
            <w:shd w:val="clear" w:color="auto" w:fill="auto"/>
          </w:tcPr>
          <w:p w14:paraId="0309614A" w14:textId="77777777"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29 IVF, 26 NC</w:t>
            </w:r>
          </w:p>
          <w:p w14:paraId="19E60ACF" w14:textId="3200460B"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 depends on time point</w:t>
            </w:r>
          </w:p>
          <w:p w14:paraId="29396026" w14:textId="77777777" w:rsidR="00A74D9E" w:rsidRPr="004C1745" w:rsidRDefault="00A74D9E" w:rsidP="00A74D9E">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192A5E16" w14:textId="4F8BD6E9"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1.5, 3 yrs old</w:t>
            </w:r>
          </w:p>
        </w:tc>
        <w:tc>
          <w:tcPr>
            <w:tcW w:w="0" w:type="auto"/>
            <w:tcBorders>
              <w:top w:val="nil"/>
              <w:left w:val="nil"/>
              <w:bottom w:val="nil"/>
              <w:right w:val="nil"/>
            </w:tcBorders>
            <w:shd w:val="clear" w:color="auto" w:fill="auto"/>
          </w:tcPr>
          <w:p w14:paraId="09682206"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BLS</w:t>
            </w:r>
          </w:p>
        </w:tc>
        <w:tc>
          <w:tcPr>
            <w:tcW w:w="0" w:type="auto"/>
            <w:tcBorders>
              <w:top w:val="nil"/>
              <w:left w:val="nil"/>
              <w:bottom w:val="nil"/>
              <w:right w:val="nil"/>
            </w:tcBorders>
            <w:shd w:val="clear" w:color="auto" w:fill="auto"/>
          </w:tcPr>
          <w:p w14:paraId="7AEE0436"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18248920" w14:textId="77777777" w:rsidR="00A74D9E" w:rsidRPr="004C1745" w:rsidRDefault="00A74D9E" w:rsidP="00A74D9E">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69%</w:t>
            </w:r>
          </w:p>
        </w:tc>
        <w:tc>
          <w:tcPr>
            <w:tcW w:w="0" w:type="auto"/>
            <w:tcBorders>
              <w:top w:val="nil"/>
              <w:left w:val="nil"/>
              <w:bottom w:val="nil"/>
              <w:right w:val="nil"/>
            </w:tcBorders>
          </w:tcPr>
          <w:p w14:paraId="1B7ECAB0" w14:textId="5D880696"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c</w:t>
            </w:r>
          </w:p>
        </w:tc>
      </w:tr>
      <w:tr w:rsidR="00A74D9E" w:rsidRPr="004C1745" w14:paraId="59F56EE6" w14:textId="6A32812D" w:rsidTr="006700D2">
        <w:tc>
          <w:tcPr>
            <w:tcW w:w="0" w:type="auto"/>
            <w:tcBorders>
              <w:top w:val="nil"/>
              <w:left w:val="nil"/>
              <w:bottom w:val="nil"/>
              <w:right w:val="nil"/>
            </w:tcBorders>
          </w:tcPr>
          <w:p w14:paraId="2F8A5A91" w14:textId="77777777"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Vo et al., 2021</w:t>
            </w:r>
          </w:p>
        </w:tc>
        <w:tc>
          <w:tcPr>
            <w:tcW w:w="0" w:type="auto"/>
            <w:tcBorders>
              <w:top w:val="nil"/>
              <w:left w:val="nil"/>
              <w:bottom w:val="nil"/>
              <w:right w:val="nil"/>
            </w:tcBorders>
          </w:tcPr>
          <w:p w14:paraId="69C1294A" w14:textId="77777777"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Vietnam </w:t>
            </w:r>
          </w:p>
        </w:tc>
        <w:tc>
          <w:tcPr>
            <w:tcW w:w="0" w:type="auto"/>
            <w:tcBorders>
              <w:top w:val="nil"/>
              <w:left w:val="nil"/>
              <w:bottom w:val="nil"/>
              <w:right w:val="nil"/>
            </w:tcBorders>
            <w:shd w:val="clear" w:color="auto" w:fill="auto"/>
          </w:tcPr>
          <w:p w14:paraId="3259FA10" w14:textId="77777777"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421 ICSI, 421 NC</w:t>
            </w:r>
          </w:p>
        </w:tc>
        <w:tc>
          <w:tcPr>
            <w:tcW w:w="0" w:type="auto"/>
            <w:tcBorders>
              <w:top w:val="nil"/>
              <w:left w:val="nil"/>
              <w:bottom w:val="nil"/>
              <w:right w:val="nil"/>
            </w:tcBorders>
            <w:shd w:val="clear" w:color="auto" w:fill="auto"/>
          </w:tcPr>
          <w:p w14:paraId="40DB0D28" w14:textId="576A51C2"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0.5-2.5 yrs old</w:t>
            </w:r>
          </w:p>
        </w:tc>
        <w:tc>
          <w:tcPr>
            <w:tcW w:w="0" w:type="auto"/>
            <w:tcBorders>
              <w:top w:val="nil"/>
              <w:left w:val="nil"/>
              <w:bottom w:val="nil"/>
              <w:right w:val="nil"/>
            </w:tcBorders>
            <w:shd w:val="clear" w:color="auto" w:fill="auto"/>
          </w:tcPr>
          <w:p w14:paraId="2E948D1A"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BLS</w:t>
            </w:r>
          </w:p>
        </w:tc>
        <w:tc>
          <w:tcPr>
            <w:tcW w:w="0" w:type="auto"/>
            <w:tcBorders>
              <w:top w:val="nil"/>
              <w:left w:val="nil"/>
              <w:bottom w:val="nil"/>
              <w:right w:val="nil"/>
            </w:tcBorders>
            <w:shd w:val="clear" w:color="auto" w:fill="auto"/>
          </w:tcPr>
          <w:p w14:paraId="24EB77B6" w14:textId="77777777"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Slower language and motor coordination development in ICSI than NC children</w:t>
            </w:r>
          </w:p>
          <w:p w14:paraId="13F5E28F" w14:textId="77777777" w:rsidR="00A74D9E" w:rsidRPr="004C1745" w:rsidRDefault="00A74D9E" w:rsidP="00A74D9E">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B013FB2" w14:textId="77777777" w:rsidR="00A74D9E" w:rsidRPr="004C1745" w:rsidRDefault="00A74D9E" w:rsidP="00A74D9E">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75%</w:t>
            </w:r>
          </w:p>
        </w:tc>
        <w:tc>
          <w:tcPr>
            <w:tcW w:w="0" w:type="auto"/>
            <w:tcBorders>
              <w:top w:val="nil"/>
              <w:left w:val="nil"/>
              <w:bottom w:val="nil"/>
              <w:right w:val="nil"/>
            </w:tcBorders>
          </w:tcPr>
          <w:p w14:paraId="2E9280E0" w14:textId="46219D42"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BLS</w:t>
            </w:r>
          </w:p>
        </w:tc>
      </w:tr>
      <w:tr w:rsidR="00A74D9E" w:rsidRPr="004C1745" w14:paraId="49B3F2F8" w14:textId="4566EFEF" w:rsidTr="006700D2">
        <w:tc>
          <w:tcPr>
            <w:tcW w:w="0" w:type="auto"/>
            <w:tcBorders>
              <w:top w:val="nil"/>
              <w:left w:val="nil"/>
              <w:bottom w:val="single" w:sz="4" w:space="0" w:color="auto"/>
              <w:right w:val="nil"/>
            </w:tcBorders>
          </w:tcPr>
          <w:p w14:paraId="37AC4239"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Wagenaar et al., 2009a</w:t>
            </w:r>
          </w:p>
        </w:tc>
        <w:tc>
          <w:tcPr>
            <w:tcW w:w="0" w:type="auto"/>
            <w:tcBorders>
              <w:top w:val="nil"/>
              <w:left w:val="nil"/>
              <w:bottom w:val="single" w:sz="4" w:space="0" w:color="auto"/>
              <w:right w:val="nil"/>
            </w:tcBorders>
          </w:tcPr>
          <w:p w14:paraId="66756849"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Netherlands</w:t>
            </w:r>
          </w:p>
        </w:tc>
        <w:tc>
          <w:tcPr>
            <w:tcW w:w="0" w:type="auto"/>
            <w:tcBorders>
              <w:top w:val="nil"/>
              <w:left w:val="nil"/>
              <w:bottom w:val="single" w:sz="4" w:space="0" w:color="auto"/>
              <w:right w:val="nil"/>
            </w:tcBorders>
          </w:tcPr>
          <w:p w14:paraId="412EA1B8"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139 IVF, 143 subfertile NC</w:t>
            </w:r>
          </w:p>
        </w:tc>
        <w:tc>
          <w:tcPr>
            <w:tcW w:w="0" w:type="auto"/>
            <w:tcBorders>
              <w:top w:val="nil"/>
              <w:left w:val="nil"/>
              <w:bottom w:val="single" w:sz="4" w:space="0" w:color="auto"/>
              <w:right w:val="nil"/>
            </w:tcBorders>
          </w:tcPr>
          <w:p w14:paraId="752B2BFF" w14:textId="77777777" w:rsidR="00A74D9E"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9-18 yrs old</w:t>
            </w:r>
          </w:p>
          <w:p w14:paraId="327A2EB2" w14:textId="08F507DF" w:rsidR="007A4741" w:rsidRPr="004C1745" w:rsidRDefault="007A4741" w:rsidP="00A74D9E">
            <w:pPr>
              <w:rPr>
                <w:rFonts w:asciiTheme="minorHAnsi" w:hAnsiTheme="minorHAnsi" w:cstheme="minorHAnsi"/>
                <w:color w:val="000000" w:themeColor="text1"/>
                <w:sz w:val="18"/>
                <w:szCs w:val="18"/>
                <w:lang w:val="en-US"/>
              </w:rPr>
            </w:pPr>
          </w:p>
        </w:tc>
        <w:tc>
          <w:tcPr>
            <w:tcW w:w="0" w:type="auto"/>
            <w:tcBorders>
              <w:top w:val="nil"/>
              <w:left w:val="nil"/>
              <w:bottom w:val="single" w:sz="4" w:space="0" w:color="auto"/>
              <w:right w:val="nil"/>
            </w:tcBorders>
            <w:shd w:val="clear" w:color="auto" w:fill="auto"/>
          </w:tcPr>
          <w:p w14:paraId="145E30F8" w14:textId="77777777"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Beery VMI, VP &amp; MC; ANT; PPT</w:t>
            </w:r>
          </w:p>
        </w:tc>
        <w:tc>
          <w:tcPr>
            <w:tcW w:w="0" w:type="auto"/>
            <w:tcBorders>
              <w:top w:val="nil"/>
              <w:left w:val="nil"/>
              <w:bottom w:val="single" w:sz="4" w:space="0" w:color="auto"/>
              <w:right w:val="nil"/>
            </w:tcBorders>
            <w:shd w:val="clear" w:color="auto" w:fill="auto"/>
          </w:tcPr>
          <w:p w14:paraId="7C894673" w14:textId="77777777"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Lower visual-motor function in IVF than NC children</w:t>
            </w:r>
          </w:p>
        </w:tc>
        <w:tc>
          <w:tcPr>
            <w:tcW w:w="0" w:type="auto"/>
            <w:tcBorders>
              <w:top w:val="nil"/>
              <w:left w:val="nil"/>
              <w:bottom w:val="single" w:sz="4" w:space="0" w:color="auto"/>
              <w:right w:val="nil"/>
            </w:tcBorders>
            <w:shd w:val="clear" w:color="auto" w:fill="auto"/>
          </w:tcPr>
          <w:p w14:paraId="396097FF" w14:textId="77777777" w:rsidR="00A74D9E" w:rsidRPr="004C1745" w:rsidRDefault="00A74D9E" w:rsidP="00A74D9E">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single" w:sz="4" w:space="0" w:color="auto"/>
              <w:right w:val="nil"/>
            </w:tcBorders>
          </w:tcPr>
          <w:p w14:paraId="190F8682" w14:textId="5A81D4F1" w:rsidR="00A74D9E" w:rsidRPr="004C1745" w:rsidRDefault="00A74D9E" w:rsidP="00A74D9E">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w:t>
            </w:r>
            <w:r w:rsidRPr="004C1745">
              <w:rPr>
                <w:rFonts w:asciiTheme="minorHAnsi" w:hAnsiTheme="minorHAnsi" w:cstheme="minorHAnsi"/>
                <w:color w:val="000000"/>
                <w:sz w:val="18"/>
                <w:szCs w:val="18"/>
                <w:lang w:val="en-US"/>
              </w:rPr>
              <w:t>Beery VMI &amp; VP</w:t>
            </w:r>
          </w:p>
        </w:tc>
      </w:tr>
      <w:tr w:rsidR="00A74D9E" w:rsidRPr="001D30DA" w14:paraId="3C3D77D8" w14:textId="03A7E52C" w:rsidTr="00BE0228">
        <w:tc>
          <w:tcPr>
            <w:tcW w:w="0" w:type="auto"/>
            <w:gridSpan w:val="8"/>
            <w:tcBorders>
              <w:top w:val="single" w:sz="4" w:space="0" w:color="auto"/>
              <w:left w:val="nil"/>
              <w:bottom w:val="nil"/>
              <w:right w:val="nil"/>
            </w:tcBorders>
          </w:tcPr>
          <w:p w14:paraId="0B48940D" w14:textId="13ACAAD2" w:rsidR="00A74D9E" w:rsidRPr="004C1745" w:rsidRDefault="00A74D9E" w:rsidP="00A74D9E">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Not enough studies with this outcome measure(s) available to </w:t>
            </w:r>
            <w:r w:rsidR="0034082A" w:rsidRPr="004C1745">
              <w:rPr>
                <w:rFonts w:asciiTheme="minorHAnsi" w:hAnsiTheme="minorHAnsi" w:cstheme="minorHAnsi"/>
                <w:sz w:val="18"/>
                <w:szCs w:val="18"/>
                <w:lang w:val="en-US"/>
              </w:rPr>
              <w:t xml:space="preserve">conduct </w:t>
            </w:r>
            <w:r w:rsidRPr="004C1745">
              <w:rPr>
                <w:rFonts w:asciiTheme="minorHAnsi" w:hAnsiTheme="minorHAnsi" w:cstheme="minorHAnsi"/>
                <w:sz w:val="18"/>
                <w:szCs w:val="18"/>
                <w:lang w:val="en-US"/>
              </w:rPr>
              <w:t>a meta-analysis.</w:t>
            </w:r>
          </w:p>
          <w:p w14:paraId="7A646BFE" w14:textId="77777777" w:rsidR="00A74D9E" w:rsidRPr="004C1745" w:rsidRDefault="00A74D9E" w:rsidP="00A74D9E">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w:t>
            </w:r>
            <w:r w:rsidRPr="004C1745">
              <w:rPr>
                <w:rFonts w:asciiTheme="minorHAnsi" w:hAnsiTheme="minorHAnsi" w:cstheme="minorHAnsi"/>
                <w:sz w:val="18"/>
                <w:szCs w:val="18"/>
                <w:lang w:val="en-US"/>
              </w:rPr>
              <w:t xml:space="preserve"> Excluded from meta-analyses due to overlapping samples.</w:t>
            </w:r>
          </w:p>
          <w:p w14:paraId="1E245002" w14:textId="13A82B24" w:rsidR="00A74D9E" w:rsidRPr="004C1745" w:rsidRDefault="00A74D9E" w:rsidP="00A74D9E">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r w:rsidRPr="004C1745">
              <w:rPr>
                <w:rFonts w:asciiTheme="minorHAnsi" w:hAnsiTheme="minorHAnsi" w:cstheme="minorHAnsi"/>
                <w:sz w:val="18"/>
                <w:szCs w:val="18"/>
                <w:lang w:val="en-US"/>
              </w:rPr>
              <w:t xml:space="preserve"> Excluded from meta-analyses due to lack of data.</w:t>
            </w:r>
          </w:p>
          <w:p w14:paraId="5B0F8873" w14:textId="78CD84B0" w:rsidR="00A74D9E" w:rsidRPr="004C1745" w:rsidRDefault="00CD3D42" w:rsidP="00A74D9E">
            <w:pPr>
              <w:jc w:val="both"/>
              <w:rPr>
                <w:rFonts w:asciiTheme="minorHAnsi" w:hAnsiTheme="minorHAnsi" w:cstheme="minorHAnsi"/>
                <w:iCs/>
                <w:sz w:val="18"/>
                <w:szCs w:val="18"/>
                <w:lang w:val="en-US"/>
              </w:rPr>
            </w:pPr>
            <w:r w:rsidRPr="004C1745">
              <w:rPr>
                <w:rFonts w:asciiTheme="minorHAnsi" w:hAnsiTheme="minorHAnsi" w:cstheme="minorHAnsi"/>
                <w:iCs/>
                <w:sz w:val="18"/>
                <w:szCs w:val="18"/>
                <w:lang w:val="en-US"/>
              </w:rPr>
              <w:t xml:space="preserve">All group comparisons not reported in the main results were not significant. </w:t>
            </w:r>
            <w:r w:rsidR="00A74D9E" w:rsidRPr="004C1745">
              <w:rPr>
                <w:rFonts w:asciiTheme="minorHAnsi" w:hAnsiTheme="minorHAnsi" w:cstheme="minorHAnsi"/>
                <w:iCs/>
                <w:sz w:val="18"/>
                <w:szCs w:val="18"/>
                <w:lang w:val="en-US"/>
              </w:rPr>
              <w:t xml:space="preserve">ANT, Amsterdam Neuropsychological Tasks (De Sonneville, 1999); Beery VMI/VP/MC, Beery-Buktenica Developmental Test of Visual-Motor Integration / Visual Perception / Motor Coordination (Beery, 1989; Beery &amp; Beery, 2004; Beery &amp; Buktenica, 1989); BLS, Brunet-Lézine Scale (Brunet &amp; Lézine, 1952; 1965); </w:t>
            </w:r>
            <w:r w:rsidR="00A74D9E" w:rsidRPr="004C1745">
              <w:rPr>
                <w:rFonts w:asciiTheme="minorHAnsi" w:hAnsiTheme="minorHAnsi" w:cstheme="minorHAnsi"/>
                <w:iCs/>
                <w:sz w:val="18"/>
                <w:szCs w:val="18"/>
                <w:lang w:val="en-US"/>
              </w:rPr>
              <w:lastRenderedPageBreak/>
              <w:t xml:space="preserve">BSID-II, Bayley Scales of Infant Development – second edition (Bayley, 1993); </w:t>
            </w:r>
            <w:r w:rsidR="003C11B9" w:rsidRPr="004C1745">
              <w:rPr>
                <w:rFonts w:asciiTheme="minorHAnsi" w:hAnsiTheme="minorHAnsi" w:cstheme="minorHAnsi"/>
                <w:color w:val="000000"/>
                <w:sz w:val="18"/>
                <w:szCs w:val="18"/>
                <w:lang w:val="en-US"/>
              </w:rPr>
              <w:t>CCDS, Chinese Child Development Scale (</w:t>
            </w:r>
            <w:r w:rsidR="003C11B9" w:rsidRPr="004C1745">
              <w:rPr>
                <w:rFonts w:asciiTheme="minorHAnsi" w:hAnsiTheme="minorHAnsi" w:cstheme="minorHAnsi"/>
                <w:iCs/>
                <w:sz w:val="18"/>
                <w:szCs w:val="18"/>
                <w:lang w:val="en-US"/>
              </w:rPr>
              <w:t>Rong &amp; Houcan, 1994)</w:t>
            </w:r>
            <w:r w:rsidR="003C11B9">
              <w:rPr>
                <w:rFonts w:asciiTheme="minorHAnsi" w:hAnsiTheme="minorHAnsi" w:cstheme="minorHAnsi"/>
                <w:iCs/>
                <w:sz w:val="18"/>
                <w:szCs w:val="18"/>
                <w:lang w:val="en-US"/>
              </w:rPr>
              <w:t xml:space="preserve">; </w:t>
            </w:r>
            <w:r w:rsidR="003C11B9" w:rsidRPr="004C1745">
              <w:rPr>
                <w:rFonts w:asciiTheme="minorHAnsi" w:hAnsiTheme="minorHAnsi" w:cstheme="minorHAnsi"/>
                <w:color w:val="000000"/>
                <w:sz w:val="18"/>
                <w:szCs w:val="18"/>
                <w:lang w:val="en-US"/>
              </w:rPr>
              <w:t>GDDS, Gesell Developmental Diagnostic Scale (Liu et al., 2019)</w:t>
            </w:r>
            <w:r w:rsidR="003C11B9">
              <w:rPr>
                <w:rFonts w:asciiTheme="minorHAnsi" w:hAnsiTheme="minorHAnsi" w:cstheme="minorHAnsi"/>
                <w:color w:val="000000"/>
                <w:sz w:val="18"/>
                <w:szCs w:val="18"/>
                <w:lang w:val="en-US"/>
              </w:rPr>
              <w:t xml:space="preserve">; </w:t>
            </w:r>
            <w:r w:rsidR="00A74D9E" w:rsidRPr="004C1745">
              <w:rPr>
                <w:rFonts w:asciiTheme="minorHAnsi" w:hAnsiTheme="minorHAnsi" w:cstheme="minorHAnsi"/>
                <w:iCs/>
                <w:sz w:val="18"/>
                <w:szCs w:val="18"/>
                <w:lang w:val="en-US"/>
              </w:rPr>
              <w:t xml:space="preserve">GMFCS, Gross Motor Function Classification System (Palisano et al., 1997); KIDS, Kinder Infant Development Scale (Miyake et al., 1989); MOT, Zimmer/Volkamer Motor Test (Zimmer &amp; Volkamer, 1987); Movement ABC, Movement Assessment Battery for Children (Henderson and Sugden, 1998); MSCA, </w:t>
            </w:r>
            <w:r w:rsidR="00A74D9E" w:rsidRPr="004C1745">
              <w:rPr>
                <w:rFonts w:asciiTheme="minorHAnsi" w:hAnsiTheme="minorHAnsi" w:cstheme="minorHAnsi"/>
                <w:bCs/>
                <w:iCs/>
                <w:sz w:val="18"/>
                <w:szCs w:val="18"/>
                <w:lang w:val="en-US"/>
              </w:rPr>
              <w:t>McCarthy Scales of Children’s Abilities (</w:t>
            </w:r>
            <w:r w:rsidR="00A74D9E" w:rsidRPr="004C1745">
              <w:rPr>
                <w:rFonts w:asciiTheme="minorHAnsi" w:hAnsiTheme="minorHAnsi" w:cstheme="minorHAnsi"/>
                <w:iCs/>
                <w:sz w:val="18"/>
                <w:szCs w:val="18"/>
                <w:lang w:val="en-US"/>
              </w:rPr>
              <w:t xml:space="preserve">McCarthy, 1972); MSEL, Mullen Scales of Early Learning (Mullen, 1995); NC, natural conception; NS, not significant; PDMS, Peabody Developmental Motor Scales (Folio &amp; Fewell, 2000); PPT, Purdue Pegboard Test of Manual Dexterity (Gardner &amp; Broman, 1979; Tiffin, 1986); Vineland, Vineland Adaptive Behaviour Scales (Sparrow et al., 1984; 2005); VMGT, Visual Motor Gestalt Test (Bender, </w:t>
            </w:r>
            <w:r w:rsidR="00A74D9E" w:rsidRPr="004C1745">
              <w:rPr>
                <w:rFonts w:asciiTheme="minorHAnsi" w:hAnsiTheme="minorHAnsi" w:cstheme="minorHAnsi"/>
                <w:bCs/>
                <w:iCs/>
                <w:sz w:val="18"/>
                <w:szCs w:val="18"/>
                <w:lang w:val="en-US"/>
              </w:rPr>
              <w:t>1946)</w:t>
            </w:r>
            <w:r w:rsidR="00A74D9E" w:rsidRPr="004C1745">
              <w:rPr>
                <w:rFonts w:asciiTheme="minorHAnsi" w:hAnsiTheme="minorHAnsi" w:cstheme="minorHAnsi"/>
                <w:sz w:val="18"/>
                <w:szCs w:val="18"/>
                <w:lang w:val="en-US"/>
              </w:rPr>
              <w:t>;</w:t>
            </w:r>
            <w:r w:rsidR="00A74D9E" w:rsidRPr="004C1745">
              <w:rPr>
                <w:rFonts w:asciiTheme="minorHAnsi" w:hAnsiTheme="minorHAnsi" w:cstheme="minorHAnsi"/>
                <w:iCs/>
                <w:sz w:val="18"/>
                <w:szCs w:val="18"/>
                <w:lang w:val="en-US"/>
              </w:rPr>
              <w:t xml:space="preserve"> yrs, years</w:t>
            </w:r>
            <w:r w:rsidR="00A74D9E" w:rsidRPr="004C1745">
              <w:rPr>
                <w:rFonts w:asciiTheme="minorHAnsi" w:hAnsiTheme="minorHAnsi" w:cstheme="minorHAnsi"/>
                <w:sz w:val="18"/>
                <w:szCs w:val="18"/>
                <w:lang w:val="en-US"/>
              </w:rPr>
              <w:t>.</w:t>
            </w:r>
          </w:p>
        </w:tc>
      </w:tr>
    </w:tbl>
    <w:p w14:paraId="2E78DEBB" w14:textId="589569CF" w:rsidR="000471FA" w:rsidRPr="004C1745" w:rsidRDefault="000471FA">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lastRenderedPageBreak/>
        <w:br w:type="page"/>
      </w:r>
    </w:p>
    <w:p w14:paraId="6E057942" w14:textId="340CB6A1" w:rsidR="00222E5F" w:rsidRPr="00E72367" w:rsidRDefault="00843AE7" w:rsidP="00222E5F">
      <w:pPr>
        <w:rPr>
          <w:rFonts w:asciiTheme="minorHAnsi" w:hAnsiTheme="minorHAnsi" w:cstheme="minorHAnsi"/>
          <w:b/>
          <w:sz w:val="22"/>
          <w:szCs w:val="22"/>
          <w:lang w:val="en-US"/>
        </w:rPr>
      </w:pPr>
      <w:r w:rsidRPr="00E72367">
        <w:rPr>
          <w:rFonts w:asciiTheme="minorHAnsi" w:hAnsiTheme="minorHAnsi" w:cstheme="minorHAnsi"/>
          <w:b/>
          <w:sz w:val="22"/>
          <w:szCs w:val="22"/>
          <w:lang w:val="en-US"/>
        </w:rPr>
        <w:lastRenderedPageBreak/>
        <w:t>Supplementary Table S</w:t>
      </w:r>
      <w:r w:rsidR="009C5E80" w:rsidRPr="00E72367">
        <w:rPr>
          <w:rFonts w:asciiTheme="minorHAnsi" w:hAnsiTheme="minorHAnsi" w:cstheme="minorHAnsi"/>
          <w:b/>
          <w:sz w:val="22"/>
          <w:szCs w:val="22"/>
          <w:lang w:val="en-US"/>
        </w:rPr>
        <w:t>11</w:t>
      </w:r>
      <w:r w:rsidR="00222E5F" w:rsidRPr="00E72367">
        <w:rPr>
          <w:rFonts w:asciiTheme="minorHAnsi" w:hAnsiTheme="minorHAnsi" w:cstheme="minorHAnsi"/>
          <w:b/>
          <w:sz w:val="22"/>
          <w:szCs w:val="22"/>
          <w:lang w:val="en-US"/>
        </w:rPr>
        <w:t xml:space="preserve"> </w:t>
      </w:r>
      <w:r w:rsidR="00222E5F" w:rsidRPr="00613A9E">
        <w:rPr>
          <w:rFonts w:asciiTheme="minorHAnsi" w:hAnsiTheme="minorHAnsi" w:cstheme="minorHAnsi"/>
          <w:bCs/>
          <w:sz w:val="22"/>
          <w:szCs w:val="22"/>
          <w:lang w:val="en-US"/>
        </w:rPr>
        <w:t>Child psychosocial development and mental health</w:t>
      </w:r>
    </w:p>
    <w:p w14:paraId="07515E26" w14:textId="77777777" w:rsidR="000471FA" w:rsidRPr="00E72367" w:rsidRDefault="000471FA" w:rsidP="00222E5F">
      <w:pPr>
        <w:rPr>
          <w:rFonts w:asciiTheme="minorHAnsi" w:hAnsiTheme="minorHAnsi" w:cstheme="minorHAnsi"/>
          <w:b/>
          <w:sz w:val="22"/>
          <w:szCs w:val="22"/>
          <w:lang w:val="en-US"/>
        </w:rPr>
      </w:pPr>
    </w:p>
    <w:tbl>
      <w:tblPr>
        <w:tblStyle w:val="Tabellenraster"/>
        <w:tblW w:w="0" w:type="auto"/>
        <w:tblLook w:val="04A0" w:firstRow="1" w:lastRow="0" w:firstColumn="1" w:lastColumn="0" w:noHBand="0" w:noVBand="1"/>
      </w:tblPr>
      <w:tblGrid>
        <w:gridCol w:w="1754"/>
        <w:gridCol w:w="1392"/>
        <w:gridCol w:w="1954"/>
        <w:gridCol w:w="765"/>
        <w:gridCol w:w="2461"/>
        <w:gridCol w:w="4015"/>
        <w:gridCol w:w="828"/>
        <w:gridCol w:w="1120"/>
      </w:tblGrid>
      <w:tr w:rsidR="00736277" w:rsidRPr="004C1745" w14:paraId="5AB3CDDD" w14:textId="5ECF6B5E" w:rsidTr="00B71BFE">
        <w:tc>
          <w:tcPr>
            <w:tcW w:w="0" w:type="auto"/>
            <w:tcBorders>
              <w:top w:val="single" w:sz="4" w:space="0" w:color="auto"/>
              <w:left w:val="nil"/>
              <w:bottom w:val="single" w:sz="4" w:space="0" w:color="auto"/>
              <w:right w:val="nil"/>
            </w:tcBorders>
          </w:tcPr>
          <w:p w14:paraId="6309C432" w14:textId="77777777" w:rsidR="00B71BFE" w:rsidRPr="004C1745" w:rsidRDefault="00B71BFE"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w:t>
            </w:r>
          </w:p>
        </w:tc>
        <w:tc>
          <w:tcPr>
            <w:tcW w:w="0" w:type="auto"/>
            <w:tcBorders>
              <w:top w:val="single" w:sz="4" w:space="0" w:color="auto"/>
              <w:left w:val="nil"/>
              <w:bottom w:val="single" w:sz="4" w:space="0" w:color="auto"/>
              <w:right w:val="nil"/>
            </w:tcBorders>
          </w:tcPr>
          <w:p w14:paraId="08B8AFAC" w14:textId="77777777" w:rsidR="00B71BFE" w:rsidRPr="004C1745" w:rsidRDefault="00B71BFE"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Country</w:t>
            </w:r>
          </w:p>
        </w:tc>
        <w:tc>
          <w:tcPr>
            <w:tcW w:w="0" w:type="auto"/>
            <w:tcBorders>
              <w:top w:val="single" w:sz="4" w:space="0" w:color="auto"/>
              <w:left w:val="nil"/>
              <w:bottom w:val="single" w:sz="4" w:space="0" w:color="auto"/>
              <w:right w:val="nil"/>
            </w:tcBorders>
          </w:tcPr>
          <w:p w14:paraId="3038167A" w14:textId="77777777" w:rsidR="00B71BFE" w:rsidRPr="004C1745" w:rsidRDefault="00B71BFE"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Study groups</w:t>
            </w:r>
          </w:p>
        </w:tc>
        <w:tc>
          <w:tcPr>
            <w:tcW w:w="0" w:type="auto"/>
            <w:tcBorders>
              <w:top w:val="single" w:sz="4" w:space="0" w:color="auto"/>
              <w:left w:val="nil"/>
              <w:bottom w:val="single" w:sz="4" w:space="0" w:color="auto"/>
              <w:right w:val="nil"/>
            </w:tcBorders>
          </w:tcPr>
          <w:p w14:paraId="72C31A9D" w14:textId="59862831" w:rsidR="00B71BFE" w:rsidRPr="004C1745" w:rsidRDefault="00B71BFE"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Time point</w:t>
            </w:r>
          </w:p>
        </w:tc>
        <w:tc>
          <w:tcPr>
            <w:tcW w:w="0" w:type="auto"/>
            <w:tcBorders>
              <w:top w:val="single" w:sz="4" w:space="0" w:color="auto"/>
              <w:left w:val="nil"/>
              <w:bottom w:val="single" w:sz="4" w:space="0" w:color="auto"/>
              <w:right w:val="nil"/>
            </w:tcBorders>
          </w:tcPr>
          <w:p w14:paraId="41E0E023" w14:textId="77777777" w:rsidR="00B71BFE" w:rsidRPr="004C1745" w:rsidRDefault="00B71BFE"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Outcome measures</w:t>
            </w:r>
          </w:p>
        </w:tc>
        <w:tc>
          <w:tcPr>
            <w:tcW w:w="0" w:type="auto"/>
            <w:tcBorders>
              <w:top w:val="single" w:sz="4" w:space="0" w:color="auto"/>
              <w:left w:val="nil"/>
              <w:bottom w:val="single" w:sz="4" w:space="0" w:color="auto"/>
              <w:right w:val="nil"/>
            </w:tcBorders>
          </w:tcPr>
          <w:p w14:paraId="6B037627" w14:textId="77777777" w:rsidR="00B71BFE" w:rsidRPr="004C1745" w:rsidRDefault="00B71BFE"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Main results</w:t>
            </w:r>
          </w:p>
        </w:tc>
        <w:tc>
          <w:tcPr>
            <w:tcW w:w="0" w:type="auto"/>
            <w:tcBorders>
              <w:top w:val="single" w:sz="4" w:space="0" w:color="auto"/>
              <w:left w:val="nil"/>
              <w:bottom w:val="single" w:sz="4" w:space="0" w:color="auto"/>
              <w:right w:val="nil"/>
            </w:tcBorders>
          </w:tcPr>
          <w:p w14:paraId="7ED8B565" w14:textId="77777777" w:rsidR="00B71BFE" w:rsidRPr="004C1745" w:rsidRDefault="00B71BFE"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Quality rating</w:t>
            </w:r>
          </w:p>
        </w:tc>
        <w:tc>
          <w:tcPr>
            <w:tcW w:w="0" w:type="auto"/>
            <w:tcBorders>
              <w:top w:val="single" w:sz="4" w:space="0" w:color="auto"/>
              <w:left w:val="nil"/>
              <w:bottom w:val="single" w:sz="4" w:space="0" w:color="auto"/>
              <w:right w:val="nil"/>
            </w:tcBorders>
          </w:tcPr>
          <w:p w14:paraId="5656EB89" w14:textId="75728423" w:rsidR="00B71BFE" w:rsidRPr="004C1745" w:rsidRDefault="006700D2" w:rsidP="008F5C8F">
            <w:pPr>
              <w:rPr>
                <w:rFonts w:asciiTheme="minorHAnsi" w:hAnsiTheme="minorHAnsi" w:cstheme="minorHAnsi"/>
                <w:b/>
                <w:sz w:val="18"/>
                <w:szCs w:val="18"/>
                <w:lang w:val="en-US"/>
              </w:rPr>
            </w:pPr>
            <w:r w:rsidRPr="004C1745">
              <w:rPr>
                <w:rFonts w:asciiTheme="minorHAnsi" w:hAnsiTheme="minorHAnsi" w:cstheme="minorHAnsi"/>
                <w:b/>
                <w:sz w:val="18"/>
                <w:szCs w:val="18"/>
                <w:lang w:val="en-US"/>
              </w:rPr>
              <w:t>Data included in MA</w:t>
            </w:r>
          </w:p>
        </w:tc>
      </w:tr>
      <w:tr w:rsidR="00736277" w:rsidRPr="004C1745" w14:paraId="7552F394" w14:textId="5F96C04F" w:rsidTr="00B71BFE">
        <w:tc>
          <w:tcPr>
            <w:tcW w:w="0" w:type="auto"/>
            <w:tcBorders>
              <w:top w:val="single" w:sz="4" w:space="0" w:color="auto"/>
              <w:left w:val="nil"/>
              <w:bottom w:val="nil"/>
              <w:right w:val="nil"/>
            </w:tcBorders>
          </w:tcPr>
          <w:p w14:paraId="3EED7FF6"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Al-Hathlol et al., 2020</w:t>
            </w:r>
          </w:p>
          <w:p w14:paraId="3852D0B1"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C1CE559"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Saudi Arabia</w:t>
            </w:r>
          </w:p>
        </w:tc>
        <w:tc>
          <w:tcPr>
            <w:tcW w:w="0" w:type="auto"/>
            <w:tcBorders>
              <w:top w:val="nil"/>
              <w:left w:val="nil"/>
              <w:bottom w:val="nil"/>
              <w:right w:val="nil"/>
            </w:tcBorders>
            <w:shd w:val="clear" w:color="auto" w:fill="auto"/>
          </w:tcPr>
          <w:p w14:paraId="5B97795F"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Parents: 79 IVF, 79 NC</w:t>
            </w:r>
          </w:p>
        </w:tc>
        <w:tc>
          <w:tcPr>
            <w:tcW w:w="0" w:type="auto"/>
            <w:tcBorders>
              <w:top w:val="nil"/>
              <w:left w:val="nil"/>
              <w:bottom w:val="nil"/>
              <w:right w:val="nil"/>
            </w:tcBorders>
            <w:shd w:val="clear" w:color="auto" w:fill="auto"/>
          </w:tcPr>
          <w:p w14:paraId="5D181CE2" w14:textId="626FFDB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8-16 yrs old</w:t>
            </w:r>
          </w:p>
          <w:p w14:paraId="0118EF1C"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499B2F4"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 xml:space="preserve">ADHD, ASD prevalence </w:t>
            </w:r>
            <w:r w:rsidRPr="004C1745">
              <w:rPr>
                <w:rFonts w:asciiTheme="minorHAnsi" w:hAnsiTheme="minorHAnsi" w:cstheme="minorHAnsi"/>
                <w:sz w:val="18"/>
                <w:szCs w:val="18"/>
                <w:lang w:val="en-US"/>
              </w:rPr>
              <w:t>(parents’ report)</w:t>
            </w:r>
          </w:p>
        </w:tc>
        <w:tc>
          <w:tcPr>
            <w:tcW w:w="0" w:type="auto"/>
            <w:tcBorders>
              <w:top w:val="nil"/>
              <w:left w:val="nil"/>
              <w:bottom w:val="nil"/>
              <w:right w:val="nil"/>
            </w:tcBorders>
            <w:shd w:val="clear" w:color="auto" w:fill="auto"/>
          </w:tcPr>
          <w:p w14:paraId="077313CF"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64CBB105"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355C72DD" w14:textId="5CB34606" w:rsidR="00B71BFE" w:rsidRPr="004C1745" w:rsidRDefault="00927F13"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736277" w:rsidRPr="004C1745" w14:paraId="0CB9A357" w14:textId="36AF4BCC" w:rsidTr="00B71BFE">
        <w:tc>
          <w:tcPr>
            <w:tcW w:w="0" w:type="auto"/>
            <w:tcBorders>
              <w:top w:val="nil"/>
              <w:left w:val="nil"/>
              <w:bottom w:val="nil"/>
              <w:right w:val="nil"/>
            </w:tcBorders>
          </w:tcPr>
          <w:p w14:paraId="0A57666F"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Aoki et al., 2018</w:t>
            </w:r>
          </w:p>
        </w:tc>
        <w:tc>
          <w:tcPr>
            <w:tcW w:w="0" w:type="auto"/>
            <w:tcBorders>
              <w:top w:val="nil"/>
              <w:left w:val="nil"/>
              <w:bottom w:val="nil"/>
              <w:right w:val="nil"/>
            </w:tcBorders>
            <w:shd w:val="clear" w:color="auto" w:fill="auto"/>
          </w:tcPr>
          <w:p w14:paraId="560178EE"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Japan</w:t>
            </w:r>
          </w:p>
        </w:tc>
        <w:tc>
          <w:tcPr>
            <w:tcW w:w="0" w:type="auto"/>
            <w:tcBorders>
              <w:top w:val="nil"/>
              <w:left w:val="nil"/>
              <w:bottom w:val="nil"/>
              <w:right w:val="nil"/>
            </w:tcBorders>
            <w:shd w:val="clear" w:color="auto" w:fill="auto"/>
          </w:tcPr>
          <w:p w14:paraId="11891CAE"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Mothers: 270/189 ART, 815/663 NC</w:t>
            </w:r>
          </w:p>
        </w:tc>
        <w:tc>
          <w:tcPr>
            <w:tcW w:w="0" w:type="auto"/>
            <w:tcBorders>
              <w:top w:val="nil"/>
              <w:left w:val="nil"/>
              <w:bottom w:val="nil"/>
              <w:right w:val="nil"/>
            </w:tcBorders>
            <w:shd w:val="clear" w:color="auto" w:fill="auto"/>
          </w:tcPr>
          <w:p w14:paraId="541DE6FF" w14:textId="4858D7FE"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 3 yrs old</w:t>
            </w:r>
          </w:p>
          <w:p w14:paraId="1A33AFC9"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BEB821E"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KIDS Social relationships (mothers’ report)</w:t>
            </w:r>
          </w:p>
          <w:p w14:paraId="24EB9968" w14:textId="77777777" w:rsidR="00B71BFE" w:rsidRPr="004C1745" w:rsidRDefault="00B71BFE" w:rsidP="008F5C8F">
            <w:pPr>
              <w:autoSpaceDE w:val="0"/>
              <w:autoSpaceDN w:val="0"/>
              <w:adjustRightInd w:val="0"/>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7D6902D2"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409E1C8A"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36%</w:t>
            </w:r>
          </w:p>
        </w:tc>
        <w:tc>
          <w:tcPr>
            <w:tcW w:w="0" w:type="auto"/>
            <w:tcBorders>
              <w:top w:val="nil"/>
              <w:left w:val="nil"/>
              <w:bottom w:val="nil"/>
              <w:right w:val="nil"/>
            </w:tcBorders>
          </w:tcPr>
          <w:p w14:paraId="7DFB9DD5" w14:textId="32F6F266" w:rsidR="00B71BFE" w:rsidRPr="004C1745" w:rsidRDefault="00927F13" w:rsidP="008F5C8F">
            <w:pPr>
              <w:rPr>
                <w:rFonts w:asciiTheme="minorHAnsi" w:hAnsiTheme="minorHAnsi" w:cstheme="minorHAnsi"/>
                <w:color w:val="000000"/>
                <w:sz w:val="18"/>
                <w:szCs w:val="18"/>
                <w:vertAlign w:val="superscript"/>
                <w:lang w:val="en-US"/>
              </w:rPr>
            </w:pPr>
            <w:r w:rsidRPr="004C1745">
              <w:rPr>
                <w:rFonts w:asciiTheme="minorHAnsi" w:hAnsiTheme="minorHAnsi" w:cstheme="minorHAnsi"/>
                <w:color w:val="000000"/>
                <w:sz w:val="18"/>
                <w:szCs w:val="18"/>
                <w:vertAlign w:val="superscript"/>
                <w:lang w:val="en-US"/>
              </w:rPr>
              <w:t>b</w:t>
            </w:r>
          </w:p>
        </w:tc>
      </w:tr>
      <w:tr w:rsidR="00736277" w:rsidRPr="004C1745" w14:paraId="367EBBCB" w14:textId="38E2F495" w:rsidTr="00B71BFE">
        <w:tc>
          <w:tcPr>
            <w:tcW w:w="0" w:type="auto"/>
            <w:tcBorders>
              <w:top w:val="nil"/>
              <w:left w:val="nil"/>
              <w:bottom w:val="nil"/>
              <w:right w:val="nil"/>
            </w:tcBorders>
          </w:tcPr>
          <w:p w14:paraId="48BC05D7"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Aoki et al., 2022</w:t>
            </w:r>
          </w:p>
        </w:tc>
        <w:tc>
          <w:tcPr>
            <w:tcW w:w="0" w:type="auto"/>
            <w:tcBorders>
              <w:top w:val="nil"/>
              <w:left w:val="nil"/>
              <w:bottom w:val="nil"/>
              <w:right w:val="nil"/>
            </w:tcBorders>
            <w:shd w:val="clear" w:color="auto" w:fill="auto"/>
          </w:tcPr>
          <w:p w14:paraId="7038DCA6"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Japan</w:t>
            </w:r>
          </w:p>
        </w:tc>
        <w:tc>
          <w:tcPr>
            <w:tcW w:w="0" w:type="auto"/>
            <w:tcBorders>
              <w:top w:val="nil"/>
              <w:left w:val="nil"/>
              <w:bottom w:val="nil"/>
              <w:right w:val="nil"/>
            </w:tcBorders>
            <w:shd w:val="clear" w:color="auto" w:fill="auto"/>
          </w:tcPr>
          <w:p w14:paraId="5075BA73"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Mothers: 189/186 ART, 536/496 NC</w:t>
            </w:r>
          </w:p>
        </w:tc>
        <w:tc>
          <w:tcPr>
            <w:tcW w:w="0" w:type="auto"/>
            <w:tcBorders>
              <w:top w:val="nil"/>
              <w:left w:val="nil"/>
              <w:bottom w:val="nil"/>
              <w:right w:val="nil"/>
            </w:tcBorders>
            <w:shd w:val="clear" w:color="auto" w:fill="auto"/>
          </w:tcPr>
          <w:p w14:paraId="4F7EA811" w14:textId="38184EB5"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 5 yrs old</w:t>
            </w:r>
          </w:p>
        </w:tc>
        <w:tc>
          <w:tcPr>
            <w:tcW w:w="0" w:type="auto"/>
            <w:tcBorders>
              <w:top w:val="nil"/>
              <w:left w:val="nil"/>
              <w:bottom w:val="nil"/>
              <w:right w:val="nil"/>
            </w:tcBorders>
            <w:shd w:val="clear" w:color="auto" w:fill="auto"/>
          </w:tcPr>
          <w:p w14:paraId="4902694B"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KIDS Social relationships (mothers’ report)</w:t>
            </w:r>
          </w:p>
          <w:p w14:paraId="7C8E4945"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799DD2E6" w14:textId="77777777" w:rsidR="00B71BFE" w:rsidRPr="004C1745" w:rsidRDefault="00B71BFE" w:rsidP="008F5C8F">
            <w:pPr>
              <w:autoSpaceDE w:val="0"/>
              <w:autoSpaceDN w:val="0"/>
              <w:adjustRightInd w:val="0"/>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36B0C4E8"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43%</w:t>
            </w:r>
          </w:p>
        </w:tc>
        <w:tc>
          <w:tcPr>
            <w:tcW w:w="0" w:type="auto"/>
            <w:tcBorders>
              <w:top w:val="nil"/>
              <w:left w:val="nil"/>
              <w:bottom w:val="nil"/>
              <w:right w:val="nil"/>
            </w:tcBorders>
          </w:tcPr>
          <w:p w14:paraId="75CDC9DF" w14:textId="01583D85" w:rsidR="00B71BFE" w:rsidRPr="004C1745" w:rsidRDefault="00927F13" w:rsidP="008F5C8F">
            <w:pPr>
              <w:rPr>
                <w:rFonts w:asciiTheme="minorHAnsi" w:hAnsiTheme="minorHAnsi" w:cstheme="minorHAnsi"/>
                <w:color w:val="000000" w:themeColor="text1"/>
                <w:sz w:val="18"/>
                <w:szCs w:val="18"/>
                <w:vertAlign w:val="superscript"/>
                <w:lang w:val="en-US"/>
              </w:rPr>
            </w:pPr>
            <w:r w:rsidRPr="004C1745">
              <w:rPr>
                <w:rFonts w:asciiTheme="minorHAnsi" w:hAnsiTheme="minorHAnsi" w:cstheme="minorHAnsi"/>
                <w:color w:val="000000" w:themeColor="text1"/>
                <w:sz w:val="18"/>
                <w:szCs w:val="18"/>
                <w:vertAlign w:val="superscript"/>
                <w:lang w:val="en-US"/>
              </w:rPr>
              <w:t>b</w:t>
            </w:r>
          </w:p>
        </w:tc>
      </w:tr>
      <w:tr w:rsidR="00736277" w:rsidRPr="001D30DA" w14:paraId="5E865023" w14:textId="72C676BB" w:rsidTr="00B71BFE">
        <w:tc>
          <w:tcPr>
            <w:tcW w:w="0" w:type="auto"/>
            <w:tcBorders>
              <w:top w:val="nil"/>
              <w:left w:val="nil"/>
              <w:bottom w:val="nil"/>
              <w:right w:val="nil"/>
            </w:tcBorders>
          </w:tcPr>
          <w:p w14:paraId="36F72779"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Barbuscia et al., 2019</w:t>
            </w:r>
          </w:p>
        </w:tc>
        <w:tc>
          <w:tcPr>
            <w:tcW w:w="0" w:type="auto"/>
            <w:tcBorders>
              <w:top w:val="nil"/>
              <w:left w:val="nil"/>
              <w:bottom w:val="nil"/>
              <w:right w:val="nil"/>
            </w:tcBorders>
            <w:shd w:val="clear" w:color="auto" w:fill="auto"/>
          </w:tcPr>
          <w:p w14:paraId="42B226CC"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UK</w:t>
            </w:r>
          </w:p>
        </w:tc>
        <w:tc>
          <w:tcPr>
            <w:tcW w:w="0" w:type="auto"/>
            <w:tcBorders>
              <w:top w:val="nil"/>
              <w:left w:val="nil"/>
              <w:bottom w:val="nil"/>
              <w:right w:val="nil"/>
            </w:tcBorders>
            <w:shd w:val="clear" w:color="auto" w:fill="auto"/>
          </w:tcPr>
          <w:p w14:paraId="478731C8" w14:textId="705B552C"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 xml:space="preserve">Parents: </w:t>
            </w:r>
            <w:r w:rsidR="008D4551">
              <w:rPr>
                <w:rFonts w:asciiTheme="minorHAnsi" w:hAnsiTheme="minorHAnsi" w:cstheme="minorHAnsi"/>
                <w:color w:val="000000" w:themeColor="text1"/>
                <w:sz w:val="18"/>
                <w:szCs w:val="18"/>
                <w:lang w:val="en-US"/>
              </w:rPr>
              <w:t xml:space="preserve">404 </w:t>
            </w:r>
            <w:r w:rsidR="008D4551" w:rsidRPr="004C1745">
              <w:rPr>
                <w:rFonts w:asciiTheme="minorHAnsi" w:hAnsiTheme="minorHAnsi" w:cstheme="minorHAnsi"/>
                <w:sz w:val="18"/>
                <w:szCs w:val="18"/>
                <w:lang w:val="en-US"/>
              </w:rPr>
              <w:t xml:space="preserve">infertility treatment </w:t>
            </w:r>
            <w:r w:rsidR="008D4551">
              <w:rPr>
                <w:rFonts w:asciiTheme="minorHAnsi" w:hAnsiTheme="minorHAnsi" w:cstheme="minorHAnsi"/>
                <w:sz w:val="18"/>
                <w:szCs w:val="18"/>
                <w:lang w:val="en-US"/>
              </w:rPr>
              <w:t xml:space="preserve">including </w:t>
            </w:r>
            <w:r w:rsidRPr="004C1745">
              <w:rPr>
                <w:rFonts w:asciiTheme="minorHAnsi" w:hAnsiTheme="minorHAnsi" w:cstheme="minorHAnsi"/>
                <w:color w:val="000000" w:themeColor="text1"/>
                <w:sz w:val="18"/>
                <w:szCs w:val="18"/>
                <w:lang w:val="en-US"/>
              </w:rPr>
              <w:t>180 ART, 12 585 NC</w:t>
            </w:r>
          </w:p>
        </w:tc>
        <w:tc>
          <w:tcPr>
            <w:tcW w:w="0" w:type="auto"/>
            <w:tcBorders>
              <w:top w:val="nil"/>
              <w:left w:val="nil"/>
              <w:bottom w:val="nil"/>
              <w:right w:val="nil"/>
            </w:tcBorders>
            <w:shd w:val="clear" w:color="auto" w:fill="auto"/>
          </w:tcPr>
          <w:p w14:paraId="288D9F0C" w14:textId="3150CA4F"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3, 5, 7, 11, 14 yrs old</w:t>
            </w:r>
          </w:p>
        </w:tc>
        <w:tc>
          <w:tcPr>
            <w:tcW w:w="0" w:type="auto"/>
            <w:tcBorders>
              <w:top w:val="nil"/>
              <w:left w:val="nil"/>
              <w:bottom w:val="nil"/>
              <w:right w:val="nil"/>
            </w:tcBorders>
            <w:shd w:val="clear" w:color="auto" w:fill="auto"/>
          </w:tcPr>
          <w:p w14:paraId="5C1B5D95"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 xml:space="preserve">SDQ (mostly </w:t>
            </w:r>
            <w:r w:rsidRPr="004C1745">
              <w:rPr>
                <w:rFonts w:asciiTheme="minorHAnsi" w:hAnsiTheme="minorHAnsi" w:cstheme="minorHAnsi"/>
                <w:color w:val="000000" w:themeColor="text1"/>
                <w:sz w:val="18"/>
                <w:szCs w:val="18"/>
                <w:lang w:val="en-US"/>
              </w:rPr>
              <w:t>mothers’ report)</w:t>
            </w:r>
          </w:p>
        </w:tc>
        <w:tc>
          <w:tcPr>
            <w:tcW w:w="0" w:type="auto"/>
            <w:tcBorders>
              <w:top w:val="nil"/>
              <w:left w:val="nil"/>
              <w:bottom w:val="nil"/>
              <w:right w:val="nil"/>
            </w:tcBorders>
            <w:shd w:val="clear" w:color="auto" w:fill="auto"/>
          </w:tcPr>
          <w:p w14:paraId="6CBCC6BC" w14:textId="1DE7BBEC" w:rsidR="00B71BFE" w:rsidRDefault="00B71BFE" w:rsidP="00032DDC">
            <w:pPr>
              <w:rPr>
                <w:rFonts w:asciiTheme="minorHAnsi" w:hAnsiTheme="minorHAnsi" w:cstheme="minorHAnsi"/>
                <w:sz w:val="18"/>
                <w:szCs w:val="18"/>
                <w:lang w:val="en-US"/>
              </w:rPr>
            </w:pPr>
            <w:r w:rsidRPr="004C1745">
              <w:rPr>
                <w:rFonts w:asciiTheme="minorHAnsi" w:hAnsiTheme="minorHAnsi" w:cstheme="minorHAnsi"/>
                <w:sz w:val="18"/>
                <w:szCs w:val="18"/>
                <w:lang w:val="en-US"/>
              </w:rPr>
              <w:t>Lower SDQ scores in</w:t>
            </w:r>
            <w:r w:rsidR="008D4551">
              <w:rPr>
                <w:rFonts w:asciiTheme="minorHAnsi" w:hAnsiTheme="minorHAnsi" w:cstheme="minorHAnsi"/>
                <w:sz w:val="18"/>
                <w:szCs w:val="18"/>
                <w:lang w:val="en-US"/>
              </w:rPr>
              <w:t xml:space="preserve"> </w:t>
            </w:r>
            <w:r w:rsidRPr="004C1745">
              <w:rPr>
                <w:rFonts w:asciiTheme="minorHAnsi" w:hAnsiTheme="minorHAnsi" w:cstheme="minorHAnsi"/>
                <w:sz w:val="18"/>
                <w:szCs w:val="18"/>
                <w:lang w:val="en-US"/>
              </w:rPr>
              <w:t xml:space="preserve">infertility treatment children than NC children </w:t>
            </w:r>
            <w:r w:rsidRPr="004C1745">
              <w:rPr>
                <w:rFonts w:asciiTheme="minorHAnsi" w:hAnsiTheme="minorHAnsi" w:cstheme="minorHAnsi"/>
                <w:color w:val="000000" w:themeColor="text1"/>
                <w:sz w:val="18"/>
                <w:szCs w:val="18"/>
                <w:lang w:val="en-US"/>
              </w:rPr>
              <w:t xml:space="preserve">before adjustment for covariates and higher scores after adjustment; </w:t>
            </w:r>
            <w:r w:rsidRPr="004C1745">
              <w:rPr>
                <w:rFonts w:asciiTheme="minorHAnsi" w:hAnsiTheme="minorHAnsi" w:cstheme="minorHAnsi"/>
                <w:sz w:val="18"/>
                <w:szCs w:val="18"/>
                <w:lang w:val="en-US"/>
              </w:rPr>
              <w:t>the differences decrease with age and become statistically non-significant by age 14; the same analysis with ART children shows</w:t>
            </w:r>
            <w:r w:rsidR="008D4551">
              <w:rPr>
                <w:rFonts w:asciiTheme="minorHAnsi" w:hAnsiTheme="minorHAnsi" w:cstheme="minorHAnsi"/>
                <w:sz w:val="18"/>
                <w:szCs w:val="18"/>
                <w:lang w:val="en-US"/>
              </w:rPr>
              <w:t xml:space="preserve"> a</w:t>
            </w:r>
            <w:r w:rsidRPr="004C1745">
              <w:rPr>
                <w:rFonts w:asciiTheme="minorHAnsi" w:hAnsiTheme="minorHAnsi" w:cstheme="minorHAnsi"/>
                <w:sz w:val="18"/>
                <w:szCs w:val="18"/>
                <w:lang w:val="en-US"/>
              </w:rPr>
              <w:t xml:space="preserve"> </w:t>
            </w:r>
            <w:r w:rsidR="00736277">
              <w:rPr>
                <w:rFonts w:asciiTheme="minorHAnsi" w:hAnsiTheme="minorHAnsi" w:cstheme="minorHAnsi"/>
                <w:sz w:val="18"/>
                <w:szCs w:val="18"/>
                <w:lang w:val="en-US"/>
              </w:rPr>
              <w:t>similar</w:t>
            </w:r>
            <w:r w:rsidRPr="004C1745">
              <w:rPr>
                <w:rFonts w:asciiTheme="minorHAnsi" w:hAnsiTheme="minorHAnsi" w:cstheme="minorHAnsi"/>
                <w:sz w:val="18"/>
                <w:szCs w:val="18"/>
                <w:lang w:val="en-US"/>
              </w:rPr>
              <w:t xml:space="preserve"> </w:t>
            </w:r>
            <w:r w:rsidR="008D4551">
              <w:rPr>
                <w:rFonts w:asciiTheme="minorHAnsi" w:hAnsiTheme="minorHAnsi" w:cstheme="minorHAnsi"/>
                <w:sz w:val="18"/>
                <w:szCs w:val="18"/>
                <w:lang w:val="en-US"/>
              </w:rPr>
              <w:t>pattern</w:t>
            </w:r>
          </w:p>
          <w:p w14:paraId="1B6FAFDE" w14:textId="5BE08B22" w:rsidR="00032DDC" w:rsidRPr="004C1745" w:rsidRDefault="00032DDC" w:rsidP="00032DDC">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26BA922B" w14:textId="77777777" w:rsidR="00B71BFE" w:rsidRPr="004C1745" w:rsidRDefault="00B71BFE" w:rsidP="008F5C8F">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42C5D467" w14:textId="61D9501C" w:rsidR="00B71BFE" w:rsidRPr="004C1745" w:rsidRDefault="00DD1447"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SDQ</w:t>
            </w:r>
            <w:r w:rsidR="008D4551">
              <w:rPr>
                <w:rFonts w:asciiTheme="minorHAnsi" w:hAnsiTheme="minorHAnsi" w:cstheme="minorHAnsi"/>
                <w:color w:val="000000"/>
                <w:sz w:val="18"/>
                <w:szCs w:val="18"/>
                <w:lang w:val="en-US"/>
              </w:rPr>
              <w:t xml:space="preserve"> (only </w:t>
            </w:r>
            <w:r w:rsidR="00736277">
              <w:rPr>
                <w:rFonts w:asciiTheme="minorHAnsi" w:hAnsiTheme="minorHAnsi" w:cstheme="minorHAnsi"/>
                <w:color w:val="000000"/>
                <w:sz w:val="18"/>
                <w:szCs w:val="18"/>
                <w:lang w:val="en-US"/>
              </w:rPr>
              <w:t xml:space="preserve">of </w:t>
            </w:r>
            <w:r w:rsidR="008D4551">
              <w:rPr>
                <w:rFonts w:asciiTheme="minorHAnsi" w:hAnsiTheme="minorHAnsi" w:cstheme="minorHAnsi"/>
                <w:color w:val="000000"/>
                <w:sz w:val="18"/>
                <w:szCs w:val="18"/>
                <w:lang w:val="en-US"/>
              </w:rPr>
              <w:t>ART and NC children)</w:t>
            </w:r>
          </w:p>
        </w:tc>
      </w:tr>
      <w:tr w:rsidR="00736277" w:rsidRPr="004C1745" w14:paraId="679AD25E" w14:textId="3A723F9F" w:rsidTr="00B71BFE">
        <w:tc>
          <w:tcPr>
            <w:tcW w:w="0" w:type="auto"/>
            <w:tcBorders>
              <w:top w:val="nil"/>
              <w:left w:val="nil"/>
              <w:bottom w:val="nil"/>
              <w:right w:val="nil"/>
            </w:tcBorders>
          </w:tcPr>
          <w:p w14:paraId="61BD4AB8"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Barnes et al., 2004</w:t>
            </w:r>
          </w:p>
        </w:tc>
        <w:tc>
          <w:tcPr>
            <w:tcW w:w="0" w:type="auto"/>
            <w:tcBorders>
              <w:top w:val="nil"/>
              <w:left w:val="nil"/>
              <w:bottom w:val="nil"/>
              <w:right w:val="nil"/>
            </w:tcBorders>
            <w:shd w:val="clear" w:color="auto" w:fill="auto"/>
          </w:tcPr>
          <w:p w14:paraId="35E86649" w14:textId="77777777" w:rsidR="00B71BFE" w:rsidRPr="006B19D8" w:rsidRDefault="00B71BFE" w:rsidP="008F5C8F">
            <w:pPr>
              <w:rPr>
                <w:rFonts w:asciiTheme="minorHAnsi" w:hAnsiTheme="minorHAnsi" w:cstheme="minorHAnsi"/>
                <w:color w:val="000000" w:themeColor="text1"/>
                <w:sz w:val="18"/>
                <w:szCs w:val="18"/>
              </w:rPr>
            </w:pPr>
            <w:r w:rsidRPr="006B19D8">
              <w:rPr>
                <w:rFonts w:asciiTheme="minorHAnsi" w:hAnsiTheme="minorHAnsi" w:cstheme="minorHAnsi"/>
                <w:color w:val="000000"/>
                <w:sz w:val="18"/>
                <w:szCs w:val="18"/>
              </w:rPr>
              <w:t>Belgium, Denmark, Greece, Sweden, UK</w:t>
            </w:r>
          </w:p>
        </w:tc>
        <w:tc>
          <w:tcPr>
            <w:tcW w:w="0" w:type="auto"/>
            <w:tcBorders>
              <w:top w:val="nil"/>
              <w:left w:val="nil"/>
              <w:bottom w:val="nil"/>
              <w:right w:val="nil"/>
            </w:tcBorders>
            <w:shd w:val="clear" w:color="auto" w:fill="auto"/>
          </w:tcPr>
          <w:p w14:paraId="2FA8D882"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345 ICSI, 301 IVF, 310 NC</w:t>
            </w:r>
          </w:p>
          <w:p w14:paraId="7B86D2D5"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193 ICSI, 191 IVF, 175 NC</w:t>
            </w:r>
          </w:p>
          <w:p w14:paraId="7E532CE3"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7EDF5E0" w14:textId="2441C71D"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4.5-5.5 yrs old</w:t>
            </w:r>
          </w:p>
        </w:tc>
        <w:tc>
          <w:tcPr>
            <w:tcW w:w="0" w:type="auto"/>
            <w:tcBorders>
              <w:top w:val="nil"/>
              <w:left w:val="nil"/>
              <w:bottom w:val="nil"/>
              <w:right w:val="nil"/>
            </w:tcBorders>
            <w:shd w:val="clear" w:color="auto" w:fill="auto"/>
          </w:tcPr>
          <w:p w14:paraId="5EFE847D"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CBCL (</w:t>
            </w:r>
            <w:r w:rsidRPr="004C1745">
              <w:rPr>
                <w:rFonts w:asciiTheme="minorHAnsi" w:hAnsiTheme="minorHAnsi" w:cstheme="minorHAnsi"/>
                <w:color w:val="000000" w:themeColor="text1"/>
                <w:sz w:val="18"/>
                <w:szCs w:val="18"/>
                <w:lang w:val="en-US"/>
              </w:rPr>
              <w:t>mothers’ and fathers’ report)</w:t>
            </w:r>
          </w:p>
        </w:tc>
        <w:tc>
          <w:tcPr>
            <w:tcW w:w="0" w:type="auto"/>
            <w:tcBorders>
              <w:top w:val="nil"/>
              <w:left w:val="nil"/>
              <w:bottom w:val="nil"/>
              <w:right w:val="nil"/>
            </w:tcBorders>
            <w:shd w:val="clear" w:color="auto" w:fill="auto"/>
          </w:tcPr>
          <w:p w14:paraId="652DA1C0"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22A323A2" w14:textId="77777777" w:rsidR="00B71BFE" w:rsidRPr="004C1745" w:rsidRDefault="00B71BFE" w:rsidP="008F5C8F">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43%</w:t>
            </w:r>
          </w:p>
        </w:tc>
        <w:tc>
          <w:tcPr>
            <w:tcW w:w="0" w:type="auto"/>
            <w:tcBorders>
              <w:top w:val="nil"/>
              <w:left w:val="nil"/>
              <w:bottom w:val="nil"/>
              <w:right w:val="nil"/>
            </w:tcBorders>
          </w:tcPr>
          <w:p w14:paraId="4BFF862F" w14:textId="22557BDB" w:rsidR="00B71BFE" w:rsidRPr="004C1745" w:rsidRDefault="00103007"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CBCL</w:t>
            </w:r>
          </w:p>
        </w:tc>
      </w:tr>
      <w:tr w:rsidR="00736277" w:rsidRPr="004C1745" w14:paraId="0A743DB5" w14:textId="24CBA798" w:rsidTr="00B71BFE">
        <w:tc>
          <w:tcPr>
            <w:tcW w:w="0" w:type="auto"/>
            <w:tcBorders>
              <w:top w:val="nil"/>
              <w:left w:val="nil"/>
              <w:bottom w:val="nil"/>
              <w:right w:val="nil"/>
            </w:tcBorders>
          </w:tcPr>
          <w:p w14:paraId="39855C28"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Bay et al., 2013</w:t>
            </w:r>
          </w:p>
        </w:tc>
        <w:tc>
          <w:tcPr>
            <w:tcW w:w="0" w:type="auto"/>
            <w:tcBorders>
              <w:top w:val="nil"/>
              <w:left w:val="nil"/>
              <w:bottom w:val="nil"/>
              <w:right w:val="nil"/>
            </w:tcBorders>
            <w:shd w:val="clear" w:color="auto" w:fill="auto"/>
          </w:tcPr>
          <w:p w14:paraId="4C2D359C"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Denmark</w:t>
            </w:r>
          </w:p>
        </w:tc>
        <w:tc>
          <w:tcPr>
            <w:tcW w:w="0" w:type="auto"/>
            <w:tcBorders>
              <w:top w:val="nil"/>
              <w:left w:val="nil"/>
              <w:bottom w:val="nil"/>
              <w:right w:val="nil"/>
            </w:tcBorders>
            <w:shd w:val="clear" w:color="auto" w:fill="auto"/>
          </w:tcPr>
          <w:p w14:paraId="7D6E7BA8" w14:textId="5F11DB60"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Children: 14 991 ART, 555 828 NC</w:t>
            </w:r>
          </w:p>
        </w:tc>
        <w:tc>
          <w:tcPr>
            <w:tcW w:w="0" w:type="auto"/>
            <w:tcBorders>
              <w:top w:val="nil"/>
              <w:left w:val="nil"/>
              <w:bottom w:val="nil"/>
              <w:right w:val="nil"/>
            </w:tcBorders>
            <w:shd w:val="clear" w:color="auto" w:fill="auto"/>
          </w:tcPr>
          <w:p w14:paraId="128AE202" w14:textId="58C72BFB"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8-17 yrs old</w:t>
            </w:r>
          </w:p>
          <w:p w14:paraId="750D1182" w14:textId="77777777" w:rsidR="00B71BFE" w:rsidRPr="004C1745" w:rsidRDefault="00B71BFE"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11659D91" w14:textId="21248BD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Register data on prevalence of mental disorders</w:t>
            </w:r>
          </w:p>
          <w:p w14:paraId="025A8864"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662F0718"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Higher risk of tic disorders in ART than NC children</w:t>
            </w:r>
          </w:p>
          <w:p w14:paraId="3530085A"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EBD2D01" w14:textId="77777777" w:rsidR="00B71BFE" w:rsidRPr="004C1745" w:rsidRDefault="00B71BFE" w:rsidP="008F5C8F">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71%</w:t>
            </w:r>
          </w:p>
        </w:tc>
        <w:tc>
          <w:tcPr>
            <w:tcW w:w="0" w:type="auto"/>
            <w:tcBorders>
              <w:top w:val="nil"/>
              <w:left w:val="nil"/>
              <w:bottom w:val="nil"/>
              <w:right w:val="nil"/>
            </w:tcBorders>
          </w:tcPr>
          <w:p w14:paraId="33E948FD" w14:textId="5AD7FFB8" w:rsidR="00B71BFE" w:rsidRPr="004C1745" w:rsidRDefault="00927F13"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736277" w:rsidRPr="004C1745" w14:paraId="3532173E" w14:textId="17A1D26D" w:rsidTr="00B71BFE">
        <w:tc>
          <w:tcPr>
            <w:tcW w:w="0" w:type="auto"/>
            <w:tcBorders>
              <w:top w:val="nil"/>
              <w:left w:val="nil"/>
              <w:bottom w:val="nil"/>
              <w:right w:val="nil"/>
            </w:tcBorders>
          </w:tcPr>
          <w:p w14:paraId="28700107"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Berry et al., 2013</w:t>
            </w:r>
          </w:p>
        </w:tc>
        <w:tc>
          <w:tcPr>
            <w:tcW w:w="0" w:type="auto"/>
            <w:tcBorders>
              <w:top w:val="nil"/>
              <w:left w:val="nil"/>
              <w:bottom w:val="nil"/>
              <w:right w:val="nil"/>
            </w:tcBorders>
            <w:shd w:val="clear" w:color="auto" w:fill="auto"/>
          </w:tcPr>
          <w:p w14:paraId="6BE42CD4"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USA</w:t>
            </w:r>
          </w:p>
        </w:tc>
        <w:tc>
          <w:tcPr>
            <w:tcW w:w="0" w:type="auto"/>
            <w:tcBorders>
              <w:top w:val="nil"/>
              <w:left w:val="nil"/>
              <w:bottom w:val="nil"/>
              <w:right w:val="nil"/>
            </w:tcBorders>
            <w:shd w:val="clear" w:color="auto" w:fill="auto"/>
          </w:tcPr>
          <w:p w14:paraId="2B989F34"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Mothers: 105 IVF, 292 NC</w:t>
            </w:r>
          </w:p>
          <w:p w14:paraId="19204DCF"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755AF5B" w14:textId="525B0CF9"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3 yrs old</w:t>
            </w:r>
          </w:p>
        </w:tc>
        <w:tc>
          <w:tcPr>
            <w:tcW w:w="0" w:type="auto"/>
            <w:tcBorders>
              <w:top w:val="nil"/>
              <w:left w:val="nil"/>
              <w:bottom w:val="nil"/>
              <w:right w:val="nil"/>
            </w:tcBorders>
            <w:shd w:val="clear" w:color="auto" w:fill="auto"/>
          </w:tcPr>
          <w:p w14:paraId="7D34EF86"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BASC‐2 (mothers’ report)</w:t>
            </w:r>
          </w:p>
          <w:p w14:paraId="72D5F418"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50225B2"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NS</w:t>
            </w:r>
          </w:p>
          <w:p w14:paraId="0E6CE393"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26343F1"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36%</w:t>
            </w:r>
          </w:p>
        </w:tc>
        <w:tc>
          <w:tcPr>
            <w:tcW w:w="0" w:type="auto"/>
            <w:tcBorders>
              <w:top w:val="nil"/>
              <w:left w:val="nil"/>
              <w:bottom w:val="nil"/>
              <w:right w:val="nil"/>
            </w:tcBorders>
          </w:tcPr>
          <w:p w14:paraId="36126223" w14:textId="2F0B2810" w:rsidR="00B71BFE" w:rsidRPr="004C1745" w:rsidRDefault="00927F13"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736277" w:rsidRPr="004C1745" w14:paraId="6CBB337D" w14:textId="7A4B9794" w:rsidTr="00B71BFE">
        <w:tc>
          <w:tcPr>
            <w:tcW w:w="0" w:type="auto"/>
            <w:tcBorders>
              <w:top w:val="nil"/>
              <w:left w:val="nil"/>
              <w:bottom w:val="nil"/>
              <w:right w:val="nil"/>
            </w:tcBorders>
          </w:tcPr>
          <w:p w14:paraId="5DB2832F"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Carson et al., 2013</w:t>
            </w:r>
          </w:p>
        </w:tc>
        <w:tc>
          <w:tcPr>
            <w:tcW w:w="0" w:type="auto"/>
            <w:tcBorders>
              <w:top w:val="nil"/>
              <w:left w:val="nil"/>
              <w:bottom w:val="nil"/>
              <w:right w:val="nil"/>
            </w:tcBorders>
            <w:shd w:val="clear" w:color="auto" w:fill="auto"/>
          </w:tcPr>
          <w:p w14:paraId="245F94DE"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UK</w:t>
            </w:r>
          </w:p>
        </w:tc>
        <w:tc>
          <w:tcPr>
            <w:tcW w:w="0" w:type="auto"/>
            <w:tcBorders>
              <w:top w:val="nil"/>
              <w:left w:val="nil"/>
              <w:bottom w:val="nil"/>
              <w:right w:val="nil"/>
            </w:tcBorders>
            <w:shd w:val="clear" w:color="auto" w:fill="auto"/>
          </w:tcPr>
          <w:p w14:paraId="01DEC69E" w14:textId="3B57D2BC"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Mothers: 101 ART, 6 312 NC</w:t>
            </w:r>
          </w:p>
        </w:tc>
        <w:tc>
          <w:tcPr>
            <w:tcW w:w="0" w:type="auto"/>
            <w:tcBorders>
              <w:top w:val="nil"/>
              <w:left w:val="nil"/>
              <w:bottom w:val="nil"/>
              <w:right w:val="nil"/>
            </w:tcBorders>
            <w:shd w:val="clear" w:color="auto" w:fill="auto"/>
          </w:tcPr>
          <w:p w14:paraId="5A765731" w14:textId="17FF94E8"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5, 7 yrs old</w:t>
            </w:r>
          </w:p>
          <w:p w14:paraId="08FBCAB3"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E9BDB9E"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SDQ (</w:t>
            </w:r>
            <w:r w:rsidRPr="004C1745">
              <w:rPr>
                <w:rFonts w:asciiTheme="minorHAnsi" w:hAnsiTheme="minorHAnsi" w:cstheme="minorHAnsi"/>
                <w:color w:val="000000" w:themeColor="text1"/>
                <w:sz w:val="18"/>
                <w:szCs w:val="18"/>
                <w:lang w:val="en-US"/>
              </w:rPr>
              <w:t>mothers’ report)</w:t>
            </w:r>
          </w:p>
        </w:tc>
        <w:tc>
          <w:tcPr>
            <w:tcW w:w="0" w:type="auto"/>
            <w:tcBorders>
              <w:top w:val="nil"/>
              <w:left w:val="nil"/>
              <w:bottom w:val="nil"/>
              <w:right w:val="nil"/>
            </w:tcBorders>
            <w:shd w:val="clear" w:color="auto" w:fill="auto"/>
          </w:tcPr>
          <w:p w14:paraId="7C4504C7" w14:textId="77777777" w:rsidR="00B71BFE" w:rsidRPr="004C1745" w:rsidRDefault="00B71BFE"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Higher SDQ scores in ART than NC children</w:t>
            </w:r>
          </w:p>
          <w:p w14:paraId="7ED531F6"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3EAAB51" w14:textId="77777777" w:rsidR="00B71BFE" w:rsidRPr="004C1745" w:rsidRDefault="00B71BFE" w:rsidP="008F5C8F">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57%</w:t>
            </w:r>
          </w:p>
        </w:tc>
        <w:tc>
          <w:tcPr>
            <w:tcW w:w="0" w:type="auto"/>
            <w:tcBorders>
              <w:top w:val="nil"/>
              <w:left w:val="nil"/>
              <w:bottom w:val="nil"/>
              <w:right w:val="nil"/>
            </w:tcBorders>
          </w:tcPr>
          <w:p w14:paraId="4102F1D1" w14:textId="24306574" w:rsidR="00B71BFE" w:rsidRPr="004C1745" w:rsidRDefault="00927F13" w:rsidP="008F5C8F">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vertAlign w:val="superscript"/>
                <w:lang w:val="en-US"/>
              </w:rPr>
              <w:t>b</w:t>
            </w:r>
          </w:p>
        </w:tc>
      </w:tr>
      <w:tr w:rsidR="00736277" w:rsidRPr="004C1745" w14:paraId="09B7176D" w14:textId="2903ABBB" w:rsidTr="00B71BFE">
        <w:tc>
          <w:tcPr>
            <w:tcW w:w="0" w:type="auto"/>
            <w:tcBorders>
              <w:top w:val="nil"/>
              <w:left w:val="nil"/>
              <w:bottom w:val="nil"/>
              <w:right w:val="nil"/>
            </w:tcBorders>
          </w:tcPr>
          <w:p w14:paraId="64B34648"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Cederblad et al., 1996</w:t>
            </w:r>
          </w:p>
        </w:tc>
        <w:tc>
          <w:tcPr>
            <w:tcW w:w="0" w:type="auto"/>
            <w:tcBorders>
              <w:top w:val="nil"/>
              <w:left w:val="nil"/>
              <w:bottom w:val="nil"/>
              <w:right w:val="nil"/>
            </w:tcBorders>
            <w:shd w:val="clear" w:color="auto" w:fill="auto"/>
          </w:tcPr>
          <w:p w14:paraId="4C9C2C5F"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Sweden</w:t>
            </w:r>
          </w:p>
        </w:tc>
        <w:tc>
          <w:tcPr>
            <w:tcW w:w="0" w:type="auto"/>
            <w:tcBorders>
              <w:top w:val="nil"/>
              <w:left w:val="nil"/>
              <w:bottom w:val="nil"/>
              <w:right w:val="nil"/>
            </w:tcBorders>
            <w:shd w:val="clear" w:color="auto" w:fill="auto"/>
          </w:tcPr>
          <w:p w14:paraId="1E5F07CA"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Mothers: 99 IVF, 141 NC (comparison data)</w:t>
            </w:r>
          </w:p>
          <w:p w14:paraId="3EBA8A9A"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 depends on variable</w:t>
            </w:r>
          </w:p>
          <w:p w14:paraId="156414F5"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B84BAC5" w14:textId="0A487FC3"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2-7 yrs old</w:t>
            </w:r>
          </w:p>
        </w:tc>
        <w:tc>
          <w:tcPr>
            <w:tcW w:w="0" w:type="auto"/>
            <w:tcBorders>
              <w:top w:val="nil"/>
              <w:left w:val="nil"/>
              <w:bottom w:val="nil"/>
              <w:right w:val="nil"/>
            </w:tcBorders>
            <w:shd w:val="clear" w:color="auto" w:fill="auto"/>
          </w:tcPr>
          <w:p w14:paraId="6DFDE125" w14:textId="6221F196" w:rsidR="00B71BFE" w:rsidRPr="004C1745" w:rsidRDefault="00B71BFE"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CBCL (mothers’ report)</w:t>
            </w:r>
            <w:r w:rsidR="00B90981" w:rsidRPr="004C1745">
              <w:rPr>
                <w:rFonts w:asciiTheme="minorHAnsi" w:hAnsiTheme="minorHAnsi" w:cstheme="minorHAnsi"/>
                <w:color w:val="000000"/>
                <w:sz w:val="18"/>
                <w:szCs w:val="18"/>
                <w:lang w:val="en-US"/>
              </w:rPr>
              <w:t>;</w:t>
            </w:r>
            <w:r w:rsidRPr="004C1745">
              <w:rPr>
                <w:rFonts w:asciiTheme="minorHAnsi" w:hAnsiTheme="minorHAnsi" w:cstheme="minorHAnsi"/>
                <w:color w:val="000000"/>
                <w:sz w:val="18"/>
                <w:szCs w:val="18"/>
                <w:lang w:val="en-US"/>
              </w:rPr>
              <w:t xml:space="preserve"> Interview </w:t>
            </w:r>
            <w:r w:rsidRPr="004C1745">
              <w:rPr>
                <w:rFonts w:asciiTheme="minorHAnsi" w:hAnsiTheme="minorHAnsi" w:cstheme="minorHAnsi"/>
                <w:sz w:val="18"/>
                <w:szCs w:val="18"/>
                <w:lang w:val="en-US"/>
              </w:rPr>
              <w:t xml:space="preserve">about the child's </w:t>
            </w:r>
            <w:r w:rsidR="000056C4" w:rsidRPr="004C1745">
              <w:rPr>
                <w:rFonts w:asciiTheme="minorHAnsi" w:hAnsiTheme="minorHAnsi" w:cstheme="minorHAnsi"/>
                <w:sz w:val="18"/>
                <w:szCs w:val="18"/>
                <w:lang w:val="en-US"/>
              </w:rPr>
              <w:t>behavior</w:t>
            </w:r>
            <w:r w:rsidRPr="004C1745">
              <w:rPr>
                <w:rFonts w:asciiTheme="minorHAnsi" w:hAnsiTheme="minorHAnsi" w:cstheme="minorHAnsi"/>
                <w:color w:val="000000"/>
                <w:sz w:val="18"/>
                <w:szCs w:val="18"/>
                <w:lang w:val="en-US"/>
              </w:rPr>
              <w:t xml:space="preserve"> (mothers’ report)</w:t>
            </w:r>
            <w:r w:rsidR="00B90981" w:rsidRPr="004C1745">
              <w:rPr>
                <w:rFonts w:asciiTheme="minorHAnsi" w:hAnsiTheme="minorHAnsi" w:cstheme="minorHAnsi"/>
                <w:color w:val="000000"/>
                <w:sz w:val="18"/>
                <w:szCs w:val="18"/>
                <w:lang w:val="en-US"/>
              </w:rPr>
              <w:t>;</w:t>
            </w:r>
            <w:r w:rsidRPr="004C1745">
              <w:rPr>
                <w:rFonts w:asciiTheme="minorHAnsi" w:hAnsiTheme="minorHAnsi" w:cstheme="minorHAnsi"/>
                <w:color w:val="000000"/>
                <w:sz w:val="18"/>
                <w:szCs w:val="18"/>
                <w:lang w:val="en-US"/>
              </w:rPr>
              <w:t xml:space="preserve"> ADHD assessment (</w:t>
            </w:r>
            <w:r w:rsidRPr="004C1745">
              <w:rPr>
                <w:rFonts w:asciiTheme="minorHAnsi" w:hAnsiTheme="minorHAnsi" w:cstheme="minorHAnsi"/>
                <w:sz w:val="18"/>
                <w:szCs w:val="18"/>
                <w:lang w:val="en-US"/>
              </w:rPr>
              <w:t>child psychiatrist)</w:t>
            </w:r>
          </w:p>
          <w:p w14:paraId="3FB33084"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8591D54" w14:textId="4B3DE34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lang w:val="en-US"/>
              </w:rPr>
              <w:lastRenderedPageBreak/>
              <w:t xml:space="preserve">Less disturbed </w:t>
            </w:r>
            <w:r w:rsidR="000F6E86" w:rsidRPr="004C1745">
              <w:rPr>
                <w:rFonts w:asciiTheme="minorHAnsi" w:hAnsiTheme="minorHAnsi" w:cstheme="minorHAnsi"/>
                <w:sz w:val="18"/>
                <w:szCs w:val="18"/>
                <w:lang w:val="en-US"/>
              </w:rPr>
              <w:t>behavior</w:t>
            </w:r>
            <w:r w:rsidRPr="004C1745">
              <w:rPr>
                <w:rFonts w:asciiTheme="minorHAnsi" w:hAnsiTheme="minorHAnsi" w:cstheme="minorHAnsi"/>
                <w:sz w:val="18"/>
                <w:szCs w:val="18"/>
                <w:lang w:val="en-US"/>
              </w:rPr>
              <w:t xml:space="preserve"> in IVF than NC children</w:t>
            </w:r>
          </w:p>
        </w:tc>
        <w:tc>
          <w:tcPr>
            <w:tcW w:w="0" w:type="auto"/>
            <w:tcBorders>
              <w:top w:val="nil"/>
              <w:left w:val="nil"/>
              <w:bottom w:val="nil"/>
              <w:right w:val="nil"/>
            </w:tcBorders>
            <w:shd w:val="clear" w:color="auto" w:fill="auto"/>
          </w:tcPr>
          <w:p w14:paraId="6DC71680"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21%</w:t>
            </w:r>
          </w:p>
        </w:tc>
        <w:tc>
          <w:tcPr>
            <w:tcW w:w="0" w:type="auto"/>
            <w:tcBorders>
              <w:top w:val="nil"/>
              <w:left w:val="nil"/>
              <w:bottom w:val="nil"/>
              <w:right w:val="nil"/>
            </w:tcBorders>
          </w:tcPr>
          <w:p w14:paraId="0CDFDF62" w14:textId="1091636C" w:rsidR="00B71BFE" w:rsidRPr="004C1745" w:rsidRDefault="00927F13" w:rsidP="008F5C8F">
            <w:pPr>
              <w:rPr>
                <w:rFonts w:asciiTheme="minorHAnsi" w:hAnsiTheme="minorHAnsi" w:cstheme="minorHAnsi"/>
                <w:color w:val="000000"/>
                <w:sz w:val="18"/>
                <w:szCs w:val="18"/>
                <w:vertAlign w:val="superscript"/>
                <w:lang w:val="en-US"/>
              </w:rPr>
            </w:pPr>
            <w:r w:rsidRPr="004C1745">
              <w:rPr>
                <w:rFonts w:asciiTheme="minorHAnsi" w:hAnsiTheme="minorHAnsi" w:cstheme="minorHAnsi"/>
                <w:color w:val="000000"/>
                <w:sz w:val="18"/>
                <w:szCs w:val="18"/>
                <w:vertAlign w:val="superscript"/>
                <w:lang w:val="en-US"/>
              </w:rPr>
              <w:t>a; c</w:t>
            </w:r>
          </w:p>
        </w:tc>
      </w:tr>
      <w:tr w:rsidR="00736277" w:rsidRPr="004C1745" w14:paraId="3FEB4411" w14:textId="038959CB" w:rsidTr="00B71BFE">
        <w:tc>
          <w:tcPr>
            <w:tcW w:w="0" w:type="auto"/>
            <w:tcBorders>
              <w:top w:val="nil"/>
              <w:left w:val="nil"/>
              <w:bottom w:val="nil"/>
              <w:right w:val="nil"/>
            </w:tcBorders>
          </w:tcPr>
          <w:p w14:paraId="500A6BDE"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Colpin &amp; Bossaert, 2008</w:t>
            </w:r>
          </w:p>
          <w:p w14:paraId="3AD8F120"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2FA72B6C"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Belgium</w:t>
            </w:r>
          </w:p>
        </w:tc>
        <w:tc>
          <w:tcPr>
            <w:tcW w:w="0" w:type="auto"/>
            <w:tcBorders>
              <w:top w:val="nil"/>
              <w:left w:val="nil"/>
              <w:bottom w:val="nil"/>
              <w:right w:val="nil"/>
            </w:tcBorders>
            <w:shd w:val="clear" w:color="auto" w:fill="auto"/>
          </w:tcPr>
          <w:p w14:paraId="3B399D0F"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24 IVF, 20 NC</w:t>
            </w:r>
          </w:p>
          <w:p w14:paraId="2C4B2596" w14:textId="06B19B7B"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22 IVF</w:t>
            </w:r>
            <w:r w:rsidR="00241D32">
              <w:rPr>
                <w:rFonts w:asciiTheme="minorHAnsi" w:hAnsiTheme="minorHAnsi" w:cstheme="minorHAnsi"/>
                <w:color w:val="000000"/>
                <w:sz w:val="18"/>
                <w:szCs w:val="18"/>
                <w:lang w:val="en-US"/>
              </w:rPr>
              <w:t>,</w:t>
            </w:r>
            <w:r w:rsidRPr="004C1745">
              <w:rPr>
                <w:rFonts w:asciiTheme="minorHAnsi" w:hAnsiTheme="minorHAnsi" w:cstheme="minorHAnsi"/>
                <w:color w:val="000000"/>
                <w:sz w:val="18"/>
                <w:szCs w:val="18"/>
                <w:lang w:val="en-US"/>
              </w:rPr>
              <w:t xml:space="preserve"> 16 NC</w:t>
            </w:r>
          </w:p>
          <w:p w14:paraId="59EDBCDD"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Children: 24 IVF, 19 NC</w:t>
            </w:r>
          </w:p>
          <w:p w14:paraId="10734E2B"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28A7FF8" w14:textId="2FFBE090"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292526"/>
                <w:sz w:val="18"/>
                <w:szCs w:val="18"/>
                <w:lang w:val="en-US"/>
              </w:rPr>
              <w:t>15-16 yrs old</w:t>
            </w:r>
          </w:p>
        </w:tc>
        <w:tc>
          <w:tcPr>
            <w:tcW w:w="0" w:type="auto"/>
            <w:tcBorders>
              <w:top w:val="nil"/>
              <w:left w:val="nil"/>
              <w:bottom w:val="nil"/>
              <w:right w:val="nil"/>
            </w:tcBorders>
            <w:shd w:val="clear" w:color="auto" w:fill="auto"/>
          </w:tcPr>
          <w:p w14:paraId="065C175A" w14:textId="7141266C"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CBCL (</w:t>
            </w:r>
            <w:r w:rsidRPr="004C1745">
              <w:rPr>
                <w:rFonts w:asciiTheme="minorHAnsi" w:hAnsiTheme="minorHAnsi" w:cstheme="minorHAnsi"/>
                <w:color w:val="000000" w:themeColor="text1"/>
                <w:sz w:val="18"/>
                <w:szCs w:val="18"/>
                <w:lang w:val="en-US"/>
              </w:rPr>
              <w:t>mothers’ and fathers’ report)</w:t>
            </w:r>
            <w:r w:rsidRPr="004C1745">
              <w:rPr>
                <w:rFonts w:asciiTheme="minorHAnsi" w:hAnsiTheme="minorHAnsi" w:cstheme="minorHAnsi"/>
                <w:color w:val="000000"/>
                <w:sz w:val="18"/>
                <w:szCs w:val="18"/>
                <w:lang w:val="en-US"/>
              </w:rPr>
              <w:t>; YSR (</w:t>
            </w:r>
            <w:r w:rsidRPr="004C1745">
              <w:rPr>
                <w:rFonts w:asciiTheme="minorHAnsi" w:hAnsiTheme="minorHAnsi" w:cstheme="minorHAnsi"/>
                <w:color w:val="000000" w:themeColor="text1"/>
                <w:sz w:val="18"/>
                <w:szCs w:val="18"/>
                <w:lang w:val="en-US"/>
              </w:rPr>
              <w:t>self-report)</w:t>
            </w:r>
          </w:p>
          <w:p w14:paraId="15F88B66" w14:textId="77777777" w:rsidR="00B71BFE" w:rsidRPr="004C1745" w:rsidRDefault="00B71BFE"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7B088844"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11608C19" w14:textId="77777777" w:rsidR="00B71BFE" w:rsidRPr="004C1745" w:rsidRDefault="00B71BFE" w:rsidP="008F5C8F">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57%</w:t>
            </w:r>
          </w:p>
        </w:tc>
        <w:tc>
          <w:tcPr>
            <w:tcW w:w="0" w:type="auto"/>
            <w:tcBorders>
              <w:top w:val="nil"/>
              <w:left w:val="nil"/>
              <w:bottom w:val="nil"/>
              <w:right w:val="nil"/>
            </w:tcBorders>
          </w:tcPr>
          <w:p w14:paraId="47467426" w14:textId="12D1C3B8" w:rsidR="00B71BFE" w:rsidRPr="004C1745" w:rsidRDefault="000821FC"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b</w:t>
            </w:r>
            <w:r w:rsidRPr="004C1745">
              <w:rPr>
                <w:rFonts w:asciiTheme="minorHAnsi" w:hAnsiTheme="minorHAnsi" w:cstheme="minorHAnsi"/>
                <w:color w:val="000000"/>
                <w:sz w:val="18"/>
                <w:szCs w:val="18"/>
                <w:lang w:val="en-US"/>
              </w:rPr>
              <w:t xml:space="preserve">; </w:t>
            </w:r>
            <w:r w:rsidR="001460FB" w:rsidRPr="004C1745">
              <w:rPr>
                <w:rFonts w:asciiTheme="minorHAnsi" w:hAnsiTheme="minorHAnsi" w:cstheme="minorHAnsi"/>
                <w:color w:val="000000"/>
                <w:sz w:val="18"/>
                <w:szCs w:val="18"/>
                <w:lang w:val="en-US"/>
              </w:rPr>
              <w:t>YSR</w:t>
            </w:r>
          </w:p>
        </w:tc>
      </w:tr>
      <w:tr w:rsidR="00736277" w:rsidRPr="004C1745" w14:paraId="33F91454" w14:textId="74E2A081" w:rsidTr="00B71BFE">
        <w:tc>
          <w:tcPr>
            <w:tcW w:w="0" w:type="auto"/>
            <w:tcBorders>
              <w:top w:val="nil"/>
              <w:left w:val="nil"/>
              <w:bottom w:val="nil"/>
              <w:right w:val="nil"/>
            </w:tcBorders>
          </w:tcPr>
          <w:p w14:paraId="3F9F27BA"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Colpin &amp; Soenen, 2002</w:t>
            </w:r>
          </w:p>
          <w:p w14:paraId="57C3E575"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146A002"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Belgium</w:t>
            </w:r>
          </w:p>
        </w:tc>
        <w:tc>
          <w:tcPr>
            <w:tcW w:w="0" w:type="auto"/>
            <w:tcBorders>
              <w:top w:val="nil"/>
              <w:left w:val="nil"/>
              <w:bottom w:val="nil"/>
              <w:right w:val="nil"/>
            </w:tcBorders>
            <w:shd w:val="clear" w:color="auto" w:fill="auto"/>
          </w:tcPr>
          <w:p w14:paraId="5D7532C8"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27 IVF, 23 NC</w:t>
            </w:r>
          </w:p>
          <w:p w14:paraId="742A1C7D" w14:textId="66A66A7D"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23 IVF</w:t>
            </w:r>
            <w:r w:rsidR="00241D32">
              <w:rPr>
                <w:rFonts w:asciiTheme="minorHAnsi" w:hAnsiTheme="minorHAnsi" w:cstheme="minorHAnsi"/>
                <w:color w:val="000000"/>
                <w:sz w:val="18"/>
                <w:szCs w:val="18"/>
                <w:lang w:val="en-US"/>
              </w:rPr>
              <w:t>,</w:t>
            </w:r>
            <w:r w:rsidRPr="004C1745">
              <w:rPr>
                <w:rFonts w:asciiTheme="minorHAnsi" w:hAnsiTheme="minorHAnsi" w:cstheme="minorHAnsi"/>
                <w:color w:val="000000"/>
                <w:sz w:val="18"/>
                <w:szCs w:val="18"/>
                <w:lang w:val="en-US"/>
              </w:rPr>
              <w:t xml:space="preserve"> 16 NC</w:t>
            </w:r>
          </w:p>
          <w:p w14:paraId="0E93CE97"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Teachers: 17 IVF, 11 NC</w:t>
            </w:r>
          </w:p>
          <w:p w14:paraId="57692EFA"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793C0888" w14:textId="55A60A05"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8-9 yrs old</w:t>
            </w:r>
          </w:p>
        </w:tc>
        <w:tc>
          <w:tcPr>
            <w:tcW w:w="0" w:type="auto"/>
            <w:tcBorders>
              <w:top w:val="nil"/>
              <w:left w:val="nil"/>
              <w:bottom w:val="nil"/>
              <w:right w:val="nil"/>
            </w:tcBorders>
            <w:shd w:val="clear" w:color="auto" w:fill="auto"/>
          </w:tcPr>
          <w:p w14:paraId="0F202FD6" w14:textId="1CA4BC4B"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CBCL (</w:t>
            </w:r>
            <w:r w:rsidRPr="004C1745">
              <w:rPr>
                <w:rFonts w:asciiTheme="minorHAnsi" w:hAnsiTheme="minorHAnsi" w:cstheme="minorHAnsi"/>
                <w:color w:val="000000" w:themeColor="text1"/>
                <w:sz w:val="18"/>
                <w:szCs w:val="18"/>
                <w:lang w:val="en-US"/>
              </w:rPr>
              <w:t>mothers’ and fathers’ report)</w:t>
            </w:r>
            <w:r w:rsidRPr="004C1745">
              <w:rPr>
                <w:rFonts w:asciiTheme="minorHAnsi" w:hAnsiTheme="minorHAnsi" w:cstheme="minorHAnsi"/>
                <w:color w:val="000000"/>
                <w:sz w:val="18"/>
                <w:szCs w:val="18"/>
                <w:lang w:val="en-US"/>
              </w:rPr>
              <w:t xml:space="preserve">; TRF (teacher’s </w:t>
            </w:r>
            <w:r w:rsidRPr="004C1745">
              <w:rPr>
                <w:rFonts w:asciiTheme="minorHAnsi" w:hAnsiTheme="minorHAnsi" w:cstheme="minorHAnsi"/>
                <w:color w:val="000000" w:themeColor="text1"/>
                <w:sz w:val="18"/>
                <w:szCs w:val="18"/>
                <w:lang w:val="en-US"/>
              </w:rPr>
              <w:t>report)</w:t>
            </w:r>
          </w:p>
          <w:p w14:paraId="60D7E3E8"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54F19D7"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 xml:space="preserve">NS </w:t>
            </w:r>
          </w:p>
        </w:tc>
        <w:tc>
          <w:tcPr>
            <w:tcW w:w="0" w:type="auto"/>
            <w:tcBorders>
              <w:top w:val="nil"/>
              <w:left w:val="nil"/>
              <w:bottom w:val="nil"/>
              <w:right w:val="nil"/>
            </w:tcBorders>
            <w:shd w:val="clear" w:color="auto" w:fill="auto"/>
          </w:tcPr>
          <w:p w14:paraId="569F2FC9" w14:textId="77777777" w:rsidR="00B71BFE" w:rsidRPr="004C1745" w:rsidRDefault="00B71BFE" w:rsidP="008F5C8F">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57%</w:t>
            </w:r>
          </w:p>
        </w:tc>
        <w:tc>
          <w:tcPr>
            <w:tcW w:w="0" w:type="auto"/>
            <w:tcBorders>
              <w:top w:val="nil"/>
              <w:left w:val="nil"/>
              <w:bottom w:val="nil"/>
              <w:right w:val="nil"/>
            </w:tcBorders>
          </w:tcPr>
          <w:p w14:paraId="353478BD" w14:textId="0D79628D" w:rsidR="00B71BFE" w:rsidRPr="004C1745" w:rsidRDefault="00103007"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CBCL; </w:t>
            </w:r>
            <w:r w:rsidR="001460FB" w:rsidRPr="004C1745">
              <w:rPr>
                <w:rFonts w:asciiTheme="minorHAnsi" w:hAnsiTheme="minorHAnsi" w:cstheme="minorHAnsi"/>
                <w:color w:val="000000"/>
                <w:sz w:val="18"/>
                <w:szCs w:val="18"/>
                <w:lang w:val="en-US"/>
              </w:rPr>
              <w:t>TRF</w:t>
            </w:r>
          </w:p>
        </w:tc>
      </w:tr>
      <w:tr w:rsidR="00736277" w:rsidRPr="004C1745" w14:paraId="305545C4" w14:textId="3908B883" w:rsidTr="00B71BFE">
        <w:tc>
          <w:tcPr>
            <w:tcW w:w="0" w:type="auto"/>
            <w:tcBorders>
              <w:top w:val="nil"/>
              <w:left w:val="nil"/>
              <w:bottom w:val="nil"/>
              <w:right w:val="nil"/>
            </w:tcBorders>
          </w:tcPr>
          <w:p w14:paraId="758D99FA"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Cook et al., 1998</w:t>
            </w:r>
          </w:p>
        </w:tc>
        <w:tc>
          <w:tcPr>
            <w:tcW w:w="0" w:type="auto"/>
            <w:tcBorders>
              <w:top w:val="nil"/>
              <w:left w:val="nil"/>
              <w:bottom w:val="nil"/>
              <w:right w:val="nil"/>
            </w:tcBorders>
            <w:shd w:val="clear" w:color="auto" w:fill="auto"/>
          </w:tcPr>
          <w:p w14:paraId="54590641"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7651BDCE"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12 IVF (twins), 14 NC (twins)</w:t>
            </w:r>
          </w:p>
          <w:p w14:paraId="38EB9201"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Teachers: 12 IVF (twins), 14 NC (twins)</w:t>
            </w:r>
          </w:p>
          <w:p w14:paraId="404D081B" w14:textId="77777777" w:rsidR="00B71BFE" w:rsidRPr="004C1745" w:rsidRDefault="00B71BFE"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663CC22E" w14:textId="04D64102"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4-8 yrs old</w:t>
            </w:r>
          </w:p>
        </w:tc>
        <w:tc>
          <w:tcPr>
            <w:tcW w:w="0" w:type="auto"/>
            <w:tcBorders>
              <w:top w:val="nil"/>
              <w:left w:val="nil"/>
              <w:bottom w:val="nil"/>
              <w:right w:val="nil"/>
            </w:tcBorders>
            <w:shd w:val="clear" w:color="auto" w:fill="auto"/>
          </w:tcPr>
          <w:p w14:paraId="43F25EC3" w14:textId="199B13C2"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 xml:space="preserve">Rutter A (mothers’ report) &amp; B Scale (teacher’s </w:t>
            </w:r>
            <w:r w:rsidRPr="004C1745">
              <w:rPr>
                <w:rFonts w:asciiTheme="minorHAnsi" w:hAnsiTheme="minorHAnsi" w:cstheme="minorHAnsi"/>
                <w:color w:val="000000" w:themeColor="text1"/>
                <w:sz w:val="18"/>
                <w:szCs w:val="18"/>
                <w:lang w:val="en-US"/>
              </w:rPr>
              <w:t>report)</w:t>
            </w:r>
          </w:p>
        </w:tc>
        <w:tc>
          <w:tcPr>
            <w:tcW w:w="0" w:type="auto"/>
            <w:tcBorders>
              <w:top w:val="nil"/>
              <w:left w:val="nil"/>
              <w:bottom w:val="nil"/>
              <w:right w:val="nil"/>
            </w:tcBorders>
            <w:shd w:val="clear" w:color="auto" w:fill="auto"/>
          </w:tcPr>
          <w:p w14:paraId="442A48F0"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253D00D2" w14:textId="77777777" w:rsidR="00B71BFE" w:rsidRPr="004C1745" w:rsidRDefault="00B71BFE" w:rsidP="008F5C8F">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14%</w:t>
            </w:r>
          </w:p>
        </w:tc>
        <w:tc>
          <w:tcPr>
            <w:tcW w:w="0" w:type="auto"/>
            <w:tcBorders>
              <w:top w:val="nil"/>
              <w:left w:val="nil"/>
              <w:bottom w:val="nil"/>
              <w:right w:val="nil"/>
            </w:tcBorders>
          </w:tcPr>
          <w:p w14:paraId="1E9B48DE" w14:textId="584C922D" w:rsidR="00B71BFE" w:rsidRPr="004C1745" w:rsidRDefault="00927F13" w:rsidP="008F5C8F">
            <w:pPr>
              <w:rPr>
                <w:rFonts w:asciiTheme="minorHAnsi" w:hAnsiTheme="minorHAnsi" w:cstheme="minorHAnsi"/>
                <w:color w:val="000000"/>
                <w:sz w:val="18"/>
                <w:szCs w:val="18"/>
                <w:vertAlign w:val="superscript"/>
                <w:lang w:val="en-US"/>
              </w:rPr>
            </w:pPr>
            <w:r w:rsidRPr="004C1745">
              <w:rPr>
                <w:rFonts w:asciiTheme="minorHAnsi" w:hAnsiTheme="minorHAnsi" w:cstheme="minorHAnsi"/>
                <w:color w:val="000000"/>
                <w:sz w:val="18"/>
                <w:szCs w:val="18"/>
                <w:vertAlign w:val="superscript"/>
                <w:lang w:val="en-US"/>
              </w:rPr>
              <w:t>c</w:t>
            </w:r>
          </w:p>
        </w:tc>
      </w:tr>
      <w:tr w:rsidR="00736277" w:rsidRPr="004C1745" w14:paraId="4316EF5C" w14:textId="464726DE" w:rsidTr="00B71BFE">
        <w:tc>
          <w:tcPr>
            <w:tcW w:w="0" w:type="auto"/>
            <w:tcBorders>
              <w:top w:val="nil"/>
              <w:left w:val="nil"/>
              <w:bottom w:val="nil"/>
              <w:right w:val="nil"/>
            </w:tcBorders>
          </w:tcPr>
          <w:p w14:paraId="52624300"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Davidovitch et al., 2018</w:t>
            </w:r>
          </w:p>
        </w:tc>
        <w:tc>
          <w:tcPr>
            <w:tcW w:w="0" w:type="auto"/>
            <w:tcBorders>
              <w:top w:val="nil"/>
              <w:left w:val="nil"/>
              <w:bottom w:val="nil"/>
              <w:right w:val="nil"/>
            </w:tcBorders>
            <w:shd w:val="clear" w:color="auto" w:fill="auto"/>
          </w:tcPr>
          <w:p w14:paraId="1EB125D4"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Israel</w:t>
            </w:r>
          </w:p>
        </w:tc>
        <w:tc>
          <w:tcPr>
            <w:tcW w:w="0" w:type="auto"/>
            <w:tcBorders>
              <w:top w:val="nil"/>
              <w:left w:val="nil"/>
              <w:bottom w:val="nil"/>
              <w:right w:val="nil"/>
            </w:tcBorders>
            <w:shd w:val="clear" w:color="auto" w:fill="auto"/>
          </w:tcPr>
          <w:p w14:paraId="0D04ECCB" w14:textId="49CE3121"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108 548 all conception modes</w:t>
            </w:r>
          </w:p>
          <w:p w14:paraId="10FCD2C2" w14:textId="77777777" w:rsidR="00B71BFE" w:rsidRPr="004C1745" w:rsidRDefault="00B71BFE"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4E2E19FE" w14:textId="44BB0E82"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5-14 yrs old</w:t>
            </w:r>
          </w:p>
        </w:tc>
        <w:tc>
          <w:tcPr>
            <w:tcW w:w="0" w:type="auto"/>
            <w:tcBorders>
              <w:top w:val="nil"/>
              <w:left w:val="nil"/>
              <w:bottom w:val="nil"/>
              <w:right w:val="nil"/>
            </w:tcBorders>
            <w:shd w:val="clear" w:color="auto" w:fill="auto"/>
          </w:tcPr>
          <w:p w14:paraId="59A803FB" w14:textId="12156C15"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Register data on prevalence of ASD</w:t>
            </w:r>
          </w:p>
          <w:p w14:paraId="1DADA4CE"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2998268A"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4D0B3C59" w14:textId="77777777" w:rsidR="00B71BFE" w:rsidRPr="004C1745" w:rsidRDefault="00B71BFE" w:rsidP="008F5C8F">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36%</w:t>
            </w:r>
          </w:p>
        </w:tc>
        <w:tc>
          <w:tcPr>
            <w:tcW w:w="0" w:type="auto"/>
            <w:tcBorders>
              <w:top w:val="nil"/>
              <w:left w:val="nil"/>
              <w:bottom w:val="nil"/>
              <w:right w:val="nil"/>
            </w:tcBorders>
          </w:tcPr>
          <w:p w14:paraId="32AAF1A9" w14:textId="0219FBEC" w:rsidR="00B71BFE" w:rsidRPr="004C1745" w:rsidRDefault="00927F13"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736277" w:rsidRPr="004C1745" w14:paraId="68705124" w14:textId="6305A028" w:rsidTr="00B71BFE">
        <w:tc>
          <w:tcPr>
            <w:tcW w:w="0" w:type="auto"/>
            <w:tcBorders>
              <w:top w:val="nil"/>
              <w:left w:val="nil"/>
              <w:bottom w:val="nil"/>
              <w:right w:val="nil"/>
            </w:tcBorders>
          </w:tcPr>
          <w:p w14:paraId="61E96BC5"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Diop et al., 2019</w:t>
            </w:r>
          </w:p>
        </w:tc>
        <w:tc>
          <w:tcPr>
            <w:tcW w:w="0" w:type="auto"/>
            <w:tcBorders>
              <w:top w:val="nil"/>
              <w:left w:val="nil"/>
              <w:bottom w:val="nil"/>
              <w:right w:val="nil"/>
            </w:tcBorders>
            <w:shd w:val="clear" w:color="auto" w:fill="auto"/>
          </w:tcPr>
          <w:p w14:paraId="52D84C1E"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USA</w:t>
            </w:r>
          </w:p>
        </w:tc>
        <w:tc>
          <w:tcPr>
            <w:tcW w:w="0" w:type="auto"/>
            <w:tcBorders>
              <w:top w:val="nil"/>
              <w:left w:val="nil"/>
              <w:bottom w:val="nil"/>
              <w:right w:val="nil"/>
            </w:tcBorders>
            <w:shd w:val="clear" w:color="auto" w:fill="auto"/>
          </w:tcPr>
          <w:p w14:paraId="4EECF5C9" w14:textId="35D3F83D"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10</w:t>
            </w:r>
            <w:r w:rsidR="009B670F" w:rsidRPr="004C1745">
              <w:rPr>
                <w:rFonts w:asciiTheme="minorHAnsi" w:hAnsiTheme="minorHAnsi" w:cstheme="minorHAnsi"/>
                <w:color w:val="000000"/>
                <w:sz w:val="18"/>
                <w:szCs w:val="18"/>
                <w:lang w:val="en-US"/>
              </w:rPr>
              <w:t xml:space="preserve"> </w:t>
            </w:r>
            <w:r w:rsidRPr="004C1745">
              <w:rPr>
                <w:rFonts w:asciiTheme="minorHAnsi" w:hAnsiTheme="minorHAnsi" w:cstheme="minorHAnsi"/>
                <w:color w:val="000000"/>
                <w:sz w:val="18"/>
                <w:szCs w:val="18"/>
                <w:lang w:val="en-US"/>
              </w:rPr>
              <w:t>147 ART, 441</w:t>
            </w:r>
            <w:r w:rsidR="009B670F" w:rsidRPr="004C1745">
              <w:rPr>
                <w:rFonts w:asciiTheme="minorHAnsi" w:hAnsiTheme="minorHAnsi" w:cstheme="minorHAnsi"/>
                <w:color w:val="000000"/>
                <w:sz w:val="18"/>
                <w:szCs w:val="18"/>
                <w:lang w:val="en-US"/>
              </w:rPr>
              <w:t xml:space="preserve"> </w:t>
            </w:r>
            <w:r w:rsidRPr="004C1745">
              <w:rPr>
                <w:rFonts w:asciiTheme="minorHAnsi" w:hAnsiTheme="minorHAnsi" w:cstheme="minorHAnsi"/>
                <w:color w:val="000000"/>
                <w:sz w:val="18"/>
                <w:szCs w:val="18"/>
                <w:lang w:val="en-US"/>
              </w:rPr>
              <w:t>898 NC</w:t>
            </w:r>
          </w:p>
        </w:tc>
        <w:tc>
          <w:tcPr>
            <w:tcW w:w="0" w:type="auto"/>
            <w:tcBorders>
              <w:top w:val="nil"/>
              <w:left w:val="nil"/>
              <w:bottom w:val="nil"/>
              <w:right w:val="nil"/>
            </w:tcBorders>
            <w:shd w:val="clear" w:color="auto" w:fill="auto"/>
          </w:tcPr>
          <w:p w14:paraId="739E0685" w14:textId="02A1FC92"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≤3 yrs old</w:t>
            </w:r>
          </w:p>
        </w:tc>
        <w:tc>
          <w:tcPr>
            <w:tcW w:w="0" w:type="auto"/>
            <w:tcBorders>
              <w:top w:val="nil"/>
              <w:left w:val="nil"/>
              <w:bottom w:val="nil"/>
              <w:right w:val="nil"/>
            </w:tcBorders>
            <w:shd w:val="clear" w:color="auto" w:fill="auto"/>
          </w:tcPr>
          <w:p w14:paraId="106D08BE" w14:textId="1B6318BA"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Register data on prevalence of ASD</w:t>
            </w:r>
          </w:p>
          <w:p w14:paraId="41F50E35"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712ECF08"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2BC9668F" w14:textId="190ADB31" w:rsidR="00B71BFE" w:rsidRPr="004C1745" w:rsidRDefault="006A78BE" w:rsidP="008F5C8F">
            <w:pPr>
              <w:rPr>
                <w:rFonts w:asciiTheme="minorHAnsi" w:hAnsiTheme="minorHAnsi" w:cstheme="minorHAnsi"/>
                <w:b/>
                <w:bCs/>
                <w:color w:val="000000"/>
                <w:sz w:val="18"/>
                <w:szCs w:val="18"/>
                <w:lang w:val="en-US"/>
              </w:rPr>
            </w:pPr>
            <w:r>
              <w:rPr>
                <w:rFonts w:asciiTheme="minorHAnsi" w:hAnsiTheme="minorHAnsi" w:cstheme="minorHAnsi"/>
                <w:color w:val="000000"/>
                <w:sz w:val="18"/>
                <w:szCs w:val="18"/>
                <w:lang w:val="en-US"/>
              </w:rPr>
              <w:t>64</w:t>
            </w:r>
            <w:r w:rsidR="00B71BFE" w:rsidRPr="004C1745">
              <w:rPr>
                <w:rFonts w:asciiTheme="minorHAnsi" w:hAnsiTheme="minorHAnsi" w:cstheme="minorHAnsi"/>
                <w:color w:val="000000"/>
                <w:sz w:val="18"/>
                <w:szCs w:val="18"/>
                <w:lang w:val="en-US"/>
              </w:rPr>
              <w:t>%</w:t>
            </w:r>
          </w:p>
        </w:tc>
        <w:tc>
          <w:tcPr>
            <w:tcW w:w="0" w:type="auto"/>
            <w:tcBorders>
              <w:top w:val="nil"/>
              <w:left w:val="nil"/>
              <w:bottom w:val="nil"/>
              <w:right w:val="nil"/>
            </w:tcBorders>
          </w:tcPr>
          <w:p w14:paraId="69DE0E79" w14:textId="382A6459" w:rsidR="00B71BFE" w:rsidRPr="004C1745" w:rsidRDefault="00927F13"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736277" w:rsidRPr="004C1745" w14:paraId="2BA5AA4F" w14:textId="06DE2009" w:rsidTr="00B71BFE">
        <w:tc>
          <w:tcPr>
            <w:tcW w:w="0" w:type="auto"/>
            <w:tcBorders>
              <w:top w:val="nil"/>
              <w:left w:val="nil"/>
              <w:bottom w:val="nil"/>
              <w:right w:val="nil"/>
            </w:tcBorders>
          </w:tcPr>
          <w:p w14:paraId="37E5C013"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Eisemann et al., 2023</w:t>
            </w:r>
          </w:p>
          <w:p w14:paraId="04066542" w14:textId="77777777" w:rsidR="00B71BFE" w:rsidRPr="004C1745" w:rsidRDefault="00B71BFE"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04674BFA"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Germany</w:t>
            </w:r>
          </w:p>
        </w:tc>
        <w:tc>
          <w:tcPr>
            <w:tcW w:w="0" w:type="auto"/>
            <w:tcBorders>
              <w:top w:val="nil"/>
              <w:left w:val="nil"/>
              <w:bottom w:val="nil"/>
              <w:right w:val="nil"/>
            </w:tcBorders>
            <w:shd w:val="clear" w:color="auto" w:fill="auto"/>
          </w:tcPr>
          <w:p w14:paraId="09DA75BD" w14:textId="77777777" w:rsidR="00B71BFE" w:rsidRPr="004C1745" w:rsidRDefault="00B71BFE" w:rsidP="008F5C8F">
            <w:pPr>
              <w:autoSpaceDE w:val="0"/>
              <w:autoSpaceDN w:val="0"/>
              <w:adjustRightInd w:val="0"/>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Children: 521 ICSI; 418 NC</w:t>
            </w:r>
          </w:p>
        </w:tc>
        <w:tc>
          <w:tcPr>
            <w:tcW w:w="0" w:type="auto"/>
            <w:tcBorders>
              <w:top w:val="nil"/>
              <w:left w:val="nil"/>
              <w:bottom w:val="nil"/>
              <w:right w:val="nil"/>
            </w:tcBorders>
            <w:shd w:val="clear" w:color="auto" w:fill="auto"/>
          </w:tcPr>
          <w:p w14:paraId="1CE384D1" w14:textId="556F1D4D"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14-18 yrs old</w:t>
            </w:r>
          </w:p>
        </w:tc>
        <w:tc>
          <w:tcPr>
            <w:tcW w:w="0" w:type="auto"/>
            <w:tcBorders>
              <w:top w:val="nil"/>
              <w:left w:val="nil"/>
              <w:bottom w:val="nil"/>
              <w:right w:val="nil"/>
            </w:tcBorders>
            <w:shd w:val="clear" w:color="auto" w:fill="auto"/>
          </w:tcPr>
          <w:p w14:paraId="5F6AFF65" w14:textId="77777777" w:rsidR="00B71BFE" w:rsidRPr="004C1745" w:rsidRDefault="00B71BFE" w:rsidP="008F5C8F">
            <w:pPr>
              <w:autoSpaceDE w:val="0"/>
              <w:autoSpaceDN w:val="0"/>
              <w:adjustRightInd w:val="0"/>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SDQ; KINDL (all child’s report)</w:t>
            </w:r>
          </w:p>
        </w:tc>
        <w:tc>
          <w:tcPr>
            <w:tcW w:w="0" w:type="auto"/>
            <w:tcBorders>
              <w:top w:val="nil"/>
              <w:left w:val="nil"/>
              <w:bottom w:val="nil"/>
              <w:right w:val="nil"/>
            </w:tcBorders>
            <w:shd w:val="clear" w:color="auto" w:fill="auto"/>
          </w:tcPr>
          <w:p w14:paraId="26D4ABBF" w14:textId="77777777" w:rsidR="00B71BFE" w:rsidRPr="004C1745" w:rsidRDefault="00B71BFE" w:rsidP="008F5C8F">
            <w:pPr>
              <w:autoSpaceDE w:val="0"/>
              <w:autoSpaceDN w:val="0"/>
              <w:adjustRightInd w:val="0"/>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Higher KINDL scores in ICSI than NC children</w:t>
            </w:r>
          </w:p>
          <w:p w14:paraId="47CD80FF" w14:textId="77777777" w:rsidR="00B71BFE" w:rsidRPr="004C1745" w:rsidRDefault="00B71BFE"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31DAA2D6"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36%</w:t>
            </w:r>
          </w:p>
        </w:tc>
        <w:tc>
          <w:tcPr>
            <w:tcW w:w="0" w:type="auto"/>
            <w:tcBorders>
              <w:top w:val="nil"/>
              <w:left w:val="nil"/>
              <w:bottom w:val="nil"/>
              <w:right w:val="nil"/>
            </w:tcBorders>
          </w:tcPr>
          <w:p w14:paraId="127FB836" w14:textId="46069E6A" w:rsidR="00B71BFE" w:rsidRPr="004C1745" w:rsidRDefault="00AB3FD6"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w:t>
            </w:r>
            <w:r w:rsidR="00DD1447" w:rsidRPr="004C1745">
              <w:rPr>
                <w:rFonts w:asciiTheme="minorHAnsi" w:hAnsiTheme="minorHAnsi" w:cstheme="minorHAnsi"/>
                <w:color w:val="000000"/>
                <w:sz w:val="18"/>
                <w:szCs w:val="18"/>
                <w:lang w:val="en-US"/>
              </w:rPr>
              <w:t>SDQ</w:t>
            </w:r>
          </w:p>
        </w:tc>
      </w:tr>
      <w:tr w:rsidR="00736277" w:rsidRPr="004C1745" w14:paraId="365C71E7" w14:textId="48CAB946" w:rsidTr="00B71BFE">
        <w:tc>
          <w:tcPr>
            <w:tcW w:w="0" w:type="auto"/>
            <w:tcBorders>
              <w:top w:val="nil"/>
              <w:left w:val="nil"/>
              <w:bottom w:val="nil"/>
              <w:right w:val="nil"/>
            </w:tcBorders>
          </w:tcPr>
          <w:p w14:paraId="0D8365E1"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Fountain et al., 2015</w:t>
            </w:r>
          </w:p>
        </w:tc>
        <w:tc>
          <w:tcPr>
            <w:tcW w:w="0" w:type="auto"/>
            <w:tcBorders>
              <w:top w:val="nil"/>
              <w:left w:val="nil"/>
              <w:bottom w:val="nil"/>
              <w:right w:val="nil"/>
            </w:tcBorders>
            <w:shd w:val="clear" w:color="auto" w:fill="auto"/>
          </w:tcPr>
          <w:p w14:paraId="04E81FAA"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USA</w:t>
            </w:r>
          </w:p>
        </w:tc>
        <w:tc>
          <w:tcPr>
            <w:tcW w:w="0" w:type="auto"/>
            <w:tcBorders>
              <w:top w:val="nil"/>
              <w:left w:val="nil"/>
              <w:bottom w:val="nil"/>
              <w:right w:val="nil"/>
            </w:tcBorders>
            <w:shd w:val="clear" w:color="auto" w:fill="auto"/>
          </w:tcPr>
          <w:p w14:paraId="581375B4" w14:textId="260897E9"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48 865 ART, 5 877 386 NC</w:t>
            </w:r>
          </w:p>
        </w:tc>
        <w:tc>
          <w:tcPr>
            <w:tcW w:w="0" w:type="auto"/>
            <w:tcBorders>
              <w:top w:val="nil"/>
              <w:left w:val="nil"/>
              <w:bottom w:val="nil"/>
              <w:right w:val="nil"/>
            </w:tcBorders>
            <w:shd w:val="clear" w:color="auto" w:fill="auto"/>
          </w:tcPr>
          <w:p w14:paraId="7D975606" w14:textId="6102BCA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7-17 yrs old</w:t>
            </w:r>
          </w:p>
        </w:tc>
        <w:tc>
          <w:tcPr>
            <w:tcW w:w="0" w:type="auto"/>
            <w:tcBorders>
              <w:top w:val="nil"/>
              <w:left w:val="nil"/>
              <w:bottom w:val="nil"/>
              <w:right w:val="nil"/>
            </w:tcBorders>
            <w:shd w:val="clear" w:color="auto" w:fill="auto"/>
          </w:tcPr>
          <w:p w14:paraId="31CC2A01" w14:textId="1DF07486"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Register data on prevalence of ASD</w:t>
            </w:r>
          </w:p>
          <w:p w14:paraId="00742B94" w14:textId="77777777" w:rsidR="00B71BFE" w:rsidRPr="004C1745" w:rsidRDefault="00B71BFE"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03B87D9F" w14:textId="77777777" w:rsidR="00B71BFE" w:rsidRPr="004C1745" w:rsidRDefault="00B71BFE" w:rsidP="008F5C8F">
            <w:pPr>
              <w:autoSpaceDE w:val="0"/>
              <w:autoSpaceDN w:val="0"/>
              <w:adjustRightInd w:val="0"/>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Higher risk of ASD in ART than NC children</w:t>
            </w:r>
          </w:p>
          <w:p w14:paraId="57B800B9" w14:textId="77777777" w:rsidR="00B71BFE" w:rsidRPr="004C1745" w:rsidRDefault="00B71BFE" w:rsidP="008F5C8F">
            <w:pPr>
              <w:autoSpaceDE w:val="0"/>
              <w:autoSpaceDN w:val="0"/>
              <w:adjustRightInd w:val="0"/>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90094E2" w14:textId="77777777" w:rsidR="00B71BFE" w:rsidRPr="004C1745" w:rsidRDefault="00B71BFE" w:rsidP="008F5C8F">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57%</w:t>
            </w:r>
          </w:p>
        </w:tc>
        <w:tc>
          <w:tcPr>
            <w:tcW w:w="0" w:type="auto"/>
            <w:tcBorders>
              <w:top w:val="nil"/>
              <w:left w:val="nil"/>
              <w:bottom w:val="nil"/>
              <w:right w:val="nil"/>
            </w:tcBorders>
          </w:tcPr>
          <w:p w14:paraId="24327B1D" w14:textId="04A66EE6" w:rsidR="00B71BFE" w:rsidRPr="004C1745" w:rsidRDefault="00927F13"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736277" w:rsidRPr="004C1745" w14:paraId="4B6F4CDC" w14:textId="3FA9C25B" w:rsidTr="00B71BFE">
        <w:tc>
          <w:tcPr>
            <w:tcW w:w="0" w:type="auto"/>
            <w:tcBorders>
              <w:top w:val="nil"/>
              <w:left w:val="nil"/>
              <w:bottom w:val="nil"/>
              <w:right w:val="nil"/>
            </w:tcBorders>
          </w:tcPr>
          <w:p w14:paraId="138A6F8E" w14:textId="3B6E1A6A"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Friedlander et al., 2016</w:t>
            </w:r>
          </w:p>
          <w:p w14:paraId="40E65CBF"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6080F423"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Israel</w:t>
            </w:r>
          </w:p>
        </w:tc>
        <w:tc>
          <w:tcPr>
            <w:tcW w:w="0" w:type="auto"/>
            <w:tcBorders>
              <w:top w:val="nil"/>
              <w:left w:val="nil"/>
              <w:bottom w:val="nil"/>
              <w:right w:val="nil"/>
            </w:tcBorders>
            <w:shd w:val="clear" w:color="auto" w:fill="auto"/>
          </w:tcPr>
          <w:p w14:paraId="4E22BA01"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67 ART, 67 NC</w:t>
            </w:r>
          </w:p>
        </w:tc>
        <w:tc>
          <w:tcPr>
            <w:tcW w:w="0" w:type="auto"/>
            <w:tcBorders>
              <w:top w:val="nil"/>
              <w:left w:val="nil"/>
              <w:bottom w:val="nil"/>
              <w:right w:val="nil"/>
            </w:tcBorders>
            <w:shd w:val="clear" w:color="auto" w:fill="auto"/>
          </w:tcPr>
          <w:p w14:paraId="2546A9A8" w14:textId="3A64504D"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1-7 yrs old</w:t>
            </w:r>
          </w:p>
        </w:tc>
        <w:tc>
          <w:tcPr>
            <w:tcW w:w="0" w:type="auto"/>
            <w:tcBorders>
              <w:top w:val="nil"/>
              <w:left w:val="nil"/>
              <w:bottom w:val="nil"/>
              <w:right w:val="nil"/>
            </w:tcBorders>
            <w:shd w:val="clear" w:color="auto" w:fill="auto"/>
          </w:tcPr>
          <w:p w14:paraId="22E75E16" w14:textId="3E611802"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ADOS</w:t>
            </w:r>
            <w:r w:rsidRPr="004C1745">
              <w:rPr>
                <w:rFonts w:asciiTheme="minorHAnsi" w:hAnsiTheme="minorHAnsi" w:cstheme="minorHAnsi"/>
                <w:sz w:val="18"/>
                <w:szCs w:val="18"/>
                <w:lang w:val="en-US"/>
              </w:rPr>
              <w:t xml:space="preserve">; </w:t>
            </w:r>
            <w:r w:rsidRPr="004C1745">
              <w:rPr>
                <w:rFonts w:asciiTheme="minorHAnsi" w:hAnsiTheme="minorHAnsi" w:cstheme="minorHAnsi"/>
                <w:color w:val="000000"/>
                <w:sz w:val="18"/>
                <w:szCs w:val="18"/>
                <w:lang w:val="en-US"/>
              </w:rPr>
              <w:t>Vineland (mothers’ report)</w:t>
            </w:r>
          </w:p>
          <w:p w14:paraId="2111337B"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2BF0C615"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4EEBE9A5"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56%</w:t>
            </w:r>
          </w:p>
        </w:tc>
        <w:tc>
          <w:tcPr>
            <w:tcW w:w="0" w:type="auto"/>
            <w:tcBorders>
              <w:top w:val="nil"/>
              <w:left w:val="nil"/>
              <w:bottom w:val="nil"/>
              <w:right w:val="nil"/>
            </w:tcBorders>
          </w:tcPr>
          <w:p w14:paraId="6E91E716" w14:textId="6DF43176" w:rsidR="00B71BFE" w:rsidRPr="004C1745" w:rsidRDefault="00AB3FD6"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w:t>
            </w:r>
            <w:r w:rsidR="001460FB" w:rsidRPr="004C1745">
              <w:rPr>
                <w:rFonts w:asciiTheme="minorHAnsi" w:hAnsiTheme="minorHAnsi" w:cstheme="minorHAnsi"/>
                <w:color w:val="000000"/>
                <w:sz w:val="18"/>
                <w:szCs w:val="18"/>
                <w:lang w:val="en-US"/>
              </w:rPr>
              <w:t>Vineland</w:t>
            </w:r>
          </w:p>
        </w:tc>
      </w:tr>
      <w:tr w:rsidR="00736277" w:rsidRPr="004C1745" w14:paraId="18A89A84" w14:textId="6E5B2283" w:rsidTr="00B71BFE">
        <w:tc>
          <w:tcPr>
            <w:tcW w:w="0" w:type="auto"/>
            <w:tcBorders>
              <w:top w:val="nil"/>
              <w:left w:val="nil"/>
              <w:bottom w:val="nil"/>
              <w:right w:val="nil"/>
            </w:tcBorders>
          </w:tcPr>
          <w:p w14:paraId="07E47FAC"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Golombok et al., 1990</w:t>
            </w:r>
          </w:p>
        </w:tc>
        <w:tc>
          <w:tcPr>
            <w:tcW w:w="0" w:type="auto"/>
            <w:tcBorders>
              <w:top w:val="nil"/>
              <w:left w:val="nil"/>
              <w:bottom w:val="nil"/>
              <w:right w:val="nil"/>
            </w:tcBorders>
            <w:shd w:val="clear" w:color="auto" w:fill="auto"/>
          </w:tcPr>
          <w:p w14:paraId="6402A49A"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UK</w:t>
            </w:r>
          </w:p>
        </w:tc>
        <w:tc>
          <w:tcPr>
            <w:tcW w:w="0" w:type="auto"/>
            <w:tcBorders>
              <w:top w:val="nil"/>
              <w:left w:val="nil"/>
              <w:bottom w:val="nil"/>
              <w:right w:val="nil"/>
            </w:tcBorders>
            <w:shd w:val="clear" w:color="auto" w:fill="auto"/>
          </w:tcPr>
          <w:p w14:paraId="54718DD9"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26 IVF, comparison data</w:t>
            </w:r>
          </w:p>
        </w:tc>
        <w:tc>
          <w:tcPr>
            <w:tcW w:w="0" w:type="auto"/>
            <w:tcBorders>
              <w:top w:val="nil"/>
              <w:left w:val="nil"/>
              <w:bottom w:val="nil"/>
              <w:right w:val="nil"/>
            </w:tcBorders>
            <w:shd w:val="clear" w:color="auto" w:fill="auto"/>
          </w:tcPr>
          <w:p w14:paraId="235B98DF" w14:textId="3F6B28DD"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2-5 yrs old</w:t>
            </w:r>
          </w:p>
        </w:tc>
        <w:tc>
          <w:tcPr>
            <w:tcW w:w="0" w:type="auto"/>
            <w:tcBorders>
              <w:top w:val="nil"/>
              <w:left w:val="nil"/>
              <w:bottom w:val="nil"/>
              <w:right w:val="nil"/>
            </w:tcBorders>
            <w:shd w:val="clear" w:color="auto" w:fill="auto"/>
          </w:tcPr>
          <w:p w14:paraId="0C047117"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PBCL</w:t>
            </w:r>
          </w:p>
          <w:p w14:paraId="21733D2C" w14:textId="77777777" w:rsidR="00B71BFE" w:rsidRPr="004C1745" w:rsidRDefault="00B71BFE"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5CFE9534" w14:textId="20450831"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lang w:val="en-US"/>
              </w:rPr>
              <w:t xml:space="preserve">Higher incidence of </w:t>
            </w:r>
            <w:r w:rsidR="000F6E86" w:rsidRPr="004C1745">
              <w:rPr>
                <w:rFonts w:asciiTheme="minorHAnsi" w:hAnsiTheme="minorHAnsi" w:cstheme="minorHAnsi"/>
                <w:sz w:val="18"/>
                <w:szCs w:val="18"/>
                <w:lang w:val="en-US"/>
              </w:rPr>
              <w:t>behavioral</w:t>
            </w:r>
            <w:r w:rsidRPr="004C1745">
              <w:rPr>
                <w:rFonts w:asciiTheme="minorHAnsi" w:hAnsiTheme="minorHAnsi" w:cstheme="minorHAnsi"/>
                <w:sz w:val="18"/>
                <w:szCs w:val="18"/>
                <w:lang w:val="en-US"/>
              </w:rPr>
              <w:t xml:space="preserve"> and emotional problems in IVF than NC children</w:t>
            </w:r>
          </w:p>
          <w:p w14:paraId="2DAECC06"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25D5DDBE" w14:textId="77777777" w:rsidR="00B71BFE" w:rsidRPr="004C1745" w:rsidRDefault="00B71BFE" w:rsidP="008F5C8F">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13%</w:t>
            </w:r>
          </w:p>
        </w:tc>
        <w:tc>
          <w:tcPr>
            <w:tcW w:w="0" w:type="auto"/>
            <w:tcBorders>
              <w:top w:val="nil"/>
              <w:left w:val="nil"/>
              <w:bottom w:val="nil"/>
              <w:right w:val="nil"/>
            </w:tcBorders>
          </w:tcPr>
          <w:p w14:paraId="3947EE9B" w14:textId="1633BC8B" w:rsidR="00B71BFE" w:rsidRPr="004C1745" w:rsidRDefault="00927F13"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736277" w:rsidRPr="004C1745" w14:paraId="4EEB4759" w14:textId="17998342" w:rsidTr="00B71BFE">
        <w:tc>
          <w:tcPr>
            <w:tcW w:w="0" w:type="auto"/>
            <w:tcBorders>
              <w:top w:val="nil"/>
              <w:left w:val="nil"/>
              <w:bottom w:val="nil"/>
              <w:right w:val="nil"/>
            </w:tcBorders>
          </w:tcPr>
          <w:p w14:paraId="173C814A"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Golombok et al., 1995</w:t>
            </w:r>
          </w:p>
          <w:p w14:paraId="0738A45D"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23064B45"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4382547B"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41 IVF, 43 NC</w:t>
            </w:r>
          </w:p>
          <w:p w14:paraId="79EFD848" w14:textId="77777777" w:rsidR="00B71BFE" w:rsidRPr="004C1745" w:rsidRDefault="00B71BFE" w:rsidP="008F5C8F">
            <w:pPr>
              <w:rPr>
                <w:rFonts w:asciiTheme="minorHAnsi" w:hAnsiTheme="minorHAnsi" w:cstheme="minorHAnsi"/>
                <w:sz w:val="18"/>
                <w:szCs w:val="18"/>
                <w:lang w:val="en-US"/>
              </w:rPr>
            </w:pPr>
            <w:r w:rsidRPr="004C1745">
              <w:rPr>
                <w:rFonts w:asciiTheme="minorHAnsi" w:hAnsiTheme="minorHAnsi" w:cstheme="minorHAnsi"/>
                <w:sz w:val="18"/>
                <w:szCs w:val="18"/>
                <w:lang w:val="en-US"/>
              </w:rPr>
              <w:t>Teachers: 28 IVF, 34 NC</w:t>
            </w:r>
          </w:p>
          <w:p w14:paraId="01494E0D"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744400FE" w14:textId="7FAE8BE5"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4-8 yrs old</w:t>
            </w:r>
          </w:p>
        </w:tc>
        <w:tc>
          <w:tcPr>
            <w:tcW w:w="0" w:type="auto"/>
            <w:tcBorders>
              <w:top w:val="nil"/>
              <w:left w:val="nil"/>
              <w:bottom w:val="nil"/>
              <w:right w:val="nil"/>
            </w:tcBorders>
            <w:shd w:val="clear" w:color="auto" w:fill="auto"/>
          </w:tcPr>
          <w:p w14:paraId="6FE6F9EC" w14:textId="4A03DB2D"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Interview about child’s psychiatric disorder (mothers’ report); Rutter A (mothers’ report) &amp; B Scale (teachers’ </w:t>
            </w:r>
            <w:r w:rsidRPr="004C1745">
              <w:rPr>
                <w:rFonts w:asciiTheme="minorHAnsi" w:hAnsiTheme="minorHAnsi" w:cstheme="minorHAnsi"/>
                <w:color w:val="000000" w:themeColor="text1"/>
                <w:sz w:val="18"/>
                <w:szCs w:val="18"/>
                <w:lang w:val="en-US"/>
              </w:rPr>
              <w:t>report)</w:t>
            </w:r>
          </w:p>
          <w:p w14:paraId="0B0EBC76" w14:textId="77777777" w:rsidR="00B71BFE" w:rsidRPr="004C1745" w:rsidRDefault="00B71BFE"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4F60B9BB"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4CC223FC" w14:textId="77777777" w:rsidR="00B71BFE" w:rsidRPr="004C1745" w:rsidRDefault="00B71BFE" w:rsidP="008F5C8F">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43%</w:t>
            </w:r>
          </w:p>
        </w:tc>
        <w:tc>
          <w:tcPr>
            <w:tcW w:w="0" w:type="auto"/>
            <w:tcBorders>
              <w:top w:val="nil"/>
              <w:left w:val="nil"/>
              <w:bottom w:val="nil"/>
              <w:right w:val="nil"/>
            </w:tcBorders>
          </w:tcPr>
          <w:p w14:paraId="774D315F" w14:textId="0D57A146" w:rsidR="00B71BFE" w:rsidRPr="004C1745" w:rsidRDefault="00927F13" w:rsidP="008F5C8F">
            <w:pPr>
              <w:rPr>
                <w:rFonts w:asciiTheme="minorHAnsi" w:hAnsiTheme="minorHAnsi" w:cstheme="minorHAnsi"/>
                <w:color w:val="000000"/>
                <w:sz w:val="18"/>
                <w:szCs w:val="18"/>
                <w:vertAlign w:val="superscript"/>
                <w:lang w:val="en-US"/>
              </w:rPr>
            </w:pPr>
            <w:r w:rsidRPr="004C1745">
              <w:rPr>
                <w:rFonts w:asciiTheme="minorHAnsi" w:hAnsiTheme="minorHAnsi" w:cstheme="minorHAnsi"/>
                <w:sz w:val="18"/>
                <w:szCs w:val="18"/>
                <w:vertAlign w:val="superscript"/>
                <w:lang w:val="en-US"/>
              </w:rPr>
              <w:t>a</w:t>
            </w:r>
          </w:p>
        </w:tc>
      </w:tr>
      <w:tr w:rsidR="00736277" w:rsidRPr="004C1745" w14:paraId="25FEBF6C" w14:textId="676C04C4" w:rsidTr="00B71BFE">
        <w:tc>
          <w:tcPr>
            <w:tcW w:w="0" w:type="auto"/>
            <w:tcBorders>
              <w:top w:val="nil"/>
              <w:left w:val="nil"/>
              <w:bottom w:val="nil"/>
              <w:right w:val="nil"/>
            </w:tcBorders>
          </w:tcPr>
          <w:p w14:paraId="331D0224"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Golombok et al., 1996</w:t>
            </w:r>
          </w:p>
        </w:tc>
        <w:tc>
          <w:tcPr>
            <w:tcW w:w="0" w:type="auto"/>
            <w:tcBorders>
              <w:top w:val="nil"/>
              <w:left w:val="nil"/>
              <w:bottom w:val="nil"/>
              <w:right w:val="nil"/>
            </w:tcBorders>
            <w:shd w:val="clear" w:color="auto" w:fill="auto"/>
          </w:tcPr>
          <w:p w14:paraId="7AE7ECA0"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UK, Spain, Italy, Netherlands</w:t>
            </w:r>
          </w:p>
        </w:tc>
        <w:tc>
          <w:tcPr>
            <w:tcW w:w="0" w:type="auto"/>
            <w:tcBorders>
              <w:top w:val="nil"/>
              <w:left w:val="nil"/>
              <w:bottom w:val="nil"/>
              <w:right w:val="nil"/>
            </w:tcBorders>
            <w:shd w:val="clear" w:color="auto" w:fill="auto"/>
          </w:tcPr>
          <w:p w14:paraId="2E6DB641"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116 IVF, 120 NC</w:t>
            </w:r>
          </w:p>
          <w:p w14:paraId="41F5A651"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lastRenderedPageBreak/>
              <w:t xml:space="preserve">Teaches: </w:t>
            </w:r>
            <w:r w:rsidRPr="004C1745">
              <w:rPr>
                <w:rFonts w:asciiTheme="minorHAnsi" w:hAnsiTheme="minorHAnsi" w:cstheme="minorHAnsi"/>
                <w:sz w:val="18"/>
                <w:szCs w:val="18"/>
                <w:lang w:val="en-US"/>
              </w:rPr>
              <w:t>116 IVF, 120 NC</w:t>
            </w:r>
          </w:p>
          <w:p w14:paraId="07FA4EF1"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28B31B0A" w14:textId="726C2A36"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lastRenderedPageBreak/>
              <w:t>4-8 yrs old</w:t>
            </w:r>
          </w:p>
        </w:tc>
        <w:tc>
          <w:tcPr>
            <w:tcW w:w="0" w:type="auto"/>
            <w:tcBorders>
              <w:top w:val="nil"/>
              <w:left w:val="nil"/>
              <w:bottom w:val="nil"/>
              <w:right w:val="nil"/>
            </w:tcBorders>
            <w:shd w:val="clear" w:color="auto" w:fill="auto"/>
          </w:tcPr>
          <w:p w14:paraId="7A211DE7" w14:textId="555C6846"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Rutter A (mothers’ report) &amp; B Scale (teachers’ </w:t>
            </w:r>
            <w:r w:rsidRPr="004C1745">
              <w:rPr>
                <w:rFonts w:asciiTheme="minorHAnsi" w:hAnsiTheme="minorHAnsi" w:cstheme="minorHAnsi"/>
                <w:color w:val="000000" w:themeColor="text1"/>
                <w:sz w:val="18"/>
                <w:szCs w:val="18"/>
                <w:lang w:val="en-US"/>
              </w:rPr>
              <w:t>report)</w:t>
            </w:r>
          </w:p>
          <w:p w14:paraId="63852DDD" w14:textId="77777777" w:rsidR="00B71BFE" w:rsidRPr="004C1745" w:rsidRDefault="00B71BFE" w:rsidP="008F5C8F">
            <w:pPr>
              <w:rPr>
                <w:rFonts w:asciiTheme="minorHAnsi" w:hAnsiTheme="minorHAnsi" w:cstheme="minorHAnsi"/>
                <w:color w:val="000000"/>
                <w:sz w:val="18"/>
                <w:szCs w:val="18"/>
                <w:lang w:val="en-US"/>
              </w:rPr>
            </w:pPr>
          </w:p>
          <w:p w14:paraId="073D565F" w14:textId="77777777" w:rsidR="00B71BFE" w:rsidRPr="004C1745" w:rsidRDefault="00B71BFE"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5727413E"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lastRenderedPageBreak/>
              <w:t>NS</w:t>
            </w:r>
          </w:p>
        </w:tc>
        <w:tc>
          <w:tcPr>
            <w:tcW w:w="0" w:type="auto"/>
            <w:tcBorders>
              <w:top w:val="nil"/>
              <w:left w:val="nil"/>
              <w:bottom w:val="nil"/>
              <w:right w:val="nil"/>
            </w:tcBorders>
            <w:shd w:val="clear" w:color="auto" w:fill="auto"/>
          </w:tcPr>
          <w:p w14:paraId="17FED359" w14:textId="77777777" w:rsidR="00B71BFE" w:rsidRPr="004C1745" w:rsidRDefault="00B71BFE" w:rsidP="008F5C8F">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29%</w:t>
            </w:r>
          </w:p>
        </w:tc>
        <w:tc>
          <w:tcPr>
            <w:tcW w:w="0" w:type="auto"/>
            <w:tcBorders>
              <w:top w:val="nil"/>
              <w:left w:val="nil"/>
              <w:bottom w:val="nil"/>
              <w:right w:val="nil"/>
            </w:tcBorders>
          </w:tcPr>
          <w:p w14:paraId="35FFCBC4" w14:textId="13E51548" w:rsidR="00B71BFE" w:rsidRPr="004C1745" w:rsidRDefault="0020391A" w:rsidP="008F5C8F">
            <w:pPr>
              <w:rPr>
                <w:rFonts w:asciiTheme="minorHAnsi" w:hAnsiTheme="minorHAnsi" w:cstheme="minorHAnsi"/>
                <w:color w:val="000000"/>
                <w:sz w:val="18"/>
                <w:szCs w:val="18"/>
                <w:vertAlign w:val="superscript"/>
                <w:lang w:val="en-US"/>
              </w:rPr>
            </w:pPr>
            <w:r w:rsidRPr="004C1745">
              <w:rPr>
                <w:rFonts w:asciiTheme="minorHAnsi" w:hAnsiTheme="minorHAnsi" w:cstheme="minorHAnsi"/>
                <w:color w:val="000000"/>
                <w:sz w:val="18"/>
                <w:szCs w:val="18"/>
                <w:vertAlign w:val="superscript"/>
                <w:lang w:val="en-US"/>
              </w:rPr>
              <w:t>b; c</w:t>
            </w:r>
          </w:p>
        </w:tc>
      </w:tr>
      <w:tr w:rsidR="00736277" w:rsidRPr="004C1745" w14:paraId="49BCB29D" w14:textId="3138DBA5" w:rsidTr="00B71BFE">
        <w:tc>
          <w:tcPr>
            <w:tcW w:w="0" w:type="auto"/>
            <w:tcBorders>
              <w:top w:val="nil"/>
              <w:left w:val="nil"/>
              <w:bottom w:val="nil"/>
              <w:right w:val="nil"/>
            </w:tcBorders>
          </w:tcPr>
          <w:p w14:paraId="39024DA7"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Golombok et al., 2001</w:t>
            </w:r>
          </w:p>
        </w:tc>
        <w:tc>
          <w:tcPr>
            <w:tcW w:w="0" w:type="auto"/>
            <w:tcBorders>
              <w:top w:val="nil"/>
              <w:left w:val="nil"/>
              <w:bottom w:val="nil"/>
              <w:right w:val="nil"/>
            </w:tcBorders>
            <w:shd w:val="clear" w:color="auto" w:fill="auto"/>
          </w:tcPr>
          <w:p w14:paraId="2869DB15"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00067F30"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34 IVF, 38 NC</w:t>
            </w:r>
          </w:p>
          <w:p w14:paraId="1449FDA7"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Children: 34 IVF, 38 NC</w:t>
            </w:r>
          </w:p>
          <w:p w14:paraId="75949F65"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 xml:space="preserve">Teachers: </w:t>
            </w:r>
            <w:r w:rsidRPr="004C1745">
              <w:rPr>
                <w:rFonts w:asciiTheme="minorHAnsi" w:hAnsiTheme="minorHAnsi" w:cstheme="minorHAnsi"/>
                <w:color w:val="000000"/>
                <w:sz w:val="18"/>
                <w:szCs w:val="18"/>
                <w:lang w:val="en-US"/>
              </w:rPr>
              <w:t>34 IVF, 38 NC</w:t>
            </w:r>
          </w:p>
          <w:p w14:paraId="61B3E83C"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DE127E1" w14:textId="54280B8B"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12 yrs old</w:t>
            </w:r>
          </w:p>
        </w:tc>
        <w:tc>
          <w:tcPr>
            <w:tcW w:w="0" w:type="auto"/>
            <w:tcBorders>
              <w:top w:val="nil"/>
              <w:left w:val="nil"/>
              <w:bottom w:val="nil"/>
              <w:right w:val="nil"/>
            </w:tcBorders>
            <w:shd w:val="clear" w:color="auto" w:fill="auto"/>
          </w:tcPr>
          <w:p w14:paraId="51C3B3A9" w14:textId="0D00C128"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Interview about child’s psychiatric disorder (mothers’ report); </w:t>
            </w:r>
            <w:r w:rsidRPr="004C1745">
              <w:rPr>
                <w:rFonts w:asciiTheme="minorHAnsi" w:hAnsiTheme="minorHAnsi" w:cstheme="minorHAnsi"/>
                <w:color w:val="000000" w:themeColor="text1"/>
                <w:sz w:val="18"/>
                <w:szCs w:val="18"/>
                <w:lang w:val="en-US"/>
              </w:rPr>
              <w:t>SDQ (</w:t>
            </w:r>
            <w:r w:rsidRPr="004C1745">
              <w:rPr>
                <w:rFonts w:asciiTheme="minorHAnsi" w:hAnsiTheme="minorHAnsi" w:cstheme="minorHAnsi"/>
                <w:color w:val="000000"/>
                <w:sz w:val="18"/>
                <w:szCs w:val="18"/>
                <w:lang w:val="en-US"/>
              </w:rPr>
              <w:t>mothers’</w:t>
            </w:r>
            <w:r w:rsidRPr="004C1745">
              <w:rPr>
                <w:rFonts w:asciiTheme="minorHAnsi" w:hAnsiTheme="minorHAnsi" w:cstheme="minorHAnsi"/>
                <w:color w:val="000000" w:themeColor="text1"/>
                <w:sz w:val="18"/>
                <w:szCs w:val="18"/>
                <w:lang w:val="en-US"/>
              </w:rPr>
              <w:t xml:space="preserve"> and teachers’ report); </w:t>
            </w:r>
            <w:r w:rsidRPr="004C1745">
              <w:rPr>
                <w:rFonts w:asciiTheme="minorHAnsi" w:hAnsiTheme="minorHAnsi" w:cstheme="minorHAnsi"/>
                <w:color w:val="000000"/>
                <w:sz w:val="18"/>
                <w:szCs w:val="18"/>
                <w:lang w:val="en-US"/>
              </w:rPr>
              <w:t>SAICA (child’s report); CAFÉ (child’s report)</w:t>
            </w:r>
          </w:p>
          <w:p w14:paraId="5BD03AD3" w14:textId="77777777" w:rsidR="00B71BFE" w:rsidRPr="004C1745" w:rsidRDefault="00B71BFE" w:rsidP="008F5C8F">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5E6DA816"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2FD6425D" w14:textId="77777777" w:rsidR="00B71BFE" w:rsidRPr="004C1745" w:rsidRDefault="00B71BFE" w:rsidP="008F5C8F">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36%</w:t>
            </w:r>
          </w:p>
        </w:tc>
        <w:tc>
          <w:tcPr>
            <w:tcW w:w="0" w:type="auto"/>
            <w:tcBorders>
              <w:top w:val="nil"/>
              <w:left w:val="nil"/>
              <w:bottom w:val="nil"/>
              <w:right w:val="nil"/>
            </w:tcBorders>
          </w:tcPr>
          <w:p w14:paraId="6D4F20AE" w14:textId="20AAA9DF" w:rsidR="00B71BFE" w:rsidRPr="004C1745" w:rsidRDefault="00A86573"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 xml:space="preserve">a; </w:t>
            </w:r>
            <w:r w:rsidRPr="004C1745">
              <w:rPr>
                <w:rFonts w:asciiTheme="minorHAnsi" w:hAnsiTheme="minorHAnsi" w:cstheme="minorHAnsi"/>
                <w:color w:val="000000"/>
                <w:sz w:val="18"/>
                <w:szCs w:val="18"/>
                <w:vertAlign w:val="superscript"/>
                <w:lang w:val="en-US"/>
              </w:rPr>
              <w:t>b; c</w:t>
            </w:r>
          </w:p>
        </w:tc>
      </w:tr>
      <w:tr w:rsidR="00736277" w:rsidRPr="004C1745" w14:paraId="213A1376" w14:textId="0FA5A7F4" w:rsidTr="00B71BFE">
        <w:tc>
          <w:tcPr>
            <w:tcW w:w="0" w:type="auto"/>
            <w:tcBorders>
              <w:top w:val="nil"/>
              <w:left w:val="nil"/>
              <w:bottom w:val="nil"/>
              <w:right w:val="nil"/>
            </w:tcBorders>
          </w:tcPr>
          <w:p w14:paraId="671D2027"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Golombok et al., 2002</w:t>
            </w:r>
          </w:p>
          <w:p w14:paraId="63676051"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FE6EFB3"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UK, Spain, Italy, Netherlands</w:t>
            </w:r>
          </w:p>
        </w:tc>
        <w:tc>
          <w:tcPr>
            <w:tcW w:w="0" w:type="auto"/>
            <w:tcBorders>
              <w:top w:val="nil"/>
              <w:left w:val="nil"/>
              <w:bottom w:val="nil"/>
              <w:right w:val="nil"/>
            </w:tcBorders>
            <w:shd w:val="clear" w:color="auto" w:fill="auto"/>
          </w:tcPr>
          <w:p w14:paraId="29866B90"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102 IVF, 102 NC</w:t>
            </w:r>
          </w:p>
          <w:p w14:paraId="24D93C5F" w14:textId="77777777" w:rsidR="00B71BFE" w:rsidRPr="004C1745" w:rsidRDefault="00B71BFE" w:rsidP="008F5C8F">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Children: 102 IVF, 102 NC</w:t>
            </w:r>
          </w:p>
          <w:p w14:paraId="3CEDBFCF"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 xml:space="preserve">Teachers: </w:t>
            </w:r>
            <w:r w:rsidRPr="004C1745">
              <w:rPr>
                <w:rFonts w:asciiTheme="minorHAnsi" w:hAnsiTheme="minorHAnsi" w:cstheme="minorHAnsi"/>
                <w:color w:val="000000"/>
                <w:sz w:val="18"/>
                <w:szCs w:val="18"/>
                <w:lang w:val="en-US"/>
              </w:rPr>
              <w:t>102 IVF, 102 NC</w:t>
            </w:r>
          </w:p>
          <w:p w14:paraId="07E443FD" w14:textId="77777777" w:rsidR="00B71BFE" w:rsidRPr="004C1745" w:rsidRDefault="00B71BFE"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5B1107F1" w14:textId="64C47D0B"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11-12 yrs old</w:t>
            </w:r>
          </w:p>
          <w:p w14:paraId="376A89E2"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D387B12" w14:textId="525E9CE6"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SDQ (</w:t>
            </w:r>
            <w:r w:rsidRPr="004C1745">
              <w:rPr>
                <w:rFonts w:asciiTheme="minorHAnsi" w:hAnsiTheme="minorHAnsi" w:cstheme="minorHAnsi"/>
                <w:color w:val="000000"/>
                <w:sz w:val="18"/>
                <w:szCs w:val="18"/>
                <w:lang w:val="en-US"/>
              </w:rPr>
              <w:t>mothers’</w:t>
            </w:r>
            <w:r w:rsidRPr="004C1745">
              <w:rPr>
                <w:rFonts w:asciiTheme="minorHAnsi" w:hAnsiTheme="minorHAnsi" w:cstheme="minorHAnsi"/>
                <w:color w:val="000000" w:themeColor="text1"/>
                <w:sz w:val="18"/>
                <w:szCs w:val="18"/>
                <w:lang w:val="en-US"/>
              </w:rPr>
              <w:t xml:space="preserve"> and teachers’ report); </w:t>
            </w:r>
            <w:r w:rsidRPr="004C1745">
              <w:rPr>
                <w:rFonts w:asciiTheme="minorHAnsi" w:hAnsiTheme="minorHAnsi" w:cstheme="minorHAnsi"/>
                <w:color w:val="000000"/>
                <w:sz w:val="18"/>
                <w:szCs w:val="18"/>
                <w:lang w:val="en-US"/>
              </w:rPr>
              <w:t>CAFÉ (child’s report)</w:t>
            </w:r>
          </w:p>
          <w:p w14:paraId="4AD61E75" w14:textId="77777777" w:rsidR="00B71BFE" w:rsidRPr="004C1745" w:rsidRDefault="00B71BFE" w:rsidP="008F5C8F">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135B3BD5" w14:textId="1357FAC6"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lang w:val="en-US"/>
              </w:rPr>
              <w:t>IVF children are less likely to engage in physical aggression towards peers than NC children (own post</w:t>
            </w:r>
            <w:r w:rsidR="000F6E86" w:rsidRPr="004C1745">
              <w:rPr>
                <w:rFonts w:asciiTheme="minorHAnsi" w:hAnsiTheme="minorHAnsi" w:cstheme="minorHAnsi"/>
                <w:sz w:val="18"/>
                <w:szCs w:val="18"/>
                <w:lang w:val="en-US"/>
              </w:rPr>
              <w:t>-</w:t>
            </w:r>
            <w:r w:rsidRPr="004C1745">
              <w:rPr>
                <w:rFonts w:asciiTheme="minorHAnsi" w:hAnsiTheme="minorHAnsi" w:cstheme="minorHAnsi"/>
                <w:sz w:val="18"/>
                <w:szCs w:val="18"/>
                <w:lang w:val="en-US"/>
              </w:rPr>
              <w:t>hoc analysis)</w:t>
            </w:r>
          </w:p>
          <w:p w14:paraId="2E131F3D"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2EA23E3A" w14:textId="77777777" w:rsidR="00B71BFE" w:rsidRPr="004C1745" w:rsidRDefault="00B71BFE" w:rsidP="008F5C8F">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36%</w:t>
            </w:r>
          </w:p>
        </w:tc>
        <w:tc>
          <w:tcPr>
            <w:tcW w:w="0" w:type="auto"/>
            <w:tcBorders>
              <w:top w:val="nil"/>
              <w:left w:val="nil"/>
              <w:bottom w:val="nil"/>
              <w:right w:val="nil"/>
            </w:tcBorders>
          </w:tcPr>
          <w:p w14:paraId="6128EEF7" w14:textId="5FD909D0" w:rsidR="00B71BFE" w:rsidRPr="004C1745" w:rsidRDefault="00AB3FD6"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b</w:t>
            </w:r>
            <w:r w:rsidRPr="004C1745">
              <w:rPr>
                <w:rFonts w:asciiTheme="minorHAnsi" w:hAnsiTheme="minorHAnsi" w:cstheme="minorHAnsi"/>
                <w:sz w:val="18"/>
                <w:szCs w:val="18"/>
                <w:lang w:val="en-US"/>
              </w:rPr>
              <w:t xml:space="preserve">; </w:t>
            </w:r>
            <w:r w:rsidR="00DD1447" w:rsidRPr="004C1745">
              <w:rPr>
                <w:rFonts w:asciiTheme="minorHAnsi" w:hAnsiTheme="minorHAnsi" w:cstheme="minorHAnsi"/>
                <w:color w:val="000000"/>
                <w:sz w:val="18"/>
                <w:szCs w:val="18"/>
                <w:lang w:val="en-US"/>
              </w:rPr>
              <w:t>SDQ</w:t>
            </w:r>
          </w:p>
        </w:tc>
      </w:tr>
      <w:tr w:rsidR="00736277" w:rsidRPr="004C1745" w14:paraId="69AB379C" w14:textId="7A6463D3" w:rsidTr="00B71BFE">
        <w:tc>
          <w:tcPr>
            <w:tcW w:w="0" w:type="auto"/>
            <w:tcBorders>
              <w:top w:val="nil"/>
              <w:left w:val="nil"/>
              <w:bottom w:val="nil"/>
              <w:right w:val="nil"/>
            </w:tcBorders>
          </w:tcPr>
          <w:p w14:paraId="4C0947EB"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Golombok et al., 2009</w:t>
            </w:r>
          </w:p>
        </w:tc>
        <w:tc>
          <w:tcPr>
            <w:tcW w:w="0" w:type="auto"/>
            <w:tcBorders>
              <w:top w:val="nil"/>
              <w:left w:val="nil"/>
              <w:bottom w:val="nil"/>
              <w:right w:val="nil"/>
            </w:tcBorders>
            <w:shd w:val="clear" w:color="auto" w:fill="auto"/>
          </w:tcPr>
          <w:p w14:paraId="1B18E91A" w14:textId="77777777"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25B33F0C"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Children: 26 IVF, 56 formerly infertile NC</w:t>
            </w:r>
          </w:p>
          <w:p w14:paraId="68867677"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97B9B89" w14:textId="04BC6D41" w:rsidR="00B71BFE" w:rsidRPr="004C1745" w:rsidRDefault="00B71BFE" w:rsidP="008F5C8F">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17-18 yrs old</w:t>
            </w:r>
          </w:p>
        </w:tc>
        <w:tc>
          <w:tcPr>
            <w:tcW w:w="0" w:type="auto"/>
            <w:tcBorders>
              <w:top w:val="nil"/>
              <w:left w:val="nil"/>
              <w:bottom w:val="nil"/>
              <w:right w:val="nil"/>
            </w:tcBorders>
            <w:shd w:val="clear" w:color="auto" w:fill="auto"/>
          </w:tcPr>
          <w:p w14:paraId="660A8440"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SCL-90-R (child’s report); CAFÉ (child’s report)</w:t>
            </w:r>
          </w:p>
        </w:tc>
        <w:tc>
          <w:tcPr>
            <w:tcW w:w="0" w:type="auto"/>
            <w:tcBorders>
              <w:top w:val="nil"/>
              <w:left w:val="nil"/>
              <w:bottom w:val="nil"/>
              <w:right w:val="nil"/>
            </w:tcBorders>
            <w:shd w:val="clear" w:color="auto" w:fill="auto"/>
          </w:tcPr>
          <w:p w14:paraId="3C806EE8" w14:textId="77777777" w:rsidR="00B71BFE" w:rsidRPr="004C1745" w:rsidRDefault="00B71BFE" w:rsidP="008F5C8F">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Greater confidence in peer relationships among IVF than NC children</w:t>
            </w:r>
          </w:p>
          <w:p w14:paraId="262B8416" w14:textId="77777777" w:rsidR="00B71BFE" w:rsidRPr="004C1745" w:rsidRDefault="00B71BFE" w:rsidP="008F5C8F">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6E77169B" w14:textId="77777777" w:rsidR="00B71BFE" w:rsidRPr="004C1745" w:rsidRDefault="00B71BFE" w:rsidP="008F5C8F">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43%</w:t>
            </w:r>
          </w:p>
        </w:tc>
        <w:tc>
          <w:tcPr>
            <w:tcW w:w="0" w:type="auto"/>
            <w:tcBorders>
              <w:top w:val="nil"/>
              <w:left w:val="nil"/>
              <w:bottom w:val="nil"/>
              <w:right w:val="nil"/>
            </w:tcBorders>
          </w:tcPr>
          <w:p w14:paraId="78569DA5" w14:textId="70A7377B" w:rsidR="00B71BFE" w:rsidRPr="004C1745" w:rsidRDefault="00A86573" w:rsidP="008F5C8F">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 b</w:t>
            </w:r>
          </w:p>
        </w:tc>
      </w:tr>
      <w:tr w:rsidR="00736277" w:rsidRPr="004C1745" w14:paraId="1E2DC70C" w14:textId="77777777" w:rsidTr="00B71BFE">
        <w:tc>
          <w:tcPr>
            <w:tcW w:w="0" w:type="auto"/>
            <w:tcBorders>
              <w:top w:val="nil"/>
              <w:left w:val="nil"/>
              <w:bottom w:val="nil"/>
              <w:right w:val="nil"/>
            </w:tcBorders>
          </w:tcPr>
          <w:p w14:paraId="4480F446"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Guo et al., 2024</w:t>
            </w:r>
          </w:p>
          <w:p w14:paraId="1E13BA0F" w14:textId="77777777" w:rsidR="003A1C31" w:rsidRPr="004C1745" w:rsidRDefault="003A1C31" w:rsidP="003A1C31">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75D58EF6" w14:textId="2228095B"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China</w:t>
            </w:r>
          </w:p>
        </w:tc>
        <w:tc>
          <w:tcPr>
            <w:tcW w:w="0" w:type="auto"/>
            <w:tcBorders>
              <w:top w:val="nil"/>
              <w:left w:val="nil"/>
              <w:bottom w:val="nil"/>
              <w:right w:val="nil"/>
            </w:tcBorders>
            <w:shd w:val="clear" w:color="auto" w:fill="auto"/>
          </w:tcPr>
          <w:p w14:paraId="1CDA7871" w14:textId="74FBBF6C"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60 IVF, 60 NC</w:t>
            </w:r>
          </w:p>
        </w:tc>
        <w:tc>
          <w:tcPr>
            <w:tcW w:w="0" w:type="auto"/>
            <w:tcBorders>
              <w:top w:val="nil"/>
              <w:left w:val="nil"/>
              <w:bottom w:val="nil"/>
              <w:right w:val="nil"/>
            </w:tcBorders>
            <w:shd w:val="clear" w:color="auto" w:fill="auto"/>
          </w:tcPr>
          <w:p w14:paraId="78EB8A7E"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3-6 yrs old</w:t>
            </w:r>
          </w:p>
          <w:p w14:paraId="044B514F" w14:textId="77777777" w:rsidR="003A1C31" w:rsidRPr="004C1745" w:rsidRDefault="003A1C31" w:rsidP="003A1C31">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587AF766" w14:textId="6C9273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GDDS</w:t>
            </w:r>
          </w:p>
        </w:tc>
        <w:tc>
          <w:tcPr>
            <w:tcW w:w="0" w:type="auto"/>
            <w:tcBorders>
              <w:top w:val="nil"/>
              <w:left w:val="nil"/>
              <w:bottom w:val="nil"/>
              <w:right w:val="nil"/>
            </w:tcBorders>
            <w:shd w:val="clear" w:color="auto" w:fill="auto"/>
          </w:tcPr>
          <w:p w14:paraId="0071EAA3" w14:textId="2FE40D56"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2D4315E1" w14:textId="6F160E91" w:rsidR="003A1C31" w:rsidRPr="004C1745" w:rsidRDefault="00657983"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31%</w:t>
            </w:r>
          </w:p>
        </w:tc>
        <w:tc>
          <w:tcPr>
            <w:tcW w:w="0" w:type="auto"/>
            <w:tcBorders>
              <w:top w:val="nil"/>
              <w:left w:val="nil"/>
              <w:bottom w:val="nil"/>
              <w:right w:val="nil"/>
            </w:tcBorders>
          </w:tcPr>
          <w:p w14:paraId="01AB2818" w14:textId="598E590F" w:rsidR="003A1C31" w:rsidRPr="004C1745" w:rsidRDefault="003A1C31" w:rsidP="003A1C31">
            <w:pPr>
              <w:rPr>
                <w:rFonts w:asciiTheme="minorHAnsi" w:hAnsiTheme="minorHAnsi" w:cstheme="minorHAnsi"/>
                <w:sz w:val="18"/>
                <w:szCs w:val="18"/>
                <w:vertAlign w:val="superscript"/>
                <w:lang w:val="en-US"/>
              </w:rPr>
            </w:pPr>
            <w:r w:rsidRPr="004C1745">
              <w:rPr>
                <w:rFonts w:asciiTheme="minorHAnsi" w:hAnsiTheme="minorHAnsi" w:cstheme="minorHAnsi"/>
                <w:color w:val="000000"/>
                <w:sz w:val="18"/>
                <w:szCs w:val="18"/>
                <w:vertAlign w:val="superscript"/>
                <w:lang w:val="en-US"/>
              </w:rPr>
              <w:t>a</w:t>
            </w:r>
          </w:p>
        </w:tc>
      </w:tr>
      <w:tr w:rsidR="00736277" w:rsidRPr="004C1745" w14:paraId="10CA107D" w14:textId="2DEAB6DB" w:rsidTr="00B71BFE">
        <w:tc>
          <w:tcPr>
            <w:tcW w:w="0" w:type="auto"/>
            <w:tcBorders>
              <w:top w:val="nil"/>
              <w:left w:val="nil"/>
              <w:bottom w:val="nil"/>
              <w:right w:val="nil"/>
            </w:tcBorders>
          </w:tcPr>
          <w:p w14:paraId="68814CE3"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Hahn &amp; DiPietro, 2001</w:t>
            </w:r>
          </w:p>
        </w:tc>
        <w:tc>
          <w:tcPr>
            <w:tcW w:w="0" w:type="auto"/>
            <w:tcBorders>
              <w:top w:val="nil"/>
              <w:left w:val="nil"/>
              <w:bottom w:val="nil"/>
              <w:right w:val="nil"/>
            </w:tcBorders>
            <w:shd w:val="clear" w:color="auto" w:fill="auto"/>
          </w:tcPr>
          <w:p w14:paraId="436F8BEA"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Taiwan</w:t>
            </w:r>
          </w:p>
        </w:tc>
        <w:tc>
          <w:tcPr>
            <w:tcW w:w="0" w:type="auto"/>
            <w:tcBorders>
              <w:top w:val="nil"/>
              <w:left w:val="nil"/>
              <w:bottom w:val="nil"/>
              <w:right w:val="nil"/>
            </w:tcBorders>
            <w:shd w:val="clear" w:color="auto" w:fill="auto"/>
          </w:tcPr>
          <w:p w14:paraId="2957559E"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54 IVF, 58 NC</w:t>
            </w:r>
          </w:p>
          <w:p w14:paraId="167C5E6D"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Teachers: 45 IVF, 57 NC</w:t>
            </w:r>
          </w:p>
          <w:p w14:paraId="3C3F2EC6"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 depends on variable</w:t>
            </w:r>
          </w:p>
          <w:p w14:paraId="5EF23E17" w14:textId="77777777" w:rsidR="003A1C31" w:rsidRPr="004C1745" w:rsidRDefault="003A1C31" w:rsidP="003A1C31">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0E44E23C" w14:textId="0DDF5C0F"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3-7 yrs old</w:t>
            </w:r>
          </w:p>
        </w:tc>
        <w:tc>
          <w:tcPr>
            <w:tcW w:w="0" w:type="auto"/>
            <w:tcBorders>
              <w:top w:val="nil"/>
              <w:left w:val="nil"/>
              <w:bottom w:val="nil"/>
              <w:right w:val="nil"/>
            </w:tcBorders>
            <w:shd w:val="clear" w:color="auto" w:fill="auto"/>
          </w:tcPr>
          <w:p w14:paraId="5BA2A27F"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 xml:space="preserve">ECBI (mothers’ report); PBCL (teachers’ </w:t>
            </w:r>
            <w:r w:rsidRPr="004C1745">
              <w:rPr>
                <w:rFonts w:asciiTheme="minorHAnsi" w:hAnsiTheme="minorHAnsi" w:cstheme="minorHAnsi"/>
                <w:color w:val="000000" w:themeColor="text1"/>
                <w:sz w:val="18"/>
                <w:szCs w:val="18"/>
                <w:lang w:val="en-US"/>
              </w:rPr>
              <w:t>report)</w:t>
            </w:r>
            <w:r w:rsidRPr="004C1745">
              <w:rPr>
                <w:rFonts w:asciiTheme="minorHAnsi" w:hAnsiTheme="minorHAnsi" w:cstheme="minorHAnsi"/>
                <w:color w:val="000000"/>
                <w:sz w:val="18"/>
                <w:szCs w:val="18"/>
                <w:lang w:val="en-US"/>
              </w:rPr>
              <w:t xml:space="preserve">; SESBI (teachers’ </w:t>
            </w:r>
            <w:r w:rsidRPr="004C1745">
              <w:rPr>
                <w:rFonts w:asciiTheme="minorHAnsi" w:hAnsiTheme="minorHAnsi" w:cstheme="minorHAnsi"/>
                <w:color w:val="000000" w:themeColor="text1"/>
                <w:sz w:val="18"/>
                <w:szCs w:val="18"/>
                <w:lang w:val="en-US"/>
              </w:rPr>
              <w:t>report)</w:t>
            </w:r>
            <w:r w:rsidRPr="004C1745">
              <w:rPr>
                <w:rFonts w:asciiTheme="minorHAnsi" w:hAnsiTheme="minorHAnsi" w:cstheme="minorHAnsi"/>
                <w:color w:val="000000"/>
                <w:sz w:val="18"/>
                <w:szCs w:val="18"/>
                <w:lang w:val="en-US"/>
              </w:rPr>
              <w:t xml:space="preserve">; own items (teachers’ </w:t>
            </w:r>
            <w:r w:rsidRPr="004C1745">
              <w:rPr>
                <w:rFonts w:asciiTheme="minorHAnsi" w:hAnsiTheme="minorHAnsi" w:cstheme="minorHAnsi"/>
                <w:color w:val="000000" w:themeColor="text1"/>
                <w:sz w:val="18"/>
                <w:szCs w:val="18"/>
                <w:lang w:val="en-US"/>
              </w:rPr>
              <w:t>report)</w:t>
            </w:r>
          </w:p>
          <w:p w14:paraId="03A7BE2A" w14:textId="3E690F9D" w:rsidR="003A1C31" w:rsidRPr="004C1745" w:rsidRDefault="003A1C31" w:rsidP="003A1C31">
            <w:pPr>
              <w:rPr>
                <w:rFonts w:asciiTheme="minorHAnsi" w:hAnsiTheme="minorHAnsi" w:cstheme="minorHAnsi"/>
                <w:sz w:val="18"/>
                <w:szCs w:val="18"/>
                <w:lang w:val="en-US"/>
              </w:rPr>
            </w:pPr>
          </w:p>
        </w:tc>
        <w:tc>
          <w:tcPr>
            <w:tcW w:w="0" w:type="auto"/>
            <w:tcBorders>
              <w:top w:val="nil"/>
              <w:left w:val="nil"/>
              <w:bottom w:val="nil"/>
              <w:right w:val="nil"/>
            </w:tcBorders>
            <w:shd w:val="clear" w:color="auto" w:fill="auto"/>
          </w:tcPr>
          <w:p w14:paraId="553704BC"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Better compliance to set limits in IVF than NC children</w:t>
            </w:r>
          </w:p>
        </w:tc>
        <w:tc>
          <w:tcPr>
            <w:tcW w:w="0" w:type="auto"/>
            <w:tcBorders>
              <w:top w:val="nil"/>
              <w:left w:val="nil"/>
              <w:bottom w:val="nil"/>
              <w:right w:val="nil"/>
            </w:tcBorders>
            <w:shd w:val="clear" w:color="auto" w:fill="auto"/>
          </w:tcPr>
          <w:p w14:paraId="3ABD71F8" w14:textId="77777777" w:rsidR="003A1C31" w:rsidRPr="004C1745" w:rsidRDefault="003A1C31" w:rsidP="003A1C31">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71%</w:t>
            </w:r>
          </w:p>
        </w:tc>
        <w:tc>
          <w:tcPr>
            <w:tcW w:w="0" w:type="auto"/>
            <w:tcBorders>
              <w:top w:val="nil"/>
              <w:left w:val="nil"/>
              <w:bottom w:val="nil"/>
              <w:right w:val="nil"/>
            </w:tcBorders>
          </w:tcPr>
          <w:p w14:paraId="2075C966" w14:textId="5F9C09B8"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w:t>
            </w:r>
            <w:r w:rsidRPr="004C1745">
              <w:rPr>
                <w:rFonts w:asciiTheme="minorHAnsi" w:hAnsiTheme="minorHAnsi" w:cstheme="minorHAnsi"/>
                <w:color w:val="000000"/>
                <w:sz w:val="18"/>
                <w:szCs w:val="18"/>
                <w:lang w:val="en-US"/>
              </w:rPr>
              <w:t>ECBI</w:t>
            </w:r>
          </w:p>
        </w:tc>
      </w:tr>
      <w:tr w:rsidR="00736277" w:rsidRPr="004C1745" w14:paraId="1C8AE2CF" w14:textId="77777777" w:rsidTr="00B71BFE">
        <w:tc>
          <w:tcPr>
            <w:tcW w:w="0" w:type="auto"/>
            <w:tcBorders>
              <w:top w:val="nil"/>
              <w:left w:val="nil"/>
              <w:bottom w:val="nil"/>
              <w:right w:val="nil"/>
            </w:tcBorders>
          </w:tcPr>
          <w:p w14:paraId="2E7E1099" w14:textId="42619992" w:rsidR="00D129C3" w:rsidRPr="004C1745" w:rsidRDefault="00D129C3"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Hammarberg et al., 2023</w:t>
            </w:r>
          </w:p>
        </w:tc>
        <w:tc>
          <w:tcPr>
            <w:tcW w:w="0" w:type="auto"/>
            <w:tcBorders>
              <w:top w:val="nil"/>
              <w:left w:val="nil"/>
              <w:bottom w:val="nil"/>
              <w:right w:val="nil"/>
            </w:tcBorders>
            <w:shd w:val="clear" w:color="auto" w:fill="auto"/>
          </w:tcPr>
          <w:p w14:paraId="354F9CBE" w14:textId="6CA430FE" w:rsidR="00D129C3" w:rsidRPr="004C1745" w:rsidRDefault="002D764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Australia</w:t>
            </w:r>
          </w:p>
        </w:tc>
        <w:tc>
          <w:tcPr>
            <w:tcW w:w="0" w:type="auto"/>
            <w:tcBorders>
              <w:top w:val="nil"/>
              <w:left w:val="nil"/>
              <w:bottom w:val="nil"/>
              <w:right w:val="nil"/>
            </w:tcBorders>
            <w:shd w:val="clear" w:color="auto" w:fill="auto"/>
          </w:tcPr>
          <w:p w14:paraId="4A3CF2B9" w14:textId="141111F9" w:rsidR="00D129C3" w:rsidRPr="004C1745" w:rsidRDefault="00C12AF5"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Children: 193 ART, 86 NC</w:t>
            </w:r>
          </w:p>
        </w:tc>
        <w:tc>
          <w:tcPr>
            <w:tcW w:w="0" w:type="auto"/>
            <w:tcBorders>
              <w:top w:val="nil"/>
              <w:left w:val="nil"/>
              <w:bottom w:val="nil"/>
              <w:right w:val="nil"/>
            </w:tcBorders>
            <w:shd w:val="clear" w:color="auto" w:fill="auto"/>
          </w:tcPr>
          <w:p w14:paraId="78C8D3C8" w14:textId="59E1CC8B" w:rsidR="00D129C3" w:rsidRPr="004C1745" w:rsidRDefault="00736158"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22-35 yrs old</w:t>
            </w:r>
          </w:p>
          <w:p w14:paraId="1F388AE9" w14:textId="1DA84697" w:rsidR="00736158" w:rsidRPr="004C1745" w:rsidRDefault="00736158" w:rsidP="003A1C31">
            <w:pPr>
              <w:rPr>
                <w:rFonts w:asciiTheme="minorHAnsi" w:hAnsiTheme="minorHAnsi" w:cstheme="minorHAnsi"/>
                <w:color w:val="000000"/>
                <w:sz w:val="18"/>
                <w:szCs w:val="18"/>
                <w:highlight w:val="yellow"/>
                <w:lang w:val="en-US"/>
              </w:rPr>
            </w:pPr>
          </w:p>
        </w:tc>
        <w:tc>
          <w:tcPr>
            <w:tcW w:w="0" w:type="auto"/>
            <w:tcBorders>
              <w:top w:val="nil"/>
              <w:left w:val="nil"/>
              <w:bottom w:val="nil"/>
              <w:right w:val="nil"/>
            </w:tcBorders>
            <w:shd w:val="clear" w:color="auto" w:fill="auto"/>
          </w:tcPr>
          <w:p w14:paraId="67DC5838" w14:textId="5FAFAB97" w:rsidR="00D129C3" w:rsidRPr="004C1745" w:rsidRDefault="00736158" w:rsidP="00736158">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WHOQoL-BREF</w:t>
            </w:r>
          </w:p>
          <w:p w14:paraId="5735CF1B" w14:textId="4E66BEF4" w:rsidR="00C12AF5" w:rsidRPr="004C1745" w:rsidRDefault="00C12AF5" w:rsidP="00736158">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46571D11" w14:textId="68212052" w:rsidR="00D129C3" w:rsidRPr="004C1745" w:rsidRDefault="005A051A"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w:t>
            </w:r>
            <w:r w:rsidR="00B53FA9" w:rsidRPr="004C1745">
              <w:rPr>
                <w:rFonts w:asciiTheme="minorHAnsi" w:hAnsiTheme="minorHAnsi" w:cstheme="minorHAnsi"/>
                <w:color w:val="000000" w:themeColor="text1"/>
                <w:sz w:val="18"/>
                <w:szCs w:val="18"/>
                <w:lang w:val="en-US"/>
              </w:rPr>
              <w:t>etter quality of life</w:t>
            </w:r>
            <w:r w:rsidRPr="004C1745">
              <w:rPr>
                <w:rFonts w:asciiTheme="minorHAnsi" w:hAnsiTheme="minorHAnsi" w:cstheme="minorHAnsi"/>
                <w:color w:val="000000" w:themeColor="text1"/>
                <w:sz w:val="18"/>
                <w:szCs w:val="18"/>
                <w:lang w:val="en-US"/>
              </w:rPr>
              <w:t xml:space="preserve"> in ART than NC children</w:t>
            </w:r>
          </w:p>
        </w:tc>
        <w:tc>
          <w:tcPr>
            <w:tcW w:w="0" w:type="auto"/>
            <w:tcBorders>
              <w:top w:val="nil"/>
              <w:left w:val="nil"/>
              <w:bottom w:val="nil"/>
              <w:right w:val="nil"/>
            </w:tcBorders>
            <w:shd w:val="clear" w:color="auto" w:fill="auto"/>
          </w:tcPr>
          <w:p w14:paraId="17030259" w14:textId="58CC6329" w:rsidR="00D129C3" w:rsidRPr="004C1745" w:rsidRDefault="00392703"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43%</w:t>
            </w:r>
          </w:p>
        </w:tc>
        <w:tc>
          <w:tcPr>
            <w:tcW w:w="0" w:type="auto"/>
            <w:tcBorders>
              <w:top w:val="nil"/>
              <w:left w:val="nil"/>
              <w:bottom w:val="nil"/>
              <w:right w:val="nil"/>
            </w:tcBorders>
          </w:tcPr>
          <w:p w14:paraId="697DDCC2" w14:textId="5214AC29" w:rsidR="00D129C3" w:rsidRPr="004C1745" w:rsidRDefault="002D7641" w:rsidP="003A1C31">
            <w:pPr>
              <w:rPr>
                <w:rFonts w:asciiTheme="minorHAnsi" w:hAnsiTheme="minorHAnsi" w:cstheme="minorHAnsi"/>
                <w:sz w:val="18"/>
                <w:szCs w:val="18"/>
                <w:vertAlign w:val="superscript"/>
                <w:lang w:val="en-US"/>
              </w:rPr>
            </w:pPr>
            <w:r w:rsidRPr="004C1745">
              <w:rPr>
                <w:rFonts w:asciiTheme="minorHAnsi" w:hAnsiTheme="minorHAnsi" w:cstheme="minorHAnsi"/>
                <w:color w:val="000000"/>
                <w:sz w:val="18"/>
                <w:szCs w:val="18"/>
                <w:vertAlign w:val="superscript"/>
                <w:lang w:val="en-US"/>
              </w:rPr>
              <w:t>a</w:t>
            </w:r>
          </w:p>
        </w:tc>
      </w:tr>
      <w:tr w:rsidR="00736277" w:rsidRPr="004C1745" w14:paraId="094B03D5" w14:textId="61BC1FBA" w:rsidTr="00B71BFE">
        <w:tc>
          <w:tcPr>
            <w:tcW w:w="0" w:type="auto"/>
            <w:tcBorders>
              <w:top w:val="nil"/>
              <w:left w:val="nil"/>
              <w:bottom w:val="nil"/>
              <w:right w:val="nil"/>
            </w:tcBorders>
          </w:tcPr>
          <w:p w14:paraId="32E73346"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Heineman et al., 2019</w:t>
            </w:r>
          </w:p>
        </w:tc>
        <w:tc>
          <w:tcPr>
            <w:tcW w:w="0" w:type="auto"/>
            <w:tcBorders>
              <w:top w:val="nil"/>
              <w:left w:val="nil"/>
              <w:bottom w:val="nil"/>
              <w:right w:val="nil"/>
            </w:tcBorders>
            <w:shd w:val="clear" w:color="auto" w:fill="auto"/>
          </w:tcPr>
          <w:p w14:paraId="6AA6D02E"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Netherlands</w:t>
            </w:r>
          </w:p>
        </w:tc>
        <w:tc>
          <w:tcPr>
            <w:tcW w:w="0" w:type="auto"/>
            <w:tcBorders>
              <w:top w:val="nil"/>
              <w:left w:val="nil"/>
              <w:bottom w:val="nil"/>
              <w:right w:val="nil"/>
            </w:tcBorders>
            <w:shd w:val="clear" w:color="auto" w:fill="auto"/>
          </w:tcPr>
          <w:p w14:paraId="1C8D670E"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Parents: 57 ART with ovarian stimulation, 46 ART without OS, 66 subfertile NC</w:t>
            </w:r>
          </w:p>
          <w:p w14:paraId="77B73E9A"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Teachers: 57 ART with ovarian stimulation, 46 ART without OS, 66 subfertile NC</w:t>
            </w:r>
          </w:p>
          <w:p w14:paraId="4BE994D4"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AFF5EA8" w14:textId="6F32B43E"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9 yrs old</w:t>
            </w:r>
          </w:p>
        </w:tc>
        <w:tc>
          <w:tcPr>
            <w:tcW w:w="0" w:type="auto"/>
            <w:tcBorders>
              <w:top w:val="nil"/>
              <w:left w:val="nil"/>
              <w:bottom w:val="nil"/>
              <w:right w:val="nil"/>
            </w:tcBorders>
            <w:shd w:val="clear" w:color="auto" w:fill="auto"/>
          </w:tcPr>
          <w:p w14:paraId="11DF447A" w14:textId="5BF9B022"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CBCL (parents’ report); TRF (teachers’ </w:t>
            </w:r>
            <w:r w:rsidRPr="004C1745">
              <w:rPr>
                <w:rFonts w:asciiTheme="minorHAnsi" w:hAnsiTheme="minorHAnsi" w:cstheme="minorHAnsi"/>
                <w:color w:val="000000" w:themeColor="text1"/>
                <w:sz w:val="18"/>
                <w:szCs w:val="18"/>
                <w:lang w:val="en-US"/>
              </w:rPr>
              <w:t>report)</w:t>
            </w:r>
          </w:p>
        </w:tc>
        <w:tc>
          <w:tcPr>
            <w:tcW w:w="0" w:type="auto"/>
            <w:tcBorders>
              <w:top w:val="nil"/>
              <w:left w:val="nil"/>
              <w:bottom w:val="nil"/>
              <w:right w:val="nil"/>
            </w:tcBorders>
            <w:shd w:val="clear" w:color="auto" w:fill="auto"/>
          </w:tcPr>
          <w:p w14:paraId="3D52AFF2"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2834B686"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71%</w:t>
            </w:r>
          </w:p>
        </w:tc>
        <w:tc>
          <w:tcPr>
            <w:tcW w:w="0" w:type="auto"/>
            <w:tcBorders>
              <w:top w:val="nil"/>
              <w:left w:val="nil"/>
              <w:bottom w:val="nil"/>
              <w:right w:val="nil"/>
            </w:tcBorders>
          </w:tcPr>
          <w:p w14:paraId="0919FBF7" w14:textId="72B7FA38"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b</w:t>
            </w:r>
            <w:r w:rsidRPr="004C1745">
              <w:rPr>
                <w:rFonts w:asciiTheme="minorHAnsi" w:hAnsiTheme="minorHAnsi" w:cstheme="minorHAnsi"/>
                <w:sz w:val="18"/>
                <w:szCs w:val="18"/>
                <w:lang w:val="en-US"/>
              </w:rPr>
              <w:t xml:space="preserve">; </w:t>
            </w:r>
            <w:r w:rsidRPr="004C1745">
              <w:rPr>
                <w:rFonts w:asciiTheme="minorHAnsi" w:hAnsiTheme="minorHAnsi" w:cstheme="minorHAnsi"/>
                <w:color w:val="000000"/>
                <w:sz w:val="18"/>
                <w:szCs w:val="18"/>
                <w:lang w:val="en-US"/>
              </w:rPr>
              <w:t>TRF</w:t>
            </w:r>
          </w:p>
        </w:tc>
      </w:tr>
      <w:tr w:rsidR="00736277" w:rsidRPr="004C1745" w14:paraId="7AA39406" w14:textId="44E3DA98" w:rsidTr="00B71BFE">
        <w:tc>
          <w:tcPr>
            <w:tcW w:w="0" w:type="auto"/>
            <w:tcBorders>
              <w:top w:val="nil"/>
              <w:left w:val="nil"/>
              <w:bottom w:val="nil"/>
              <w:right w:val="nil"/>
            </w:tcBorders>
          </w:tcPr>
          <w:p w14:paraId="1DDEAAFE" w14:textId="23E31D9E"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lastRenderedPageBreak/>
              <w:t>Hvidtjørn et al., 2011</w:t>
            </w:r>
          </w:p>
        </w:tc>
        <w:tc>
          <w:tcPr>
            <w:tcW w:w="0" w:type="auto"/>
            <w:tcBorders>
              <w:top w:val="nil"/>
              <w:left w:val="nil"/>
              <w:bottom w:val="nil"/>
              <w:right w:val="nil"/>
            </w:tcBorders>
            <w:shd w:val="clear" w:color="auto" w:fill="auto"/>
          </w:tcPr>
          <w:p w14:paraId="025296FD"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Denmark</w:t>
            </w:r>
          </w:p>
        </w:tc>
        <w:tc>
          <w:tcPr>
            <w:tcW w:w="0" w:type="auto"/>
            <w:tcBorders>
              <w:top w:val="nil"/>
              <w:left w:val="nil"/>
              <w:bottom w:val="nil"/>
              <w:right w:val="nil"/>
            </w:tcBorders>
            <w:shd w:val="clear" w:color="auto" w:fill="auto"/>
          </w:tcPr>
          <w:p w14:paraId="35770AAE" w14:textId="22E4EC92"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sz w:val="18"/>
                <w:szCs w:val="18"/>
                <w:lang w:val="en-US"/>
              </w:rPr>
              <w:t>14 991</w:t>
            </w:r>
            <w:r w:rsidRPr="004C1745">
              <w:rPr>
                <w:rFonts w:asciiTheme="minorHAnsi" w:hAnsiTheme="minorHAnsi" w:cstheme="minorHAnsi"/>
                <w:color w:val="000000"/>
                <w:sz w:val="18"/>
                <w:szCs w:val="18"/>
                <w:lang w:val="en-US"/>
              </w:rPr>
              <w:t xml:space="preserve"> IVF, 555 828 NC</w:t>
            </w:r>
          </w:p>
          <w:p w14:paraId="32E1737B"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E17FDFE" w14:textId="3D8C1576"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7-15 yrs old</w:t>
            </w:r>
          </w:p>
        </w:tc>
        <w:tc>
          <w:tcPr>
            <w:tcW w:w="0" w:type="auto"/>
            <w:tcBorders>
              <w:top w:val="nil"/>
              <w:left w:val="nil"/>
              <w:bottom w:val="nil"/>
              <w:right w:val="nil"/>
            </w:tcBorders>
            <w:shd w:val="clear" w:color="auto" w:fill="auto"/>
          </w:tcPr>
          <w:p w14:paraId="4977B79D" w14:textId="6A5E9082"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Register data on prevalence of ASD</w:t>
            </w:r>
          </w:p>
        </w:tc>
        <w:tc>
          <w:tcPr>
            <w:tcW w:w="0" w:type="auto"/>
            <w:tcBorders>
              <w:top w:val="nil"/>
              <w:left w:val="nil"/>
              <w:bottom w:val="nil"/>
              <w:right w:val="nil"/>
            </w:tcBorders>
            <w:shd w:val="clear" w:color="auto" w:fill="auto"/>
          </w:tcPr>
          <w:p w14:paraId="10CBE0AC" w14:textId="48DAABE2"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Higher risk of ASD in ART than NC children before but not after adjusting for covariates</w:t>
            </w:r>
          </w:p>
          <w:p w14:paraId="7876E9C4" w14:textId="77777777" w:rsidR="003A1C31" w:rsidRPr="004C1745" w:rsidRDefault="003A1C31" w:rsidP="003A1C31">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04F308C1" w14:textId="77777777" w:rsidR="003A1C31" w:rsidRPr="004C1745" w:rsidRDefault="003A1C31" w:rsidP="003A1C31">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43%</w:t>
            </w:r>
          </w:p>
        </w:tc>
        <w:tc>
          <w:tcPr>
            <w:tcW w:w="0" w:type="auto"/>
            <w:tcBorders>
              <w:top w:val="nil"/>
              <w:left w:val="nil"/>
              <w:bottom w:val="nil"/>
              <w:right w:val="nil"/>
            </w:tcBorders>
          </w:tcPr>
          <w:p w14:paraId="7445C4F8" w14:textId="1C53C2CC"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736277" w:rsidRPr="004C1745" w14:paraId="4FE8A3C6" w14:textId="33A2506F" w:rsidTr="00B71BFE">
        <w:tc>
          <w:tcPr>
            <w:tcW w:w="0" w:type="auto"/>
            <w:tcBorders>
              <w:top w:val="nil"/>
              <w:left w:val="nil"/>
              <w:bottom w:val="nil"/>
              <w:right w:val="nil"/>
            </w:tcBorders>
          </w:tcPr>
          <w:p w14:paraId="7072A80E"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Källén et al., 2011</w:t>
            </w:r>
          </w:p>
        </w:tc>
        <w:tc>
          <w:tcPr>
            <w:tcW w:w="0" w:type="auto"/>
            <w:tcBorders>
              <w:top w:val="nil"/>
              <w:left w:val="nil"/>
              <w:bottom w:val="nil"/>
              <w:right w:val="nil"/>
            </w:tcBorders>
            <w:shd w:val="clear" w:color="auto" w:fill="auto"/>
          </w:tcPr>
          <w:p w14:paraId="79A62748"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Sweden</w:t>
            </w:r>
          </w:p>
        </w:tc>
        <w:tc>
          <w:tcPr>
            <w:tcW w:w="0" w:type="auto"/>
            <w:tcBorders>
              <w:top w:val="nil"/>
              <w:left w:val="nil"/>
              <w:bottom w:val="nil"/>
              <w:right w:val="nil"/>
            </w:tcBorders>
            <w:shd w:val="clear" w:color="auto" w:fill="auto"/>
          </w:tcPr>
          <w:p w14:paraId="763DDB48" w14:textId="74D42938" w:rsidR="003A1C31" w:rsidRPr="004C1745" w:rsidRDefault="003A1C31" w:rsidP="003A1C31">
            <w:pPr>
              <w:rPr>
                <w:rFonts w:asciiTheme="minorHAnsi" w:hAnsiTheme="minorHAnsi" w:cstheme="minorHAnsi"/>
                <w:sz w:val="18"/>
                <w:szCs w:val="18"/>
                <w:lang w:val="en-US"/>
              </w:rPr>
            </w:pPr>
            <w:r w:rsidRPr="004C1745">
              <w:rPr>
                <w:rFonts w:asciiTheme="minorHAnsi" w:hAnsiTheme="minorHAnsi" w:cstheme="minorHAnsi"/>
                <w:color w:val="000000" w:themeColor="text1"/>
                <w:sz w:val="18"/>
                <w:szCs w:val="18"/>
                <w:lang w:val="en-US"/>
              </w:rPr>
              <w:t xml:space="preserve">Children: </w:t>
            </w:r>
            <w:r w:rsidRPr="004C1745">
              <w:rPr>
                <w:rFonts w:asciiTheme="minorHAnsi" w:hAnsiTheme="minorHAnsi" w:cstheme="minorHAnsi"/>
                <w:color w:val="000000"/>
                <w:sz w:val="18"/>
                <w:szCs w:val="18"/>
                <w:lang w:val="en-US"/>
              </w:rPr>
              <w:t>28 158 IVF, 2 417 886 NC</w:t>
            </w:r>
          </w:p>
        </w:tc>
        <w:tc>
          <w:tcPr>
            <w:tcW w:w="0" w:type="auto"/>
            <w:tcBorders>
              <w:top w:val="nil"/>
              <w:left w:val="nil"/>
              <w:bottom w:val="nil"/>
              <w:right w:val="nil"/>
            </w:tcBorders>
            <w:shd w:val="clear" w:color="auto" w:fill="auto"/>
          </w:tcPr>
          <w:p w14:paraId="3E12492D" w14:textId="310B7728"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 xml:space="preserve">≤28 </w:t>
            </w:r>
            <w:r w:rsidRPr="004C1745">
              <w:rPr>
                <w:rFonts w:asciiTheme="minorHAnsi" w:hAnsiTheme="minorHAnsi" w:cstheme="minorHAnsi"/>
                <w:color w:val="000000" w:themeColor="text1"/>
                <w:sz w:val="18"/>
                <w:szCs w:val="18"/>
                <w:lang w:val="en-US"/>
              </w:rPr>
              <w:t>yrs old</w:t>
            </w:r>
          </w:p>
        </w:tc>
        <w:tc>
          <w:tcPr>
            <w:tcW w:w="0" w:type="auto"/>
            <w:tcBorders>
              <w:top w:val="nil"/>
              <w:left w:val="nil"/>
              <w:bottom w:val="nil"/>
              <w:right w:val="nil"/>
            </w:tcBorders>
            <w:shd w:val="clear" w:color="auto" w:fill="auto"/>
          </w:tcPr>
          <w:p w14:paraId="5E8E0C1A" w14:textId="7D8044F5"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 xml:space="preserve">Register data on prevalence of </w:t>
            </w:r>
            <w:r w:rsidRPr="004C1745">
              <w:rPr>
                <w:rFonts w:asciiTheme="minorHAnsi" w:hAnsiTheme="minorHAnsi" w:cstheme="minorHAnsi"/>
                <w:sz w:val="18"/>
                <w:szCs w:val="18"/>
                <w:lang w:val="en-US"/>
              </w:rPr>
              <w:t>drug-treated</w:t>
            </w:r>
            <w:r w:rsidRPr="004C1745">
              <w:rPr>
                <w:rFonts w:asciiTheme="minorHAnsi" w:hAnsiTheme="minorHAnsi" w:cstheme="minorHAnsi"/>
                <w:color w:val="000000"/>
                <w:sz w:val="18"/>
                <w:szCs w:val="18"/>
                <w:lang w:val="en-US"/>
              </w:rPr>
              <w:t xml:space="preserve"> ADHD</w:t>
            </w:r>
          </w:p>
          <w:p w14:paraId="0A732999"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7F0F987D" w14:textId="3CE26ECE" w:rsidR="003A1C31" w:rsidRPr="004C1745" w:rsidRDefault="003A1C31" w:rsidP="003A1C31">
            <w:pPr>
              <w:rPr>
                <w:rFonts w:asciiTheme="minorHAnsi" w:hAnsiTheme="minorHAnsi" w:cstheme="minorHAnsi"/>
                <w:sz w:val="18"/>
                <w:szCs w:val="18"/>
                <w:lang w:val="en-US"/>
              </w:rPr>
            </w:pPr>
            <w:r w:rsidRPr="004C1745">
              <w:rPr>
                <w:rFonts w:asciiTheme="minorHAnsi" w:hAnsiTheme="minorHAnsi" w:cstheme="minorHAnsi"/>
                <w:color w:val="000000"/>
                <w:sz w:val="18"/>
                <w:szCs w:val="18"/>
                <w:lang w:val="en-US"/>
              </w:rPr>
              <w:t xml:space="preserve">Higher risk of </w:t>
            </w:r>
            <w:r w:rsidRPr="004C1745">
              <w:rPr>
                <w:rFonts w:asciiTheme="minorHAnsi" w:hAnsiTheme="minorHAnsi" w:cstheme="minorHAnsi"/>
                <w:sz w:val="18"/>
                <w:szCs w:val="18"/>
                <w:lang w:val="en-US"/>
              </w:rPr>
              <w:t>drug-treated</w:t>
            </w:r>
            <w:r w:rsidRPr="004C1745">
              <w:rPr>
                <w:rFonts w:asciiTheme="minorHAnsi" w:hAnsiTheme="minorHAnsi" w:cstheme="minorHAnsi"/>
                <w:color w:val="000000"/>
                <w:sz w:val="18"/>
                <w:szCs w:val="18"/>
                <w:lang w:val="en-US"/>
              </w:rPr>
              <w:t xml:space="preserve"> ADHD in IVF than NC children </w:t>
            </w:r>
            <w:r w:rsidRPr="004C1745">
              <w:rPr>
                <w:rFonts w:asciiTheme="minorHAnsi" w:hAnsiTheme="minorHAnsi" w:cstheme="minorHAnsi"/>
                <w:color w:val="000000" w:themeColor="text1"/>
                <w:sz w:val="18"/>
                <w:szCs w:val="18"/>
                <w:lang w:val="en-US"/>
              </w:rPr>
              <w:t xml:space="preserve">before but not after adjustment for </w:t>
            </w:r>
            <w:r w:rsidRPr="004C1745">
              <w:rPr>
                <w:rFonts w:asciiTheme="minorHAnsi" w:hAnsiTheme="minorHAnsi" w:cstheme="minorHAnsi"/>
                <w:sz w:val="18"/>
                <w:szCs w:val="18"/>
                <w:lang w:val="en-US"/>
              </w:rPr>
              <w:t>infertility duration</w:t>
            </w:r>
          </w:p>
          <w:p w14:paraId="1459DF4F" w14:textId="77777777" w:rsidR="003A1C31" w:rsidRPr="004C1745" w:rsidRDefault="003A1C31" w:rsidP="003A1C31">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56D8A2C1"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74F49334" w14:textId="1FF2D5E0"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736277" w:rsidRPr="004C1745" w14:paraId="20F30B11" w14:textId="65C02CC5" w:rsidTr="00B71BFE">
        <w:tc>
          <w:tcPr>
            <w:tcW w:w="0" w:type="auto"/>
            <w:tcBorders>
              <w:top w:val="nil"/>
              <w:left w:val="nil"/>
              <w:bottom w:val="nil"/>
              <w:right w:val="nil"/>
            </w:tcBorders>
          </w:tcPr>
          <w:p w14:paraId="2ADFBEB8"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Kennedy et al., 2023</w:t>
            </w:r>
          </w:p>
        </w:tc>
        <w:tc>
          <w:tcPr>
            <w:tcW w:w="0" w:type="auto"/>
            <w:tcBorders>
              <w:top w:val="nil"/>
              <w:left w:val="nil"/>
              <w:bottom w:val="nil"/>
              <w:right w:val="nil"/>
            </w:tcBorders>
            <w:shd w:val="clear" w:color="auto" w:fill="auto"/>
          </w:tcPr>
          <w:p w14:paraId="64A45FE0"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Australia</w:t>
            </w:r>
          </w:p>
        </w:tc>
        <w:tc>
          <w:tcPr>
            <w:tcW w:w="0" w:type="auto"/>
            <w:tcBorders>
              <w:top w:val="nil"/>
              <w:left w:val="nil"/>
              <w:bottom w:val="nil"/>
              <w:right w:val="nil"/>
            </w:tcBorders>
            <w:shd w:val="clear" w:color="auto" w:fill="auto"/>
          </w:tcPr>
          <w:p w14:paraId="10FEF5B6" w14:textId="342ADACC" w:rsidR="003A1C31" w:rsidRPr="004C1745" w:rsidRDefault="003A1C31" w:rsidP="003A1C31">
            <w:pPr>
              <w:rPr>
                <w:rFonts w:asciiTheme="minorHAnsi" w:hAnsiTheme="minorHAnsi" w:cstheme="minorHAnsi"/>
                <w:sz w:val="18"/>
                <w:szCs w:val="18"/>
                <w:lang w:val="en-US"/>
              </w:rPr>
            </w:pPr>
            <w:r w:rsidRPr="004C1745">
              <w:rPr>
                <w:rFonts w:asciiTheme="minorHAnsi" w:hAnsiTheme="minorHAnsi" w:cstheme="minorHAnsi"/>
                <w:color w:val="000000" w:themeColor="text1"/>
                <w:sz w:val="18"/>
                <w:szCs w:val="18"/>
                <w:lang w:val="en-US"/>
              </w:rPr>
              <w:t>4697 ART</w:t>
            </w:r>
            <w:r w:rsidR="00241D32">
              <w:rPr>
                <w:rFonts w:asciiTheme="minorHAnsi" w:hAnsiTheme="minorHAnsi" w:cstheme="minorHAnsi"/>
                <w:color w:val="000000" w:themeColor="text1"/>
                <w:sz w:val="18"/>
                <w:szCs w:val="18"/>
                <w:lang w:val="en-US"/>
              </w:rPr>
              <w:t>,</w:t>
            </w:r>
            <w:r w:rsidRPr="004C1745">
              <w:rPr>
                <w:rFonts w:asciiTheme="minorHAnsi" w:hAnsiTheme="minorHAnsi" w:cstheme="minorHAnsi"/>
                <w:color w:val="000000" w:themeColor="text1"/>
                <w:sz w:val="18"/>
                <w:szCs w:val="18"/>
                <w:lang w:val="en-US"/>
              </w:rPr>
              <w:t xml:space="preserve"> 168 503 NC</w:t>
            </w:r>
          </w:p>
        </w:tc>
        <w:tc>
          <w:tcPr>
            <w:tcW w:w="0" w:type="auto"/>
            <w:tcBorders>
              <w:top w:val="nil"/>
              <w:left w:val="nil"/>
              <w:bottom w:val="nil"/>
              <w:right w:val="nil"/>
            </w:tcBorders>
            <w:shd w:val="clear" w:color="auto" w:fill="auto"/>
          </w:tcPr>
          <w:p w14:paraId="2024F8B9" w14:textId="41E2B510"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4-6 yrs old</w:t>
            </w:r>
          </w:p>
          <w:p w14:paraId="45668E20"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A672EF4"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AEDC</w:t>
            </w:r>
          </w:p>
        </w:tc>
        <w:tc>
          <w:tcPr>
            <w:tcW w:w="0" w:type="auto"/>
            <w:tcBorders>
              <w:top w:val="nil"/>
              <w:left w:val="nil"/>
              <w:bottom w:val="nil"/>
              <w:right w:val="nil"/>
            </w:tcBorders>
            <w:shd w:val="clear" w:color="auto" w:fill="auto"/>
          </w:tcPr>
          <w:p w14:paraId="33810B80"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78A30490"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63%</w:t>
            </w:r>
          </w:p>
        </w:tc>
        <w:tc>
          <w:tcPr>
            <w:tcW w:w="0" w:type="auto"/>
            <w:tcBorders>
              <w:top w:val="nil"/>
              <w:left w:val="nil"/>
              <w:bottom w:val="nil"/>
              <w:right w:val="nil"/>
            </w:tcBorders>
          </w:tcPr>
          <w:p w14:paraId="18827D93" w14:textId="6B9C6915"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sz w:val="18"/>
                <w:szCs w:val="18"/>
                <w:vertAlign w:val="superscript"/>
                <w:lang w:val="en-US"/>
              </w:rPr>
              <w:t>a</w:t>
            </w:r>
          </w:p>
        </w:tc>
      </w:tr>
      <w:tr w:rsidR="00736277" w:rsidRPr="004C1745" w14:paraId="1C1D4039" w14:textId="61183B7B" w:rsidTr="00B71BFE">
        <w:tc>
          <w:tcPr>
            <w:tcW w:w="0" w:type="auto"/>
            <w:tcBorders>
              <w:top w:val="nil"/>
              <w:left w:val="nil"/>
              <w:bottom w:val="nil"/>
              <w:right w:val="nil"/>
            </w:tcBorders>
          </w:tcPr>
          <w:p w14:paraId="26FC3D4E"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Klausen et al., 2017</w:t>
            </w:r>
          </w:p>
        </w:tc>
        <w:tc>
          <w:tcPr>
            <w:tcW w:w="0" w:type="auto"/>
            <w:tcBorders>
              <w:top w:val="nil"/>
              <w:left w:val="nil"/>
              <w:bottom w:val="nil"/>
              <w:right w:val="nil"/>
            </w:tcBorders>
            <w:shd w:val="clear" w:color="auto" w:fill="auto"/>
          </w:tcPr>
          <w:p w14:paraId="35C8A0AB"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Denmark</w:t>
            </w:r>
          </w:p>
        </w:tc>
        <w:tc>
          <w:tcPr>
            <w:tcW w:w="0" w:type="auto"/>
            <w:tcBorders>
              <w:top w:val="nil"/>
              <w:left w:val="nil"/>
              <w:bottom w:val="nil"/>
              <w:right w:val="nil"/>
            </w:tcBorders>
            <w:shd w:val="clear" w:color="auto" w:fill="auto"/>
          </w:tcPr>
          <w:p w14:paraId="6CC896F6" w14:textId="2BAEB61A"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Children: 858 ART, 3 436 NC</w:t>
            </w:r>
          </w:p>
          <w:p w14:paraId="66544936"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 depends on variable</w:t>
            </w:r>
          </w:p>
          <w:p w14:paraId="4A898165"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835E54C" w14:textId="5B8AA8F0"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 7, 14, 18 yrs old</w:t>
            </w:r>
          </w:p>
        </w:tc>
        <w:tc>
          <w:tcPr>
            <w:tcW w:w="0" w:type="auto"/>
            <w:tcBorders>
              <w:top w:val="nil"/>
              <w:left w:val="nil"/>
              <w:bottom w:val="nil"/>
              <w:right w:val="nil"/>
            </w:tcBorders>
            <w:shd w:val="clear" w:color="auto" w:fill="auto"/>
          </w:tcPr>
          <w:p w14:paraId="66AA53C6" w14:textId="21466E48"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CBCL (at age 14; mothers’ report); </w:t>
            </w:r>
            <w:r w:rsidRPr="004C1745">
              <w:rPr>
                <w:rFonts w:asciiTheme="minorHAnsi" w:hAnsiTheme="minorHAnsi" w:cstheme="minorHAnsi"/>
                <w:color w:val="000000" w:themeColor="text1"/>
                <w:sz w:val="18"/>
                <w:szCs w:val="18"/>
                <w:lang w:val="en-US"/>
              </w:rPr>
              <w:t xml:space="preserve">register data on prevalence of </w:t>
            </w:r>
            <w:r w:rsidRPr="004C1745">
              <w:rPr>
                <w:rFonts w:asciiTheme="minorHAnsi" w:hAnsiTheme="minorHAnsi" w:cstheme="minorHAnsi"/>
                <w:color w:val="000000"/>
                <w:sz w:val="18"/>
                <w:szCs w:val="18"/>
                <w:lang w:val="en-US"/>
              </w:rPr>
              <w:t>mental disorders</w:t>
            </w:r>
          </w:p>
          <w:p w14:paraId="2F5CB17E"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211EB18"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sz w:val="18"/>
                <w:szCs w:val="18"/>
                <w:lang w:val="en-US"/>
              </w:rPr>
              <w:t>Lower CBCL scores in ART than NC children</w:t>
            </w:r>
          </w:p>
        </w:tc>
        <w:tc>
          <w:tcPr>
            <w:tcW w:w="0" w:type="auto"/>
            <w:tcBorders>
              <w:top w:val="nil"/>
              <w:left w:val="nil"/>
              <w:bottom w:val="nil"/>
              <w:right w:val="nil"/>
            </w:tcBorders>
            <w:shd w:val="clear" w:color="auto" w:fill="auto"/>
          </w:tcPr>
          <w:p w14:paraId="5474B3A9" w14:textId="77777777" w:rsidR="003A1C31" w:rsidRPr="004C1745" w:rsidRDefault="003A1C31" w:rsidP="003A1C31">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79AEB7AB" w14:textId="269F20CF"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w:t>
            </w:r>
            <w:r w:rsidRPr="004C1745">
              <w:rPr>
                <w:rFonts w:asciiTheme="minorHAnsi" w:hAnsiTheme="minorHAnsi" w:cstheme="minorHAnsi"/>
                <w:color w:val="000000"/>
                <w:sz w:val="18"/>
                <w:szCs w:val="18"/>
                <w:lang w:val="en-US"/>
              </w:rPr>
              <w:t>CBCL</w:t>
            </w:r>
          </w:p>
        </w:tc>
      </w:tr>
      <w:tr w:rsidR="00736277" w:rsidRPr="004C1745" w14:paraId="04EA4C6F" w14:textId="3EC92118" w:rsidTr="00B71BFE">
        <w:tc>
          <w:tcPr>
            <w:tcW w:w="0" w:type="auto"/>
            <w:tcBorders>
              <w:top w:val="nil"/>
              <w:left w:val="nil"/>
              <w:bottom w:val="nil"/>
              <w:right w:val="nil"/>
            </w:tcBorders>
          </w:tcPr>
          <w:p w14:paraId="29359EC7"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Knoester et al., 2007</w:t>
            </w:r>
          </w:p>
        </w:tc>
        <w:tc>
          <w:tcPr>
            <w:tcW w:w="0" w:type="auto"/>
            <w:tcBorders>
              <w:top w:val="nil"/>
              <w:left w:val="nil"/>
              <w:bottom w:val="nil"/>
              <w:right w:val="nil"/>
            </w:tcBorders>
            <w:shd w:val="clear" w:color="auto" w:fill="auto"/>
          </w:tcPr>
          <w:p w14:paraId="09190A7E"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Netherlands</w:t>
            </w:r>
          </w:p>
        </w:tc>
        <w:tc>
          <w:tcPr>
            <w:tcW w:w="0" w:type="auto"/>
            <w:tcBorders>
              <w:top w:val="nil"/>
              <w:left w:val="nil"/>
              <w:bottom w:val="nil"/>
              <w:right w:val="nil"/>
            </w:tcBorders>
            <w:shd w:val="clear" w:color="auto" w:fill="auto"/>
          </w:tcPr>
          <w:p w14:paraId="20B44138" w14:textId="77777777" w:rsidR="003A1C31" w:rsidRPr="004C1745" w:rsidRDefault="003A1C31" w:rsidP="003A1C31">
            <w:pPr>
              <w:rPr>
                <w:rFonts w:asciiTheme="minorHAnsi" w:hAnsiTheme="minorHAnsi" w:cstheme="minorHAnsi"/>
                <w:color w:val="292526"/>
                <w:sz w:val="18"/>
                <w:szCs w:val="18"/>
                <w:lang w:val="en-US"/>
              </w:rPr>
            </w:pPr>
            <w:r w:rsidRPr="004C1745">
              <w:rPr>
                <w:rFonts w:asciiTheme="minorHAnsi" w:hAnsiTheme="minorHAnsi" w:cstheme="minorHAnsi"/>
                <w:color w:val="292526"/>
                <w:sz w:val="18"/>
                <w:szCs w:val="18"/>
                <w:lang w:val="en-US"/>
              </w:rPr>
              <w:t>Parents: 81 ICSI, 76 IVF, 80 NC</w:t>
            </w:r>
          </w:p>
          <w:p w14:paraId="3E36B2B9"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3733195" w14:textId="311EC8AE"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5-8 yrs old</w:t>
            </w:r>
          </w:p>
        </w:tc>
        <w:tc>
          <w:tcPr>
            <w:tcW w:w="0" w:type="auto"/>
            <w:tcBorders>
              <w:top w:val="nil"/>
              <w:left w:val="nil"/>
              <w:bottom w:val="nil"/>
              <w:right w:val="nil"/>
            </w:tcBorders>
            <w:shd w:val="clear" w:color="auto" w:fill="auto"/>
          </w:tcPr>
          <w:p w14:paraId="0541FAD2" w14:textId="21B23488" w:rsidR="003A1C31" w:rsidRPr="004C1745" w:rsidRDefault="003A1C31" w:rsidP="003A1C31">
            <w:pPr>
              <w:rPr>
                <w:rFonts w:asciiTheme="minorHAnsi" w:hAnsiTheme="minorHAnsi" w:cstheme="minorHAnsi"/>
                <w:color w:val="292526"/>
                <w:sz w:val="18"/>
                <w:szCs w:val="18"/>
                <w:lang w:val="en-US"/>
              </w:rPr>
            </w:pPr>
            <w:r w:rsidRPr="004C1745">
              <w:rPr>
                <w:rFonts w:asciiTheme="minorHAnsi" w:hAnsiTheme="minorHAnsi" w:cstheme="minorHAnsi"/>
                <w:color w:val="000000"/>
                <w:sz w:val="18"/>
                <w:szCs w:val="18"/>
                <w:lang w:val="en-US"/>
              </w:rPr>
              <w:t>CBCL</w:t>
            </w:r>
            <w:r w:rsidRPr="004C1745">
              <w:rPr>
                <w:rFonts w:asciiTheme="minorHAnsi" w:hAnsiTheme="minorHAnsi" w:cstheme="minorHAnsi"/>
                <w:color w:val="292526"/>
                <w:sz w:val="18"/>
                <w:szCs w:val="18"/>
                <w:lang w:val="en-US"/>
              </w:rPr>
              <w:t xml:space="preserve"> (parents’ report); Prevalence of mental disorders (parents’ report)</w:t>
            </w:r>
          </w:p>
          <w:p w14:paraId="4F400E06" w14:textId="77777777" w:rsidR="003A1C31" w:rsidRPr="004C1745" w:rsidRDefault="003A1C31" w:rsidP="003A1C31">
            <w:pPr>
              <w:rPr>
                <w:rFonts w:asciiTheme="minorHAnsi" w:hAnsiTheme="minorHAnsi" w:cstheme="minorHAnsi"/>
                <w:color w:val="292526"/>
                <w:sz w:val="18"/>
                <w:szCs w:val="18"/>
                <w:lang w:val="en-US"/>
              </w:rPr>
            </w:pPr>
          </w:p>
        </w:tc>
        <w:tc>
          <w:tcPr>
            <w:tcW w:w="0" w:type="auto"/>
            <w:tcBorders>
              <w:top w:val="nil"/>
              <w:left w:val="nil"/>
              <w:bottom w:val="nil"/>
              <w:right w:val="nil"/>
            </w:tcBorders>
            <w:shd w:val="clear" w:color="auto" w:fill="auto"/>
          </w:tcPr>
          <w:p w14:paraId="6766DDCF"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Higher prevalence of ASD in ICSI than NC children</w:t>
            </w:r>
          </w:p>
        </w:tc>
        <w:tc>
          <w:tcPr>
            <w:tcW w:w="0" w:type="auto"/>
            <w:tcBorders>
              <w:top w:val="nil"/>
              <w:left w:val="nil"/>
              <w:bottom w:val="nil"/>
              <w:right w:val="nil"/>
            </w:tcBorders>
            <w:shd w:val="clear" w:color="auto" w:fill="auto"/>
          </w:tcPr>
          <w:p w14:paraId="70584209" w14:textId="77777777" w:rsidR="003A1C31" w:rsidRPr="004C1745" w:rsidRDefault="003A1C31" w:rsidP="003A1C31">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43%</w:t>
            </w:r>
          </w:p>
        </w:tc>
        <w:tc>
          <w:tcPr>
            <w:tcW w:w="0" w:type="auto"/>
            <w:tcBorders>
              <w:top w:val="nil"/>
              <w:left w:val="nil"/>
              <w:bottom w:val="nil"/>
              <w:right w:val="nil"/>
            </w:tcBorders>
          </w:tcPr>
          <w:p w14:paraId="450766DE" w14:textId="46371B31" w:rsidR="003A1C31" w:rsidRPr="004C1745" w:rsidRDefault="003A1C31" w:rsidP="003A1C31">
            <w:pPr>
              <w:rPr>
                <w:rFonts w:asciiTheme="minorHAnsi" w:hAnsiTheme="minorHAnsi" w:cstheme="minorHAnsi"/>
                <w:color w:val="000000"/>
                <w:sz w:val="18"/>
                <w:szCs w:val="18"/>
                <w:vertAlign w:val="superscript"/>
                <w:lang w:val="en-US"/>
              </w:rPr>
            </w:pPr>
            <w:r w:rsidRPr="004C1745">
              <w:rPr>
                <w:rFonts w:asciiTheme="minorHAnsi" w:hAnsiTheme="minorHAnsi" w:cstheme="minorHAnsi"/>
                <w:color w:val="000000"/>
                <w:sz w:val="18"/>
                <w:szCs w:val="18"/>
                <w:vertAlign w:val="superscript"/>
                <w:lang w:val="en-US"/>
              </w:rPr>
              <w:t>a; c</w:t>
            </w:r>
          </w:p>
        </w:tc>
      </w:tr>
      <w:tr w:rsidR="00736277" w:rsidRPr="004C1745" w14:paraId="1058AE9E" w14:textId="4802219F" w:rsidTr="00B71BFE">
        <w:tc>
          <w:tcPr>
            <w:tcW w:w="0" w:type="auto"/>
            <w:tcBorders>
              <w:top w:val="nil"/>
              <w:left w:val="nil"/>
              <w:bottom w:val="nil"/>
              <w:right w:val="nil"/>
            </w:tcBorders>
          </w:tcPr>
          <w:p w14:paraId="2B82E6DD"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Lehti et al., 2013</w:t>
            </w:r>
          </w:p>
        </w:tc>
        <w:tc>
          <w:tcPr>
            <w:tcW w:w="0" w:type="auto"/>
            <w:tcBorders>
              <w:top w:val="nil"/>
              <w:left w:val="nil"/>
              <w:bottom w:val="nil"/>
              <w:right w:val="nil"/>
            </w:tcBorders>
            <w:shd w:val="clear" w:color="auto" w:fill="auto"/>
          </w:tcPr>
          <w:p w14:paraId="57DF6A06"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Finland</w:t>
            </w:r>
          </w:p>
        </w:tc>
        <w:tc>
          <w:tcPr>
            <w:tcW w:w="0" w:type="auto"/>
            <w:tcBorders>
              <w:top w:val="nil"/>
              <w:left w:val="nil"/>
              <w:bottom w:val="nil"/>
              <w:right w:val="nil"/>
            </w:tcBorders>
            <w:shd w:val="clear" w:color="auto" w:fill="auto"/>
          </w:tcPr>
          <w:p w14:paraId="30F35BCC" w14:textId="723B9B70"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292526"/>
                <w:sz w:val="18"/>
                <w:szCs w:val="18"/>
                <w:lang w:val="en-US"/>
              </w:rPr>
              <w:t>Children: 229 IVF, 16 352 NC</w:t>
            </w:r>
          </w:p>
        </w:tc>
        <w:tc>
          <w:tcPr>
            <w:tcW w:w="0" w:type="auto"/>
            <w:tcBorders>
              <w:top w:val="nil"/>
              <w:left w:val="nil"/>
              <w:bottom w:val="nil"/>
              <w:right w:val="nil"/>
            </w:tcBorders>
            <w:shd w:val="clear" w:color="auto" w:fill="auto"/>
          </w:tcPr>
          <w:p w14:paraId="03155F01" w14:textId="3A249CCB"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2-16 yrs old</w:t>
            </w:r>
          </w:p>
        </w:tc>
        <w:tc>
          <w:tcPr>
            <w:tcW w:w="0" w:type="auto"/>
            <w:tcBorders>
              <w:top w:val="nil"/>
              <w:left w:val="nil"/>
              <w:bottom w:val="nil"/>
              <w:right w:val="nil"/>
            </w:tcBorders>
            <w:shd w:val="clear" w:color="auto" w:fill="auto"/>
          </w:tcPr>
          <w:p w14:paraId="65EA5E30" w14:textId="4F9F2F42" w:rsidR="003A1C31" w:rsidRPr="004C1745" w:rsidRDefault="003A1C31" w:rsidP="003A1C31">
            <w:pPr>
              <w:rPr>
                <w:rFonts w:asciiTheme="minorHAnsi" w:hAnsiTheme="minorHAnsi" w:cstheme="minorHAnsi"/>
                <w:color w:val="292526"/>
                <w:sz w:val="18"/>
                <w:szCs w:val="18"/>
                <w:lang w:val="en-US"/>
              </w:rPr>
            </w:pPr>
            <w:r w:rsidRPr="004C1745">
              <w:rPr>
                <w:rFonts w:asciiTheme="minorHAnsi" w:hAnsiTheme="minorHAnsi" w:cstheme="minorHAnsi"/>
                <w:color w:val="000000" w:themeColor="text1"/>
                <w:sz w:val="18"/>
                <w:szCs w:val="18"/>
                <w:lang w:val="en-US"/>
              </w:rPr>
              <w:t>Register data on prevalence of ASD</w:t>
            </w:r>
          </w:p>
          <w:p w14:paraId="6B2C3373"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9BEB5B8" w14:textId="77777777" w:rsidR="003A1C31" w:rsidRPr="004C1745" w:rsidRDefault="003A1C31" w:rsidP="003A1C31">
            <w:pPr>
              <w:rPr>
                <w:rFonts w:asciiTheme="minorHAnsi" w:hAnsiTheme="minorHAnsi" w:cstheme="minorHAnsi"/>
                <w:color w:val="292526"/>
                <w:sz w:val="18"/>
                <w:szCs w:val="18"/>
                <w:lang w:val="en-US"/>
              </w:rPr>
            </w:pPr>
            <w:r w:rsidRPr="004C1745">
              <w:rPr>
                <w:rFonts w:asciiTheme="minorHAnsi" w:hAnsiTheme="minorHAnsi" w:cstheme="minorHAnsi"/>
                <w:color w:val="292526"/>
                <w:sz w:val="18"/>
                <w:szCs w:val="18"/>
                <w:lang w:val="en-US"/>
              </w:rPr>
              <w:t>NS</w:t>
            </w:r>
          </w:p>
          <w:p w14:paraId="444E1FBF"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0424BC4E" w14:textId="77777777" w:rsidR="003A1C31" w:rsidRPr="004C1745" w:rsidRDefault="003A1C31" w:rsidP="003A1C31">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57%</w:t>
            </w:r>
          </w:p>
        </w:tc>
        <w:tc>
          <w:tcPr>
            <w:tcW w:w="0" w:type="auto"/>
            <w:tcBorders>
              <w:top w:val="nil"/>
              <w:left w:val="nil"/>
              <w:bottom w:val="nil"/>
              <w:right w:val="nil"/>
            </w:tcBorders>
          </w:tcPr>
          <w:p w14:paraId="14D0BBD6" w14:textId="45EFCC28"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736277" w:rsidRPr="004C1745" w14:paraId="120DC0CF" w14:textId="26C2C9E0" w:rsidTr="00B71BFE">
        <w:tc>
          <w:tcPr>
            <w:tcW w:w="0" w:type="auto"/>
            <w:tcBorders>
              <w:top w:val="nil"/>
              <w:left w:val="nil"/>
              <w:bottom w:val="nil"/>
              <w:right w:val="nil"/>
            </w:tcBorders>
          </w:tcPr>
          <w:p w14:paraId="352F924E"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Levy-Shiff et al., 1998</w:t>
            </w:r>
          </w:p>
        </w:tc>
        <w:tc>
          <w:tcPr>
            <w:tcW w:w="0" w:type="auto"/>
            <w:tcBorders>
              <w:top w:val="nil"/>
              <w:left w:val="nil"/>
              <w:bottom w:val="nil"/>
              <w:right w:val="nil"/>
            </w:tcBorders>
          </w:tcPr>
          <w:p w14:paraId="7D0C88EF"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Israel</w:t>
            </w:r>
          </w:p>
        </w:tc>
        <w:tc>
          <w:tcPr>
            <w:tcW w:w="0" w:type="auto"/>
            <w:tcBorders>
              <w:top w:val="nil"/>
              <w:left w:val="nil"/>
              <w:bottom w:val="nil"/>
              <w:right w:val="nil"/>
            </w:tcBorders>
            <w:shd w:val="clear" w:color="auto" w:fill="auto"/>
          </w:tcPr>
          <w:p w14:paraId="64EE276B"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Parents: 51 IVF, 51 NC</w:t>
            </w:r>
          </w:p>
          <w:p w14:paraId="1F6B119C"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Children: 51 IVF, 51 NC</w:t>
            </w:r>
          </w:p>
          <w:p w14:paraId="698F4A10"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Teachers: 51 IVF, 51 NC</w:t>
            </w:r>
          </w:p>
          <w:p w14:paraId="39193116"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167CFAB4" w14:textId="4A1C0E96"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9-10 yrs old</w:t>
            </w:r>
          </w:p>
          <w:p w14:paraId="53AA7978"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E02E5A2" w14:textId="56FDF3BA"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CSQ (teachers’ report); STAI (child report); CDI (child report); CAS (child report); CBI (parents’ report); TRSSA (teachers’ report)</w:t>
            </w:r>
          </w:p>
          <w:p w14:paraId="6030470D" w14:textId="77777777" w:rsidR="003A1C31" w:rsidRPr="004C1745" w:rsidRDefault="003A1C31" w:rsidP="003A1C31">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37229756"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Poorer socioemotional adjustment to school and higher anxiety, aggression, and depression in IVF than NC children</w:t>
            </w:r>
          </w:p>
          <w:p w14:paraId="4514A15F"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37F9F44"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36%</w:t>
            </w:r>
          </w:p>
        </w:tc>
        <w:tc>
          <w:tcPr>
            <w:tcW w:w="0" w:type="auto"/>
            <w:tcBorders>
              <w:top w:val="nil"/>
              <w:left w:val="nil"/>
              <w:bottom w:val="nil"/>
              <w:right w:val="nil"/>
            </w:tcBorders>
          </w:tcPr>
          <w:p w14:paraId="19C754A5" w14:textId="7936EBCB"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sz w:val="18"/>
                <w:szCs w:val="18"/>
                <w:vertAlign w:val="superscript"/>
                <w:lang w:val="en-US"/>
              </w:rPr>
              <w:t>a</w:t>
            </w:r>
          </w:p>
        </w:tc>
      </w:tr>
      <w:tr w:rsidR="00736277" w:rsidRPr="004C1745" w14:paraId="3DD66ECE" w14:textId="0F06EF3F" w:rsidTr="00B71BFE">
        <w:tc>
          <w:tcPr>
            <w:tcW w:w="0" w:type="auto"/>
            <w:tcBorders>
              <w:top w:val="nil"/>
              <w:left w:val="nil"/>
              <w:bottom w:val="nil"/>
              <w:right w:val="nil"/>
            </w:tcBorders>
          </w:tcPr>
          <w:p w14:paraId="34AA7528"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Liapi &amp; Polychronopoulou, 2017</w:t>
            </w:r>
          </w:p>
          <w:p w14:paraId="0A5D3C9A"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35EA94D8"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Greece</w:t>
            </w:r>
          </w:p>
        </w:tc>
        <w:tc>
          <w:tcPr>
            <w:tcW w:w="0" w:type="auto"/>
            <w:tcBorders>
              <w:top w:val="nil"/>
              <w:left w:val="nil"/>
              <w:bottom w:val="nil"/>
              <w:right w:val="nil"/>
            </w:tcBorders>
            <w:shd w:val="clear" w:color="auto" w:fill="auto"/>
          </w:tcPr>
          <w:p w14:paraId="035D0574"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Parents: 40 ICSI, 40 NC</w:t>
            </w:r>
          </w:p>
        </w:tc>
        <w:tc>
          <w:tcPr>
            <w:tcW w:w="0" w:type="auto"/>
            <w:tcBorders>
              <w:top w:val="nil"/>
              <w:left w:val="nil"/>
              <w:bottom w:val="nil"/>
              <w:right w:val="nil"/>
            </w:tcBorders>
            <w:shd w:val="clear" w:color="auto" w:fill="auto"/>
          </w:tcPr>
          <w:p w14:paraId="22A6E498" w14:textId="3172A1CC"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8-10 yrs old</w:t>
            </w:r>
          </w:p>
        </w:tc>
        <w:tc>
          <w:tcPr>
            <w:tcW w:w="0" w:type="auto"/>
            <w:tcBorders>
              <w:top w:val="nil"/>
              <w:left w:val="nil"/>
              <w:bottom w:val="nil"/>
              <w:right w:val="nil"/>
            </w:tcBorders>
            <w:shd w:val="clear" w:color="auto" w:fill="auto"/>
          </w:tcPr>
          <w:p w14:paraId="779C708F"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CBCL (mostly mothers’ report)</w:t>
            </w:r>
          </w:p>
        </w:tc>
        <w:tc>
          <w:tcPr>
            <w:tcW w:w="0" w:type="auto"/>
            <w:tcBorders>
              <w:top w:val="nil"/>
              <w:left w:val="nil"/>
              <w:bottom w:val="nil"/>
              <w:right w:val="nil"/>
            </w:tcBorders>
            <w:shd w:val="clear" w:color="auto" w:fill="auto"/>
          </w:tcPr>
          <w:p w14:paraId="479719E1" w14:textId="0515C679"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sz w:val="18"/>
                <w:szCs w:val="18"/>
                <w:lang w:val="en-US"/>
              </w:rPr>
              <w:t xml:space="preserve">Activities and </w:t>
            </w:r>
            <w:r w:rsidR="002C61A7">
              <w:rPr>
                <w:rFonts w:asciiTheme="minorHAnsi" w:hAnsiTheme="minorHAnsi" w:cstheme="minorHAnsi"/>
                <w:sz w:val="18"/>
                <w:szCs w:val="18"/>
                <w:lang w:val="en-US"/>
              </w:rPr>
              <w:t>s</w:t>
            </w:r>
            <w:r w:rsidRPr="004C1745">
              <w:rPr>
                <w:rFonts w:asciiTheme="minorHAnsi" w:hAnsiTheme="minorHAnsi" w:cstheme="minorHAnsi"/>
                <w:sz w:val="18"/>
                <w:szCs w:val="18"/>
                <w:lang w:val="en-US"/>
              </w:rPr>
              <w:t xml:space="preserve">chool subscale scores are in </w:t>
            </w:r>
            <w:r w:rsidR="000F6E86" w:rsidRPr="004C1745">
              <w:rPr>
                <w:rFonts w:asciiTheme="minorHAnsi" w:hAnsiTheme="minorHAnsi" w:cstheme="minorHAnsi"/>
                <w:sz w:val="18"/>
                <w:szCs w:val="18"/>
                <w:lang w:val="en-US"/>
              </w:rPr>
              <w:t>favor</w:t>
            </w:r>
            <w:r w:rsidRPr="004C1745">
              <w:rPr>
                <w:rFonts w:asciiTheme="minorHAnsi" w:hAnsiTheme="minorHAnsi" w:cstheme="minorHAnsi"/>
                <w:sz w:val="18"/>
                <w:szCs w:val="18"/>
                <w:lang w:val="en-US"/>
              </w:rPr>
              <w:t xml:space="preserve"> of the ICSI children</w:t>
            </w:r>
          </w:p>
          <w:p w14:paraId="0AC8B737"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12970BA"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21%</w:t>
            </w:r>
          </w:p>
        </w:tc>
        <w:tc>
          <w:tcPr>
            <w:tcW w:w="0" w:type="auto"/>
            <w:tcBorders>
              <w:top w:val="nil"/>
              <w:left w:val="nil"/>
              <w:bottom w:val="nil"/>
              <w:right w:val="nil"/>
            </w:tcBorders>
          </w:tcPr>
          <w:p w14:paraId="18150B4C" w14:textId="6EFD901E"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CBCL</w:t>
            </w:r>
          </w:p>
        </w:tc>
      </w:tr>
      <w:tr w:rsidR="00736277" w:rsidRPr="004C1745" w14:paraId="57CAEE76" w14:textId="7A5F1A0E" w:rsidTr="00B71BFE">
        <w:tc>
          <w:tcPr>
            <w:tcW w:w="0" w:type="auto"/>
            <w:tcBorders>
              <w:top w:val="nil"/>
              <w:left w:val="nil"/>
              <w:bottom w:val="nil"/>
              <w:right w:val="nil"/>
            </w:tcBorders>
          </w:tcPr>
          <w:p w14:paraId="6665A981"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Montgomery et al., 1999</w:t>
            </w:r>
          </w:p>
        </w:tc>
        <w:tc>
          <w:tcPr>
            <w:tcW w:w="0" w:type="auto"/>
            <w:tcBorders>
              <w:top w:val="nil"/>
              <w:left w:val="nil"/>
              <w:bottom w:val="nil"/>
              <w:right w:val="nil"/>
            </w:tcBorders>
            <w:shd w:val="clear" w:color="auto" w:fill="auto"/>
          </w:tcPr>
          <w:p w14:paraId="65249D71"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USA</w:t>
            </w:r>
          </w:p>
        </w:tc>
        <w:tc>
          <w:tcPr>
            <w:tcW w:w="0" w:type="auto"/>
            <w:tcBorders>
              <w:top w:val="nil"/>
              <w:left w:val="nil"/>
              <w:bottom w:val="nil"/>
              <w:right w:val="nil"/>
            </w:tcBorders>
            <w:shd w:val="clear" w:color="auto" w:fill="auto"/>
          </w:tcPr>
          <w:p w14:paraId="48B8E140"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Parents: 494 IVF, comparison data</w:t>
            </w:r>
          </w:p>
          <w:p w14:paraId="77A62EFC"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 xml:space="preserve">Children: </w:t>
            </w:r>
            <w:r w:rsidRPr="004C1745">
              <w:rPr>
                <w:rFonts w:asciiTheme="minorHAnsi" w:hAnsiTheme="minorHAnsi" w:cstheme="minorHAnsi"/>
                <w:color w:val="000000"/>
                <w:sz w:val="18"/>
                <w:szCs w:val="18"/>
                <w:lang w:val="en-US"/>
              </w:rPr>
              <w:t>494 IVF, comparison data</w:t>
            </w:r>
          </w:p>
          <w:p w14:paraId="3D65787A"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 xml:space="preserve">Teachers: </w:t>
            </w:r>
            <w:r w:rsidRPr="004C1745">
              <w:rPr>
                <w:rFonts w:asciiTheme="minorHAnsi" w:hAnsiTheme="minorHAnsi" w:cstheme="minorHAnsi"/>
                <w:color w:val="000000"/>
                <w:sz w:val="18"/>
                <w:szCs w:val="18"/>
                <w:lang w:val="en-US"/>
              </w:rPr>
              <w:t>494 IVF, comparison data</w:t>
            </w:r>
          </w:p>
          <w:p w14:paraId="78CBAE9E"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8F6DC7C" w14:textId="758A8A4E"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4-18 yrs old</w:t>
            </w:r>
          </w:p>
        </w:tc>
        <w:tc>
          <w:tcPr>
            <w:tcW w:w="0" w:type="auto"/>
            <w:tcBorders>
              <w:top w:val="nil"/>
              <w:left w:val="nil"/>
              <w:bottom w:val="nil"/>
              <w:right w:val="nil"/>
            </w:tcBorders>
            <w:shd w:val="clear" w:color="auto" w:fill="auto"/>
          </w:tcPr>
          <w:p w14:paraId="717548E7" w14:textId="6069D07E"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CBCL (parents’ report); YSR (child report); TRF (teachers’ report)</w:t>
            </w:r>
          </w:p>
          <w:p w14:paraId="3B7AA72D"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6B6C3A58"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3207295F" w14:textId="77777777" w:rsidR="003A1C31" w:rsidRPr="004C1745" w:rsidRDefault="003A1C31" w:rsidP="003A1C31">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21%</w:t>
            </w:r>
          </w:p>
        </w:tc>
        <w:tc>
          <w:tcPr>
            <w:tcW w:w="0" w:type="auto"/>
            <w:tcBorders>
              <w:top w:val="nil"/>
              <w:left w:val="nil"/>
              <w:bottom w:val="nil"/>
              <w:right w:val="nil"/>
            </w:tcBorders>
          </w:tcPr>
          <w:p w14:paraId="2D7774D0" w14:textId="1643A361" w:rsidR="003A1C31" w:rsidRPr="004C1745" w:rsidRDefault="003A1C31" w:rsidP="003A1C31">
            <w:pPr>
              <w:rPr>
                <w:rFonts w:asciiTheme="minorHAnsi" w:hAnsiTheme="minorHAnsi" w:cstheme="minorHAnsi"/>
                <w:color w:val="000000"/>
                <w:sz w:val="18"/>
                <w:szCs w:val="18"/>
                <w:vertAlign w:val="superscript"/>
                <w:lang w:val="en-US"/>
              </w:rPr>
            </w:pPr>
            <w:r w:rsidRPr="004C1745">
              <w:rPr>
                <w:rFonts w:asciiTheme="minorHAnsi" w:hAnsiTheme="minorHAnsi" w:cstheme="minorHAnsi"/>
                <w:color w:val="000000"/>
                <w:sz w:val="18"/>
                <w:szCs w:val="18"/>
                <w:vertAlign w:val="superscript"/>
                <w:lang w:val="en-US"/>
              </w:rPr>
              <w:t>c</w:t>
            </w:r>
          </w:p>
        </w:tc>
      </w:tr>
      <w:tr w:rsidR="00736277" w:rsidRPr="004C1745" w14:paraId="486B03B2" w14:textId="5AC90E6D" w:rsidTr="00B71BFE">
        <w:tc>
          <w:tcPr>
            <w:tcW w:w="0" w:type="auto"/>
            <w:tcBorders>
              <w:top w:val="nil"/>
              <w:left w:val="nil"/>
              <w:bottom w:val="nil"/>
              <w:right w:val="nil"/>
            </w:tcBorders>
          </w:tcPr>
          <w:p w14:paraId="1F2B139D"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lastRenderedPageBreak/>
              <w:t>Özbaran et al., 2013</w:t>
            </w:r>
          </w:p>
        </w:tc>
        <w:tc>
          <w:tcPr>
            <w:tcW w:w="0" w:type="auto"/>
            <w:tcBorders>
              <w:top w:val="nil"/>
              <w:left w:val="nil"/>
              <w:bottom w:val="nil"/>
              <w:right w:val="nil"/>
            </w:tcBorders>
            <w:shd w:val="clear" w:color="auto" w:fill="auto"/>
          </w:tcPr>
          <w:p w14:paraId="529C3358"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Turkey</w:t>
            </w:r>
          </w:p>
        </w:tc>
        <w:tc>
          <w:tcPr>
            <w:tcW w:w="0" w:type="auto"/>
            <w:tcBorders>
              <w:top w:val="nil"/>
              <w:left w:val="nil"/>
              <w:bottom w:val="nil"/>
              <w:right w:val="nil"/>
            </w:tcBorders>
            <w:shd w:val="clear" w:color="auto" w:fill="auto"/>
          </w:tcPr>
          <w:p w14:paraId="4D6A917B"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 xml:space="preserve">Mothers: 35 ART, 35 NC </w:t>
            </w:r>
          </w:p>
        </w:tc>
        <w:tc>
          <w:tcPr>
            <w:tcW w:w="0" w:type="auto"/>
            <w:tcBorders>
              <w:top w:val="nil"/>
              <w:left w:val="nil"/>
              <w:bottom w:val="nil"/>
              <w:right w:val="nil"/>
            </w:tcBorders>
            <w:shd w:val="clear" w:color="auto" w:fill="auto"/>
          </w:tcPr>
          <w:p w14:paraId="0C5C05B6" w14:textId="40B09B3C"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2-13 yrs old</w:t>
            </w:r>
          </w:p>
        </w:tc>
        <w:tc>
          <w:tcPr>
            <w:tcW w:w="0" w:type="auto"/>
            <w:tcBorders>
              <w:top w:val="nil"/>
              <w:left w:val="nil"/>
              <w:bottom w:val="nil"/>
              <w:right w:val="nil"/>
            </w:tcBorders>
            <w:shd w:val="clear" w:color="auto" w:fill="auto"/>
          </w:tcPr>
          <w:p w14:paraId="4153CB6B"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K-SADS (children’s &amp; parents’ report); CBCL (mothers’ report)</w:t>
            </w:r>
          </w:p>
          <w:p w14:paraId="46AF9978"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99F6303" w14:textId="7EBF0D89"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Higher prevalence of feeding disorders in ART than NC children; higher </w:t>
            </w:r>
            <w:r w:rsidRPr="004C1745">
              <w:rPr>
                <w:rFonts w:asciiTheme="minorHAnsi" w:hAnsiTheme="minorHAnsi" w:cstheme="minorHAnsi"/>
                <w:sz w:val="18"/>
                <w:szCs w:val="18"/>
                <w:lang w:val="en-US"/>
              </w:rPr>
              <w:t>Internalizing and Externalizing problems subscale scores on CBCL in ART than NC children</w:t>
            </w:r>
          </w:p>
          <w:p w14:paraId="52A662CC"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4291DDA" w14:textId="77777777" w:rsidR="003A1C31" w:rsidRPr="004C1745" w:rsidRDefault="003A1C31" w:rsidP="003A1C31">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36%</w:t>
            </w:r>
          </w:p>
        </w:tc>
        <w:tc>
          <w:tcPr>
            <w:tcW w:w="0" w:type="auto"/>
            <w:tcBorders>
              <w:top w:val="nil"/>
              <w:left w:val="nil"/>
              <w:bottom w:val="nil"/>
              <w:right w:val="nil"/>
            </w:tcBorders>
          </w:tcPr>
          <w:p w14:paraId="6E3B54A5" w14:textId="31B5A58D"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vertAlign w:val="superscript"/>
                <w:lang w:val="en-US"/>
              </w:rPr>
              <w:t>a</w:t>
            </w:r>
            <w:r w:rsidRPr="004C1745">
              <w:rPr>
                <w:rFonts w:asciiTheme="minorHAnsi" w:hAnsiTheme="minorHAnsi" w:cstheme="minorHAnsi"/>
                <w:color w:val="000000"/>
                <w:sz w:val="18"/>
                <w:szCs w:val="18"/>
                <w:lang w:val="en-US"/>
              </w:rPr>
              <w:t>; CBCL</w:t>
            </w:r>
          </w:p>
        </w:tc>
      </w:tr>
      <w:tr w:rsidR="00736277" w:rsidRPr="004C1745" w14:paraId="51889CAE" w14:textId="752B311A" w:rsidTr="00B71BFE">
        <w:tc>
          <w:tcPr>
            <w:tcW w:w="0" w:type="auto"/>
            <w:tcBorders>
              <w:top w:val="nil"/>
              <w:left w:val="nil"/>
              <w:bottom w:val="nil"/>
              <w:right w:val="nil"/>
            </w:tcBorders>
          </w:tcPr>
          <w:p w14:paraId="4C7992CA"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Ponjaert-Kristoffersen et al., 2004</w:t>
            </w:r>
          </w:p>
          <w:p w14:paraId="6F012207"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19834DCC"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Belgium, Sweden, USA</w:t>
            </w:r>
          </w:p>
        </w:tc>
        <w:tc>
          <w:tcPr>
            <w:tcW w:w="0" w:type="auto"/>
            <w:tcBorders>
              <w:top w:val="nil"/>
              <w:left w:val="nil"/>
              <w:bottom w:val="nil"/>
              <w:right w:val="nil"/>
            </w:tcBorders>
            <w:shd w:val="clear" w:color="auto" w:fill="auto"/>
          </w:tcPr>
          <w:p w14:paraId="5D4C4A1F"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Mothers: 265 ICSI, 206 NC</w:t>
            </w:r>
          </w:p>
        </w:tc>
        <w:tc>
          <w:tcPr>
            <w:tcW w:w="0" w:type="auto"/>
            <w:tcBorders>
              <w:top w:val="nil"/>
              <w:left w:val="nil"/>
              <w:bottom w:val="nil"/>
              <w:right w:val="nil"/>
            </w:tcBorders>
            <w:shd w:val="clear" w:color="auto" w:fill="auto"/>
          </w:tcPr>
          <w:p w14:paraId="52C47E3F" w14:textId="704CD75F"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4-5 yrs old</w:t>
            </w:r>
          </w:p>
        </w:tc>
        <w:tc>
          <w:tcPr>
            <w:tcW w:w="0" w:type="auto"/>
            <w:tcBorders>
              <w:top w:val="nil"/>
              <w:left w:val="nil"/>
              <w:bottom w:val="nil"/>
              <w:right w:val="nil"/>
            </w:tcBorders>
            <w:shd w:val="clear" w:color="auto" w:fill="auto"/>
          </w:tcPr>
          <w:p w14:paraId="572C21CF"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CBCL (mothers’ report)</w:t>
            </w:r>
          </w:p>
        </w:tc>
        <w:tc>
          <w:tcPr>
            <w:tcW w:w="0" w:type="auto"/>
            <w:tcBorders>
              <w:top w:val="nil"/>
              <w:left w:val="nil"/>
              <w:bottom w:val="nil"/>
              <w:right w:val="nil"/>
            </w:tcBorders>
            <w:shd w:val="clear" w:color="auto" w:fill="auto"/>
          </w:tcPr>
          <w:p w14:paraId="5319E3C1"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Lower CBCL scores in ICSI than NC children in the CNY subsample</w:t>
            </w:r>
          </w:p>
          <w:p w14:paraId="23434FFC" w14:textId="77777777" w:rsidR="003A1C31" w:rsidRPr="004C1745" w:rsidRDefault="003A1C31" w:rsidP="003A1C31">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68604D76"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43%</w:t>
            </w:r>
          </w:p>
        </w:tc>
        <w:tc>
          <w:tcPr>
            <w:tcW w:w="0" w:type="auto"/>
            <w:tcBorders>
              <w:top w:val="nil"/>
              <w:left w:val="nil"/>
              <w:bottom w:val="nil"/>
              <w:right w:val="nil"/>
            </w:tcBorders>
          </w:tcPr>
          <w:p w14:paraId="1507B9B2" w14:textId="73E5E703"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CBCL</w:t>
            </w:r>
          </w:p>
        </w:tc>
      </w:tr>
      <w:tr w:rsidR="00736277" w:rsidRPr="004C1745" w14:paraId="37AE1AAE" w14:textId="646B8FE5" w:rsidTr="00B71BFE">
        <w:tc>
          <w:tcPr>
            <w:tcW w:w="0" w:type="auto"/>
            <w:tcBorders>
              <w:top w:val="nil"/>
              <w:left w:val="nil"/>
              <w:bottom w:val="nil"/>
              <w:right w:val="nil"/>
            </w:tcBorders>
          </w:tcPr>
          <w:p w14:paraId="00EF9FDF" w14:textId="545F77E9"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Pottinger &amp; Palmer, 2013</w:t>
            </w:r>
          </w:p>
          <w:p w14:paraId="03D4EDA1"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1AACF523"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Jamaica</w:t>
            </w:r>
          </w:p>
        </w:tc>
        <w:tc>
          <w:tcPr>
            <w:tcW w:w="0" w:type="auto"/>
            <w:tcBorders>
              <w:top w:val="nil"/>
              <w:left w:val="nil"/>
              <w:bottom w:val="nil"/>
              <w:right w:val="nil"/>
            </w:tcBorders>
            <w:shd w:val="clear" w:color="auto" w:fill="auto"/>
          </w:tcPr>
          <w:p w14:paraId="7844EECE"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Parents: 22 ART, 60 NC</w:t>
            </w:r>
          </w:p>
        </w:tc>
        <w:tc>
          <w:tcPr>
            <w:tcW w:w="0" w:type="auto"/>
            <w:tcBorders>
              <w:top w:val="nil"/>
              <w:left w:val="nil"/>
              <w:bottom w:val="nil"/>
              <w:right w:val="nil"/>
            </w:tcBorders>
            <w:shd w:val="clear" w:color="auto" w:fill="auto"/>
          </w:tcPr>
          <w:p w14:paraId="078A480B" w14:textId="326394E2"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≤7 yrs pp</w:t>
            </w:r>
          </w:p>
        </w:tc>
        <w:tc>
          <w:tcPr>
            <w:tcW w:w="0" w:type="auto"/>
            <w:tcBorders>
              <w:top w:val="nil"/>
              <w:left w:val="nil"/>
              <w:bottom w:val="nil"/>
              <w:right w:val="nil"/>
            </w:tcBorders>
            <w:shd w:val="clear" w:color="auto" w:fill="auto"/>
          </w:tcPr>
          <w:p w14:paraId="5EFA78C7"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Vineland (parents’ report)</w:t>
            </w:r>
          </w:p>
        </w:tc>
        <w:tc>
          <w:tcPr>
            <w:tcW w:w="0" w:type="auto"/>
            <w:tcBorders>
              <w:top w:val="nil"/>
              <w:left w:val="nil"/>
              <w:bottom w:val="nil"/>
              <w:right w:val="nil"/>
            </w:tcBorders>
            <w:shd w:val="clear" w:color="auto" w:fill="auto"/>
          </w:tcPr>
          <w:p w14:paraId="49F85FA1" w14:textId="6CF857AF"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Higher mean </w:t>
            </w:r>
            <w:r w:rsidR="000F6E86" w:rsidRPr="004C1745">
              <w:rPr>
                <w:rFonts w:asciiTheme="minorHAnsi" w:hAnsiTheme="minorHAnsi" w:cstheme="minorHAnsi"/>
                <w:color w:val="000000"/>
                <w:sz w:val="18"/>
                <w:szCs w:val="18"/>
                <w:lang w:val="en-US"/>
              </w:rPr>
              <w:t>socialization</w:t>
            </w:r>
            <w:r w:rsidRPr="004C1745">
              <w:rPr>
                <w:rFonts w:asciiTheme="minorHAnsi" w:hAnsiTheme="minorHAnsi" w:cstheme="minorHAnsi"/>
                <w:color w:val="000000"/>
                <w:sz w:val="18"/>
                <w:szCs w:val="18"/>
                <w:lang w:val="en-US"/>
              </w:rPr>
              <w:t xml:space="preserve"> scores in ART than NC children</w:t>
            </w:r>
          </w:p>
          <w:p w14:paraId="58798E8F"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A5EF371"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25%</w:t>
            </w:r>
          </w:p>
        </w:tc>
        <w:tc>
          <w:tcPr>
            <w:tcW w:w="0" w:type="auto"/>
            <w:tcBorders>
              <w:top w:val="nil"/>
              <w:left w:val="nil"/>
              <w:bottom w:val="nil"/>
              <w:right w:val="nil"/>
            </w:tcBorders>
          </w:tcPr>
          <w:p w14:paraId="0D7C20CE" w14:textId="4C780C4C"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Vineland</w:t>
            </w:r>
          </w:p>
        </w:tc>
      </w:tr>
      <w:tr w:rsidR="00736277" w:rsidRPr="004C1745" w14:paraId="11204108" w14:textId="6E0345CA" w:rsidTr="00B71BFE">
        <w:tc>
          <w:tcPr>
            <w:tcW w:w="0" w:type="auto"/>
            <w:tcBorders>
              <w:top w:val="nil"/>
              <w:left w:val="nil"/>
              <w:bottom w:val="nil"/>
              <w:right w:val="nil"/>
            </w:tcBorders>
          </w:tcPr>
          <w:p w14:paraId="2D425CE1"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Punamäki et al., 2016</w:t>
            </w:r>
          </w:p>
          <w:p w14:paraId="65F1EB25"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0CD6C841"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Finland</w:t>
            </w:r>
          </w:p>
        </w:tc>
        <w:tc>
          <w:tcPr>
            <w:tcW w:w="0" w:type="auto"/>
            <w:tcBorders>
              <w:top w:val="nil"/>
              <w:left w:val="nil"/>
              <w:bottom w:val="nil"/>
              <w:right w:val="nil"/>
            </w:tcBorders>
            <w:shd w:val="clear" w:color="auto" w:fill="auto"/>
          </w:tcPr>
          <w:p w14:paraId="26CD28FA"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Parents: 255 ART, 278 NC</w:t>
            </w:r>
          </w:p>
          <w:p w14:paraId="27A9BD9D"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5DBEBC1" w14:textId="1925C8FB"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6-7 yrs old</w:t>
            </w:r>
          </w:p>
        </w:tc>
        <w:tc>
          <w:tcPr>
            <w:tcW w:w="0" w:type="auto"/>
            <w:tcBorders>
              <w:top w:val="nil"/>
              <w:left w:val="nil"/>
              <w:bottom w:val="nil"/>
              <w:right w:val="nil"/>
            </w:tcBorders>
            <w:shd w:val="clear" w:color="auto" w:fill="auto"/>
          </w:tcPr>
          <w:p w14:paraId="50F01C09" w14:textId="6E002742"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BASC (mothers’ and fathers’ report); SSRS (mothers and fathers’ report); CBS (mothers’ and fathers’ report)</w:t>
            </w:r>
          </w:p>
          <w:p w14:paraId="267065B4"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0FA7B77"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NS</w:t>
            </w:r>
          </w:p>
          <w:p w14:paraId="645F4C3C"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6FC88FE"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0E99571D" w14:textId="0BC19614"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vertAlign w:val="superscript"/>
                <w:lang w:val="en-US"/>
              </w:rPr>
              <w:t>a</w:t>
            </w:r>
          </w:p>
        </w:tc>
      </w:tr>
      <w:tr w:rsidR="00736277" w:rsidRPr="004C1745" w14:paraId="5DE48871" w14:textId="2BAFA943" w:rsidTr="00B71BFE">
        <w:tc>
          <w:tcPr>
            <w:tcW w:w="0" w:type="auto"/>
            <w:tcBorders>
              <w:top w:val="nil"/>
              <w:left w:val="nil"/>
              <w:bottom w:val="nil"/>
              <w:right w:val="nil"/>
            </w:tcBorders>
          </w:tcPr>
          <w:p w14:paraId="1D6B91B2"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Rissanen et al., 2020</w:t>
            </w:r>
          </w:p>
        </w:tc>
        <w:tc>
          <w:tcPr>
            <w:tcW w:w="0" w:type="auto"/>
            <w:tcBorders>
              <w:top w:val="nil"/>
              <w:left w:val="nil"/>
              <w:bottom w:val="nil"/>
              <w:right w:val="nil"/>
            </w:tcBorders>
          </w:tcPr>
          <w:p w14:paraId="42C11F93"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Finland</w:t>
            </w:r>
          </w:p>
        </w:tc>
        <w:tc>
          <w:tcPr>
            <w:tcW w:w="0" w:type="auto"/>
            <w:tcBorders>
              <w:top w:val="nil"/>
              <w:left w:val="nil"/>
              <w:bottom w:val="nil"/>
              <w:right w:val="nil"/>
            </w:tcBorders>
            <w:shd w:val="clear" w:color="auto" w:fill="auto"/>
          </w:tcPr>
          <w:p w14:paraId="05E50FF1" w14:textId="12936E38"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Children: 17 610 ART, 1 368 346 NC</w:t>
            </w:r>
          </w:p>
        </w:tc>
        <w:tc>
          <w:tcPr>
            <w:tcW w:w="0" w:type="auto"/>
            <w:tcBorders>
              <w:top w:val="nil"/>
              <w:left w:val="nil"/>
              <w:bottom w:val="nil"/>
              <w:right w:val="nil"/>
            </w:tcBorders>
            <w:shd w:val="clear" w:color="auto" w:fill="auto"/>
          </w:tcPr>
          <w:p w14:paraId="3FA1333E" w14:textId="6845B210"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 xml:space="preserve">≤22 yrs old </w:t>
            </w:r>
          </w:p>
        </w:tc>
        <w:tc>
          <w:tcPr>
            <w:tcW w:w="0" w:type="auto"/>
            <w:tcBorders>
              <w:top w:val="nil"/>
              <w:left w:val="nil"/>
              <w:bottom w:val="nil"/>
              <w:right w:val="nil"/>
            </w:tcBorders>
            <w:shd w:val="clear" w:color="auto" w:fill="auto"/>
          </w:tcPr>
          <w:p w14:paraId="2637AF30" w14:textId="54CD04C6"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 xml:space="preserve">Register data on prevalence of </w:t>
            </w:r>
            <w:r w:rsidRPr="004C1745">
              <w:rPr>
                <w:rFonts w:asciiTheme="minorHAnsi" w:hAnsiTheme="minorHAnsi" w:cstheme="minorHAnsi"/>
                <w:color w:val="000000"/>
                <w:sz w:val="18"/>
                <w:szCs w:val="18"/>
                <w:lang w:val="en-US"/>
              </w:rPr>
              <w:t>mental disorders</w:t>
            </w:r>
          </w:p>
        </w:tc>
        <w:tc>
          <w:tcPr>
            <w:tcW w:w="0" w:type="auto"/>
            <w:tcBorders>
              <w:top w:val="nil"/>
              <w:left w:val="nil"/>
              <w:bottom w:val="nil"/>
              <w:right w:val="nil"/>
            </w:tcBorders>
            <w:shd w:val="clear" w:color="auto" w:fill="auto"/>
          </w:tcPr>
          <w:p w14:paraId="414879DD" w14:textId="7C88B7EE" w:rsidR="003A1C31" w:rsidRPr="004C1745" w:rsidRDefault="003A1C31" w:rsidP="003A1C31">
            <w:pPr>
              <w:rPr>
                <w:rFonts w:asciiTheme="minorHAnsi" w:hAnsiTheme="minorHAnsi" w:cstheme="minorHAnsi"/>
                <w:color w:val="131413"/>
                <w:sz w:val="18"/>
                <w:szCs w:val="18"/>
                <w:lang w:val="en-US"/>
              </w:rPr>
            </w:pPr>
            <w:r w:rsidRPr="004C1745">
              <w:rPr>
                <w:rFonts w:asciiTheme="minorHAnsi" w:hAnsiTheme="minorHAnsi" w:cstheme="minorHAnsi"/>
                <w:color w:val="131413"/>
                <w:sz w:val="18"/>
                <w:szCs w:val="18"/>
                <w:lang w:val="en-US"/>
              </w:rPr>
              <w:t xml:space="preserve">Fewer mental </w:t>
            </w:r>
            <w:r w:rsidR="000F6E86" w:rsidRPr="004C1745">
              <w:rPr>
                <w:rFonts w:asciiTheme="minorHAnsi" w:hAnsiTheme="minorHAnsi" w:cstheme="minorHAnsi"/>
                <w:color w:val="131413"/>
                <w:sz w:val="18"/>
                <w:szCs w:val="18"/>
                <w:lang w:val="en-US"/>
              </w:rPr>
              <w:t xml:space="preserve">disorder </w:t>
            </w:r>
            <w:r w:rsidRPr="004C1745">
              <w:rPr>
                <w:rFonts w:asciiTheme="minorHAnsi" w:hAnsiTheme="minorHAnsi" w:cstheme="minorHAnsi"/>
                <w:color w:val="131413"/>
                <w:sz w:val="18"/>
                <w:szCs w:val="18"/>
                <w:lang w:val="en-US"/>
              </w:rPr>
              <w:t>diagnoses before but more after adjusting for covariates in ART than NC children; ART children receive the diagnoses at a younger age than NC children</w:t>
            </w:r>
          </w:p>
          <w:p w14:paraId="1477DA52"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4FF36C2" w14:textId="77777777" w:rsidR="003A1C31" w:rsidRPr="004C1745" w:rsidRDefault="003A1C31" w:rsidP="003A1C31">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57%</w:t>
            </w:r>
          </w:p>
        </w:tc>
        <w:tc>
          <w:tcPr>
            <w:tcW w:w="0" w:type="auto"/>
            <w:tcBorders>
              <w:top w:val="nil"/>
              <w:left w:val="nil"/>
              <w:bottom w:val="nil"/>
              <w:right w:val="nil"/>
            </w:tcBorders>
          </w:tcPr>
          <w:p w14:paraId="0CFD2BE3" w14:textId="3309DF1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vertAlign w:val="superscript"/>
                <w:lang w:val="en-US"/>
              </w:rPr>
              <w:t>a</w:t>
            </w:r>
          </w:p>
        </w:tc>
      </w:tr>
      <w:tr w:rsidR="00736277" w:rsidRPr="004C1745" w14:paraId="01BF37E9" w14:textId="67894DF2" w:rsidTr="00B71BFE">
        <w:tc>
          <w:tcPr>
            <w:tcW w:w="0" w:type="auto"/>
            <w:tcBorders>
              <w:top w:val="nil"/>
              <w:left w:val="nil"/>
              <w:bottom w:val="nil"/>
              <w:right w:val="nil"/>
            </w:tcBorders>
          </w:tcPr>
          <w:p w14:paraId="23533A55"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Sanchez-Albisua et al., 2011</w:t>
            </w:r>
          </w:p>
          <w:p w14:paraId="4AF19C34"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3202621D"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Germany</w:t>
            </w:r>
          </w:p>
        </w:tc>
        <w:tc>
          <w:tcPr>
            <w:tcW w:w="0" w:type="auto"/>
            <w:tcBorders>
              <w:top w:val="nil"/>
              <w:left w:val="nil"/>
              <w:bottom w:val="nil"/>
              <w:right w:val="nil"/>
            </w:tcBorders>
            <w:shd w:val="clear" w:color="auto" w:fill="auto"/>
          </w:tcPr>
          <w:p w14:paraId="207AC99B"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Parents: 35 ICSI, 37 NC</w:t>
            </w:r>
          </w:p>
        </w:tc>
        <w:tc>
          <w:tcPr>
            <w:tcW w:w="0" w:type="auto"/>
            <w:tcBorders>
              <w:top w:val="nil"/>
              <w:left w:val="nil"/>
              <w:bottom w:val="nil"/>
              <w:right w:val="nil"/>
            </w:tcBorders>
            <w:shd w:val="clear" w:color="auto" w:fill="auto"/>
          </w:tcPr>
          <w:p w14:paraId="2194F556" w14:textId="2F5D8789"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5 yrs old</w:t>
            </w:r>
          </w:p>
        </w:tc>
        <w:tc>
          <w:tcPr>
            <w:tcW w:w="0" w:type="auto"/>
            <w:tcBorders>
              <w:top w:val="nil"/>
              <w:left w:val="nil"/>
              <w:bottom w:val="nil"/>
              <w:right w:val="nil"/>
            </w:tcBorders>
            <w:shd w:val="clear" w:color="auto" w:fill="auto"/>
          </w:tcPr>
          <w:p w14:paraId="6A94964B"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VBV (parents’ report)</w:t>
            </w:r>
          </w:p>
        </w:tc>
        <w:tc>
          <w:tcPr>
            <w:tcW w:w="0" w:type="auto"/>
            <w:tcBorders>
              <w:top w:val="nil"/>
              <w:left w:val="nil"/>
              <w:bottom w:val="nil"/>
              <w:right w:val="nil"/>
            </w:tcBorders>
            <w:shd w:val="clear" w:color="auto" w:fill="auto"/>
          </w:tcPr>
          <w:p w14:paraId="6156A1F9"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p w14:paraId="5390A86B"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6F99FE57"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36%</w:t>
            </w:r>
          </w:p>
        </w:tc>
        <w:tc>
          <w:tcPr>
            <w:tcW w:w="0" w:type="auto"/>
            <w:tcBorders>
              <w:top w:val="nil"/>
              <w:left w:val="nil"/>
              <w:bottom w:val="nil"/>
              <w:right w:val="nil"/>
            </w:tcBorders>
          </w:tcPr>
          <w:p w14:paraId="19803CBF" w14:textId="64D5DD9E"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vertAlign w:val="superscript"/>
                <w:lang w:val="en-US"/>
              </w:rPr>
              <w:t>a</w:t>
            </w:r>
          </w:p>
        </w:tc>
      </w:tr>
      <w:tr w:rsidR="00736277" w:rsidRPr="004C1745" w14:paraId="339505A3" w14:textId="67A71A37" w:rsidTr="00B71BFE">
        <w:tc>
          <w:tcPr>
            <w:tcW w:w="0" w:type="auto"/>
            <w:tcBorders>
              <w:top w:val="nil"/>
              <w:left w:val="nil"/>
              <w:bottom w:val="nil"/>
              <w:right w:val="nil"/>
            </w:tcBorders>
          </w:tcPr>
          <w:p w14:paraId="1FD09321"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Sandin et al., 2013</w:t>
            </w:r>
          </w:p>
        </w:tc>
        <w:tc>
          <w:tcPr>
            <w:tcW w:w="0" w:type="auto"/>
            <w:tcBorders>
              <w:top w:val="nil"/>
              <w:left w:val="nil"/>
              <w:bottom w:val="nil"/>
              <w:right w:val="nil"/>
            </w:tcBorders>
            <w:shd w:val="clear" w:color="auto" w:fill="auto"/>
          </w:tcPr>
          <w:p w14:paraId="1FA91649"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Sweden</w:t>
            </w:r>
          </w:p>
        </w:tc>
        <w:tc>
          <w:tcPr>
            <w:tcW w:w="0" w:type="auto"/>
            <w:tcBorders>
              <w:top w:val="nil"/>
              <w:left w:val="nil"/>
              <w:bottom w:val="nil"/>
              <w:right w:val="nil"/>
            </w:tcBorders>
            <w:shd w:val="clear" w:color="auto" w:fill="auto"/>
          </w:tcPr>
          <w:p w14:paraId="34C8A8F7" w14:textId="18B19C94" w:rsidR="003A1C31" w:rsidRPr="004C1745" w:rsidRDefault="003A1C31" w:rsidP="003A1C31">
            <w:pPr>
              <w:rPr>
                <w:rFonts w:asciiTheme="minorHAnsi" w:hAnsiTheme="minorHAnsi" w:cstheme="minorHAnsi"/>
                <w:color w:val="231F20"/>
                <w:sz w:val="18"/>
                <w:szCs w:val="18"/>
                <w:lang w:val="en-US"/>
              </w:rPr>
            </w:pPr>
            <w:r w:rsidRPr="004C1745">
              <w:rPr>
                <w:rFonts w:asciiTheme="minorHAnsi" w:hAnsiTheme="minorHAnsi" w:cstheme="minorHAnsi"/>
                <w:color w:val="231F20"/>
                <w:sz w:val="18"/>
                <w:szCs w:val="18"/>
                <w:lang w:val="en-US"/>
              </w:rPr>
              <w:t>Children: 10 718 ICSI, 19 446 IVF, 2 510 166 NC</w:t>
            </w:r>
          </w:p>
          <w:p w14:paraId="1106D949"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ECA78EB" w14:textId="045CA5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2-27 yrs old</w:t>
            </w:r>
          </w:p>
        </w:tc>
        <w:tc>
          <w:tcPr>
            <w:tcW w:w="0" w:type="auto"/>
            <w:tcBorders>
              <w:top w:val="nil"/>
              <w:left w:val="nil"/>
              <w:bottom w:val="nil"/>
              <w:right w:val="nil"/>
            </w:tcBorders>
            <w:shd w:val="clear" w:color="auto" w:fill="auto"/>
          </w:tcPr>
          <w:p w14:paraId="488DC070" w14:textId="71C384BD"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 xml:space="preserve">Register data on prevalence of </w:t>
            </w:r>
            <w:r w:rsidRPr="004C1745">
              <w:rPr>
                <w:rFonts w:asciiTheme="minorHAnsi" w:hAnsiTheme="minorHAnsi" w:cstheme="minorHAnsi"/>
                <w:color w:val="000000"/>
                <w:sz w:val="18"/>
                <w:szCs w:val="18"/>
                <w:lang w:val="en-US"/>
              </w:rPr>
              <w:t>ASD</w:t>
            </w:r>
          </w:p>
          <w:p w14:paraId="011C6634"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9898061"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6B0ED883" w14:textId="77777777" w:rsidR="003A1C31" w:rsidRPr="004C1745" w:rsidRDefault="003A1C31" w:rsidP="003A1C31">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10A59DFA" w14:textId="469CBC0E"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vertAlign w:val="superscript"/>
                <w:lang w:val="en-US"/>
              </w:rPr>
              <w:t>a</w:t>
            </w:r>
          </w:p>
        </w:tc>
      </w:tr>
      <w:tr w:rsidR="00736277" w:rsidRPr="004C1745" w14:paraId="3CE09C76" w14:textId="3CAA4C2C" w:rsidTr="00B71BFE">
        <w:tc>
          <w:tcPr>
            <w:tcW w:w="0" w:type="auto"/>
            <w:tcBorders>
              <w:top w:val="nil"/>
              <w:left w:val="nil"/>
              <w:bottom w:val="nil"/>
              <w:right w:val="nil"/>
            </w:tcBorders>
          </w:tcPr>
          <w:p w14:paraId="36C230D0" w14:textId="2208CC25"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Schendelaar et al., 2016</w:t>
            </w:r>
          </w:p>
        </w:tc>
        <w:tc>
          <w:tcPr>
            <w:tcW w:w="0" w:type="auto"/>
            <w:tcBorders>
              <w:top w:val="nil"/>
              <w:left w:val="nil"/>
              <w:bottom w:val="nil"/>
              <w:right w:val="nil"/>
            </w:tcBorders>
            <w:shd w:val="clear" w:color="auto" w:fill="auto"/>
          </w:tcPr>
          <w:p w14:paraId="52D76C42" w14:textId="468C6808"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themeColor="text1"/>
                <w:sz w:val="18"/>
                <w:szCs w:val="18"/>
                <w:lang w:val="en-US"/>
              </w:rPr>
              <w:t>Netherlands</w:t>
            </w:r>
          </w:p>
        </w:tc>
        <w:tc>
          <w:tcPr>
            <w:tcW w:w="0" w:type="auto"/>
            <w:tcBorders>
              <w:top w:val="nil"/>
              <w:left w:val="nil"/>
              <w:bottom w:val="nil"/>
              <w:right w:val="nil"/>
            </w:tcBorders>
            <w:shd w:val="clear" w:color="auto" w:fill="auto"/>
          </w:tcPr>
          <w:p w14:paraId="137FC46A" w14:textId="41846758"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Parents: 63 ART with ovarian stimulation, 53 ART without ovarian stimulation, 77 subfertile NC</w:t>
            </w:r>
          </w:p>
          <w:p w14:paraId="2D6111DE" w14:textId="77777777" w:rsidR="003A1C31" w:rsidRPr="004C1745" w:rsidRDefault="003A1C31" w:rsidP="003A1C31">
            <w:pPr>
              <w:rPr>
                <w:rFonts w:asciiTheme="minorHAnsi" w:hAnsiTheme="minorHAnsi" w:cstheme="minorHAnsi"/>
                <w:color w:val="231F20"/>
                <w:sz w:val="18"/>
                <w:szCs w:val="18"/>
                <w:lang w:val="en-US"/>
              </w:rPr>
            </w:pPr>
          </w:p>
        </w:tc>
        <w:tc>
          <w:tcPr>
            <w:tcW w:w="0" w:type="auto"/>
            <w:tcBorders>
              <w:top w:val="nil"/>
              <w:left w:val="nil"/>
              <w:bottom w:val="nil"/>
              <w:right w:val="nil"/>
            </w:tcBorders>
            <w:shd w:val="clear" w:color="auto" w:fill="auto"/>
          </w:tcPr>
          <w:p w14:paraId="7FF74F15" w14:textId="279ED141"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4 yrs old</w:t>
            </w:r>
          </w:p>
        </w:tc>
        <w:tc>
          <w:tcPr>
            <w:tcW w:w="0" w:type="auto"/>
            <w:tcBorders>
              <w:top w:val="nil"/>
              <w:left w:val="nil"/>
              <w:bottom w:val="nil"/>
              <w:right w:val="nil"/>
            </w:tcBorders>
            <w:shd w:val="clear" w:color="auto" w:fill="auto"/>
          </w:tcPr>
          <w:p w14:paraId="4DA1C5E0" w14:textId="12CE6DAD"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CBCL (parents’ report)</w:t>
            </w:r>
          </w:p>
        </w:tc>
        <w:tc>
          <w:tcPr>
            <w:tcW w:w="0" w:type="auto"/>
            <w:tcBorders>
              <w:top w:val="nil"/>
              <w:left w:val="nil"/>
              <w:bottom w:val="nil"/>
              <w:right w:val="nil"/>
            </w:tcBorders>
            <w:shd w:val="clear" w:color="auto" w:fill="auto"/>
          </w:tcPr>
          <w:p w14:paraId="5230F5C5" w14:textId="14524F21"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NS</w:t>
            </w:r>
          </w:p>
        </w:tc>
        <w:tc>
          <w:tcPr>
            <w:tcW w:w="0" w:type="auto"/>
            <w:tcBorders>
              <w:top w:val="nil"/>
              <w:left w:val="nil"/>
              <w:bottom w:val="nil"/>
              <w:right w:val="nil"/>
            </w:tcBorders>
            <w:shd w:val="clear" w:color="auto" w:fill="auto"/>
          </w:tcPr>
          <w:p w14:paraId="3B5166C6" w14:textId="34B27131"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43%</w:t>
            </w:r>
          </w:p>
        </w:tc>
        <w:tc>
          <w:tcPr>
            <w:tcW w:w="0" w:type="auto"/>
            <w:tcBorders>
              <w:top w:val="nil"/>
              <w:left w:val="nil"/>
              <w:bottom w:val="nil"/>
              <w:right w:val="nil"/>
            </w:tcBorders>
          </w:tcPr>
          <w:p w14:paraId="6C391158" w14:textId="5D271288"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CBCL</w:t>
            </w:r>
          </w:p>
        </w:tc>
      </w:tr>
      <w:tr w:rsidR="00736277" w:rsidRPr="004C1745" w14:paraId="4C74BD49" w14:textId="645B433E" w:rsidTr="00B71BFE">
        <w:tc>
          <w:tcPr>
            <w:tcW w:w="0" w:type="auto"/>
            <w:tcBorders>
              <w:top w:val="nil"/>
              <w:left w:val="nil"/>
              <w:bottom w:val="nil"/>
              <w:right w:val="nil"/>
            </w:tcBorders>
          </w:tcPr>
          <w:p w14:paraId="5E9F7F95" w14:textId="3CAD343A"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Schieve et al., 2015</w:t>
            </w:r>
          </w:p>
        </w:tc>
        <w:tc>
          <w:tcPr>
            <w:tcW w:w="0" w:type="auto"/>
            <w:tcBorders>
              <w:top w:val="nil"/>
              <w:left w:val="nil"/>
              <w:bottom w:val="nil"/>
              <w:right w:val="nil"/>
            </w:tcBorders>
            <w:shd w:val="clear" w:color="auto" w:fill="auto"/>
          </w:tcPr>
          <w:p w14:paraId="27EE5730" w14:textId="5BB95D3A"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USA</w:t>
            </w:r>
          </w:p>
        </w:tc>
        <w:tc>
          <w:tcPr>
            <w:tcW w:w="0" w:type="auto"/>
            <w:tcBorders>
              <w:top w:val="nil"/>
              <w:left w:val="nil"/>
              <w:bottom w:val="nil"/>
              <w:right w:val="nil"/>
            </w:tcBorders>
            <w:shd w:val="clear" w:color="auto" w:fill="auto"/>
          </w:tcPr>
          <w:p w14:paraId="7D93A107" w14:textId="141A1232" w:rsidR="003A1C31" w:rsidRPr="004C1745" w:rsidRDefault="003A1C31" w:rsidP="003A1C31">
            <w:pPr>
              <w:rPr>
                <w:rFonts w:asciiTheme="minorHAnsi" w:hAnsiTheme="minorHAnsi" w:cstheme="minorHAnsi"/>
                <w:color w:val="231F20"/>
                <w:sz w:val="18"/>
                <w:szCs w:val="18"/>
                <w:lang w:val="en-US"/>
              </w:rPr>
            </w:pPr>
            <w:r w:rsidRPr="004C1745">
              <w:rPr>
                <w:rFonts w:asciiTheme="minorHAnsi" w:hAnsiTheme="minorHAnsi" w:cstheme="minorHAnsi"/>
                <w:color w:val="000000"/>
                <w:sz w:val="18"/>
                <w:szCs w:val="18"/>
                <w:lang w:val="en-US"/>
              </w:rPr>
              <w:t>Children: 530 ART, 29 953 NC</w:t>
            </w:r>
          </w:p>
        </w:tc>
        <w:tc>
          <w:tcPr>
            <w:tcW w:w="0" w:type="auto"/>
            <w:tcBorders>
              <w:top w:val="nil"/>
              <w:left w:val="nil"/>
              <w:bottom w:val="nil"/>
              <w:right w:val="nil"/>
            </w:tcBorders>
            <w:shd w:val="clear" w:color="auto" w:fill="auto"/>
          </w:tcPr>
          <w:p w14:paraId="23958C85" w14:textId="0254D022" w:rsidR="003A1C31" w:rsidRPr="004C1745" w:rsidRDefault="00496B36"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 xml:space="preserve">≤14 </w:t>
            </w:r>
            <w:r w:rsidRPr="004C1745">
              <w:rPr>
                <w:rFonts w:asciiTheme="minorHAnsi" w:hAnsiTheme="minorHAnsi" w:cstheme="minorHAnsi"/>
                <w:color w:val="000000" w:themeColor="text1"/>
                <w:sz w:val="18"/>
                <w:szCs w:val="18"/>
                <w:lang w:val="en-US"/>
              </w:rPr>
              <w:t>yrs old</w:t>
            </w:r>
          </w:p>
        </w:tc>
        <w:tc>
          <w:tcPr>
            <w:tcW w:w="0" w:type="auto"/>
            <w:tcBorders>
              <w:top w:val="nil"/>
              <w:left w:val="nil"/>
              <w:bottom w:val="nil"/>
              <w:right w:val="nil"/>
            </w:tcBorders>
            <w:shd w:val="clear" w:color="auto" w:fill="auto"/>
          </w:tcPr>
          <w:p w14:paraId="3B3C9146" w14:textId="0F7D713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 xml:space="preserve">Register data on </w:t>
            </w:r>
            <w:r w:rsidRPr="004C1745">
              <w:rPr>
                <w:rFonts w:asciiTheme="minorHAnsi" w:hAnsiTheme="minorHAnsi" w:cstheme="minorHAnsi"/>
                <w:color w:val="000000"/>
                <w:sz w:val="18"/>
                <w:szCs w:val="18"/>
                <w:lang w:val="en-US"/>
              </w:rPr>
              <w:t>diagnosis age and symptom severity</w:t>
            </w:r>
            <w:r w:rsidRPr="004C1745">
              <w:rPr>
                <w:rFonts w:asciiTheme="minorHAnsi" w:hAnsiTheme="minorHAnsi" w:cstheme="minorHAnsi"/>
                <w:color w:val="000000" w:themeColor="text1"/>
                <w:sz w:val="18"/>
                <w:szCs w:val="18"/>
                <w:lang w:val="en-US"/>
              </w:rPr>
              <w:t xml:space="preserve"> of </w:t>
            </w:r>
            <w:r w:rsidRPr="004C1745">
              <w:rPr>
                <w:rFonts w:asciiTheme="minorHAnsi" w:hAnsiTheme="minorHAnsi" w:cstheme="minorHAnsi"/>
                <w:color w:val="000000"/>
                <w:sz w:val="18"/>
                <w:szCs w:val="18"/>
                <w:lang w:val="en-US"/>
              </w:rPr>
              <w:t>ASD</w:t>
            </w:r>
          </w:p>
        </w:tc>
        <w:tc>
          <w:tcPr>
            <w:tcW w:w="0" w:type="auto"/>
            <w:tcBorders>
              <w:top w:val="nil"/>
              <w:left w:val="nil"/>
              <w:bottom w:val="nil"/>
              <w:right w:val="nil"/>
            </w:tcBorders>
            <w:shd w:val="clear" w:color="auto" w:fill="auto"/>
          </w:tcPr>
          <w:p w14:paraId="4B237E5F"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Lower diagnosis age and symptom severity in ART than NC children before but not after controlling for covariates</w:t>
            </w:r>
          </w:p>
          <w:p w14:paraId="1D9E04CC"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22ABBD5" w14:textId="2BB3EEB6"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1C2F9F7B" w14:textId="2EFAB7A6"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vertAlign w:val="superscript"/>
                <w:lang w:val="en-US"/>
              </w:rPr>
              <w:t>a</w:t>
            </w:r>
          </w:p>
        </w:tc>
      </w:tr>
      <w:tr w:rsidR="00736277" w:rsidRPr="004C1745" w14:paraId="6FA93C58" w14:textId="6A05F21F" w:rsidTr="00B71BFE">
        <w:tc>
          <w:tcPr>
            <w:tcW w:w="0" w:type="auto"/>
            <w:tcBorders>
              <w:top w:val="nil"/>
              <w:left w:val="nil"/>
              <w:bottom w:val="nil"/>
              <w:right w:val="nil"/>
            </w:tcBorders>
          </w:tcPr>
          <w:p w14:paraId="77061534"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lastRenderedPageBreak/>
              <w:t>Shelton et al., 2009</w:t>
            </w:r>
          </w:p>
        </w:tc>
        <w:tc>
          <w:tcPr>
            <w:tcW w:w="0" w:type="auto"/>
            <w:tcBorders>
              <w:top w:val="nil"/>
              <w:left w:val="nil"/>
              <w:bottom w:val="nil"/>
              <w:right w:val="nil"/>
            </w:tcBorders>
            <w:shd w:val="clear" w:color="auto" w:fill="auto"/>
          </w:tcPr>
          <w:p w14:paraId="3F6867AC"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UK, USA</w:t>
            </w:r>
          </w:p>
        </w:tc>
        <w:tc>
          <w:tcPr>
            <w:tcW w:w="0" w:type="auto"/>
            <w:tcBorders>
              <w:top w:val="nil"/>
              <w:left w:val="nil"/>
              <w:bottom w:val="nil"/>
              <w:right w:val="nil"/>
            </w:tcBorders>
            <w:shd w:val="clear" w:color="auto" w:fill="auto"/>
          </w:tcPr>
          <w:p w14:paraId="235E0E06"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Mothers: 735 IVF, comparison data</w:t>
            </w:r>
          </w:p>
          <w:p w14:paraId="6A4CBC2B"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Fathers: 513, comparison data</w:t>
            </w:r>
          </w:p>
          <w:p w14:paraId="1CDB9C1C"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30009386" w14:textId="3339EFFC"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231F20"/>
                <w:sz w:val="18"/>
                <w:szCs w:val="18"/>
                <w:lang w:val="en-US"/>
              </w:rPr>
              <w:t>5-9 yrs old</w:t>
            </w:r>
          </w:p>
        </w:tc>
        <w:tc>
          <w:tcPr>
            <w:tcW w:w="0" w:type="auto"/>
            <w:tcBorders>
              <w:top w:val="nil"/>
              <w:left w:val="nil"/>
              <w:bottom w:val="nil"/>
              <w:right w:val="nil"/>
            </w:tcBorders>
            <w:shd w:val="clear" w:color="auto" w:fill="auto"/>
          </w:tcPr>
          <w:p w14:paraId="21283BBF" w14:textId="458D64EB" w:rsidR="003A1C31" w:rsidRPr="004C1745" w:rsidRDefault="003A1C31" w:rsidP="003A1C31">
            <w:pPr>
              <w:rPr>
                <w:rFonts w:asciiTheme="minorHAnsi" w:hAnsiTheme="minorHAnsi" w:cstheme="minorHAnsi"/>
                <w:color w:val="231F20"/>
                <w:sz w:val="18"/>
                <w:szCs w:val="18"/>
                <w:lang w:val="en-US"/>
              </w:rPr>
            </w:pPr>
            <w:r w:rsidRPr="004C1745">
              <w:rPr>
                <w:rFonts w:asciiTheme="minorHAnsi" w:hAnsiTheme="minorHAnsi" w:cstheme="minorHAnsi"/>
                <w:color w:val="231F20"/>
                <w:sz w:val="18"/>
                <w:szCs w:val="18"/>
                <w:lang w:val="en-US"/>
              </w:rPr>
              <w:t>SDQ (mothers’ and fathers’ report)</w:t>
            </w:r>
          </w:p>
        </w:tc>
        <w:tc>
          <w:tcPr>
            <w:tcW w:w="0" w:type="auto"/>
            <w:tcBorders>
              <w:top w:val="nil"/>
              <w:left w:val="nil"/>
              <w:bottom w:val="nil"/>
              <w:right w:val="nil"/>
            </w:tcBorders>
            <w:shd w:val="clear" w:color="auto" w:fill="auto"/>
          </w:tcPr>
          <w:p w14:paraId="1F88CD7B" w14:textId="0E48C844" w:rsidR="003A1C31" w:rsidRPr="004C1745" w:rsidRDefault="003A1C31" w:rsidP="003A1C31">
            <w:pPr>
              <w:rPr>
                <w:rFonts w:asciiTheme="minorHAnsi" w:hAnsiTheme="minorHAnsi" w:cstheme="minorHAnsi"/>
                <w:color w:val="231F20"/>
                <w:sz w:val="18"/>
                <w:szCs w:val="18"/>
                <w:lang w:val="en-US"/>
              </w:rPr>
            </w:pPr>
            <w:r w:rsidRPr="004C1745">
              <w:rPr>
                <w:rFonts w:asciiTheme="minorHAnsi" w:hAnsiTheme="minorHAnsi" w:cstheme="minorHAnsi"/>
                <w:color w:val="231F20"/>
                <w:sz w:val="18"/>
                <w:szCs w:val="18"/>
                <w:lang w:val="en-US"/>
              </w:rPr>
              <w:t xml:space="preserve">Lower conduct problems and prosocial </w:t>
            </w:r>
            <w:r w:rsidR="000F6E86" w:rsidRPr="004C1745">
              <w:rPr>
                <w:rFonts w:asciiTheme="minorHAnsi" w:hAnsiTheme="minorHAnsi" w:cstheme="minorHAnsi"/>
                <w:color w:val="231F20"/>
                <w:sz w:val="18"/>
                <w:szCs w:val="18"/>
                <w:lang w:val="en-US"/>
              </w:rPr>
              <w:t>behavior</w:t>
            </w:r>
            <w:r w:rsidRPr="004C1745">
              <w:rPr>
                <w:rFonts w:asciiTheme="minorHAnsi" w:hAnsiTheme="minorHAnsi" w:cstheme="minorHAnsi"/>
                <w:color w:val="231F20"/>
                <w:sz w:val="18"/>
                <w:szCs w:val="18"/>
                <w:lang w:val="en-US"/>
              </w:rPr>
              <w:t xml:space="preserve"> among IVF than NC children according to fathers’ report</w:t>
            </w:r>
          </w:p>
          <w:p w14:paraId="5E3F98E9"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8DA0972" w14:textId="77777777" w:rsidR="003A1C31" w:rsidRPr="004C1745" w:rsidRDefault="003A1C31" w:rsidP="003A1C31">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21%</w:t>
            </w:r>
          </w:p>
        </w:tc>
        <w:tc>
          <w:tcPr>
            <w:tcW w:w="0" w:type="auto"/>
            <w:tcBorders>
              <w:top w:val="nil"/>
              <w:left w:val="nil"/>
              <w:bottom w:val="nil"/>
              <w:right w:val="nil"/>
            </w:tcBorders>
          </w:tcPr>
          <w:p w14:paraId="01267132" w14:textId="02C6FBD2"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SDQ</w:t>
            </w:r>
          </w:p>
        </w:tc>
      </w:tr>
      <w:tr w:rsidR="00736277" w:rsidRPr="004C1745" w14:paraId="55C9A916" w14:textId="3AD14E27" w:rsidTr="00B71BFE">
        <w:tc>
          <w:tcPr>
            <w:tcW w:w="0" w:type="auto"/>
            <w:tcBorders>
              <w:top w:val="nil"/>
              <w:left w:val="nil"/>
              <w:bottom w:val="nil"/>
              <w:right w:val="nil"/>
            </w:tcBorders>
          </w:tcPr>
          <w:p w14:paraId="012E244D"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sz w:val="18"/>
                <w:szCs w:val="18"/>
                <w:lang w:val="en-US"/>
              </w:rPr>
              <w:t>Sutcliffe</w:t>
            </w:r>
            <w:r w:rsidRPr="004C1745">
              <w:rPr>
                <w:rFonts w:asciiTheme="minorHAnsi" w:hAnsiTheme="minorHAnsi" w:cstheme="minorHAnsi"/>
                <w:color w:val="000000" w:themeColor="text1"/>
                <w:sz w:val="18"/>
                <w:szCs w:val="18"/>
                <w:lang w:val="en-US"/>
              </w:rPr>
              <w:t xml:space="preserve"> et al., 2004</w:t>
            </w:r>
          </w:p>
        </w:tc>
        <w:tc>
          <w:tcPr>
            <w:tcW w:w="0" w:type="auto"/>
            <w:tcBorders>
              <w:top w:val="nil"/>
              <w:left w:val="nil"/>
              <w:bottom w:val="nil"/>
              <w:right w:val="nil"/>
            </w:tcBorders>
            <w:shd w:val="clear" w:color="auto" w:fill="auto"/>
          </w:tcPr>
          <w:p w14:paraId="623349F4"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UK</w:t>
            </w:r>
          </w:p>
        </w:tc>
        <w:tc>
          <w:tcPr>
            <w:tcW w:w="0" w:type="auto"/>
            <w:tcBorders>
              <w:top w:val="nil"/>
              <w:left w:val="nil"/>
              <w:bottom w:val="nil"/>
              <w:right w:val="nil"/>
            </w:tcBorders>
            <w:shd w:val="clear" w:color="auto" w:fill="auto"/>
          </w:tcPr>
          <w:p w14:paraId="64A90762"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 xml:space="preserve">Parents: 151 ICSI, 112 NC </w:t>
            </w:r>
          </w:p>
        </w:tc>
        <w:tc>
          <w:tcPr>
            <w:tcW w:w="0" w:type="auto"/>
            <w:tcBorders>
              <w:top w:val="nil"/>
              <w:left w:val="nil"/>
              <w:bottom w:val="nil"/>
              <w:right w:val="nil"/>
            </w:tcBorders>
            <w:shd w:val="clear" w:color="auto" w:fill="auto"/>
          </w:tcPr>
          <w:p w14:paraId="438D1591" w14:textId="65E51EDA"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2 yrs old</w:t>
            </w:r>
          </w:p>
        </w:tc>
        <w:tc>
          <w:tcPr>
            <w:tcW w:w="0" w:type="auto"/>
            <w:tcBorders>
              <w:top w:val="nil"/>
              <w:left w:val="nil"/>
              <w:bottom w:val="nil"/>
              <w:right w:val="nil"/>
            </w:tcBorders>
            <w:shd w:val="clear" w:color="auto" w:fill="auto"/>
          </w:tcPr>
          <w:p w14:paraId="168122C9"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ECBI (parents’ report)</w:t>
            </w:r>
          </w:p>
        </w:tc>
        <w:tc>
          <w:tcPr>
            <w:tcW w:w="0" w:type="auto"/>
            <w:tcBorders>
              <w:top w:val="nil"/>
              <w:left w:val="nil"/>
              <w:bottom w:val="nil"/>
              <w:right w:val="nil"/>
            </w:tcBorders>
            <w:shd w:val="clear" w:color="auto" w:fill="auto"/>
          </w:tcPr>
          <w:p w14:paraId="73203AF4" w14:textId="77777777" w:rsidR="003A1C31" w:rsidRPr="004C1745" w:rsidRDefault="003A1C31" w:rsidP="003A1C31">
            <w:pPr>
              <w:rPr>
                <w:rFonts w:asciiTheme="minorHAnsi" w:hAnsiTheme="minorHAnsi" w:cstheme="minorHAnsi"/>
                <w:sz w:val="18"/>
                <w:szCs w:val="18"/>
                <w:lang w:val="en-US"/>
              </w:rPr>
            </w:pPr>
            <w:r w:rsidRPr="004C1745">
              <w:rPr>
                <w:rFonts w:asciiTheme="minorHAnsi" w:hAnsiTheme="minorHAnsi" w:cstheme="minorHAnsi"/>
                <w:sz w:val="18"/>
                <w:szCs w:val="18"/>
                <w:lang w:val="en-US"/>
              </w:rPr>
              <w:t>Fewer behavioral problems in ICSI children than NC children</w:t>
            </w:r>
          </w:p>
          <w:p w14:paraId="36829CD9"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BC81490" w14:textId="77777777" w:rsidR="003A1C31" w:rsidRPr="004C1745" w:rsidRDefault="003A1C31" w:rsidP="003A1C31">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36%</w:t>
            </w:r>
          </w:p>
        </w:tc>
        <w:tc>
          <w:tcPr>
            <w:tcW w:w="0" w:type="auto"/>
            <w:tcBorders>
              <w:top w:val="nil"/>
              <w:left w:val="nil"/>
              <w:bottom w:val="nil"/>
              <w:right w:val="nil"/>
            </w:tcBorders>
          </w:tcPr>
          <w:p w14:paraId="0AAFF07C" w14:textId="08E9844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ECBI</w:t>
            </w:r>
          </w:p>
        </w:tc>
      </w:tr>
      <w:tr w:rsidR="00736277" w:rsidRPr="004C1745" w14:paraId="471C5899" w14:textId="1AA97A79" w:rsidTr="00B71BFE">
        <w:tc>
          <w:tcPr>
            <w:tcW w:w="0" w:type="auto"/>
            <w:tcBorders>
              <w:top w:val="nil"/>
              <w:left w:val="nil"/>
              <w:bottom w:val="nil"/>
              <w:right w:val="nil"/>
            </w:tcBorders>
          </w:tcPr>
          <w:p w14:paraId="3468837D"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van Balen, 1996</w:t>
            </w:r>
          </w:p>
        </w:tc>
        <w:tc>
          <w:tcPr>
            <w:tcW w:w="0" w:type="auto"/>
            <w:tcBorders>
              <w:top w:val="nil"/>
              <w:left w:val="nil"/>
              <w:bottom w:val="nil"/>
              <w:right w:val="nil"/>
            </w:tcBorders>
          </w:tcPr>
          <w:p w14:paraId="28892BBA"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Netherlands</w:t>
            </w:r>
          </w:p>
        </w:tc>
        <w:tc>
          <w:tcPr>
            <w:tcW w:w="0" w:type="auto"/>
            <w:tcBorders>
              <w:top w:val="nil"/>
              <w:left w:val="nil"/>
              <w:bottom w:val="nil"/>
              <w:right w:val="nil"/>
            </w:tcBorders>
            <w:shd w:val="clear" w:color="auto" w:fill="auto"/>
          </w:tcPr>
          <w:p w14:paraId="315F45D4"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Mothers: 45 IVF, 35 formerly infertile, 35 NC</w:t>
            </w:r>
          </w:p>
          <w:p w14:paraId="2F06A5E4"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Fathers: 40 IVF, 33 formerly infertile, 28 NC</w:t>
            </w:r>
          </w:p>
          <w:p w14:paraId="2D16E76F"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62B94B5D" w14:textId="52A91138"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2-4 yrs old</w:t>
            </w:r>
          </w:p>
        </w:tc>
        <w:tc>
          <w:tcPr>
            <w:tcW w:w="0" w:type="auto"/>
            <w:tcBorders>
              <w:top w:val="nil"/>
              <w:left w:val="nil"/>
              <w:bottom w:val="nil"/>
              <w:right w:val="nil"/>
            </w:tcBorders>
            <w:shd w:val="clear" w:color="auto" w:fill="auto"/>
          </w:tcPr>
          <w:p w14:paraId="798D17E8" w14:textId="19379D91" w:rsidR="003A1C31" w:rsidRPr="004C1745" w:rsidRDefault="000F6E86" w:rsidP="003A1C31">
            <w:pPr>
              <w:rPr>
                <w:rFonts w:asciiTheme="minorHAnsi" w:hAnsiTheme="minorHAnsi" w:cstheme="minorHAnsi"/>
                <w:color w:val="000000" w:themeColor="text1"/>
                <w:sz w:val="18"/>
                <w:szCs w:val="18"/>
                <w:lang w:val="en-US"/>
              </w:rPr>
            </w:pPr>
            <w:r w:rsidRPr="004C1745">
              <w:rPr>
                <w:rFonts w:asciiTheme="minorHAnsi" w:hAnsiTheme="minorHAnsi" w:cstheme="minorHAnsi"/>
                <w:sz w:val="18"/>
                <w:szCs w:val="18"/>
                <w:lang w:val="en-US"/>
              </w:rPr>
              <w:t>Behavior</w:t>
            </w:r>
            <w:r w:rsidR="003A1C31" w:rsidRPr="004C1745">
              <w:rPr>
                <w:rFonts w:asciiTheme="minorHAnsi" w:hAnsiTheme="minorHAnsi" w:cstheme="minorHAnsi"/>
                <w:sz w:val="18"/>
                <w:szCs w:val="18"/>
                <w:lang w:val="en-US"/>
              </w:rPr>
              <w:t xml:space="preserve"> scale (mothers’ and fathers’ report)</w:t>
            </w:r>
          </w:p>
        </w:tc>
        <w:tc>
          <w:tcPr>
            <w:tcW w:w="0" w:type="auto"/>
            <w:tcBorders>
              <w:top w:val="nil"/>
              <w:left w:val="nil"/>
              <w:bottom w:val="nil"/>
              <w:right w:val="nil"/>
            </w:tcBorders>
            <w:shd w:val="clear" w:color="auto" w:fill="auto"/>
          </w:tcPr>
          <w:p w14:paraId="34DB196A" w14:textId="05A47462"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The IVF children were </w:t>
            </w:r>
            <w:r w:rsidR="000F6E86" w:rsidRPr="004C1745">
              <w:rPr>
                <w:rFonts w:asciiTheme="minorHAnsi" w:hAnsiTheme="minorHAnsi" w:cstheme="minorHAnsi"/>
                <w:color w:val="000000"/>
                <w:sz w:val="18"/>
                <w:szCs w:val="18"/>
                <w:lang w:val="en-US"/>
              </w:rPr>
              <w:t>characterized</w:t>
            </w:r>
            <w:r w:rsidRPr="004C1745">
              <w:rPr>
                <w:rFonts w:asciiTheme="minorHAnsi" w:hAnsiTheme="minorHAnsi" w:cstheme="minorHAnsi"/>
                <w:color w:val="000000"/>
                <w:sz w:val="18"/>
                <w:szCs w:val="18"/>
                <w:lang w:val="en-US"/>
              </w:rPr>
              <w:t xml:space="preserve"> as more social and less obstinate by their mothers but not by their fathers</w:t>
            </w:r>
          </w:p>
          <w:p w14:paraId="546AD431" w14:textId="77777777" w:rsidR="003A1C31" w:rsidRPr="004C1745" w:rsidRDefault="003A1C31" w:rsidP="003A1C31">
            <w:pPr>
              <w:rPr>
                <w:rFonts w:asciiTheme="minorHAnsi" w:hAnsiTheme="minorHAnsi" w:cstheme="minorHAnsi"/>
                <w:color w:val="000000"/>
                <w:sz w:val="18"/>
                <w:szCs w:val="18"/>
                <w:lang w:val="en-US"/>
              </w:rPr>
            </w:pPr>
          </w:p>
        </w:tc>
        <w:tc>
          <w:tcPr>
            <w:tcW w:w="0" w:type="auto"/>
            <w:tcBorders>
              <w:top w:val="nil"/>
              <w:left w:val="nil"/>
              <w:bottom w:val="nil"/>
              <w:right w:val="nil"/>
            </w:tcBorders>
            <w:shd w:val="clear" w:color="auto" w:fill="auto"/>
          </w:tcPr>
          <w:p w14:paraId="215B5017" w14:textId="77777777" w:rsidR="003A1C31" w:rsidRPr="004C1745" w:rsidRDefault="003A1C31" w:rsidP="003A1C31">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21%</w:t>
            </w:r>
          </w:p>
        </w:tc>
        <w:tc>
          <w:tcPr>
            <w:tcW w:w="0" w:type="auto"/>
            <w:tcBorders>
              <w:top w:val="nil"/>
              <w:left w:val="nil"/>
              <w:bottom w:val="nil"/>
              <w:right w:val="nil"/>
            </w:tcBorders>
          </w:tcPr>
          <w:p w14:paraId="72CC3AFC" w14:textId="0FBD6B0C"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vertAlign w:val="superscript"/>
                <w:lang w:val="en-US"/>
              </w:rPr>
              <w:t>a</w:t>
            </w:r>
          </w:p>
        </w:tc>
      </w:tr>
      <w:tr w:rsidR="00736277" w:rsidRPr="004C1745" w14:paraId="2727E73E" w14:textId="1FFFDD3F" w:rsidTr="00B71BFE">
        <w:tc>
          <w:tcPr>
            <w:tcW w:w="0" w:type="auto"/>
            <w:tcBorders>
              <w:top w:val="nil"/>
              <w:left w:val="nil"/>
              <w:bottom w:val="nil"/>
              <w:right w:val="nil"/>
            </w:tcBorders>
          </w:tcPr>
          <w:p w14:paraId="257FC20C"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Wagenaar et al., 2009b</w:t>
            </w:r>
          </w:p>
        </w:tc>
        <w:tc>
          <w:tcPr>
            <w:tcW w:w="0" w:type="auto"/>
            <w:tcBorders>
              <w:top w:val="nil"/>
              <w:left w:val="nil"/>
              <w:bottom w:val="nil"/>
              <w:right w:val="nil"/>
            </w:tcBorders>
            <w:shd w:val="clear" w:color="auto" w:fill="auto"/>
          </w:tcPr>
          <w:p w14:paraId="3143FF62"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Netherlands</w:t>
            </w:r>
          </w:p>
        </w:tc>
        <w:tc>
          <w:tcPr>
            <w:tcW w:w="0" w:type="auto"/>
            <w:tcBorders>
              <w:top w:val="nil"/>
              <w:left w:val="nil"/>
              <w:bottom w:val="nil"/>
              <w:right w:val="nil"/>
            </w:tcBorders>
            <w:shd w:val="clear" w:color="auto" w:fill="auto"/>
          </w:tcPr>
          <w:p w14:paraId="18A90ED9"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231F20"/>
                <w:sz w:val="18"/>
                <w:szCs w:val="18"/>
                <w:lang w:val="en-US"/>
              </w:rPr>
              <w:t xml:space="preserve">Parents: 130 IVF, 142 </w:t>
            </w:r>
            <w:r w:rsidRPr="004C1745">
              <w:rPr>
                <w:rFonts w:asciiTheme="minorHAnsi" w:hAnsiTheme="minorHAnsi" w:cstheme="minorHAnsi"/>
                <w:color w:val="000000"/>
                <w:sz w:val="18"/>
                <w:szCs w:val="18"/>
                <w:lang w:val="en-US"/>
              </w:rPr>
              <w:t>formerly infertile NC</w:t>
            </w:r>
          </w:p>
          <w:p w14:paraId="28AB4FCF"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Teachers: 75 IVF, 82 NC</w:t>
            </w:r>
          </w:p>
          <w:p w14:paraId="4F217BC9"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296A1B7" w14:textId="5B0EAD43"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9-18 yrs old</w:t>
            </w:r>
          </w:p>
        </w:tc>
        <w:tc>
          <w:tcPr>
            <w:tcW w:w="0" w:type="auto"/>
            <w:tcBorders>
              <w:top w:val="nil"/>
              <w:left w:val="nil"/>
              <w:bottom w:val="nil"/>
              <w:right w:val="nil"/>
            </w:tcBorders>
            <w:shd w:val="clear" w:color="auto" w:fill="auto"/>
          </w:tcPr>
          <w:p w14:paraId="77C6BF32" w14:textId="244A7A51"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CBCL (mostly mothers’ report); TRF (teachers’ report)</w:t>
            </w:r>
          </w:p>
          <w:p w14:paraId="1EA1D994"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224B258" w14:textId="1531E438" w:rsidR="003A1C31" w:rsidRPr="004C1745" w:rsidRDefault="003A1C31" w:rsidP="003A1C31">
            <w:pPr>
              <w:rPr>
                <w:rFonts w:asciiTheme="minorHAnsi" w:hAnsiTheme="minorHAnsi" w:cstheme="minorHAnsi"/>
                <w:sz w:val="18"/>
                <w:szCs w:val="18"/>
                <w:lang w:val="en-US"/>
              </w:rPr>
            </w:pPr>
            <w:r w:rsidRPr="004C1745">
              <w:rPr>
                <w:rFonts w:asciiTheme="minorHAnsi" w:hAnsiTheme="minorHAnsi" w:cstheme="minorHAnsi"/>
                <w:sz w:val="18"/>
                <w:szCs w:val="18"/>
                <w:lang w:val="en-US"/>
              </w:rPr>
              <w:t>Lower CBCL scores in IVF than NC children</w:t>
            </w:r>
          </w:p>
        </w:tc>
        <w:tc>
          <w:tcPr>
            <w:tcW w:w="0" w:type="auto"/>
            <w:tcBorders>
              <w:top w:val="nil"/>
              <w:left w:val="nil"/>
              <w:bottom w:val="nil"/>
              <w:right w:val="nil"/>
            </w:tcBorders>
            <w:shd w:val="clear" w:color="auto" w:fill="auto"/>
          </w:tcPr>
          <w:p w14:paraId="14DAC0EC" w14:textId="77777777" w:rsidR="003A1C31" w:rsidRPr="004C1745" w:rsidRDefault="003A1C31" w:rsidP="003A1C31">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57%</w:t>
            </w:r>
          </w:p>
        </w:tc>
        <w:tc>
          <w:tcPr>
            <w:tcW w:w="0" w:type="auto"/>
            <w:tcBorders>
              <w:top w:val="nil"/>
              <w:left w:val="nil"/>
              <w:bottom w:val="nil"/>
              <w:right w:val="nil"/>
            </w:tcBorders>
          </w:tcPr>
          <w:p w14:paraId="35D76B91" w14:textId="3FA36543"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CBCL; TRF</w:t>
            </w:r>
          </w:p>
        </w:tc>
      </w:tr>
      <w:tr w:rsidR="00736277" w:rsidRPr="004C1745" w14:paraId="11AA170E" w14:textId="24465D90" w:rsidTr="00B71BFE">
        <w:tc>
          <w:tcPr>
            <w:tcW w:w="0" w:type="auto"/>
            <w:tcBorders>
              <w:top w:val="nil"/>
              <w:left w:val="nil"/>
              <w:bottom w:val="nil"/>
              <w:right w:val="nil"/>
            </w:tcBorders>
          </w:tcPr>
          <w:p w14:paraId="40DEF044"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Wagenaar et al., 2011</w:t>
            </w:r>
          </w:p>
        </w:tc>
        <w:tc>
          <w:tcPr>
            <w:tcW w:w="0" w:type="auto"/>
            <w:tcBorders>
              <w:top w:val="nil"/>
              <w:left w:val="nil"/>
              <w:bottom w:val="nil"/>
              <w:right w:val="nil"/>
            </w:tcBorders>
            <w:shd w:val="clear" w:color="auto" w:fill="auto"/>
          </w:tcPr>
          <w:p w14:paraId="43B44A21"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Netherlands</w:t>
            </w:r>
          </w:p>
        </w:tc>
        <w:tc>
          <w:tcPr>
            <w:tcW w:w="0" w:type="auto"/>
            <w:tcBorders>
              <w:top w:val="nil"/>
              <w:left w:val="nil"/>
              <w:bottom w:val="nil"/>
              <w:right w:val="nil"/>
            </w:tcBorders>
            <w:shd w:val="clear" w:color="auto" w:fill="auto"/>
          </w:tcPr>
          <w:p w14:paraId="768C9D44"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Children; 86 IVF, 97 NC formerly infertile NC</w:t>
            </w:r>
          </w:p>
          <w:p w14:paraId="0B7A2C46"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69012290" w14:textId="60362FA2"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11-18 yrs old</w:t>
            </w:r>
          </w:p>
        </w:tc>
        <w:tc>
          <w:tcPr>
            <w:tcW w:w="0" w:type="auto"/>
            <w:tcBorders>
              <w:top w:val="nil"/>
              <w:left w:val="nil"/>
              <w:bottom w:val="nil"/>
              <w:right w:val="nil"/>
            </w:tcBorders>
            <w:shd w:val="clear" w:color="auto" w:fill="auto"/>
          </w:tcPr>
          <w:p w14:paraId="6B97E3CC" w14:textId="033031EA"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YSR (child report)</w:t>
            </w:r>
          </w:p>
        </w:tc>
        <w:tc>
          <w:tcPr>
            <w:tcW w:w="0" w:type="auto"/>
            <w:tcBorders>
              <w:top w:val="nil"/>
              <w:left w:val="nil"/>
              <w:bottom w:val="nil"/>
              <w:right w:val="nil"/>
            </w:tcBorders>
            <w:shd w:val="clear" w:color="auto" w:fill="auto"/>
          </w:tcPr>
          <w:p w14:paraId="3D0B021E"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NS</w:t>
            </w:r>
          </w:p>
        </w:tc>
        <w:tc>
          <w:tcPr>
            <w:tcW w:w="0" w:type="auto"/>
            <w:tcBorders>
              <w:top w:val="nil"/>
              <w:left w:val="nil"/>
              <w:bottom w:val="nil"/>
              <w:right w:val="nil"/>
            </w:tcBorders>
            <w:shd w:val="clear" w:color="auto" w:fill="auto"/>
          </w:tcPr>
          <w:p w14:paraId="6A5D2039" w14:textId="77777777" w:rsidR="003A1C31" w:rsidRPr="004C1745" w:rsidRDefault="003A1C31" w:rsidP="003A1C31">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50%</w:t>
            </w:r>
          </w:p>
        </w:tc>
        <w:tc>
          <w:tcPr>
            <w:tcW w:w="0" w:type="auto"/>
            <w:tcBorders>
              <w:top w:val="nil"/>
              <w:left w:val="nil"/>
              <w:bottom w:val="nil"/>
              <w:right w:val="nil"/>
            </w:tcBorders>
          </w:tcPr>
          <w:p w14:paraId="3A802685" w14:textId="58C8CE69"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YSR</w:t>
            </w:r>
          </w:p>
        </w:tc>
      </w:tr>
      <w:tr w:rsidR="00736277" w:rsidRPr="004C1745" w14:paraId="792CFB5D" w14:textId="6152818C" w:rsidTr="00B71BFE">
        <w:tc>
          <w:tcPr>
            <w:tcW w:w="0" w:type="auto"/>
            <w:tcBorders>
              <w:top w:val="nil"/>
              <w:left w:val="nil"/>
              <w:bottom w:val="nil"/>
              <w:right w:val="nil"/>
            </w:tcBorders>
          </w:tcPr>
          <w:p w14:paraId="45434096"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Wang et al., 2021</w:t>
            </w:r>
          </w:p>
        </w:tc>
        <w:tc>
          <w:tcPr>
            <w:tcW w:w="0" w:type="auto"/>
            <w:tcBorders>
              <w:top w:val="nil"/>
              <w:left w:val="nil"/>
              <w:bottom w:val="nil"/>
              <w:right w:val="nil"/>
            </w:tcBorders>
          </w:tcPr>
          <w:p w14:paraId="4011A5CA"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Sweden</w:t>
            </w:r>
          </w:p>
        </w:tc>
        <w:tc>
          <w:tcPr>
            <w:tcW w:w="0" w:type="auto"/>
            <w:tcBorders>
              <w:top w:val="nil"/>
              <w:left w:val="nil"/>
              <w:bottom w:val="nil"/>
              <w:right w:val="nil"/>
            </w:tcBorders>
            <w:shd w:val="clear" w:color="auto" w:fill="auto"/>
          </w:tcPr>
          <w:p w14:paraId="47B7A2B0"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Children: 14 759 ART, 99 103 subfertile NC, 1 422 216 NC</w:t>
            </w:r>
          </w:p>
          <w:p w14:paraId="0012146C" w14:textId="50034590"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50A62523" w14:textId="26217E61"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15 yrs old</w:t>
            </w:r>
          </w:p>
        </w:tc>
        <w:tc>
          <w:tcPr>
            <w:tcW w:w="0" w:type="auto"/>
            <w:tcBorders>
              <w:top w:val="nil"/>
              <w:left w:val="nil"/>
              <w:bottom w:val="nil"/>
              <w:right w:val="nil"/>
            </w:tcBorders>
            <w:shd w:val="clear" w:color="auto" w:fill="auto"/>
          </w:tcPr>
          <w:p w14:paraId="10EB8882" w14:textId="6AF792FB"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 xml:space="preserve">Register data on prevalence of </w:t>
            </w:r>
            <w:r w:rsidRPr="004C1745">
              <w:rPr>
                <w:rFonts w:asciiTheme="minorHAnsi" w:hAnsiTheme="minorHAnsi" w:cstheme="minorHAnsi"/>
                <w:color w:val="000000"/>
                <w:sz w:val="18"/>
                <w:szCs w:val="18"/>
                <w:lang w:val="en-US"/>
              </w:rPr>
              <w:t>ADHD</w:t>
            </w:r>
          </w:p>
        </w:tc>
        <w:tc>
          <w:tcPr>
            <w:tcW w:w="0" w:type="auto"/>
            <w:tcBorders>
              <w:top w:val="nil"/>
              <w:left w:val="nil"/>
              <w:bottom w:val="nil"/>
              <w:right w:val="nil"/>
            </w:tcBorders>
            <w:shd w:val="clear" w:color="auto" w:fill="auto"/>
          </w:tcPr>
          <w:p w14:paraId="36E0ADB5" w14:textId="2DA2AFFA"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 xml:space="preserve">Lower risk of ADHD in ART than NC children before but not after controlling for covariates </w:t>
            </w:r>
          </w:p>
          <w:p w14:paraId="6474C15C"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6E2AC0A2"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43%</w:t>
            </w:r>
          </w:p>
        </w:tc>
        <w:tc>
          <w:tcPr>
            <w:tcW w:w="0" w:type="auto"/>
            <w:tcBorders>
              <w:top w:val="nil"/>
              <w:left w:val="nil"/>
              <w:bottom w:val="nil"/>
              <w:right w:val="nil"/>
            </w:tcBorders>
          </w:tcPr>
          <w:p w14:paraId="3540D1C5" w14:textId="630A359F" w:rsidR="003A1C31" w:rsidRPr="004C1745" w:rsidRDefault="003A1C31" w:rsidP="003A1C31">
            <w:pPr>
              <w:rPr>
                <w:rFonts w:asciiTheme="minorHAnsi" w:hAnsiTheme="minorHAnsi" w:cstheme="minorHAnsi"/>
                <w:color w:val="000000"/>
                <w:sz w:val="18"/>
                <w:szCs w:val="18"/>
                <w:vertAlign w:val="superscript"/>
                <w:lang w:val="en-US"/>
              </w:rPr>
            </w:pPr>
            <w:r w:rsidRPr="004C1745">
              <w:rPr>
                <w:rFonts w:asciiTheme="minorHAnsi" w:hAnsiTheme="minorHAnsi" w:cstheme="minorHAnsi"/>
                <w:color w:val="000000"/>
                <w:sz w:val="18"/>
                <w:szCs w:val="18"/>
                <w:vertAlign w:val="superscript"/>
                <w:lang w:val="en-US"/>
              </w:rPr>
              <w:t>a</w:t>
            </w:r>
          </w:p>
        </w:tc>
      </w:tr>
      <w:tr w:rsidR="00736277" w:rsidRPr="004C1745" w14:paraId="34B668D9" w14:textId="12BC3A5A" w:rsidTr="00B71BFE">
        <w:trPr>
          <w:trHeight w:val="79"/>
        </w:trPr>
        <w:tc>
          <w:tcPr>
            <w:tcW w:w="0" w:type="auto"/>
            <w:tcBorders>
              <w:top w:val="nil"/>
              <w:left w:val="nil"/>
              <w:bottom w:val="nil"/>
              <w:right w:val="nil"/>
            </w:tcBorders>
          </w:tcPr>
          <w:p w14:paraId="4DB40A02"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Wang et al., 2022</w:t>
            </w:r>
          </w:p>
        </w:tc>
        <w:tc>
          <w:tcPr>
            <w:tcW w:w="0" w:type="auto"/>
            <w:tcBorders>
              <w:top w:val="nil"/>
              <w:left w:val="nil"/>
              <w:bottom w:val="nil"/>
              <w:right w:val="nil"/>
            </w:tcBorders>
          </w:tcPr>
          <w:p w14:paraId="0EF0C5DF"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Sweden</w:t>
            </w:r>
          </w:p>
        </w:tc>
        <w:tc>
          <w:tcPr>
            <w:tcW w:w="0" w:type="auto"/>
            <w:tcBorders>
              <w:top w:val="nil"/>
              <w:left w:val="nil"/>
              <w:bottom w:val="nil"/>
              <w:right w:val="nil"/>
            </w:tcBorders>
          </w:tcPr>
          <w:p w14:paraId="3B29D9F0"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Children: 31 565 ART, 95 558 subfertile NC, 1 094 689 NC</w:t>
            </w:r>
          </w:p>
          <w:p w14:paraId="45E3B901"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4C3D2FA8" w14:textId="5545CF81"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≤25 yrs old</w:t>
            </w:r>
          </w:p>
        </w:tc>
        <w:tc>
          <w:tcPr>
            <w:tcW w:w="0" w:type="auto"/>
            <w:tcBorders>
              <w:top w:val="nil"/>
              <w:left w:val="nil"/>
              <w:bottom w:val="nil"/>
              <w:right w:val="nil"/>
            </w:tcBorders>
            <w:shd w:val="clear" w:color="auto" w:fill="auto"/>
          </w:tcPr>
          <w:p w14:paraId="625A2721" w14:textId="72365EDA"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Register data on prevalence of mental disorders</w:t>
            </w:r>
          </w:p>
        </w:tc>
        <w:tc>
          <w:tcPr>
            <w:tcW w:w="0" w:type="auto"/>
            <w:tcBorders>
              <w:top w:val="nil"/>
              <w:left w:val="nil"/>
              <w:bottom w:val="nil"/>
              <w:right w:val="nil"/>
            </w:tcBorders>
            <w:shd w:val="clear" w:color="auto" w:fill="auto"/>
          </w:tcPr>
          <w:p w14:paraId="379C1ACB" w14:textId="777777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Higher risk of OCD in ART than NC children before but not after controlling for covariates</w:t>
            </w:r>
          </w:p>
        </w:tc>
        <w:tc>
          <w:tcPr>
            <w:tcW w:w="0" w:type="auto"/>
            <w:tcBorders>
              <w:top w:val="nil"/>
              <w:left w:val="nil"/>
              <w:bottom w:val="nil"/>
              <w:right w:val="nil"/>
            </w:tcBorders>
            <w:shd w:val="clear" w:color="auto" w:fill="auto"/>
          </w:tcPr>
          <w:p w14:paraId="7ABCB69C" w14:textId="77777777" w:rsidR="003A1C31" w:rsidRPr="004C1745" w:rsidRDefault="003A1C31" w:rsidP="003A1C31">
            <w:pPr>
              <w:rPr>
                <w:rFonts w:asciiTheme="minorHAnsi" w:hAnsiTheme="minorHAnsi" w:cstheme="minorHAnsi"/>
                <w:b/>
                <w:bCs/>
                <w:color w:val="000000"/>
                <w:sz w:val="18"/>
                <w:szCs w:val="18"/>
                <w:lang w:val="en-US"/>
              </w:rPr>
            </w:pPr>
            <w:r w:rsidRPr="004C1745">
              <w:rPr>
                <w:rFonts w:asciiTheme="minorHAnsi" w:hAnsiTheme="minorHAnsi" w:cstheme="minorHAnsi"/>
                <w:color w:val="000000"/>
                <w:sz w:val="18"/>
                <w:szCs w:val="18"/>
                <w:lang w:val="en-US"/>
              </w:rPr>
              <w:t>43%</w:t>
            </w:r>
          </w:p>
        </w:tc>
        <w:tc>
          <w:tcPr>
            <w:tcW w:w="0" w:type="auto"/>
            <w:tcBorders>
              <w:top w:val="nil"/>
              <w:left w:val="nil"/>
              <w:bottom w:val="nil"/>
              <w:right w:val="nil"/>
            </w:tcBorders>
          </w:tcPr>
          <w:p w14:paraId="5A17429F" w14:textId="690F4BF3"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vertAlign w:val="superscript"/>
                <w:lang w:val="en-US"/>
              </w:rPr>
              <w:t>a</w:t>
            </w:r>
          </w:p>
        </w:tc>
      </w:tr>
      <w:tr w:rsidR="00736277" w:rsidRPr="004C1745" w14:paraId="3815F346" w14:textId="4963A2E1" w:rsidTr="00B71BFE">
        <w:trPr>
          <w:trHeight w:val="79"/>
        </w:trPr>
        <w:tc>
          <w:tcPr>
            <w:tcW w:w="0" w:type="auto"/>
            <w:tcBorders>
              <w:top w:val="nil"/>
              <w:left w:val="nil"/>
              <w:bottom w:val="nil"/>
              <w:right w:val="nil"/>
            </w:tcBorders>
          </w:tcPr>
          <w:p w14:paraId="54E10F25"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Wijs et al., 2022</w:t>
            </w:r>
          </w:p>
        </w:tc>
        <w:tc>
          <w:tcPr>
            <w:tcW w:w="0" w:type="auto"/>
            <w:tcBorders>
              <w:top w:val="nil"/>
              <w:left w:val="nil"/>
              <w:bottom w:val="nil"/>
              <w:right w:val="nil"/>
            </w:tcBorders>
          </w:tcPr>
          <w:p w14:paraId="590ECEC3"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Australia</w:t>
            </w:r>
          </w:p>
        </w:tc>
        <w:tc>
          <w:tcPr>
            <w:tcW w:w="0" w:type="auto"/>
            <w:tcBorders>
              <w:top w:val="nil"/>
              <w:left w:val="nil"/>
              <w:bottom w:val="nil"/>
              <w:right w:val="nil"/>
            </w:tcBorders>
          </w:tcPr>
          <w:p w14:paraId="281F0441"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Parents: 150/160 ART, 1781 NC/1351 NC</w:t>
            </w:r>
          </w:p>
          <w:p w14:paraId="04CCB549" w14:textId="2F8FFE9D"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Children:</w:t>
            </w:r>
            <w:r w:rsidR="00241D32">
              <w:rPr>
                <w:rFonts w:asciiTheme="minorHAnsi" w:hAnsiTheme="minorHAnsi" w:cstheme="minorHAnsi"/>
                <w:color w:val="000000" w:themeColor="text1"/>
                <w:sz w:val="18"/>
                <w:szCs w:val="18"/>
                <w:lang w:val="en-US"/>
              </w:rPr>
              <w:t xml:space="preserve"> </w:t>
            </w:r>
            <w:r w:rsidRPr="004C1745">
              <w:rPr>
                <w:rFonts w:asciiTheme="minorHAnsi" w:hAnsiTheme="minorHAnsi" w:cstheme="minorHAnsi"/>
                <w:color w:val="000000" w:themeColor="text1"/>
                <w:sz w:val="18"/>
                <w:szCs w:val="18"/>
                <w:lang w:val="en-US"/>
              </w:rPr>
              <w:t>151/161 ART, 1563 NC/1232 NC</w:t>
            </w:r>
          </w:p>
          <w:p w14:paraId="2CEBEB42" w14:textId="77777777" w:rsidR="003A1C31" w:rsidRPr="004C1745" w:rsidRDefault="003A1C31"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71AD019D" w14:textId="73A34C50" w:rsidR="003A1C31" w:rsidRPr="004C1745" w:rsidRDefault="003A1C31" w:rsidP="003A1C31">
            <w:pPr>
              <w:autoSpaceDE w:val="0"/>
              <w:autoSpaceDN w:val="0"/>
              <w:adjustRightInd w:val="0"/>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14, 17 yrs old</w:t>
            </w:r>
          </w:p>
        </w:tc>
        <w:tc>
          <w:tcPr>
            <w:tcW w:w="0" w:type="auto"/>
            <w:tcBorders>
              <w:top w:val="nil"/>
              <w:left w:val="nil"/>
              <w:bottom w:val="nil"/>
              <w:right w:val="nil"/>
            </w:tcBorders>
            <w:shd w:val="clear" w:color="auto" w:fill="auto"/>
          </w:tcPr>
          <w:p w14:paraId="1523DE8C" w14:textId="7AE08A6D" w:rsidR="003A1C31" w:rsidRPr="004C1745" w:rsidRDefault="003A1C31" w:rsidP="003A1C31">
            <w:pPr>
              <w:autoSpaceDE w:val="0"/>
              <w:autoSpaceDN w:val="0"/>
              <w:adjustRightInd w:val="0"/>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CBCL (parents’ report); YSR (child’s report); BDI-Y (child’s report); children’s diagnosis (parents’ report)</w:t>
            </w:r>
          </w:p>
        </w:tc>
        <w:tc>
          <w:tcPr>
            <w:tcW w:w="0" w:type="auto"/>
            <w:tcBorders>
              <w:top w:val="nil"/>
              <w:left w:val="nil"/>
              <w:bottom w:val="nil"/>
              <w:right w:val="nil"/>
            </w:tcBorders>
            <w:shd w:val="clear" w:color="auto" w:fill="auto"/>
          </w:tcPr>
          <w:p w14:paraId="69B8684E" w14:textId="77777777" w:rsidR="003A1C31"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ART children show fewer self-reported externalizing problems, more parent-reported internalizing problems</w:t>
            </w:r>
            <w:r w:rsidR="000F6E86" w:rsidRPr="004C1745">
              <w:rPr>
                <w:rFonts w:asciiTheme="minorHAnsi" w:hAnsiTheme="minorHAnsi" w:cstheme="minorHAnsi"/>
                <w:color w:val="000000" w:themeColor="text1"/>
                <w:sz w:val="18"/>
                <w:szCs w:val="18"/>
                <w:lang w:val="en-US"/>
              </w:rPr>
              <w:t>,</w:t>
            </w:r>
            <w:r w:rsidRPr="004C1745">
              <w:rPr>
                <w:rFonts w:asciiTheme="minorHAnsi" w:hAnsiTheme="minorHAnsi" w:cstheme="minorHAnsi"/>
                <w:color w:val="000000" w:themeColor="text1"/>
                <w:sz w:val="18"/>
                <w:szCs w:val="18"/>
                <w:lang w:val="en-US"/>
              </w:rPr>
              <w:t xml:space="preserve"> and higher anxiety risk than NC children; At the age of 14, there is also a higher prevalence of depression in ART children compared to NC children</w:t>
            </w:r>
          </w:p>
          <w:p w14:paraId="1C1D53BD" w14:textId="5241365A" w:rsidR="004B318E" w:rsidRPr="004C1745" w:rsidRDefault="004B318E"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2C2239F3"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29%</w:t>
            </w:r>
          </w:p>
        </w:tc>
        <w:tc>
          <w:tcPr>
            <w:tcW w:w="0" w:type="auto"/>
            <w:tcBorders>
              <w:top w:val="nil"/>
              <w:left w:val="nil"/>
              <w:bottom w:val="nil"/>
              <w:right w:val="nil"/>
            </w:tcBorders>
          </w:tcPr>
          <w:p w14:paraId="0E6C78C5" w14:textId="7C25AFEB"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vertAlign w:val="superscript"/>
                <w:lang w:val="en-US"/>
              </w:rPr>
              <w:t>a</w:t>
            </w:r>
            <w:r w:rsidRPr="004C1745">
              <w:rPr>
                <w:rFonts w:asciiTheme="minorHAnsi" w:hAnsiTheme="minorHAnsi" w:cstheme="minorHAnsi"/>
                <w:color w:val="000000"/>
                <w:sz w:val="18"/>
                <w:szCs w:val="18"/>
                <w:lang w:val="en-US"/>
              </w:rPr>
              <w:t>; CBCL; YSR</w:t>
            </w:r>
          </w:p>
        </w:tc>
      </w:tr>
      <w:tr w:rsidR="00736277" w:rsidRPr="004C1745" w14:paraId="7966EDA1" w14:textId="77777777" w:rsidTr="00B71BFE">
        <w:trPr>
          <w:trHeight w:val="79"/>
        </w:trPr>
        <w:tc>
          <w:tcPr>
            <w:tcW w:w="0" w:type="auto"/>
            <w:tcBorders>
              <w:top w:val="nil"/>
              <w:left w:val="nil"/>
              <w:bottom w:val="nil"/>
              <w:right w:val="nil"/>
            </w:tcBorders>
          </w:tcPr>
          <w:p w14:paraId="2ABEE11C" w14:textId="1B0480D3" w:rsidR="00D94A29" w:rsidRPr="004C1745" w:rsidRDefault="00D94A29" w:rsidP="003A1C31">
            <w:pPr>
              <w:rPr>
                <w:rFonts w:asciiTheme="minorHAnsi" w:hAnsiTheme="minorHAnsi" w:cstheme="minorHAnsi"/>
                <w:color w:val="000000" w:themeColor="text1"/>
                <w:sz w:val="18"/>
                <w:szCs w:val="18"/>
                <w:highlight w:val="green"/>
                <w:lang w:val="en-US"/>
              </w:rPr>
            </w:pPr>
            <w:r w:rsidRPr="004C1745">
              <w:rPr>
                <w:rFonts w:asciiTheme="minorHAnsi" w:hAnsiTheme="minorHAnsi" w:cstheme="minorHAnsi"/>
                <w:color w:val="000000" w:themeColor="text1"/>
                <w:sz w:val="18"/>
                <w:szCs w:val="18"/>
                <w:lang w:val="en-US"/>
              </w:rPr>
              <w:t>Winter et al., 2024</w:t>
            </w:r>
          </w:p>
        </w:tc>
        <w:tc>
          <w:tcPr>
            <w:tcW w:w="0" w:type="auto"/>
            <w:tcBorders>
              <w:top w:val="nil"/>
              <w:left w:val="nil"/>
              <w:bottom w:val="nil"/>
              <w:right w:val="nil"/>
            </w:tcBorders>
          </w:tcPr>
          <w:p w14:paraId="77CEC124" w14:textId="41955501" w:rsidR="00D94A29" w:rsidRPr="004C1745" w:rsidRDefault="00D44D12"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USA</w:t>
            </w:r>
          </w:p>
        </w:tc>
        <w:tc>
          <w:tcPr>
            <w:tcW w:w="0" w:type="auto"/>
            <w:tcBorders>
              <w:top w:val="nil"/>
              <w:left w:val="nil"/>
              <w:bottom w:val="nil"/>
              <w:right w:val="nil"/>
            </w:tcBorders>
          </w:tcPr>
          <w:p w14:paraId="0C21057E" w14:textId="5DD1DCC2" w:rsidR="00E93DD0" w:rsidRPr="004C1745" w:rsidRDefault="00E93DD0" w:rsidP="007A474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Children: 95 149 ART, 95 149 NC</w:t>
            </w:r>
          </w:p>
          <w:p w14:paraId="51D47757" w14:textId="3455046F" w:rsidR="00D94A29" w:rsidRPr="004C1745" w:rsidRDefault="00D94A29" w:rsidP="003A1C31">
            <w:pPr>
              <w:rPr>
                <w:rFonts w:asciiTheme="minorHAnsi" w:hAnsiTheme="minorHAnsi" w:cstheme="minorHAnsi"/>
                <w:color w:val="000000" w:themeColor="text1"/>
                <w:sz w:val="18"/>
                <w:szCs w:val="18"/>
                <w:lang w:val="en-US"/>
              </w:rPr>
            </w:pPr>
          </w:p>
        </w:tc>
        <w:tc>
          <w:tcPr>
            <w:tcW w:w="0" w:type="auto"/>
            <w:tcBorders>
              <w:top w:val="nil"/>
              <w:left w:val="nil"/>
              <w:bottom w:val="nil"/>
              <w:right w:val="nil"/>
            </w:tcBorders>
          </w:tcPr>
          <w:p w14:paraId="5EF328C8" w14:textId="4DB475D3" w:rsidR="00D94A29" w:rsidRPr="004C1745" w:rsidRDefault="00856641" w:rsidP="003A1C31">
            <w:pPr>
              <w:autoSpaceDE w:val="0"/>
              <w:autoSpaceDN w:val="0"/>
              <w:adjustRightInd w:val="0"/>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0-19 yrs old</w:t>
            </w:r>
          </w:p>
        </w:tc>
        <w:tc>
          <w:tcPr>
            <w:tcW w:w="0" w:type="auto"/>
            <w:tcBorders>
              <w:top w:val="nil"/>
              <w:left w:val="nil"/>
              <w:bottom w:val="nil"/>
              <w:right w:val="nil"/>
            </w:tcBorders>
            <w:shd w:val="clear" w:color="auto" w:fill="auto"/>
          </w:tcPr>
          <w:p w14:paraId="3082A5EA" w14:textId="77777777" w:rsidR="00D94A29" w:rsidRPr="004C1745" w:rsidRDefault="00797EE1" w:rsidP="003A1C31">
            <w:pPr>
              <w:autoSpaceDE w:val="0"/>
              <w:autoSpaceDN w:val="0"/>
              <w:adjustRightInd w:val="0"/>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Register data on prevalence of ASD</w:t>
            </w:r>
          </w:p>
          <w:p w14:paraId="31707B3D" w14:textId="55296FAF" w:rsidR="00797EE1" w:rsidRPr="004C1745" w:rsidRDefault="00797EE1" w:rsidP="003A1C31">
            <w:pPr>
              <w:autoSpaceDE w:val="0"/>
              <w:autoSpaceDN w:val="0"/>
              <w:adjustRightInd w:val="0"/>
              <w:rPr>
                <w:rFonts w:asciiTheme="minorHAnsi" w:hAnsiTheme="minorHAnsi" w:cstheme="minorHAnsi"/>
                <w:color w:val="000000" w:themeColor="text1"/>
                <w:sz w:val="18"/>
                <w:szCs w:val="18"/>
                <w:lang w:val="en-US"/>
              </w:rPr>
            </w:pPr>
          </w:p>
        </w:tc>
        <w:tc>
          <w:tcPr>
            <w:tcW w:w="0" w:type="auto"/>
            <w:tcBorders>
              <w:top w:val="nil"/>
              <w:left w:val="nil"/>
              <w:bottom w:val="nil"/>
              <w:right w:val="nil"/>
            </w:tcBorders>
            <w:shd w:val="clear" w:color="auto" w:fill="auto"/>
          </w:tcPr>
          <w:p w14:paraId="4334B34B" w14:textId="53A8F467" w:rsidR="00D94A29" w:rsidRPr="004C1745" w:rsidRDefault="000A3D0D"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 xml:space="preserve">Higher risk </w:t>
            </w:r>
            <w:r w:rsidR="00B30CB8" w:rsidRPr="004C1745">
              <w:rPr>
                <w:rFonts w:asciiTheme="minorHAnsi" w:hAnsiTheme="minorHAnsi" w:cstheme="minorHAnsi"/>
                <w:color w:val="000000" w:themeColor="text1"/>
                <w:sz w:val="18"/>
                <w:szCs w:val="18"/>
                <w:lang w:val="en-US"/>
              </w:rPr>
              <w:t xml:space="preserve">of ASD </w:t>
            </w:r>
            <w:r w:rsidRPr="004C1745">
              <w:rPr>
                <w:rFonts w:asciiTheme="minorHAnsi" w:hAnsiTheme="minorHAnsi" w:cstheme="minorHAnsi"/>
                <w:color w:val="000000" w:themeColor="text1"/>
                <w:sz w:val="18"/>
                <w:szCs w:val="18"/>
                <w:lang w:val="en-US"/>
              </w:rPr>
              <w:t>in ART than NC children</w:t>
            </w:r>
          </w:p>
        </w:tc>
        <w:tc>
          <w:tcPr>
            <w:tcW w:w="0" w:type="auto"/>
            <w:tcBorders>
              <w:top w:val="nil"/>
              <w:left w:val="nil"/>
              <w:bottom w:val="nil"/>
              <w:right w:val="nil"/>
            </w:tcBorders>
            <w:shd w:val="clear" w:color="auto" w:fill="auto"/>
          </w:tcPr>
          <w:p w14:paraId="57CF1FCF" w14:textId="656EBFE3" w:rsidR="00D94A29" w:rsidRPr="004C1745" w:rsidRDefault="00F04BF5"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themeColor="text1"/>
                <w:sz w:val="18"/>
                <w:szCs w:val="18"/>
                <w:lang w:val="en-US"/>
              </w:rPr>
              <w:t>57%</w:t>
            </w:r>
          </w:p>
        </w:tc>
        <w:tc>
          <w:tcPr>
            <w:tcW w:w="0" w:type="auto"/>
            <w:tcBorders>
              <w:top w:val="nil"/>
              <w:left w:val="nil"/>
              <w:bottom w:val="nil"/>
              <w:right w:val="nil"/>
            </w:tcBorders>
          </w:tcPr>
          <w:p w14:paraId="400420B1" w14:textId="0D3FD3EF" w:rsidR="00D94A29" w:rsidRPr="004C1745" w:rsidRDefault="000A3D0D" w:rsidP="003A1C31">
            <w:pPr>
              <w:rPr>
                <w:rFonts w:asciiTheme="minorHAnsi" w:hAnsiTheme="minorHAnsi" w:cstheme="minorHAnsi"/>
                <w:color w:val="000000"/>
                <w:sz w:val="18"/>
                <w:szCs w:val="18"/>
                <w:vertAlign w:val="superscript"/>
                <w:lang w:val="en-US"/>
              </w:rPr>
            </w:pPr>
            <w:r w:rsidRPr="004C1745">
              <w:rPr>
                <w:rFonts w:asciiTheme="minorHAnsi" w:hAnsiTheme="minorHAnsi" w:cstheme="minorHAnsi"/>
                <w:color w:val="000000"/>
                <w:sz w:val="18"/>
                <w:szCs w:val="18"/>
                <w:vertAlign w:val="superscript"/>
                <w:lang w:val="en-US"/>
              </w:rPr>
              <w:t>a</w:t>
            </w:r>
          </w:p>
        </w:tc>
      </w:tr>
      <w:tr w:rsidR="00736277" w:rsidRPr="004C1745" w14:paraId="68947B3D" w14:textId="7261C7AC" w:rsidTr="00B71BFE">
        <w:trPr>
          <w:trHeight w:val="79"/>
        </w:trPr>
        <w:tc>
          <w:tcPr>
            <w:tcW w:w="0" w:type="auto"/>
            <w:tcBorders>
              <w:top w:val="nil"/>
              <w:left w:val="nil"/>
              <w:bottom w:val="single" w:sz="4" w:space="0" w:color="auto"/>
              <w:right w:val="nil"/>
            </w:tcBorders>
          </w:tcPr>
          <w:p w14:paraId="3D228FA8"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lastRenderedPageBreak/>
              <w:t>Yeung et al., 2023</w:t>
            </w:r>
          </w:p>
        </w:tc>
        <w:tc>
          <w:tcPr>
            <w:tcW w:w="0" w:type="auto"/>
            <w:tcBorders>
              <w:top w:val="nil"/>
              <w:left w:val="nil"/>
              <w:bottom w:val="single" w:sz="4" w:space="0" w:color="auto"/>
              <w:right w:val="nil"/>
            </w:tcBorders>
          </w:tcPr>
          <w:p w14:paraId="71EE07F4"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USA</w:t>
            </w:r>
          </w:p>
        </w:tc>
        <w:tc>
          <w:tcPr>
            <w:tcW w:w="0" w:type="auto"/>
            <w:tcBorders>
              <w:top w:val="nil"/>
              <w:left w:val="nil"/>
              <w:bottom w:val="single" w:sz="4" w:space="0" w:color="auto"/>
              <w:right w:val="nil"/>
            </w:tcBorders>
          </w:tcPr>
          <w:p w14:paraId="53B4195F"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Mothers: 1239 NC, 375 ART</w:t>
            </w:r>
          </w:p>
        </w:tc>
        <w:tc>
          <w:tcPr>
            <w:tcW w:w="0" w:type="auto"/>
            <w:tcBorders>
              <w:top w:val="nil"/>
              <w:left w:val="nil"/>
              <w:bottom w:val="single" w:sz="4" w:space="0" w:color="auto"/>
              <w:right w:val="nil"/>
            </w:tcBorders>
          </w:tcPr>
          <w:p w14:paraId="3F3E2369" w14:textId="49B71251" w:rsidR="003A1C31" w:rsidRPr="004C1745" w:rsidRDefault="00EE3943" w:rsidP="003A1C31">
            <w:pPr>
              <w:autoSpaceDE w:val="0"/>
              <w:autoSpaceDN w:val="0"/>
              <w:adjustRightInd w:val="0"/>
              <w:rPr>
                <w:rFonts w:asciiTheme="minorHAnsi" w:hAnsiTheme="minorHAnsi" w:cstheme="minorHAnsi"/>
                <w:color w:val="000000" w:themeColor="text1"/>
                <w:sz w:val="18"/>
                <w:szCs w:val="18"/>
                <w:lang w:val="en-US"/>
              </w:rPr>
            </w:pPr>
            <w:r>
              <w:rPr>
                <w:rFonts w:asciiTheme="minorHAnsi" w:hAnsiTheme="minorHAnsi" w:cstheme="minorHAnsi"/>
                <w:color w:val="000000"/>
                <w:sz w:val="18"/>
                <w:szCs w:val="18"/>
                <w:lang w:val="en-US"/>
              </w:rPr>
              <w:t>7</w:t>
            </w:r>
            <w:r w:rsidR="003A1C31" w:rsidRPr="004C1745">
              <w:rPr>
                <w:rFonts w:asciiTheme="minorHAnsi" w:hAnsiTheme="minorHAnsi" w:cstheme="minorHAnsi"/>
                <w:color w:val="000000"/>
                <w:sz w:val="18"/>
                <w:szCs w:val="18"/>
                <w:lang w:val="en-US"/>
              </w:rPr>
              <w:t>-1</w:t>
            </w:r>
            <w:r>
              <w:rPr>
                <w:rFonts w:asciiTheme="minorHAnsi" w:hAnsiTheme="minorHAnsi" w:cstheme="minorHAnsi"/>
                <w:color w:val="000000"/>
                <w:sz w:val="18"/>
                <w:szCs w:val="18"/>
                <w:lang w:val="en-US"/>
              </w:rPr>
              <w:t>1</w:t>
            </w:r>
            <w:r w:rsidR="003A1C31" w:rsidRPr="004C1745">
              <w:rPr>
                <w:rFonts w:asciiTheme="minorHAnsi" w:hAnsiTheme="minorHAnsi" w:cstheme="minorHAnsi"/>
                <w:color w:val="000000"/>
                <w:sz w:val="18"/>
                <w:szCs w:val="18"/>
                <w:lang w:val="en-US"/>
              </w:rPr>
              <w:t xml:space="preserve"> yrs old</w:t>
            </w:r>
          </w:p>
        </w:tc>
        <w:tc>
          <w:tcPr>
            <w:tcW w:w="0" w:type="auto"/>
            <w:tcBorders>
              <w:top w:val="nil"/>
              <w:left w:val="nil"/>
              <w:bottom w:val="single" w:sz="4" w:space="0" w:color="auto"/>
              <w:right w:val="nil"/>
            </w:tcBorders>
            <w:shd w:val="clear" w:color="auto" w:fill="auto"/>
          </w:tcPr>
          <w:p w14:paraId="4DE13B13" w14:textId="77777777" w:rsidR="003A1C31" w:rsidRPr="004C1745" w:rsidRDefault="003A1C31" w:rsidP="003A1C31">
            <w:pPr>
              <w:autoSpaceDE w:val="0"/>
              <w:autoSpaceDN w:val="0"/>
              <w:adjustRightInd w:val="0"/>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CBCL; VADPRS; children’s diagnosis (all mothers’ report)</w:t>
            </w:r>
          </w:p>
        </w:tc>
        <w:tc>
          <w:tcPr>
            <w:tcW w:w="0" w:type="auto"/>
            <w:tcBorders>
              <w:top w:val="nil"/>
              <w:left w:val="nil"/>
              <w:bottom w:val="single" w:sz="4" w:space="0" w:color="auto"/>
              <w:right w:val="nil"/>
            </w:tcBorders>
            <w:shd w:val="clear" w:color="auto" w:fill="auto"/>
          </w:tcPr>
          <w:p w14:paraId="58A8938E" w14:textId="77777777" w:rsidR="003A1C31"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lang w:val="en-US"/>
              </w:rPr>
              <w:t>Higher risk of anxiety or depression in ART than NC children before and after adjustment for parental variables</w:t>
            </w:r>
          </w:p>
          <w:p w14:paraId="39D72EDE" w14:textId="199F0849" w:rsidR="007A4741" w:rsidRPr="004C1745" w:rsidRDefault="007A4741" w:rsidP="003A1C31">
            <w:pPr>
              <w:rPr>
                <w:rFonts w:asciiTheme="minorHAnsi" w:hAnsiTheme="minorHAnsi" w:cstheme="minorHAnsi"/>
                <w:color w:val="000000"/>
                <w:sz w:val="18"/>
                <w:szCs w:val="18"/>
                <w:lang w:val="en-US"/>
              </w:rPr>
            </w:pPr>
          </w:p>
        </w:tc>
        <w:tc>
          <w:tcPr>
            <w:tcW w:w="0" w:type="auto"/>
            <w:tcBorders>
              <w:top w:val="nil"/>
              <w:left w:val="nil"/>
              <w:bottom w:val="single" w:sz="4" w:space="0" w:color="auto"/>
              <w:right w:val="nil"/>
            </w:tcBorders>
            <w:shd w:val="clear" w:color="auto" w:fill="auto"/>
          </w:tcPr>
          <w:p w14:paraId="0F2DBC10" w14:textId="77777777" w:rsidR="003A1C31" w:rsidRPr="004C1745" w:rsidRDefault="003A1C31" w:rsidP="003A1C31">
            <w:pPr>
              <w:rPr>
                <w:rFonts w:asciiTheme="minorHAnsi" w:hAnsiTheme="minorHAnsi" w:cstheme="minorHAnsi"/>
                <w:color w:val="000000" w:themeColor="text1"/>
                <w:sz w:val="18"/>
                <w:szCs w:val="18"/>
                <w:lang w:val="en-US"/>
              </w:rPr>
            </w:pPr>
            <w:r w:rsidRPr="004C1745">
              <w:rPr>
                <w:rFonts w:asciiTheme="minorHAnsi" w:hAnsiTheme="minorHAnsi" w:cstheme="minorHAnsi"/>
                <w:color w:val="000000"/>
                <w:sz w:val="18"/>
                <w:szCs w:val="18"/>
                <w:lang w:val="en-US"/>
              </w:rPr>
              <w:t>71%</w:t>
            </w:r>
          </w:p>
        </w:tc>
        <w:tc>
          <w:tcPr>
            <w:tcW w:w="0" w:type="auto"/>
            <w:tcBorders>
              <w:top w:val="nil"/>
              <w:left w:val="nil"/>
              <w:bottom w:val="single" w:sz="4" w:space="0" w:color="auto"/>
              <w:right w:val="nil"/>
            </w:tcBorders>
          </w:tcPr>
          <w:p w14:paraId="2C3614D6" w14:textId="5558FB77" w:rsidR="003A1C31" w:rsidRPr="004C1745" w:rsidRDefault="003A1C31" w:rsidP="003A1C31">
            <w:pPr>
              <w:rPr>
                <w:rFonts w:asciiTheme="minorHAnsi" w:hAnsiTheme="minorHAnsi" w:cstheme="minorHAnsi"/>
                <w:color w:val="000000"/>
                <w:sz w:val="18"/>
                <w:szCs w:val="18"/>
                <w:lang w:val="en-US"/>
              </w:rPr>
            </w:pPr>
            <w:r w:rsidRPr="004C1745">
              <w:rPr>
                <w:rFonts w:asciiTheme="minorHAnsi" w:hAnsiTheme="minorHAnsi" w:cstheme="minorHAnsi"/>
                <w:color w:val="000000"/>
                <w:sz w:val="18"/>
                <w:szCs w:val="18"/>
                <w:vertAlign w:val="superscript"/>
                <w:lang w:val="en-US"/>
              </w:rPr>
              <w:t>a</w:t>
            </w:r>
          </w:p>
        </w:tc>
      </w:tr>
      <w:tr w:rsidR="003A1C31" w:rsidRPr="001D30DA" w14:paraId="39330B96" w14:textId="31CA1941" w:rsidTr="000F2A77">
        <w:trPr>
          <w:trHeight w:val="79"/>
        </w:trPr>
        <w:tc>
          <w:tcPr>
            <w:tcW w:w="0" w:type="auto"/>
            <w:gridSpan w:val="8"/>
            <w:tcBorders>
              <w:top w:val="single" w:sz="4" w:space="0" w:color="auto"/>
              <w:left w:val="nil"/>
              <w:bottom w:val="nil"/>
              <w:right w:val="nil"/>
            </w:tcBorders>
          </w:tcPr>
          <w:p w14:paraId="2241A8EA" w14:textId="111189A1" w:rsidR="003A1C31" w:rsidRPr="004C1745" w:rsidRDefault="003A1C31" w:rsidP="003A1C31">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a</w:t>
            </w:r>
            <w:r w:rsidRPr="004C1745">
              <w:rPr>
                <w:rFonts w:asciiTheme="minorHAnsi" w:hAnsiTheme="minorHAnsi" w:cstheme="minorHAnsi"/>
                <w:sz w:val="18"/>
                <w:szCs w:val="18"/>
                <w:lang w:val="en-US"/>
              </w:rPr>
              <w:t xml:space="preserve"> Not enough studies with this outcome measure(s) available to </w:t>
            </w:r>
            <w:r w:rsidR="00A94FB8" w:rsidRPr="004C1745">
              <w:rPr>
                <w:rFonts w:asciiTheme="minorHAnsi" w:hAnsiTheme="minorHAnsi" w:cstheme="minorHAnsi"/>
                <w:sz w:val="18"/>
                <w:szCs w:val="18"/>
                <w:lang w:val="en-US"/>
              </w:rPr>
              <w:t xml:space="preserve">conduct </w:t>
            </w:r>
            <w:r w:rsidRPr="004C1745">
              <w:rPr>
                <w:rFonts w:asciiTheme="minorHAnsi" w:hAnsiTheme="minorHAnsi" w:cstheme="minorHAnsi"/>
                <w:sz w:val="18"/>
                <w:szCs w:val="18"/>
                <w:lang w:val="en-US"/>
              </w:rPr>
              <w:t>a meta-analysis.</w:t>
            </w:r>
          </w:p>
          <w:p w14:paraId="4BF9E2F6" w14:textId="77777777" w:rsidR="003A1C31" w:rsidRPr="004C1745" w:rsidRDefault="003A1C31" w:rsidP="003A1C31">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b</w:t>
            </w:r>
            <w:r w:rsidRPr="004C1745">
              <w:rPr>
                <w:rFonts w:asciiTheme="minorHAnsi" w:hAnsiTheme="minorHAnsi" w:cstheme="minorHAnsi"/>
                <w:sz w:val="18"/>
                <w:szCs w:val="18"/>
                <w:lang w:val="en-US"/>
              </w:rPr>
              <w:t xml:space="preserve"> Excluded from meta-analyses due to overlapping samples.</w:t>
            </w:r>
          </w:p>
          <w:p w14:paraId="4C84DBEC" w14:textId="77777777" w:rsidR="003A1C31" w:rsidRPr="004C1745" w:rsidRDefault="003A1C31" w:rsidP="003A1C31">
            <w:pPr>
              <w:pStyle w:val="StandardWeb"/>
              <w:spacing w:before="0" w:beforeAutospacing="0" w:after="0" w:afterAutospacing="0"/>
              <w:rPr>
                <w:rFonts w:asciiTheme="minorHAnsi" w:hAnsiTheme="minorHAnsi" w:cstheme="minorHAnsi"/>
                <w:sz w:val="18"/>
                <w:szCs w:val="18"/>
                <w:lang w:val="en-US"/>
              </w:rPr>
            </w:pPr>
            <w:r w:rsidRPr="004C1745">
              <w:rPr>
                <w:rFonts w:asciiTheme="minorHAnsi" w:hAnsiTheme="minorHAnsi" w:cstheme="minorHAnsi"/>
                <w:sz w:val="18"/>
                <w:szCs w:val="18"/>
                <w:vertAlign w:val="superscript"/>
                <w:lang w:val="en-US"/>
              </w:rPr>
              <w:t>c</w:t>
            </w:r>
            <w:r w:rsidRPr="004C1745">
              <w:rPr>
                <w:rFonts w:asciiTheme="minorHAnsi" w:hAnsiTheme="minorHAnsi" w:cstheme="minorHAnsi"/>
                <w:sz w:val="18"/>
                <w:szCs w:val="18"/>
                <w:lang w:val="en-US"/>
              </w:rPr>
              <w:t xml:space="preserve"> Excluded from meta-analyses due to lack of data.</w:t>
            </w:r>
          </w:p>
          <w:p w14:paraId="31379F57" w14:textId="69AA186A" w:rsidR="003A1C31" w:rsidRPr="004C1745" w:rsidRDefault="00CD3D42" w:rsidP="003A1C31">
            <w:pPr>
              <w:jc w:val="both"/>
              <w:rPr>
                <w:rFonts w:asciiTheme="minorHAnsi" w:hAnsiTheme="minorHAnsi" w:cstheme="minorHAnsi"/>
                <w:iCs/>
                <w:sz w:val="18"/>
                <w:szCs w:val="18"/>
                <w:lang w:val="en-US"/>
              </w:rPr>
            </w:pPr>
            <w:r w:rsidRPr="004C1745">
              <w:rPr>
                <w:rFonts w:asciiTheme="minorHAnsi" w:hAnsiTheme="minorHAnsi" w:cstheme="minorHAnsi"/>
                <w:iCs/>
                <w:sz w:val="18"/>
                <w:szCs w:val="18"/>
                <w:lang w:val="en-US"/>
              </w:rPr>
              <w:t xml:space="preserve">All group comparisons not reported in the main results were not significant. </w:t>
            </w:r>
            <w:r w:rsidR="003A1C31" w:rsidRPr="004C1745">
              <w:rPr>
                <w:rFonts w:asciiTheme="minorHAnsi" w:hAnsiTheme="minorHAnsi" w:cstheme="minorHAnsi"/>
                <w:iCs/>
                <w:sz w:val="18"/>
                <w:szCs w:val="18"/>
                <w:lang w:val="en-US"/>
              </w:rPr>
              <w:t xml:space="preserve">AEDC, Australian Early Developmental Census (The Australian Early Development Census, 2020); ADHD, attention deficit hyperactivity disorder; ADOS, Autism Diagnostic Observation Schedule (Gotham et al., 2007); ASD, autism spectrum disorder; BASC(-2), Behavioral Assessment Scales for Children(-2) (Reynolds &amp; Kamphaus, 1992); BDI-Y, Beck Depression Inventory for Youth (Beck et al., 2001); CAFÉ, Child and Adolescent Functioning and Environment Schedule (John &amp; Quinton, 1991); CAI, </w:t>
            </w:r>
            <w:r w:rsidR="003A1C31" w:rsidRPr="004C1745">
              <w:rPr>
                <w:rFonts w:asciiTheme="minorHAnsi" w:hAnsiTheme="minorHAnsi" w:cstheme="minorHAnsi"/>
                <w:bCs/>
                <w:iCs/>
                <w:sz w:val="18"/>
                <w:szCs w:val="18"/>
                <w:lang w:val="en-US"/>
              </w:rPr>
              <w:t xml:space="preserve">Children's Aggression Inventory (Feshbach, </w:t>
            </w:r>
            <w:r w:rsidR="003A1C31" w:rsidRPr="004C1745">
              <w:rPr>
                <w:rFonts w:asciiTheme="minorHAnsi" w:hAnsiTheme="minorHAnsi" w:cstheme="minorHAnsi"/>
                <w:iCs/>
                <w:sz w:val="18"/>
                <w:szCs w:val="18"/>
                <w:lang w:val="en-US"/>
              </w:rPr>
              <w:t xml:space="preserve">1966); CBCL, Child Behavior Checklist (Achenbach, 1991a; Achenbach &amp; Edelbrock, 1983; Achenbach &amp; Rescorla, 2000; 2001; Erol et al., 1995; Roussou, 2003; Verhulst et al., 1996; 2000); CBI, </w:t>
            </w:r>
            <w:r w:rsidR="003A1C31" w:rsidRPr="004C1745">
              <w:rPr>
                <w:rFonts w:asciiTheme="minorHAnsi" w:hAnsiTheme="minorHAnsi" w:cstheme="minorHAnsi"/>
                <w:bCs/>
                <w:iCs/>
                <w:sz w:val="18"/>
                <w:szCs w:val="18"/>
                <w:lang w:val="en-US"/>
              </w:rPr>
              <w:t xml:space="preserve">Child's Behavior Inventory (Shepherd et al., </w:t>
            </w:r>
            <w:r w:rsidR="003A1C31" w:rsidRPr="004C1745">
              <w:rPr>
                <w:rFonts w:asciiTheme="minorHAnsi" w:hAnsiTheme="minorHAnsi" w:cstheme="minorHAnsi"/>
                <w:iCs/>
                <w:sz w:val="18"/>
                <w:szCs w:val="18"/>
                <w:lang w:val="en-US"/>
              </w:rPr>
              <w:t xml:space="preserve">1971); CBS, Child Behaviour Scale (Rutter, 1967); CDI, </w:t>
            </w:r>
            <w:r w:rsidR="003A1C31" w:rsidRPr="004C1745">
              <w:rPr>
                <w:rFonts w:asciiTheme="minorHAnsi" w:hAnsiTheme="minorHAnsi" w:cstheme="minorHAnsi"/>
                <w:bCs/>
                <w:iCs/>
                <w:sz w:val="18"/>
                <w:szCs w:val="18"/>
                <w:lang w:val="en-US"/>
              </w:rPr>
              <w:t>Children's Depression Inventory (Kovacs, 1978; Kovacs &amp; Beck,</w:t>
            </w:r>
            <w:r w:rsidR="003A1C31" w:rsidRPr="004C1745">
              <w:rPr>
                <w:rFonts w:asciiTheme="minorHAnsi" w:hAnsiTheme="minorHAnsi" w:cstheme="minorHAnsi"/>
                <w:b/>
                <w:bCs/>
                <w:iCs/>
                <w:sz w:val="18"/>
                <w:szCs w:val="18"/>
                <w:lang w:val="en-US"/>
              </w:rPr>
              <w:t xml:space="preserve"> </w:t>
            </w:r>
            <w:r w:rsidR="003A1C31" w:rsidRPr="004C1745">
              <w:rPr>
                <w:rFonts w:asciiTheme="minorHAnsi" w:hAnsiTheme="minorHAnsi" w:cstheme="minorHAnsi"/>
                <w:iCs/>
                <w:sz w:val="18"/>
                <w:szCs w:val="18"/>
                <w:lang w:val="en-US"/>
              </w:rPr>
              <w:t xml:space="preserve">1977); CSQ, </w:t>
            </w:r>
            <w:r w:rsidR="003A1C31" w:rsidRPr="004C1745">
              <w:rPr>
                <w:rFonts w:asciiTheme="minorHAnsi" w:hAnsiTheme="minorHAnsi" w:cstheme="minorHAnsi"/>
                <w:bCs/>
                <w:iCs/>
                <w:sz w:val="18"/>
                <w:szCs w:val="18"/>
                <w:lang w:val="en-US"/>
              </w:rPr>
              <w:t xml:space="preserve">Conners Symptoms Questionnaire (Conners, </w:t>
            </w:r>
            <w:r w:rsidR="003A1C31" w:rsidRPr="004C1745">
              <w:rPr>
                <w:rFonts w:asciiTheme="minorHAnsi" w:hAnsiTheme="minorHAnsi" w:cstheme="minorHAnsi"/>
                <w:iCs/>
                <w:sz w:val="18"/>
                <w:szCs w:val="18"/>
                <w:lang w:val="en-US"/>
              </w:rPr>
              <w:t xml:space="preserve">1973); ECBI, Eyberg Child Behavior Inventory (Eyberg, 1974; 1978); </w:t>
            </w:r>
            <w:r w:rsidR="003C11B9" w:rsidRPr="004C1745">
              <w:rPr>
                <w:rFonts w:asciiTheme="minorHAnsi" w:hAnsiTheme="minorHAnsi" w:cstheme="minorHAnsi"/>
                <w:color w:val="000000"/>
                <w:sz w:val="18"/>
                <w:szCs w:val="18"/>
                <w:lang w:val="en-US"/>
              </w:rPr>
              <w:t>GDDS, Gesell Developmental Diagnostic Scale (Liu et al., 2019)</w:t>
            </w:r>
            <w:r w:rsidR="003C11B9">
              <w:rPr>
                <w:rFonts w:asciiTheme="minorHAnsi" w:hAnsiTheme="minorHAnsi" w:cstheme="minorHAnsi"/>
                <w:color w:val="000000"/>
                <w:sz w:val="18"/>
                <w:szCs w:val="18"/>
                <w:lang w:val="en-US"/>
              </w:rPr>
              <w:t xml:space="preserve">; </w:t>
            </w:r>
            <w:r w:rsidR="003A1C31" w:rsidRPr="004C1745">
              <w:rPr>
                <w:rFonts w:asciiTheme="minorHAnsi" w:hAnsiTheme="minorHAnsi" w:cstheme="minorHAnsi"/>
                <w:iCs/>
                <w:sz w:val="18"/>
                <w:szCs w:val="18"/>
                <w:lang w:val="en-US"/>
              </w:rPr>
              <w:t xml:space="preserve">KIDS, Kinder Infant Development Scale (Miyake et al., 1989); KINDL, German generic quality of life instrument for children (Ravens-Sieberer &amp; Bullinger, 1998); K-SADS, </w:t>
            </w:r>
            <w:r w:rsidR="003A1C31" w:rsidRPr="004C1745">
              <w:rPr>
                <w:rFonts w:asciiTheme="minorHAnsi" w:hAnsiTheme="minorHAnsi" w:cstheme="minorHAnsi"/>
                <w:bCs/>
                <w:iCs/>
                <w:sz w:val="18"/>
                <w:szCs w:val="18"/>
                <w:lang w:val="en-US"/>
              </w:rPr>
              <w:t xml:space="preserve">Kiddie-Schedule for Affective Disorders and Schizophrenia (Gokler et al., 2004; Kaufman et al., 1997); </w:t>
            </w:r>
            <w:r w:rsidR="003A1C31" w:rsidRPr="004C1745">
              <w:rPr>
                <w:rFonts w:asciiTheme="minorHAnsi" w:hAnsiTheme="minorHAnsi" w:cstheme="minorHAnsi"/>
                <w:iCs/>
                <w:sz w:val="18"/>
                <w:szCs w:val="18"/>
                <w:lang w:val="en-US"/>
              </w:rPr>
              <w:t xml:space="preserve">NC, natural conception; NS, not significant; PBCL, Pre-School Behaviour Checklist (McGuire &amp; Richman, 1988; 1989); SAICA, Social Adjustment Inventory for Children and Adolescents (John et al., 1987); SCL-90-R, Symptom Checklist-90-R (Derogatis, 1994); SDQ, Strengths and Difficulties Questionnaire (Goodman, 1994; 1997; 2001); SESBI, Sutter-Eyberg Student Behavior Inventory (Sutter &amp; Eyberg, 1984); SSRS, Social Skills Rating System (Gresham &amp; Elliot, 1990); STAI, </w:t>
            </w:r>
            <w:r w:rsidR="003A1C31" w:rsidRPr="004C1745">
              <w:rPr>
                <w:rFonts w:asciiTheme="minorHAnsi" w:hAnsiTheme="minorHAnsi" w:cstheme="minorHAnsi"/>
                <w:bCs/>
                <w:iCs/>
                <w:sz w:val="18"/>
                <w:szCs w:val="18"/>
                <w:lang w:val="en-US"/>
              </w:rPr>
              <w:t>State-Trait Anxiety Inventory for Children (Spielberger,</w:t>
            </w:r>
            <w:r w:rsidR="003A1C31" w:rsidRPr="004C1745">
              <w:rPr>
                <w:rFonts w:asciiTheme="minorHAnsi" w:hAnsiTheme="minorHAnsi" w:cstheme="minorHAnsi"/>
                <w:iCs/>
                <w:sz w:val="18"/>
                <w:szCs w:val="18"/>
                <w:lang w:val="en-US"/>
              </w:rPr>
              <w:t xml:space="preserve">1973); TRF, Teacher’s Report Form (Achenbach, 1991b; Achenbach &amp; Rescorla, 2001; Verhulst et al., 1997a); </w:t>
            </w:r>
            <w:r w:rsidR="003A1C31" w:rsidRPr="004C1745">
              <w:rPr>
                <w:rFonts w:asciiTheme="minorHAnsi" w:hAnsiTheme="minorHAnsi" w:cstheme="minorHAnsi"/>
                <w:sz w:val="18"/>
                <w:szCs w:val="18"/>
                <w:lang w:val="en-US"/>
              </w:rPr>
              <w:t>TRSSA, Rating Scale for School Adjustment (Smilansky &amp; Shephatia, 1976); VADPRS,</w:t>
            </w:r>
            <w:r w:rsidR="003A1C31" w:rsidRPr="004C1745">
              <w:rPr>
                <w:rFonts w:asciiTheme="minorHAnsi" w:hAnsiTheme="minorHAnsi" w:cstheme="minorHAnsi"/>
                <w:color w:val="000000"/>
                <w:sz w:val="18"/>
                <w:szCs w:val="18"/>
                <w:lang w:val="en-US"/>
              </w:rPr>
              <w:t xml:space="preserve"> </w:t>
            </w:r>
            <w:r w:rsidR="003A1C31" w:rsidRPr="004C1745">
              <w:rPr>
                <w:rFonts w:asciiTheme="minorHAnsi" w:hAnsiTheme="minorHAnsi" w:cstheme="minorHAnsi"/>
                <w:sz w:val="18"/>
                <w:szCs w:val="18"/>
                <w:lang w:val="en-US"/>
              </w:rPr>
              <w:t>Vanderbilt ADHD Diagnostic Parent Rating Scale (Bard et al., 2013); VBV, German Behavioral Questionnaire for Preschoolers (</w:t>
            </w:r>
            <w:r w:rsidR="003A1C31" w:rsidRPr="004C1745">
              <w:rPr>
                <w:rFonts w:asciiTheme="minorHAnsi" w:hAnsiTheme="minorHAnsi" w:cstheme="minorHAnsi"/>
                <w:color w:val="000000"/>
                <w:sz w:val="18"/>
                <w:szCs w:val="18"/>
                <w:lang w:val="en-US"/>
              </w:rPr>
              <w:t>Döpfner et al., 1993</w:t>
            </w:r>
            <w:r w:rsidR="003A1C31" w:rsidRPr="004C1745">
              <w:rPr>
                <w:rFonts w:asciiTheme="minorHAnsi" w:hAnsiTheme="minorHAnsi" w:cstheme="minorHAnsi"/>
                <w:sz w:val="18"/>
                <w:szCs w:val="18"/>
                <w:lang w:val="en-US"/>
              </w:rPr>
              <w:t>); Vineland, Vineland Adaptive Behaviour Scales (Sparrow et al., 1984; 2005);</w:t>
            </w:r>
            <w:r w:rsidR="00865C03" w:rsidRPr="004C1745">
              <w:rPr>
                <w:lang w:val="en-US"/>
              </w:rPr>
              <w:t xml:space="preserve"> </w:t>
            </w:r>
            <w:r w:rsidR="00865C03" w:rsidRPr="004C1745">
              <w:rPr>
                <w:rFonts w:asciiTheme="minorHAnsi" w:hAnsiTheme="minorHAnsi" w:cstheme="minorHAnsi"/>
                <w:sz w:val="18"/>
                <w:szCs w:val="18"/>
                <w:lang w:val="en-US"/>
              </w:rPr>
              <w:t>WHOQoL-BREF, World Health Organization Quality of Life – Brief assessment (WHOQUAL Group, 1998);</w:t>
            </w:r>
            <w:r w:rsidR="003A1C31" w:rsidRPr="004C1745">
              <w:rPr>
                <w:rFonts w:asciiTheme="minorHAnsi" w:hAnsiTheme="minorHAnsi" w:cstheme="minorHAnsi"/>
                <w:sz w:val="18"/>
                <w:szCs w:val="18"/>
                <w:lang w:val="en-US"/>
              </w:rPr>
              <w:t xml:space="preserve"> </w:t>
            </w:r>
            <w:r w:rsidR="003A1C31" w:rsidRPr="004C1745">
              <w:rPr>
                <w:rFonts w:asciiTheme="minorHAnsi" w:hAnsiTheme="minorHAnsi" w:cstheme="minorHAnsi"/>
                <w:iCs/>
                <w:sz w:val="18"/>
                <w:szCs w:val="18"/>
                <w:lang w:val="en-US"/>
              </w:rPr>
              <w:t>yrs, years</w:t>
            </w:r>
            <w:r w:rsidR="003A1C31" w:rsidRPr="004C1745">
              <w:rPr>
                <w:rFonts w:asciiTheme="minorHAnsi" w:hAnsiTheme="minorHAnsi" w:cstheme="minorHAnsi"/>
                <w:sz w:val="18"/>
                <w:szCs w:val="18"/>
                <w:lang w:val="en-US"/>
              </w:rPr>
              <w:t xml:space="preserve">; </w:t>
            </w:r>
            <w:r w:rsidR="003A1C31" w:rsidRPr="004C1745">
              <w:rPr>
                <w:rFonts w:asciiTheme="minorHAnsi" w:hAnsiTheme="minorHAnsi" w:cstheme="minorHAnsi"/>
                <w:iCs/>
                <w:sz w:val="18"/>
                <w:szCs w:val="18"/>
                <w:lang w:val="en-US"/>
              </w:rPr>
              <w:t>YSR, Youth Self-Report (Achenbach, 1991c; Verhulst et al., 1997b).</w:t>
            </w:r>
          </w:p>
        </w:tc>
      </w:tr>
    </w:tbl>
    <w:p w14:paraId="3E17C75C" w14:textId="2AECF07A" w:rsidR="001D5FC5" w:rsidRPr="00B33136" w:rsidRDefault="001D5FC5">
      <w:pPr>
        <w:rPr>
          <w:rFonts w:asciiTheme="minorHAnsi" w:hAnsiTheme="minorHAnsi" w:cstheme="minorHAnsi"/>
          <w:sz w:val="20"/>
          <w:szCs w:val="20"/>
          <w:lang w:val="en-US"/>
        </w:rPr>
        <w:sectPr w:rsidR="001D5FC5" w:rsidRPr="00B33136" w:rsidSect="009F7ED9">
          <w:headerReference w:type="default" r:id="rId8"/>
          <w:footerReference w:type="even" r:id="rId9"/>
          <w:footerReference w:type="default" r:id="rId10"/>
          <w:headerReference w:type="first" r:id="rId11"/>
          <w:pgSz w:w="16840" w:h="11900" w:orient="landscape"/>
          <w:pgMar w:top="1417" w:right="1134" w:bottom="1417" w:left="1417" w:header="708" w:footer="708" w:gutter="0"/>
          <w:lnNumType w:countBy="1" w:restart="continuous"/>
          <w:cols w:space="708"/>
          <w:titlePg/>
          <w:docGrid w:linePitch="360"/>
        </w:sectPr>
      </w:pPr>
      <w:r w:rsidRPr="004C1745">
        <w:rPr>
          <w:rFonts w:asciiTheme="minorHAnsi" w:hAnsiTheme="minorHAnsi" w:cstheme="minorHAnsi"/>
          <w:sz w:val="20"/>
          <w:szCs w:val="20"/>
          <w:lang w:val="en-US"/>
        </w:rPr>
        <w:br w:type="page"/>
      </w:r>
    </w:p>
    <w:p w14:paraId="1A454567" w14:textId="430CB63F" w:rsidR="002C0FD2" w:rsidRPr="00E72367" w:rsidRDefault="002C0FD2" w:rsidP="00B051EC">
      <w:pPr>
        <w:spacing w:line="360" w:lineRule="auto"/>
        <w:rPr>
          <w:rFonts w:asciiTheme="minorHAnsi" w:hAnsiTheme="minorHAnsi" w:cstheme="minorHAnsi"/>
          <w:b/>
          <w:bCs/>
          <w:sz w:val="22"/>
          <w:szCs w:val="22"/>
          <w:lang w:val="en-US"/>
        </w:rPr>
      </w:pPr>
      <w:bookmarkStart w:id="2" w:name="_Toc160702716"/>
      <w:r w:rsidRPr="00E72367">
        <w:rPr>
          <w:rFonts w:asciiTheme="minorHAnsi" w:hAnsiTheme="minorHAnsi" w:cstheme="minorHAnsi"/>
          <w:b/>
          <w:bCs/>
          <w:sz w:val="22"/>
          <w:szCs w:val="22"/>
          <w:lang w:val="en-US"/>
        </w:rPr>
        <w:lastRenderedPageBreak/>
        <w:t>References</w:t>
      </w:r>
      <w:bookmarkEnd w:id="2"/>
      <w:r w:rsidR="00F50C51" w:rsidRPr="00E72367">
        <w:rPr>
          <w:rFonts w:asciiTheme="minorHAnsi" w:hAnsiTheme="minorHAnsi" w:cstheme="minorHAnsi"/>
          <w:b/>
          <w:bCs/>
          <w:sz w:val="22"/>
          <w:szCs w:val="22"/>
          <w:lang w:val="en-US"/>
        </w:rPr>
        <w:t xml:space="preserve"> of the outcome measures</w:t>
      </w:r>
    </w:p>
    <w:p w14:paraId="74AC652B" w14:textId="77777777" w:rsidR="00F50C51" w:rsidRPr="00E72367" w:rsidRDefault="00F50C51" w:rsidP="00B051EC">
      <w:pPr>
        <w:spacing w:line="360" w:lineRule="auto"/>
        <w:ind w:left="709" w:hanging="709"/>
        <w:jc w:val="both"/>
        <w:rPr>
          <w:rFonts w:asciiTheme="minorHAnsi" w:hAnsiTheme="minorHAnsi" w:cstheme="minorHAnsi"/>
          <w:sz w:val="22"/>
          <w:szCs w:val="22"/>
          <w:lang w:val="en-US"/>
        </w:rPr>
      </w:pPr>
    </w:p>
    <w:p w14:paraId="6E842DBF" w14:textId="4C2CE3A2"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Abidin RR. Parenting Stress Index (PSI) Manual. </w:t>
      </w:r>
      <w:r w:rsidR="008936BE" w:rsidRPr="00E72367">
        <w:rPr>
          <w:rFonts w:asciiTheme="minorHAnsi" w:hAnsiTheme="minorHAnsi" w:cstheme="minorHAnsi"/>
          <w:sz w:val="18"/>
          <w:szCs w:val="18"/>
          <w:lang w:val="en-US"/>
        </w:rPr>
        <w:t>Charlottesville, VA: Pediatric Psychology Press</w:t>
      </w:r>
      <w:r w:rsidR="00B51927" w:rsidRPr="00E72367">
        <w:rPr>
          <w:rFonts w:asciiTheme="minorHAnsi" w:hAnsiTheme="minorHAnsi" w:cstheme="minorHAnsi"/>
          <w:sz w:val="18"/>
          <w:szCs w:val="18"/>
          <w:lang w:val="en-US"/>
        </w:rPr>
        <w:t>;</w:t>
      </w:r>
      <w:r w:rsidR="008936BE" w:rsidRPr="00E72367">
        <w:rPr>
          <w:rFonts w:asciiTheme="minorHAnsi" w:hAnsiTheme="minorHAnsi" w:cstheme="minorHAnsi"/>
          <w:sz w:val="18"/>
          <w:szCs w:val="18"/>
          <w:lang w:val="en-US"/>
        </w:rPr>
        <w:t xml:space="preserve"> </w:t>
      </w:r>
      <w:r w:rsidR="00B1413D" w:rsidRPr="00E72367">
        <w:rPr>
          <w:rFonts w:asciiTheme="minorHAnsi" w:hAnsiTheme="minorHAnsi" w:cstheme="minorHAnsi"/>
          <w:sz w:val="18"/>
          <w:szCs w:val="18"/>
          <w:lang w:val="en-US"/>
        </w:rPr>
        <w:t>1983.</w:t>
      </w:r>
    </w:p>
    <w:p w14:paraId="5FDBF477" w14:textId="0243519F"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Abidin RR. Parenting Stress Index short form – test manual. </w:t>
      </w:r>
      <w:r w:rsidR="00B51927" w:rsidRPr="00E72367">
        <w:rPr>
          <w:rFonts w:asciiTheme="minorHAnsi" w:hAnsiTheme="minorHAnsi" w:cstheme="minorHAnsi"/>
          <w:sz w:val="18"/>
          <w:szCs w:val="18"/>
          <w:lang w:val="en-US"/>
        </w:rPr>
        <w:t xml:space="preserve">Charlottesville, VA: </w:t>
      </w:r>
      <w:r w:rsidRPr="00E72367">
        <w:rPr>
          <w:rFonts w:asciiTheme="minorHAnsi" w:hAnsiTheme="minorHAnsi" w:cstheme="minorHAnsi"/>
          <w:sz w:val="18"/>
          <w:szCs w:val="18"/>
          <w:lang w:val="en-US"/>
        </w:rPr>
        <w:t>Pediatric Psychology Press</w:t>
      </w:r>
      <w:r w:rsidR="00B1413D" w:rsidRPr="00E72367">
        <w:rPr>
          <w:rFonts w:asciiTheme="minorHAnsi" w:hAnsiTheme="minorHAnsi" w:cstheme="minorHAnsi"/>
          <w:sz w:val="18"/>
          <w:szCs w:val="18"/>
          <w:lang w:val="en-US"/>
        </w:rPr>
        <w:t>; 1990.</w:t>
      </w:r>
    </w:p>
    <w:p w14:paraId="143E71A5" w14:textId="0E8C02F0"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Achenbach TM. Manual for the Child Behavior Checklist/4-18 and 1991 profile. </w:t>
      </w:r>
      <w:r w:rsidR="00B8315E" w:rsidRPr="00E72367">
        <w:rPr>
          <w:rFonts w:asciiTheme="minorHAnsi" w:hAnsiTheme="minorHAnsi" w:cstheme="minorHAnsi"/>
          <w:sz w:val="18"/>
          <w:szCs w:val="18"/>
          <w:lang w:val="en-US"/>
        </w:rPr>
        <w:t xml:space="preserve">Burlington, VT: </w:t>
      </w:r>
      <w:r w:rsidRPr="00E72367">
        <w:rPr>
          <w:rFonts w:asciiTheme="minorHAnsi" w:hAnsiTheme="minorHAnsi" w:cstheme="minorHAnsi"/>
          <w:sz w:val="18"/>
          <w:szCs w:val="18"/>
          <w:lang w:val="en-US"/>
        </w:rPr>
        <w:t>University of Vermont, Department of Psychiatry</w:t>
      </w:r>
      <w:r w:rsidR="00B1413D" w:rsidRPr="00E72367">
        <w:rPr>
          <w:rFonts w:asciiTheme="minorHAnsi" w:hAnsiTheme="minorHAnsi" w:cstheme="minorHAnsi"/>
          <w:sz w:val="18"/>
          <w:szCs w:val="18"/>
          <w:lang w:val="en-US"/>
        </w:rPr>
        <w:t>; 1991a.</w:t>
      </w:r>
    </w:p>
    <w:p w14:paraId="3A9A7672" w14:textId="1969049F"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Achenbach TM. Manual for the Teacher’s Report Form. </w:t>
      </w:r>
      <w:r w:rsidR="00B8315E" w:rsidRPr="00E72367">
        <w:rPr>
          <w:rFonts w:asciiTheme="minorHAnsi" w:hAnsiTheme="minorHAnsi" w:cstheme="minorHAnsi"/>
          <w:sz w:val="18"/>
          <w:szCs w:val="18"/>
          <w:lang w:val="en-US"/>
        </w:rPr>
        <w:t xml:space="preserve">Burlington, VT: </w:t>
      </w:r>
      <w:r w:rsidRPr="00E72367">
        <w:rPr>
          <w:rFonts w:asciiTheme="minorHAnsi" w:hAnsiTheme="minorHAnsi" w:cstheme="minorHAnsi"/>
          <w:sz w:val="18"/>
          <w:szCs w:val="18"/>
          <w:lang w:val="en-US"/>
        </w:rPr>
        <w:t>University of Vermont, Department of Psychiatry</w:t>
      </w:r>
      <w:r w:rsidR="00B1413D" w:rsidRPr="00E72367">
        <w:rPr>
          <w:rFonts w:asciiTheme="minorHAnsi" w:hAnsiTheme="minorHAnsi" w:cstheme="minorHAnsi"/>
          <w:sz w:val="18"/>
          <w:szCs w:val="18"/>
          <w:lang w:val="en-US"/>
        </w:rPr>
        <w:t>; 1991b.</w:t>
      </w:r>
    </w:p>
    <w:p w14:paraId="52BED365" w14:textId="5BE521AB"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Achenbach TM. Manual for the Youth Self-Report and 1991 Profiles. </w:t>
      </w:r>
      <w:r w:rsidR="00B8315E" w:rsidRPr="00E72367">
        <w:rPr>
          <w:rFonts w:asciiTheme="minorHAnsi" w:hAnsiTheme="minorHAnsi" w:cstheme="minorHAnsi"/>
          <w:sz w:val="18"/>
          <w:szCs w:val="18"/>
          <w:lang w:val="en-US"/>
        </w:rPr>
        <w:t xml:space="preserve">Burlington, VT: </w:t>
      </w:r>
      <w:r w:rsidRPr="00E72367">
        <w:rPr>
          <w:rFonts w:asciiTheme="minorHAnsi" w:hAnsiTheme="minorHAnsi" w:cstheme="minorHAnsi"/>
          <w:sz w:val="18"/>
          <w:szCs w:val="18"/>
          <w:lang w:val="en-US"/>
        </w:rPr>
        <w:t>University of Vermont, Department of Psychiatry</w:t>
      </w:r>
      <w:r w:rsidR="00B1413D" w:rsidRPr="00E72367">
        <w:rPr>
          <w:rFonts w:asciiTheme="minorHAnsi" w:hAnsiTheme="minorHAnsi" w:cstheme="minorHAnsi"/>
          <w:sz w:val="18"/>
          <w:szCs w:val="18"/>
          <w:lang w:val="en-US"/>
        </w:rPr>
        <w:t>; 1991c.</w:t>
      </w:r>
    </w:p>
    <w:p w14:paraId="7DC0BDAD" w14:textId="13783404"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Achenbach TM, Edelbrock C. Manual for the Child Behavior Checklist and Revised Child Behavior Profile. </w:t>
      </w:r>
      <w:r w:rsidR="00B8315E" w:rsidRPr="00E72367">
        <w:rPr>
          <w:rFonts w:asciiTheme="minorHAnsi" w:hAnsiTheme="minorHAnsi" w:cstheme="minorHAnsi"/>
          <w:sz w:val="18"/>
          <w:szCs w:val="18"/>
          <w:lang w:val="en-US"/>
        </w:rPr>
        <w:t xml:space="preserve">Burlington, VT: </w:t>
      </w:r>
      <w:r w:rsidRPr="00E72367">
        <w:rPr>
          <w:rFonts w:asciiTheme="minorHAnsi" w:hAnsiTheme="minorHAnsi" w:cstheme="minorHAnsi"/>
          <w:sz w:val="18"/>
          <w:szCs w:val="18"/>
          <w:lang w:val="en-US"/>
        </w:rPr>
        <w:t>University of Vermont, Department of Psychiatry</w:t>
      </w:r>
      <w:r w:rsidR="00B1413D" w:rsidRPr="00E72367">
        <w:rPr>
          <w:rFonts w:asciiTheme="minorHAnsi" w:hAnsiTheme="minorHAnsi" w:cstheme="minorHAnsi"/>
          <w:sz w:val="18"/>
          <w:szCs w:val="18"/>
          <w:lang w:val="en-US"/>
        </w:rPr>
        <w:t>; 1983.</w:t>
      </w:r>
    </w:p>
    <w:p w14:paraId="66399CF1" w14:textId="2A2C8B10"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Achenbach TM, Rescorla LA. Manual for the ASEBA Preschool Forms &amp; Profiles. </w:t>
      </w:r>
      <w:r w:rsidR="00B8315E" w:rsidRPr="00E72367">
        <w:rPr>
          <w:rFonts w:asciiTheme="minorHAnsi" w:hAnsiTheme="minorHAnsi" w:cstheme="minorHAnsi"/>
          <w:sz w:val="18"/>
          <w:szCs w:val="18"/>
          <w:lang w:val="en-US"/>
        </w:rPr>
        <w:t xml:space="preserve">Burlington, VT: </w:t>
      </w:r>
      <w:r w:rsidRPr="00E72367">
        <w:rPr>
          <w:rFonts w:asciiTheme="minorHAnsi" w:hAnsiTheme="minorHAnsi" w:cstheme="minorHAnsi"/>
          <w:sz w:val="18"/>
          <w:szCs w:val="18"/>
          <w:lang w:val="en-US"/>
        </w:rPr>
        <w:t>University of Vermont, Department of Psychiatry</w:t>
      </w:r>
      <w:r w:rsidR="00B1413D" w:rsidRPr="00E72367">
        <w:rPr>
          <w:rFonts w:asciiTheme="minorHAnsi" w:hAnsiTheme="minorHAnsi" w:cstheme="minorHAnsi"/>
          <w:sz w:val="18"/>
          <w:szCs w:val="18"/>
          <w:lang w:val="en-US"/>
        </w:rPr>
        <w:t>; 2000.</w:t>
      </w:r>
    </w:p>
    <w:p w14:paraId="4B46B692" w14:textId="5F9864C2"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Achenbach TM, Rescorla LA. Manual for the ASEBA school-age forms &amp; profiles: An integrated system of multi-informant assessment. </w:t>
      </w:r>
      <w:r w:rsidR="00B8315E" w:rsidRPr="001D30DA">
        <w:rPr>
          <w:rFonts w:asciiTheme="minorHAnsi" w:hAnsiTheme="minorHAnsi" w:cstheme="minorHAnsi"/>
          <w:sz w:val="18"/>
          <w:szCs w:val="18"/>
          <w:lang w:val="en-US"/>
        </w:rPr>
        <w:t xml:space="preserve">Burlington, VT: </w:t>
      </w:r>
      <w:r w:rsidR="00B8315E" w:rsidRPr="00E72367">
        <w:rPr>
          <w:rFonts w:asciiTheme="minorHAnsi" w:hAnsiTheme="minorHAnsi" w:cstheme="minorHAnsi"/>
          <w:sz w:val="18"/>
          <w:szCs w:val="18"/>
          <w:lang w:val="en-US"/>
        </w:rPr>
        <w:t>University of Vermont, Department of Psychiatry</w:t>
      </w:r>
      <w:r w:rsidR="00B1413D" w:rsidRPr="00E72367">
        <w:rPr>
          <w:rFonts w:asciiTheme="minorHAnsi" w:hAnsiTheme="minorHAnsi" w:cstheme="minorHAnsi"/>
          <w:sz w:val="18"/>
          <w:szCs w:val="18"/>
          <w:lang w:val="en-US"/>
        </w:rPr>
        <w:t>; 2001.</w:t>
      </w:r>
    </w:p>
    <w:p w14:paraId="72D6E3E4" w14:textId="5858A025" w:rsidR="002C0FD2" w:rsidRPr="001D30DA"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Active Parenting. Parenting Quiz. </w:t>
      </w:r>
      <w:r w:rsidR="006B27C3" w:rsidRPr="00E72367">
        <w:rPr>
          <w:rFonts w:asciiTheme="minorHAnsi" w:hAnsiTheme="minorHAnsi" w:cstheme="minorHAnsi"/>
          <w:sz w:val="18"/>
          <w:szCs w:val="18"/>
          <w:lang w:val="en-US"/>
        </w:rPr>
        <w:t>Accessed</w:t>
      </w:r>
      <w:r w:rsidRPr="00E72367">
        <w:rPr>
          <w:rFonts w:asciiTheme="minorHAnsi" w:hAnsiTheme="minorHAnsi" w:cstheme="minorHAnsi"/>
          <w:sz w:val="18"/>
          <w:szCs w:val="18"/>
          <w:lang w:val="en-US"/>
        </w:rPr>
        <w:t xml:space="preserve"> </w:t>
      </w:r>
      <w:r w:rsidR="00E335EE" w:rsidRPr="00E72367">
        <w:rPr>
          <w:rFonts w:asciiTheme="minorHAnsi" w:hAnsiTheme="minorHAnsi" w:cstheme="minorHAnsi"/>
          <w:sz w:val="18"/>
          <w:szCs w:val="18"/>
          <w:lang w:val="en-US"/>
        </w:rPr>
        <w:t>Nov</w:t>
      </w:r>
      <w:r w:rsidRPr="00E72367">
        <w:rPr>
          <w:rFonts w:asciiTheme="minorHAnsi" w:hAnsiTheme="minorHAnsi" w:cstheme="minorHAnsi"/>
          <w:sz w:val="18"/>
          <w:szCs w:val="18"/>
          <w:lang w:val="en-US"/>
        </w:rPr>
        <w:t xml:space="preserve"> 9 202</w:t>
      </w:r>
      <w:r w:rsidR="00E335EE" w:rsidRPr="00E72367">
        <w:rPr>
          <w:rFonts w:asciiTheme="minorHAnsi" w:hAnsiTheme="minorHAnsi" w:cstheme="minorHAnsi"/>
          <w:sz w:val="18"/>
          <w:szCs w:val="18"/>
          <w:lang w:val="en-US"/>
        </w:rPr>
        <w:t>4.</w:t>
      </w:r>
      <w:r w:rsidRPr="00E72367">
        <w:rPr>
          <w:rFonts w:asciiTheme="minorHAnsi" w:hAnsiTheme="minorHAnsi" w:cstheme="minorHAnsi"/>
          <w:sz w:val="18"/>
          <w:szCs w:val="18"/>
          <w:lang w:val="en-US"/>
        </w:rPr>
        <w:t xml:space="preserve"> </w:t>
      </w:r>
      <w:hyperlink r:id="rId12" w:tgtFrame="_new" w:history="1">
        <w:r w:rsidRPr="001D30DA">
          <w:rPr>
            <w:rFonts w:asciiTheme="minorHAnsi" w:hAnsiTheme="minorHAnsi" w:cstheme="minorHAnsi"/>
            <w:sz w:val="18"/>
            <w:szCs w:val="18"/>
            <w:lang w:val="en-US"/>
          </w:rPr>
          <w:t>https://activeparenting.com/for-parents/parenting-quiz/</w:t>
        </w:r>
      </w:hyperlink>
      <w:r w:rsidRPr="001D30DA">
        <w:rPr>
          <w:rFonts w:asciiTheme="minorHAnsi" w:hAnsiTheme="minorHAnsi" w:cstheme="minorHAnsi"/>
          <w:sz w:val="18"/>
          <w:szCs w:val="18"/>
          <w:lang w:val="en-US"/>
        </w:rPr>
        <w:t>.</w:t>
      </w:r>
    </w:p>
    <w:p w14:paraId="38F18E66" w14:textId="349FE151"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032DDC">
        <w:rPr>
          <w:rFonts w:asciiTheme="minorHAnsi" w:hAnsiTheme="minorHAnsi" w:cstheme="minorHAnsi"/>
          <w:sz w:val="18"/>
          <w:szCs w:val="18"/>
          <w:lang w:val="en-US"/>
        </w:rPr>
        <w:t xml:space="preserve">Armsden GC, Greenberg MT. </w:t>
      </w:r>
      <w:r w:rsidRPr="00E72367">
        <w:rPr>
          <w:rFonts w:asciiTheme="minorHAnsi" w:hAnsiTheme="minorHAnsi" w:cstheme="minorHAnsi"/>
          <w:sz w:val="18"/>
          <w:szCs w:val="18"/>
          <w:lang w:val="en-US"/>
        </w:rPr>
        <w:t>The Inventory of Parent and Peer Attachment: Individual differences and their relationship to psychological well-being in adolescence. Journal of Youth and Adolescence</w:t>
      </w:r>
      <w:r w:rsidR="00DB37C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1987;16:427</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54.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10.1007/BF02202939.</w:t>
      </w:r>
    </w:p>
    <w:p w14:paraId="59116C9B" w14:textId="5FEAF091" w:rsidR="00AB489C"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Arrindell WA, Boelens W, Lambert H. On the psychometric properties of the Maudsley Marital Questionnaire (MMQ): Evaluation of self-ratings in distressed and ‘normal’ volunteer couples based on the Dutch version. Pers Individ Dif</w:t>
      </w:r>
      <w:r w:rsidR="00DB37C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1983;4:293</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306.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10.1016/0191-8869(83)90151-4.</w:t>
      </w:r>
    </w:p>
    <w:p w14:paraId="07605979" w14:textId="6DA4B2B9" w:rsidR="00AB489C" w:rsidRPr="00E72367" w:rsidRDefault="00AB489C"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Bard DE, Wolraich ML, Neas B, Doffing M, Beck L. The psychometric properties of the Vanderbilt attention-deficit hyperactivity disorder diagnostic parent rating scale in a community population. J Dev Behav Pediatr</w:t>
      </w:r>
      <w:r w:rsidR="00DB37C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2013;34:72</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82.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10.1097/DBP.0b013e31827a3a22</w:t>
      </w:r>
      <w:r w:rsidR="00B00E8D" w:rsidRPr="00E72367">
        <w:rPr>
          <w:rFonts w:asciiTheme="minorHAnsi" w:hAnsiTheme="minorHAnsi" w:cstheme="minorHAnsi"/>
          <w:sz w:val="18"/>
          <w:szCs w:val="18"/>
          <w:lang w:val="en-US"/>
        </w:rPr>
        <w:t>.</w:t>
      </w:r>
    </w:p>
    <w:p w14:paraId="20172DAD" w14:textId="6A3D7084"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Baron IS. Neuropsychological evaluation of the child. </w:t>
      </w:r>
      <w:r w:rsidR="009F0A58" w:rsidRPr="00E72367">
        <w:rPr>
          <w:rFonts w:asciiTheme="minorHAnsi" w:hAnsiTheme="minorHAnsi" w:cstheme="minorHAnsi"/>
          <w:sz w:val="18"/>
          <w:szCs w:val="18"/>
          <w:lang w:val="en-US"/>
        </w:rPr>
        <w:t xml:space="preserve">Oxford: </w:t>
      </w:r>
      <w:r w:rsidRPr="00E72367">
        <w:rPr>
          <w:rFonts w:asciiTheme="minorHAnsi" w:hAnsiTheme="minorHAnsi" w:cstheme="minorHAnsi"/>
          <w:sz w:val="18"/>
          <w:szCs w:val="18"/>
          <w:lang w:val="en-US"/>
        </w:rPr>
        <w:t>Oxford University Press</w:t>
      </w:r>
      <w:r w:rsidR="00DB37C3" w:rsidRPr="00E72367">
        <w:rPr>
          <w:rFonts w:asciiTheme="minorHAnsi" w:hAnsiTheme="minorHAnsi" w:cstheme="minorHAnsi"/>
          <w:sz w:val="18"/>
          <w:szCs w:val="18"/>
          <w:lang w:val="en-US"/>
        </w:rPr>
        <w:t>; 2004.</w:t>
      </w:r>
    </w:p>
    <w:p w14:paraId="343FFA86" w14:textId="3B42B716"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Baron IS, Erickson K, Ahronovich MD, Litman FR, Brandt J. Spatial location memory discriminates children born at extremely low birth weight and late-preterm at age three. Neuropsychology</w:t>
      </w:r>
      <w:r w:rsidR="00DB37C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2010;24:787</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94.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10.1037/a0020382.</w:t>
      </w:r>
    </w:p>
    <w:p w14:paraId="157AB4C2" w14:textId="63840127"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Basisonderwijs E. CITO.</w:t>
      </w:r>
      <w:r w:rsidR="00B00E8D" w:rsidRPr="00E72367">
        <w:rPr>
          <w:rFonts w:asciiTheme="minorHAnsi" w:hAnsiTheme="minorHAnsi" w:cstheme="minorHAnsi"/>
          <w:sz w:val="18"/>
          <w:szCs w:val="18"/>
          <w:lang w:val="en-US"/>
        </w:rPr>
        <w:t xml:space="preserve"> </w:t>
      </w:r>
      <w:r w:rsidR="009F0A58" w:rsidRPr="00E72367">
        <w:rPr>
          <w:rFonts w:asciiTheme="minorHAnsi" w:hAnsiTheme="minorHAnsi" w:cstheme="minorHAnsi"/>
          <w:sz w:val="18"/>
          <w:szCs w:val="18"/>
          <w:lang w:val="en-US"/>
        </w:rPr>
        <w:t xml:space="preserve">Arnhem: </w:t>
      </w:r>
      <w:r w:rsidRPr="00E72367">
        <w:rPr>
          <w:rFonts w:asciiTheme="minorHAnsi" w:hAnsiTheme="minorHAnsi" w:cstheme="minorHAnsi"/>
          <w:sz w:val="18"/>
          <w:szCs w:val="18"/>
          <w:lang w:val="en-US"/>
        </w:rPr>
        <w:t>Citogroep</w:t>
      </w:r>
      <w:r w:rsidR="00343202" w:rsidRPr="00E72367">
        <w:rPr>
          <w:rFonts w:asciiTheme="minorHAnsi" w:hAnsiTheme="minorHAnsi" w:cstheme="minorHAnsi"/>
          <w:sz w:val="18"/>
          <w:szCs w:val="18"/>
          <w:lang w:val="en-US"/>
        </w:rPr>
        <w:t>; 2002.</w:t>
      </w:r>
    </w:p>
    <w:p w14:paraId="1F75344B" w14:textId="59F33C33"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Bayley N. Bayley Scales of Infant Development. 2nd ed</w:t>
      </w:r>
      <w:r w:rsidR="00B52395" w:rsidRPr="00E72367">
        <w:rPr>
          <w:rFonts w:asciiTheme="minorHAnsi" w:hAnsiTheme="minorHAnsi" w:cstheme="minorHAnsi"/>
          <w:sz w:val="18"/>
          <w:szCs w:val="18"/>
          <w:lang w:val="en-US"/>
        </w:rPr>
        <w:t>n</w:t>
      </w:r>
      <w:r w:rsidR="00343202" w:rsidRPr="00E72367">
        <w:rPr>
          <w:rFonts w:asciiTheme="minorHAnsi" w:hAnsiTheme="minorHAnsi" w:cstheme="minorHAnsi"/>
          <w:sz w:val="18"/>
          <w:szCs w:val="18"/>
          <w:lang w:val="en-US"/>
        </w:rPr>
        <w:t xml:space="preserve">. </w:t>
      </w:r>
      <w:r w:rsidR="009F0A58" w:rsidRPr="00E72367">
        <w:rPr>
          <w:rFonts w:asciiTheme="minorHAnsi" w:hAnsiTheme="minorHAnsi" w:cstheme="minorHAnsi"/>
          <w:sz w:val="18"/>
          <w:szCs w:val="18"/>
          <w:lang w:val="en-US"/>
        </w:rPr>
        <w:t xml:space="preserve">New York: </w:t>
      </w:r>
      <w:r w:rsidRPr="00E72367">
        <w:rPr>
          <w:rFonts w:asciiTheme="minorHAnsi" w:hAnsiTheme="minorHAnsi" w:cstheme="minorHAnsi"/>
          <w:sz w:val="18"/>
          <w:szCs w:val="18"/>
          <w:lang w:val="en-US"/>
        </w:rPr>
        <w:t>Psychological Corporation</w:t>
      </w:r>
      <w:r w:rsidR="00343202" w:rsidRPr="00E72367">
        <w:rPr>
          <w:rFonts w:asciiTheme="minorHAnsi" w:hAnsiTheme="minorHAnsi" w:cstheme="minorHAnsi"/>
          <w:sz w:val="18"/>
          <w:szCs w:val="18"/>
          <w:lang w:val="en-US"/>
        </w:rPr>
        <w:t>; 1993.</w:t>
      </w:r>
    </w:p>
    <w:p w14:paraId="1018E8B1" w14:textId="74231FE0" w:rsidR="006608B5" w:rsidRPr="00E72367" w:rsidRDefault="006608B5"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Beck JS, Beck AT, Jolly JB. Beck Youth Inventories of Emotional and Social Impairment Manual. </w:t>
      </w:r>
      <w:r w:rsidR="009F0A58" w:rsidRPr="00E72367">
        <w:rPr>
          <w:rFonts w:asciiTheme="minorHAnsi" w:hAnsiTheme="minorHAnsi" w:cstheme="minorHAnsi"/>
          <w:sz w:val="18"/>
          <w:szCs w:val="18"/>
          <w:lang w:val="en-US"/>
        </w:rPr>
        <w:t xml:space="preserve">New York: </w:t>
      </w:r>
      <w:r w:rsidRPr="00E72367">
        <w:rPr>
          <w:rFonts w:asciiTheme="minorHAnsi" w:hAnsiTheme="minorHAnsi" w:cstheme="minorHAnsi"/>
          <w:sz w:val="18"/>
          <w:szCs w:val="18"/>
          <w:lang w:val="en-US"/>
        </w:rPr>
        <w:t>Psychological Corporation</w:t>
      </w:r>
      <w:r w:rsidR="00343202" w:rsidRPr="00E72367">
        <w:rPr>
          <w:rFonts w:asciiTheme="minorHAnsi" w:hAnsiTheme="minorHAnsi" w:cstheme="minorHAnsi"/>
          <w:sz w:val="18"/>
          <w:szCs w:val="18"/>
          <w:lang w:val="en-US"/>
        </w:rPr>
        <w:t>; 2001.</w:t>
      </w:r>
    </w:p>
    <w:p w14:paraId="6E63F577" w14:textId="1B4D920F"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Beck A, Steer R. The Beck Depression Inventory Manual. </w:t>
      </w:r>
      <w:r w:rsidR="009F0A58" w:rsidRPr="00E72367">
        <w:rPr>
          <w:rFonts w:asciiTheme="minorHAnsi" w:hAnsiTheme="minorHAnsi" w:cstheme="minorHAnsi"/>
          <w:sz w:val="18"/>
          <w:szCs w:val="18"/>
          <w:lang w:val="en-US"/>
        </w:rPr>
        <w:t xml:space="preserve">New York: </w:t>
      </w:r>
      <w:r w:rsidRPr="00E72367">
        <w:rPr>
          <w:rFonts w:asciiTheme="minorHAnsi" w:hAnsiTheme="minorHAnsi" w:cstheme="minorHAnsi"/>
          <w:sz w:val="18"/>
          <w:szCs w:val="18"/>
          <w:lang w:val="en-US"/>
        </w:rPr>
        <w:t>Psychological Corporation</w:t>
      </w:r>
      <w:r w:rsidR="00343202" w:rsidRPr="00E72367">
        <w:rPr>
          <w:rFonts w:asciiTheme="minorHAnsi" w:hAnsiTheme="minorHAnsi" w:cstheme="minorHAnsi"/>
          <w:sz w:val="18"/>
          <w:szCs w:val="18"/>
          <w:lang w:val="en-US"/>
        </w:rPr>
        <w:t>; 1987.</w:t>
      </w:r>
    </w:p>
    <w:p w14:paraId="0BCCB65E" w14:textId="26395F9C"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Beck AT, Ward CH, Mendelson M, Mock J, Erbaugh J. An inventory for measuring depression. Arch Gen Psychiatry</w:t>
      </w:r>
      <w:r w:rsidR="00343202"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1961;4:561</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71.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10.1001/archpsyc.1961.01710120031004.</w:t>
      </w:r>
    </w:p>
    <w:p w14:paraId="477CE96C" w14:textId="61939C33"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Beery KE. Developmental Tests of Visual-motor Integration with Supplemented Developmental tests of Visual Perception and Motor Coordination. Modern Curriculum Press</w:t>
      </w:r>
      <w:r w:rsidR="00343202" w:rsidRPr="00E72367">
        <w:rPr>
          <w:rFonts w:asciiTheme="minorHAnsi" w:hAnsiTheme="minorHAnsi" w:cstheme="minorHAnsi"/>
          <w:sz w:val="18"/>
          <w:szCs w:val="18"/>
          <w:lang w:val="en-US"/>
        </w:rPr>
        <w:t>; 1989.</w:t>
      </w:r>
    </w:p>
    <w:p w14:paraId="1E13B3B2" w14:textId="39C0F381"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Beery KE, Beery NA. The Beery-Buktenica Developmental Test of Visual-Motor Integration: administration, scoring, and teaching manual. 5th ed</w:t>
      </w:r>
      <w:r w:rsidR="00E02BBD" w:rsidRPr="00E72367">
        <w:rPr>
          <w:rFonts w:asciiTheme="minorHAnsi" w:hAnsiTheme="minorHAnsi" w:cstheme="minorHAnsi"/>
          <w:sz w:val="18"/>
          <w:szCs w:val="18"/>
          <w:lang w:val="en-US"/>
        </w:rPr>
        <w:t>n</w:t>
      </w:r>
      <w:r w:rsidR="00343202" w:rsidRPr="00E72367">
        <w:rPr>
          <w:rFonts w:asciiTheme="minorHAnsi" w:hAnsiTheme="minorHAnsi" w:cstheme="minorHAnsi"/>
          <w:sz w:val="18"/>
          <w:szCs w:val="18"/>
          <w:lang w:val="en-US"/>
        </w:rPr>
        <w:t xml:space="preserve">. </w:t>
      </w:r>
      <w:r w:rsidR="00110F59" w:rsidRPr="00E72367">
        <w:rPr>
          <w:rFonts w:asciiTheme="minorHAnsi" w:hAnsiTheme="minorHAnsi" w:cstheme="minorHAnsi"/>
          <w:sz w:val="18"/>
          <w:szCs w:val="18"/>
          <w:lang w:val="en-US"/>
        </w:rPr>
        <w:t xml:space="preserve">London: </w:t>
      </w:r>
      <w:r w:rsidRPr="00E72367">
        <w:rPr>
          <w:rFonts w:asciiTheme="minorHAnsi" w:hAnsiTheme="minorHAnsi" w:cstheme="minorHAnsi"/>
          <w:sz w:val="18"/>
          <w:szCs w:val="18"/>
          <w:lang w:val="en-US"/>
        </w:rPr>
        <w:t>NCS Pearson</w:t>
      </w:r>
      <w:r w:rsidR="00343202" w:rsidRPr="00E72367">
        <w:rPr>
          <w:rFonts w:asciiTheme="minorHAnsi" w:hAnsiTheme="minorHAnsi" w:cstheme="minorHAnsi"/>
          <w:sz w:val="18"/>
          <w:szCs w:val="18"/>
          <w:lang w:val="en-US"/>
        </w:rPr>
        <w:t>; 2004.</w:t>
      </w:r>
    </w:p>
    <w:p w14:paraId="74E176DF" w14:textId="314F45AC"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Beery KE, Buktenica NA. Developmental test of Visual-motor integration: Administration, Scoring and Teaching Manual. Modern Curriculum Press</w:t>
      </w:r>
      <w:r w:rsidR="00343202" w:rsidRPr="00E72367">
        <w:rPr>
          <w:rFonts w:asciiTheme="minorHAnsi" w:hAnsiTheme="minorHAnsi" w:cstheme="minorHAnsi"/>
          <w:sz w:val="18"/>
          <w:szCs w:val="18"/>
          <w:lang w:val="en-US"/>
        </w:rPr>
        <w:t>; 1989.</w:t>
      </w:r>
    </w:p>
    <w:p w14:paraId="089A4698" w14:textId="1D86DDD8"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lastRenderedPageBreak/>
        <w:t xml:space="preserve">Bender L. Instuctions for the use of the Visual Motor Gestalt Test. </w:t>
      </w:r>
      <w:r w:rsidR="00DF03D6" w:rsidRPr="00E72367">
        <w:rPr>
          <w:rFonts w:asciiTheme="minorHAnsi" w:hAnsiTheme="minorHAnsi" w:cstheme="minorHAnsi"/>
          <w:sz w:val="18"/>
          <w:szCs w:val="18"/>
          <w:lang w:val="en-US"/>
        </w:rPr>
        <w:t xml:space="preserve">Chicago: </w:t>
      </w:r>
      <w:r w:rsidRPr="00E72367">
        <w:rPr>
          <w:rFonts w:asciiTheme="minorHAnsi" w:hAnsiTheme="minorHAnsi" w:cstheme="minorHAnsi"/>
          <w:sz w:val="18"/>
          <w:szCs w:val="18"/>
          <w:lang w:val="en-US"/>
        </w:rPr>
        <w:t>American Orthopsychiatry Association</w:t>
      </w:r>
      <w:r w:rsidR="00343202" w:rsidRPr="00E72367">
        <w:rPr>
          <w:rFonts w:asciiTheme="minorHAnsi" w:hAnsiTheme="minorHAnsi" w:cstheme="minorHAnsi"/>
          <w:sz w:val="18"/>
          <w:szCs w:val="18"/>
          <w:lang w:val="en-US"/>
        </w:rPr>
        <w:t>; 1946.</w:t>
      </w:r>
    </w:p>
    <w:p w14:paraId="2192F92E" w14:textId="5C8D9852"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Bene E. Manual for the Family Relations Test. 2nd ed</w:t>
      </w:r>
      <w:r w:rsidR="00D86119" w:rsidRPr="00E72367">
        <w:rPr>
          <w:rFonts w:asciiTheme="minorHAnsi" w:hAnsiTheme="minorHAnsi" w:cstheme="minorHAnsi"/>
          <w:sz w:val="18"/>
          <w:szCs w:val="18"/>
          <w:lang w:val="en-US"/>
        </w:rPr>
        <w:t>n</w:t>
      </w:r>
      <w:r w:rsidR="00343202" w:rsidRPr="00E72367">
        <w:rPr>
          <w:rFonts w:asciiTheme="minorHAnsi" w:hAnsiTheme="minorHAnsi" w:cstheme="minorHAnsi"/>
          <w:sz w:val="18"/>
          <w:szCs w:val="18"/>
          <w:lang w:val="en-US"/>
        </w:rPr>
        <w:t xml:space="preserve">. </w:t>
      </w:r>
      <w:r w:rsidR="00B66C04" w:rsidRPr="00E72367">
        <w:rPr>
          <w:rFonts w:asciiTheme="minorHAnsi" w:hAnsiTheme="minorHAnsi" w:cstheme="minorHAnsi"/>
          <w:sz w:val="18"/>
          <w:szCs w:val="18"/>
          <w:lang w:val="en-US"/>
        </w:rPr>
        <w:t xml:space="preserve">Slough: </w:t>
      </w:r>
      <w:r w:rsidRPr="00E72367">
        <w:rPr>
          <w:rFonts w:asciiTheme="minorHAnsi" w:hAnsiTheme="minorHAnsi" w:cstheme="minorHAnsi"/>
          <w:sz w:val="18"/>
          <w:szCs w:val="18"/>
          <w:lang w:val="en-US"/>
        </w:rPr>
        <w:t>NFER</w:t>
      </w:r>
      <w:r w:rsidR="00343202" w:rsidRPr="00E72367">
        <w:rPr>
          <w:rFonts w:asciiTheme="minorHAnsi" w:hAnsiTheme="minorHAnsi" w:cstheme="minorHAnsi"/>
          <w:sz w:val="18"/>
          <w:szCs w:val="18"/>
          <w:lang w:val="en-US"/>
        </w:rPr>
        <w:t>; 1985.</w:t>
      </w:r>
    </w:p>
    <w:p w14:paraId="1E6E29E3" w14:textId="1353F1D2"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Bene E, Anthony J. Manual for the Family Relations Test. </w:t>
      </w:r>
      <w:r w:rsidR="00B66C04" w:rsidRPr="00E72367">
        <w:rPr>
          <w:rFonts w:asciiTheme="minorHAnsi" w:hAnsiTheme="minorHAnsi" w:cstheme="minorHAnsi"/>
          <w:sz w:val="18"/>
          <w:szCs w:val="18"/>
          <w:lang w:val="en-US"/>
        </w:rPr>
        <w:t xml:space="preserve">Slough: </w:t>
      </w:r>
      <w:r w:rsidRPr="00E72367">
        <w:rPr>
          <w:rFonts w:asciiTheme="minorHAnsi" w:hAnsiTheme="minorHAnsi" w:cstheme="minorHAnsi"/>
          <w:sz w:val="18"/>
          <w:szCs w:val="18"/>
          <w:lang w:val="en-US"/>
        </w:rPr>
        <w:t>NFER</w:t>
      </w:r>
      <w:r w:rsidR="00343202" w:rsidRPr="00E72367">
        <w:rPr>
          <w:rFonts w:asciiTheme="minorHAnsi" w:hAnsiTheme="minorHAnsi" w:cstheme="minorHAnsi"/>
          <w:sz w:val="18"/>
          <w:szCs w:val="18"/>
          <w:lang w:val="en-US"/>
        </w:rPr>
        <w:t>; 1985.</w:t>
      </w:r>
    </w:p>
    <w:p w14:paraId="0349AA95" w14:textId="09E90ED6" w:rsidR="002C0FD2" w:rsidRPr="001D30DA"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Benton AL. The revised Visual Retention Test. 3rd ed</w:t>
      </w:r>
      <w:r w:rsidR="004F4C3E" w:rsidRPr="00E72367">
        <w:rPr>
          <w:rFonts w:asciiTheme="minorHAnsi" w:hAnsiTheme="minorHAnsi" w:cstheme="minorHAnsi"/>
          <w:sz w:val="18"/>
          <w:szCs w:val="18"/>
          <w:lang w:val="en-US"/>
        </w:rPr>
        <w:t>n</w:t>
      </w:r>
      <w:r w:rsidR="00343202" w:rsidRPr="00E72367">
        <w:rPr>
          <w:rFonts w:asciiTheme="minorHAnsi" w:hAnsiTheme="minorHAnsi" w:cstheme="minorHAnsi"/>
          <w:sz w:val="18"/>
          <w:szCs w:val="18"/>
          <w:lang w:val="en-US"/>
        </w:rPr>
        <w:t xml:space="preserve">. </w:t>
      </w:r>
      <w:r w:rsidR="009F0A58" w:rsidRPr="00E72367">
        <w:rPr>
          <w:rFonts w:asciiTheme="minorHAnsi" w:hAnsiTheme="minorHAnsi" w:cstheme="minorHAnsi"/>
          <w:sz w:val="18"/>
          <w:szCs w:val="18"/>
          <w:lang w:val="en-US"/>
        </w:rPr>
        <w:t xml:space="preserve">New York: </w:t>
      </w:r>
      <w:r w:rsidRPr="001D30DA">
        <w:rPr>
          <w:rFonts w:asciiTheme="minorHAnsi" w:hAnsiTheme="minorHAnsi" w:cstheme="minorHAnsi"/>
          <w:sz w:val="18"/>
          <w:szCs w:val="18"/>
          <w:lang w:val="en-US"/>
        </w:rPr>
        <w:t>Psychological Corporation</w:t>
      </w:r>
      <w:r w:rsidR="00343202" w:rsidRPr="001D30DA">
        <w:rPr>
          <w:rFonts w:asciiTheme="minorHAnsi" w:hAnsiTheme="minorHAnsi" w:cstheme="minorHAnsi"/>
          <w:sz w:val="18"/>
          <w:szCs w:val="18"/>
          <w:lang w:val="en-US"/>
        </w:rPr>
        <w:t xml:space="preserve">; </w:t>
      </w:r>
      <w:r w:rsidR="00343202" w:rsidRPr="00E72367">
        <w:rPr>
          <w:rFonts w:asciiTheme="minorHAnsi" w:hAnsiTheme="minorHAnsi" w:cstheme="minorHAnsi"/>
          <w:sz w:val="18"/>
          <w:szCs w:val="18"/>
          <w:lang w:val="en-US"/>
        </w:rPr>
        <w:t>1963.</w:t>
      </w:r>
    </w:p>
    <w:p w14:paraId="40BB1C50" w14:textId="632407C8" w:rsidR="00D961E5" w:rsidRPr="00E72367" w:rsidRDefault="00D961E5"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Beuchert LV, Nandrup AB. The Danish National Tests at a Glance. Natl Tidsskr</w:t>
      </w:r>
      <w:r w:rsidR="00C426C6" w:rsidRPr="00E72367">
        <w:rPr>
          <w:rFonts w:asciiTheme="minorHAnsi" w:hAnsiTheme="minorHAnsi" w:cstheme="minorHAnsi"/>
          <w:sz w:val="18"/>
          <w:szCs w:val="18"/>
          <w:lang w:val="en-US"/>
        </w:rPr>
        <w:t xml:space="preserve">. </w:t>
      </w:r>
      <w:r w:rsidRPr="00E72367">
        <w:rPr>
          <w:rFonts w:asciiTheme="minorHAnsi" w:hAnsiTheme="minorHAnsi" w:cstheme="minorHAnsi"/>
          <w:sz w:val="18"/>
          <w:szCs w:val="18"/>
          <w:lang w:val="en-US"/>
        </w:rPr>
        <w:t>2018.</w:t>
      </w:r>
    </w:p>
    <w:p w14:paraId="3C21C3B0" w14:textId="31A0C6A4" w:rsidR="002C0FD2" w:rsidRPr="00E72367" w:rsidRDefault="002C0FD2" w:rsidP="00E72367">
      <w:pPr>
        <w:spacing w:line="360" w:lineRule="auto"/>
        <w:ind w:left="709" w:hanging="709"/>
        <w:jc w:val="both"/>
        <w:rPr>
          <w:rFonts w:asciiTheme="minorHAnsi" w:hAnsiTheme="minorHAnsi" w:cstheme="minorHAnsi"/>
          <w:sz w:val="18"/>
          <w:szCs w:val="18"/>
        </w:rPr>
      </w:pPr>
      <w:r w:rsidRPr="00E72367">
        <w:rPr>
          <w:rFonts w:asciiTheme="minorHAnsi" w:hAnsiTheme="minorHAnsi" w:cstheme="minorHAnsi"/>
          <w:sz w:val="18"/>
          <w:szCs w:val="18"/>
          <w:lang w:val="en-US"/>
        </w:rPr>
        <w:t xml:space="preserve">Bleichrodt N, Resing WCM, Drenth PJD, Zaal JN. </w:t>
      </w:r>
      <w:r w:rsidRPr="00E72367">
        <w:rPr>
          <w:rFonts w:asciiTheme="minorHAnsi" w:hAnsiTheme="minorHAnsi" w:cstheme="minorHAnsi"/>
          <w:sz w:val="18"/>
          <w:szCs w:val="18"/>
        </w:rPr>
        <w:t xml:space="preserve">Intelligentie-meting bij kinderen. </w:t>
      </w:r>
      <w:r w:rsidR="00C426C6" w:rsidRPr="00E72367">
        <w:rPr>
          <w:rFonts w:asciiTheme="minorHAnsi" w:hAnsiTheme="minorHAnsi" w:cstheme="minorHAnsi"/>
          <w:sz w:val="18"/>
          <w:szCs w:val="18"/>
        </w:rPr>
        <w:t xml:space="preserve">Leiden: </w:t>
      </w:r>
      <w:r w:rsidRPr="00E72367">
        <w:rPr>
          <w:rFonts w:asciiTheme="minorHAnsi" w:hAnsiTheme="minorHAnsi" w:cstheme="minorHAnsi"/>
          <w:sz w:val="18"/>
          <w:szCs w:val="18"/>
        </w:rPr>
        <w:t>Swets &amp; Zeitlinger</w:t>
      </w:r>
      <w:r w:rsidR="00343202" w:rsidRPr="00E72367">
        <w:rPr>
          <w:rFonts w:asciiTheme="minorHAnsi" w:hAnsiTheme="minorHAnsi" w:cstheme="minorHAnsi"/>
          <w:sz w:val="18"/>
          <w:szCs w:val="18"/>
        </w:rPr>
        <w:t>; 1987.</w:t>
      </w:r>
    </w:p>
    <w:p w14:paraId="765CFB32" w14:textId="5797DB22" w:rsidR="002C0FD2" w:rsidRPr="001D30DA"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rPr>
        <w:t xml:space="preserve">Brunet O, Lezine I. Le developpement psychologique de la premiere enfance. </w:t>
      </w:r>
      <w:r w:rsidRPr="001D30DA">
        <w:rPr>
          <w:rFonts w:asciiTheme="minorHAnsi" w:hAnsiTheme="minorHAnsi" w:cstheme="minorHAnsi"/>
          <w:sz w:val="18"/>
          <w:szCs w:val="18"/>
          <w:lang w:val="en-US"/>
        </w:rPr>
        <w:t>EAP</w:t>
      </w:r>
      <w:r w:rsidR="00343202" w:rsidRPr="001D30DA">
        <w:rPr>
          <w:rFonts w:asciiTheme="minorHAnsi" w:hAnsiTheme="minorHAnsi" w:cstheme="minorHAnsi"/>
          <w:sz w:val="18"/>
          <w:szCs w:val="18"/>
          <w:lang w:val="en-US"/>
        </w:rPr>
        <w:t>; 1952.</w:t>
      </w:r>
    </w:p>
    <w:p w14:paraId="681DB036" w14:textId="6FFAB157"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1D30DA">
        <w:rPr>
          <w:rFonts w:asciiTheme="minorHAnsi" w:hAnsiTheme="minorHAnsi" w:cstheme="minorHAnsi"/>
          <w:sz w:val="18"/>
          <w:szCs w:val="18"/>
          <w:lang w:val="en-US"/>
        </w:rPr>
        <w:t>Brunet O, Lézine I. Le développement psychologique de la petite enfance.</w:t>
      </w:r>
      <w:r w:rsidR="004F4C3E" w:rsidRPr="001D30DA">
        <w:rPr>
          <w:rFonts w:asciiTheme="minorHAnsi" w:hAnsiTheme="minorHAnsi" w:cstheme="minorHAnsi"/>
          <w:sz w:val="18"/>
          <w:szCs w:val="18"/>
          <w:lang w:val="en-US"/>
        </w:rPr>
        <w:t xml:space="preserve"> </w:t>
      </w:r>
      <w:r w:rsidRPr="00E72367">
        <w:rPr>
          <w:rFonts w:asciiTheme="minorHAnsi" w:hAnsiTheme="minorHAnsi" w:cstheme="minorHAnsi"/>
          <w:sz w:val="18"/>
          <w:szCs w:val="18"/>
          <w:lang w:val="en-US"/>
        </w:rPr>
        <w:t>PUF</w:t>
      </w:r>
      <w:r w:rsidR="00343202" w:rsidRPr="00E72367">
        <w:rPr>
          <w:rFonts w:asciiTheme="minorHAnsi" w:hAnsiTheme="minorHAnsi" w:cstheme="minorHAnsi"/>
          <w:sz w:val="18"/>
          <w:szCs w:val="18"/>
          <w:lang w:val="en-US"/>
        </w:rPr>
        <w:t>; 1965.</w:t>
      </w:r>
    </w:p>
    <w:p w14:paraId="55FDFBFB" w14:textId="2DFC57CE"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Connelly R. Millennium Cohort Study Data Note: Interpreting Test Scores. </w:t>
      </w:r>
      <w:r w:rsidR="00C426C6" w:rsidRPr="00E72367">
        <w:rPr>
          <w:rFonts w:asciiTheme="minorHAnsi" w:hAnsiTheme="minorHAnsi" w:cstheme="minorHAnsi"/>
          <w:sz w:val="18"/>
          <w:szCs w:val="18"/>
          <w:lang w:val="en-US"/>
        </w:rPr>
        <w:t xml:space="preserve">London: </w:t>
      </w:r>
      <w:r w:rsidRPr="00E72367">
        <w:rPr>
          <w:rFonts w:asciiTheme="minorHAnsi" w:hAnsiTheme="minorHAnsi" w:cstheme="minorHAnsi"/>
          <w:sz w:val="18"/>
          <w:szCs w:val="18"/>
          <w:lang w:val="en-US"/>
        </w:rPr>
        <w:t>Centre for Longitudinal Studies</w:t>
      </w:r>
      <w:r w:rsidR="00C426C6" w:rsidRPr="00E72367">
        <w:rPr>
          <w:rFonts w:asciiTheme="minorHAnsi" w:hAnsiTheme="minorHAnsi" w:cstheme="minorHAnsi"/>
          <w:sz w:val="18"/>
          <w:szCs w:val="18"/>
          <w:lang w:val="en-US"/>
        </w:rPr>
        <w:t>; 2013.</w:t>
      </w:r>
    </w:p>
    <w:p w14:paraId="0BB8A966" w14:textId="15B28C2C"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Conners CK. Rating scale for use in drug studies with children. Psychopharmacol Bull</w:t>
      </w:r>
      <w:r w:rsidR="00343202"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1973;12:24</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84.</w:t>
      </w:r>
    </w:p>
    <w:p w14:paraId="46476008" w14:textId="1DF6D539" w:rsidR="002C0FD2" w:rsidRPr="00E72367" w:rsidRDefault="002C0FD2" w:rsidP="00E72367">
      <w:pPr>
        <w:spacing w:line="360" w:lineRule="auto"/>
        <w:ind w:left="709" w:hanging="709"/>
        <w:jc w:val="both"/>
        <w:rPr>
          <w:rFonts w:asciiTheme="minorHAnsi" w:hAnsiTheme="minorHAnsi" w:cstheme="minorHAnsi"/>
          <w:sz w:val="18"/>
          <w:szCs w:val="18"/>
        </w:rPr>
      </w:pPr>
      <w:r w:rsidRPr="00E72367">
        <w:rPr>
          <w:rFonts w:asciiTheme="minorHAnsi" w:hAnsiTheme="minorHAnsi" w:cstheme="minorHAnsi"/>
          <w:sz w:val="18"/>
          <w:szCs w:val="18"/>
          <w:lang w:val="en-US"/>
        </w:rPr>
        <w:t xml:space="preserve">Craig AR, Franklin JA, Andrews G. A scale to measure locus of control of behaviour. </w:t>
      </w:r>
      <w:r w:rsidRPr="00E72367">
        <w:rPr>
          <w:rFonts w:asciiTheme="minorHAnsi" w:hAnsiTheme="minorHAnsi" w:cstheme="minorHAnsi"/>
          <w:sz w:val="18"/>
          <w:szCs w:val="18"/>
        </w:rPr>
        <w:t>Br J Med Psychol</w:t>
      </w:r>
      <w:r w:rsidR="00343202" w:rsidRPr="00E72367">
        <w:rPr>
          <w:rFonts w:asciiTheme="minorHAnsi" w:hAnsiTheme="minorHAnsi" w:cstheme="minorHAnsi"/>
          <w:sz w:val="18"/>
          <w:szCs w:val="18"/>
        </w:rPr>
        <w:t>.</w:t>
      </w:r>
      <w:r w:rsidRPr="00E72367">
        <w:rPr>
          <w:rFonts w:asciiTheme="minorHAnsi" w:hAnsiTheme="minorHAnsi" w:cstheme="minorHAnsi"/>
          <w:sz w:val="18"/>
          <w:szCs w:val="18"/>
        </w:rPr>
        <w:t xml:space="preserve"> 1984;57:173</w:t>
      </w:r>
      <w:r w:rsidR="00F904BD" w:rsidRPr="00E72367">
        <w:rPr>
          <w:rFonts w:asciiTheme="minorHAnsi" w:hAnsiTheme="minorHAnsi" w:cstheme="minorHAnsi"/>
          <w:sz w:val="18"/>
          <w:szCs w:val="18"/>
        </w:rPr>
        <w:t>–</w:t>
      </w:r>
      <w:r w:rsidRPr="00E72367">
        <w:rPr>
          <w:rFonts w:asciiTheme="minorHAnsi" w:hAnsiTheme="minorHAnsi" w:cstheme="minorHAnsi"/>
          <w:sz w:val="18"/>
          <w:szCs w:val="18"/>
        </w:rPr>
        <w:t xml:space="preserve">80. </w:t>
      </w:r>
      <w:r w:rsidR="005C20A1" w:rsidRPr="00E72367">
        <w:rPr>
          <w:rFonts w:asciiTheme="minorHAnsi" w:hAnsiTheme="minorHAnsi" w:cstheme="minorHAnsi"/>
          <w:sz w:val="18"/>
          <w:szCs w:val="18"/>
        </w:rPr>
        <w:t>https://doi.org/</w:t>
      </w:r>
      <w:r w:rsidRPr="00E72367">
        <w:rPr>
          <w:rFonts w:asciiTheme="minorHAnsi" w:hAnsiTheme="minorHAnsi" w:cstheme="minorHAnsi"/>
          <w:sz w:val="18"/>
          <w:szCs w:val="18"/>
        </w:rPr>
        <w:t>10.1111/j.2044-8341.1984.tb01597.x.</w:t>
      </w:r>
    </w:p>
    <w:p w14:paraId="3B3BF2AA" w14:textId="543997A8" w:rsidR="002C0FD2" w:rsidRPr="00E72367" w:rsidRDefault="002C0FD2" w:rsidP="00E72367">
      <w:pPr>
        <w:spacing w:line="360" w:lineRule="auto"/>
        <w:ind w:left="709" w:hanging="709"/>
        <w:jc w:val="both"/>
        <w:rPr>
          <w:rFonts w:asciiTheme="minorHAnsi" w:hAnsiTheme="minorHAnsi" w:cstheme="minorHAnsi"/>
          <w:sz w:val="18"/>
          <w:szCs w:val="18"/>
        </w:rPr>
      </w:pPr>
      <w:r w:rsidRPr="00E72367">
        <w:rPr>
          <w:rFonts w:asciiTheme="minorHAnsi" w:hAnsiTheme="minorHAnsi" w:cstheme="minorHAnsi"/>
          <w:sz w:val="18"/>
          <w:szCs w:val="18"/>
        </w:rPr>
        <w:t xml:space="preserve">De Brock AJLL, Vermulst AA, Gerris JRM, Abidin RR. Nijmeegse Ouderlijke Stress Index (NOSI). </w:t>
      </w:r>
      <w:r w:rsidR="00C426C6" w:rsidRPr="00E72367">
        <w:rPr>
          <w:rFonts w:asciiTheme="minorHAnsi" w:hAnsiTheme="minorHAnsi" w:cstheme="minorHAnsi"/>
          <w:sz w:val="18"/>
          <w:szCs w:val="18"/>
        </w:rPr>
        <w:t xml:space="preserve">Leiden: </w:t>
      </w:r>
      <w:r w:rsidRPr="00E72367">
        <w:rPr>
          <w:rFonts w:asciiTheme="minorHAnsi" w:hAnsiTheme="minorHAnsi" w:cstheme="minorHAnsi"/>
          <w:sz w:val="18"/>
          <w:szCs w:val="18"/>
        </w:rPr>
        <w:t>Swets &amp; Zeitlinger</w:t>
      </w:r>
      <w:r w:rsidR="00343202" w:rsidRPr="00E72367">
        <w:rPr>
          <w:rFonts w:asciiTheme="minorHAnsi" w:hAnsiTheme="minorHAnsi" w:cstheme="minorHAnsi"/>
          <w:sz w:val="18"/>
          <w:szCs w:val="18"/>
        </w:rPr>
        <w:t>; 1992.</w:t>
      </w:r>
    </w:p>
    <w:p w14:paraId="05D942D8" w14:textId="289DBE06"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Derogatis LR. SCL-90-R symptoms check list: administration, scoring and procedures manual. </w:t>
      </w:r>
      <w:r w:rsidR="008F0616" w:rsidRPr="00E72367">
        <w:rPr>
          <w:rFonts w:asciiTheme="minorHAnsi" w:hAnsiTheme="minorHAnsi" w:cstheme="minorHAnsi"/>
          <w:sz w:val="18"/>
          <w:szCs w:val="18"/>
          <w:lang w:val="en-US"/>
        </w:rPr>
        <w:t xml:space="preserve">Minneapolis: </w:t>
      </w:r>
      <w:r w:rsidRPr="00E72367">
        <w:rPr>
          <w:rFonts w:asciiTheme="minorHAnsi" w:hAnsiTheme="minorHAnsi" w:cstheme="minorHAnsi"/>
          <w:sz w:val="18"/>
          <w:szCs w:val="18"/>
          <w:lang w:val="en-US"/>
        </w:rPr>
        <w:t>National Computer Systems</w:t>
      </w:r>
      <w:r w:rsidR="00343202" w:rsidRPr="00E72367">
        <w:rPr>
          <w:rFonts w:asciiTheme="minorHAnsi" w:hAnsiTheme="minorHAnsi" w:cstheme="minorHAnsi"/>
          <w:sz w:val="18"/>
          <w:szCs w:val="18"/>
          <w:lang w:val="en-US"/>
        </w:rPr>
        <w:t>; 1994.</w:t>
      </w:r>
    </w:p>
    <w:p w14:paraId="7AE61F33" w14:textId="06DF2563"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De Sonneville LMJ. Amsterdam neuropsychological tasks: a computer-aided assessment program. </w:t>
      </w:r>
      <w:r w:rsidRPr="00E72367">
        <w:rPr>
          <w:rFonts w:asciiTheme="minorHAnsi" w:hAnsiTheme="minorHAnsi" w:cstheme="minorHAnsi"/>
          <w:sz w:val="18"/>
          <w:szCs w:val="18"/>
        </w:rPr>
        <w:t>In</w:t>
      </w:r>
      <w:r w:rsidR="008F0616" w:rsidRPr="00E72367">
        <w:rPr>
          <w:rFonts w:asciiTheme="minorHAnsi" w:hAnsiTheme="minorHAnsi" w:cstheme="minorHAnsi"/>
          <w:sz w:val="18"/>
          <w:szCs w:val="18"/>
        </w:rPr>
        <w:t>:</w:t>
      </w:r>
      <w:r w:rsidRPr="00E72367">
        <w:rPr>
          <w:rFonts w:asciiTheme="minorHAnsi" w:hAnsiTheme="minorHAnsi" w:cstheme="minorHAnsi"/>
          <w:sz w:val="18"/>
          <w:szCs w:val="18"/>
        </w:rPr>
        <w:t xml:space="preserve"> Den Brinker BPMLM, Beek PJ, Brand AN, Maarse SJ, Mulder LJM</w:t>
      </w:r>
      <w:r w:rsidR="008F0616" w:rsidRPr="00E72367">
        <w:rPr>
          <w:rFonts w:asciiTheme="minorHAnsi" w:hAnsiTheme="minorHAnsi" w:cstheme="minorHAnsi"/>
          <w:sz w:val="18"/>
          <w:szCs w:val="18"/>
        </w:rPr>
        <w:t xml:space="preserve">, editors. </w:t>
      </w:r>
      <w:r w:rsidRPr="00E72367">
        <w:rPr>
          <w:rFonts w:asciiTheme="minorHAnsi" w:hAnsiTheme="minorHAnsi" w:cstheme="minorHAnsi"/>
          <w:sz w:val="18"/>
          <w:szCs w:val="18"/>
          <w:lang w:val="en-US"/>
        </w:rPr>
        <w:t>Cognitive Ergonomics, Clinical Assessment and Computer-assisted Learning: Computers in Psychology.</w:t>
      </w:r>
      <w:r w:rsidR="00343202" w:rsidRPr="00E72367">
        <w:rPr>
          <w:rFonts w:asciiTheme="minorHAnsi" w:hAnsiTheme="minorHAnsi" w:cstheme="minorHAnsi"/>
          <w:sz w:val="18"/>
          <w:szCs w:val="18"/>
          <w:lang w:val="en-US"/>
        </w:rPr>
        <w:t xml:space="preserve"> </w:t>
      </w:r>
      <w:r w:rsidR="008F0616" w:rsidRPr="00E72367">
        <w:rPr>
          <w:rFonts w:asciiTheme="minorHAnsi" w:hAnsiTheme="minorHAnsi" w:cstheme="minorHAnsi"/>
          <w:sz w:val="18"/>
          <w:szCs w:val="18"/>
          <w:lang w:val="en-US"/>
        </w:rPr>
        <w:t xml:space="preserve">Leiden: </w:t>
      </w:r>
      <w:r w:rsidRPr="00E72367">
        <w:rPr>
          <w:rFonts w:asciiTheme="minorHAnsi" w:hAnsiTheme="minorHAnsi" w:cstheme="minorHAnsi"/>
          <w:sz w:val="18"/>
          <w:szCs w:val="18"/>
          <w:lang w:val="en-US"/>
        </w:rPr>
        <w:t>Swets &amp; Zeitlinger</w:t>
      </w:r>
      <w:r w:rsidR="00343202" w:rsidRPr="00E72367">
        <w:rPr>
          <w:rFonts w:asciiTheme="minorHAnsi" w:hAnsiTheme="minorHAnsi" w:cstheme="minorHAnsi"/>
          <w:sz w:val="18"/>
          <w:szCs w:val="18"/>
          <w:lang w:val="en-US"/>
        </w:rPr>
        <w:t>; 1999.</w:t>
      </w:r>
      <w:r w:rsidR="006B27C3" w:rsidRPr="00E72367">
        <w:rPr>
          <w:rFonts w:asciiTheme="minorHAnsi" w:hAnsiTheme="minorHAnsi" w:cstheme="minorHAnsi"/>
          <w:sz w:val="18"/>
          <w:szCs w:val="18"/>
          <w:lang w:val="en-US"/>
        </w:rPr>
        <w:t xml:space="preserve"> pp. 187–203.</w:t>
      </w:r>
    </w:p>
    <w:p w14:paraId="6947D359" w14:textId="73284EF4" w:rsidR="002C0FD2" w:rsidRPr="00E72367" w:rsidRDefault="002C0FD2" w:rsidP="00E72367">
      <w:pPr>
        <w:spacing w:line="360" w:lineRule="auto"/>
        <w:ind w:left="709" w:hanging="709"/>
        <w:jc w:val="both"/>
        <w:rPr>
          <w:rFonts w:asciiTheme="minorHAnsi" w:hAnsiTheme="minorHAnsi" w:cstheme="minorHAnsi"/>
          <w:sz w:val="18"/>
          <w:szCs w:val="18"/>
        </w:rPr>
      </w:pPr>
      <w:r w:rsidRPr="00E72367">
        <w:rPr>
          <w:rFonts w:asciiTheme="minorHAnsi" w:hAnsiTheme="minorHAnsi" w:cstheme="minorHAnsi"/>
          <w:sz w:val="18"/>
          <w:szCs w:val="18"/>
          <w:lang w:val="en-US"/>
        </w:rPr>
        <w:t xml:space="preserve">Diener E, Emmons RA, Larsen RJ, Griffin S. The Satisfaction With Life Scale. </w:t>
      </w:r>
      <w:r w:rsidRPr="001D30DA">
        <w:rPr>
          <w:rFonts w:asciiTheme="minorHAnsi" w:hAnsiTheme="minorHAnsi" w:cstheme="minorHAnsi"/>
          <w:sz w:val="18"/>
          <w:szCs w:val="18"/>
          <w:lang w:val="en-US"/>
        </w:rPr>
        <w:t>J Pers Assess</w:t>
      </w:r>
      <w:r w:rsidR="00343202" w:rsidRPr="001D30DA">
        <w:rPr>
          <w:rFonts w:asciiTheme="minorHAnsi" w:hAnsiTheme="minorHAnsi" w:cstheme="minorHAnsi"/>
          <w:sz w:val="18"/>
          <w:szCs w:val="18"/>
          <w:lang w:val="en-US"/>
        </w:rPr>
        <w:t>.</w:t>
      </w:r>
      <w:r w:rsidRPr="001D30DA">
        <w:rPr>
          <w:rFonts w:asciiTheme="minorHAnsi" w:hAnsiTheme="minorHAnsi" w:cstheme="minorHAnsi"/>
          <w:sz w:val="18"/>
          <w:szCs w:val="18"/>
          <w:lang w:val="en-US"/>
        </w:rPr>
        <w:t xml:space="preserve"> </w:t>
      </w:r>
      <w:r w:rsidRPr="00E72367">
        <w:rPr>
          <w:rFonts w:asciiTheme="minorHAnsi" w:hAnsiTheme="minorHAnsi" w:cstheme="minorHAnsi"/>
          <w:sz w:val="18"/>
          <w:szCs w:val="18"/>
        </w:rPr>
        <w:t>1985;49:71</w:t>
      </w:r>
      <w:r w:rsidR="00F904BD" w:rsidRPr="00E72367">
        <w:rPr>
          <w:rFonts w:asciiTheme="minorHAnsi" w:hAnsiTheme="minorHAnsi" w:cstheme="minorHAnsi"/>
          <w:sz w:val="18"/>
          <w:szCs w:val="18"/>
        </w:rPr>
        <w:t>–</w:t>
      </w:r>
      <w:r w:rsidRPr="00E72367">
        <w:rPr>
          <w:rFonts w:asciiTheme="minorHAnsi" w:hAnsiTheme="minorHAnsi" w:cstheme="minorHAnsi"/>
          <w:sz w:val="18"/>
          <w:szCs w:val="18"/>
        </w:rPr>
        <w:t xml:space="preserve">5. </w:t>
      </w:r>
      <w:r w:rsidR="005C20A1" w:rsidRPr="00E72367">
        <w:rPr>
          <w:rFonts w:asciiTheme="minorHAnsi" w:hAnsiTheme="minorHAnsi" w:cstheme="minorHAnsi"/>
          <w:sz w:val="18"/>
          <w:szCs w:val="18"/>
        </w:rPr>
        <w:t>https://doi.org/</w:t>
      </w:r>
      <w:r w:rsidRPr="00E72367">
        <w:rPr>
          <w:rFonts w:asciiTheme="minorHAnsi" w:hAnsiTheme="minorHAnsi" w:cstheme="minorHAnsi"/>
          <w:sz w:val="18"/>
          <w:szCs w:val="18"/>
        </w:rPr>
        <w:t>10.1207/s15327752jpa4901_13.</w:t>
      </w:r>
    </w:p>
    <w:p w14:paraId="0383E5DC" w14:textId="02424EB7"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rPr>
        <w:t xml:space="preserve">Döpfner M, Berner W, Fleischmann T, Schmidt M. Verhaltensbeurteilungsbogen für Vorschulkinder (VBV 3–6). </w:t>
      </w:r>
      <w:r w:rsidR="008F0616" w:rsidRPr="00E72367">
        <w:rPr>
          <w:rFonts w:asciiTheme="minorHAnsi" w:hAnsiTheme="minorHAnsi" w:cstheme="minorHAnsi"/>
          <w:sz w:val="18"/>
          <w:szCs w:val="18"/>
          <w:lang w:val="en-US"/>
        </w:rPr>
        <w:t xml:space="preserve">Weinheim: </w:t>
      </w:r>
      <w:r w:rsidRPr="00E72367">
        <w:rPr>
          <w:rFonts w:asciiTheme="minorHAnsi" w:hAnsiTheme="minorHAnsi" w:cstheme="minorHAnsi"/>
          <w:sz w:val="18"/>
          <w:szCs w:val="18"/>
          <w:lang w:val="en-US"/>
        </w:rPr>
        <w:t>Beltz</w:t>
      </w:r>
      <w:r w:rsidR="00343202" w:rsidRPr="00E72367">
        <w:rPr>
          <w:rFonts w:asciiTheme="minorHAnsi" w:hAnsiTheme="minorHAnsi" w:cstheme="minorHAnsi"/>
          <w:sz w:val="18"/>
          <w:szCs w:val="18"/>
          <w:lang w:val="en-US"/>
        </w:rPr>
        <w:t>; 1993.</w:t>
      </w:r>
    </w:p>
    <w:p w14:paraId="7615EB4E" w14:textId="0B3907B6"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Elliott CD. Differential Ability Scales eII. Harcourt Assessment</w:t>
      </w:r>
      <w:r w:rsidR="00343202" w:rsidRPr="00E72367">
        <w:rPr>
          <w:rFonts w:asciiTheme="minorHAnsi" w:hAnsiTheme="minorHAnsi" w:cstheme="minorHAnsi"/>
          <w:sz w:val="18"/>
          <w:szCs w:val="18"/>
          <w:lang w:val="en-US"/>
        </w:rPr>
        <w:t>; 2007.</w:t>
      </w:r>
    </w:p>
    <w:p w14:paraId="41F10CFE" w14:textId="52C0D692" w:rsidR="002C0FD2" w:rsidRPr="00E72367" w:rsidRDefault="002C0FD2" w:rsidP="00E72367">
      <w:pPr>
        <w:spacing w:line="360" w:lineRule="auto"/>
        <w:ind w:left="709" w:hanging="709"/>
        <w:jc w:val="both"/>
        <w:rPr>
          <w:rFonts w:asciiTheme="minorHAnsi" w:hAnsiTheme="minorHAnsi" w:cstheme="minorHAnsi"/>
          <w:sz w:val="18"/>
          <w:szCs w:val="18"/>
        </w:rPr>
      </w:pPr>
      <w:r w:rsidRPr="00E72367">
        <w:rPr>
          <w:rFonts w:asciiTheme="minorHAnsi" w:hAnsiTheme="minorHAnsi" w:cstheme="minorHAnsi"/>
          <w:sz w:val="18"/>
          <w:szCs w:val="18"/>
          <w:lang w:val="en-US"/>
        </w:rPr>
        <w:t xml:space="preserve">Elliott CD, Smith P, McCulloch K. British ability scales. 2nd ed (BAS II): technical manual. </w:t>
      </w:r>
      <w:r w:rsidR="008F0616" w:rsidRPr="00E72367">
        <w:rPr>
          <w:rFonts w:asciiTheme="minorHAnsi" w:hAnsiTheme="minorHAnsi" w:cstheme="minorHAnsi"/>
          <w:sz w:val="18"/>
          <w:szCs w:val="18"/>
        </w:rPr>
        <w:t xml:space="preserve">Slough: </w:t>
      </w:r>
      <w:r w:rsidRPr="00E72367">
        <w:rPr>
          <w:rFonts w:asciiTheme="minorHAnsi" w:hAnsiTheme="minorHAnsi" w:cstheme="minorHAnsi"/>
          <w:sz w:val="18"/>
          <w:szCs w:val="18"/>
        </w:rPr>
        <w:t>NFER</w:t>
      </w:r>
      <w:r w:rsidR="00343202" w:rsidRPr="00E72367">
        <w:rPr>
          <w:rFonts w:asciiTheme="minorHAnsi" w:hAnsiTheme="minorHAnsi" w:cstheme="minorHAnsi"/>
          <w:sz w:val="18"/>
          <w:szCs w:val="18"/>
        </w:rPr>
        <w:t>; 1997.</w:t>
      </w:r>
    </w:p>
    <w:p w14:paraId="578C3747" w14:textId="51826976"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rPr>
        <w:t xml:space="preserve">Engfer A, Schneewind KA. Ein Fragebogen selbstperzipiertes elterlichen Erziehungseinstellungen (unpublished manuscript). </w:t>
      </w:r>
      <w:r w:rsidR="008F0616" w:rsidRPr="00E72367">
        <w:rPr>
          <w:rFonts w:asciiTheme="minorHAnsi" w:hAnsiTheme="minorHAnsi" w:cstheme="minorHAnsi"/>
          <w:sz w:val="18"/>
          <w:szCs w:val="18"/>
          <w:lang w:val="en-US"/>
        </w:rPr>
        <w:t xml:space="preserve">Trier: </w:t>
      </w:r>
      <w:r w:rsidRPr="00E72367">
        <w:rPr>
          <w:rFonts w:asciiTheme="minorHAnsi" w:hAnsiTheme="minorHAnsi" w:cstheme="minorHAnsi"/>
          <w:sz w:val="18"/>
          <w:szCs w:val="18"/>
          <w:lang w:val="en-US"/>
        </w:rPr>
        <w:t>Trier University</w:t>
      </w:r>
      <w:r w:rsidR="00343202" w:rsidRPr="00E72367">
        <w:rPr>
          <w:rFonts w:asciiTheme="minorHAnsi" w:hAnsiTheme="minorHAnsi" w:cstheme="minorHAnsi"/>
          <w:sz w:val="18"/>
          <w:szCs w:val="18"/>
          <w:lang w:val="en-US"/>
        </w:rPr>
        <w:t>; 1976.</w:t>
      </w:r>
    </w:p>
    <w:p w14:paraId="393171D0" w14:textId="65550EA4"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Erickson MF, Sroufe LA, Egeland B. The Relationship between Quality of Attachment and Behavior Problems in Preschool in a High-Risk Sample. Monographs of the Society for Research in Child Development</w:t>
      </w:r>
      <w:r w:rsidR="00343202"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1985;50:147.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10.2307/3333831.</w:t>
      </w:r>
    </w:p>
    <w:p w14:paraId="38E81C4B" w14:textId="22426D5D"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Erol N, Arslan BL, Akçakın M. The adaptation and standardization of the Child Behavior Checklist among 6-18-year-old Turkish children. In</w:t>
      </w:r>
      <w:r w:rsidR="008E2CF4"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Sergeant J</w:t>
      </w:r>
      <w:r w:rsidR="008E2CF4" w:rsidRPr="00E72367">
        <w:rPr>
          <w:rFonts w:asciiTheme="minorHAnsi" w:hAnsiTheme="minorHAnsi" w:cstheme="minorHAnsi"/>
          <w:sz w:val="18"/>
          <w:szCs w:val="18"/>
          <w:lang w:val="en-US"/>
        </w:rPr>
        <w:t>, editor:</w:t>
      </w:r>
      <w:r w:rsidRPr="00E72367">
        <w:rPr>
          <w:rFonts w:asciiTheme="minorHAnsi" w:hAnsiTheme="minorHAnsi" w:cstheme="minorHAnsi"/>
          <w:sz w:val="18"/>
          <w:szCs w:val="18"/>
          <w:lang w:val="en-US"/>
        </w:rPr>
        <w:t xml:space="preserve"> Eunethydis: European Approaches to Hyperkinetic Disorder.</w:t>
      </w:r>
      <w:r w:rsidR="00343202" w:rsidRPr="00E72367">
        <w:rPr>
          <w:rFonts w:asciiTheme="minorHAnsi" w:hAnsiTheme="minorHAnsi" w:cstheme="minorHAnsi"/>
          <w:sz w:val="18"/>
          <w:szCs w:val="18"/>
          <w:lang w:val="en-US"/>
        </w:rPr>
        <w:t xml:space="preserve"> </w:t>
      </w:r>
      <w:r w:rsidRPr="00E72367">
        <w:rPr>
          <w:rFonts w:asciiTheme="minorHAnsi" w:hAnsiTheme="minorHAnsi" w:cstheme="minorHAnsi"/>
          <w:sz w:val="18"/>
          <w:szCs w:val="18"/>
          <w:lang w:val="en-US"/>
        </w:rPr>
        <w:t>Fotoratar</w:t>
      </w:r>
      <w:r w:rsidR="00343202" w:rsidRPr="00E72367">
        <w:rPr>
          <w:rFonts w:asciiTheme="minorHAnsi" w:hAnsiTheme="minorHAnsi" w:cstheme="minorHAnsi"/>
          <w:sz w:val="18"/>
          <w:szCs w:val="18"/>
          <w:lang w:val="en-US"/>
        </w:rPr>
        <w:t>; 1995.</w:t>
      </w:r>
      <w:r w:rsidR="006B27C3" w:rsidRPr="00E72367">
        <w:rPr>
          <w:rFonts w:asciiTheme="minorHAnsi" w:hAnsiTheme="minorHAnsi" w:cstheme="minorHAnsi"/>
          <w:sz w:val="18"/>
          <w:szCs w:val="18"/>
          <w:lang w:val="en-US"/>
        </w:rPr>
        <w:t xml:space="preserve"> pp. 97–114.</w:t>
      </w:r>
    </w:p>
    <w:p w14:paraId="3B923A05" w14:textId="58D4A712"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Eyberg SM. Eyberg Child Behavior Inventory. </w:t>
      </w:r>
      <w:r w:rsidR="008E2CF4" w:rsidRPr="00E72367">
        <w:rPr>
          <w:rFonts w:asciiTheme="minorHAnsi" w:hAnsiTheme="minorHAnsi" w:cstheme="minorHAnsi"/>
          <w:sz w:val="18"/>
          <w:szCs w:val="18"/>
          <w:lang w:val="en-US"/>
        </w:rPr>
        <w:t xml:space="preserve">Lake Magdalene: </w:t>
      </w:r>
      <w:r w:rsidRPr="00E72367">
        <w:rPr>
          <w:rFonts w:asciiTheme="minorHAnsi" w:hAnsiTheme="minorHAnsi" w:cstheme="minorHAnsi"/>
          <w:sz w:val="18"/>
          <w:szCs w:val="18"/>
          <w:lang w:val="en-US"/>
        </w:rPr>
        <w:t>Psychological Assessment Resources</w:t>
      </w:r>
      <w:r w:rsidR="00343202" w:rsidRPr="00E72367">
        <w:rPr>
          <w:rFonts w:asciiTheme="minorHAnsi" w:hAnsiTheme="minorHAnsi" w:cstheme="minorHAnsi"/>
          <w:sz w:val="18"/>
          <w:szCs w:val="18"/>
          <w:lang w:val="en-US"/>
        </w:rPr>
        <w:t>; 1974.</w:t>
      </w:r>
    </w:p>
    <w:p w14:paraId="73C8A44F" w14:textId="09EBA5E8" w:rsidR="002C0FD2" w:rsidRPr="00E72367" w:rsidRDefault="002C0FD2" w:rsidP="00E72367">
      <w:pPr>
        <w:spacing w:line="360" w:lineRule="auto"/>
        <w:ind w:left="709" w:hanging="709"/>
        <w:jc w:val="both"/>
        <w:rPr>
          <w:rFonts w:asciiTheme="minorHAnsi" w:hAnsiTheme="minorHAnsi" w:cstheme="minorHAnsi"/>
          <w:sz w:val="18"/>
          <w:szCs w:val="18"/>
        </w:rPr>
      </w:pPr>
      <w:r w:rsidRPr="00E72367">
        <w:rPr>
          <w:rFonts w:asciiTheme="minorHAnsi" w:hAnsiTheme="minorHAnsi" w:cstheme="minorHAnsi"/>
          <w:sz w:val="18"/>
          <w:szCs w:val="18"/>
          <w:lang w:val="en-US"/>
        </w:rPr>
        <w:t xml:space="preserve">Eyberg SM, Ross AW. Assessment of child behavior problems: The validation of a new inventory. </w:t>
      </w:r>
      <w:r w:rsidRPr="00E72367">
        <w:rPr>
          <w:rFonts w:asciiTheme="minorHAnsi" w:hAnsiTheme="minorHAnsi" w:cstheme="minorHAnsi"/>
          <w:sz w:val="18"/>
          <w:szCs w:val="18"/>
        </w:rPr>
        <w:t>J Clin Child Psychol</w:t>
      </w:r>
      <w:r w:rsidR="00343202" w:rsidRPr="00E72367">
        <w:rPr>
          <w:rFonts w:asciiTheme="minorHAnsi" w:hAnsiTheme="minorHAnsi" w:cstheme="minorHAnsi"/>
          <w:sz w:val="18"/>
          <w:szCs w:val="18"/>
        </w:rPr>
        <w:t>.</w:t>
      </w:r>
      <w:r w:rsidRPr="00E72367">
        <w:rPr>
          <w:rFonts w:asciiTheme="minorHAnsi" w:hAnsiTheme="minorHAnsi" w:cstheme="minorHAnsi"/>
          <w:sz w:val="18"/>
          <w:szCs w:val="18"/>
        </w:rPr>
        <w:t xml:space="preserve"> 1978;7:113</w:t>
      </w:r>
      <w:r w:rsidR="00F904BD" w:rsidRPr="00E72367">
        <w:rPr>
          <w:rFonts w:asciiTheme="minorHAnsi" w:hAnsiTheme="minorHAnsi" w:cstheme="minorHAnsi"/>
          <w:sz w:val="18"/>
          <w:szCs w:val="18"/>
        </w:rPr>
        <w:t>–</w:t>
      </w:r>
      <w:r w:rsidRPr="00E72367">
        <w:rPr>
          <w:rFonts w:asciiTheme="minorHAnsi" w:hAnsiTheme="minorHAnsi" w:cstheme="minorHAnsi"/>
          <w:sz w:val="18"/>
          <w:szCs w:val="18"/>
        </w:rPr>
        <w:t>6.</w:t>
      </w:r>
    </w:p>
    <w:p w14:paraId="1893F143" w14:textId="6D78BD09" w:rsidR="00305115" w:rsidRPr="00E72367" w:rsidRDefault="00305115" w:rsidP="00E72367">
      <w:pPr>
        <w:spacing w:line="360" w:lineRule="auto"/>
        <w:ind w:left="709" w:hanging="709"/>
        <w:jc w:val="both"/>
        <w:rPr>
          <w:rFonts w:asciiTheme="minorHAnsi" w:hAnsiTheme="minorHAnsi" w:cstheme="minorHAnsi"/>
          <w:sz w:val="18"/>
          <w:szCs w:val="18"/>
        </w:rPr>
      </w:pPr>
      <w:r w:rsidRPr="00E72367">
        <w:rPr>
          <w:rFonts w:asciiTheme="minorHAnsi" w:hAnsiTheme="minorHAnsi" w:cstheme="minorHAnsi"/>
          <w:sz w:val="18"/>
          <w:szCs w:val="18"/>
        </w:rPr>
        <w:t xml:space="preserve">Fahrenberg J, Myrtek M, Schumacher J, Brähler E. Fragebogen zur Lebenszufriedenheit (FLZ). </w:t>
      </w:r>
      <w:r w:rsidR="008E2CF4" w:rsidRPr="00E72367">
        <w:rPr>
          <w:rFonts w:asciiTheme="minorHAnsi" w:hAnsiTheme="minorHAnsi" w:cstheme="minorHAnsi"/>
          <w:sz w:val="18"/>
          <w:szCs w:val="18"/>
        </w:rPr>
        <w:t xml:space="preserve">Göttingen: </w:t>
      </w:r>
      <w:r w:rsidRPr="00E72367">
        <w:rPr>
          <w:rFonts w:asciiTheme="minorHAnsi" w:hAnsiTheme="minorHAnsi" w:cstheme="minorHAnsi"/>
          <w:sz w:val="18"/>
          <w:szCs w:val="18"/>
        </w:rPr>
        <w:t>Hogrefe Verlag für Psychologie; 2000.</w:t>
      </w:r>
    </w:p>
    <w:p w14:paraId="73546A60" w14:textId="21A4A5B8"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rPr>
        <w:t xml:space="preserve">Feshbach S. Child Aggression Scale. </w:t>
      </w:r>
      <w:r w:rsidR="008E2CF4" w:rsidRPr="00E72367">
        <w:rPr>
          <w:rFonts w:asciiTheme="minorHAnsi" w:hAnsiTheme="minorHAnsi" w:cstheme="minorHAnsi"/>
          <w:sz w:val="18"/>
          <w:szCs w:val="18"/>
          <w:lang w:val="en-US"/>
        </w:rPr>
        <w:t xml:space="preserve">California: </w:t>
      </w:r>
      <w:r w:rsidRPr="00E72367">
        <w:rPr>
          <w:rFonts w:asciiTheme="minorHAnsi" w:hAnsiTheme="minorHAnsi" w:cstheme="minorHAnsi"/>
          <w:sz w:val="18"/>
          <w:szCs w:val="18"/>
          <w:lang w:val="en-US"/>
        </w:rPr>
        <w:t>University of California</w:t>
      </w:r>
      <w:r w:rsidR="00343202" w:rsidRPr="00E72367">
        <w:rPr>
          <w:rFonts w:asciiTheme="minorHAnsi" w:hAnsiTheme="minorHAnsi" w:cstheme="minorHAnsi"/>
          <w:sz w:val="18"/>
          <w:szCs w:val="18"/>
          <w:lang w:val="en-US"/>
        </w:rPr>
        <w:t>; 1966.</w:t>
      </w:r>
    </w:p>
    <w:p w14:paraId="49AE4162" w14:textId="304874E6" w:rsidR="00305115" w:rsidRPr="00E72367" w:rsidRDefault="00305115" w:rsidP="00E72367">
      <w:pPr>
        <w:spacing w:line="360" w:lineRule="auto"/>
        <w:ind w:left="709" w:hanging="709"/>
        <w:jc w:val="both"/>
        <w:rPr>
          <w:rFonts w:asciiTheme="minorHAnsi" w:hAnsiTheme="minorHAnsi" w:cstheme="minorHAnsi"/>
          <w:sz w:val="18"/>
          <w:szCs w:val="18"/>
          <w:lang w:val="en-US"/>
        </w:rPr>
      </w:pPr>
      <w:r w:rsidRPr="001D30DA">
        <w:rPr>
          <w:rFonts w:asciiTheme="minorHAnsi" w:hAnsiTheme="minorHAnsi" w:cstheme="minorHAnsi"/>
          <w:sz w:val="18"/>
          <w:szCs w:val="18"/>
          <w:lang w:val="en-US"/>
        </w:rPr>
        <w:t xml:space="preserve">Fliege H, Rose M, Arck P, Levenstein S, Klapp BF. </w:t>
      </w:r>
      <w:r w:rsidRPr="00AE6851">
        <w:rPr>
          <w:rFonts w:asciiTheme="minorHAnsi" w:hAnsiTheme="minorHAnsi" w:cstheme="minorHAnsi"/>
          <w:sz w:val="18"/>
          <w:szCs w:val="18"/>
        </w:rPr>
        <w:t xml:space="preserve">Validierung des "Percived Stress Questionnaire" (PSQ) an einer deutschen Stichprobe. </w:t>
      </w:r>
      <w:r w:rsidRPr="00E72367">
        <w:rPr>
          <w:rFonts w:asciiTheme="minorHAnsi" w:hAnsiTheme="minorHAnsi" w:cstheme="minorHAnsi"/>
          <w:sz w:val="18"/>
          <w:szCs w:val="18"/>
          <w:lang w:val="en-US"/>
        </w:rPr>
        <w:t>Diagnostica</w:t>
      </w:r>
      <w:r w:rsidR="00343202"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2001;47:142–52. doi:10.1026//0012-1924.47.3.142.</w:t>
      </w:r>
    </w:p>
    <w:p w14:paraId="0881D280" w14:textId="6A9A9631"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Folio MR, Fewell RR. Peabody Developmental Motor Scales</w:t>
      </w:r>
      <w:r w:rsidR="00FE1C29" w:rsidRPr="00E72367">
        <w:rPr>
          <w:rFonts w:asciiTheme="minorHAnsi" w:hAnsiTheme="minorHAnsi" w:cstheme="minorHAnsi"/>
          <w:sz w:val="18"/>
          <w:szCs w:val="18"/>
          <w:lang w:val="en-US"/>
        </w:rPr>
        <w:t xml:space="preserve">. </w:t>
      </w:r>
      <w:r w:rsidRPr="00E72367">
        <w:rPr>
          <w:rFonts w:asciiTheme="minorHAnsi" w:hAnsiTheme="minorHAnsi" w:cstheme="minorHAnsi"/>
          <w:sz w:val="18"/>
          <w:szCs w:val="18"/>
          <w:lang w:val="en-US"/>
        </w:rPr>
        <w:t xml:space="preserve">2nd ed. </w:t>
      </w:r>
      <w:r w:rsidR="000C2AD9" w:rsidRPr="00E72367">
        <w:rPr>
          <w:rFonts w:asciiTheme="minorHAnsi" w:hAnsiTheme="minorHAnsi" w:cstheme="minorHAnsi"/>
          <w:sz w:val="18"/>
          <w:szCs w:val="18"/>
          <w:lang w:val="en-US"/>
        </w:rPr>
        <w:t xml:space="preserve">Indianapolis: </w:t>
      </w:r>
      <w:r w:rsidRPr="00E72367">
        <w:rPr>
          <w:rFonts w:asciiTheme="minorHAnsi" w:hAnsiTheme="minorHAnsi" w:cstheme="minorHAnsi"/>
          <w:sz w:val="18"/>
          <w:szCs w:val="18"/>
          <w:lang w:val="en-US"/>
        </w:rPr>
        <w:t>PRO-ED</w:t>
      </w:r>
      <w:r w:rsidR="00343202" w:rsidRPr="00E72367">
        <w:rPr>
          <w:rFonts w:asciiTheme="minorHAnsi" w:hAnsiTheme="minorHAnsi" w:cstheme="minorHAnsi"/>
          <w:sz w:val="18"/>
          <w:szCs w:val="18"/>
          <w:lang w:val="en-US"/>
        </w:rPr>
        <w:t>; 2000.</w:t>
      </w:r>
    </w:p>
    <w:p w14:paraId="77752215" w14:textId="4A56E854"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lastRenderedPageBreak/>
        <w:t>Forsyth RA, Ansley TN, Feldt LS, Alnot SD. Iowa Tests of Educational Development guide to research and development. Itasca, IL</w:t>
      </w:r>
      <w:r w:rsidR="000C2AD9" w:rsidRPr="00E72367">
        <w:rPr>
          <w:rFonts w:asciiTheme="minorHAnsi" w:hAnsiTheme="minorHAnsi" w:cstheme="minorHAnsi"/>
          <w:sz w:val="18"/>
          <w:szCs w:val="18"/>
          <w:lang w:val="en-US"/>
        </w:rPr>
        <w:t xml:space="preserve">: </w:t>
      </w:r>
      <w:r w:rsidRPr="00E72367">
        <w:rPr>
          <w:rFonts w:asciiTheme="minorHAnsi" w:hAnsiTheme="minorHAnsi" w:cstheme="minorHAnsi"/>
          <w:sz w:val="18"/>
          <w:szCs w:val="18"/>
          <w:lang w:val="en-US"/>
        </w:rPr>
        <w:t>Riverside Publishing</w:t>
      </w:r>
      <w:r w:rsidR="00B32B0B" w:rsidRPr="00E72367">
        <w:rPr>
          <w:rFonts w:asciiTheme="minorHAnsi" w:hAnsiTheme="minorHAnsi" w:cstheme="minorHAnsi"/>
          <w:sz w:val="18"/>
          <w:szCs w:val="18"/>
          <w:lang w:val="en-US"/>
        </w:rPr>
        <w:t>; 2003.</w:t>
      </w:r>
    </w:p>
    <w:p w14:paraId="63A97890" w14:textId="6F53097B"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Fowers BJ, Olson DH. Enrich marital inventory: A discriminant validity and cross-validation assessment. J Marital Fam Ther</w:t>
      </w:r>
      <w:r w:rsidR="00BE63B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1989;15:65</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79.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10.1111/j.1752-0606.1989.tb00777.x.</w:t>
      </w:r>
    </w:p>
    <w:p w14:paraId="39135FAF" w14:textId="57DDE5D7" w:rsidR="001E4C5E" w:rsidRPr="00E72367" w:rsidRDefault="001E4C5E" w:rsidP="00E72367">
      <w:pPr>
        <w:spacing w:line="360" w:lineRule="auto"/>
        <w:rPr>
          <w:rFonts w:asciiTheme="minorHAnsi" w:hAnsiTheme="minorHAnsi" w:cstheme="minorHAnsi"/>
          <w:sz w:val="18"/>
          <w:szCs w:val="18"/>
          <w:lang w:val="en-US"/>
        </w:rPr>
      </w:pPr>
      <w:r w:rsidRPr="00E72367">
        <w:rPr>
          <w:rFonts w:asciiTheme="minorHAnsi" w:hAnsiTheme="minorHAnsi" w:cstheme="minorHAnsi"/>
          <w:sz w:val="18"/>
          <w:szCs w:val="18"/>
          <w:lang w:val="en-US"/>
        </w:rPr>
        <w:t>Frankenburg WK, Dodds JB. The Denver developmental screening test. The Journal of pediatrics. 1967.</w:t>
      </w:r>
    </w:p>
    <w:p w14:paraId="77830C98" w14:textId="03E5BF74"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Gaddes WH, Crockett DJ. The Spreen-Benton aphasia tests, normative data as a measure of normal language development. Brain Lang</w:t>
      </w:r>
      <w:r w:rsidR="00BE63B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1975;2:257</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80.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10.1016/s0093-934x(75)80070-8</w:t>
      </w:r>
      <w:r w:rsidR="004F4C3E" w:rsidRPr="00E72367">
        <w:rPr>
          <w:rFonts w:asciiTheme="minorHAnsi" w:hAnsiTheme="minorHAnsi" w:cstheme="minorHAnsi"/>
          <w:sz w:val="18"/>
          <w:szCs w:val="18"/>
          <w:lang w:val="en-US"/>
        </w:rPr>
        <w:t>.</w:t>
      </w:r>
    </w:p>
    <w:p w14:paraId="79870CB7" w14:textId="3833C1AE"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Gardner RA, Broman M. The Purdue pegboard: Normative data on 1334 school children. J Clin Child Psychol</w:t>
      </w:r>
      <w:r w:rsidR="00BE63B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1979;8:156</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62.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10.1080/15374417909532912.</w:t>
      </w:r>
    </w:p>
    <w:p w14:paraId="4CFFBF17" w14:textId="12339201"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Gerris JRM. Parenting in Dutch families: A representative description of Dutch family life in terms of validated concepts representing characteristics of parents, children, the family as a system and parental socio-cultural value orientations.</w:t>
      </w:r>
      <w:r w:rsidR="000C2AD9" w:rsidRPr="00E72367">
        <w:rPr>
          <w:rFonts w:asciiTheme="minorHAnsi" w:hAnsiTheme="minorHAnsi" w:cstheme="minorHAnsi"/>
          <w:sz w:val="18"/>
          <w:szCs w:val="18"/>
          <w:lang w:val="en-US"/>
        </w:rPr>
        <w:t xml:space="preserve"> Nijmegen:</w:t>
      </w:r>
      <w:r w:rsidRPr="00E72367">
        <w:rPr>
          <w:rFonts w:asciiTheme="minorHAnsi" w:hAnsiTheme="minorHAnsi" w:cstheme="minorHAnsi"/>
          <w:sz w:val="18"/>
          <w:szCs w:val="18"/>
          <w:lang w:val="en-US"/>
        </w:rPr>
        <w:t xml:space="preserve"> Institute of Family Studies, University of Nijmegen</w:t>
      </w:r>
      <w:r w:rsidR="001653D3" w:rsidRPr="00E72367">
        <w:rPr>
          <w:rFonts w:asciiTheme="minorHAnsi" w:hAnsiTheme="minorHAnsi" w:cstheme="minorHAnsi"/>
          <w:sz w:val="18"/>
          <w:szCs w:val="18"/>
          <w:lang w:val="en-US"/>
        </w:rPr>
        <w:t>; 1993.</w:t>
      </w:r>
    </w:p>
    <w:p w14:paraId="0A52C3E1" w14:textId="39A9F978"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Gerrits LAW, Dekovic M, Groenendaal JHA. Parenting behavior. In</w:t>
      </w:r>
      <w:r w:rsidR="008F0616"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Rispens J, Hermanns JMA, Meeus WHJ</w:t>
      </w:r>
      <w:r w:rsidR="008F0616" w:rsidRPr="00E72367">
        <w:rPr>
          <w:rFonts w:asciiTheme="minorHAnsi" w:hAnsiTheme="minorHAnsi" w:cstheme="minorHAnsi"/>
          <w:sz w:val="18"/>
          <w:szCs w:val="18"/>
          <w:lang w:val="en-US"/>
        </w:rPr>
        <w:t>, editors.</w:t>
      </w:r>
      <w:r w:rsidRPr="00E72367">
        <w:rPr>
          <w:rFonts w:asciiTheme="minorHAnsi" w:hAnsiTheme="minorHAnsi" w:cstheme="minorHAnsi"/>
          <w:sz w:val="18"/>
          <w:szCs w:val="18"/>
          <w:lang w:val="en-US"/>
        </w:rPr>
        <w:t xml:space="preserve"> Childrearing in the Netherlands.</w:t>
      </w:r>
      <w:r w:rsidR="001653D3" w:rsidRPr="00E72367">
        <w:rPr>
          <w:rFonts w:asciiTheme="minorHAnsi" w:hAnsiTheme="minorHAnsi" w:cstheme="minorHAnsi"/>
          <w:sz w:val="18"/>
          <w:szCs w:val="18"/>
          <w:lang w:val="en-US"/>
        </w:rPr>
        <w:t xml:space="preserve"> </w:t>
      </w:r>
      <w:r w:rsidRPr="00E72367">
        <w:rPr>
          <w:rFonts w:asciiTheme="minorHAnsi" w:hAnsiTheme="minorHAnsi" w:cstheme="minorHAnsi"/>
          <w:sz w:val="18"/>
          <w:szCs w:val="18"/>
          <w:lang w:val="en-US"/>
        </w:rPr>
        <w:t>Van Gorcum</w:t>
      </w:r>
      <w:r w:rsidR="001653D3" w:rsidRPr="00E72367">
        <w:rPr>
          <w:rFonts w:asciiTheme="minorHAnsi" w:hAnsiTheme="minorHAnsi" w:cstheme="minorHAnsi"/>
          <w:sz w:val="18"/>
          <w:szCs w:val="18"/>
          <w:lang w:val="en-US"/>
        </w:rPr>
        <w:t>; 1996.</w:t>
      </w:r>
      <w:r w:rsidR="006B27C3" w:rsidRPr="00E72367">
        <w:rPr>
          <w:rFonts w:asciiTheme="minorHAnsi" w:hAnsiTheme="minorHAnsi" w:cstheme="minorHAnsi"/>
          <w:sz w:val="18"/>
          <w:szCs w:val="18"/>
          <w:lang w:val="en-US"/>
        </w:rPr>
        <w:t xml:space="preserve"> pp. 41–69.</w:t>
      </w:r>
    </w:p>
    <w:p w14:paraId="24313F25" w14:textId="60B9EDF7"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Gioia G, Espy K, Isquith P. Behavior Rating Inventory of Executive Function Preschool Version. </w:t>
      </w:r>
      <w:r w:rsidR="000C2AD9" w:rsidRPr="001D30DA">
        <w:rPr>
          <w:rFonts w:asciiTheme="minorHAnsi" w:hAnsiTheme="minorHAnsi" w:cstheme="minorHAnsi"/>
          <w:sz w:val="18"/>
          <w:szCs w:val="18"/>
          <w:lang w:val="en-US"/>
        </w:rPr>
        <w:t>Lake Magdalene</w:t>
      </w:r>
      <w:r w:rsidR="000C2AD9" w:rsidRPr="00E72367">
        <w:rPr>
          <w:rFonts w:asciiTheme="minorHAnsi" w:hAnsiTheme="minorHAnsi" w:cstheme="minorHAnsi"/>
          <w:sz w:val="18"/>
          <w:szCs w:val="18"/>
          <w:lang w:val="en-US"/>
        </w:rPr>
        <w:t xml:space="preserve">: </w:t>
      </w:r>
      <w:r w:rsidRPr="00E72367">
        <w:rPr>
          <w:rFonts w:asciiTheme="minorHAnsi" w:hAnsiTheme="minorHAnsi" w:cstheme="minorHAnsi"/>
          <w:sz w:val="18"/>
          <w:szCs w:val="18"/>
          <w:lang w:val="en-US"/>
        </w:rPr>
        <w:t>Psychological Assessment Resources</w:t>
      </w:r>
      <w:r w:rsidR="001653D3" w:rsidRPr="00E72367">
        <w:rPr>
          <w:rFonts w:asciiTheme="minorHAnsi" w:hAnsiTheme="minorHAnsi" w:cstheme="minorHAnsi"/>
          <w:sz w:val="18"/>
          <w:szCs w:val="18"/>
          <w:lang w:val="en-US"/>
        </w:rPr>
        <w:t>; 1996.</w:t>
      </w:r>
    </w:p>
    <w:p w14:paraId="10502EF5" w14:textId="3A4632CA"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Gokler B, Unal F, Pehlivanturk F, Kültür EC, Akdemir D, Taner Y. Reliability and validity of schedule for affective disorders and schizophrenia for school age children-present and lifetime version – Turkish version (K-SADS-PL-T). Turk J Child Adolesc Mental Health</w:t>
      </w:r>
      <w:r w:rsidR="001653D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2004;11:109</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16.</w:t>
      </w:r>
    </w:p>
    <w:p w14:paraId="6F262F8A" w14:textId="5B230616"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Goldberg DP, Hillier VF. A scaled version of the General Health Questionnaire. Psychol Med</w:t>
      </w:r>
      <w:r w:rsidR="001653D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1979;9:139</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45.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10.1017/s0033291700021644.</w:t>
      </w:r>
    </w:p>
    <w:p w14:paraId="26FAA65D" w14:textId="4603C44C"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Goodman R. A modified version of the Rutter parent questionnaire including extra items on children's strengths: a research note. J Child Psychol Psychiatry</w:t>
      </w:r>
      <w:r w:rsidR="001653D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1994;35:1483</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94.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10.1111/j.1469-7610.1994.tb01289.x.</w:t>
      </w:r>
    </w:p>
    <w:p w14:paraId="78CD008B" w14:textId="219A1D6E"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Goodman R. The Strengths and Difficulties Questionnaire: a research note. J Child Psychol Psychiatry</w:t>
      </w:r>
      <w:r w:rsidR="001653D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1997;38:581</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6.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10.1111/j.1469-7610.1997.tb01545.x.</w:t>
      </w:r>
    </w:p>
    <w:p w14:paraId="6B9ACEA0" w14:textId="5E6AAA10"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Goodman R. Psychometric properties of the strengths and difficulties questionnaire. J Am Acad Child Adolesc Psychiatry</w:t>
      </w:r>
      <w:r w:rsidR="001653D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2001;40:1337</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45.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10.1097/00004583-200111000-00015.</w:t>
      </w:r>
    </w:p>
    <w:p w14:paraId="2CF5D32D" w14:textId="521A1AA1"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Gotham K, Risi S, Pickles A, Lord C. The Autism Diagnostic Observation Schedule: revised algorithms for improved diagnostic validity. J Autism Dev Disord</w:t>
      </w:r>
      <w:r w:rsidR="001653D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2007;37:613</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27.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10.1007/s10803-006-0280-1.</w:t>
      </w:r>
    </w:p>
    <w:p w14:paraId="6DB33358" w14:textId="29CCB7A6"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Gresham FM, Elliot SN. Social Skills Rating System. Manual. </w:t>
      </w:r>
      <w:r w:rsidR="000C2AD9" w:rsidRPr="00E72367">
        <w:rPr>
          <w:rFonts w:asciiTheme="minorHAnsi" w:hAnsiTheme="minorHAnsi" w:cstheme="minorHAnsi"/>
          <w:sz w:val="18"/>
          <w:szCs w:val="18"/>
          <w:lang w:val="en-US"/>
        </w:rPr>
        <w:t xml:space="preserve">Circle Pines, MN: </w:t>
      </w:r>
      <w:r w:rsidRPr="00E72367">
        <w:rPr>
          <w:rFonts w:asciiTheme="minorHAnsi" w:hAnsiTheme="minorHAnsi" w:cstheme="minorHAnsi"/>
          <w:sz w:val="18"/>
          <w:szCs w:val="18"/>
          <w:lang w:val="en-US"/>
        </w:rPr>
        <w:t>American Guidance Service</w:t>
      </w:r>
      <w:r w:rsidR="001653D3" w:rsidRPr="00E72367">
        <w:rPr>
          <w:rFonts w:asciiTheme="minorHAnsi" w:hAnsiTheme="minorHAnsi" w:cstheme="minorHAnsi"/>
          <w:sz w:val="18"/>
          <w:szCs w:val="18"/>
          <w:lang w:val="en-US"/>
        </w:rPr>
        <w:t>; 1990.</w:t>
      </w:r>
    </w:p>
    <w:p w14:paraId="0EC5BA8C" w14:textId="7ACBD74B"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Griffiths R. The abilities of young children: A comprehensive system of mental measurement for the first eight years of life. </w:t>
      </w:r>
      <w:r w:rsidR="000C2AD9" w:rsidRPr="00E72367">
        <w:rPr>
          <w:rFonts w:asciiTheme="minorHAnsi" w:hAnsiTheme="minorHAnsi" w:cstheme="minorHAnsi"/>
          <w:sz w:val="18"/>
          <w:szCs w:val="18"/>
          <w:lang w:val="en-US"/>
        </w:rPr>
        <w:t xml:space="preserve">London: </w:t>
      </w:r>
      <w:r w:rsidRPr="00E72367">
        <w:rPr>
          <w:rFonts w:asciiTheme="minorHAnsi" w:hAnsiTheme="minorHAnsi" w:cstheme="minorHAnsi"/>
          <w:sz w:val="18"/>
          <w:szCs w:val="18"/>
          <w:lang w:val="en-US"/>
        </w:rPr>
        <w:t>Child Development Research Centre</w:t>
      </w:r>
      <w:r w:rsidR="001653D3" w:rsidRPr="00E72367">
        <w:rPr>
          <w:rFonts w:asciiTheme="minorHAnsi" w:hAnsiTheme="minorHAnsi" w:cstheme="minorHAnsi"/>
          <w:sz w:val="18"/>
          <w:szCs w:val="18"/>
          <w:lang w:val="en-US"/>
        </w:rPr>
        <w:t>; 1970.</w:t>
      </w:r>
    </w:p>
    <w:p w14:paraId="52923ED6" w14:textId="03FDA879"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Henderson SE, Sugden DA. Movement Assessment Battery for Children. Manual. </w:t>
      </w:r>
      <w:r w:rsidR="000C2AD9" w:rsidRPr="00E72367">
        <w:rPr>
          <w:rFonts w:asciiTheme="minorHAnsi" w:hAnsiTheme="minorHAnsi" w:cstheme="minorHAnsi"/>
          <w:sz w:val="18"/>
          <w:szCs w:val="18"/>
          <w:lang w:val="en-US"/>
        </w:rPr>
        <w:t xml:space="preserve">Leiden: </w:t>
      </w:r>
      <w:r w:rsidRPr="00E72367">
        <w:rPr>
          <w:rFonts w:asciiTheme="minorHAnsi" w:hAnsiTheme="minorHAnsi" w:cstheme="minorHAnsi"/>
          <w:sz w:val="18"/>
          <w:szCs w:val="18"/>
          <w:lang w:val="en-US"/>
        </w:rPr>
        <w:t>Swets &amp; Zeitlinger B.V</w:t>
      </w:r>
      <w:r w:rsidR="001653D3" w:rsidRPr="00E72367">
        <w:rPr>
          <w:rFonts w:asciiTheme="minorHAnsi" w:hAnsiTheme="minorHAnsi" w:cstheme="minorHAnsi"/>
          <w:sz w:val="18"/>
          <w:szCs w:val="18"/>
          <w:lang w:val="en-US"/>
        </w:rPr>
        <w:t>; 1998.</w:t>
      </w:r>
    </w:p>
    <w:p w14:paraId="4F817780" w14:textId="1620E685"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Hetherington EM, Clingempeel WG. Coping with marital transitions: A family systems perspective. Monogr Soc Res Child Dev</w:t>
      </w:r>
      <w:r w:rsidR="001653D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1992;57:1</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242.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10.2307/1166050</w:t>
      </w:r>
      <w:r w:rsidR="004F4C3E" w:rsidRPr="00E72367">
        <w:rPr>
          <w:rFonts w:asciiTheme="minorHAnsi" w:hAnsiTheme="minorHAnsi" w:cstheme="minorHAnsi"/>
          <w:sz w:val="18"/>
          <w:szCs w:val="18"/>
          <w:lang w:val="en-US"/>
        </w:rPr>
        <w:t>.</w:t>
      </w:r>
    </w:p>
    <w:p w14:paraId="34D24896" w14:textId="60AF66A2" w:rsidR="002C0FD2" w:rsidRPr="00E72367" w:rsidRDefault="002C0FD2" w:rsidP="00E72367">
      <w:pPr>
        <w:spacing w:line="360" w:lineRule="auto"/>
        <w:ind w:left="709" w:hanging="709"/>
        <w:jc w:val="both"/>
        <w:rPr>
          <w:rFonts w:asciiTheme="minorHAnsi" w:hAnsiTheme="minorHAnsi" w:cstheme="minorHAnsi"/>
          <w:sz w:val="18"/>
          <w:szCs w:val="18"/>
        </w:rPr>
      </w:pPr>
      <w:r w:rsidRPr="00E72367">
        <w:rPr>
          <w:rFonts w:asciiTheme="minorHAnsi" w:hAnsiTheme="minorHAnsi" w:cstheme="minorHAnsi"/>
          <w:sz w:val="18"/>
          <w:szCs w:val="18"/>
          <w:lang w:val="en-US"/>
        </w:rPr>
        <w:t xml:space="preserve">Hisli N. Beck Depresyon Envanterinin Gecerligi Uzerine bir Calisma. </w:t>
      </w:r>
      <w:r w:rsidRPr="00E72367">
        <w:rPr>
          <w:rFonts w:asciiTheme="minorHAnsi" w:hAnsiTheme="minorHAnsi" w:cstheme="minorHAnsi"/>
          <w:sz w:val="18"/>
          <w:szCs w:val="18"/>
        </w:rPr>
        <w:t>J Psychol</w:t>
      </w:r>
      <w:r w:rsidR="001653D3" w:rsidRPr="00E72367">
        <w:rPr>
          <w:rFonts w:asciiTheme="minorHAnsi" w:hAnsiTheme="minorHAnsi" w:cstheme="minorHAnsi"/>
          <w:sz w:val="18"/>
          <w:szCs w:val="18"/>
        </w:rPr>
        <w:t>.</w:t>
      </w:r>
      <w:r w:rsidRPr="00E72367">
        <w:rPr>
          <w:rFonts w:asciiTheme="minorHAnsi" w:hAnsiTheme="minorHAnsi" w:cstheme="minorHAnsi"/>
          <w:sz w:val="18"/>
          <w:szCs w:val="18"/>
        </w:rPr>
        <w:t xml:space="preserve"> 1988;6:118</w:t>
      </w:r>
      <w:r w:rsidR="00F904BD" w:rsidRPr="00E72367">
        <w:rPr>
          <w:rFonts w:asciiTheme="minorHAnsi" w:hAnsiTheme="minorHAnsi" w:cstheme="minorHAnsi"/>
          <w:sz w:val="18"/>
          <w:szCs w:val="18"/>
        </w:rPr>
        <w:t>–</w:t>
      </w:r>
      <w:r w:rsidRPr="00E72367">
        <w:rPr>
          <w:rFonts w:asciiTheme="minorHAnsi" w:hAnsiTheme="minorHAnsi" w:cstheme="minorHAnsi"/>
          <w:sz w:val="18"/>
          <w:szCs w:val="18"/>
        </w:rPr>
        <w:t>22.</w:t>
      </w:r>
    </w:p>
    <w:p w14:paraId="0237693B" w14:textId="7E2C59AA" w:rsidR="002C0FD2" w:rsidRPr="00E72367" w:rsidRDefault="002C0FD2" w:rsidP="00E72367">
      <w:pPr>
        <w:spacing w:line="360" w:lineRule="auto"/>
        <w:ind w:left="709" w:hanging="709"/>
        <w:jc w:val="both"/>
        <w:rPr>
          <w:rFonts w:asciiTheme="minorHAnsi" w:hAnsiTheme="minorHAnsi" w:cstheme="minorHAnsi"/>
          <w:sz w:val="18"/>
          <w:szCs w:val="18"/>
        </w:rPr>
      </w:pPr>
      <w:r w:rsidRPr="00E72367">
        <w:rPr>
          <w:rFonts w:asciiTheme="minorHAnsi" w:hAnsiTheme="minorHAnsi" w:cstheme="minorHAnsi"/>
          <w:sz w:val="18"/>
          <w:szCs w:val="18"/>
        </w:rPr>
        <w:t xml:space="preserve">Hock E, Eberly M, Bartle-Haring S, Ellwanger P, Widaman KF. </w:t>
      </w:r>
      <w:r w:rsidRPr="00E72367">
        <w:rPr>
          <w:rFonts w:asciiTheme="minorHAnsi" w:hAnsiTheme="minorHAnsi" w:cstheme="minorHAnsi"/>
          <w:sz w:val="18"/>
          <w:szCs w:val="18"/>
          <w:lang w:val="en-US"/>
        </w:rPr>
        <w:t xml:space="preserve">Separation anxiety in parents of adolescents: theoretical significance and scale development. </w:t>
      </w:r>
      <w:r w:rsidRPr="00E72367">
        <w:rPr>
          <w:rFonts w:asciiTheme="minorHAnsi" w:hAnsiTheme="minorHAnsi" w:cstheme="minorHAnsi"/>
          <w:sz w:val="18"/>
          <w:szCs w:val="18"/>
        </w:rPr>
        <w:t>Child Dev</w:t>
      </w:r>
      <w:r w:rsidR="001653D3" w:rsidRPr="00E72367">
        <w:rPr>
          <w:rFonts w:asciiTheme="minorHAnsi" w:hAnsiTheme="minorHAnsi" w:cstheme="minorHAnsi"/>
          <w:sz w:val="18"/>
          <w:szCs w:val="18"/>
        </w:rPr>
        <w:t>.</w:t>
      </w:r>
      <w:r w:rsidRPr="00E72367">
        <w:rPr>
          <w:rFonts w:asciiTheme="minorHAnsi" w:hAnsiTheme="minorHAnsi" w:cstheme="minorHAnsi"/>
          <w:sz w:val="18"/>
          <w:szCs w:val="18"/>
        </w:rPr>
        <w:t xml:space="preserve"> 2001;72:284</w:t>
      </w:r>
      <w:r w:rsidR="00F904BD" w:rsidRPr="00E72367">
        <w:rPr>
          <w:rFonts w:asciiTheme="minorHAnsi" w:hAnsiTheme="minorHAnsi" w:cstheme="minorHAnsi"/>
          <w:sz w:val="18"/>
          <w:szCs w:val="18"/>
        </w:rPr>
        <w:t>–</w:t>
      </w:r>
      <w:r w:rsidRPr="00E72367">
        <w:rPr>
          <w:rFonts w:asciiTheme="minorHAnsi" w:hAnsiTheme="minorHAnsi" w:cstheme="minorHAnsi"/>
          <w:sz w:val="18"/>
          <w:szCs w:val="18"/>
        </w:rPr>
        <w:t xml:space="preserve">98. </w:t>
      </w:r>
      <w:r w:rsidR="005C20A1" w:rsidRPr="00E72367">
        <w:rPr>
          <w:rFonts w:asciiTheme="minorHAnsi" w:hAnsiTheme="minorHAnsi" w:cstheme="minorHAnsi"/>
          <w:sz w:val="18"/>
          <w:szCs w:val="18"/>
        </w:rPr>
        <w:t>https://doi.org/</w:t>
      </w:r>
      <w:r w:rsidRPr="00E72367">
        <w:rPr>
          <w:rFonts w:asciiTheme="minorHAnsi" w:hAnsiTheme="minorHAnsi" w:cstheme="minorHAnsi"/>
          <w:sz w:val="18"/>
          <w:szCs w:val="18"/>
        </w:rPr>
        <w:t>10.1111/1467-8624.00279.</w:t>
      </w:r>
    </w:p>
    <w:p w14:paraId="22CC9B88" w14:textId="26F08770"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rPr>
        <w:t xml:space="preserve">Hoover HD, Hieronymus AN, Frisbie DA, Dunbar SB. </w:t>
      </w:r>
      <w:r w:rsidRPr="00E72367">
        <w:rPr>
          <w:rFonts w:asciiTheme="minorHAnsi" w:hAnsiTheme="minorHAnsi" w:cstheme="minorHAnsi"/>
          <w:sz w:val="18"/>
          <w:szCs w:val="18"/>
          <w:lang w:val="en-US"/>
        </w:rPr>
        <w:t>Iowa Tests of Basic Skills complete battery Form K. Chicago, Riverside</w:t>
      </w:r>
      <w:r w:rsidR="001653D3" w:rsidRPr="00E72367">
        <w:rPr>
          <w:rFonts w:asciiTheme="minorHAnsi" w:hAnsiTheme="minorHAnsi" w:cstheme="minorHAnsi"/>
          <w:sz w:val="18"/>
          <w:szCs w:val="18"/>
          <w:lang w:val="en-US"/>
        </w:rPr>
        <w:t>; 1993.</w:t>
      </w:r>
    </w:p>
    <w:p w14:paraId="1E77727F" w14:textId="47F2A1BE"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Human Resources Research Organization. Wechsler preschool and primary scales of intelligence. Independent evaluation of the validity and reliability of STAAR grades 3-8 assessment scores: part 2. 2016.</w:t>
      </w:r>
      <w:r w:rsidR="00C5714F" w:rsidRPr="00E72367">
        <w:rPr>
          <w:rFonts w:asciiTheme="minorHAnsi" w:hAnsiTheme="minorHAnsi" w:cstheme="minorHAnsi"/>
          <w:sz w:val="18"/>
          <w:szCs w:val="18"/>
          <w:lang w:val="en-US"/>
        </w:rPr>
        <w:t xml:space="preserve"> </w:t>
      </w:r>
      <w:hyperlink r:id="rId13" w:history="1">
        <w:r w:rsidR="00C5714F" w:rsidRPr="00E72367">
          <w:rPr>
            <w:rFonts w:asciiTheme="minorHAnsi" w:hAnsiTheme="minorHAnsi" w:cstheme="minorHAnsi"/>
            <w:sz w:val="18"/>
            <w:szCs w:val="18"/>
            <w:lang w:val="en-US"/>
          </w:rPr>
          <w:t>https://tea.texas.gov/student-</w:t>
        </w:r>
        <w:r w:rsidR="00C5714F" w:rsidRPr="00E72367">
          <w:rPr>
            <w:rFonts w:asciiTheme="minorHAnsi" w:hAnsiTheme="minorHAnsi" w:cstheme="minorHAnsi"/>
            <w:sz w:val="18"/>
            <w:szCs w:val="18"/>
            <w:lang w:val="en-US"/>
          </w:rPr>
          <w:lastRenderedPageBreak/>
          <w:t>assessment/reports-and-studies/independent-evaluation-of-the-validity-and-reliability-of-staar-grades-3-8-assessmentspart2.pdf</w:t>
        </w:r>
      </w:hyperlink>
      <w:r w:rsidR="00C5714F" w:rsidRPr="00E72367">
        <w:rPr>
          <w:rFonts w:asciiTheme="minorHAnsi" w:hAnsiTheme="minorHAnsi" w:cstheme="minorHAnsi"/>
          <w:sz w:val="18"/>
          <w:szCs w:val="18"/>
          <w:lang w:val="en-US"/>
        </w:rPr>
        <w:t>. Accessed 15 Nov 2024.</w:t>
      </w:r>
    </w:p>
    <w:p w14:paraId="6770448E" w14:textId="7658B922"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Hunsley J, Best M, Lefebvre M, Vito D. The seven-item short form of the Dyadic Adjustment Scale: Further evidence for construct validity. Am J Fam Ther</w:t>
      </w:r>
      <w:r w:rsidR="001653D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2001;29:325</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35.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10.1080/01926180152588734</w:t>
      </w:r>
      <w:r w:rsidR="004F4C3E" w:rsidRPr="00E72367">
        <w:rPr>
          <w:rFonts w:asciiTheme="minorHAnsi" w:hAnsiTheme="minorHAnsi" w:cstheme="minorHAnsi"/>
          <w:sz w:val="18"/>
          <w:szCs w:val="18"/>
          <w:lang w:val="en-US"/>
        </w:rPr>
        <w:t>.</w:t>
      </w:r>
    </w:p>
    <w:p w14:paraId="5902F44B" w14:textId="0F8F3FDC"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John K, Gammon GD, Prusoff BA, Warner V. The Social Adjustment Inventory for Children and Adolescents (SAICA): testing of a new semistructured interview. J Am Acad Child Adolesc Psychiatry</w:t>
      </w:r>
      <w:r w:rsidR="001653D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1987;26:898</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911.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10.1097/00004583-198726060-00015.</w:t>
      </w:r>
    </w:p>
    <w:p w14:paraId="6162D2FC" w14:textId="75CBDF73"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John K, Quinton D. Child and Adolescent Functioning and Environment Schedule (Revised). London</w:t>
      </w:r>
      <w:r w:rsidR="006C1FA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MRC Child Psychiatry Unit</w:t>
      </w:r>
      <w:r w:rsidR="001653D3" w:rsidRPr="00E72367">
        <w:rPr>
          <w:rFonts w:asciiTheme="minorHAnsi" w:hAnsiTheme="minorHAnsi" w:cstheme="minorHAnsi"/>
          <w:sz w:val="18"/>
          <w:szCs w:val="18"/>
          <w:lang w:val="en-US"/>
        </w:rPr>
        <w:t>; 1991.</w:t>
      </w:r>
    </w:p>
    <w:p w14:paraId="27450369" w14:textId="31A7E1C5"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Jouriles EN, Murphy CM, Farris AM, Smith DA, Richters JE, Waters E. Marital adjustment, parental disagreements about child rearing, and behavior problems in boys: Increasing the specificity of the marital assessment. Child Dev</w:t>
      </w:r>
      <w:r w:rsidR="001653D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1991;62:1424</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33.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10.2307/1130816</w:t>
      </w:r>
      <w:r w:rsidR="004F4C3E" w:rsidRPr="00E72367">
        <w:rPr>
          <w:rFonts w:asciiTheme="minorHAnsi" w:hAnsiTheme="minorHAnsi" w:cstheme="minorHAnsi"/>
          <w:sz w:val="18"/>
          <w:szCs w:val="18"/>
          <w:lang w:val="en-US"/>
        </w:rPr>
        <w:t>.</w:t>
      </w:r>
    </w:p>
    <w:p w14:paraId="1DA0A245" w14:textId="0D6B5748"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Kadesjö B, Janols LO, Korkman M, Mickelsson K, Strand G, Trillingsgaard A, Gillberg C. The FTF (Five to Fifteen): the development of a parent questionnaire for the assessment of ADHD and comorbid conditions. Eur Child Adolesc Psychiatry</w:t>
      </w:r>
      <w:r w:rsidR="001653D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2004;13:3</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13.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10.1007/s00787-004-3002-2.</w:t>
      </w:r>
    </w:p>
    <w:p w14:paraId="367E03B7" w14:textId="30E53C34"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Kaufman J, Birmaher B, Brent D, Rao U, Flynn C, Moreci P, Williamson D, Ryan N. Schedule for Affective Disorders and Schizophrenia for School-Age Children-Present and Lifetime Version (K-SADS-PL): Initial reliability and validity data. J Am Acad Child Adolesc Psychiatry</w:t>
      </w:r>
      <w:r w:rsidR="001653D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1997;36:980</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8.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10.1097/00004583-199707000-00021</w:t>
      </w:r>
      <w:r w:rsidR="004F4C3E" w:rsidRPr="00E72367">
        <w:rPr>
          <w:rFonts w:asciiTheme="minorHAnsi" w:hAnsiTheme="minorHAnsi" w:cstheme="minorHAnsi"/>
          <w:sz w:val="18"/>
          <w:szCs w:val="18"/>
          <w:lang w:val="en-US"/>
        </w:rPr>
        <w:t>.</w:t>
      </w:r>
    </w:p>
    <w:p w14:paraId="1B61445F" w14:textId="3C50B82B"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Kaufman AS, Kaufman NL. Kaufman Assessment Battery for Children (K-ABC). </w:t>
      </w:r>
      <w:r w:rsidR="006C1FA0" w:rsidRPr="00E72367">
        <w:rPr>
          <w:rFonts w:asciiTheme="minorHAnsi" w:hAnsiTheme="minorHAnsi" w:cstheme="minorHAnsi"/>
          <w:sz w:val="18"/>
          <w:szCs w:val="18"/>
          <w:lang w:val="en-US"/>
        </w:rPr>
        <w:t xml:space="preserve">Göttingen: </w:t>
      </w:r>
      <w:r w:rsidRPr="00E72367">
        <w:rPr>
          <w:rFonts w:asciiTheme="minorHAnsi" w:hAnsiTheme="minorHAnsi" w:cstheme="minorHAnsi"/>
          <w:sz w:val="18"/>
          <w:szCs w:val="18"/>
          <w:lang w:val="en-US"/>
        </w:rPr>
        <w:t>Hogrefe</w:t>
      </w:r>
      <w:r w:rsidR="001653D3" w:rsidRPr="00E72367">
        <w:rPr>
          <w:rFonts w:asciiTheme="minorHAnsi" w:hAnsiTheme="minorHAnsi" w:cstheme="minorHAnsi"/>
          <w:sz w:val="18"/>
          <w:szCs w:val="18"/>
          <w:lang w:val="en-US"/>
        </w:rPr>
        <w:t>; 2001.</w:t>
      </w:r>
    </w:p>
    <w:p w14:paraId="7D88AF86" w14:textId="17F35E52"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Kaufman AS, Kaufman NL. Kaufman Assessment Battery for Children (KABC-II)</w:t>
      </w:r>
      <w:r w:rsidR="003F4234" w:rsidRPr="00E72367">
        <w:rPr>
          <w:rFonts w:asciiTheme="minorHAnsi" w:hAnsiTheme="minorHAnsi" w:cstheme="minorHAnsi"/>
          <w:sz w:val="18"/>
          <w:szCs w:val="18"/>
          <w:lang w:val="en-US"/>
        </w:rPr>
        <w:t xml:space="preserve">. </w:t>
      </w:r>
      <w:r w:rsidRPr="00E72367">
        <w:rPr>
          <w:rFonts w:asciiTheme="minorHAnsi" w:hAnsiTheme="minorHAnsi" w:cstheme="minorHAnsi"/>
          <w:sz w:val="18"/>
          <w:szCs w:val="18"/>
          <w:lang w:val="en-US"/>
        </w:rPr>
        <w:t xml:space="preserve">2nd ed. </w:t>
      </w:r>
      <w:r w:rsidR="000C2AD9" w:rsidRPr="00E72367">
        <w:rPr>
          <w:rFonts w:asciiTheme="minorHAnsi" w:hAnsiTheme="minorHAnsi" w:cstheme="minorHAnsi"/>
          <w:sz w:val="18"/>
          <w:szCs w:val="18"/>
          <w:lang w:val="en-US"/>
        </w:rPr>
        <w:t xml:space="preserve">Circle Pines, MN: </w:t>
      </w:r>
      <w:r w:rsidRPr="00E72367">
        <w:rPr>
          <w:rFonts w:asciiTheme="minorHAnsi" w:hAnsiTheme="minorHAnsi" w:cstheme="minorHAnsi"/>
          <w:sz w:val="18"/>
          <w:szCs w:val="18"/>
          <w:lang w:val="en-US"/>
        </w:rPr>
        <w:t>American Guidance Service</w:t>
      </w:r>
      <w:r w:rsidR="001653D3" w:rsidRPr="00E72367">
        <w:rPr>
          <w:rFonts w:asciiTheme="minorHAnsi" w:hAnsiTheme="minorHAnsi" w:cstheme="minorHAnsi"/>
          <w:sz w:val="18"/>
          <w:szCs w:val="18"/>
          <w:lang w:val="en-US"/>
        </w:rPr>
        <w:t>; 2003.</w:t>
      </w:r>
    </w:p>
    <w:p w14:paraId="7FC29EAA" w14:textId="21F4733E"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rPr>
        <w:t>Kaufman AS, Kaufman NL. Kaufman Brief Intelligence Test</w:t>
      </w:r>
      <w:r w:rsidR="003F4234" w:rsidRPr="00E72367">
        <w:rPr>
          <w:rFonts w:asciiTheme="minorHAnsi" w:hAnsiTheme="minorHAnsi" w:cstheme="minorHAnsi"/>
          <w:sz w:val="18"/>
          <w:szCs w:val="18"/>
        </w:rPr>
        <w:t xml:space="preserve">. </w:t>
      </w:r>
      <w:r w:rsidRPr="00E72367">
        <w:rPr>
          <w:rFonts w:asciiTheme="minorHAnsi" w:hAnsiTheme="minorHAnsi" w:cstheme="minorHAnsi"/>
          <w:sz w:val="18"/>
          <w:szCs w:val="18"/>
        </w:rPr>
        <w:t xml:space="preserve">2nd ed. </w:t>
      </w:r>
      <w:r w:rsidR="000C2AD9" w:rsidRPr="00E72367">
        <w:rPr>
          <w:rFonts w:asciiTheme="minorHAnsi" w:hAnsiTheme="minorHAnsi" w:cstheme="minorHAnsi"/>
          <w:sz w:val="18"/>
          <w:szCs w:val="18"/>
          <w:lang w:val="en-US"/>
        </w:rPr>
        <w:t xml:space="preserve">Circle Pines, MN: </w:t>
      </w:r>
      <w:r w:rsidRPr="00E72367">
        <w:rPr>
          <w:rFonts w:asciiTheme="minorHAnsi" w:hAnsiTheme="minorHAnsi" w:cstheme="minorHAnsi"/>
          <w:sz w:val="18"/>
          <w:szCs w:val="18"/>
          <w:lang w:val="en-US"/>
        </w:rPr>
        <w:t>American Guidance Service</w:t>
      </w:r>
      <w:r w:rsidR="001653D3" w:rsidRPr="00E72367">
        <w:rPr>
          <w:rFonts w:asciiTheme="minorHAnsi" w:hAnsiTheme="minorHAnsi" w:cstheme="minorHAnsi"/>
          <w:sz w:val="18"/>
          <w:szCs w:val="18"/>
          <w:lang w:val="en-US"/>
        </w:rPr>
        <w:t>; 2004.</w:t>
      </w:r>
    </w:p>
    <w:p w14:paraId="684DCAAE" w14:textId="65517E3C"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Klagsbrun M, Bowlby J. Responses to separation from parents: A clinical test for young children. British Journal of Projective Psychology &amp; Personality Study</w:t>
      </w:r>
      <w:r w:rsidR="001653D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1976;21:7</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27.</w:t>
      </w:r>
    </w:p>
    <w:p w14:paraId="0B6556D9" w14:textId="4CEAE2DC"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Korkman M, Kirk U, Kemp SL. Clinical NEPSY-II, Manual I. </w:t>
      </w:r>
      <w:r w:rsidR="009F0A58" w:rsidRPr="00E72367">
        <w:rPr>
          <w:rFonts w:asciiTheme="minorHAnsi" w:hAnsiTheme="minorHAnsi" w:cstheme="minorHAnsi"/>
          <w:sz w:val="18"/>
          <w:szCs w:val="18"/>
          <w:lang w:val="en-US"/>
        </w:rPr>
        <w:t xml:space="preserve">New York: </w:t>
      </w:r>
      <w:r w:rsidRPr="00E72367">
        <w:rPr>
          <w:rFonts w:asciiTheme="minorHAnsi" w:hAnsiTheme="minorHAnsi" w:cstheme="minorHAnsi"/>
          <w:sz w:val="18"/>
          <w:szCs w:val="18"/>
          <w:lang w:val="en-US"/>
        </w:rPr>
        <w:t>Psychological Corporation</w:t>
      </w:r>
      <w:r w:rsidR="001653D3" w:rsidRPr="00E72367">
        <w:rPr>
          <w:rFonts w:asciiTheme="minorHAnsi" w:hAnsiTheme="minorHAnsi" w:cstheme="minorHAnsi"/>
          <w:sz w:val="18"/>
          <w:szCs w:val="18"/>
          <w:lang w:val="en-US"/>
        </w:rPr>
        <w:t>; 2007.</w:t>
      </w:r>
    </w:p>
    <w:p w14:paraId="49C169F2" w14:textId="63AB5ACB"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Kovacs M. Rating scales to assess depression in school-aged children. Acta Paedopsychiatr</w:t>
      </w:r>
      <w:r w:rsidR="001653D3"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1978;46:305</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15.</w:t>
      </w:r>
    </w:p>
    <w:p w14:paraId="1C0A3BB6" w14:textId="440A7A41"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Kovacs M, Beck AT. An empirical clinical approach toward a definition of childhood depression. In</w:t>
      </w:r>
      <w:r w:rsidR="008F0616"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Schutterbrand J, Raskin A</w:t>
      </w:r>
      <w:r w:rsidR="008F0616" w:rsidRPr="00E72367">
        <w:rPr>
          <w:rFonts w:asciiTheme="minorHAnsi" w:hAnsiTheme="minorHAnsi" w:cstheme="minorHAnsi"/>
          <w:sz w:val="18"/>
          <w:szCs w:val="18"/>
          <w:lang w:val="en-US"/>
        </w:rPr>
        <w:t xml:space="preserve">, editors. </w:t>
      </w:r>
      <w:r w:rsidRPr="00E72367">
        <w:rPr>
          <w:rFonts w:asciiTheme="minorHAnsi" w:hAnsiTheme="minorHAnsi" w:cstheme="minorHAnsi"/>
          <w:sz w:val="18"/>
          <w:szCs w:val="18"/>
          <w:lang w:val="en-US"/>
        </w:rPr>
        <w:t>Depression in childhood: Diagnosis, treatment, and conceptual models.</w:t>
      </w:r>
      <w:r w:rsidR="003F4234" w:rsidRPr="00E72367">
        <w:rPr>
          <w:rFonts w:asciiTheme="minorHAnsi" w:hAnsiTheme="minorHAnsi" w:cstheme="minorHAnsi"/>
          <w:sz w:val="18"/>
          <w:szCs w:val="18"/>
          <w:lang w:val="en-US"/>
        </w:rPr>
        <w:t xml:space="preserve"> Rockville: National Institute of Mental Health</w:t>
      </w:r>
      <w:r w:rsidR="001653D3" w:rsidRPr="00E72367">
        <w:rPr>
          <w:rFonts w:asciiTheme="minorHAnsi" w:hAnsiTheme="minorHAnsi" w:cstheme="minorHAnsi"/>
          <w:sz w:val="18"/>
          <w:szCs w:val="18"/>
          <w:lang w:val="en-US"/>
        </w:rPr>
        <w:t>; 1977</w:t>
      </w:r>
      <w:r w:rsidR="003F4234" w:rsidRPr="00E72367">
        <w:rPr>
          <w:rFonts w:asciiTheme="minorHAnsi" w:hAnsiTheme="minorHAnsi" w:cstheme="minorHAnsi"/>
          <w:sz w:val="18"/>
          <w:szCs w:val="18"/>
          <w:lang w:val="en-US"/>
        </w:rPr>
        <w:t xml:space="preserve">. </w:t>
      </w:r>
      <w:r w:rsidR="006B27C3" w:rsidRPr="00E72367">
        <w:rPr>
          <w:rFonts w:asciiTheme="minorHAnsi" w:hAnsiTheme="minorHAnsi" w:cstheme="minorHAnsi"/>
          <w:sz w:val="18"/>
          <w:szCs w:val="18"/>
          <w:lang w:val="en-US"/>
        </w:rPr>
        <w:t xml:space="preserve">pp. </w:t>
      </w:r>
      <w:r w:rsidR="003F4234" w:rsidRPr="00E72367">
        <w:rPr>
          <w:rFonts w:asciiTheme="minorHAnsi" w:hAnsiTheme="minorHAnsi" w:cstheme="minorHAnsi"/>
          <w:sz w:val="18"/>
          <w:szCs w:val="18"/>
          <w:lang w:val="en-US"/>
        </w:rPr>
        <w:t>1</w:t>
      </w:r>
      <w:r w:rsidR="006B27C3" w:rsidRPr="00E72367">
        <w:rPr>
          <w:rFonts w:asciiTheme="minorHAnsi" w:hAnsiTheme="minorHAnsi" w:cstheme="minorHAnsi"/>
          <w:sz w:val="18"/>
          <w:szCs w:val="18"/>
          <w:lang w:val="en-US"/>
        </w:rPr>
        <w:t>–</w:t>
      </w:r>
      <w:r w:rsidR="003F4234" w:rsidRPr="00E72367">
        <w:rPr>
          <w:rFonts w:asciiTheme="minorHAnsi" w:hAnsiTheme="minorHAnsi" w:cstheme="minorHAnsi"/>
          <w:sz w:val="18"/>
          <w:szCs w:val="18"/>
          <w:lang w:val="en-US"/>
        </w:rPr>
        <w:t>25</w:t>
      </w:r>
      <w:r w:rsidR="006B27C3" w:rsidRPr="00E72367">
        <w:rPr>
          <w:rFonts w:asciiTheme="minorHAnsi" w:hAnsiTheme="minorHAnsi" w:cstheme="minorHAnsi"/>
          <w:sz w:val="18"/>
          <w:szCs w:val="18"/>
          <w:lang w:val="en-US"/>
        </w:rPr>
        <w:t>.</w:t>
      </w:r>
    </w:p>
    <w:p w14:paraId="4FA183F1" w14:textId="4841D828"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Lambermon MWE. Video of folder? Korte- en lange termijneffecten van voorlichting over vroegkinderlijke opvoeding [Doctoral dissertation]. </w:t>
      </w:r>
      <w:r w:rsidR="009B7C29" w:rsidRPr="00E72367">
        <w:rPr>
          <w:rFonts w:asciiTheme="minorHAnsi" w:hAnsiTheme="minorHAnsi" w:cstheme="minorHAnsi"/>
          <w:sz w:val="18"/>
          <w:szCs w:val="18"/>
          <w:lang w:val="en-US"/>
        </w:rPr>
        <w:t xml:space="preserve">Leiden: </w:t>
      </w:r>
      <w:r w:rsidRPr="00E72367">
        <w:rPr>
          <w:rFonts w:asciiTheme="minorHAnsi" w:hAnsiTheme="minorHAnsi" w:cstheme="minorHAnsi"/>
          <w:sz w:val="18"/>
          <w:szCs w:val="18"/>
          <w:lang w:val="en-US"/>
        </w:rPr>
        <w:t>Leiden State University</w:t>
      </w:r>
      <w:r w:rsidR="001653D3" w:rsidRPr="00E72367">
        <w:rPr>
          <w:rFonts w:asciiTheme="minorHAnsi" w:hAnsiTheme="minorHAnsi" w:cstheme="minorHAnsi"/>
          <w:sz w:val="18"/>
          <w:szCs w:val="18"/>
          <w:lang w:val="en-US"/>
        </w:rPr>
        <w:t>; 1991.</w:t>
      </w:r>
    </w:p>
    <w:p w14:paraId="63E86B9E" w14:textId="506837E7" w:rsidR="001E4C5E" w:rsidRPr="00E72367" w:rsidRDefault="001E4C5E"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Liu ZM, Wei RM, Cai KL, Wang JG, Chen AG. Application and study of the Gesell developmental diagnostic scale on 1568 children with autism spectrum disorders and developmental language disorders. China Academic Journal Electronic Publishing House. 2019:2329–30.</w:t>
      </w:r>
    </w:p>
    <w:p w14:paraId="024F91B1" w14:textId="77D10A95"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Locke HJ, Sabaght F, Thomes MM. Primary Communication Inventory (PCI). In</w:t>
      </w:r>
      <w:r w:rsidR="008F0616"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Fisher J, Corcoran K</w:t>
      </w:r>
      <w:r w:rsidR="008F0616" w:rsidRPr="00E72367">
        <w:rPr>
          <w:rFonts w:asciiTheme="minorHAnsi" w:hAnsiTheme="minorHAnsi" w:cstheme="minorHAnsi"/>
          <w:sz w:val="18"/>
          <w:szCs w:val="18"/>
          <w:lang w:val="en-US"/>
        </w:rPr>
        <w:t>, editors</w:t>
      </w:r>
      <w:r w:rsidRPr="00E72367">
        <w:rPr>
          <w:rFonts w:asciiTheme="minorHAnsi" w:hAnsiTheme="minorHAnsi" w:cstheme="minorHAnsi"/>
          <w:sz w:val="18"/>
          <w:szCs w:val="18"/>
          <w:lang w:val="en-US"/>
        </w:rPr>
        <w:t xml:space="preserve">. Measures for clinical practice: A source book. Vol. 1. </w:t>
      </w:r>
      <w:r w:rsidR="009B7C29" w:rsidRPr="00E72367">
        <w:rPr>
          <w:rFonts w:asciiTheme="minorHAnsi" w:hAnsiTheme="minorHAnsi" w:cstheme="minorHAnsi"/>
          <w:sz w:val="18"/>
          <w:szCs w:val="18"/>
          <w:lang w:val="en-US"/>
        </w:rPr>
        <w:t xml:space="preserve">New York: </w:t>
      </w:r>
      <w:r w:rsidRPr="00E72367">
        <w:rPr>
          <w:rFonts w:asciiTheme="minorHAnsi" w:hAnsiTheme="minorHAnsi" w:cstheme="minorHAnsi"/>
          <w:sz w:val="18"/>
          <w:szCs w:val="18"/>
          <w:lang w:val="en-US"/>
        </w:rPr>
        <w:t>Free Press</w:t>
      </w:r>
      <w:r w:rsidR="009B7C29" w:rsidRPr="00E72367">
        <w:rPr>
          <w:rFonts w:asciiTheme="minorHAnsi" w:hAnsiTheme="minorHAnsi" w:cstheme="minorHAnsi"/>
          <w:sz w:val="18"/>
          <w:szCs w:val="18"/>
          <w:lang w:val="en-US"/>
        </w:rPr>
        <w:t xml:space="preserve">; 1990. </w:t>
      </w:r>
      <w:r w:rsidRPr="00E72367">
        <w:rPr>
          <w:rFonts w:asciiTheme="minorHAnsi" w:hAnsiTheme="minorHAnsi" w:cstheme="minorHAnsi"/>
          <w:sz w:val="18"/>
          <w:szCs w:val="18"/>
          <w:lang w:val="en-US"/>
        </w:rPr>
        <w:t>pp. 166</w:t>
      </w:r>
      <w:r w:rsidR="00F904BD"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9.</w:t>
      </w:r>
    </w:p>
    <w:p w14:paraId="4194DE4F" w14:textId="4BB89F82"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Manly T, Anderson V, Nimmo-Smith I, Turner A, Watson P, Robertson IH. The differential assessment of children's attention: the Test of Everyday Attention for Children (TEA-Ch), normative sample and ADHD performance. J Child Psychol Psychiatry</w:t>
      </w:r>
      <w:r w:rsidR="004C4FAB"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2001;42:1065</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81.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10.1111/1469-7610.00806.</w:t>
      </w:r>
    </w:p>
    <w:p w14:paraId="07216096" w14:textId="6A0DF7D2"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McCarthy DA. Manual for the McCarthy Scales of Children’s Abilities. </w:t>
      </w:r>
      <w:r w:rsidR="009F0A58" w:rsidRPr="00E72367">
        <w:rPr>
          <w:rFonts w:asciiTheme="minorHAnsi" w:hAnsiTheme="minorHAnsi" w:cstheme="minorHAnsi"/>
          <w:sz w:val="18"/>
          <w:szCs w:val="18"/>
          <w:lang w:val="en-US"/>
        </w:rPr>
        <w:t xml:space="preserve">New York: </w:t>
      </w:r>
      <w:r w:rsidRPr="00E72367">
        <w:rPr>
          <w:rFonts w:asciiTheme="minorHAnsi" w:hAnsiTheme="minorHAnsi" w:cstheme="minorHAnsi"/>
          <w:sz w:val="18"/>
          <w:szCs w:val="18"/>
          <w:lang w:val="en-US"/>
        </w:rPr>
        <w:t>Psychological Corporation</w:t>
      </w:r>
      <w:r w:rsidR="004C4FAB" w:rsidRPr="00E72367">
        <w:rPr>
          <w:rFonts w:asciiTheme="minorHAnsi" w:hAnsiTheme="minorHAnsi" w:cstheme="minorHAnsi"/>
          <w:sz w:val="18"/>
          <w:szCs w:val="18"/>
          <w:lang w:val="en-US"/>
        </w:rPr>
        <w:t>; 1972.</w:t>
      </w:r>
    </w:p>
    <w:p w14:paraId="2683037B" w14:textId="27E03765"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McGuire J, Richman N. The Pre-School Behaviour Checklist. </w:t>
      </w:r>
      <w:r w:rsidR="009B7C29" w:rsidRPr="00E72367">
        <w:rPr>
          <w:rFonts w:asciiTheme="minorHAnsi" w:hAnsiTheme="minorHAnsi" w:cstheme="minorHAnsi"/>
          <w:sz w:val="18"/>
          <w:szCs w:val="18"/>
          <w:lang w:val="en-US"/>
        </w:rPr>
        <w:t xml:space="preserve">Slough: </w:t>
      </w:r>
      <w:r w:rsidRPr="00E72367">
        <w:rPr>
          <w:rFonts w:asciiTheme="minorHAnsi" w:hAnsiTheme="minorHAnsi" w:cstheme="minorHAnsi"/>
          <w:sz w:val="18"/>
          <w:szCs w:val="18"/>
          <w:lang w:val="en-US"/>
        </w:rPr>
        <w:t>NFER-Nelson</w:t>
      </w:r>
      <w:r w:rsidR="004C4FAB" w:rsidRPr="00E72367">
        <w:rPr>
          <w:rFonts w:asciiTheme="minorHAnsi" w:hAnsiTheme="minorHAnsi" w:cstheme="minorHAnsi"/>
          <w:sz w:val="18"/>
          <w:szCs w:val="18"/>
          <w:lang w:val="en-US"/>
        </w:rPr>
        <w:t>; 1988.</w:t>
      </w:r>
    </w:p>
    <w:p w14:paraId="0B2946E0" w14:textId="5FB9D968"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McGuire J, Richman N. Pre-School Behavior Checklist Handbook. </w:t>
      </w:r>
      <w:r w:rsidR="009B7C29" w:rsidRPr="00E72367">
        <w:rPr>
          <w:rFonts w:asciiTheme="minorHAnsi" w:hAnsiTheme="minorHAnsi" w:cstheme="minorHAnsi"/>
          <w:sz w:val="18"/>
          <w:szCs w:val="18"/>
          <w:lang w:val="en-US"/>
        </w:rPr>
        <w:t xml:space="preserve">Slough: </w:t>
      </w:r>
      <w:r w:rsidRPr="00E72367">
        <w:rPr>
          <w:rFonts w:asciiTheme="minorHAnsi" w:hAnsiTheme="minorHAnsi" w:cstheme="minorHAnsi"/>
          <w:sz w:val="18"/>
          <w:szCs w:val="18"/>
          <w:lang w:val="en-US"/>
        </w:rPr>
        <w:t>NFER-NELSON</w:t>
      </w:r>
      <w:r w:rsidR="004C4FAB" w:rsidRPr="00E72367">
        <w:rPr>
          <w:rFonts w:asciiTheme="minorHAnsi" w:hAnsiTheme="minorHAnsi" w:cstheme="minorHAnsi"/>
          <w:sz w:val="18"/>
          <w:szCs w:val="18"/>
          <w:lang w:val="en-US"/>
        </w:rPr>
        <w:t>; 1989.</w:t>
      </w:r>
    </w:p>
    <w:p w14:paraId="4990B3E6" w14:textId="1914029E"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lastRenderedPageBreak/>
        <w:t xml:space="preserve">Miyake K, Ohmura M, Takashima M, Yamauchi S, Hashimoto Y. Kinder Infant Development Scale: Manual. </w:t>
      </w:r>
      <w:r w:rsidR="00D95677" w:rsidRPr="00E72367">
        <w:rPr>
          <w:rFonts w:asciiTheme="minorHAnsi" w:hAnsiTheme="minorHAnsi" w:cstheme="minorHAnsi"/>
          <w:sz w:val="18"/>
          <w:szCs w:val="18"/>
          <w:lang w:val="en-US"/>
        </w:rPr>
        <w:t xml:space="preserve">Tokyo: </w:t>
      </w:r>
      <w:r w:rsidRPr="00E72367">
        <w:rPr>
          <w:rFonts w:asciiTheme="minorHAnsi" w:hAnsiTheme="minorHAnsi" w:cstheme="minorHAnsi"/>
          <w:sz w:val="18"/>
          <w:szCs w:val="18"/>
          <w:lang w:val="en-US"/>
        </w:rPr>
        <w:t>Hattatsu Kagaku Kenkyu Kyoiku Center</w:t>
      </w:r>
      <w:r w:rsidR="004C4FAB" w:rsidRPr="00E72367">
        <w:rPr>
          <w:rFonts w:asciiTheme="minorHAnsi" w:hAnsiTheme="minorHAnsi" w:cstheme="minorHAnsi"/>
          <w:sz w:val="18"/>
          <w:szCs w:val="18"/>
          <w:lang w:val="en-US"/>
        </w:rPr>
        <w:t>; 1989.</w:t>
      </w:r>
    </w:p>
    <w:p w14:paraId="5E3BDEB2" w14:textId="04CC2DA6" w:rsidR="00305115" w:rsidRPr="00E72367" w:rsidRDefault="00305115"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Meyer TJ, Miller ML, Metzger RL, Borkovec TD. Development and validation of the Penn State Worry Questionnaire. Behav Res Ther</w:t>
      </w:r>
      <w:r w:rsidR="004C4FAB"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1990;28:487–95. doi:10.1016/0005-7967(90)90135-6.</w:t>
      </w:r>
    </w:p>
    <w:p w14:paraId="4F52650E" w14:textId="78C40BC0"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Mullen EM. Mullen scales of early learning. </w:t>
      </w:r>
      <w:r w:rsidR="00DF03D6" w:rsidRPr="00E72367">
        <w:rPr>
          <w:rFonts w:asciiTheme="minorHAnsi" w:hAnsiTheme="minorHAnsi" w:cstheme="minorHAnsi"/>
          <w:sz w:val="18"/>
          <w:szCs w:val="18"/>
          <w:lang w:val="en-US"/>
        </w:rPr>
        <w:t xml:space="preserve">London: </w:t>
      </w:r>
      <w:r w:rsidRPr="00E72367">
        <w:rPr>
          <w:rFonts w:asciiTheme="minorHAnsi" w:hAnsiTheme="minorHAnsi" w:cstheme="minorHAnsi"/>
          <w:sz w:val="18"/>
          <w:szCs w:val="18"/>
          <w:lang w:val="en-US"/>
        </w:rPr>
        <w:t>Pearson</w:t>
      </w:r>
      <w:r w:rsidR="004C4FAB" w:rsidRPr="00E72367">
        <w:rPr>
          <w:rFonts w:asciiTheme="minorHAnsi" w:hAnsiTheme="minorHAnsi" w:cstheme="minorHAnsi"/>
          <w:sz w:val="18"/>
          <w:szCs w:val="18"/>
          <w:lang w:val="en-US"/>
        </w:rPr>
        <w:t>; 1995.</w:t>
      </w:r>
    </w:p>
    <w:p w14:paraId="26FBB682" w14:textId="0800D561"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Öner N, Le Compte A. Durumluluk Süreklilik Kaygı Envanteri Elkitabı. Boğaziçi Üniversitesi Yayınları</w:t>
      </w:r>
      <w:r w:rsidR="004C4FAB" w:rsidRPr="00E72367">
        <w:rPr>
          <w:rFonts w:asciiTheme="minorHAnsi" w:hAnsiTheme="minorHAnsi" w:cstheme="minorHAnsi"/>
          <w:sz w:val="18"/>
          <w:szCs w:val="18"/>
          <w:lang w:val="en-US"/>
        </w:rPr>
        <w:t>; 1985.</w:t>
      </w:r>
    </w:p>
    <w:p w14:paraId="21956CB3" w14:textId="7DDD2800"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Orthar G, Ben Shahar N. Reading Comprehension Test. Ministry of Education</w:t>
      </w:r>
      <w:r w:rsidR="004C4FAB" w:rsidRPr="00E72367">
        <w:rPr>
          <w:rFonts w:asciiTheme="minorHAnsi" w:hAnsiTheme="minorHAnsi" w:cstheme="minorHAnsi"/>
          <w:sz w:val="18"/>
          <w:szCs w:val="18"/>
          <w:lang w:val="en-US"/>
        </w:rPr>
        <w:t>; 1976.</w:t>
      </w:r>
    </w:p>
    <w:p w14:paraId="7C77CFD6" w14:textId="38D43654"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Palisano R, Rosenbaum P, Walter S, Russell D, Wood E, Galuppi B. Development and reliability of a system to classify gross motor function in children with cerebral palsy. Dev Med Child Neurol</w:t>
      </w:r>
      <w:r w:rsidR="004C4FAB"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1997;39:214</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23.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10.1111/j.1469-8749.1997.tb07414.x.</w:t>
      </w:r>
    </w:p>
    <w:p w14:paraId="1B6D4985" w14:textId="379FE096"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Paraskevopoulos I. Athina Test: Screening test of learning disabilities, revised edition. </w:t>
      </w:r>
      <w:r w:rsidR="00F5116C" w:rsidRPr="00E72367">
        <w:rPr>
          <w:rFonts w:asciiTheme="minorHAnsi" w:hAnsiTheme="minorHAnsi" w:cstheme="minorHAnsi"/>
          <w:sz w:val="18"/>
          <w:szCs w:val="18"/>
          <w:lang w:val="en-US"/>
        </w:rPr>
        <w:t xml:space="preserve">Athens; </w:t>
      </w:r>
      <w:r w:rsidRPr="00E72367">
        <w:rPr>
          <w:rFonts w:asciiTheme="minorHAnsi" w:hAnsiTheme="minorHAnsi" w:cstheme="minorHAnsi"/>
          <w:sz w:val="18"/>
          <w:szCs w:val="18"/>
          <w:lang w:val="en-US"/>
        </w:rPr>
        <w:t>2011.</w:t>
      </w:r>
    </w:p>
    <w:p w14:paraId="4AAA21B2" w14:textId="7B7C5E63"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Perrin EC, West PD, Culley BS. Is my child normal yet? Correlates of vulnerability. Pediatrics</w:t>
      </w:r>
      <w:r w:rsidR="004C4FAB"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1989;83:355</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63.</w:t>
      </w:r>
    </w:p>
    <w:p w14:paraId="7BDB9435" w14:textId="3D4E9646"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Pianta RC. Child-Parent Relationship Scale (unpublished measure). </w:t>
      </w:r>
      <w:r w:rsidR="00F5116C" w:rsidRPr="00E72367">
        <w:rPr>
          <w:rFonts w:asciiTheme="minorHAnsi" w:hAnsiTheme="minorHAnsi" w:cstheme="minorHAnsi"/>
          <w:sz w:val="18"/>
          <w:szCs w:val="18"/>
          <w:lang w:val="en-US"/>
        </w:rPr>
        <w:t xml:space="preserve">Virginia: </w:t>
      </w:r>
      <w:r w:rsidRPr="00E72367">
        <w:rPr>
          <w:rFonts w:asciiTheme="minorHAnsi" w:hAnsiTheme="minorHAnsi" w:cstheme="minorHAnsi"/>
          <w:sz w:val="18"/>
          <w:szCs w:val="18"/>
          <w:lang w:val="en-US"/>
        </w:rPr>
        <w:t>University of Virginia</w:t>
      </w:r>
      <w:r w:rsidR="004C4FAB" w:rsidRPr="00E72367">
        <w:rPr>
          <w:rFonts w:asciiTheme="minorHAnsi" w:hAnsiTheme="minorHAnsi" w:cstheme="minorHAnsi"/>
          <w:sz w:val="18"/>
          <w:szCs w:val="18"/>
          <w:lang w:val="en-US"/>
        </w:rPr>
        <w:t>; 1995.</w:t>
      </w:r>
    </w:p>
    <w:p w14:paraId="31D1C0B2" w14:textId="7C1FC4E3"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Prinz RJ, Foster S, Kent RN, O'Leary KD. Multivariate assessment of conflict in distressed and nondistressed mother-adolescent dyads. J Appl Behav Anal</w:t>
      </w:r>
      <w:r w:rsidR="004C4FAB"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1979;12:691</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700.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10.1901/jaba.1979.12-691.</w:t>
      </w:r>
    </w:p>
    <w:p w14:paraId="56DA47DA" w14:textId="2237B4EF"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Raven J, Raven JC, Court JH. Raven Manual: Section 3. SPM Manual. </w:t>
      </w:r>
      <w:r w:rsidR="00F5116C" w:rsidRPr="00E72367">
        <w:rPr>
          <w:rFonts w:asciiTheme="minorHAnsi" w:hAnsiTheme="minorHAnsi" w:cstheme="minorHAnsi"/>
          <w:sz w:val="18"/>
          <w:szCs w:val="18"/>
          <w:lang w:val="en-US"/>
        </w:rPr>
        <w:t xml:space="preserve">Oxford: </w:t>
      </w:r>
      <w:r w:rsidRPr="00E72367">
        <w:rPr>
          <w:rFonts w:asciiTheme="minorHAnsi" w:hAnsiTheme="minorHAnsi" w:cstheme="minorHAnsi"/>
          <w:sz w:val="18"/>
          <w:szCs w:val="18"/>
          <w:lang w:val="en-US"/>
        </w:rPr>
        <w:t>Oxford Psychologists Press</w:t>
      </w:r>
      <w:r w:rsidR="004C4FAB" w:rsidRPr="00E72367">
        <w:rPr>
          <w:rFonts w:asciiTheme="minorHAnsi" w:hAnsiTheme="minorHAnsi" w:cstheme="minorHAnsi"/>
          <w:sz w:val="18"/>
          <w:szCs w:val="18"/>
          <w:lang w:val="en-US"/>
        </w:rPr>
        <w:t>; 2000.</w:t>
      </w:r>
    </w:p>
    <w:p w14:paraId="371B2162" w14:textId="1A104E87" w:rsidR="000879DD" w:rsidRPr="00E72367" w:rsidRDefault="000879DD"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Ravens-Sieberer U, Bullinger M. Assessing healthrelated quality of life in chronically ill children with the German KINDL: First psychometric and content analytical results. Quality of Life Research</w:t>
      </w:r>
      <w:r w:rsidR="004C4FAB"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1998;7:399</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407.</w:t>
      </w:r>
    </w:p>
    <w:p w14:paraId="0F035236" w14:textId="60103623"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Reitan RM. Manual for Administration of Neuropsychological Test Batteries for Adults and Children. Neuropsychology Laboratory</w:t>
      </w:r>
      <w:r w:rsidR="00F5116C" w:rsidRPr="00E72367">
        <w:rPr>
          <w:rFonts w:asciiTheme="minorHAnsi" w:hAnsiTheme="minorHAnsi" w:cstheme="minorHAnsi"/>
          <w:sz w:val="18"/>
          <w:szCs w:val="18"/>
          <w:lang w:val="en-US"/>
        </w:rPr>
        <w:t>.</w:t>
      </w:r>
      <w:r w:rsidR="004C4FAB" w:rsidRPr="00E72367">
        <w:rPr>
          <w:rFonts w:asciiTheme="minorHAnsi" w:hAnsiTheme="minorHAnsi" w:cstheme="minorHAnsi"/>
          <w:sz w:val="18"/>
          <w:szCs w:val="18"/>
          <w:lang w:val="en-US"/>
        </w:rPr>
        <w:t xml:space="preserve"> 1979.</w:t>
      </w:r>
    </w:p>
    <w:p w14:paraId="0D759732" w14:textId="0C051189"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1D30DA">
        <w:rPr>
          <w:rFonts w:asciiTheme="minorHAnsi" w:hAnsiTheme="minorHAnsi" w:cstheme="minorHAnsi"/>
          <w:sz w:val="18"/>
          <w:szCs w:val="18"/>
          <w:lang w:val="en-US"/>
        </w:rPr>
        <w:t>Rey A. L’examinen psychologique dans les cas d’encephalopathie traumatique. Archives de Psychologie</w:t>
      </w:r>
      <w:r w:rsidR="004C4FAB" w:rsidRPr="001D30DA">
        <w:rPr>
          <w:rFonts w:asciiTheme="minorHAnsi" w:hAnsiTheme="minorHAnsi" w:cstheme="minorHAnsi"/>
          <w:sz w:val="18"/>
          <w:szCs w:val="18"/>
          <w:lang w:val="en-US"/>
        </w:rPr>
        <w:t>.</w:t>
      </w:r>
      <w:r w:rsidRPr="001D30DA">
        <w:rPr>
          <w:rFonts w:asciiTheme="minorHAnsi" w:hAnsiTheme="minorHAnsi" w:cstheme="minorHAnsi"/>
          <w:sz w:val="18"/>
          <w:szCs w:val="18"/>
          <w:lang w:val="en-US"/>
        </w:rPr>
        <w:t xml:space="preserve"> </w:t>
      </w:r>
      <w:r w:rsidRPr="00E72367">
        <w:rPr>
          <w:rFonts w:asciiTheme="minorHAnsi" w:hAnsiTheme="minorHAnsi" w:cstheme="minorHAnsi"/>
          <w:sz w:val="18"/>
          <w:szCs w:val="18"/>
          <w:lang w:val="en-US"/>
        </w:rPr>
        <w:t>1941;28:286</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340.</w:t>
      </w:r>
    </w:p>
    <w:p w14:paraId="733607C4" w14:textId="50957071"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Reynolds CR, Kamphaus RW. Behavior Assessment System for Children. </w:t>
      </w:r>
      <w:r w:rsidR="000C2AD9" w:rsidRPr="00E72367">
        <w:rPr>
          <w:rFonts w:asciiTheme="minorHAnsi" w:hAnsiTheme="minorHAnsi" w:cstheme="minorHAnsi"/>
          <w:sz w:val="18"/>
          <w:szCs w:val="18"/>
          <w:lang w:val="en-US"/>
        </w:rPr>
        <w:t xml:space="preserve">Circle Pines, MN: </w:t>
      </w:r>
      <w:r w:rsidRPr="00E72367">
        <w:rPr>
          <w:rFonts w:asciiTheme="minorHAnsi" w:hAnsiTheme="minorHAnsi" w:cstheme="minorHAnsi"/>
          <w:sz w:val="18"/>
          <w:szCs w:val="18"/>
          <w:lang w:val="en-US"/>
        </w:rPr>
        <w:t>American Guidance Service</w:t>
      </w:r>
      <w:r w:rsidR="004C4FAB" w:rsidRPr="00E72367">
        <w:rPr>
          <w:rFonts w:asciiTheme="minorHAnsi" w:hAnsiTheme="minorHAnsi" w:cstheme="minorHAnsi"/>
          <w:sz w:val="18"/>
          <w:szCs w:val="18"/>
          <w:lang w:val="en-US"/>
        </w:rPr>
        <w:t>; 1992.</w:t>
      </w:r>
    </w:p>
    <w:p w14:paraId="7AD4E9A7" w14:textId="0F8E0100"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Robbroeckx LMH, Wels PMA. Nijmegen questionnaire regarding child-rearing circumstances. </w:t>
      </w:r>
      <w:r w:rsidR="00F5116C" w:rsidRPr="00E72367">
        <w:rPr>
          <w:rFonts w:asciiTheme="minorHAnsi" w:hAnsiTheme="minorHAnsi" w:cstheme="minorHAnsi"/>
          <w:sz w:val="18"/>
          <w:szCs w:val="18"/>
          <w:lang w:val="en-US"/>
        </w:rPr>
        <w:t xml:space="preserve">Nijmegen: </w:t>
      </w:r>
      <w:r w:rsidRPr="00E72367">
        <w:rPr>
          <w:rFonts w:asciiTheme="minorHAnsi" w:hAnsiTheme="minorHAnsi" w:cstheme="minorHAnsi"/>
          <w:sz w:val="18"/>
          <w:szCs w:val="18"/>
          <w:lang w:val="en-US"/>
        </w:rPr>
        <w:t>Katholieke Universiteit Nijmegen</w:t>
      </w:r>
      <w:r w:rsidR="004C4FAB" w:rsidRPr="00E72367">
        <w:rPr>
          <w:rFonts w:asciiTheme="minorHAnsi" w:hAnsiTheme="minorHAnsi" w:cstheme="minorHAnsi"/>
          <w:sz w:val="18"/>
          <w:szCs w:val="18"/>
          <w:lang w:val="en-US"/>
        </w:rPr>
        <w:t>; 1989.</w:t>
      </w:r>
    </w:p>
    <w:p w14:paraId="5514AAD2" w14:textId="69F01D18"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Rohner RP. Handbook for the Study of Parental Acceptance and Rejection. </w:t>
      </w:r>
      <w:r w:rsidR="00F5116C" w:rsidRPr="00E72367">
        <w:rPr>
          <w:rFonts w:asciiTheme="minorHAnsi" w:hAnsiTheme="minorHAnsi" w:cstheme="minorHAnsi"/>
          <w:sz w:val="18"/>
          <w:szCs w:val="18"/>
          <w:lang w:val="en-US"/>
        </w:rPr>
        <w:t xml:space="preserve">Connecticut: </w:t>
      </w:r>
      <w:r w:rsidRPr="00E72367">
        <w:rPr>
          <w:rFonts w:asciiTheme="minorHAnsi" w:hAnsiTheme="minorHAnsi" w:cstheme="minorHAnsi"/>
          <w:sz w:val="18"/>
          <w:szCs w:val="18"/>
          <w:lang w:val="en-US"/>
        </w:rPr>
        <w:t>University of Connecticut</w:t>
      </w:r>
      <w:r w:rsidR="004C4FAB" w:rsidRPr="00E72367">
        <w:rPr>
          <w:rFonts w:asciiTheme="minorHAnsi" w:hAnsiTheme="minorHAnsi" w:cstheme="minorHAnsi"/>
          <w:sz w:val="18"/>
          <w:szCs w:val="18"/>
          <w:lang w:val="en-US"/>
        </w:rPr>
        <w:t>; 1999.</w:t>
      </w:r>
    </w:p>
    <w:p w14:paraId="28257CFC" w14:textId="1BE5282F" w:rsidR="001E4C5E" w:rsidRPr="00E72367" w:rsidRDefault="001E4C5E"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Rong Z, Houcan Z. Development of the CDCC Chinese child development scale (3–6 years old). Chin. J. Psychol Sci</w:t>
      </w:r>
      <w:r w:rsidR="009254CA"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1994;17:137</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40.</w:t>
      </w:r>
    </w:p>
    <w:p w14:paraId="14EA1D92" w14:textId="5BF49DCE"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Roussou A. Manual for the ASEBA School-Age Forms &amp; Profiles (Greek version). </w:t>
      </w:r>
      <w:r w:rsidR="00F5116C" w:rsidRPr="00E72367">
        <w:rPr>
          <w:rFonts w:asciiTheme="minorHAnsi" w:hAnsiTheme="minorHAnsi" w:cstheme="minorHAnsi"/>
          <w:sz w:val="18"/>
          <w:szCs w:val="18"/>
          <w:lang w:val="en-US"/>
        </w:rPr>
        <w:t xml:space="preserve">Athens: </w:t>
      </w:r>
      <w:r w:rsidRPr="00E72367">
        <w:rPr>
          <w:rFonts w:asciiTheme="minorHAnsi" w:hAnsiTheme="minorHAnsi" w:cstheme="minorHAnsi"/>
          <w:sz w:val="18"/>
          <w:szCs w:val="18"/>
          <w:lang w:val="en-US"/>
        </w:rPr>
        <w:t>Ellinika Grammata</w:t>
      </w:r>
      <w:r w:rsidR="009254CA" w:rsidRPr="00E72367">
        <w:rPr>
          <w:rFonts w:asciiTheme="minorHAnsi" w:hAnsiTheme="minorHAnsi" w:cstheme="minorHAnsi"/>
          <w:sz w:val="18"/>
          <w:szCs w:val="18"/>
          <w:lang w:val="en-US"/>
        </w:rPr>
        <w:t>; 2003.</w:t>
      </w:r>
    </w:p>
    <w:p w14:paraId="747D375D" w14:textId="77D66210"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Rust J, Bennun I, Crowe M, Golombok S. The handbook of the Golombok Inventory of Mariatl State. </w:t>
      </w:r>
      <w:r w:rsidR="009B7C29" w:rsidRPr="001D30DA">
        <w:rPr>
          <w:rFonts w:asciiTheme="minorHAnsi" w:hAnsiTheme="minorHAnsi" w:cstheme="minorHAnsi"/>
          <w:sz w:val="18"/>
          <w:szCs w:val="18"/>
          <w:lang w:val="en-US"/>
        </w:rPr>
        <w:t>Slough</w:t>
      </w:r>
      <w:r w:rsidR="009B7C29" w:rsidRPr="00E72367">
        <w:rPr>
          <w:rFonts w:asciiTheme="minorHAnsi" w:hAnsiTheme="minorHAnsi" w:cstheme="minorHAnsi"/>
          <w:sz w:val="18"/>
          <w:szCs w:val="18"/>
          <w:lang w:val="en-US"/>
        </w:rPr>
        <w:t xml:space="preserve">: </w:t>
      </w:r>
      <w:r w:rsidRPr="00E72367">
        <w:rPr>
          <w:rFonts w:asciiTheme="minorHAnsi" w:hAnsiTheme="minorHAnsi" w:cstheme="minorHAnsi"/>
          <w:sz w:val="18"/>
          <w:szCs w:val="18"/>
          <w:lang w:val="en-US"/>
        </w:rPr>
        <w:t>NFER-Nelson</w:t>
      </w:r>
      <w:r w:rsidR="009254CA" w:rsidRPr="00E72367">
        <w:rPr>
          <w:rFonts w:asciiTheme="minorHAnsi" w:hAnsiTheme="minorHAnsi" w:cstheme="minorHAnsi"/>
          <w:sz w:val="18"/>
          <w:szCs w:val="18"/>
          <w:lang w:val="en-US"/>
        </w:rPr>
        <w:t>; 1988.</w:t>
      </w:r>
    </w:p>
    <w:p w14:paraId="02C1D603" w14:textId="4F82E389"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Rust J, Bennun I, Golombok S. The GRIMS: A psychometric instrument for the assessment of marital discord. J Fam Ther</w:t>
      </w:r>
      <w:r w:rsidR="009254CA"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1990;12:45</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57.</w:t>
      </w:r>
    </w:p>
    <w:p w14:paraId="613BE1DE" w14:textId="5A7DE261"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Rutter M. A children’s behaviour questionnaire for completion by teachers: Preliminary findings. J Child Psychol Psychiatry</w:t>
      </w:r>
      <w:r w:rsidR="009254CA"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1967;8:1</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11.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10.1111/j.1469-7610.1967.tb02175.x</w:t>
      </w:r>
      <w:r w:rsidR="004F4C3E" w:rsidRPr="00E72367">
        <w:rPr>
          <w:rFonts w:asciiTheme="minorHAnsi" w:hAnsiTheme="minorHAnsi" w:cstheme="minorHAnsi"/>
          <w:sz w:val="18"/>
          <w:szCs w:val="18"/>
          <w:lang w:val="en-US"/>
        </w:rPr>
        <w:t>.</w:t>
      </w:r>
    </w:p>
    <w:p w14:paraId="5154E501" w14:textId="00F67F1C"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Rutter M, Tizard J, Whitmore K. Education, health and behaviour. London</w:t>
      </w:r>
      <w:r w:rsidR="009254CA" w:rsidRPr="00E72367">
        <w:rPr>
          <w:rFonts w:asciiTheme="minorHAnsi" w:hAnsiTheme="minorHAnsi" w:cstheme="minorHAnsi"/>
          <w:sz w:val="18"/>
          <w:szCs w:val="18"/>
          <w:lang w:val="en-US"/>
        </w:rPr>
        <w:t>: Longman; 1970.</w:t>
      </w:r>
    </w:p>
    <w:p w14:paraId="40E242A9" w14:textId="49A548F8"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Scheier MF, Carver CS. Optimism, coping, and health: assessment and implications of generalized outcome expectancies. Health Psychol</w:t>
      </w:r>
      <w:r w:rsidR="009254CA"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1985;4:219</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47.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10.1037//0278-6133.4.3.219.</w:t>
      </w:r>
    </w:p>
    <w:p w14:paraId="43242B6E" w14:textId="4CD3FFAB"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Shani M, Lachman D, Shalem T, Bahat A. Alef-Tav Examination for Diagnosis of Reading and Writing Processes According to National Norms: Theoretical and Practical Manual.</w:t>
      </w:r>
      <w:r w:rsidR="00F5116C" w:rsidRPr="00E72367">
        <w:rPr>
          <w:rFonts w:asciiTheme="minorHAnsi" w:hAnsiTheme="minorHAnsi" w:cstheme="minorHAnsi"/>
          <w:sz w:val="18"/>
          <w:szCs w:val="18"/>
          <w:lang w:val="en-US"/>
        </w:rPr>
        <w:t xml:space="preserve"> Tel Aviv:</w:t>
      </w:r>
      <w:r w:rsidRPr="00E72367">
        <w:rPr>
          <w:rFonts w:asciiTheme="minorHAnsi" w:hAnsiTheme="minorHAnsi" w:cstheme="minorHAnsi"/>
          <w:sz w:val="18"/>
          <w:szCs w:val="18"/>
          <w:lang w:val="en-US"/>
        </w:rPr>
        <w:t xml:space="preserve"> Yesod Publ</w:t>
      </w:r>
      <w:r w:rsidR="009254CA" w:rsidRPr="00E72367">
        <w:rPr>
          <w:rFonts w:asciiTheme="minorHAnsi" w:hAnsiTheme="minorHAnsi" w:cstheme="minorHAnsi"/>
          <w:sz w:val="18"/>
          <w:szCs w:val="18"/>
          <w:lang w:val="en-US"/>
        </w:rPr>
        <w:t>; 2006.</w:t>
      </w:r>
    </w:p>
    <w:p w14:paraId="5DA2F33A" w14:textId="12EEE3FE"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Shepherd M, Oppenheim B, Mitchell S. Childhood behavior and mental health. </w:t>
      </w:r>
      <w:r w:rsidR="00B55CE8" w:rsidRPr="00E72367">
        <w:rPr>
          <w:rFonts w:asciiTheme="minorHAnsi" w:hAnsiTheme="minorHAnsi" w:cstheme="minorHAnsi"/>
          <w:sz w:val="18"/>
          <w:szCs w:val="18"/>
          <w:lang w:val="en-US"/>
        </w:rPr>
        <w:t xml:space="preserve">London: </w:t>
      </w:r>
      <w:r w:rsidRPr="00E72367">
        <w:rPr>
          <w:rFonts w:asciiTheme="minorHAnsi" w:hAnsiTheme="minorHAnsi" w:cstheme="minorHAnsi"/>
          <w:sz w:val="18"/>
          <w:szCs w:val="18"/>
          <w:lang w:val="en-US"/>
        </w:rPr>
        <w:t>University of London Press</w:t>
      </w:r>
      <w:r w:rsidR="009254CA" w:rsidRPr="00E72367">
        <w:rPr>
          <w:rFonts w:asciiTheme="minorHAnsi" w:hAnsiTheme="minorHAnsi" w:cstheme="minorHAnsi"/>
          <w:sz w:val="18"/>
          <w:szCs w:val="18"/>
          <w:lang w:val="en-US"/>
        </w:rPr>
        <w:t>; 1971.</w:t>
      </w:r>
    </w:p>
    <w:p w14:paraId="4F59D0DC" w14:textId="724540E5"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Smilansky S, Shephatia L. Manual for teachers. Szold Institute</w:t>
      </w:r>
      <w:r w:rsidR="009254CA" w:rsidRPr="00E72367">
        <w:rPr>
          <w:rFonts w:asciiTheme="minorHAnsi" w:hAnsiTheme="minorHAnsi" w:cstheme="minorHAnsi"/>
          <w:sz w:val="18"/>
          <w:szCs w:val="18"/>
          <w:lang w:val="en-US"/>
        </w:rPr>
        <w:t>; 1976.</w:t>
      </w:r>
    </w:p>
    <w:p w14:paraId="43AE6B21" w14:textId="179934AD"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Smilkstein G. The Family APGAR: A proposal for family function test and its use by physicians. The Journal of Family Practice</w:t>
      </w:r>
      <w:r w:rsidR="009254CA"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1978;6:1231</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9.</w:t>
      </w:r>
    </w:p>
    <w:p w14:paraId="15509759" w14:textId="03C9C542"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lastRenderedPageBreak/>
        <w:t>Soenens B, Beyers W, Vansteenkiste M, Sierens E, Luyckx K, Goossens L. The “gross anatomy” of parenting styles in adolescence: three or four dimensions? 18th biennial meeting of the International Society for the Study of Behavioural Development (ISSBD).</w:t>
      </w:r>
      <w:r w:rsidR="009254CA" w:rsidRPr="00E72367">
        <w:rPr>
          <w:rFonts w:asciiTheme="minorHAnsi" w:hAnsiTheme="minorHAnsi" w:cstheme="minorHAnsi"/>
          <w:sz w:val="18"/>
          <w:szCs w:val="18"/>
          <w:lang w:val="en-US"/>
        </w:rPr>
        <w:t xml:space="preserve"> </w:t>
      </w:r>
      <w:r w:rsidR="00401021" w:rsidRPr="00E72367">
        <w:rPr>
          <w:rFonts w:asciiTheme="minorHAnsi" w:hAnsiTheme="minorHAnsi" w:cstheme="minorHAnsi"/>
          <w:sz w:val="18"/>
          <w:szCs w:val="18"/>
          <w:lang w:val="en-US"/>
        </w:rPr>
        <w:t xml:space="preserve">Ghent; </w:t>
      </w:r>
      <w:r w:rsidR="009254CA" w:rsidRPr="00E72367">
        <w:rPr>
          <w:rFonts w:asciiTheme="minorHAnsi" w:hAnsiTheme="minorHAnsi" w:cstheme="minorHAnsi"/>
          <w:sz w:val="18"/>
          <w:szCs w:val="18"/>
          <w:lang w:val="en-US"/>
        </w:rPr>
        <w:t>2004.</w:t>
      </w:r>
    </w:p>
    <w:p w14:paraId="4FCAFA50" w14:textId="23A32969"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Spanier GB. Measuring Dyadic Adjustment: New Scales for Assessing the Quality of Marriage and Similar Dyads. J Marriage Fam</w:t>
      </w:r>
      <w:r w:rsidR="00F42357"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1976;38:15</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28.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10.2307/350547</w:t>
      </w:r>
      <w:r w:rsidR="004F4C3E" w:rsidRPr="00E72367">
        <w:rPr>
          <w:rFonts w:asciiTheme="minorHAnsi" w:hAnsiTheme="minorHAnsi" w:cstheme="minorHAnsi"/>
          <w:sz w:val="18"/>
          <w:szCs w:val="18"/>
          <w:lang w:val="en-US"/>
        </w:rPr>
        <w:t>.</w:t>
      </w:r>
    </w:p>
    <w:p w14:paraId="38F1A5C1" w14:textId="061C929F"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Sparrow SS, Balla DA, Cichetti DV. Vineland Adaptive Behaviour Scales (Interview Edition). Circle Pines, MN: American Guidance Services</w:t>
      </w:r>
      <w:r w:rsidR="00F42357" w:rsidRPr="00E72367">
        <w:rPr>
          <w:rFonts w:asciiTheme="minorHAnsi" w:hAnsiTheme="minorHAnsi" w:cstheme="minorHAnsi"/>
          <w:sz w:val="18"/>
          <w:szCs w:val="18"/>
          <w:lang w:val="en-US"/>
        </w:rPr>
        <w:t>; 1984.</w:t>
      </w:r>
    </w:p>
    <w:p w14:paraId="2970BD06" w14:textId="191C0646"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Sparrow SS, Cicchetti DV, Balla DA. Vineland adaptive behavior scales. 2nd ed. Circle Pines, MN: American Guidance Service</w:t>
      </w:r>
      <w:r w:rsidR="00F42357" w:rsidRPr="00E72367">
        <w:rPr>
          <w:rFonts w:asciiTheme="minorHAnsi" w:hAnsiTheme="minorHAnsi" w:cstheme="minorHAnsi"/>
          <w:sz w:val="18"/>
          <w:szCs w:val="18"/>
          <w:lang w:val="en-US"/>
        </w:rPr>
        <w:t>; 2005.</w:t>
      </w:r>
    </w:p>
    <w:p w14:paraId="651055D6" w14:textId="62CE8C74"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Spielberger CD. Theory and research on anxiety. In Spielberger CD</w:t>
      </w:r>
      <w:r w:rsidR="00401021" w:rsidRPr="00E72367">
        <w:rPr>
          <w:rFonts w:asciiTheme="minorHAnsi" w:hAnsiTheme="minorHAnsi" w:cstheme="minorHAnsi"/>
          <w:sz w:val="18"/>
          <w:szCs w:val="18"/>
          <w:lang w:val="en-US"/>
        </w:rPr>
        <w:t>, editor.</w:t>
      </w:r>
      <w:r w:rsidRPr="00E72367">
        <w:rPr>
          <w:rFonts w:asciiTheme="minorHAnsi" w:hAnsiTheme="minorHAnsi" w:cstheme="minorHAnsi"/>
          <w:sz w:val="18"/>
          <w:szCs w:val="18"/>
          <w:lang w:val="en-US"/>
        </w:rPr>
        <w:t xml:space="preserve"> Anxiety and behavior.</w:t>
      </w:r>
      <w:r w:rsidR="00F42357" w:rsidRPr="00E72367">
        <w:rPr>
          <w:rFonts w:asciiTheme="minorHAnsi" w:hAnsiTheme="minorHAnsi" w:cstheme="minorHAnsi"/>
          <w:sz w:val="18"/>
          <w:szCs w:val="18"/>
          <w:lang w:val="en-US"/>
        </w:rPr>
        <w:t xml:space="preserve"> </w:t>
      </w:r>
      <w:r w:rsidR="00401021" w:rsidRPr="00E72367">
        <w:rPr>
          <w:rFonts w:asciiTheme="minorHAnsi" w:hAnsiTheme="minorHAnsi" w:cstheme="minorHAnsi"/>
          <w:sz w:val="18"/>
          <w:szCs w:val="18"/>
          <w:lang w:val="en-US"/>
        </w:rPr>
        <w:t xml:space="preserve">New York: </w:t>
      </w:r>
      <w:r w:rsidRPr="00E72367">
        <w:rPr>
          <w:rFonts w:asciiTheme="minorHAnsi" w:hAnsiTheme="minorHAnsi" w:cstheme="minorHAnsi"/>
          <w:sz w:val="18"/>
          <w:szCs w:val="18"/>
          <w:lang w:val="en-US"/>
        </w:rPr>
        <w:t>Academic Press</w:t>
      </w:r>
      <w:r w:rsidR="00F42357" w:rsidRPr="00E72367">
        <w:rPr>
          <w:rFonts w:asciiTheme="minorHAnsi" w:hAnsiTheme="minorHAnsi" w:cstheme="minorHAnsi"/>
          <w:sz w:val="18"/>
          <w:szCs w:val="18"/>
          <w:lang w:val="en-US"/>
        </w:rPr>
        <w:t>; 1966</w:t>
      </w:r>
      <w:r w:rsidR="006B27C3" w:rsidRPr="00E72367">
        <w:rPr>
          <w:rFonts w:asciiTheme="minorHAnsi" w:hAnsiTheme="minorHAnsi" w:cstheme="minorHAnsi"/>
          <w:sz w:val="18"/>
          <w:szCs w:val="18"/>
          <w:lang w:val="en-US"/>
        </w:rPr>
        <w:t>. pp. 3–20.</w:t>
      </w:r>
    </w:p>
    <w:p w14:paraId="3EB9D799" w14:textId="6D560182"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Spielberger CD. State-Trait Anxiety for Children: Preliminary Manual. </w:t>
      </w:r>
      <w:r w:rsidR="00401021" w:rsidRPr="00E72367">
        <w:rPr>
          <w:rFonts w:asciiTheme="minorHAnsi" w:hAnsiTheme="minorHAnsi" w:cstheme="minorHAnsi"/>
          <w:sz w:val="18"/>
          <w:szCs w:val="18"/>
          <w:lang w:val="en-US"/>
        </w:rPr>
        <w:t xml:space="preserve">California: </w:t>
      </w:r>
      <w:r w:rsidRPr="00E72367">
        <w:rPr>
          <w:rFonts w:asciiTheme="minorHAnsi" w:hAnsiTheme="minorHAnsi" w:cstheme="minorHAnsi"/>
          <w:sz w:val="18"/>
          <w:szCs w:val="18"/>
          <w:lang w:val="en-US"/>
        </w:rPr>
        <w:t>Consulting Psychologists Press</w:t>
      </w:r>
      <w:r w:rsidR="00AD2D7A" w:rsidRPr="00E72367">
        <w:rPr>
          <w:rFonts w:asciiTheme="minorHAnsi" w:hAnsiTheme="minorHAnsi" w:cstheme="minorHAnsi"/>
          <w:sz w:val="18"/>
          <w:szCs w:val="18"/>
          <w:lang w:val="en-US"/>
        </w:rPr>
        <w:t>; 1973.</w:t>
      </w:r>
    </w:p>
    <w:p w14:paraId="7A90CEC9" w14:textId="17314AFD"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Spielberger CD. The Handbook of the State-Trait Anxiety Inventory. </w:t>
      </w:r>
      <w:r w:rsidR="00401021" w:rsidRPr="00E72367">
        <w:rPr>
          <w:rFonts w:asciiTheme="minorHAnsi" w:hAnsiTheme="minorHAnsi" w:cstheme="minorHAnsi"/>
          <w:sz w:val="18"/>
          <w:szCs w:val="18"/>
          <w:lang w:val="en-US"/>
        </w:rPr>
        <w:t xml:space="preserve">California: </w:t>
      </w:r>
      <w:r w:rsidRPr="00E72367">
        <w:rPr>
          <w:rFonts w:asciiTheme="minorHAnsi" w:hAnsiTheme="minorHAnsi" w:cstheme="minorHAnsi"/>
          <w:sz w:val="18"/>
          <w:szCs w:val="18"/>
          <w:lang w:val="en-US"/>
        </w:rPr>
        <w:t>Consulting Psychologists Press</w:t>
      </w:r>
      <w:r w:rsidR="00AD2D7A" w:rsidRPr="00E72367">
        <w:rPr>
          <w:rFonts w:asciiTheme="minorHAnsi" w:hAnsiTheme="minorHAnsi" w:cstheme="minorHAnsi"/>
          <w:sz w:val="18"/>
          <w:szCs w:val="18"/>
          <w:lang w:val="en-US"/>
        </w:rPr>
        <w:t>; 1983.</w:t>
      </w:r>
    </w:p>
    <w:p w14:paraId="2059FCCB" w14:textId="3D871AF5"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Spielberger CD, Gorsuch RL, Lushene R. The State-Trait Anxiety Inventory test manual. </w:t>
      </w:r>
      <w:r w:rsidR="00401021" w:rsidRPr="00E72367">
        <w:rPr>
          <w:rFonts w:asciiTheme="minorHAnsi" w:hAnsiTheme="minorHAnsi" w:cstheme="minorHAnsi"/>
          <w:sz w:val="18"/>
          <w:szCs w:val="18"/>
          <w:lang w:val="en-US"/>
        </w:rPr>
        <w:t xml:space="preserve">California: </w:t>
      </w:r>
      <w:r w:rsidRPr="00E72367">
        <w:rPr>
          <w:rFonts w:asciiTheme="minorHAnsi" w:hAnsiTheme="minorHAnsi" w:cstheme="minorHAnsi"/>
          <w:sz w:val="18"/>
          <w:szCs w:val="18"/>
          <w:lang w:val="en-US"/>
        </w:rPr>
        <w:t>Consulting Psychologists Press</w:t>
      </w:r>
      <w:r w:rsidR="00AD2D7A" w:rsidRPr="00E72367">
        <w:rPr>
          <w:rFonts w:asciiTheme="minorHAnsi" w:hAnsiTheme="minorHAnsi" w:cstheme="minorHAnsi"/>
          <w:sz w:val="18"/>
          <w:szCs w:val="18"/>
          <w:lang w:val="en-US"/>
        </w:rPr>
        <w:t>; 1970.</w:t>
      </w:r>
    </w:p>
    <w:p w14:paraId="3743B051" w14:textId="2B4C9D2A"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Spielberger CD, Gorsuch RL, Lushene R, Vagg PR, Jacobs GA. Manual for the State-Trait Anxiety Inventory, STAI (Form Y) Self-Evaluation Questionnaire. </w:t>
      </w:r>
      <w:r w:rsidR="00401021" w:rsidRPr="00E72367">
        <w:rPr>
          <w:rFonts w:asciiTheme="minorHAnsi" w:hAnsiTheme="minorHAnsi" w:cstheme="minorHAnsi"/>
          <w:sz w:val="18"/>
          <w:szCs w:val="18"/>
          <w:lang w:val="en-US"/>
        </w:rPr>
        <w:t xml:space="preserve">California: </w:t>
      </w:r>
      <w:r w:rsidRPr="00E72367">
        <w:rPr>
          <w:rFonts w:asciiTheme="minorHAnsi" w:hAnsiTheme="minorHAnsi" w:cstheme="minorHAnsi"/>
          <w:sz w:val="18"/>
          <w:szCs w:val="18"/>
          <w:lang w:val="en-US"/>
        </w:rPr>
        <w:t>Consulting Psychologists Press Inc</w:t>
      </w:r>
      <w:r w:rsidR="00AD2D7A" w:rsidRPr="00E72367">
        <w:rPr>
          <w:rFonts w:asciiTheme="minorHAnsi" w:hAnsiTheme="minorHAnsi" w:cstheme="minorHAnsi"/>
          <w:sz w:val="18"/>
          <w:szCs w:val="18"/>
          <w:lang w:val="en-US"/>
        </w:rPr>
        <w:t>; 1983.</w:t>
      </w:r>
    </w:p>
    <w:p w14:paraId="3ACFF296" w14:textId="00947EE3"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Stein RE, Riessman CK. The development of an impact-on-family scale: preliminary findings. Med Care</w:t>
      </w:r>
      <w:r w:rsidR="00AD2D7A"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1980;18:465</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72.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10.1097/00005650-198004000-00010.</w:t>
      </w:r>
    </w:p>
    <w:p w14:paraId="569A3231" w14:textId="0260732F"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Straus MA. Measuring intrafamily conflict and violence: The conflict tactics scale (CTS). J Marriage Fam. 1979;41:75</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88.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10.2307/351733.</w:t>
      </w:r>
    </w:p>
    <w:p w14:paraId="74846980" w14:textId="55B5B3B9"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Sutter J, Eyberg S. Sutter-Eyberg Student Behavior Inventory. </w:t>
      </w:r>
      <w:r w:rsidR="00401021" w:rsidRPr="00E72367">
        <w:rPr>
          <w:rFonts w:asciiTheme="minorHAnsi" w:hAnsiTheme="minorHAnsi" w:cstheme="minorHAnsi"/>
          <w:sz w:val="18"/>
          <w:szCs w:val="18"/>
          <w:lang w:val="en-US"/>
        </w:rPr>
        <w:t xml:space="preserve">Lake Magdalene: </w:t>
      </w:r>
      <w:r w:rsidRPr="00E72367">
        <w:rPr>
          <w:rFonts w:asciiTheme="minorHAnsi" w:hAnsiTheme="minorHAnsi" w:cstheme="minorHAnsi"/>
          <w:sz w:val="18"/>
          <w:szCs w:val="18"/>
          <w:lang w:val="en-US"/>
        </w:rPr>
        <w:t>Psychological Assessment Resources</w:t>
      </w:r>
      <w:r w:rsidR="00AD2D7A" w:rsidRPr="00E72367">
        <w:rPr>
          <w:rFonts w:asciiTheme="minorHAnsi" w:hAnsiTheme="minorHAnsi" w:cstheme="minorHAnsi"/>
          <w:sz w:val="18"/>
          <w:szCs w:val="18"/>
          <w:lang w:val="en-US"/>
        </w:rPr>
        <w:t>; 1984.</w:t>
      </w:r>
    </w:p>
    <w:p w14:paraId="16D03C54" w14:textId="77777777"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Tavor ST. Speech Tests and Training, Tavor Picture Naming Expressive Vocabulary Test for children age 2 to 8: Manual. 2011.</w:t>
      </w:r>
    </w:p>
    <w:p w14:paraId="4DA71A7D" w14:textId="50B1471E"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Tedeschi RG, Calhoun LG. The Posttraumatic Growth Inventory: measuring the positive legacy of trauma. J Trauma Stress</w:t>
      </w:r>
      <w:r w:rsidR="00AD2D7A"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1996;9:455</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71.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10.1007/BF02103658.</w:t>
      </w:r>
    </w:p>
    <w:p w14:paraId="45229331" w14:textId="219BD4DA" w:rsidR="0002753D" w:rsidRPr="00E72367" w:rsidRDefault="0002753D"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The Australian Early Development Census. ABOUT THE AEDC. 2020. </w:t>
      </w:r>
      <w:r w:rsidR="00AF73FC" w:rsidRPr="00E72367">
        <w:rPr>
          <w:rFonts w:asciiTheme="minorHAnsi" w:hAnsiTheme="minorHAnsi" w:cstheme="minorHAnsi"/>
          <w:sz w:val="18"/>
          <w:szCs w:val="18"/>
          <w:lang w:val="en-US"/>
        </w:rPr>
        <w:t>https://www.aedc.gov.au/about-the-aedc. Accessed Nov 9 2024.</w:t>
      </w:r>
    </w:p>
    <w:p w14:paraId="46A666EE" w14:textId="314A5B56" w:rsidR="004B26BD" w:rsidRPr="00E72367" w:rsidRDefault="004B26BD"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The Australian Curriculum Assessment and Reporting Aurthority (ACARA). The National Assessment Program for Literacy and Numeracy. </w:t>
      </w:r>
      <w:r w:rsidR="003260F2" w:rsidRPr="00E72367">
        <w:rPr>
          <w:rFonts w:asciiTheme="minorHAnsi" w:hAnsiTheme="minorHAnsi" w:cstheme="minorHAnsi"/>
          <w:sz w:val="18"/>
          <w:szCs w:val="18"/>
          <w:lang w:val="en-US"/>
        </w:rPr>
        <w:t xml:space="preserve">2023. </w:t>
      </w:r>
      <w:r w:rsidR="00FE1C29" w:rsidRPr="00E72367">
        <w:rPr>
          <w:rFonts w:asciiTheme="minorHAnsi" w:hAnsiTheme="minorHAnsi" w:cstheme="minorHAnsi"/>
          <w:sz w:val="18"/>
          <w:szCs w:val="18"/>
          <w:lang w:val="en-US"/>
        </w:rPr>
        <w:t>https://nap.edu.au. Accessed Nov 9 2024.</w:t>
      </w:r>
    </w:p>
    <w:p w14:paraId="1EAFFB30" w14:textId="2FC1641D"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Thomasgard M, Metz WP, Edelbrock C, Shonkoff JP. Parent-child relationship disorders. Part I. Parental overprotection and the development of the Parent Protection Scale. J Dev Behav Pediatr</w:t>
      </w:r>
      <w:r w:rsidR="00AD2D7A"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1995;16:244</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50.</w:t>
      </w:r>
    </w:p>
    <w:p w14:paraId="604428BE" w14:textId="341D08F1"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Tiffin J. Purdue Pegboard: Examiner Manual. </w:t>
      </w:r>
      <w:r w:rsidR="00FE1C29" w:rsidRPr="00E72367">
        <w:rPr>
          <w:rFonts w:asciiTheme="minorHAnsi" w:hAnsiTheme="minorHAnsi" w:cstheme="minorHAnsi"/>
          <w:sz w:val="18"/>
          <w:szCs w:val="18"/>
          <w:lang w:val="en-US"/>
        </w:rPr>
        <w:t xml:space="preserve">Chicago: </w:t>
      </w:r>
      <w:r w:rsidRPr="00E72367">
        <w:rPr>
          <w:rFonts w:asciiTheme="minorHAnsi" w:hAnsiTheme="minorHAnsi" w:cstheme="minorHAnsi"/>
          <w:sz w:val="18"/>
          <w:szCs w:val="18"/>
          <w:lang w:val="en-US"/>
        </w:rPr>
        <w:t>Science Research Associates</w:t>
      </w:r>
      <w:r w:rsidR="00AD2D7A" w:rsidRPr="00E72367">
        <w:rPr>
          <w:rFonts w:asciiTheme="minorHAnsi" w:hAnsiTheme="minorHAnsi" w:cstheme="minorHAnsi"/>
          <w:sz w:val="18"/>
          <w:szCs w:val="18"/>
          <w:lang w:val="en-US"/>
        </w:rPr>
        <w:t>; 1968.</w:t>
      </w:r>
    </w:p>
    <w:p w14:paraId="31DBE5BA" w14:textId="722791AF"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Van der Ploeg HM. Validatie van de Zelfbeoordelingsvragenlijst (een Nederlandstalige bewerking van de Spielberger State-Trait Anxiety Inventory). Ned Tijdschr Psychol</w:t>
      </w:r>
      <w:r w:rsidR="00AD2D7A"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1980;35:243</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9.</w:t>
      </w:r>
    </w:p>
    <w:p w14:paraId="5C08EF34" w14:textId="16366A23"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Vander Steene G, Bos A. Wechsler Preschool and Primary Scale of Intelligence. Vlaams-Nederlandse Aanpassing</w:t>
      </w:r>
      <w:r w:rsidR="00FE1C29" w:rsidRPr="00E72367">
        <w:rPr>
          <w:rFonts w:asciiTheme="minorHAnsi" w:hAnsiTheme="minorHAnsi" w:cstheme="minorHAnsi"/>
          <w:sz w:val="18"/>
          <w:szCs w:val="18"/>
          <w:lang w:val="en-US"/>
        </w:rPr>
        <w:t xml:space="preserve">. </w:t>
      </w:r>
      <w:r w:rsidRPr="00E72367">
        <w:rPr>
          <w:rFonts w:asciiTheme="minorHAnsi" w:hAnsiTheme="minorHAnsi" w:cstheme="minorHAnsi"/>
          <w:sz w:val="18"/>
          <w:szCs w:val="18"/>
          <w:lang w:val="en-US"/>
        </w:rPr>
        <w:t>2nd ed. Testinstructie Swets Test Publishers</w:t>
      </w:r>
      <w:r w:rsidR="009665EB" w:rsidRPr="00E72367">
        <w:rPr>
          <w:rFonts w:asciiTheme="minorHAnsi" w:hAnsiTheme="minorHAnsi" w:cstheme="minorHAnsi"/>
          <w:sz w:val="18"/>
          <w:szCs w:val="18"/>
          <w:lang w:val="en-US"/>
        </w:rPr>
        <w:t>; 1997.</w:t>
      </w:r>
    </w:p>
    <w:p w14:paraId="5DCD878A" w14:textId="3A3E043D" w:rsidR="002C0FD2" w:rsidRPr="00E72367" w:rsidRDefault="002C0FD2" w:rsidP="00E72367">
      <w:pPr>
        <w:spacing w:line="360" w:lineRule="auto"/>
        <w:ind w:left="709" w:hanging="709"/>
        <w:jc w:val="both"/>
        <w:rPr>
          <w:rFonts w:asciiTheme="minorHAnsi" w:hAnsiTheme="minorHAnsi" w:cstheme="minorHAnsi"/>
          <w:sz w:val="18"/>
          <w:szCs w:val="18"/>
        </w:rPr>
      </w:pPr>
      <w:r w:rsidRPr="00E72367">
        <w:rPr>
          <w:rFonts w:asciiTheme="minorHAnsi" w:hAnsiTheme="minorHAnsi" w:cstheme="minorHAnsi"/>
          <w:sz w:val="18"/>
          <w:szCs w:val="18"/>
          <w:lang w:val="en-US"/>
        </w:rPr>
        <w:t xml:space="preserve">Vander Steene G, van Haasen PP, De Bruyn EEJ, Coetsier P, Pijl YL, Poortinga YH, lutje Spelberg HC, Spoelders-Claes R, Stinissen J. Wechsler Intelligence Scale for Children – Revised. </w:t>
      </w:r>
      <w:r w:rsidRPr="00E72367">
        <w:rPr>
          <w:rFonts w:asciiTheme="minorHAnsi" w:hAnsiTheme="minorHAnsi" w:cstheme="minorHAnsi"/>
          <w:sz w:val="18"/>
          <w:szCs w:val="18"/>
        </w:rPr>
        <w:t xml:space="preserve">Nederlandstalige Uitgave. </w:t>
      </w:r>
      <w:r w:rsidR="004D356E" w:rsidRPr="00E72367">
        <w:rPr>
          <w:rFonts w:asciiTheme="minorHAnsi" w:hAnsiTheme="minorHAnsi" w:cstheme="minorHAnsi"/>
          <w:sz w:val="18"/>
          <w:szCs w:val="18"/>
        </w:rPr>
        <w:t xml:space="preserve">Leiden: </w:t>
      </w:r>
      <w:r w:rsidRPr="00E72367">
        <w:rPr>
          <w:rFonts w:asciiTheme="minorHAnsi" w:hAnsiTheme="minorHAnsi" w:cstheme="minorHAnsi"/>
          <w:sz w:val="18"/>
          <w:szCs w:val="18"/>
        </w:rPr>
        <w:t>Swets &amp; Zeitlinger</w:t>
      </w:r>
      <w:r w:rsidR="009665EB" w:rsidRPr="00E72367">
        <w:rPr>
          <w:rFonts w:asciiTheme="minorHAnsi" w:hAnsiTheme="minorHAnsi" w:cstheme="minorHAnsi"/>
          <w:sz w:val="18"/>
          <w:szCs w:val="18"/>
        </w:rPr>
        <w:t>; 1986.</w:t>
      </w:r>
    </w:p>
    <w:p w14:paraId="30D59752" w14:textId="5E71FA41" w:rsidR="002C0FD2" w:rsidRPr="00E72367" w:rsidRDefault="002C0FD2" w:rsidP="00E72367">
      <w:pPr>
        <w:spacing w:line="360" w:lineRule="auto"/>
        <w:ind w:left="709" w:hanging="709"/>
        <w:jc w:val="both"/>
        <w:rPr>
          <w:rFonts w:asciiTheme="minorHAnsi" w:hAnsiTheme="minorHAnsi" w:cstheme="minorHAnsi"/>
          <w:sz w:val="18"/>
          <w:szCs w:val="18"/>
        </w:rPr>
      </w:pPr>
      <w:r w:rsidRPr="00E72367">
        <w:rPr>
          <w:rFonts w:asciiTheme="minorHAnsi" w:hAnsiTheme="minorHAnsi" w:cstheme="minorHAnsi"/>
          <w:sz w:val="18"/>
          <w:szCs w:val="18"/>
        </w:rPr>
        <w:t xml:space="preserve">Verhulst FC, van der Ende J, Koot HM. Handleiding voor de CBCL/4–18. </w:t>
      </w:r>
      <w:r w:rsidR="00FE1C29" w:rsidRPr="00E72367">
        <w:rPr>
          <w:rFonts w:asciiTheme="minorHAnsi" w:hAnsiTheme="minorHAnsi" w:cstheme="minorHAnsi"/>
          <w:sz w:val="18"/>
          <w:szCs w:val="18"/>
        </w:rPr>
        <w:t xml:space="preserve">Rotterdam: </w:t>
      </w:r>
      <w:r w:rsidRPr="00E72367">
        <w:rPr>
          <w:rFonts w:asciiTheme="minorHAnsi" w:hAnsiTheme="minorHAnsi" w:cstheme="minorHAnsi"/>
          <w:sz w:val="18"/>
          <w:szCs w:val="18"/>
        </w:rPr>
        <w:t>Erasmus University</w:t>
      </w:r>
      <w:r w:rsidR="009665EB" w:rsidRPr="00E72367">
        <w:rPr>
          <w:rFonts w:asciiTheme="minorHAnsi" w:hAnsiTheme="minorHAnsi" w:cstheme="minorHAnsi"/>
          <w:sz w:val="18"/>
          <w:szCs w:val="18"/>
        </w:rPr>
        <w:t>; 1996.</w:t>
      </w:r>
    </w:p>
    <w:p w14:paraId="0D1AE4A2" w14:textId="186716B8" w:rsidR="002C0FD2" w:rsidRPr="00E72367" w:rsidRDefault="002C0FD2" w:rsidP="00E72367">
      <w:pPr>
        <w:spacing w:line="360" w:lineRule="auto"/>
        <w:ind w:left="709" w:hanging="709"/>
        <w:jc w:val="both"/>
        <w:rPr>
          <w:rFonts w:asciiTheme="minorHAnsi" w:hAnsiTheme="minorHAnsi" w:cstheme="minorHAnsi"/>
          <w:sz w:val="18"/>
          <w:szCs w:val="18"/>
        </w:rPr>
      </w:pPr>
      <w:r w:rsidRPr="00E72367">
        <w:rPr>
          <w:rFonts w:asciiTheme="minorHAnsi" w:hAnsiTheme="minorHAnsi" w:cstheme="minorHAnsi"/>
          <w:sz w:val="18"/>
          <w:szCs w:val="18"/>
        </w:rPr>
        <w:t>Verhulst FC, van der Ende J, Koot HM. Handleiding voor de Teacher’s Report Form (TRF). Sophia Kinderziekenhuis, Afdeling Kinder- en Jeugspsychiatrie</w:t>
      </w:r>
      <w:r w:rsidR="009665EB" w:rsidRPr="00E72367">
        <w:rPr>
          <w:rFonts w:asciiTheme="minorHAnsi" w:hAnsiTheme="minorHAnsi" w:cstheme="minorHAnsi"/>
          <w:sz w:val="18"/>
          <w:szCs w:val="18"/>
        </w:rPr>
        <w:t>.</w:t>
      </w:r>
      <w:r w:rsidRPr="00E72367">
        <w:rPr>
          <w:rFonts w:asciiTheme="minorHAnsi" w:hAnsiTheme="minorHAnsi" w:cstheme="minorHAnsi"/>
          <w:sz w:val="18"/>
          <w:szCs w:val="18"/>
        </w:rPr>
        <w:t xml:space="preserve"> </w:t>
      </w:r>
      <w:r w:rsidR="00FE1C29" w:rsidRPr="00E72367">
        <w:rPr>
          <w:rFonts w:asciiTheme="minorHAnsi" w:hAnsiTheme="minorHAnsi" w:cstheme="minorHAnsi"/>
          <w:sz w:val="18"/>
          <w:szCs w:val="18"/>
        </w:rPr>
        <w:t xml:space="preserve">Rotterdam: </w:t>
      </w:r>
      <w:r w:rsidRPr="00E72367">
        <w:rPr>
          <w:rFonts w:asciiTheme="minorHAnsi" w:hAnsiTheme="minorHAnsi" w:cstheme="minorHAnsi"/>
          <w:sz w:val="18"/>
          <w:szCs w:val="18"/>
        </w:rPr>
        <w:t>Erasmus University</w:t>
      </w:r>
      <w:r w:rsidR="009665EB" w:rsidRPr="00E72367">
        <w:rPr>
          <w:rFonts w:asciiTheme="minorHAnsi" w:hAnsiTheme="minorHAnsi" w:cstheme="minorHAnsi"/>
          <w:sz w:val="18"/>
          <w:szCs w:val="18"/>
        </w:rPr>
        <w:t>; 1997a.</w:t>
      </w:r>
    </w:p>
    <w:p w14:paraId="5BC1C509" w14:textId="60625D8E" w:rsidR="002C0FD2" w:rsidRPr="00E72367" w:rsidRDefault="002C0FD2" w:rsidP="00E72367">
      <w:pPr>
        <w:spacing w:line="360" w:lineRule="auto"/>
        <w:ind w:left="709" w:hanging="709"/>
        <w:jc w:val="both"/>
        <w:rPr>
          <w:rFonts w:asciiTheme="minorHAnsi" w:hAnsiTheme="minorHAnsi" w:cstheme="minorHAnsi"/>
          <w:sz w:val="18"/>
          <w:szCs w:val="18"/>
        </w:rPr>
      </w:pPr>
      <w:r w:rsidRPr="00E72367">
        <w:rPr>
          <w:rFonts w:asciiTheme="minorHAnsi" w:hAnsiTheme="minorHAnsi" w:cstheme="minorHAnsi"/>
          <w:sz w:val="18"/>
          <w:szCs w:val="18"/>
        </w:rPr>
        <w:t xml:space="preserve">Verhulst FC, van der Ende J, Koot HM. </w:t>
      </w:r>
      <w:r w:rsidRPr="00E72367">
        <w:rPr>
          <w:rFonts w:asciiTheme="minorHAnsi" w:hAnsiTheme="minorHAnsi" w:cstheme="minorHAnsi"/>
          <w:sz w:val="18"/>
          <w:szCs w:val="18"/>
          <w:lang w:val="en-US"/>
        </w:rPr>
        <w:t xml:space="preserve">Handleiding voor de Youth Self-Report/11–18. </w:t>
      </w:r>
      <w:r w:rsidR="004F385E" w:rsidRPr="00E72367">
        <w:rPr>
          <w:rFonts w:asciiTheme="minorHAnsi" w:hAnsiTheme="minorHAnsi" w:cstheme="minorHAnsi"/>
          <w:sz w:val="18"/>
          <w:szCs w:val="18"/>
        </w:rPr>
        <w:t xml:space="preserve">Rotterdam: </w:t>
      </w:r>
      <w:r w:rsidRPr="00E72367">
        <w:rPr>
          <w:rFonts w:asciiTheme="minorHAnsi" w:hAnsiTheme="minorHAnsi" w:cstheme="minorHAnsi"/>
          <w:sz w:val="18"/>
          <w:szCs w:val="18"/>
        </w:rPr>
        <w:t>Erasmus University</w:t>
      </w:r>
      <w:r w:rsidR="009665EB" w:rsidRPr="00E72367">
        <w:rPr>
          <w:rFonts w:asciiTheme="minorHAnsi" w:hAnsiTheme="minorHAnsi" w:cstheme="minorHAnsi"/>
          <w:sz w:val="18"/>
          <w:szCs w:val="18"/>
        </w:rPr>
        <w:t>; 1997b.</w:t>
      </w:r>
    </w:p>
    <w:p w14:paraId="33B0CE3A" w14:textId="73E598E6" w:rsidR="002C0FD2" w:rsidRPr="00E72367" w:rsidRDefault="002C0FD2" w:rsidP="00E72367">
      <w:pPr>
        <w:spacing w:line="360" w:lineRule="auto"/>
        <w:ind w:left="709" w:hanging="709"/>
        <w:jc w:val="both"/>
        <w:rPr>
          <w:rFonts w:asciiTheme="minorHAnsi" w:hAnsiTheme="minorHAnsi" w:cstheme="minorHAnsi"/>
          <w:sz w:val="18"/>
          <w:szCs w:val="18"/>
        </w:rPr>
      </w:pPr>
      <w:r w:rsidRPr="00E72367">
        <w:rPr>
          <w:rFonts w:asciiTheme="minorHAnsi" w:hAnsiTheme="minorHAnsi" w:cstheme="minorHAnsi"/>
          <w:sz w:val="18"/>
          <w:szCs w:val="18"/>
        </w:rPr>
        <w:lastRenderedPageBreak/>
        <w:t xml:space="preserve">Verhulst FC, van der Ende J, Koot HM. Handleiding voor de CBCL/4–18. </w:t>
      </w:r>
      <w:r w:rsidR="004F385E" w:rsidRPr="00E72367">
        <w:rPr>
          <w:rFonts w:asciiTheme="minorHAnsi" w:hAnsiTheme="minorHAnsi" w:cstheme="minorHAnsi"/>
          <w:sz w:val="18"/>
          <w:szCs w:val="18"/>
        </w:rPr>
        <w:t xml:space="preserve">Rotterdam: </w:t>
      </w:r>
      <w:r w:rsidRPr="00E72367">
        <w:rPr>
          <w:rFonts w:asciiTheme="minorHAnsi" w:hAnsiTheme="minorHAnsi" w:cstheme="minorHAnsi"/>
          <w:sz w:val="18"/>
          <w:szCs w:val="18"/>
        </w:rPr>
        <w:t>Sophia Kinderziekenhuis, Erasmus MC</w:t>
      </w:r>
      <w:r w:rsidR="009665EB" w:rsidRPr="00E72367">
        <w:rPr>
          <w:rFonts w:asciiTheme="minorHAnsi" w:hAnsiTheme="minorHAnsi" w:cstheme="minorHAnsi"/>
          <w:sz w:val="18"/>
          <w:szCs w:val="18"/>
        </w:rPr>
        <w:t>; 2000.</w:t>
      </w:r>
    </w:p>
    <w:p w14:paraId="20E44663" w14:textId="59743011"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Watson D, Clark LA, Tellegen A. Development and validation of brief measures of positive and negative affect: the PANAS scales. J Pers Soc Psychol</w:t>
      </w:r>
      <w:r w:rsidR="009665EB"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1988;54:1063</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70. </w:t>
      </w:r>
      <w:r w:rsidR="005C20A1" w:rsidRPr="00E72367">
        <w:rPr>
          <w:rFonts w:asciiTheme="minorHAnsi" w:hAnsiTheme="minorHAnsi" w:cstheme="minorHAnsi"/>
          <w:sz w:val="18"/>
          <w:szCs w:val="18"/>
          <w:lang w:val="en-US"/>
        </w:rPr>
        <w:t>https://doi.org/</w:t>
      </w:r>
      <w:r w:rsidRPr="00E72367">
        <w:rPr>
          <w:rFonts w:asciiTheme="minorHAnsi" w:hAnsiTheme="minorHAnsi" w:cstheme="minorHAnsi"/>
          <w:sz w:val="18"/>
          <w:szCs w:val="18"/>
          <w:lang w:val="en-US"/>
        </w:rPr>
        <w:t>10.1037//0022-3514.54.6.1063.</w:t>
      </w:r>
    </w:p>
    <w:p w14:paraId="706D0A18" w14:textId="0D649E44"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Watson M, Greer S. Development of a questionnaire measure of emotional control. J Psychosom Res</w:t>
      </w:r>
      <w:r w:rsidR="00AF3C6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 xml:space="preserve"> 1983;27:299</w:t>
      </w:r>
      <w:r w:rsidR="00E25A20" w:rsidRPr="00E72367">
        <w:rPr>
          <w:rFonts w:asciiTheme="minorHAnsi" w:hAnsiTheme="minorHAnsi" w:cstheme="minorHAnsi"/>
          <w:sz w:val="18"/>
          <w:szCs w:val="18"/>
          <w:lang w:val="en-US"/>
        </w:rPr>
        <w:t>–</w:t>
      </w:r>
      <w:r w:rsidRPr="00E72367">
        <w:rPr>
          <w:rFonts w:asciiTheme="minorHAnsi" w:hAnsiTheme="minorHAnsi" w:cstheme="minorHAnsi"/>
          <w:sz w:val="18"/>
          <w:szCs w:val="18"/>
          <w:lang w:val="en-US"/>
        </w:rPr>
        <w:t>305.</w:t>
      </w:r>
    </w:p>
    <w:p w14:paraId="22293B86" w14:textId="2D7DC23A"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Wechsler D. Wechsler Intelligence Scale for Children – Revised: Manual. </w:t>
      </w:r>
      <w:r w:rsidR="009F0A58" w:rsidRPr="00E72367">
        <w:rPr>
          <w:rFonts w:asciiTheme="minorHAnsi" w:hAnsiTheme="minorHAnsi" w:cstheme="minorHAnsi"/>
          <w:sz w:val="18"/>
          <w:szCs w:val="18"/>
          <w:lang w:val="en-US"/>
        </w:rPr>
        <w:t>New York: P</w:t>
      </w:r>
      <w:r w:rsidRPr="00E72367">
        <w:rPr>
          <w:rFonts w:asciiTheme="minorHAnsi" w:hAnsiTheme="minorHAnsi" w:cstheme="minorHAnsi"/>
          <w:sz w:val="18"/>
          <w:szCs w:val="18"/>
          <w:lang w:val="en-US"/>
        </w:rPr>
        <w:t>sychological Corporation</w:t>
      </w:r>
      <w:r w:rsidR="00AF3C60" w:rsidRPr="00E72367">
        <w:rPr>
          <w:rFonts w:asciiTheme="minorHAnsi" w:hAnsiTheme="minorHAnsi" w:cstheme="minorHAnsi"/>
          <w:sz w:val="18"/>
          <w:szCs w:val="18"/>
          <w:lang w:val="en-US"/>
        </w:rPr>
        <w:t>; 1974.</w:t>
      </w:r>
    </w:p>
    <w:p w14:paraId="22DD4073" w14:textId="4346E232"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Wechsler D. Wechsler Intelligence Scale for Children – Revised: Hebrew standardization. </w:t>
      </w:r>
      <w:r w:rsidR="002A5D1D" w:rsidRPr="00E72367">
        <w:rPr>
          <w:rFonts w:asciiTheme="minorHAnsi" w:hAnsiTheme="minorHAnsi" w:cstheme="minorHAnsi"/>
          <w:sz w:val="18"/>
          <w:szCs w:val="18"/>
          <w:lang w:val="en-US"/>
        </w:rPr>
        <w:t xml:space="preserve">Jerusalem: </w:t>
      </w:r>
      <w:r w:rsidRPr="00E72367">
        <w:rPr>
          <w:rFonts w:asciiTheme="minorHAnsi" w:hAnsiTheme="minorHAnsi" w:cstheme="minorHAnsi"/>
          <w:sz w:val="18"/>
          <w:szCs w:val="18"/>
          <w:lang w:val="en-US"/>
        </w:rPr>
        <w:t>Hebrew University Jerusdem</w:t>
      </w:r>
      <w:r w:rsidR="00AF3C60" w:rsidRPr="00E72367">
        <w:rPr>
          <w:rFonts w:asciiTheme="minorHAnsi" w:hAnsiTheme="minorHAnsi" w:cstheme="minorHAnsi"/>
          <w:sz w:val="18"/>
          <w:szCs w:val="18"/>
          <w:lang w:val="en-US"/>
        </w:rPr>
        <w:t>; 1976.</w:t>
      </w:r>
    </w:p>
    <w:p w14:paraId="1CFE3B2B" w14:textId="489E994E"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Wechsler D. Wechsler Preschool and Primary Scale of Intelligence – Revised Manual. </w:t>
      </w:r>
      <w:r w:rsidR="009F0A58" w:rsidRPr="00E72367">
        <w:rPr>
          <w:rFonts w:asciiTheme="minorHAnsi" w:hAnsiTheme="minorHAnsi" w:cstheme="minorHAnsi"/>
          <w:sz w:val="18"/>
          <w:szCs w:val="18"/>
          <w:lang w:val="en-US"/>
        </w:rPr>
        <w:t xml:space="preserve">New York: </w:t>
      </w:r>
      <w:r w:rsidRPr="00E72367">
        <w:rPr>
          <w:rFonts w:asciiTheme="minorHAnsi" w:hAnsiTheme="minorHAnsi" w:cstheme="minorHAnsi"/>
          <w:sz w:val="18"/>
          <w:szCs w:val="18"/>
          <w:lang w:val="en-US"/>
        </w:rPr>
        <w:t>Psychological Corporation, Harcourt Brace Jovanovich Inc</w:t>
      </w:r>
      <w:r w:rsidR="00AF3C60" w:rsidRPr="00E72367">
        <w:rPr>
          <w:rFonts w:asciiTheme="minorHAnsi" w:hAnsiTheme="minorHAnsi" w:cstheme="minorHAnsi"/>
          <w:sz w:val="18"/>
          <w:szCs w:val="18"/>
          <w:lang w:val="en-US"/>
        </w:rPr>
        <w:t>; 1989.</w:t>
      </w:r>
    </w:p>
    <w:p w14:paraId="6030ADB8" w14:textId="076C301D"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Wechsler D. Manual for the Wechsler Preschool and Primary Scale of Intelligence – Revised. </w:t>
      </w:r>
      <w:r w:rsidR="009F0A58" w:rsidRPr="00E72367">
        <w:rPr>
          <w:rFonts w:asciiTheme="minorHAnsi" w:hAnsiTheme="minorHAnsi" w:cstheme="minorHAnsi"/>
          <w:sz w:val="18"/>
          <w:szCs w:val="18"/>
          <w:lang w:val="en-US"/>
        </w:rPr>
        <w:t xml:space="preserve">New York: </w:t>
      </w:r>
      <w:r w:rsidRPr="00E72367">
        <w:rPr>
          <w:rFonts w:asciiTheme="minorHAnsi" w:hAnsiTheme="minorHAnsi" w:cstheme="minorHAnsi"/>
          <w:sz w:val="18"/>
          <w:szCs w:val="18"/>
          <w:lang w:val="en-US"/>
        </w:rPr>
        <w:t>Psychological Corporation</w:t>
      </w:r>
      <w:r w:rsidR="00AF3C60" w:rsidRPr="00E72367">
        <w:rPr>
          <w:rFonts w:asciiTheme="minorHAnsi" w:hAnsiTheme="minorHAnsi" w:cstheme="minorHAnsi"/>
          <w:sz w:val="18"/>
          <w:szCs w:val="18"/>
          <w:lang w:val="en-US"/>
        </w:rPr>
        <w:t>; 1990.</w:t>
      </w:r>
    </w:p>
    <w:p w14:paraId="46856886" w14:textId="470DA00F"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Wechsler D. Manuel: echelle d’intelligence de Wechsler pour la période préscolaire et primaire. Forme révisée. </w:t>
      </w:r>
      <w:r w:rsidR="002A5D1D" w:rsidRPr="00E72367">
        <w:rPr>
          <w:rFonts w:asciiTheme="minorHAnsi" w:hAnsiTheme="minorHAnsi" w:cstheme="minorHAnsi"/>
          <w:sz w:val="18"/>
          <w:szCs w:val="18"/>
          <w:lang w:val="en-US"/>
        </w:rPr>
        <w:t xml:space="preserve">Paris: </w:t>
      </w:r>
      <w:r w:rsidRPr="00E72367">
        <w:rPr>
          <w:rFonts w:asciiTheme="minorHAnsi" w:hAnsiTheme="minorHAnsi" w:cstheme="minorHAnsi"/>
          <w:sz w:val="18"/>
          <w:szCs w:val="18"/>
          <w:lang w:val="en-US"/>
        </w:rPr>
        <w:t>ECPA</w:t>
      </w:r>
      <w:r w:rsidR="00AF3C60" w:rsidRPr="00E72367">
        <w:rPr>
          <w:rFonts w:asciiTheme="minorHAnsi" w:hAnsiTheme="minorHAnsi" w:cstheme="minorHAnsi"/>
          <w:sz w:val="18"/>
          <w:szCs w:val="18"/>
          <w:lang w:val="en-US"/>
        </w:rPr>
        <w:t>; 1995.</w:t>
      </w:r>
    </w:p>
    <w:p w14:paraId="0707C01D" w14:textId="6FDC347D"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 xml:space="preserve">Wechsler D. Wechsler Abbreviated Scale of Intelligence WASI Manual (4th ed.). </w:t>
      </w:r>
      <w:r w:rsidR="00DF03D6" w:rsidRPr="00E72367">
        <w:rPr>
          <w:rFonts w:asciiTheme="minorHAnsi" w:hAnsiTheme="minorHAnsi" w:cstheme="minorHAnsi"/>
          <w:sz w:val="18"/>
          <w:szCs w:val="18"/>
          <w:lang w:val="en-US"/>
        </w:rPr>
        <w:t xml:space="preserve">London: </w:t>
      </w:r>
      <w:r w:rsidRPr="00E72367">
        <w:rPr>
          <w:rFonts w:asciiTheme="minorHAnsi" w:hAnsiTheme="minorHAnsi" w:cstheme="minorHAnsi"/>
          <w:sz w:val="18"/>
          <w:szCs w:val="18"/>
          <w:lang w:val="en-US"/>
        </w:rPr>
        <w:t>Pearson/PsychCorp</w:t>
      </w:r>
      <w:r w:rsidR="00AF3C60" w:rsidRPr="00E72367">
        <w:rPr>
          <w:rFonts w:asciiTheme="minorHAnsi" w:hAnsiTheme="minorHAnsi" w:cstheme="minorHAnsi"/>
          <w:sz w:val="18"/>
          <w:szCs w:val="18"/>
          <w:lang w:val="en-US"/>
        </w:rPr>
        <w:t>; 1999a.</w:t>
      </w:r>
    </w:p>
    <w:p w14:paraId="4F61CD6F" w14:textId="3F941C5D"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lang w:val="en-US"/>
        </w:rPr>
        <w:t>Wechsler D. Manual for the Wechsler Preschool and Primary Scale of Intelligence – Revised. Psykologiförlaget</w:t>
      </w:r>
      <w:r w:rsidR="00AF3C60" w:rsidRPr="00E72367">
        <w:rPr>
          <w:rFonts w:asciiTheme="minorHAnsi" w:hAnsiTheme="minorHAnsi" w:cstheme="minorHAnsi"/>
          <w:sz w:val="18"/>
          <w:szCs w:val="18"/>
          <w:lang w:val="en-US"/>
        </w:rPr>
        <w:t>; 1999b.</w:t>
      </w:r>
    </w:p>
    <w:p w14:paraId="3D6BE3C2" w14:textId="06AEDAB7" w:rsidR="00ED6E15" w:rsidRPr="00E72367" w:rsidRDefault="00ED6E15" w:rsidP="00E72367">
      <w:pPr>
        <w:spacing w:line="360" w:lineRule="auto"/>
        <w:ind w:left="709" w:hanging="709"/>
        <w:jc w:val="both"/>
        <w:rPr>
          <w:rFonts w:asciiTheme="minorHAnsi" w:hAnsiTheme="minorHAnsi" w:cstheme="minorHAnsi"/>
          <w:sz w:val="18"/>
          <w:szCs w:val="18"/>
        </w:rPr>
      </w:pPr>
      <w:r w:rsidRPr="00E72367">
        <w:rPr>
          <w:rFonts w:asciiTheme="minorHAnsi" w:hAnsiTheme="minorHAnsi" w:cstheme="minorHAnsi"/>
          <w:sz w:val="18"/>
          <w:szCs w:val="18"/>
          <w:lang w:val="en-US"/>
        </w:rPr>
        <w:t xml:space="preserve">WHOQUAL Group. Development of the World Health Organization WHOQOL-BREF Quality of Life Assessment. </w:t>
      </w:r>
      <w:r w:rsidRPr="00E72367">
        <w:rPr>
          <w:rFonts w:asciiTheme="minorHAnsi" w:hAnsiTheme="minorHAnsi" w:cstheme="minorHAnsi"/>
          <w:sz w:val="18"/>
          <w:szCs w:val="18"/>
        </w:rPr>
        <w:t>Psychol Med</w:t>
      </w:r>
      <w:r w:rsidR="00AF3C60" w:rsidRPr="00E72367">
        <w:rPr>
          <w:rFonts w:asciiTheme="minorHAnsi" w:hAnsiTheme="minorHAnsi" w:cstheme="minorHAnsi"/>
          <w:sz w:val="18"/>
          <w:szCs w:val="18"/>
        </w:rPr>
        <w:t>.</w:t>
      </w:r>
      <w:r w:rsidRPr="00E72367">
        <w:rPr>
          <w:rFonts w:asciiTheme="minorHAnsi" w:hAnsiTheme="minorHAnsi" w:cstheme="minorHAnsi"/>
          <w:sz w:val="18"/>
          <w:szCs w:val="18"/>
        </w:rPr>
        <w:t xml:space="preserve"> 1998;28:551–8. https://doi.org/10.1017/S0033291798006667</w:t>
      </w:r>
      <w:r w:rsidR="00F61F97" w:rsidRPr="00E72367">
        <w:rPr>
          <w:rFonts w:asciiTheme="minorHAnsi" w:hAnsiTheme="minorHAnsi" w:cstheme="minorHAnsi"/>
          <w:sz w:val="18"/>
          <w:szCs w:val="18"/>
        </w:rPr>
        <w:t>.</w:t>
      </w:r>
    </w:p>
    <w:p w14:paraId="7612FE4D" w14:textId="6270B042" w:rsidR="002C0FD2" w:rsidRPr="00E72367" w:rsidRDefault="002C0FD2" w:rsidP="00E72367">
      <w:pPr>
        <w:spacing w:line="360" w:lineRule="auto"/>
        <w:ind w:left="709" w:hanging="709"/>
        <w:jc w:val="both"/>
        <w:rPr>
          <w:rFonts w:asciiTheme="minorHAnsi" w:hAnsiTheme="minorHAnsi" w:cstheme="minorHAnsi"/>
          <w:sz w:val="18"/>
          <w:szCs w:val="18"/>
          <w:lang w:val="en-US"/>
        </w:rPr>
      </w:pPr>
      <w:r w:rsidRPr="00E72367">
        <w:rPr>
          <w:rFonts w:asciiTheme="minorHAnsi" w:hAnsiTheme="minorHAnsi" w:cstheme="minorHAnsi"/>
          <w:sz w:val="18"/>
          <w:szCs w:val="18"/>
        </w:rPr>
        <w:t xml:space="preserve">Zimmer R, Volkamer M. MOT 4–6, Motoriktest für 4–6jährige Kinder. </w:t>
      </w:r>
      <w:r w:rsidR="00C3156D" w:rsidRPr="00E72367">
        <w:rPr>
          <w:rFonts w:asciiTheme="minorHAnsi" w:hAnsiTheme="minorHAnsi" w:cstheme="minorHAnsi"/>
          <w:sz w:val="18"/>
          <w:szCs w:val="18"/>
        </w:rPr>
        <w:t xml:space="preserve">Göttingen: </w:t>
      </w:r>
      <w:r w:rsidRPr="00E72367">
        <w:rPr>
          <w:rFonts w:asciiTheme="minorHAnsi" w:hAnsiTheme="minorHAnsi" w:cstheme="minorHAnsi"/>
          <w:sz w:val="18"/>
          <w:szCs w:val="18"/>
          <w:lang w:val="en-US"/>
        </w:rPr>
        <w:t>Hogrefe</w:t>
      </w:r>
      <w:r w:rsidR="00AF3C60" w:rsidRPr="00E72367">
        <w:rPr>
          <w:rFonts w:asciiTheme="minorHAnsi" w:hAnsiTheme="minorHAnsi" w:cstheme="minorHAnsi"/>
          <w:sz w:val="18"/>
          <w:szCs w:val="18"/>
          <w:lang w:val="en-US"/>
        </w:rPr>
        <w:t>; 1987.</w:t>
      </w:r>
    </w:p>
    <w:p w14:paraId="1C3C1345" w14:textId="6F68A8C5" w:rsidR="00F50C51" w:rsidRPr="00FA74ED" w:rsidRDefault="002C0FD2" w:rsidP="00FA74ED">
      <w:pPr>
        <w:spacing w:line="360" w:lineRule="auto"/>
        <w:ind w:left="709" w:hanging="709"/>
        <w:jc w:val="both"/>
        <w:rPr>
          <w:rFonts w:asciiTheme="minorHAnsi" w:hAnsiTheme="minorHAnsi" w:cstheme="minorHAnsi"/>
          <w:sz w:val="18"/>
          <w:szCs w:val="18"/>
        </w:rPr>
      </w:pPr>
      <w:r w:rsidRPr="00E72367">
        <w:rPr>
          <w:rFonts w:asciiTheme="minorHAnsi" w:hAnsiTheme="minorHAnsi" w:cstheme="minorHAnsi"/>
          <w:sz w:val="18"/>
          <w:szCs w:val="18"/>
          <w:lang w:val="en-US"/>
        </w:rPr>
        <w:t xml:space="preserve">Zung WW. A Self-Rating Depression Scale. </w:t>
      </w:r>
      <w:r w:rsidRPr="00E72367">
        <w:rPr>
          <w:rFonts w:asciiTheme="minorHAnsi" w:hAnsiTheme="minorHAnsi" w:cstheme="minorHAnsi"/>
          <w:sz w:val="18"/>
          <w:szCs w:val="18"/>
        </w:rPr>
        <w:t>Arch Gen Psychiatry</w:t>
      </w:r>
      <w:r w:rsidR="00AF3C60" w:rsidRPr="00E72367">
        <w:rPr>
          <w:rFonts w:asciiTheme="minorHAnsi" w:hAnsiTheme="minorHAnsi" w:cstheme="minorHAnsi"/>
          <w:sz w:val="18"/>
          <w:szCs w:val="18"/>
        </w:rPr>
        <w:t>.</w:t>
      </w:r>
      <w:r w:rsidRPr="00E72367">
        <w:rPr>
          <w:rFonts w:asciiTheme="minorHAnsi" w:hAnsiTheme="minorHAnsi" w:cstheme="minorHAnsi"/>
          <w:sz w:val="18"/>
          <w:szCs w:val="18"/>
        </w:rPr>
        <w:t xml:space="preserve"> 1965;12:63</w:t>
      </w:r>
      <w:r w:rsidR="00E25A20" w:rsidRPr="00E72367">
        <w:rPr>
          <w:rFonts w:asciiTheme="minorHAnsi" w:hAnsiTheme="minorHAnsi" w:cstheme="minorHAnsi"/>
          <w:sz w:val="18"/>
          <w:szCs w:val="18"/>
        </w:rPr>
        <w:t>–</w:t>
      </w:r>
      <w:r w:rsidRPr="00E72367">
        <w:rPr>
          <w:rFonts w:asciiTheme="minorHAnsi" w:hAnsiTheme="minorHAnsi" w:cstheme="minorHAnsi"/>
          <w:sz w:val="18"/>
          <w:szCs w:val="18"/>
        </w:rPr>
        <w:t xml:space="preserve">70. </w:t>
      </w:r>
      <w:r w:rsidR="005C20A1" w:rsidRPr="00E72367">
        <w:rPr>
          <w:rFonts w:asciiTheme="minorHAnsi" w:hAnsiTheme="minorHAnsi" w:cstheme="minorHAnsi"/>
          <w:sz w:val="18"/>
          <w:szCs w:val="18"/>
        </w:rPr>
        <w:t>https://doi.org/</w:t>
      </w:r>
      <w:r w:rsidRPr="00E72367">
        <w:rPr>
          <w:rFonts w:asciiTheme="minorHAnsi" w:hAnsiTheme="minorHAnsi" w:cstheme="minorHAnsi"/>
          <w:sz w:val="18"/>
          <w:szCs w:val="18"/>
        </w:rPr>
        <w:t>10.1001/archpsyc.1965.01720310065008.</w:t>
      </w:r>
    </w:p>
    <w:sectPr w:rsidR="00F50C51" w:rsidRPr="00FA74ED" w:rsidSect="00501F95">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A7134" w14:textId="77777777" w:rsidR="00470917" w:rsidRPr="00747DBD" w:rsidRDefault="00470917" w:rsidP="007B7977">
      <w:r w:rsidRPr="00747DBD">
        <w:separator/>
      </w:r>
    </w:p>
  </w:endnote>
  <w:endnote w:type="continuationSeparator" w:id="0">
    <w:p w14:paraId="3DC561D1" w14:textId="77777777" w:rsidR="00470917" w:rsidRPr="00747DBD" w:rsidRDefault="00470917" w:rsidP="007B7977">
      <w:r w:rsidRPr="00747D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Minion Pro">
    <w:altName w:val="Calibri"/>
    <w:panose1 w:val="020B0604020202020204"/>
    <w:charset w:val="00"/>
    <w:family w:val="roman"/>
    <w:pitch w:val="default"/>
    <w:sig w:usb0="00000003" w:usb1="00000000" w:usb2="00000000" w:usb3="00000000" w:csb0="00000001" w:csb1="00000000"/>
  </w:font>
  <w:font w:name="Gulliver">
    <w:altName w:val="Calibri"/>
    <w:panose1 w:val="020B0604020202020204"/>
    <w:charset w:val="00"/>
    <w:family w:val="swiss"/>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1537651672"/>
      <w:docPartObj>
        <w:docPartGallery w:val="Page Numbers (Bottom of Page)"/>
        <w:docPartUnique/>
      </w:docPartObj>
    </w:sdtPr>
    <w:sdtContent>
      <w:p w14:paraId="5762E9C5" w14:textId="4E5567A6" w:rsidR="007B7977" w:rsidRPr="00747DBD" w:rsidRDefault="007B7977" w:rsidP="00C65C93">
        <w:pPr>
          <w:pStyle w:val="Fuzeile"/>
          <w:framePr w:wrap="none" w:vAnchor="text" w:hAnchor="margin" w:xAlign="right" w:y="1"/>
          <w:rPr>
            <w:rStyle w:val="Seitenzahl"/>
          </w:rPr>
        </w:pPr>
        <w:r w:rsidRPr="00747DBD">
          <w:rPr>
            <w:rStyle w:val="Seitenzahl"/>
          </w:rPr>
          <w:fldChar w:fldCharType="begin"/>
        </w:r>
        <w:r w:rsidRPr="00747DBD">
          <w:rPr>
            <w:rStyle w:val="Seitenzahl"/>
          </w:rPr>
          <w:instrText xml:space="preserve"> PAGE </w:instrText>
        </w:r>
        <w:r w:rsidRPr="00747DBD">
          <w:rPr>
            <w:rStyle w:val="Seitenzahl"/>
          </w:rPr>
          <w:fldChar w:fldCharType="separate"/>
        </w:r>
        <w:r w:rsidR="00FD60D9" w:rsidRPr="00227E8C">
          <w:rPr>
            <w:rStyle w:val="Seitenzahl"/>
          </w:rPr>
          <w:t>16</w:t>
        </w:r>
        <w:r w:rsidRPr="00747DBD">
          <w:rPr>
            <w:rStyle w:val="Seitenzahl"/>
          </w:rPr>
          <w:fldChar w:fldCharType="end"/>
        </w:r>
      </w:p>
    </w:sdtContent>
  </w:sdt>
  <w:p w14:paraId="5CF8FF31" w14:textId="77777777" w:rsidR="007B7977" w:rsidRPr="00747DBD" w:rsidRDefault="007B7977" w:rsidP="00306C25">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Seitenzahl"/>
      </w:rPr>
      <w:id w:val="-294295723"/>
      <w:docPartObj>
        <w:docPartGallery w:val="Page Numbers (Bottom of Page)"/>
        <w:docPartUnique/>
      </w:docPartObj>
    </w:sdtPr>
    <w:sdtContent>
      <w:p w14:paraId="41541A8F" w14:textId="078F42EA" w:rsidR="007B7977" w:rsidRPr="00747DBD" w:rsidRDefault="007B7977" w:rsidP="00C65C93">
        <w:pPr>
          <w:pStyle w:val="Fuzeile"/>
          <w:framePr w:wrap="none" w:vAnchor="text" w:hAnchor="margin" w:xAlign="right" w:y="1"/>
          <w:rPr>
            <w:rStyle w:val="Seitenzahl"/>
          </w:rPr>
        </w:pPr>
        <w:r w:rsidRPr="00747DBD">
          <w:rPr>
            <w:rStyle w:val="Seitenzahl"/>
          </w:rPr>
          <w:fldChar w:fldCharType="begin"/>
        </w:r>
        <w:r w:rsidRPr="00747DBD">
          <w:rPr>
            <w:rStyle w:val="Seitenzahl"/>
          </w:rPr>
          <w:instrText xml:space="preserve"> PAGE </w:instrText>
        </w:r>
        <w:r w:rsidRPr="00747DBD">
          <w:rPr>
            <w:rStyle w:val="Seitenzahl"/>
          </w:rPr>
          <w:fldChar w:fldCharType="separate"/>
        </w:r>
        <w:r w:rsidRPr="00227E8C">
          <w:rPr>
            <w:rStyle w:val="Seitenzahl"/>
          </w:rPr>
          <w:t>1</w:t>
        </w:r>
        <w:r w:rsidRPr="00747DBD">
          <w:rPr>
            <w:rStyle w:val="Seitenzahl"/>
          </w:rPr>
          <w:fldChar w:fldCharType="end"/>
        </w:r>
      </w:p>
    </w:sdtContent>
  </w:sdt>
  <w:p w14:paraId="157840A1" w14:textId="129209D1" w:rsidR="007B7977" w:rsidRPr="00747DBD" w:rsidRDefault="007B7977" w:rsidP="00306C25">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05CAF" w14:textId="77777777" w:rsidR="00470917" w:rsidRPr="00747DBD" w:rsidRDefault="00470917" w:rsidP="007B7977">
      <w:r w:rsidRPr="00747DBD">
        <w:separator/>
      </w:r>
    </w:p>
  </w:footnote>
  <w:footnote w:type="continuationSeparator" w:id="0">
    <w:p w14:paraId="1580A789" w14:textId="77777777" w:rsidR="00470917" w:rsidRPr="00747DBD" w:rsidRDefault="00470917" w:rsidP="007B7977">
      <w:r w:rsidRPr="00747D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DB9EE" w14:textId="77777777" w:rsidR="00C5729A" w:rsidRPr="00C5729A" w:rsidRDefault="00C5729A" w:rsidP="00C5729A">
    <w:pPr>
      <w:pStyle w:val="Kopfzeile"/>
      <w:jc w:val="both"/>
      <w:rPr>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0AFB02" w14:textId="77777777" w:rsidR="009F7ED9" w:rsidRPr="009F7ED9" w:rsidRDefault="009F7ED9" w:rsidP="009F7ED9">
    <w:pPr>
      <w:pStyle w:val="Kopfzeile"/>
      <w:jc w:val="both"/>
      <w:rPr>
        <w:sz w:val="18"/>
        <w:szCs w:val="18"/>
        <w:lang w:val="en-US"/>
      </w:rPr>
    </w:pPr>
    <w:r w:rsidRPr="009F7ED9">
      <w:rPr>
        <w:sz w:val="18"/>
        <w:szCs w:val="18"/>
        <w:lang w:val="en-US"/>
      </w:rPr>
      <w:t>Successful assisted reproduction treatment and its psychological outcomes for parents and children: a systematic review and meta-analysis</w:t>
    </w:r>
  </w:p>
  <w:p w14:paraId="434C77CF" w14:textId="77777777" w:rsidR="009F7ED9" w:rsidRPr="009F7ED9" w:rsidRDefault="009F7ED9" w:rsidP="009F7ED9">
    <w:pPr>
      <w:pStyle w:val="Kopfzeile"/>
      <w:jc w:val="both"/>
      <w:rPr>
        <w:sz w:val="18"/>
        <w:szCs w:val="18"/>
        <w:lang w:val="en-US"/>
      </w:rPr>
    </w:pPr>
    <w:r w:rsidRPr="009F7ED9">
      <w:rPr>
        <w:sz w:val="18"/>
        <w:szCs w:val="18"/>
        <w:lang w:val="en-US"/>
      </w:rPr>
      <w:t>Journal of Assisted Reproduction and Genetics</w:t>
    </w:r>
  </w:p>
  <w:p w14:paraId="2E4E57FC" w14:textId="77777777" w:rsidR="009F7ED9" w:rsidRPr="009F7ED9" w:rsidRDefault="009F7ED9" w:rsidP="009F7ED9">
    <w:pPr>
      <w:pStyle w:val="Kopfzeile"/>
      <w:rPr>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8613F8"/>
    <w:multiLevelType w:val="hybridMultilevel"/>
    <w:tmpl w:val="85C691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24382C59"/>
    <w:multiLevelType w:val="hybridMultilevel"/>
    <w:tmpl w:val="610EDC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3004384"/>
    <w:multiLevelType w:val="hybridMultilevel"/>
    <w:tmpl w:val="AFF2796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445537DE"/>
    <w:multiLevelType w:val="hybridMultilevel"/>
    <w:tmpl w:val="175A2D8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4DD233AC"/>
    <w:multiLevelType w:val="multilevel"/>
    <w:tmpl w:val="F40405B0"/>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5" w15:restartNumberingAfterBreak="0">
    <w:nsid w:val="4E4D338C"/>
    <w:multiLevelType w:val="hybridMultilevel"/>
    <w:tmpl w:val="59347CB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59793CB9"/>
    <w:multiLevelType w:val="multilevel"/>
    <w:tmpl w:val="81F29AB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74702DB7"/>
    <w:multiLevelType w:val="hybridMultilevel"/>
    <w:tmpl w:val="17C06BE2"/>
    <w:lvl w:ilvl="0" w:tplc="0646FE8E">
      <w:start w:val="2"/>
      <w:numFmt w:val="bullet"/>
      <w:lvlText w:val=""/>
      <w:lvlJc w:val="left"/>
      <w:pPr>
        <w:ind w:left="720" w:hanging="360"/>
      </w:pPr>
      <w:rPr>
        <w:rFonts w:ascii="Symbol" w:eastAsia="Times New Roman" w:hAnsi="Symbol" w:cstheme="minorHAns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40212467">
    <w:abstractNumId w:val="6"/>
  </w:num>
  <w:num w:numId="2" w16cid:durableId="848254050">
    <w:abstractNumId w:val="4"/>
  </w:num>
  <w:num w:numId="3" w16cid:durableId="478352448">
    <w:abstractNumId w:val="2"/>
  </w:num>
  <w:num w:numId="4" w16cid:durableId="1752922622">
    <w:abstractNumId w:val="5"/>
  </w:num>
  <w:num w:numId="5" w16cid:durableId="860051340">
    <w:abstractNumId w:val="0"/>
  </w:num>
  <w:num w:numId="6" w16cid:durableId="761876913">
    <w:abstractNumId w:val="1"/>
  </w:num>
  <w:num w:numId="7" w16cid:durableId="1909068753">
    <w:abstractNumId w:val="3"/>
  </w:num>
  <w:num w:numId="8" w16cid:durableId="1655842044">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906"/>
    <w:rsid w:val="000019F7"/>
    <w:rsid w:val="0000299A"/>
    <w:rsid w:val="00003174"/>
    <w:rsid w:val="00003628"/>
    <w:rsid w:val="00004D8A"/>
    <w:rsid w:val="000056C4"/>
    <w:rsid w:val="00005D89"/>
    <w:rsid w:val="0000650E"/>
    <w:rsid w:val="00006A70"/>
    <w:rsid w:val="00007B0C"/>
    <w:rsid w:val="000108CF"/>
    <w:rsid w:val="000121FE"/>
    <w:rsid w:val="00012301"/>
    <w:rsid w:val="00012383"/>
    <w:rsid w:val="00012BF8"/>
    <w:rsid w:val="00013059"/>
    <w:rsid w:val="00013AD5"/>
    <w:rsid w:val="00013FE1"/>
    <w:rsid w:val="00014108"/>
    <w:rsid w:val="0001474D"/>
    <w:rsid w:val="00014776"/>
    <w:rsid w:val="0001485E"/>
    <w:rsid w:val="00014E3E"/>
    <w:rsid w:val="00014FC5"/>
    <w:rsid w:val="0001601B"/>
    <w:rsid w:val="00020C8A"/>
    <w:rsid w:val="000223D0"/>
    <w:rsid w:val="00022CD3"/>
    <w:rsid w:val="0002304A"/>
    <w:rsid w:val="000240C9"/>
    <w:rsid w:val="0002524F"/>
    <w:rsid w:val="00026874"/>
    <w:rsid w:val="00026BA8"/>
    <w:rsid w:val="00026D19"/>
    <w:rsid w:val="0002743F"/>
    <w:rsid w:val="0002753D"/>
    <w:rsid w:val="00027898"/>
    <w:rsid w:val="00027B56"/>
    <w:rsid w:val="0003053F"/>
    <w:rsid w:val="0003116E"/>
    <w:rsid w:val="000326AE"/>
    <w:rsid w:val="00032DDC"/>
    <w:rsid w:val="0003328C"/>
    <w:rsid w:val="000332F1"/>
    <w:rsid w:val="0003409F"/>
    <w:rsid w:val="000349E2"/>
    <w:rsid w:val="000351AD"/>
    <w:rsid w:val="00035662"/>
    <w:rsid w:val="0003570A"/>
    <w:rsid w:val="000362DC"/>
    <w:rsid w:val="00036CF8"/>
    <w:rsid w:val="000377E2"/>
    <w:rsid w:val="00037C14"/>
    <w:rsid w:val="00037C8D"/>
    <w:rsid w:val="000405AF"/>
    <w:rsid w:val="00040BF9"/>
    <w:rsid w:val="00040F9D"/>
    <w:rsid w:val="0004101F"/>
    <w:rsid w:val="00041127"/>
    <w:rsid w:val="0004134D"/>
    <w:rsid w:val="00041B86"/>
    <w:rsid w:val="0004256A"/>
    <w:rsid w:val="000426E1"/>
    <w:rsid w:val="00042795"/>
    <w:rsid w:val="00042B3D"/>
    <w:rsid w:val="000432F0"/>
    <w:rsid w:val="00043382"/>
    <w:rsid w:val="000438A2"/>
    <w:rsid w:val="00043CCE"/>
    <w:rsid w:val="00044148"/>
    <w:rsid w:val="00045310"/>
    <w:rsid w:val="00045449"/>
    <w:rsid w:val="00045988"/>
    <w:rsid w:val="00046496"/>
    <w:rsid w:val="000471FA"/>
    <w:rsid w:val="00047860"/>
    <w:rsid w:val="00047D64"/>
    <w:rsid w:val="0005132D"/>
    <w:rsid w:val="00051E22"/>
    <w:rsid w:val="00052A01"/>
    <w:rsid w:val="000530AF"/>
    <w:rsid w:val="0005328A"/>
    <w:rsid w:val="00053958"/>
    <w:rsid w:val="00053C1B"/>
    <w:rsid w:val="00053D72"/>
    <w:rsid w:val="00054290"/>
    <w:rsid w:val="0005526A"/>
    <w:rsid w:val="00055616"/>
    <w:rsid w:val="00055E89"/>
    <w:rsid w:val="00055F08"/>
    <w:rsid w:val="00057060"/>
    <w:rsid w:val="00057232"/>
    <w:rsid w:val="00057A9D"/>
    <w:rsid w:val="00057E86"/>
    <w:rsid w:val="00057FAA"/>
    <w:rsid w:val="000607DE"/>
    <w:rsid w:val="00064A22"/>
    <w:rsid w:val="00064AA9"/>
    <w:rsid w:val="00067C27"/>
    <w:rsid w:val="00067E45"/>
    <w:rsid w:val="000704E9"/>
    <w:rsid w:val="00070644"/>
    <w:rsid w:val="00070692"/>
    <w:rsid w:val="0007087E"/>
    <w:rsid w:val="0007201F"/>
    <w:rsid w:val="00072043"/>
    <w:rsid w:val="000738CF"/>
    <w:rsid w:val="000739F1"/>
    <w:rsid w:val="00073E15"/>
    <w:rsid w:val="00074009"/>
    <w:rsid w:val="000749EE"/>
    <w:rsid w:val="000768C0"/>
    <w:rsid w:val="000776E8"/>
    <w:rsid w:val="00077725"/>
    <w:rsid w:val="0007798D"/>
    <w:rsid w:val="00080F97"/>
    <w:rsid w:val="000821FC"/>
    <w:rsid w:val="00082790"/>
    <w:rsid w:val="000839D5"/>
    <w:rsid w:val="00085666"/>
    <w:rsid w:val="00085B56"/>
    <w:rsid w:val="00085CBF"/>
    <w:rsid w:val="00085FCA"/>
    <w:rsid w:val="0008644D"/>
    <w:rsid w:val="000864F9"/>
    <w:rsid w:val="0008675A"/>
    <w:rsid w:val="00086CF7"/>
    <w:rsid w:val="0008719D"/>
    <w:rsid w:val="0008783A"/>
    <w:rsid w:val="000879AF"/>
    <w:rsid w:val="000879DD"/>
    <w:rsid w:val="000905D4"/>
    <w:rsid w:val="00090D73"/>
    <w:rsid w:val="00093647"/>
    <w:rsid w:val="000938AF"/>
    <w:rsid w:val="00093B1C"/>
    <w:rsid w:val="00094710"/>
    <w:rsid w:val="00095BD4"/>
    <w:rsid w:val="000961F4"/>
    <w:rsid w:val="00097293"/>
    <w:rsid w:val="00097608"/>
    <w:rsid w:val="000A0713"/>
    <w:rsid w:val="000A0D44"/>
    <w:rsid w:val="000A1113"/>
    <w:rsid w:val="000A13A7"/>
    <w:rsid w:val="000A16E5"/>
    <w:rsid w:val="000A2035"/>
    <w:rsid w:val="000A2CD9"/>
    <w:rsid w:val="000A2FD2"/>
    <w:rsid w:val="000A30E6"/>
    <w:rsid w:val="000A346C"/>
    <w:rsid w:val="000A3564"/>
    <w:rsid w:val="000A3D0D"/>
    <w:rsid w:val="000A3D79"/>
    <w:rsid w:val="000A51A0"/>
    <w:rsid w:val="000A5730"/>
    <w:rsid w:val="000A5949"/>
    <w:rsid w:val="000A59DD"/>
    <w:rsid w:val="000A6C80"/>
    <w:rsid w:val="000B0551"/>
    <w:rsid w:val="000B0CEF"/>
    <w:rsid w:val="000B13B5"/>
    <w:rsid w:val="000B1E15"/>
    <w:rsid w:val="000B200C"/>
    <w:rsid w:val="000B3B12"/>
    <w:rsid w:val="000B6096"/>
    <w:rsid w:val="000B6B48"/>
    <w:rsid w:val="000B6E08"/>
    <w:rsid w:val="000B7428"/>
    <w:rsid w:val="000B7745"/>
    <w:rsid w:val="000B7B3D"/>
    <w:rsid w:val="000B7F44"/>
    <w:rsid w:val="000C0311"/>
    <w:rsid w:val="000C0615"/>
    <w:rsid w:val="000C1452"/>
    <w:rsid w:val="000C177C"/>
    <w:rsid w:val="000C1E44"/>
    <w:rsid w:val="000C207D"/>
    <w:rsid w:val="000C226D"/>
    <w:rsid w:val="000C25C0"/>
    <w:rsid w:val="000C2AD9"/>
    <w:rsid w:val="000C2AF8"/>
    <w:rsid w:val="000C3354"/>
    <w:rsid w:val="000C350B"/>
    <w:rsid w:val="000C36EF"/>
    <w:rsid w:val="000C38B5"/>
    <w:rsid w:val="000C459D"/>
    <w:rsid w:val="000C469F"/>
    <w:rsid w:val="000C492A"/>
    <w:rsid w:val="000C4B5B"/>
    <w:rsid w:val="000C4DE2"/>
    <w:rsid w:val="000C5877"/>
    <w:rsid w:val="000C68FF"/>
    <w:rsid w:val="000C74E4"/>
    <w:rsid w:val="000C763A"/>
    <w:rsid w:val="000C78E7"/>
    <w:rsid w:val="000C7BC2"/>
    <w:rsid w:val="000C7DD8"/>
    <w:rsid w:val="000D0742"/>
    <w:rsid w:val="000D13A4"/>
    <w:rsid w:val="000D17A3"/>
    <w:rsid w:val="000D37EE"/>
    <w:rsid w:val="000D3F19"/>
    <w:rsid w:val="000D4A11"/>
    <w:rsid w:val="000D6041"/>
    <w:rsid w:val="000D6413"/>
    <w:rsid w:val="000D6BF8"/>
    <w:rsid w:val="000D7222"/>
    <w:rsid w:val="000D79A1"/>
    <w:rsid w:val="000E072A"/>
    <w:rsid w:val="000E13AC"/>
    <w:rsid w:val="000E1811"/>
    <w:rsid w:val="000E1D8D"/>
    <w:rsid w:val="000E2695"/>
    <w:rsid w:val="000E29D7"/>
    <w:rsid w:val="000E4584"/>
    <w:rsid w:val="000E46F7"/>
    <w:rsid w:val="000E4CA2"/>
    <w:rsid w:val="000E4E81"/>
    <w:rsid w:val="000E5552"/>
    <w:rsid w:val="000E60A9"/>
    <w:rsid w:val="000E7792"/>
    <w:rsid w:val="000F02DC"/>
    <w:rsid w:val="000F1070"/>
    <w:rsid w:val="000F1509"/>
    <w:rsid w:val="000F2827"/>
    <w:rsid w:val="000F3E30"/>
    <w:rsid w:val="000F3FEE"/>
    <w:rsid w:val="000F40B1"/>
    <w:rsid w:val="000F4ADC"/>
    <w:rsid w:val="000F5288"/>
    <w:rsid w:val="000F6A26"/>
    <w:rsid w:val="000F6E86"/>
    <w:rsid w:val="00100323"/>
    <w:rsid w:val="00100EE5"/>
    <w:rsid w:val="001010AF"/>
    <w:rsid w:val="00102DEE"/>
    <w:rsid w:val="00102F2F"/>
    <w:rsid w:val="00103007"/>
    <w:rsid w:val="00104211"/>
    <w:rsid w:val="00104938"/>
    <w:rsid w:val="00104C8D"/>
    <w:rsid w:val="0010531A"/>
    <w:rsid w:val="00105A61"/>
    <w:rsid w:val="00107C68"/>
    <w:rsid w:val="0011076C"/>
    <w:rsid w:val="00110F59"/>
    <w:rsid w:val="0011126A"/>
    <w:rsid w:val="0011164C"/>
    <w:rsid w:val="00111A57"/>
    <w:rsid w:val="00112122"/>
    <w:rsid w:val="0011279F"/>
    <w:rsid w:val="00112990"/>
    <w:rsid w:val="001130F8"/>
    <w:rsid w:val="00113263"/>
    <w:rsid w:val="00115013"/>
    <w:rsid w:val="0011679A"/>
    <w:rsid w:val="00116F47"/>
    <w:rsid w:val="00117B0D"/>
    <w:rsid w:val="00120B13"/>
    <w:rsid w:val="00123044"/>
    <w:rsid w:val="00123645"/>
    <w:rsid w:val="001244AA"/>
    <w:rsid w:val="00124A7E"/>
    <w:rsid w:val="00124CF2"/>
    <w:rsid w:val="001251BB"/>
    <w:rsid w:val="00126B72"/>
    <w:rsid w:val="00127C17"/>
    <w:rsid w:val="001304F4"/>
    <w:rsid w:val="00130821"/>
    <w:rsid w:val="00130DB8"/>
    <w:rsid w:val="00130DEF"/>
    <w:rsid w:val="00132EF8"/>
    <w:rsid w:val="0013333F"/>
    <w:rsid w:val="001339F0"/>
    <w:rsid w:val="00134C05"/>
    <w:rsid w:val="00135C37"/>
    <w:rsid w:val="00136C7E"/>
    <w:rsid w:val="00137147"/>
    <w:rsid w:val="0013762B"/>
    <w:rsid w:val="00137979"/>
    <w:rsid w:val="00140B57"/>
    <w:rsid w:val="0014174A"/>
    <w:rsid w:val="00141775"/>
    <w:rsid w:val="001417FB"/>
    <w:rsid w:val="00141D74"/>
    <w:rsid w:val="00143272"/>
    <w:rsid w:val="00143B51"/>
    <w:rsid w:val="00145FD4"/>
    <w:rsid w:val="001460FB"/>
    <w:rsid w:val="00146C9C"/>
    <w:rsid w:val="00147625"/>
    <w:rsid w:val="00147720"/>
    <w:rsid w:val="001515F1"/>
    <w:rsid w:val="0015295A"/>
    <w:rsid w:val="00152963"/>
    <w:rsid w:val="00152B1F"/>
    <w:rsid w:val="00153133"/>
    <w:rsid w:val="00153ACE"/>
    <w:rsid w:val="001545E2"/>
    <w:rsid w:val="00154A4B"/>
    <w:rsid w:val="00157F22"/>
    <w:rsid w:val="0016092F"/>
    <w:rsid w:val="00160D5B"/>
    <w:rsid w:val="00161618"/>
    <w:rsid w:val="0016234D"/>
    <w:rsid w:val="001627FC"/>
    <w:rsid w:val="00162C60"/>
    <w:rsid w:val="0016391A"/>
    <w:rsid w:val="00163C5B"/>
    <w:rsid w:val="00164ACE"/>
    <w:rsid w:val="001653D3"/>
    <w:rsid w:val="00165CCC"/>
    <w:rsid w:val="00165FB5"/>
    <w:rsid w:val="00166132"/>
    <w:rsid w:val="00166537"/>
    <w:rsid w:val="001667DC"/>
    <w:rsid w:val="00166C5C"/>
    <w:rsid w:val="00167195"/>
    <w:rsid w:val="00167981"/>
    <w:rsid w:val="00170F63"/>
    <w:rsid w:val="00172D64"/>
    <w:rsid w:val="00172DC1"/>
    <w:rsid w:val="001746E9"/>
    <w:rsid w:val="00174A50"/>
    <w:rsid w:val="00174B14"/>
    <w:rsid w:val="00174C8D"/>
    <w:rsid w:val="00175D8B"/>
    <w:rsid w:val="00176E8B"/>
    <w:rsid w:val="00177000"/>
    <w:rsid w:val="00177A46"/>
    <w:rsid w:val="00180225"/>
    <w:rsid w:val="001803AF"/>
    <w:rsid w:val="001806F0"/>
    <w:rsid w:val="00180E18"/>
    <w:rsid w:val="00181003"/>
    <w:rsid w:val="001813B6"/>
    <w:rsid w:val="00181456"/>
    <w:rsid w:val="001820A3"/>
    <w:rsid w:val="001837E3"/>
    <w:rsid w:val="00183C42"/>
    <w:rsid w:val="00183DF1"/>
    <w:rsid w:val="001840A4"/>
    <w:rsid w:val="001841D5"/>
    <w:rsid w:val="00184913"/>
    <w:rsid w:val="001859F2"/>
    <w:rsid w:val="00185CDC"/>
    <w:rsid w:val="00186673"/>
    <w:rsid w:val="00187426"/>
    <w:rsid w:val="00187470"/>
    <w:rsid w:val="00187760"/>
    <w:rsid w:val="00190094"/>
    <w:rsid w:val="001905FC"/>
    <w:rsid w:val="0019127B"/>
    <w:rsid w:val="001916BB"/>
    <w:rsid w:val="00191CF1"/>
    <w:rsid w:val="00192B20"/>
    <w:rsid w:val="00193259"/>
    <w:rsid w:val="001938E4"/>
    <w:rsid w:val="001938E9"/>
    <w:rsid w:val="00193C60"/>
    <w:rsid w:val="00193D94"/>
    <w:rsid w:val="00194C4E"/>
    <w:rsid w:val="0019500E"/>
    <w:rsid w:val="00195E61"/>
    <w:rsid w:val="00196363"/>
    <w:rsid w:val="001964A4"/>
    <w:rsid w:val="001974DB"/>
    <w:rsid w:val="00197851"/>
    <w:rsid w:val="00197DF2"/>
    <w:rsid w:val="001A01FB"/>
    <w:rsid w:val="001A08A6"/>
    <w:rsid w:val="001A1F8E"/>
    <w:rsid w:val="001A2228"/>
    <w:rsid w:val="001A2771"/>
    <w:rsid w:val="001A2922"/>
    <w:rsid w:val="001A2C57"/>
    <w:rsid w:val="001A2C7E"/>
    <w:rsid w:val="001A314D"/>
    <w:rsid w:val="001A4065"/>
    <w:rsid w:val="001A40FC"/>
    <w:rsid w:val="001A44EE"/>
    <w:rsid w:val="001A4877"/>
    <w:rsid w:val="001A4E58"/>
    <w:rsid w:val="001A58EE"/>
    <w:rsid w:val="001A59A9"/>
    <w:rsid w:val="001A6425"/>
    <w:rsid w:val="001A712A"/>
    <w:rsid w:val="001A73FB"/>
    <w:rsid w:val="001A7BC3"/>
    <w:rsid w:val="001B01B2"/>
    <w:rsid w:val="001B024D"/>
    <w:rsid w:val="001B046C"/>
    <w:rsid w:val="001B0977"/>
    <w:rsid w:val="001B192A"/>
    <w:rsid w:val="001B221B"/>
    <w:rsid w:val="001B2D2E"/>
    <w:rsid w:val="001B34AD"/>
    <w:rsid w:val="001B372B"/>
    <w:rsid w:val="001B3947"/>
    <w:rsid w:val="001B4104"/>
    <w:rsid w:val="001B4315"/>
    <w:rsid w:val="001B4503"/>
    <w:rsid w:val="001B455D"/>
    <w:rsid w:val="001B58B6"/>
    <w:rsid w:val="001B59A2"/>
    <w:rsid w:val="001B5B75"/>
    <w:rsid w:val="001B5BC6"/>
    <w:rsid w:val="001B63C3"/>
    <w:rsid w:val="001B6C36"/>
    <w:rsid w:val="001B6F81"/>
    <w:rsid w:val="001B7131"/>
    <w:rsid w:val="001C0E59"/>
    <w:rsid w:val="001C1645"/>
    <w:rsid w:val="001C1F47"/>
    <w:rsid w:val="001C1F4D"/>
    <w:rsid w:val="001C23EE"/>
    <w:rsid w:val="001C2DE1"/>
    <w:rsid w:val="001C2EDA"/>
    <w:rsid w:val="001C3FD7"/>
    <w:rsid w:val="001C403E"/>
    <w:rsid w:val="001C4394"/>
    <w:rsid w:val="001C4D9E"/>
    <w:rsid w:val="001C4EE2"/>
    <w:rsid w:val="001C5E96"/>
    <w:rsid w:val="001D1BC4"/>
    <w:rsid w:val="001D2291"/>
    <w:rsid w:val="001D23BC"/>
    <w:rsid w:val="001D2B70"/>
    <w:rsid w:val="001D30DA"/>
    <w:rsid w:val="001D3435"/>
    <w:rsid w:val="001D4140"/>
    <w:rsid w:val="001D54A5"/>
    <w:rsid w:val="001D5FC5"/>
    <w:rsid w:val="001D69FC"/>
    <w:rsid w:val="001D6ACF"/>
    <w:rsid w:val="001D7389"/>
    <w:rsid w:val="001D76A2"/>
    <w:rsid w:val="001E04B4"/>
    <w:rsid w:val="001E0912"/>
    <w:rsid w:val="001E0B3B"/>
    <w:rsid w:val="001E0D64"/>
    <w:rsid w:val="001E11F1"/>
    <w:rsid w:val="001E19E1"/>
    <w:rsid w:val="001E1A1C"/>
    <w:rsid w:val="001E293B"/>
    <w:rsid w:val="001E2CC3"/>
    <w:rsid w:val="001E2D03"/>
    <w:rsid w:val="001E3189"/>
    <w:rsid w:val="001E325A"/>
    <w:rsid w:val="001E33AD"/>
    <w:rsid w:val="001E4C5E"/>
    <w:rsid w:val="001E71BB"/>
    <w:rsid w:val="001E72B8"/>
    <w:rsid w:val="001E78D9"/>
    <w:rsid w:val="001F02D9"/>
    <w:rsid w:val="001F0D61"/>
    <w:rsid w:val="001F15B5"/>
    <w:rsid w:val="001F22E9"/>
    <w:rsid w:val="001F2B50"/>
    <w:rsid w:val="001F2F5C"/>
    <w:rsid w:val="001F3351"/>
    <w:rsid w:val="001F350F"/>
    <w:rsid w:val="001F4143"/>
    <w:rsid w:val="001F42A2"/>
    <w:rsid w:val="001F505D"/>
    <w:rsid w:val="001F5E82"/>
    <w:rsid w:val="001F6705"/>
    <w:rsid w:val="001F6D25"/>
    <w:rsid w:val="001F742E"/>
    <w:rsid w:val="002003A3"/>
    <w:rsid w:val="00200D09"/>
    <w:rsid w:val="00202556"/>
    <w:rsid w:val="00202978"/>
    <w:rsid w:val="00202C72"/>
    <w:rsid w:val="00202ECF"/>
    <w:rsid w:val="0020318D"/>
    <w:rsid w:val="00203368"/>
    <w:rsid w:val="002033E1"/>
    <w:rsid w:val="00203687"/>
    <w:rsid w:val="002037B0"/>
    <w:rsid w:val="0020391A"/>
    <w:rsid w:val="00203E50"/>
    <w:rsid w:val="0020462D"/>
    <w:rsid w:val="00204B40"/>
    <w:rsid w:val="00206EF8"/>
    <w:rsid w:val="002070D7"/>
    <w:rsid w:val="0020733B"/>
    <w:rsid w:val="00207E56"/>
    <w:rsid w:val="0021051F"/>
    <w:rsid w:val="00210B0A"/>
    <w:rsid w:val="00210E6B"/>
    <w:rsid w:val="0021110B"/>
    <w:rsid w:val="00211378"/>
    <w:rsid w:val="00211A46"/>
    <w:rsid w:val="00211B89"/>
    <w:rsid w:val="00211BF9"/>
    <w:rsid w:val="0021216A"/>
    <w:rsid w:val="002121C0"/>
    <w:rsid w:val="002128BF"/>
    <w:rsid w:val="002130A4"/>
    <w:rsid w:val="00213CEB"/>
    <w:rsid w:val="002140C6"/>
    <w:rsid w:val="002140DC"/>
    <w:rsid w:val="0021467C"/>
    <w:rsid w:val="00214A49"/>
    <w:rsid w:val="0021546C"/>
    <w:rsid w:val="002167D3"/>
    <w:rsid w:val="00217A00"/>
    <w:rsid w:val="00217A95"/>
    <w:rsid w:val="002200E2"/>
    <w:rsid w:val="00220405"/>
    <w:rsid w:val="00220809"/>
    <w:rsid w:val="0022090E"/>
    <w:rsid w:val="00220B12"/>
    <w:rsid w:val="00222C2E"/>
    <w:rsid w:val="00222E5F"/>
    <w:rsid w:val="002236FD"/>
    <w:rsid w:val="00223B25"/>
    <w:rsid w:val="002244C9"/>
    <w:rsid w:val="00225804"/>
    <w:rsid w:val="0022652B"/>
    <w:rsid w:val="0022659C"/>
    <w:rsid w:val="0022747B"/>
    <w:rsid w:val="002276C6"/>
    <w:rsid w:val="00227E8C"/>
    <w:rsid w:val="0023095D"/>
    <w:rsid w:val="00230D31"/>
    <w:rsid w:val="00231446"/>
    <w:rsid w:val="00231D57"/>
    <w:rsid w:val="00232C99"/>
    <w:rsid w:val="00232F1C"/>
    <w:rsid w:val="002330A4"/>
    <w:rsid w:val="00233D9A"/>
    <w:rsid w:val="0023403B"/>
    <w:rsid w:val="002343D0"/>
    <w:rsid w:val="0023481E"/>
    <w:rsid w:val="002351CB"/>
    <w:rsid w:val="002353C8"/>
    <w:rsid w:val="00235493"/>
    <w:rsid w:val="00236091"/>
    <w:rsid w:val="002368BF"/>
    <w:rsid w:val="00236E07"/>
    <w:rsid w:val="00237255"/>
    <w:rsid w:val="002376C4"/>
    <w:rsid w:val="002377A2"/>
    <w:rsid w:val="00240C06"/>
    <w:rsid w:val="00240F67"/>
    <w:rsid w:val="00241744"/>
    <w:rsid w:val="00241D32"/>
    <w:rsid w:val="00242507"/>
    <w:rsid w:val="00243456"/>
    <w:rsid w:val="002440EB"/>
    <w:rsid w:val="0024425E"/>
    <w:rsid w:val="0024678A"/>
    <w:rsid w:val="00246B77"/>
    <w:rsid w:val="00246BC1"/>
    <w:rsid w:val="00246E9D"/>
    <w:rsid w:val="002477DC"/>
    <w:rsid w:val="00247D3E"/>
    <w:rsid w:val="0025138C"/>
    <w:rsid w:val="002518AA"/>
    <w:rsid w:val="00252143"/>
    <w:rsid w:val="00252A0A"/>
    <w:rsid w:val="00253556"/>
    <w:rsid w:val="00253C22"/>
    <w:rsid w:val="00253CE3"/>
    <w:rsid w:val="0025464F"/>
    <w:rsid w:val="00256FFB"/>
    <w:rsid w:val="00257010"/>
    <w:rsid w:val="0025799E"/>
    <w:rsid w:val="0026044F"/>
    <w:rsid w:val="002606C3"/>
    <w:rsid w:val="00260970"/>
    <w:rsid w:val="00261947"/>
    <w:rsid w:val="002620B2"/>
    <w:rsid w:val="002633B5"/>
    <w:rsid w:val="0026354D"/>
    <w:rsid w:val="0026478D"/>
    <w:rsid w:val="0026489A"/>
    <w:rsid w:val="002650B6"/>
    <w:rsid w:val="0026721F"/>
    <w:rsid w:val="00267A74"/>
    <w:rsid w:val="00267E81"/>
    <w:rsid w:val="002708BC"/>
    <w:rsid w:val="00271776"/>
    <w:rsid w:val="00272C20"/>
    <w:rsid w:val="00273F1B"/>
    <w:rsid w:val="002741E9"/>
    <w:rsid w:val="0027541A"/>
    <w:rsid w:val="0027568D"/>
    <w:rsid w:val="00275E01"/>
    <w:rsid w:val="00276040"/>
    <w:rsid w:val="00276233"/>
    <w:rsid w:val="0027635D"/>
    <w:rsid w:val="00276A26"/>
    <w:rsid w:val="00276B62"/>
    <w:rsid w:val="00277D6B"/>
    <w:rsid w:val="00280381"/>
    <w:rsid w:val="002804C2"/>
    <w:rsid w:val="00281C45"/>
    <w:rsid w:val="002838D9"/>
    <w:rsid w:val="00283C48"/>
    <w:rsid w:val="00283DC1"/>
    <w:rsid w:val="002840FF"/>
    <w:rsid w:val="002843B2"/>
    <w:rsid w:val="00284E39"/>
    <w:rsid w:val="0028512C"/>
    <w:rsid w:val="0028533E"/>
    <w:rsid w:val="00285385"/>
    <w:rsid w:val="00285623"/>
    <w:rsid w:val="00286A13"/>
    <w:rsid w:val="0029041B"/>
    <w:rsid w:val="00290579"/>
    <w:rsid w:val="0029062D"/>
    <w:rsid w:val="00290C80"/>
    <w:rsid w:val="00290E79"/>
    <w:rsid w:val="00291EA5"/>
    <w:rsid w:val="00292931"/>
    <w:rsid w:val="00293067"/>
    <w:rsid w:val="002933FF"/>
    <w:rsid w:val="002938E7"/>
    <w:rsid w:val="00294357"/>
    <w:rsid w:val="00294C36"/>
    <w:rsid w:val="00295917"/>
    <w:rsid w:val="00295CF9"/>
    <w:rsid w:val="002961D5"/>
    <w:rsid w:val="002972F0"/>
    <w:rsid w:val="00297B7C"/>
    <w:rsid w:val="00297F3F"/>
    <w:rsid w:val="002A0854"/>
    <w:rsid w:val="002A1102"/>
    <w:rsid w:val="002A3370"/>
    <w:rsid w:val="002A351B"/>
    <w:rsid w:val="002A35B8"/>
    <w:rsid w:val="002A39E4"/>
    <w:rsid w:val="002A42C0"/>
    <w:rsid w:val="002A5618"/>
    <w:rsid w:val="002A5D1D"/>
    <w:rsid w:val="002A61D7"/>
    <w:rsid w:val="002A6AF8"/>
    <w:rsid w:val="002A7DF4"/>
    <w:rsid w:val="002B027F"/>
    <w:rsid w:val="002B0F78"/>
    <w:rsid w:val="002B3B18"/>
    <w:rsid w:val="002B45D9"/>
    <w:rsid w:val="002B46A7"/>
    <w:rsid w:val="002B53B6"/>
    <w:rsid w:val="002B5ABE"/>
    <w:rsid w:val="002B5AFD"/>
    <w:rsid w:val="002B5F25"/>
    <w:rsid w:val="002B784F"/>
    <w:rsid w:val="002C09A7"/>
    <w:rsid w:val="002C0FD2"/>
    <w:rsid w:val="002C2E98"/>
    <w:rsid w:val="002C4830"/>
    <w:rsid w:val="002C49A1"/>
    <w:rsid w:val="002C4DF7"/>
    <w:rsid w:val="002C567F"/>
    <w:rsid w:val="002C61A7"/>
    <w:rsid w:val="002C793A"/>
    <w:rsid w:val="002D04C7"/>
    <w:rsid w:val="002D1174"/>
    <w:rsid w:val="002D2DAF"/>
    <w:rsid w:val="002D3E37"/>
    <w:rsid w:val="002D4A6F"/>
    <w:rsid w:val="002D5399"/>
    <w:rsid w:val="002D60B8"/>
    <w:rsid w:val="002D7641"/>
    <w:rsid w:val="002E0869"/>
    <w:rsid w:val="002E21FB"/>
    <w:rsid w:val="002E23A3"/>
    <w:rsid w:val="002E2D95"/>
    <w:rsid w:val="002E2FF4"/>
    <w:rsid w:val="002E3206"/>
    <w:rsid w:val="002E333B"/>
    <w:rsid w:val="002E3F1F"/>
    <w:rsid w:val="002E5A3E"/>
    <w:rsid w:val="002E5CBF"/>
    <w:rsid w:val="002E607F"/>
    <w:rsid w:val="002E666E"/>
    <w:rsid w:val="002E66B7"/>
    <w:rsid w:val="002E789E"/>
    <w:rsid w:val="002F036B"/>
    <w:rsid w:val="002F0605"/>
    <w:rsid w:val="002F1551"/>
    <w:rsid w:val="002F1CA6"/>
    <w:rsid w:val="002F3388"/>
    <w:rsid w:val="002F38D2"/>
    <w:rsid w:val="002F4BBB"/>
    <w:rsid w:val="002F4C02"/>
    <w:rsid w:val="002F4CD1"/>
    <w:rsid w:val="002F51E2"/>
    <w:rsid w:val="002F545D"/>
    <w:rsid w:val="002F556E"/>
    <w:rsid w:val="00301905"/>
    <w:rsid w:val="0030276C"/>
    <w:rsid w:val="00302791"/>
    <w:rsid w:val="003031A2"/>
    <w:rsid w:val="00303689"/>
    <w:rsid w:val="00304474"/>
    <w:rsid w:val="003045CB"/>
    <w:rsid w:val="00305115"/>
    <w:rsid w:val="00305D71"/>
    <w:rsid w:val="00305E4A"/>
    <w:rsid w:val="00306C20"/>
    <w:rsid w:val="00306C25"/>
    <w:rsid w:val="00306D93"/>
    <w:rsid w:val="00306E74"/>
    <w:rsid w:val="00306E94"/>
    <w:rsid w:val="003070B3"/>
    <w:rsid w:val="00307148"/>
    <w:rsid w:val="0030785A"/>
    <w:rsid w:val="003078F5"/>
    <w:rsid w:val="00307ADB"/>
    <w:rsid w:val="00310B81"/>
    <w:rsid w:val="00311081"/>
    <w:rsid w:val="003114D6"/>
    <w:rsid w:val="00311904"/>
    <w:rsid w:val="003127EE"/>
    <w:rsid w:val="00312884"/>
    <w:rsid w:val="00312954"/>
    <w:rsid w:val="00312C8C"/>
    <w:rsid w:val="00312CDD"/>
    <w:rsid w:val="00312E32"/>
    <w:rsid w:val="003136DA"/>
    <w:rsid w:val="0031388C"/>
    <w:rsid w:val="00314456"/>
    <w:rsid w:val="003144B0"/>
    <w:rsid w:val="00314526"/>
    <w:rsid w:val="00314763"/>
    <w:rsid w:val="00314CD2"/>
    <w:rsid w:val="00315BF4"/>
    <w:rsid w:val="00316744"/>
    <w:rsid w:val="003205FD"/>
    <w:rsid w:val="00320894"/>
    <w:rsid w:val="00320FA4"/>
    <w:rsid w:val="00321162"/>
    <w:rsid w:val="003214FE"/>
    <w:rsid w:val="003220E4"/>
    <w:rsid w:val="0032252B"/>
    <w:rsid w:val="003238B8"/>
    <w:rsid w:val="0032430C"/>
    <w:rsid w:val="003260C1"/>
    <w:rsid w:val="003260F2"/>
    <w:rsid w:val="00327513"/>
    <w:rsid w:val="00327D55"/>
    <w:rsid w:val="00331AF4"/>
    <w:rsid w:val="00333D1B"/>
    <w:rsid w:val="0033465C"/>
    <w:rsid w:val="00336515"/>
    <w:rsid w:val="00336F41"/>
    <w:rsid w:val="003372CD"/>
    <w:rsid w:val="00337697"/>
    <w:rsid w:val="00337C0F"/>
    <w:rsid w:val="003402A6"/>
    <w:rsid w:val="0034045F"/>
    <w:rsid w:val="0034082A"/>
    <w:rsid w:val="00340E4E"/>
    <w:rsid w:val="0034310C"/>
    <w:rsid w:val="00343202"/>
    <w:rsid w:val="003445D1"/>
    <w:rsid w:val="0034480B"/>
    <w:rsid w:val="003456E6"/>
    <w:rsid w:val="00345BD5"/>
    <w:rsid w:val="00346A11"/>
    <w:rsid w:val="00346CDF"/>
    <w:rsid w:val="00346D0D"/>
    <w:rsid w:val="0034756B"/>
    <w:rsid w:val="00350C2D"/>
    <w:rsid w:val="00351C2E"/>
    <w:rsid w:val="00353291"/>
    <w:rsid w:val="00353725"/>
    <w:rsid w:val="00353B22"/>
    <w:rsid w:val="0035494F"/>
    <w:rsid w:val="0035503C"/>
    <w:rsid w:val="0035522F"/>
    <w:rsid w:val="00356691"/>
    <w:rsid w:val="00356A76"/>
    <w:rsid w:val="00357167"/>
    <w:rsid w:val="00357619"/>
    <w:rsid w:val="003607C8"/>
    <w:rsid w:val="00360CBB"/>
    <w:rsid w:val="00360F7A"/>
    <w:rsid w:val="00361604"/>
    <w:rsid w:val="0036269C"/>
    <w:rsid w:val="003629D5"/>
    <w:rsid w:val="0036314B"/>
    <w:rsid w:val="00363653"/>
    <w:rsid w:val="003637D8"/>
    <w:rsid w:val="0036541A"/>
    <w:rsid w:val="00366895"/>
    <w:rsid w:val="00366D70"/>
    <w:rsid w:val="003677DF"/>
    <w:rsid w:val="00370238"/>
    <w:rsid w:val="00370516"/>
    <w:rsid w:val="00370E4D"/>
    <w:rsid w:val="00371B0D"/>
    <w:rsid w:val="003720D6"/>
    <w:rsid w:val="00372391"/>
    <w:rsid w:val="00373A2D"/>
    <w:rsid w:val="0037468B"/>
    <w:rsid w:val="00374C27"/>
    <w:rsid w:val="00374DF7"/>
    <w:rsid w:val="0037540F"/>
    <w:rsid w:val="003756A4"/>
    <w:rsid w:val="003757EC"/>
    <w:rsid w:val="00375B58"/>
    <w:rsid w:val="00380284"/>
    <w:rsid w:val="00380878"/>
    <w:rsid w:val="003809C4"/>
    <w:rsid w:val="00380F3A"/>
    <w:rsid w:val="003824AE"/>
    <w:rsid w:val="0038276C"/>
    <w:rsid w:val="00382993"/>
    <w:rsid w:val="00383DC8"/>
    <w:rsid w:val="00383DFF"/>
    <w:rsid w:val="00384DCC"/>
    <w:rsid w:val="00385902"/>
    <w:rsid w:val="00385F86"/>
    <w:rsid w:val="00386F6B"/>
    <w:rsid w:val="00387B43"/>
    <w:rsid w:val="00390608"/>
    <w:rsid w:val="00392703"/>
    <w:rsid w:val="00394962"/>
    <w:rsid w:val="00394965"/>
    <w:rsid w:val="00394C08"/>
    <w:rsid w:val="00394FBD"/>
    <w:rsid w:val="00395926"/>
    <w:rsid w:val="003972C5"/>
    <w:rsid w:val="00397C26"/>
    <w:rsid w:val="003A0C1F"/>
    <w:rsid w:val="003A14A8"/>
    <w:rsid w:val="003A187B"/>
    <w:rsid w:val="003A1C31"/>
    <w:rsid w:val="003A1FFF"/>
    <w:rsid w:val="003A2AD2"/>
    <w:rsid w:val="003A3804"/>
    <w:rsid w:val="003A40F4"/>
    <w:rsid w:val="003A413D"/>
    <w:rsid w:val="003A6990"/>
    <w:rsid w:val="003A71E2"/>
    <w:rsid w:val="003A722B"/>
    <w:rsid w:val="003A7E7C"/>
    <w:rsid w:val="003B0860"/>
    <w:rsid w:val="003B30E3"/>
    <w:rsid w:val="003B3434"/>
    <w:rsid w:val="003B3F20"/>
    <w:rsid w:val="003B419F"/>
    <w:rsid w:val="003B4C43"/>
    <w:rsid w:val="003B6880"/>
    <w:rsid w:val="003B6AD6"/>
    <w:rsid w:val="003B7F6F"/>
    <w:rsid w:val="003C00BE"/>
    <w:rsid w:val="003C0C66"/>
    <w:rsid w:val="003C11B9"/>
    <w:rsid w:val="003C24F5"/>
    <w:rsid w:val="003C2CC7"/>
    <w:rsid w:val="003C370F"/>
    <w:rsid w:val="003C3C98"/>
    <w:rsid w:val="003C451D"/>
    <w:rsid w:val="003C495B"/>
    <w:rsid w:val="003C58A7"/>
    <w:rsid w:val="003C7231"/>
    <w:rsid w:val="003C733F"/>
    <w:rsid w:val="003C7AE3"/>
    <w:rsid w:val="003D03E8"/>
    <w:rsid w:val="003D12DF"/>
    <w:rsid w:val="003D1591"/>
    <w:rsid w:val="003D28C2"/>
    <w:rsid w:val="003D3058"/>
    <w:rsid w:val="003D30F1"/>
    <w:rsid w:val="003D3C49"/>
    <w:rsid w:val="003D52DF"/>
    <w:rsid w:val="003D66DA"/>
    <w:rsid w:val="003D6A71"/>
    <w:rsid w:val="003D700E"/>
    <w:rsid w:val="003D7726"/>
    <w:rsid w:val="003D7D54"/>
    <w:rsid w:val="003E20AD"/>
    <w:rsid w:val="003E20D2"/>
    <w:rsid w:val="003E29FB"/>
    <w:rsid w:val="003E2B7B"/>
    <w:rsid w:val="003E2ED6"/>
    <w:rsid w:val="003E36CE"/>
    <w:rsid w:val="003E3997"/>
    <w:rsid w:val="003E4C5B"/>
    <w:rsid w:val="003E50E5"/>
    <w:rsid w:val="003E6EEE"/>
    <w:rsid w:val="003E75D1"/>
    <w:rsid w:val="003E7A5E"/>
    <w:rsid w:val="003F0C04"/>
    <w:rsid w:val="003F18A2"/>
    <w:rsid w:val="003F1B42"/>
    <w:rsid w:val="003F1ED4"/>
    <w:rsid w:val="003F2200"/>
    <w:rsid w:val="003F2359"/>
    <w:rsid w:val="003F2BF4"/>
    <w:rsid w:val="003F37FA"/>
    <w:rsid w:val="003F38D4"/>
    <w:rsid w:val="003F4234"/>
    <w:rsid w:val="003F4DD1"/>
    <w:rsid w:val="003F6299"/>
    <w:rsid w:val="003F62BD"/>
    <w:rsid w:val="003F6425"/>
    <w:rsid w:val="003F6E05"/>
    <w:rsid w:val="003F723E"/>
    <w:rsid w:val="003F7337"/>
    <w:rsid w:val="003F73D9"/>
    <w:rsid w:val="003F7852"/>
    <w:rsid w:val="003F7AD9"/>
    <w:rsid w:val="003F7C25"/>
    <w:rsid w:val="003F7E85"/>
    <w:rsid w:val="00401021"/>
    <w:rsid w:val="00401B0A"/>
    <w:rsid w:val="004022D4"/>
    <w:rsid w:val="0040263F"/>
    <w:rsid w:val="00402F9A"/>
    <w:rsid w:val="00403B67"/>
    <w:rsid w:val="00403FF5"/>
    <w:rsid w:val="0040446F"/>
    <w:rsid w:val="004044F0"/>
    <w:rsid w:val="004049DF"/>
    <w:rsid w:val="00404A1F"/>
    <w:rsid w:val="00404BE2"/>
    <w:rsid w:val="00405108"/>
    <w:rsid w:val="00406632"/>
    <w:rsid w:val="00406FEB"/>
    <w:rsid w:val="00407254"/>
    <w:rsid w:val="00407F74"/>
    <w:rsid w:val="0041081C"/>
    <w:rsid w:val="00410E13"/>
    <w:rsid w:val="00410F25"/>
    <w:rsid w:val="00412208"/>
    <w:rsid w:val="00412319"/>
    <w:rsid w:val="00412A0B"/>
    <w:rsid w:val="00414C96"/>
    <w:rsid w:val="00415F39"/>
    <w:rsid w:val="0041621C"/>
    <w:rsid w:val="00416E22"/>
    <w:rsid w:val="004219CE"/>
    <w:rsid w:val="00421A1E"/>
    <w:rsid w:val="00422111"/>
    <w:rsid w:val="00424F32"/>
    <w:rsid w:val="0042525D"/>
    <w:rsid w:val="00425BB6"/>
    <w:rsid w:val="00426691"/>
    <w:rsid w:val="004274F4"/>
    <w:rsid w:val="00427F08"/>
    <w:rsid w:val="00432858"/>
    <w:rsid w:val="004329C7"/>
    <w:rsid w:val="00432D76"/>
    <w:rsid w:val="004332A4"/>
    <w:rsid w:val="0043337D"/>
    <w:rsid w:val="00434292"/>
    <w:rsid w:val="004352A3"/>
    <w:rsid w:val="00436071"/>
    <w:rsid w:val="00436609"/>
    <w:rsid w:val="00436FB0"/>
    <w:rsid w:val="0043758B"/>
    <w:rsid w:val="004377D5"/>
    <w:rsid w:val="00440127"/>
    <w:rsid w:val="00440FED"/>
    <w:rsid w:val="0044138A"/>
    <w:rsid w:val="0044208F"/>
    <w:rsid w:val="00442D1A"/>
    <w:rsid w:val="00442E00"/>
    <w:rsid w:val="0044307F"/>
    <w:rsid w:val="00443546"/>
    <w:rsid w:val="0044393F"/>
    <w:rsid w:val="00443D46"/>
    <w:rsid w:val="00446912"/>
    <w:rsid w:val="00446C68"/>
    <w:rsid w:val="00446D63"/>
    <w:rsid w:val="0044701F"/>
    <w:rsid w:val="004472B0"/>
    <w:rsid w:val="0045003A"/>
    <w:rsid w:val="00450D97"/>
    <w:rsid w:val="004514A6"/>
    <w:rsid w:val="00451B79"/>
    <w:rsid w:val="0045266E"/>
    <w:rsid w:val="00453326"/>
    <w:rsid w:val="004535E6"/>
    <w:rsid w:val="00453BD8"/>
    <w:rsid w:val="004550BA"/>
    <w:rsid w:val="00455AC8"/>
    <w:rsid w:val="00456BBE"/>
    <w:rsid w:val="00457192"/>
    <w:rsid w:val="0045756E"/>
    <w:rsid w:val="004579E8"/>
    <w:rsid w:val="00457ABD"/>
    <w:rsid w:val="0046022B"/>
    <w:rsid w:val="00460CB9"/>
    <w:rsid w:val="00461129"/>
    <w:rsid w:val="004613D7"/>
    <w:rsid w:val="00461535"/>
    <w:rsid w:val="004621C6"/>
    <w:rsid w:val="00462391"/>
    <w:rsid w:val="004630D2"/>
    <w:rsid w:val="00464977"/>
    <w:rsid w:val="00465EEF"/>
    <w:rsid w:val="004660B9"/>
    <w:rsid w:val="004661D0"/>
    <w:rsid w:val="00470917"/>
    <w:rsid w:val="00470CED"/>
    <w:rsid w:val="004717D2"/>
    <w:rsid w:val="00472B76"/>
    <w:rsid w:val="004732C2"/>
    <w:rsid w:val="00473BDE"/>
    <w:rsid w:val="00473E30"/>
    <w:rsid w:val="00474182"/>
    <w:rsid w:val="00475D41"/>
    <w:rsid w:val="00476B46"/>
    <w:rsid w:val="00477045"/>
    <w:rsid w:val="00477199"/>
    <w:rsid w:val="00477A82"/>
    <w:rsid w:val="0048057F"/>
    <w:rsid w:val="00480A16"/>
    <w:rsid w:val="0048222D"/>
    <w:rsid w:val="00482B59"/>
    <w:rsid w:val="00482B9A"/>
    <w:rsid w:val="00482EB4"/>
    <w:rsid w:val="00484599"/>
    <w:rsid w:val="0048537A"/>
    <w:rsid w:val="00485E25"/>
    <w:rsid w:val="0048614F"/>
    <w:rsid w:val="00486827"/>
    <w:rsid w:val="00490055"/>
    <w:rsid w:val="00491497"/>
    <w:rsid w:val="00491898"/>
    <w:rsid w:val="00493CC1"/>
    <w:rsid w:val="0049424A"/>
    <w:rsid w:val="00494419"/>
    <w:rsid w:val="00494A65"/>
    <w:rsid w:val="00494C11"/>
    <w:rsid w:val="004956F4"/>
    <w:rsid w:val="00495911"/>
    <w:rsid w:val="0049665D"/>
    <w:rsid w:val="0049696D"/>
    <w:rsid w:val="00496A14"/>
    <w:rsid w:val="00496B36"/>
    <w:rsid w:val="00496C6C"/>
    <w:rsid w:val="004A0DDE"/>
    <w:rsid w:val="004A13D9"/>
    <w:rsid w:val="004A1471"/>
    <w:rsid w:val="004A346D"/>
    <w:rsid w:val="004A3638"/>
    <w:rsid w:val="004A3DF9"/>
    <w:rsid w:val="004A424F"/>
    <w:rsid w:val="004A4314"/>
    <w:rsid w:val="004A4759"/>
    <w:rsid w:val="004A4F26"/>
    <w:rsid w:val="004A5A4F"/>
    <w:rsid w:val="004A5B74"/>
    <w:rsid w:val="004A614C"/>
    <w:rsid w:val="004A69DF"/>
    <w:rsid w:val="004A7AEB"/>
    <w:rsid w:val="004B0E4C"/>
    <w:rsid w:val="004B18EE"/>
    <w:rsid w:val="004B1C10"/>
    <w:rsid w:val="004B26BD"/>
    <w:rsid w:val="004B318E"/>
    <w:rsid w:val="004B36C3"/>
    <w:rsid w:val="004B3713"/>
    <w:rsid w:val="004B429E"/>
    <w:rsid w:val="004B4B8A"/>
    <w:rsid w:val="004B4E05"/>
    <w:rsid w:val="004B5BD8"/>
    <w:rsid w:val="004B66EA"/>
    <w:rsid w:val="004B6BE3"/>
    <w:rsid w:val="004B7417"/>
    <w:rsid w:val="004B7657"/>
    <w:rsid w:val="004C0558"/>
    <w:rsid w:val="004C0EC2"/>
    <w:rsid w:val="004C1434"/>
    <w:rsid w:val="004C1745"/>
    <w:rsid w:val="004C1798"/>
    <w:rsid w:val="004C1D54"/>
    <w:rsid w:val="004C2123"/>
    <w:rsid w:val="004C303E"/>
    <w:rsid w:val="004C43F6"/>
    <w:rsid w:val="004C489A"/>
    <w:rsid w:val="004C4FAB"/>
    <w:rsid w:val="004C5AF9"/>
    <w:rsid w:val="004C67BE"/>
    <w:rsid w:val="004C7B13"/>
    <w:rsid w:val="004D0002"/>
    <w:rsid w:val="004D00DB"/>
    <w:rsid w:val="004D01DE"/>
    <w:rsid w:val="004D06EC"/>
    <w:rsid w:val="004D11C4"/>
    <w:rsid w:val="004D1204"/>
    <w:rsid w:val="004D1982"/>
    <w:rsid w:val="004D1D61"/>
    <w:rsid w:val="004D2C8C"/>
    <w:rsid w:val="004D2FF7"/>
    <w:rsid w:val="004D356E"/>
    <w:rsid w:val="004D3AAD"/>
    <w:rsid w:val="004D51EE"/>
    <w:rsid w:val="004D5495"/>
    <w:rsid w:val="004D5F39"/>
    <w:rsid w:val="004D6052"/>
    <w:rsid w:val="004D7562"/>
    <w:rsid w:val="004D7DE4"/>
    <w:rsid w:val="004E049B"/>
    <w:rsid w:val="004E0608"/>
    <w:rsid w:val="004E1478"/>
    <w:rsid w:val="004E1E51"/>
    <w:rsid w:val="004E2053"/>
    <w:rsid w:val="004E20C6"/>
    <w:rsid w:val="004E2338"/>
    <w:rsid w:val="004E26D7"/>
    <w:rsid w:val="004E33E2"/>
    <w:rsid w:val="004E5FF1"/>
    <w:rsid w:val="004E7003"/>
    <w:rsid w:val="004E7D00"/>
    <w:rsid w:val="004F08C7"/>
    <w:rsid w:val="004F0B90"/>
    <w:rsid w:val="004F108C"/>
    <w:rsid w:val="004F2261"/>
    <w:rsid w:val="004F2B2A"/>
    <w:rsid w:val="004F2B2C"/>
    <w:rsid w:val="004F385E"/>
    <w:rsid w:val="004F3AFA"/>
    <w:rsid w:val="004F4C3E"/>
    <w:rsid w:val="004F524D"/>
    <w:rsid w:val="004F53B8"/>
    <w:rsid w:val="004F612B"/>
    <w:rsid w:val="004F61AD"/>
    <w:rsid w:val="004F63F8"/>
    <w:rsid w:val="004F6FB2"/>
    <w:rsid w:val="00500542"/>
    <w:rsid w:val="005008BF"/>
    <w:rsid w:val="00500C94"/>
    <w:rsid w:val="00500D13"/>
    <w:rsid w:val="00501959"/>
    <w:rsid w:val="00501BF4"/>
    <w:rsid w:val="00501F95"/>
    <w:rsid w:val="00502525"/>
    <w:rsid w:val="00502AA1"/>
    <w:rsid w:val="00502D99"/>
    <w:rsid w:val="00503AC3"/>
    <w:rsid w:val="0050482C"/>
    <w:rsid w:val="005048D1"/>
    <w:rsid w:val="00504F16"/>
    <w:rsid w:val="00505283"/>
    <w:rsid w:val="005056CB"/>
    <w:rsid w:val="00505E6F"/>
    <w:rsid w:val="005060D0"/>
    <w:rsid w:val="00506207"/>
    <w:rsid w:val="005067F2"/>
    <w:rsid w:val="0050748E"/>
    <w:rsid w:val="0051135D"/>
    <w:rsid w:val="00511654"/>
    <w:rsid w:val="00511E97"/>
    <w:rsid w:val="005120B3"/>
    <w:rsid w:val="00512A68"/>
    <w:rsid w:val="00512CED"/>
    <w:rsid w:val="0051324E"/>
    <w:rsid w:val="00514559"/>
    <w:rsid w:val="00514AD6"/>
    <w:rsid w:val="0051561D"/>
    <w:rsid w:val="00515C76"/>
    <w:rsid w:val="00516233"/>
    <w:rsid w:val="005168CF"/>
    <w:rsid w:val="005200F1"/>
    <w:rsid w:val="00521116"/>
    <w:rsid w:val="00521574"/>
    <w:rsid w:val="0052185A"/>
    <w:rsid w:val="0052257B"/>
    <w:rsid w:val="00522637"/>
    <w:rsid w:val="005233A6"/>
    <w:rsid w:val="005239EC"/>
    <w:rsid w:val="00524338"/>
    <w:rsid w:val="005248EA"/>
    <w:rsid w:val="00526459"/>
    <w:rsid w:val="0053001B"/>
    <w:rsid w:val="00531229"/>
    <w:rsid w:val="0053191D"/>
    <w:rsid w:val="005320AA"/>
    <w:rsid w:val="0053257A"/>
    <w:rsid w:val="00532ABB"/>
    <w:rsid w:val="005331CC"/>
    <w:rsid w:val="0053353D"/>
    <w:rsid w:val="0053408C"/>
    <w:rsid w:val="00534482"/>
    <w:rsid w:val="00535C94"/>
    <w:rsid w:val="00536EEA"/>
    <w:rsid w:val="0054010F"/>
    <w:rsid w:val="00541D32"/>
    <w:rsid w:val="00542D29"/>
    <w:rsid w:val="005430EE"/>
    <w:rsid w:val="00543223"/>
    <w:rsid w:val="0054360A"/>
    <w:rsid w:val="00543781"/>
    <w:rsid w:val="00543A6D"/>
    <w:rsid w:val="005447C5"/>
    <w:rsid w:val="00544906"/>
    <w:rsid w:val="00545600"/>
    <w:rsid w:val="00545950"/>
    <w:rsid w:val="005479C6"/>
    <w:rsid w:val="00547A11"/>
    <w:rsid w:val="005517B7"/>
    <w:rsid w:val="0055232D"/>
    <w:rsid w:val="00552DB5"/>
    <w:rsid w:val="00552FA8"/>
    <w:rsid w:val="0055384C"/>
    <w:rsid w:val="00553ACB"/>
    <w:rsid w:val="00553B64"/>
    <w:rsid w:val="00553C14"/>
    <w:rsid w:val="00553D92"/>
    <w:rsid w:val="00553FCA"/>
    <w:rsid w:val="0055524C"/>
    <w:rsid w:val="00555474"/>
    <w:rsid w:val="00555546"/>
    <w:rsid w:val="005555D3"/>
    <w:rsid w:val="005558CA"/>
    <w:rsid w:val="005558DF"/>
    <w:rsid w:val="00555D9B"/>
    <w:rsid w:val="005564B9"/>
    <w:rsid w:val="00557205"/>
    <w:rsid w:val="00560E84"/>
    <w:rsid w:val="005611CF"/>
    <w:rsid w:val="005618CC"/>
    <w:rsid w:val="00562F73"/>
    <w:rsid w:val="005631A6"/>
    <w:rsid w:val="0056347F"/>
    <w:rsid w:val="005638C5"/>
    <w:rsid w:val="00563A35"/>
    <w:rsid w:val="0056401F"/>
    <w:rsid w:val="005641ED"/>
    <w:rsid w:val="00564C41"/>
    <w:rsid w:val="005653E0"/>
    <w:rsid w:val="00565AE8"/>
    <w:rsid w:val="00565B5E"/>
    <w:rsid w:val="00566015"/>
    <w:rsid w:val="0056773F"/>
    <w:rsid w:val="00567DB8"/>
    <w:rsid w:val="005704BB"/>
    <w:rsid w:val="0057070A"/>
    <w:rsid w:val="00571123"/>
    <w:rsid w:val="00571208"/>
    <w:rsid w:val="00572144"/>
    <w:rsid w:val="005725B0"/>
    <w:rsid w:val="00573071"/>
    <w:rsid w:val="00574BC4"/>
    <w:rsid w:val="005761DD"/>
    <w:rsid w:val="00577D0E"/>
    <w:rsid w:val="00580147"/>
    <w:rsid w:val="0058076D"/>
    <w:rsid w:val="005814DF"/>
    <w:rsid w:val="00582710"/>
    <w:rsid w:val="00582CBD"/>
    <w:rsid w:val="0058310E"/>
    <w:rsid w:val="00584226"/>
    <w:rsid w:val="00584E13"/>
    <w:rsid w:val="00586604"/>
    <w:rsid w:val="00586641"/>
    <w:rsid w:val="00586677"/>
    <w:rsid w:val="00586F90"/>
    <w:rsid w:val="00591807"/>
    <w:rsid w:val="00591E64"/>
    <w:rsid w:val="00591FF1"/>
    <w:rsid w:val="00592276"/>
    <w:rsid w:val="00592EC0"/>
    <w:rsid w:val="005934B7"/>
    <w:rsid w:val="00594BDF"/>
    <w:rsid w:val="00595B51"/>
    <w:rsid w:val="00595B93"/>
    <w:rsid w:val="00596AA6"/>
    <w:rsid w:val="00596BAD"/>
    <w:rsid w:val="005979FF"/>
    <w:rsid w:val="005A0016"/>
    <w:rsid w:val="005A051A"/>
    <w:rsid w:val="005A123B"/>
    <w:rsid w:val="005A1257"/>
    <w:rsid w:val="005A2E18"/>
    <w:rsid w:val="005A3081"/>
    <w:rsid w:val="005A32F5"/>
    <w:rsid w:val="005A3D93"/>
    <w:rsid w:val="005A4DA6"/>
    <w:rsid w:val="005A4F8D"/>
    <w:rsid w:val="005A5239"/>
    <w:rsid w:val="005A57AF"/>
    <w:rsid w:val="005A5858"/>
    <w:rsid w:val="005A6199"/>
    <w:rsid w:val="005A7412"/>
    <w:rsid w:val="005B0EE1"/>
    <w:rsid w:val="005B1502"/>
    <w:rsid w:val="005B1627"/>
    <w:rsid w:val="005B1FBA"/>
    <w:rsid w:val="005B3584"/>
    <w:rsid w:val="005B37CC"/>
    <w:rsid w:val="005B449A"/>
    <w:rsid w:val="005B4E2E"/>
    <w:rsid w:val="005B5E1B"/>
    <w:rsid w:val="005B619E"/>
    <w:rsid w:val="005B6ABD"/>
    <w:rsid w:val="005B7C77"/>
    <w:rsid w:val="005B7E2E"/>
    <w:rsid w:val="005C0123"/>
    <w:rsid w:val="005C0900"/>
    <w:rsid w:val="005C0A19"/>
    <w:rsid w:val="005C14E6"/>
    <w:rsid w:val="005C1D69"/>
    <w:rsid w:val="005C20A1"/>
    <w:rsid w:val="005C23E1"/>
    <w:rsid w:val="005C24AC"/>
    <w:rsid w:val="005C25E9"/>
    <w:rsid w:val="005C26C4"/>
    <w:rsid w:val="005C27C9"/>
    <w:rsid w:val="005C41A9"/>
    <w:rsid w:val="005C4521"/>
    <w:rsid w:val="005C6125"/>
    <w:rsid w:val="005C62AE"/>
    <w:rsid w:val="005C6A02"/>
    <w:rsid w:val="005C751F"/>
    <w:rsid w:val="005C7779"/>
    <w:rsid w:val="005C78CF"/>
    <w:rsid w:val="005D2E69"/>
    <w:rsid w:val="005D2EA9"/>
    <w:rsid w:val="005D3690"/>
    <w:rsid w:val="005D4390"/>
    <w:rsid w:val="005D44EE"/>
    <w:rsid w:val="005D4E30"/>
    <w:rsid w:val="005D4F2E"/>
    <w:rsid w:val="005D54C0"/>
    <w:rsid w:val="005D5568"/>
    <w:rsid w:val="005D5F1B"/>
    <w:rsid w:val="005D603B"/>
    <w:rsid w:val="005D62A1"/>
    <w:rsid w:val="005D6FED"/>
    <w:rsid w:val="005D739F"/>
    <w:rsid w:val="005D7B01"/>
    <w:rsid w:val="005D7B8D"/>
    <w:rsid w:val="005D7D18"/>
    <w:rsid w:val="005E01DB"/>
    <w:rsid w:val="005E09EC"/>
    <w:rsid w:val="005E140B"/>
    <w:rsid w:val="005E1439"/>
    <w:rsid w:val="005E168E"/>
    <w:rsid w:val="005E2425"/>
    <w:rsid w:val="005E3067"/>
    <w:rsid w:val="005E3274"/>
    <w:rsid w:val="005E3F2C"/>
    <w:rsid w:val="005E43D1"/>
    <w:rsid w:val="005E4BC4"/>
    <w:rsid w:val="005E55A6"/>
    <w:rsid w:val="005E5F77"/>
    <w:rsid w:val="005E6E83"/>
    <w:rsid w:val="005E7ACE"/>
    <w:rsid w:val="005E7F4B"/>
    <w:rsid w:val="005F0A46"/>
    <w:rsid w:val="005F280F"/>
    <w:rsid w:val="005F2A6A"/>
    <w:rsid w:val="005F338C"/>
    <w:rsid w:val="005F3F68"/>
    <w:rsid w:val="005F4843"/>
    <w:rsid w:val="005F4A1A"/>
    <w:rsid w:val="005F4ED5"/>
    <w:rsid w:val="005F6418"/>
    <w:rsid w:val="005F64CE"/>
    <w:rsid w:val="005F723D"/>
    <w:rsid w:val="005F77C8"/>
    <w:rsid w:val="005F797D"/>
    <w:rsid w:val="005F7E13"/>
    <w:rsid w:val="006004CE"/>
    <w:rsid w:val="00601A75"/>
    <w:rsid w:val="00602046"/>
    <w:rsid w:val="00605916"/>
    <w:rsid w:val="00605E58"/>
    <w:rsid w:val="006064CD"/>
    <w:rsid w:val="0060722B"/>
    <w:rsid w:val="00607BF4"/>
    <w:rsid w:val="00607F0F"/>
    <w:rsid w:val="0061017D"/>
    <w:rsid w:val="00610FBD"/>
    <w:rsid w:val="006112B7"/>
    <w:rsid w:val="00611361"/>
    <w:rsid w:val="006117CD"/>
    <w:rsid w:val="006119E5"/>
    <w:rsid w:val="006120EC"/>
    <w:rsid w:val="0061228A"/>
    <w:rsid w:val="006123C1"/>
    <w:rsid w:val="00612528"/>
    <w:rsid w:val="0061256D"/>
    <w:rsid w:val="0061360A"/>
    <w:rsid w:val="006137B4"/>
    <w:rsid w:val="00613A9E"/>
    <w:rsid w:val="0061491B"/>
    <w:rsid w:val="0061591F"/>
    <w:rsid w:val="00615942"/>
    <w:rsid w:val="00615B41"/>
    <w:rsid w:val="00615BBA"/>
    <w:rsid w:val="0061637C"/>
    <w:rsid w:val="006204FD"/>
    <w:rsid w:val="00620645"/>
    <w:rsid w:val="006213C4"/>
    <w:rsid w:val="00621B5C"/>
    <w:rsid w:val="00624300"/>
    <w:rsid w:val="006243FE"/>
    <w:rsid w:val="006246E5"/>
    <w:rsid w:val="00624E8F"/>
    <w:rsid w:val="0062647E"/>
    <w:rsid w:val="0062649B"/>
    <w:rsid w:val="00626FE3"/>
    <w:rsid w:val="006273AA"/>
    <w:rsid w:val="00630901"/>
    <w:rsid w:val="00630B63"/>
    <w:rsid w:val="006315DC"/>
    <w:rsid w:val="00631B94"/>
    <w:rsid w:val="00632179"/>
    <w:rsid w:val="00632393"/>
    <w:rsid w:val="00632865"/>
    <w:rsid w:val="00633060"/>
    <w:rsid w:val="006331E4"/>
    <w:rsid w:val="006334AA"/>
    <w:rsid w:val="00634C24"/>
    <w:rsid w:val="006357F0"/>
    <w:rsid w:val="00635C9A"/>
    <w:rsid w:val="006375DE"/>
    <w:rsid w:val="0064005A"/>
    <w:rsid w:val="00640351"/>
    <w:rsid w:val="00640558"/>
    <w:rsid w:val="00640CA6"/>
    <w:rsid w:val="00641231"/>
    <w:rsid w:val="00641CAA"/>
    <w:rsid w:val="006423DB"/>
    <w:rsid w:val="00642749"/>
    <w:rsid w:val="00645D95"/>
    <w:rsid w:val="00646B91"/>
    <w:rsid w:val="00650069"/>
    <w:rsid w:val="00650151"/>
    <w:rsid w:val="006505A0"/>
    <w:rsid w:val="00651AC0"/>
    <w:rsid w:val="00651C45"/>
    <w:rsid w:val="006524EB"/>
    <w:rsid w:val="00653F6B"/>
    <w:rsid w:val="00654512"/>
    <w:rsid w:val="006549A2"/>
    <w:rsid w:val="00655952"/>
    <w:rsid w:val="00655D2B"/>
    <w:rsid w:val="00655D71"/>
    <w:rsid w:val="00656293"/>
    <w:rsid w:val="00657983"/>
    <w:rsid w:val="00657B3F"/>
    <w:rsid w:val="00657E6E"/>
    <w:rsid w:val="006608B5"/>
    <w:rsid w:val="006617EE"/>
    <w:rsid w:val="00661F15"/>
    <w:rsid w:val="00662184"/>
    <w:rsid w:val="00662C54"/>
    <w:rsid w:val="00663029"/>
    <w:rsid w:val="00664A2A"/>
    <w:rsid w:val="006700D2"/>
    <w:rsid w:val="006706C3"/>
    <w:rsid w:val="00670F7F"/>
    <w:rsid w:val="00671339"/>
    <w:rsid w:val="00673818"/>
    <w:rsid w:val="00675314"/>
    <w:rsid w:val="00675328"/>
    <w:rsid w:val="00675928"/>
    <w:rsid w:val="006767A5"/>
    <w:rsid w:val="00676BE6"/>
    <w:rsid w:val="006773CB"/>
    <w:rsid w:val="0067748C"/>
    <w:rsid w:val="006774A7"/>
    <w:rsid w:val="00677549"/>
    <w:rsid w:val="0068096B"/>
    <w:rsid w:val="00680DCA"/>
    <w:rsid w:val="00681551"/>
    <w:rsid w:val="00681902"/>
    <w:rsid w:val="00681E67"/>
    <w:rsid w:val="00681F70"/>
    <w:rsid w:val="006821FB"/>
    <w:rsid w:val="0068250D"/>
    <w:rsid w:val="00683342"/>
    <w:rsid w:val="00683901"/>
    <w:rsid w:val="00683FB4"/>
    <w:rsid w:val="00684C37"/>
    <w:rsid w:val="0068552E"/>
    <w:rsid w:val="00686DF0"/>
    <w:rsid w:val="00687421"/>
    <w:rsid w:val="00690ACB"/>
    <w:rsid w:val="00694814"/>
    <w:rsid w:val="006956FA"/>
    <w:rsid w:val="00695BDB"/>
    <w:rsid w:val="006965AE"/>
    <w:rsid w:val="006972A2"/>
    <w:rsid w:val="006A05B0"/>
    <w:rsid w:val="006A1175"/>
    <w:rsid w:val="006A4C50"/>
    <w:rsid w:val="006A55B8"/>
    <w:rsid w:val="006A5C6A"/>
    <w:rsid w:val="006A63B9"/>
    <w:rsid w:val="006A6CA4"/>
    <w:rsid w:val="006A751A"/>
    <w:rsid w:val="006A78BE"/>
    <w:rsid w:val="006B016C"/>
    <w:rsid w:val="006B118E"/>
    <w:rsid w:val="006B19D8"/>
    <w:rsid w:val="006B27C3"/>
    <w:rsid w:val="006B2D51"/>
    <w:rsid w:val="006B3199"/>
    <w:rsid w:val="006B33E8"/>
    <w:rsid w:val="006B3856"/>
    <w:rsid w:val="006B3C97"/>
    <w:rsid w:val="006B5318"/>
    <w:rsid w:val="006B5A66"/>
    <w:rsid w:val="006B6459"/>
    <w:rsid w:val="006B7205"/>
    <w:rsid w:val="006B7F3C"/>
    <w:rsid w:val="006C0567"/>
    <w:rsid w:val="006C07A0"/>
    <w:rsid w:val="006C1FA0"/>
    <w:rsid w:val="006C29D9"/>
    <w:rsid w:val="006C525C"/>
    <w:rsid w:val="006C573D"/>
    <w:rsid w:val="006C6EA2"/>
    <w:rsid w:val="006D0C67"/>
    <w:rsid w:val="006D0D40"/>
    <w:rsid w:val="006D16DD"/>
    <w:rsid w:val="006D1C3E"/>
    <w:rsid w:val="006D2422"/>
    <w:rsid w:val="006D305F"/>
    <w:rsid w:val="006D43BC"/>
    <w:rsid w:val="006D4A0C"/>
    <w:rsid w:val="006D4B0D"/>
    <w:rsid w:val="006D504E"/>
    <w:rsid w:val="006D5280"/>
    <w:rsid w:val="006D62F2"/>
    <w:rsid w:val="006D7042"/>
    <w:rsid w:val="006D74AD"/>
    <w:rsid w:val="006E086C"/>
    <w:rsid w:val="006E1028"/>
    <w:rsid w:val="006E1176"/>
    <w:rsid w:val="006E1430"/>
    <w:rsid w:val="006E1989"/>
    <w:rsid w:val="006E1CF9"/>
    <w:rsid w:val="006E1DB5"/>
    <w:rsid w:val="006E1E1D"/>
    <w:rsid w:val="006E2745"/>
    <w:rsid w:val="006E35A4"/>
    <w:rsid w:val="006E5835"/>
    <w:rsid w:val="006E6326"/>
    <w:rsid w:val="006E72F5"/>
    <w:rsid w:val="006E7E9B"/>
    <w:rsid w:val="006F0A5F"/>
    <w:rsid w:val="006F0E21"/>
    <w:rsid w:val="006F13B8"/>
    <w:rsid w:val="006F2075"/>
    <w:rsid w:val="006F33C2"/>
    <w:rsid w:val="006F34D4"/>
    <w:rsid w:val="006F3665"/>
    <w:rsid w:val="006F3B7E"/>
    <w:rsid w:val="006F3DAD"/>
    <w:rsid w:val="006F4549"/>
    <w:rsid w:val="006F5B17"/>
    <w:rsid w:val="006F7A20"/>
    <w:rsid w:val="00700E86"/>
    <w:rsid w:val="0070105C"/>
    <w:rsid w:val="00701CBD"/>
    <w:rsid w:val="00703354"/>
    <w:rsid w:val="00703F2D"/>
    <w:rsid w:val="007049FF"/>
    <w:rsid w:val="007057F6"/>
    <w:rsid w:val="00705C76"/>
    <w:rsid w:val="00705D50"/>
    <w:rsid w:val="00706762"/>
    <w:rsid w:val="00711E4F"/>
    <w:rsid w:val="007143BE"/>
    <w:rsid w:val="00714531"/>
    <w:rsid w:val="007149AC"/>
    <w:rsid w:val="0071556C"/>
    <w:rsid w:val="00715FE0"/>
    <w:rsid w:val="00716866"/>
    <w:rsid w:val="00720183"/>
    <w:rsid w:val="00721EEA"/>
    <w:rsid w:val="007227B0"/>
    <w:rsid w:val="00722957"/>
    <w:rsid w:val="007229FD"/>
    <w:rsid w:val="00722C1A"/>
    <w:rsid w:val="007231CB"/>
    <w:rsid w:val="00724128"/>
    <w:rsid w:val="00724584"/>
    <w:rsid w:val="007260D3"/>
    <w:rsid w:val="00726BF4"/>
    <w:rsid w:val="00726FDA"/>
    <w:rsid w:val="0072743B"/>
    <w:rsid w:val="007308A7"/>
    <w:rsid w:val="0073094B"/>
    <w:rsid w:val="00730D2D"/>
    <w:rsid w:val="00731487"/>
    <w:rsid w:val="007318A2"/>
    <w:rsid w:val="00731908"/>
    <w:rsid w:val="00731BAA"/>
    <w:rsid w:val="00732002"/>
    <w:rsid w:val="00732970"/>
    <w:rsid w:val="007350A0"/>
    <w:rsid w:val="00735E85"/>
    <w:rsid w:val="0073607C"/>
    <w:rsid w:val="00736158"/>
    <w:rsid w:val="00736277"/>
    <w:rsid w:val="00736635"/>
    <w:rsid w:val="007375DF"/>
    <w:rsid w:val="007377B7"/>
    <w:rsid w:val="0074029B"/>
    <w:rsid w:val="0074040C"/>
    <w:rsid w:val="00740A25"/>
    <w:rsid w:val="00740A7A"/>
    <w:rsid w:val="00741B04"/>
    <w:rsid w:val="00742522"/>
    <w:rsid w:val="00743B6A"/>
    <w:rsid w:val="0074457B"/>
    <w:rsid w:val="007450F4"/>
    <w:rsid w:val="007457A4"/>
    <w:rsid w:val="007475BF"/>
    <w:rsid w:val="00747DBD"/>
    <w:rsid w:val="00747DF9"/>
    <w:rsid w:val="0075103E"/>
    <w:rsid w:val="00753DD1"/>
    <w:rsid w:val="0075495A"/>
    <w:rsid w:val="00757FF5"/>
    <w:rsid w:val="0076060A"/>
    <w:rsid w:val="00760D64"/>
    <w:rsid w:val="00762653"/>
    <w:rsid w:val="00763710"/>
    <w:rsid w:val="007637DC"/>
    <w:rsid w:val="00763A03"/>
    <w:rsid w:val="00765392"/>
    <w:rsid w:val="00766667"/>
    <w:rsid w:val="00767199"/>
    <w:rsid w:val="007677C4"/>
    <w:rsid w:val="00767A42"/>
    <w:rsid w:val="00767CE6"/>
    <w:rsid w:val="00770397"/>
    <w:rsid w:val="007704DD"/>
    <w:rsid w:val="00770BBA"/>
    <w:rsid w:val="00771608"/>
    <w:rsid w:val="007716CF"/>
    <w:rsid w:val="007720FC"/>
    <w:rsid w:val="0077220F"/>
    <w:rsid w:val="007723E4"/>
    <w:rsid w:val="0077258F"/>
    <w:rsid w:val="00773DCA"/>
    <w:rsid w:val="007751FC"/>
    <w:rsid w:val="00777C74"/>
    <w:rsid w:val="00777E7C"/>
    <w:rsid w:val="007802DA"/>
    <w:rsid w:val="00781E66"/>
    <w:rsid w:val="00783200"/>
    <w:rsid w:val="007837C2"/>
    <w:rsid w:val="00783A39"/>
    <w:rsid w:val="00784BE2"/>
    <w:rsid w:val="00785471"/>
    <w:rsid w:val="0078639E"/>
    <w:rsid w:val="00786912"/>
    <w:rsid w:val="0078730B"/>
    <w:rsid w:val="00787C41"/>
    <w:rsid w:val="00787F34"/>
    <w:rsid w:val="00790484"/>
    <w:rsid w:val="00790716"/>
    <w:rsid w:val="00790754"/>
    <w:rsid w:val="00790C32"/>
    <w:rsid w:val="00790EEC"/>
    <w:rsid w:val="00790FA9"/>
    <w:rsid w:val="00791029"/>
    <w:rsid w:val="007914D2"/>
    <w:rsid w:val="00791BFD"/>
    <w:rsid w:val="00792979"/>
    <w:rsid w:val="00794CB7"/>
    <w:rsid w:val="00795036"/>
    <w:rsid w:val="0079543A"/>
    <w:rsid w:val="00795A3D"/>
    <w:rsid w:val="00796668"/>
    <w:rsid w:val="00797EE1"/>
    <w:rsid w:val="007A01A1"/>
    <w:rsid w:val="007A23D6"/>
    <w:rsid w:val="007A2644"/>
    <w:rsid w:val="007A3224"/>
    <w:rsid w:val="007A38FB"/>
    <w:rsid w:val="007A3B13"/>
    <w:rsid w:val="007A4517"/>
    <w:rsid w:val="007A4741"/>
    <w:rsid w:val="007A475F"/>
    <w:rsid w:val="007A53CA"/>
    <w:rsid w:val="007A541F"/>
    <w:rsid w:val="007A61B3"/>
    <w:rsid w:val="007A7496"/>
    <w:rsid w:val="007A7B07"/>
    <w:rsid w:val="007A7C38"/>
    <w:rsid w:val="007B0A3E"/>
    <w:rsid w:val="007B130E"/>
    <w:rsid w:val="007B1772"/>
    <w:rsid w:val="007B2A27"/>
    <w:rsid w:val="007B2D1E"/>
    <w:rsid w:val="007B5467"/>
    <w:rsid w:val="007B5721"/>
    <w:rsid w:val="007B5FDF"/>
    <w:rsid w:val="007B6DC0"/>
    <w:rsid w:val="007B7977"/>
    <w:rsid w:val="007B7C2F"/>
    <w:rsid w:val="007C0618"/>
    <w:rsid w:val="007C298C"/>
    <w:rsid w:val="007C2C09"/>
    <w:rsid w:val="007C4FB3"/>
    <w:rsid w:val="007C5382"/>
    <w:rsid w:val="007C5FF3"/>
    <w:rsid w:val="007C7716"/>
    <w:rsid w:val="007D00AF"/>
    <w:rsid w:val="007D00C1"/>
    <w:rsid w:val="007D01B8"/>
    <w:rsid w:val="007D0683"/>
    <w:rsid w:val="007D15CB"/>
    <w:rsid w:val="007D1D20"/>
    <w:rsid w:val="007D2370"/>
    <w:rsid w:val="007D2D47"/>
    <w:rsid w:val="007D4769"/>
    <w:rsid w:val="007D4A93"/>
    <w:rsid w:val="007D595A"/>
    <w:rsid w:val="007D5AF7"/>
    <w:rsid w:val="007D66F7"/>
    <w:rsid w:val="007D69B4"/>
    <w:rsid w:val="007D6E87"/>
    <w:rsid w:val="007D700B"/>
    <w:rsid w:val="007E2CCE"/>
    <w:rsid w:val="007E4B3F"/>
    <w:rsid w:val="007E4B6F"/>
    <w:rsid w:val="007E520F"/>
    <w:rsid w:val="007E5942"/>
    <w:rsid w:val="007E6889"/>
    <w:rsid w:val="007E6C80"/>
    <w:rsid w:val="007E7442"/>
    <w:rsid w:val="007E7BF1"/>
    <w:rsid w:val="007F0C63"/>
    <w:rsid w:val="007F1D46"/>
    <w:rsid w:val="007F2625"/>
    <w:rsid w:val="007F2811"/>
    <w:rsid w:val="007F3379"/>
    <w:rsid w:val="007F477E"/>
    <w:rsid w:val="007F5284"/>
    <w:rsid w:val="007F6284"/>
    <w:rsid w:val="00800A80"/>
    <w:rsid w:val="00802710"/>
    <w:rsid w:val="00802CB2"/>
    <w:rsid w:val="00803729"/>
    <w:rsid w:val="00803AA0"/>
    <w:rsid w:val="00803DDE"/>
    <w:rsid w:val="00804921"/>
    <w:rsid w:val="00804C8C"/>
    <w:rsid w:val="0080587A"/>
    <w:rsid w:val="00805C2A"/>
    <w:rsid w:val="00805E5E"/>
    <w:rsid w:val="008060F9"/>
    <w:rsid w:val="00806BF0"/>
    <w:rsid w:val="00807201"/>
    <w:rsid w:val="0080729A"/>
    <w:rsid w:val="008076CE"/>
    <w:rsid w:val="00807D06"/>
    <w:rsid w:val="0081079C"/>
    <w:rsid w:val="00811143"/>
    <w:rsid w:val="00811469"/>
    <w:rsid w:val="00812D38"/>
    <w:rsid w:val="0081460C"/>
    <w:rsid w:val="008156C6"/>
    <w:rsid w:val="00815B35"/>
    <w:rsid w:val="008161A1"/>
    <w:rsid w:val="008167AE"/>
    <w:rsid w:val="0081745A"/>
    <w:rsid w:val="00817DAA"/>
    <w:rsid w:val="00824A89"/>
    <w:rsid w:val="0082778B"/>
    <w:rsid w:val="008320A9"/>
    <w:rsid w:val="00832407"/>
    <w:rsid w:val="00832C7F"/>
    <w:rsid w:val="008330D9"/>
    <w:rsid w:val="00833FEF"/>
    <w:rsid w:val="008354A0"/>
    <w:rsid w:val="008355C4"/>
    <w:rsid w:val="008357A2"/>
    <w:rsid w:val="00835C23"/>
    <w:rsid w:val="0083600C"/>
    <w:rsid w:val="00836CA4"/>
    <w:rsid w:val="00840533"/>
    <w:rsid w:val="00841F4E"/>
    <w:rsid w:val="0084228E"/>
    <w:rsid w:val="008422F1"/>
    <w:rsid w:val="00842621"/>
    <w:rsid w:val="008426F8"/>
    <w:rsid w:val="00842759"/>
    <w:rsid w:val="00843AE7"/>
    <w:rsid w:val="00844140"/>
    <w:rsid w:val="008446C5"/>
    <w:rsid w:val="00847B36"/>
    <w:rsid w:val="00847EC8"/>
    <w:rsid w:val="00847EEE"/>
    <w:rsid w:val="00850569"/>
    <w:rsid w:val="00852CE2"/>
    <w:rsid w:val="0085304B"/>
    <w:rsid w:val="00853F48"/>
    <w:rsid w:val="0085456F"/>
    <w:rsid w:val="00855981"/>
    <w:rsid w:val="00856641"/>
    <w:rsid w:val="008569FC"/>
    <w:rsid w:val="0086115F"/>
    <w:rsid w:val="00862885"/>
    <w:rsid w:val="0086296D"/>
    <w:rsid w:val="008630E4"/>
    <w:rsid w:val="008635B6"/>
    <w:rsid w:val="00863F00"/>
    <w:rsid w:val="00864261"/>
    <w:rsid w:val="008643CA"/>
    <w:rsid w:val="00864624"/>
    <w:rsid w:val="0086485E"/>
    <w:rsid w:val="008649F3"/>
    <w:rsid w:val="0086561B"/>
    <w:rsid w:val="00865C03"/>
    <w:rsid w:val="00865F2B"/>
    <w:rsid w:val="00866603"/>
    <w:rsid w:val="00866697"/>
    <w:rsid w:val="00867045"/>
    <w:rsid w:val="0087019B"/>
    <w:rsid w:val="00871B69"/>
    <w:rsid w:val="008725D7"/>
    <w:rsid w:val="00872B8A"/>
    <w:rsid w:val="008755AD"/>
    <w:rsid w:val="00875604"/>
    <w:rsid w:val="008762B1"/>
    <w:rsid w:val="00877B8A"/>
    <w:rsid w:val="00880256"/>
    <w:rsid w:val="008804A0"/>
    <w:rsid w:val="008810D9"/>
    <w:rsid w:val="008813E4"/>
    <w:rsid w:val="00881A22"/>
    <w:rsid w:val="00881D40"/>
    <w:rsid w:val="00881E48"/>
    <w:rsid w:val="00881F7E"/>
    <w:rsid w:val="00881FE1"/>
    <w:rsid w:val="008820D7"/>
    <w:rsid w:val="00882490"/>
    <w:rsid w:val="00882B61"/>
    <w:rsid w:val="008830C2"/>
    <w:rsid w:val="00884914"/>
    <w:rsid w:val="008859BA"/>
    <w:rsid w:val="0088673B"/>
    <w:rsid w:val="00886EFE"/>
    <w:rsid w:val="0088744B"/>
    <w:rsid w:val="00890206"/>
    <w:rsid w:val="00890CFD"/>
    <w:rsid w:val="00890EAA"/>
    <w:rsid w:val="008911AF"/>
    <w:rsid w:val="0089162F"/>
    <w:rsid w:val="00891ED1"/>
    <w:rsid w:val="008927DC"/>
    <w:rsid w:val="00892F4C"/>
    <w:rsid w:val="008933E9"/>
    <w:rsid w:val="008936BE"/>
    <w:rsid w:val="008946C2"/>
    <w:rsid w:val="00894CC8"/>
    <w:rsid w:val="008957A5"/>
    <w:rsid w:val="00896AE6"/>
    <w:rsid w:val="00896FCA"/>
    <w:rsid w:val="00897C03"/>
    <w:rsid w:val="008A0736"/>
    <w:rsid w:val="008A24BE"/>
    <w:rsid w:val="008A32FE"/>
    <w:rsid w:val="008A3811"/>
    <w:rsid w:val="008A3856"/>
    <w:rsid w:val="008A3A49"/>
    <w:rsid w:val="008A4651"/>
    <w:rsid w:val="008A5044"/>
    <w:rsid w:val="008A50E0"/>
    <w:rsid w:val="008A5DD5"/>
    <w:rsid w:val="008A6715"/>
    <w:rsid w:val="008B0E29"/>
    <w:rsid w:val="008B0ED9"/>
    <w:rsid w:val="008B25F8"/>
    <w:rsid w:val="008B32B8"/>
    <w:rsid w:val="008B3D0C"/>
    <w:rsid w:val="008B3E04"/>
    <w:rsid w:val="008B457C"/>
    <w:rsid w:val="008B487A"/>
    <w:rsid w:val="008B57C5"/>
    <w:rsid w:val="008B5955"/>
    <w:rsid w:val="008B5D94"/>
    <w:rsid w:val="008B6008"/>
    <w:rsid w:val="008B65B3"/>
    <w:rsid w:val="008C01A2"/>
    <w:rsid w:val="008C0216"/>
    <w:rsid w:val="008C19D3"/>
    <w:rsid w:val="008C2B7A"/>
    <w:rsid w:val="008C39A6"/>
    <w:rsid w:val="008C3CEB"/>
    <w:rsid w:val="008C6E33"/>
    <w:rsid w:val="008C6EC1"/>
    <w:rsid w:val="008C721C"/>
    <w:rsid w:val="008C742E"/>
    <w:rsid w:val="008C7898"/>
    <w:rsid w:val="008C7944"/>
    <w:rsid w:val="008D0399"/>
    <w:rsid w:val="008D0A02"/>
    <w:rsid w:val="008D1175"/>
    <w:rsid w:val="008D1545"/>
    <w:rsid w:val="008D2011"/>
    <w:rsid w:val="008D224E"/>
    <w:rsid w:val="008D29B4"/>
    <w:rsid w:val="008D2C9D"/>
    <w:rsid w:val="008D37A6"/>
    <w:rsid w:val="008D37FA"/>
    <w:rsid w:val="008D4551"/>
    <w:rsid w:val="008D4D39"/>
    <w:rsid w:val="008D5691"/>
    <w:rsid w:val="008D5DB4"/>
    <w:rsid w:val="008D6774"/>
    <w:rsid w:val="008D677A"/>
    <w:rsid w:val="008D7C8B"/>
    <w:rsid w:val="008E06E3"/>
    <w:rsid w:val="008E0713"/>
    <w:rsid w:val="008E099D"/>
    <w:rsid w:val="008E2CF4"/>
    <w:rsid w:val="008E2D64"/>
    <w:rsid w:val="008E3146"/>
    <w:rsid w:val="008E3417"/>
    <w:rsid w:val="008E4102"/>
    <w:rsid w:val="008E45F6"/>
    <w:rsid w:val="008E4636"/>
    <w:rsid w:val="008E4BCB"/>
    <w:rsid w:val="008E5220"/>
    <w:rsid w:val="008E65A6"/>
    <w:rsid w:val="008E6EDE"/>
    <w:rsid w:val="008E76B3"/>
    <w:rsid w:val="008E7873"/>
    <w:rsid w:val="008F0139"/>
    <w:rsid w:val="008F0204"/>
    <w:rsid w:val="008F0616"/>
    <w:rsid w:val="008F088F"/>
    <w:rsid w:val="008F0ECC"/>
    <w:rsid w:val="008F123E"/>
    <w:rsid w:val="008F1C0B"/>
    <w:rsid w:val="008F1DE0"/>
    <w:rsid w:val="008F1FF1"/>
    <w:rsid w:val="008F2B06"/>
    <w:rsid w:val="008F3B4A"/>
    <w:rsid w:val="008F4A93"/>
    <w:rsid w:val="008F4ADF"/>
    <w:rsid w:val="008F4CD9"/>
    <w:rsid w:val="008F59A7"/>
    <w:rsid w:val="008F6622"/>
    <w:rsid w:val="008F69C0"/>
    <w:rsid w:val="009010CB"/>
    <w:rsid w:val="0090130C"/>
    <w:rsid w:val="00901A0C"/>
    <w:rsid w:val="0090241D"/>
    <w:rsid w:val="009030B9"/>
    <w:rsid w:val="00903272"/>
    <w:rsid w:val="009039E4"/>
    <w:rsid w:val="00903A33"/>
    <w:rsid w:val="00903A71"/>
    <w:rsid w:val="0090435F"/>
    <w:rsid w:val="009055FB"/>
    <w:rsid w:val="00905ED0"/>
    <w:rsid w:val="00907E38"/>
    <w:rsid w:val="00911495"/>
    <w:rsid w:val="00912FF7"/>
    <w:rsid w:val="00915199"/>
    <w:rsid w:val="009157DF"/>
    <w:rsid w:val="00915B14"/>
    <w:rsid w:val="00916304"/>
    <w:rsid w:val="00917919"/>
    <w:rsid w:val="00917CBB"/>
    <w:rsid w:val="00921068"/>
    <w:rsid w:val="00921662"/>
    <w:rsid w:val="009217EE"/>
    <w:rsid w:val="00921A78"/>
    <w:rsid w:val="00922491"/>
    <w:rsid w:val="00922673"/>
    <w:rsid w:val="009226B1"/>
    <w:rsid w:val="00922AA4"/>
    <w:rsid w:val="00922C42"/>
    <w:rsid w:val="00923D43"/>
    <w:rsid w:val="009254CA"/>
    <w:rsid w:val="0092552B"/>
    <w:rsid w:val="00925701"/>
    <w:rsid w:val="00925C45"/>
    <w:rsid w:val="00926310"/>
    <w:rsid w:val="00927F13"/>
    <w:rsid w:val="00930990"/>
    <w:rsid w:val="009323AD"/>
    <w:rsid w:val="0093266C"/>
    <w:rsid w:val="00933B08"/>
    <w:rsid w:val="00934001"/>
    <w:rsid w:val="009346AF"/>
    <w:rsid w:val="009359BE"/>
    <w:rsid w:val="00936D61"/>
    <w:rsid w:val="009371F3"/>
    <w:rsid w:val="009374D7"/>
    <w:rsid w:val="00937642"/>
    <w:rsid w:val="00937CF1"/>
    <w:rsid w:val="00940321"/>
    <w:rsid w:val="00940CF6"/>
    <w:rsid w:val="00942177"/>
    <w:rsid w:val="00943476"/>
    <w:rsid w:val="00943DF9"/>
    <w:rsid w:val="009440FB"/>
    <w:rsid w:val="00944781"/>
    <w:rsid w:val="009455D0"/>
    <w:rsid w:val="0094617C"/>
    <w:rsid w:val="009478B9"/>
    <w:rsid w:val="00950267"/>
    <w:rsid w:val="00951634"/>
    <w:rsid w:val="00952F05"/>
    <w:rsid w:val="00953D02"/>
    <w:rsid w:val="00954E5E"/>
    <w:rsid w:val="00955DA3"/>
    <w:rsid w:val="0095687F"/>
    <w:rsid w:val="0095699A"/>
    <w:rsid w:val="00957A82"/>
    <w:rsid w:val="00960B03"/>
    <w:rsid w:val="00961B6F"/>
    <w:rsid w:val="00963345"/>
    <w:rsid w:val="009642F1"/>
    <w:rsid w:val="009643FA"/>
    <w:rsid w:val="009649EF"/>
    <w:rsid w:val="00964AC6"/>
    <w:rsid w:val="00964AD8"/>
    <w:rsid w:val="009656C6"/>
    <w:rsid w:val="00965A00"/>
    <w:rsid w:val="00965F9C"/>
    <w:rsid w:val="009665EB"/>
    <w:rsid w:val="0096696C"/>
    <w:rsid w:val="00966E7D"/>
    <w:rsid w:val="00966EE0"/>
    <w:rsid w:val="00967B75"/>
    <w:rsid w:val="009704A6"/>
    <w:rsid w:val="0097150B"/>
    <w:rsid w:val="00971D28"/>
    <w:rsid w:val="00971E69"/>
    <w:rsid w:val="00972E1D"/>
    <w:rsid w:val="00974531"/>
    <w:rsid w:val="00974956"/>
    <w:rsid w:val="0097578C"/>
    <w:rsid w:val="009759B9"/>
    <w:rsid w:val="009769DF"/>
    <w:rsid w:val="00977334"/>
    <w:rsid w:val="0097733A"/>
    <w:rsid w:val="00977B05"/>
    <w:rsid w:val="00977D3F"/>
    <w:rsid w:val="00981BE7"/>
    <w:rsid w:val="00983537"/>
    <w:rsid w:val="009835DA"/>
    <w:rsid w:val="009838AC"/>
    <w:rsid w:val="00985370"/>
    <w:rsid w:val="009874D2"/>
    <w:rsid w:val="00987609"/>
    <w:rsid w:val="00987977"/>
    <w:rsid w:val="009902B5"/>
    <w:rsid w:val="00990BDD"/>
    <w:rsid w:val="00990FD3"/>
    <w:rsid w:val="0099104A"/>
    <w:rsid w:val="00991BC2"/>
    <w:rsid w:val="00992476"/>
    <w:rsid w:val="0099271B"/>
    <w:rsid w:val="00994B92"/>
    <w:rsid w:val="00995DBB"/>
    <w:rsid w:val="00995DF7"/>
    <w:rsid w:val="00996251"/>
    <w:rsid w:val="00997670"/>
    <w:rsid w:val="00997C6A"/>
    <w:rsid w:val="009A00EE"/>
    <w:rsid w:val="009A1E71"/>
    <w:rsid w:val="009A242B"/>
    <w:rsid w:val="009A24FF"/>
    <w:rsid w:val="009A28F5"/>
    <w:rsid w:val="009A2B9F"/>
    <w:rsid w:val="009A2D7C"/>
    <w:rsid w:val="009A3889"/>
    <w:rsid w:val="009A3CFF"/>
    <w:rsid w:val="009A4647"/>
    <w:rsid w:val="009A50BA"/>
    <w:rsid w:val="009A5E6C"/>
    <w:rsid w:val="009A7BDE"/>
    <w:rsid w:val="009B0A4F"/>
    <w:rsid w:val="009B0E2C"/>
    <w:rsid w:val="009B1C51"/>
    <w:rsid w:val="009B205F"/>
    <w:rsid w:val="009B28C3"/>
    <w:rsid w:val="009B3BD2"/>
    <w:rsid w:val="009B584E"/>
    <w:rsid w:val="009B66C8"/>
    <w:rsid w:val="009B670F"/>
    <w:rsid w:val="009B6B70"/>
    <w:rsid w:val="009B7AE2"/>
    <w:rsid w:val="009B7C29"/>
    <w:rsid w:val="009C024C"/>
    <w:rsid w:val="009C030E"/>
    <w:rsid w:val="009C1BFD"/>
    <w:rsid w:val="009C1F2F"/>
    <w:rsid w:val="009C298D"/>
    <w:rsid w:val="009C2C35"/>
    <w:rsid w:val="009C385E"/>
    <w:rsid w:val="009C4E9F"/>
    <w:rsid w:val="009C5116"/>
    <w:rsid w:val="009C5734"/>
    <w:rsid w:val="009C5E80"/>
    <w:rsid w:val="009C71DA"/>
    <w:rsid w:val="009D0DC8"/>
    <w:rsid w:val="009D199C"/>
    <w:rsid w:val="009D2369"/>
    <w:rsid w:val="009D270D"/>
    <w:rsid w:val="009D32D2"/>
    <w:rsid w:val="009D5015"/>
    <w:rsid w:val="009D503B"/>
    <w:rsid w:val="009D65C6"/>
    <w:rsid w:val="009D7088"/>
    <w:rsid w:val="009D7A89"/>
    <w:rsid w:val="009E002F"/>
    <w:rsid w:val="009E030B"/>
    <w:rsid w:val="009E0F25"/>
    <w:rsid w:val="009E142E"/>
    <w:rsid w:val="009E2101"/>
    <w:rsid w:val="009E3991"/>
    <w:rsid w:val="009E47FD"/>
    <w:rsid w:val="009E5108"/>
    <w:rsid w:val="009E5861"/>
    <w:rsid w:val="009E6883"/>
    <w:rsid w:val="009F07BE"/>
    <w:rsid w:val="009F0819"/>
    <w:rsid w:val="009F0A58"/>
    <w:rsid w:val="009F2554"/>
    <w:rsid w:val="009F2607"/>
    <w:rsid w:val="009F29DE"/>
    <w:rsid w:val="009F2DF9"/>
    <w:rsid w:val="009F36CD"/>
    <w:rsid w:val="009F4B1E"/>
    <w:rsid w:val="009F52A3"/>
    <w:rsid w:val="009F619B"/>
    <w:rsid w:val="009F634D"/>
    <w:rsid w:val="009F7509"/>
    <w:rsid w:val="009F78B9"/>
    <w:rsid w:val="009F7ED9"/>
    <w:rsid w:val="00A00D46"/>
    <w:rsid w:val="00A0122C"/>
    <w:rsid w:val="00A01897"/>
    <w:rsid w:val="00A019B0"/>
    <w:rsid w:val="00A01C88"/>
    <w:rsid w:val="00A01CF4"/>
    <w:rsid w:val="00A01F26"/>
    <w:rsid w:val="00A02430"/>
    <w:rsid w:val="00A029EB"/>
    <w:rsid w:val="00A02F9A"/>
    <w:rsid w:val="00A03142"/>
    <w:rsid w:val="00A03A38"/>
    <w:rsid w:val="00A06925"/>
    <w:rsid w:val="00A06AFA"/>
    <w:rsid w:val="00A07420"/>
    <w:rsid w:val="00A07719"/>
    <w:rsid w:val="00A0789C"/>
    <w:rsid w:val="00A103EF"/>
    <w:rsid w:val="00A1095C"/>
    <w:rsid w:val="00A10A53"/>
    <w:rsid w:val="00A11031"/>
    <w:rsid w:val="00A11390"/>
    <w:rsid w:val="00A1148B"/>
    <w:rsid w:val="00A116A3"/>
    <w:rsid w:val="00A135B8"/>
    <w:rsid w:val="00A14CC4"/>
    <w:rsid w:val="00A14EFD"/>
    <w:rsid w:val="00A164DC"/>
    <w:rsid w:val="00A16B5E"/>
    <w:rsid w:val="00A1728B"/>
    <w:rsid w:val="00A17FCA"/>
    <w:rsid w:val="00A2103A"/>
    <w:rsid w:val="00A21479"/>
    <w:rsid w:val="00A2153F"/>
    <w:rsid w:val="00A2211E"/>
    <w:rsid w:val="00A233C6"/>
    <w:rsid w:val="00A23C5A"/>
    <w:rsid w:val="00A24F87"/>
    <w:rsid w:val="00A2660A"/>
    <w:rsid w:val="00A2704D"/>
    <w:rsid w:val="00A27316"/>
    <w:rsid w:val="00A27634"/>
    <w:rsid w:val="00A30079"/>
    <w:rsid w:val="00A31F9E"/>
    <w:rsid w:val="00A330D6"/>
    <w:rsid w:val="00A33B80"/>
    <w:rsid w:val="00A35BF4"/>
    <w:rsid w:val="00A35F42"/>
    <w:rsid w:val="00A363D5"/>
    <w:rsid w:val="00A37906"/>
    <w:rsid w:val="00A37C1D"/>
    <w:rsid w:val="00A405F0"/>
    <w:rsid w:val="00A40C53"/>
    <w:rsid w:val="00A4111E"/>
    <w:rsid w:val="00A41E6B"/>
    <w:rsid w:val="00A42189"/>
    <w:rsid w:val="00A42316"/>
    <w:rsid w:val="00A43427"/>
    <w:rsid w:val="00A43CEA"/>
    <w:rsid w:val="00A44266"/>
    <w:rsid w:val="00A44597"/>
    <w:rsid w:val="00A45188"/>
    <w:rsid w:val="00A46B5B"/>
    <w:rsid w:val="00A46D64"/>
    <w:rsid w:val="00A46E40"/>
    <w:rsid w:val="00A47E99"/>
    <w:rsid w:val="00A506F2"/>
    <w:rsid w:val="00A508E7"/>
    <w:rsid w:val="00A514C5"/>
    <w:rsid w:val="00A51920"/>
    <w:rsid w:val="00A52B6C"/>
    <w:rsid w:val="00A55473"/>
    <w:rsid w:val="00A55D12"/>
    <w:rsid w:val="00A55E5E"/>
    <w:rsid w:val="00A56C51"/>
    <w:rsid w:val="00A56D3D"/>
    <w:rsid w:val="00A56EDB"/>
    <w:rsid w:val="00A57B83"/>
    <w:rsid w:val="00A60500"/>
    <w:rsid w:val="00A6053E"/>
    <w:rsid w:val="00A609EB"/>
    <w:rsid w:val="00A61508"/>
    <w:rsid w:val="00A621E2"/>
    <w:rsid w:val="00A62286"/>
    <w:rsid w:val="00A64620"/>
    <w:rsid w:val="00A64A2B"/>
    <w:rsid w:val="00A65207"/>
    <w:rsid w:val="00A65316"/>
    <w:rsid w:val="00A65530"/>
    <w:rsid w:val="00A669D1"/>
    <w:rsid w:val="00A702B5"/>
    <w:rsid w:val="00A705C1"/>
    <w:rsid w:val="00A70652"/>
    <w:rsid w:val="00A7083C"/>
    <w:rsid w:val="00A70EAB"/>
    <w:rsid w:val="00A711B0"/>
    <w:rsid w:val="00A71C29"/>
    <w:rsid w:val="00A71D14"/>
    <w:rsid w:val="00A725F0"/>
    <w:rsid w:val="00A74297"/>
    <w:rsid w:val="00A74D9E"/>
    <w:rsid w:val="00A7529E"/>
    <w:rsid w:val="00A76240"/>
    <w:rsid w:val="00A80890"/>
    <w:rsid w:val="00A813EE"/>
    <w:rsid w:val="00A81BDC"/>
    <w:rsid w:val="00A82EEF"/>
    <w:rsid w:val="00A834D8"/>
    <w:rsid w:val="00A83655"/>
    <w:rsid w:val="00A83A87"/>
    <w:rsid w:val="00A84CB9"/>
    <w:rsid w:val="00A84F65"/>
    <w:rsid w:val="00A85ED2"/>
    <w:rsid w:val="00A862F2"/>
    <w:rsid w:val="00A86573"/>
    <w:rsid w:val="00A87C12"/>
    <w:rsid w:val="00A90409"/>
    <w:rsid w:val="00A91424"/>
    <w:rsid w:val="00A91CF5"/>
    <w:rsid w:val="00A923F0"/>
    <w:rsid w:val="00A9253B"/>
    <w:rsid w:val="00A92A60"/>
    <w:rsid w:val="00A9301E"/>
    <w:rsid w:val="00A93C2F"/>
    <w:rsid w:val="00A945D1"/>
    <w:rsid w:val="00A94AAD"/>
    <w:rsid w:val="00A94FB8"/>
    <w:rsid w:val="00A95496"/>
    <w:rsid w:val="00A96438"/>
    <w:rsid w:val="00A9698B"/>
    <w:rsid w:val="00A976CE"/>
    <w:rsid w:val="00A97AF3"/>
    <w:rsid w:val="00AA06B1"/>
    <w:rsid w:val="00AA1580"/>
    <w:rsid w:val="00AA1B81"/>
    <w:rsid w:val="00AA1F74"/>
    <w:rsid w:val="00AA2ABD"/>
    <w:rsid w:val="00AA4292"/>
    <w:rsid w:val="00AA5C39"/>
    <w:rsid w:val="00AA5E5F"/>
    <w:rsid w:val="00AA61B1"/>
    <w:rsid w:val="00AA632B"/>
    <w:rsid w:val="00AA63E1"/>
    <w:rsid w:val="00AA6AF7"/>
    <w:rsid w:val="00AA6BE7"/>
    <w:rsid w:val="00AA6DDD"/>
    <w:rsid w:val="00AA7921"/>
    <w:rsid w:val="00AB1074"/>
    <w:rsid w:val="00AB2AE0"/>
    <w:rsid w:val="00AB3672"/>
    <w:rsid w:val="00AB3FD6"/>
    <w:rsid w:val="00AB40CE"/>
    <w:rsid w:val="00AB489C"/>
    <w:rsid w:val="00AB677B"/>
    <w:rsid w:val="00AB69C4"/>
    <w:rsid w:val="00AB69DE"/>
    <w:rsid w:val="00AC01B6"/>
    <w:rsid w:val="00AC056E"/>
    <w:rsid w:val="00AC0E71"/>
    <w:rsid w:val="00AC0FDB"/>
    <w:rsid w:val="00AC206F"/>
    <w:rsid w:val="00AC2908"/>
    <w:rsid w:val="00AC35EA"/>
    <w:rsid w:val="00AC39EC"/>
    <w:rsid w:val="00AC4D08"/>
    <w:rsid w:val="00AC4E68"/>
    <w:rsid w:val="00AC5F7C"/>
    <w:rsid w:val="00AC7510"/>
    <w:rsid w:val="00AC7A93"/>
    <w:rsid w:val="00AC7CE2"/>
    <w:rsid w:val="00AC7D86"/>
    <w:rsid w:val="00AC7FC2"/>
    <w:rsid w:val="00AD0410"/>
    <w:rsid w:val="00AD07BA"/>
    <w:rsid w:val="00AD081D"/>
    <w:rsid w:val="00AD108F"/>
    <w:rsid w:val="00AD124A"/>
    <w:rsid w:val="00AD2D7A"/>
    <w:rsid w:val="00AD2DC8"/>
    <w:rsid w:val="00AD2E1F"/>
    <w:rsid w:val="00AD3173"/>
    <w:rsid w:val="00AD4105"/>
    <w:rsid w:val="00AD4A8B"/>
    <w:rsid w:val="00AD4B7A"/>
    <w:rsid w:val="00AD54EF"/>
    <w:rsid w:val="00AD5B54"/>
    <w:rsid w:val="00AD5C9F"/>
    <w:rsid w:val="00AD7B63"/>
    <w:rsid w:val="00AE0D46"/>
    <w:rsid w:val="00AE0F2D"/>
    <w:rsid w:val="00AE1038"/>
    <w:rsid w:val="00AE127F"/>
    <w:rsid w:val="00AE1E4C"/>
    <w:rsid w:val="00AE2E8E"/>
    <w:rsid w:val="00AE4825"/>
    <w:rsid w:val="00AE4EAD"/>
    <w:rsid w:val="00AE64B9"/>
    <w:rsid w:val="00AE6851"/>
    <w:rsid w:val="00AE70DF"/>
    <w:rsid w:val="00AE756C"/>
    <w:rsid w:val="00AF0B25"/>
    <w:rsid w:val="00AF0BF3"/>
    <w:rsid w:val="00AF10A2"/>
    <w:rsid w:val="00AF235D"/>
    <w:rsid w:val="00AF2A9F"/>
    <w:rsid w:val="00AF2DDE"/>
    <w:rsid w:val="00AF3C60"/>
    <w:rsid w:val="00AF4572"/>
    <w:rsid w:val="00AF6172"/>
    <w:rsid w:val="00AF621E"/>
    <w:rsid w:val="00AF6362"/>
    <w:rsid w:val="00AF6778"/>
    <w:rsid w:val="00AF6C1F"/>
    <w:rsid w:val="00AF6EEA"/>
    <w:rsid w:val="00AF73FC"/>
    <w:rsid w:val="00B00940"/>
    <w:rsid w:val="00B00D18"/>
    <w:rsid w:val="00B00E8D"/>
    <w:rsid w:val="00B00EE1"/>
    <w:rsid w:val="00B0145B"/>
    <w:rsid w:val="00B018D9"/>
    <w:rsid w:val="00B01A51"/>
    <w:rsid w:val="00B01CB1"/>
    <w:rsid w:val="00B02FF1"/>
    <w:rsid w:val="00B040CD"/>
    <w:rsid w:val="00B051EC"/>
    <w:rsid w:val="00B053F6"/>
    <w:rsid w:val="00B05B60"/>
    <w:rsid w:val="00B06271"/>
    <w:rsid w:val="00B06F0E"/>
    <w:rsid w:val="00B10441"/>
    <w:rsid w:val="00B10C55"/>
    <w:rsid w:val="00B10D63"/>
    <w:rsid w:val="00B110C6"/>
    <w:rsid w:val="00B11E58"/>
    <w:rsid w:val="00B1249F"/>
    <w:rsid w:val="00B124D9"/>
    <w:rsid w:val="00B125E9"/>
    <w:rsid w:val="00B12ABD"/>
    <w:rsid w:val="00B12C6A"/>
    <w:rsid w:val="00B13FB7"/>
    <w:rsid w:val="00B1413D"/>
    <w:rsid w:val="00B1415F"/>
    <w:rsid w:val="00B14788"/>
    <w:rsid w:val="00B14ED8"/>
    <w:rsid w:val="00B15919"/>
    <w:rsid w:val="00B16756"/>
    <w:rsid w:val="00B16E63"/>
    <w:rsid w:val="00B1729D"/>
    <w:rsid w:val="00B17E92"/>
    <w:rsid w:val="00B2104B"/>
    <w:rsid w:val="00B21396"/>
    <w:rsid w:val="00B224DF"/>
    <w:rsid w:val="00B22B49"/>
    <w:rsid w:val="00B22FA2"/>
    <w:rsid w:val="00B25129"/>
    <w:rsid w:val="00B25F54"/>
    <w:rsid w:val="00B26F12"/>
    <w:rsid w:val="00B2713A"/>
    <w:rsid w:val="00B27392"/>
    <w:rsid w:val="00B27FF4"/>
    <w:rsid w:val="00B30988"/>
    <w:rsid w:val="00B30CB8"/>
    <w:rsid w:val="00B32850"/>
    <w:rsid w:val="00B32B0B"/>
    <w:rsid w:val="00B32C01"/>
    <w:rsid w:val="00B33136"/>
    <w:rsid w:val="00B334AA"/>
    <w:rsid w:val="00B342FC"/>
    <w:rsid w:val="00B3500F"/>
    <w:rsid w:val="00B35B80"/>
    <w:rsid w:val="00B36547"/>
    <w:rsid w:val="00B369C1"/>
    <w:rsid w:val="00B36A22"/>
    <w:rsid w:val="00B37802"/>
    <w:rsid w:val="00B37C63"/>
    <w:rsid w:val="00B37E81"/>
    <w:rsid w:val="00B40D62"/>
    <w:rsid w:val="00B4154E"/>
    <w:rsid w:val="00B421B5"/>
    <w:rsid w:val="00B429D2"/>
    <w:rsid w:val="00B42D7B"/>
    <w:rsid w:val="00B466EF"/>
    <w:rsid w:val="00B4740C"/>
    <w:rsid w:val="00B5028B"/>
    <w:rsid w:val="00B506EB"/>
    <w:rsid w:val="00B51927"/>
    <w:rsid w:val="00B51AE0"/>
    <w:rsid w:val="00B52344"/>
    <w:rsid w:val="00B52395"/>
    <w:rsid w:val="00B53FA9"/>
    <w:rsid w:val="00B5526E"/>
    <w:rsid w:val="00B552DF"/>
    <w:rsid w:val="00B5542F"/>
    <w:rsid w:val="00B55CE8"/>
    <w:rsid w:val="00B561E0"/>
    <w:rsid w:val="00B57D00"/>
    <w:rsid w:val="00B6039E"/>
    <w:rsid w:val="00B60C8B"/>
    <w:rsid w:val="00B616F9"/>
    <w:rsid w:val="00B61B92"/>
    <w:rsid w:val="00B61F98"/>
    <w:rsid w:val="00B623B4"/>
    <w:rsid w:val="00B623C2"/>
    <w:rsid w:val="00B6247C"/>
    <w:rsid w:val="00B626D9"/>
    <w:rsid w:val="00B630CF"/>
    <w:rsid w:val="00B63410"/>
    <w:rsid w:val="00B641CD"/>
    <w:rsid w:val="00B6543E"/>
    <w:rsid w:val="00B65EDC"/>
    <w:rsid w:val="00B66397"/>
    <w:rsid w:val="00B66B41"/>
    <w:rsid w:val="00B66C04"/>
    <w:rsid w:val="00B670C1"/>
    <w:rsid w:val="00B6720E"/>
    <w:rsid w:val="00B701D9"/>
    <w:rsid w:val="00B706D8"/>
    <w:rsid w:val="00B715C4"/>
    <w:rsid w:val="00B71BFE"/>
    <w:rsid w:val="00B71CBF"/>
    <w:rsid w:val="00B720B5"/>
    <w:rsid w:val="00B721C3"/>
    <w:rsid w:val="00B7254B"/>
    <w:rsid w:val="00B72BB4"/>
    <w:rsid w:val="00B72C2D"/>
    <w:rsid w:val="00B75437"/>
    <w:rsid w:val="00B75C62"/>
    <w:rsid w:val="00B7695F"/>
    <w:rsid w:val="00B773B8"/>
    <w:rsid w:val="00B77988"/>
    <w:rsid w:val="00B8122B"/>
    <w:rsid w:val="00B81BC0"/>
    <w:rsid w:val="00B81F03"/>
    <w:rsid w:val="00B826C3"/>
    <w:rsid w:val="00B82811"/>
    <w:rsid w:val="00B83045"/>
    <w:rsid w:val="00B8315E"/>
    <w:rsid w:val="00B84364"/>
    <w:rsid w:val="00B8463C"/>
    <w:rsid w:val="00B86064"/>
    <w:rsid w:val="00B8614B"/>
    <w:rsid w:val="00B862CA"/>
    <w:rsid w:val="00B876DC"/>
    <w:rsid w:val="00B87DFF"/>
    <w:rsid w:val="00B9071E"/>
    <w:rsid w:val="00B90981"/>
    <w:rsid w:val="00B90BFF"/>
    <w:rsid w:val="00B912CF"/>
    <w:rsid w:val="00B9341D"/>
    <w:rsid w:val="00B94B43"/>
    <w:rsid w:val="00B9589B"/>
    <w:rsid w:val="00B961E5"/>
    <w:rsid w:val="00B965AE"/>
    <w:rsid w:val="00B969AE"/>
    <w:rsid w:val="00B96CAB"/>
    <w:rsid w:val="00B96DC4"/>
    <w:rsid w:val="00BA01E0"/>
    <w:rsid w:val="00BA0B97"/>
    <w:rsid w:val="00BA0FB3"/>
    <w:rsid w:val="00BA1647"/>
    <w:rsid w:val="00BA2C06"/>
    <w:rsid w:val="00BA4067"/>
    <w:rsid w:val="00BA41B9"/>
    <w:rsid w:val="00BA4343"/>
    <w:rsid w:val="00BA4C3F"/>
    <w:rsid w:val="00BA5A53"/>
    <w:rsid w:val="00BA6877"/>
    <w:rsid w:val="00BA7288"/>
    <w:rsid w:val="00BB0299"/>
    <w:rsid w:val="00BB04FA"/>
    <w:rsid w:val="00BB0978"/>
    <w:rsid w:val="00BB1802"/>
    <w:rsid w:val="00BB1CA7"/>
    <w:rsid w:val="00BB2955"/>
    <w:rsid w:val="00BB2C2A"/>
    <w:rsid w:val="00BB4820"/>
    <w:rsid w:val="00BB6A08"/>
    <w:rsid w:val="00BB77D2"/>
    <w:rsid w:val="00BC023C"/>
    <w:rsid w:val="00BC0322"/>
    <w:rsid w:val="00BC096D"/>
    <w:rsid w:val="00BC0D82"/>
    <w:rsid w:val="00BC29BE"/>
    <w:rsid w:val="00BC2B5C"/>
    <w:rsid w:val="00BC32C6"/>
    <w:rsid w:val="00BC4160"/>
    <w:rsid w:val="00BC4BB3"/>
    <w:rsid w:val="00BC4F47"/>
    <w:rsid w:val="00BC566F"/>
    <w:rsid w:val="00BC59E9"/>
    <w:rsid w:val="00BC5EB3"/>
    <w:rsid w:val="00BC688F"/>
    <w:rsid w:val="00BC6E62"/>
    <w:rsid w:val="00BD05A7"/>
    <w:rsid w:val="00BD15DE"/>
    <w:rsid w:val="00BD18C0"/>
    <w:rsid w:val="00BD2024"/>
    <w:rsid w:val="00BD2685"/>
    <w:rsid w:val="00BD3306"/>
    <w:rsid w:val="00BD3D4A"/>
    <w:rsid w:val="00BD5232"/>
    <w:rsid w:val="00BD53A3"/>
    <w:rsid w:val="00BD60A1"/>
    <w:rsid w:val="00BD62C6"/>
    <w:rsid w:val="00BD67BF"/>
    <w:rsid w:val="00BD7893"/>
    <w:rsid w:val="00BE0763"/>
    <w:rsid w:val="00BE1339"/>
    <w:rsid w:val="00BE2076"/>
    <w:rsid w:val="00BE23FC"/>
    <w:rsid w:val="00BE260A"/>
    <w:rsid w:val="00BE2A4A"/>
    <w:rsid w:val="00BE34ED"/>
    <w:rsid w:val="00BE3B6E"/>
    <w:rsid w:val="00BE4838"/>
    <w:rsid w:val="00BE4885"/>
    <w:rsid w:val="00BE49A7"/>
    <w:rsid w:val="00BE5E5B"/>
    <w:rsid w:val="00BE63B3"/>
    <w:rsid w:val="00BE6FA2"/>
    <w:rsid w:val="00BE7D50"/>
    <w:rsid w:val="00BF0091"/>
    <w:rsid w:val="00BF0A7E"/>
    <w:rsid w:val="00BF263C"/>
    <w:rsid w:val="00BF3DE3"/>
    <w:rsid w:val="00BF4825"/>
    <w:rsid w:val="00BF4AB5"/>
    <w:rsid w:val="00BF571A"/>
    <w:rsid w:val="00BF65FF"/>
    <w:rsid w:val="00BF735B"/>
    <w:rsid w:val="00BF7412"/>
    <w:rsid w:val="00C00115"/>
    <w:rsid w:val="00C01533"/>
    <w:rsid w:val="00C0267A"/>
    <w:rsid w:val="00C02CEB"/>
    <w:rsid w:val="00C03266"/>
    <w:rsid w:val="00C04897"/>
    <w:rsid w:val="00C049E7"/>
    <w:rsid w:val="00C04AD7"/>
    <w:rsid w:val="00C05192"/>
    <w:rsid w:val="00C06FBF"/>
    <w:rsid w:val="00C0737E"/>
    <w:rsid w:val="00C079D0"/>
    <w:rsid w:val="00C07B09"/>
    <w:rsid w:val="00C11756"/>
    <w:rsid w:val="00C11D1D"/>
    <w:rsid w:val="00C11D77"/>
    <w:rsid w:val="00C1212E"/>
    <w:rsid w:val="00C126CA"/>
    <w:rsid w:val="00C12AF5"/>
    <w:rsid w:val="00C12E87"/>
    <w:rsid w:val="00C1302A"/>
    <w:rsid w:val="00C1534C"/>
    <w:rsid w:val="00C15C98"/>
    <w:rsid w:val="00C16196"/>
    <w:rsid w:val="00C161FA"/>
    <w:rsid w:val="00C1697A"/>
    <w:rsid w:val="00C17432"/>
    <w:rsid w:val="00C211ED"/>
    <w:rsid w:val="00C22365"/>
    <w:rsid w:val="00C22958"/>
    <w:rsid w:val="00C23568"/>
    <w:rsid w:val="00C23783"/>
    <w:rsid w:val="00C239BC"/>
    <w:rsid w:val="00C23FF9"/>
    <w:rsid w:val="00C2436D"/>
    <w:rsid w:val="00C2491E"/>
    <w:rsid w:val="00C24A09"/>
    <w:rsid w:val="00C252B3"/>
    <w:rsid w:val="00C2543A"/>
    <w:rsid w:val="00C25845"/>
    <w:rsid w:val="00C25C3F"/>
    <w:rsid w:val="00C25D96"/>
    <w:rsid w:val="00C26037"/>
    <w:rsid w:val="00C26A50"/>
    <w:rsid w:val="00C312BE"/>
    <w:rsid w:val="00C3156D"/>
    <w:rsid w:val="00C3259F"/>
    <w:rsid w:val="00C32880"/>
    <w:rsid w:val="00C32A54"/>
    <w:rsid w:val="00C33D4B"/>
    <w:rsid w:val="00C347BF"/>
    <w:rsid w:val="00C34F5E"/>
    <w:rsid w:val="00C354BB"/>
    <w:rsid w:val="00C35B54"/>
    <w:rsid w:val="00C35BF4"/>
    <w:rsid w:val="00C377BD"/>
    <w:rsid w:val="00C40561"/>
    <w:rsid w:val="00C426C6"/>
    <w:rsid w:val="00C4286A"/>
    <w:rsid w:val="00C42FF4"/>
    <w:rsid w:val="00C44474"/>
    <w:rsid w:val="00C45331"/>
    <w:rsid w:val="00C466B9"/>
    <w:rsid w:val="00C466F6"/>
    <w:rsid w:val="00C46960"/>
    <w:rsid w:val="00C47162"/>
    <w:rsid w:val="00C47771"/>
    <w:rsid w:val="00C47798"/>
    <w:rsid w:val="00C47E3C"/>
    <w:rsid w:val="00C504B0"/>
    <w:rsid w:val="00C51F10"/>
    <w:rsid w:val="00C5263D"/>
    <w:rsid w:val="00C52DC8"/>
    <w:rsid w:val="00C53030"/>
    <w:rsid w:val="00C53C9A"/>
    <w:rsid w:val="00C5419B"/>
    <w:rsid w:val="00C5465F"/>
    <w:rsid w:val="00C546C7"/>
    <w:rsid w:val="00C55EE1"/>
    <w:rsid w:val="00C5642A"/>
    <w:rsid w:val="00C5714F"/>
    <w:rsid w:val="00C5729A"/>
    <w:rsid w:val="00C574CD"/>
    <w:rsid w:val="00C57BB8"/>
    <w:rsid w:val="00C57BD4"/>
    <w:rsid w:val="00C61021"/>
    <w:rsid w:val="00C61077"/>
    <w:rsid w:val="00C614A0"/>
    <w:rsid w:val="00C61EBE"/>
    <w:rsid w:val="00C62310"/>
    <w:rsid w:val="00C62705"/>
    <w:rsid w:val="00C63676"/>
    <w:rsid w:val="00C641FA"/>
    <w:rsid w:val="00C6429C"/>
    <w:rsid w:val="00C64A16"/>
    <w:rsid w:val="00C64C52"/>
    <w:rsid w:val="00C65B88"/>
    <w:rsid w:val="00C6681F"/>
    <w:rsid w:val="00C70322"/>
    <w:rsid w:val="00C70E1D"/>
    <w:rsid w:val="00C72088"/>
    <w:rsid w:val="00C72605"/>
    <w:rsid w:val="00C7330D"/>
    <w:rsid w:val="00C74B24"/>
    <w:rsid w:val="00C75265"/>
    <w:rsid w:val="00C7551B"/>
    <w:rsid w:val="00C7583B"/>
    <w:rsid w:val="00C75E8C"/>
    <w:rsid w:val="00C76608"/>
    <w:rsid w:val="00C77CAB"/>
    <w:rsid w:val="00C80694"/>
    <w:rsid w:val="00C809A0"/>
    <w:rsid w:val="00C80C75"/>
    <w:rsid w:val="00C80CFC"/>
    <w:rsid w:val="00C80E28"/>
    <w:rsid w:val="00C81320"/>
    <w:rsid w:val="00C81C3F"/>
    <w:rsid w:val="00C83BCA"/>
    <w:rsid w:val="00C8499B"/>
    <w:rsid w:val="00C854E0"/>
    <w:rsid w:val="00C864B4"/>
    <w:rsid w:val="00C86E8D"/>
    <w:rsid w:val="00C87505"/>
    <w:rsid w:val="00C87598"/>
    <w:rsid w:val="00C907F6"/>
    <w:rsid w:val="00C90B35"/>
    <w:rsid w:val="00C92003"/>
    <w:rsid w:val="00C93D97"/>
    <w:rsid w:val="00C940AA"/>
    <w:rsid w:val="00C94A5F"/>
    <w:rsid w:val="00C94BC2"/>
    <w:rsid w:val="00C959A6"/>
    <w:rsid w:val="00C96549"/>
    <w:rsid w:val="00C9681F"/>
    <w:rsid w:val="00C96C46"/>
    <w:rsid w:val="00C96D27"/>
    <w:rsid w:val="00C9711C"/>
    <w:rsid w:val="00C974FC"/>
    <w:rsid w:val="00C97B3C"/>
    <w:rsid w:val="00C97C97"/>
    <w:rsid w:val="00C97EE3"/>
    <w:rsid w:val="00CA036A"/>
    <w:rsid w:val="00CA0EE3"/>
    <w:rsid w:val="00CA19BD"/>
    <w:rsid w:val="00CA1AF5"/>
    <w:rsid w:val="00CA2105"/>
    <w:rsid w:val="00CA342B"/>
    <w:rsid w:val="00CA3C8B"/>
    <w:rsid w:val="00CA5770"/>
    <w:rsid w:val="00CA5A36"/>
    <w:rsid w:val="00CA5E2C"/>
    <w:rsid w:val="00CA657F"/>
    <w:rsid w:val="00CA68C0"/>
    <w:rsid w:val="00CA6C48"/>
    <w:rsid w:val="00CA78BF"/>
    <w:rsid w:val="00CA7D66"/>
    <w:rsid w:val="00CA7E12"/>
    <w:rsid w:val="00CB10DB"/>
    <w:rsid w:val="00CB15C3"/>
    <w:rsid w:val="00CB1E8E"/>
    <w:rsid w:val="00CB2F8B"/>
    <w:rsid w:val="00CB2FA9"/>
    <w:rsid w:val="00CB4800"/>
    <w:rsid w:val="00CB5024"/>
    <w:rsid w:val="00CB53D1"/>
    <w:rsid w:val="00CB57DF"/>
    <w:rsid w:val="00CB5991"/>
    <w:rsid w:val="00CB7310"/>
    <w:rsid w:val="00CC026C"/>
    <w:rsid w:val="00CC081A"/>
    <w:rsid w:val="00CC086D"/>
    <w:rsid w:val="00CC11D7"/>
    <w:rsid w:val="00CC1311"/>
    <w:rsid w:val="00CC18A5"/>
    <w:rsid w:val="00CC1CDF"/>
    <w:rsid w:val="00CC1CF5"/>
    <w:rsid w:val="00CC22DB"/>
    <w:rsid w:val="00CC24C4"/>
    <w:rsid w:val="00CC2689"/>
    <w:rsid w:val="00CC26BB"/>
    <w:rsid w:val="00CC2F1F"/>
    <w:rsid w:val="00CC3286"/>
    <w:rsid w:val="00CC38AC"/>
    <w:rsid w:val="00CC3A74"/>
    <w:rsid w:val="00CC3C51"/>
    <w:rsid w:val="00CC61BA"/>
    <w:rsid w:val="00CC6329"/>
    <w:rsid w:val="00CC6553"/>
    <w:rsid w:val="00CC6AD9"/>
    <w:rsid w:val="00CC711D"/>
    <w:rsid w:val="00CC7F30"/>
    <w:rsid w:val="00CD0A87"/>
    <w:rsid w:val="00CD10E2"/>
    <w:rsid w:val="00CD1A9C"/>
    <w:rsid w:val="00CD1AF8"/>
    <w:rsid w:val="00CD20EB"/>
    <w:rsid w:val="00CD218A"/>
    <w:rsid w:val="00CD2AC8"/>
    <w:rsid w:val="00CD3D42"/>
    <w:rsid w:val="00CD3FE2"/>
    <w:rsid w:val="00CD4404"/>
    <w:rsid w:val="00CD48A6"/>
    <w:rsid w:val="00CD5375"/>
    <w:rsid w:val="00CD769E"/>
    <w:rsid w:val="00CD7DC9"/>
    <w:rsid w:val="00CE0A6E"/>
    <w:rsid w:val="00CE0B6C"/>
    <w:rsid w:val="00CE111C"/>
    <w:rsid w:val="00CE1432"/>
    <w:rsid w:val="00CE1D39"/>
    <w:rsid w:val="00CE1E61"/>
    <w:rsid w:val="00CE2050"/>
    <w:rsid w:val="00CE236B"/>
    <w:rsid w:val="00CE27F6"/>
    <w:rsid w:val="00CE3254"/>
    <w:rsid w:val="00CE387C"/>
    <w:rsid w:val="00CE402B"/>
    <w:rsid w:val="00CE4560"/>
    <w:rsid w:val="00CE57C4"/>
    <w:rsid w:val="00CE6827"/>
    <w:rsid w:val="00CE6AF9"/>
    <w:rsid w:val="00CE6E18"/>
    <w:rsid w:val="00CE7BD7"/>
    <w:rsid w:val="00CE7DA2"/>
    <w:rsid w:val="00CF089D"/>
    <w:rsid w:val="00CF17BA"/>
    <w:rsid w:val="00CF226A"/>
    <w:rsid w:val="00CF26E4"/>
    <w:rsid w:val="00CF2FFB"/>
    <w:rsid w:val="00CF3619"/>
    <w:rsid w:val="00CF3A59"/>
    <w:rsid w:val="00CF3BCF"/>
    <w:rsid w:val="00CF3C72"/>
    <w:rsid w:val="00CF3D94"/>
    <w:rsid w:val="00CF54B8"/>
    <w:rsid w:val="00D0132E"/>
    <w:rsid w:val="00D01412"/>
    <w:rsid w:val="00D01D8B"/>
    <w:rsid w:val="00D030D6"/>
    <w:rsid w:val="00D0310A"/>
    <w:rsid w:val="00D03754"/>
    <w:rsid w:val="00D0393C"/>
    <w:rsid w:val="00D047F1"/>
    <w:rsid w:val="00D048AD"/>
    <w:rsid w:val="00D051C7"/>
    <w:rsid w:val="00D05651"/>
    <w:rsid w:val="00D05686"/>
    <w:rsid w:val="00D059A9"/>
    <w:rsid w:val="00D05ACE"/>
    <w:rsid w:val="00D06115"/>
    <w:rsid w:val="00D063BB"/>
    <w:rsid w:val="00D07992"/>
    <w:rsid w:val="00D07B5C"/>
    <w:rsid w:val="00D10094"/>
    <w:rsid w:val="00D1090B"/>
    <w:rsid w:val="00D115BB"/>
    <w:rsid w:val="00D11D63"/>
    <w:rsid w:val="00D11FE2"/>
    <w:rsid w:val="00D121BD"/>
    <w:rsid w:val="00D129C3"/>
    <w:rsid w:val="00D12CAC"/>
    <w:rsid w:val="00D13973"/>
    <w:rsid w:val="00D13A61"/>
    <w:rsid w:val="00D13B30"/>
    <w:rsid w:val="00D14D08"/>
    <w:rsid w:val="00D153AA"/>
    <w:rsid w:val="00D153F5"/>
    <w:rsid w:val="00D15552"/>
    <w:rsid w:val="00D15C80"/>
    <w:rsid w:val="00D15DE0"/>
    <w:rsid w:val="00D15E43"/>
    <w:rsid w:val="00D1696B"/>
    <w:rsid w:val="00D1786B"/>
    <w:rsid w:val="00D17F3A"/>
    <w:rsid w:val="00D2047B"/>
    <w:rsid w:val="00D207BC"/>
    <w:rsid w:val="00D20CB7"/>
    <w:rsid w:val="00D21752"/>
    <w:rsid w:val="00D2234B"/>
    <w:rsid w:val="00D236A7"/>
    <w:rsid w:val="00D243DF"/>
    <w:rsid w:val="00D24725"/>
    <w:rsid w:val="00D24EF2"/>
    <w:rsid w:val="00D2563A"/>
    <w:rsid w:val="00D25D87"/>
    <w:rsid w:val="00D27422"/>
    <w:rsid w:val="00D316C1"/>
    <w:rsid w:val="00D32E3D"/>
    <w:rsid w:val="00D33259"/>
    <w:rsid w:val="00D33435"/>
    <w:rsid w:val="00D339EF"/>
    <w:rsid w:val="00D34219"/>
    <w:rsid w:val="00D343E0"/>
    <w:rsid w:val="00D344D1"/>
    <w:rsid w:val="00D34A0E"/>
    <w:rsid w:val="00D34C18"/>
    <w:rsid w:val="00D34D6B"/>
    <w:rsid w:val="00D35E86"/>
    <w:rsid w:val="00D36436"/>
    <w:rsid w:val="00D365A9"/>
    <w:rsid w:val="00D36BB3"/>
    <w:rsid w:val="00D3788C"/>
    <w:rsid w:val="00D404F8"/>
    <w:rsid w:val="00D40897"/>
    <w:rsid w:val="00D40D20"/>
    <w:rsid w:val="00D41A75"/>
    <w:rsid w:val="00D420F0"/>
    <w:rsid w:val="00D42EFC"/>
    <w:rsid w:val="00D42FD9"/>
    <w:rsid w:val="00D43850"/>
    <w:rsid w:val="00D440D4"/>
    <w:rsid w:val="00D4450E"/>
    <w:rsid w:val="00D44C73"/>
    <w:rsid w:val="00D44D12"/>
    <w:rsid w:val="00D44DB3"/>
    <w:rsid w:val="00D45129"/>
    <w:rsid w:val="00D452BC"/>
    <w:rsid w:val="00D45C86"/>
    <w:rsid w:val="00D4636A"/>
    <w:rsid w:val="00D4699F"/>
    <w:rsid w:val="00D46D01"/>
    <w:rsid w:val="00D47C7B"/>
    <w:rsid w:val="00D5075D"/>
    <w:rsid w:val="00D51356"/>
    <w:rsid w:val="00D515E4"/>
    <w:rsid w:val="00D52D47"/>
    <w:rsid w:val="00D53314"/>
    <w:rsid w:val="00D54745"/>
    <w:rsid w:val="00D572E0"/>
    <w:rsid w:val="00D578C0"/>
    <w:rsid w:val="00D57F32"/>
    <w:rsid w:val="00D57FED"/>
    <w:rsid w:val="00D60EF7"/>
    <w:rsid w:val="00D61569"/>
    <w:rsid w:val="00D62F71"/>
    <w:rsid w:val="00D647A6"/>
    <w:rsid w:val="00D65F54"/>
    <w:rsid w:val="00D66180"/>
    <w:rsid w:val="00D6682C"/>
    <w:rsid w:val="00D66E50"/>
    <w:rsid w:val="00D71881"/>
    <w:rsid w:val="00D720AA"/>
    <w:rsid w:val="00D7226E"/>
    <w:rsid w:val="00D72535"/>
    <w:rsid w:val="00D7293A"/>
    <w:rsid w:val="00D74659"/>
    <w:rsid w:val="00D74C00"/>
    <w:rsid w:val="00D74F67"/>
    <w:rsid w:val="00D755B4"/>
    <w:rsid w:val="00D758AD"/>
    <w:rsid w:val="00D76B76"/>
    <w:rsid w:val="00D77FB9"/>
    <w:rsid w:val="00D80F89"/>
    <w:rsid w:val="00D83B25"/>
    <w:rsid w:val="00D840D0"/>
    <w:rsid w:val="00D84238"/>
    <w:rsid w:val="00D85186"/>
    <w:rsid w:val="00D85C9E"/>
    <w:rsid w:val="00D86119"/>
    <w:rsid w:val="00D86717"/>
    <w:rsid w:val="00D878AA"/>
    <w:rsid w:val="00D87A7F"/>
    <w:rsid w:val="00D926F6"/>
    <w:rsid w:val="00D93439"/>
    <w:rsid w:val="00D93448"/>
    <w:rsid w:val="00D93EC5"/>
    <w:rsid w:val="00D93F7D"/>
    <w:rsid w:val="00D94A29"/>
    <w:rsid w:val="00D95677"/>
    <w:rsid w:val="00D957EC"/>
    <w:rsid w:val="00D95A0C"/>
    <w:rsid w:val="00D95CB2"/>
    <w:rsid w:val="00D961E5"/>
    <w:rsid w:val="00D96281"/>
    <w:rsid w:val="00D963D4"/>
    <w:rsid w:val="00D97B0B"/>
    <w:rsid w:val="00D97B23"/>
    <w:rsid w:val="00D97B5E"/>
    <w:rsid w:val="00DA0DCD"/>
    <w:rsid w:val="00DA0EB0"/>
    <w:rsid w:val="00DA1A37"/>
    <w:rsid w:val="00DA248A"/>
    <w:rsid w:val="00DA2D3B"/>
    <w:rsid w:val="00DA34FD"/>
    <w:rsid w:val="00DA39F6"/>
    <w:rsid w:val="00DA5410"/>
    <w:rsid w:val="00DA7540"/>
    <w:rsid w:val="00DA7D3D"/>
    <w:rsid w:val="00DB0756"/>
    <w:rsid w:val="00DB1C47"/>
    <w:rsid w:val="00DB1D6A"/>
    <w:rsid w:val="00DB1D7D"/>
    <w:rsid w:val="00DB2677"/>
    <w:rsid w:val="00DB33E1"/>
    <w:rsid w:val="00DB37C3"/>
    <w:rsid w:val="00DB3A4A"/>
    <w:rsid w:val="00DB3E1A"/>
    <w:rsid w:val="00DB42F0"/>
    <w:rsid w:val="00DB4F8C"/>
    <w:rsid w:val="00DB5271"/>
    <w:rsid w:val="00DB6202"/>
    <w:rsid w:val="00DC0158"/>
    <w:rsid w:val="00DC04F0"/>
    <w:rsid w:val="00DC09EE"/>
    <w:rsid w:val="00DC0A45"/>
    <w:rsid w:val="00DC12F8"/>
    <w:rsid w:val="00DC17E8"/>
    <w:rsid w:val="00DC1D2A"/>
    <w:rsid w:val="00DC20C0"/>
    <w:rsid w:val="00DC2652"/>
    <w:rsid w:val="00DC3175"/>
    <w:rsid w:val="00DC3831"/>
    <w:rsid w:val="00DC3AF5"/>
    <w:rsid w:val="00DC5492"/>
    <w:rsid w:val="00DC609B"/>
    <w:rsid w:val="00DC6EA5"/>
    <w:rsid w:val="00DC6EB0"/>
    <w:rsid w:val="00DD0999"/>
    <w:rsid w:val="00DD0EFD"/>
    <w:rsid w:val="00DD1447"/>
    <w:rsid w:val="00DD1905"/>
    <w:rsid w:val="00DD1E63"/>
    <w:rsid w:val="00DD26E3"/>
    <w:rsid w:val="00DD2FF2"/>
    <w:rsid w:val="00DD3C39"/>
    <w:rsid w:val="00DD44EE"/>
    <w:rsid w:val="00DD49CD"/>
    <w:rsid w:val="00DD4E64"/>
    <w:rsid w:val="00DD5875"/>
    <w:rsid w:val="00DD5FD4"/>
    <w:rsid w:val="00DD74B2"/>
    <w:rsid w:val="00DD76D3"/>
    <w:rsid w:val="00DD7EFE"/>
    <w:rsid w:val="00DE054B"/>
    <w:rsid w:val="00DE076B"/>
    <w:rsid w:val="00DE0864"/>
    <w:rsid w:val="00DE0E4C"/>
    <w:rsid w:val="00DE0E6A"/>
    <w:rsid w:val="00DE1E73"/>
    <w:rsid w:val="00DE2312"/>
    <w:rsid w:val="00DE4079"/>
    <w:rsid w:val="00DE4C07"/>
    <w:rsid w:val="00DE6AD6"/>
    <w:rsid w:val="00DE6D09"/>
    <w:rsid w:val="00DE7E19"/>
    <w:rsid w:val="00DF03D6"/>
    <w:rsid w:val="00DF0744"/>
    <w:rsid w:val="00DF0C86"/>
    <w:rsid w:val="00DF11E3"/>
    <w:rsid w:val="00DF1BBF"/>
    <w:rsid w:val="00DF1D2A"/>
    <w:rsid w:val="00DF1F60"/>
    <w:rsid w:val="00DF238C"/>
    <w:rsid w:val="00DF2863"/>
    <w:rsid w:val="00DF31B8"/>
    <w:rsid w:val="00DF3A52"/>
    <w:rsid w:val="00DF4BEF"/>
    <w:rsid w:val="00DF54CE"/>
    <w:rsid w:val="00DF79FA"/>
    <w:rsid w:val="00E00621"/>
    <w:rsid w:val="00E022FD"/>
    <w:rsid w:val="00E02BBD"/>
    <w:rsid w:val="00E03CE0"/>
    <w:rsid w:val="00E03F7F"/>
    <w:rsid w:val="00E0464B"/>
    <w:rsid w:val="00E04714"/>
    <w:rsid w:val="00E056D9"/>
    <w:rsid w:val="00E05D09"/>
    <w:rsid w:val="00E060DD"/>
    <w:rsid w:val="00E06681"/>
    <w:rsid w:val="00E06C0B"/>
    <w:rsid w:val="00E06F7D"/>
    <w:rsid w:val="00E10D8B"/>
    <w:rsid w:val="00E111B4"/>
    <w:rsid w:val="00E112EF"/>
    <w:rsid w:val="00E11A06"/>
    <w:rsid w:val="00E12F68"/>
    <w:rsid w:val="00E1315F"/>
    <w:rsid w:val="00E138D4"/>
    <w:rsid w:val="00E14B6C"/>
    <w:rsid w:val="00E1520C"/>
    <w:rsid w:val="00E153AC"/>
    <w:rsid w:val="00E15DD2"/>
    <w:rsid w:val="00E15E53"/>
    <w:rsid w:val="00E17E72"/>
    <w:rsid w:val="00E231CE"/>
    <w:rsid w:val="00E23904"/>
    <w:rsid w:val="00E2444C"/>
    <w:rsid w:val="00E25672"/>
    <w:rsid w:val="00E25A20"/>
    <w:rsid w:val="00E261BB"/>
    <w:rsid w:val="00E26295"/>
    <w:rsid w:val="00E27B11"/>
    <w:rsid w:val="00E315C3"/>
    <w:rsid w:val="00E320D6"/>
    <w:rsid w:val="00E326AE"/>
    <w:rsid w:val="00E328D7"/>
    <w:rsid w:val="00E33078"/>
    <w:rsid w:val="00E335EE"/>
    <w:rsid w:val="00E338FA"/>
    <w:rsid w:val="00E33B44"/>
    <w:rsid w:val="00E34B0A"/>
    <w:rsid w:val="00E34BD0"/>
    <w:rsid w:val="00E365BB"/>
    <w:rsid w:val="00E369ED"/>
    <w:rsid w:val="00E37448"/>
    <w:rsid w:val="00E37457"/>
    <w:rsid w:val="00E37475"/>
    <w:rsid w:val="00E37521"/>
    <w:rsid w:val="00E376D4"/>
    <w:rsid w:val="00E4125A"/>
    <w:rsid w:val="00E41D82"/>
    <w:rsid w:val="00E42010"/>
    <w:rsid w:val="00E42742"/>
    <w:rsid w:val="00E428C7"/>
    <w:rsid w:val="00E43828"/>
    <w:rsid w:val="00E463E5"/>
    <w:rsid w:val="00E46444"/>
    <w:rsid w:val="00E46515"/>
    <w:rsid w:val="00E4686B"/>
    <w:rsid w:val="00E4696A"/>
    <w:rsid w:val="00E470C0"/>
    <w:rsid w:val="00E4711A"/>
    <w:rsid w:val="00E4726B"/>
    <w:rsid w:val="00E476CB"/>
    <w:rsid w:val="00E5059E"/>
    <w:rsid w:val="00E50B04"/>
    <w:rsid w:val="00E51421"/>
    <w:rsid w:val="00E51C67"/>
    <w:rsid w:val="00E51EEF"/>
    <w:rsid w:val="00E536E1"/>
    <w:rsid w:val="00E538A2"/>
    <w:rsid w:val="00E54497"/>
    <w:rsid w:val="00E549D5"/>
    <w:rsid w:val="00E55048"/>
    <w:rsid w:val="00E55AEA"/>
    <w:rsid w:val="00E56EFD"/>
    <w:rsid w:val="00E57439"/>
    <w:rsid w:val="00E576AD"/>
    <w:rsid w:val="00E616A2"/>
    <w:rsid w:val="00E6313C"/>
    <w:rsid w:val="00E635D1"/>
    <w:rsid w:val="00E63B9F"/>
    <w:rsid w:val="00E64AA3"/>
    <w:rsid w:val="00E64D31"/>
    <w:rsid w:val="00E64FBF"/>
    <w:rsid w:val="00E66ED6"/>
    <w:rsid w:val="00E672DC"/>
    <w:rsid w:val="00E674C3"/>
    <w:rsid w:val="00E6759E"/>
    <w:rsid w:val="00E67B74"/>
    <w:rsid w:val="00E710D7"/>
    <w:rsid w:val="00E71168"/>
    <w:rsid w:val="00E711D7"/>
    <w:rsid w:val="00E711EB"/>
    <w:rsid w:val="00E72367"/>
    <w:rsid w:val="00E728C5"/>
    <w:rsid w:val="00E734B1"/>
    <w:rsid w:val="00E73ED4"/>
    <w:rsid w:val="00E74163"/>
    <w:rsid w:val="00E76041"/>
    <w:rsid w:val="00E768B8"/>
    <w:rsid w:val="00E76FBC"/>
    <w:rsid w:val="00E7751B"/>
    <w:rsid w:val="00E777A6"/>
    <w:rsid w:val="00E80B9C"/>
    <w:rsid w:val="00E813CB"/>
    <w:rsid w:val="00E82144"/>
    <w:rsid w:val="00E82685"/>
    <w:rsid w:val="00E8273F"/>
    <w:rsid w:val="00E83581"/>
    <w:rsid w:val="00E8484A"/>
    <w:rsid w:val="00E856B0"/>
    <w:rsid w:val="00E85728"/>
    <w:rsid w:val="00E873EC"/>
    <w:rsid w:val="00E87DD9"/>
    <w:rsid w:val="00E92B3E"/>
    <w:rsid w:val="00E92C3C"/>
    <w:rsid w:val="00E93DD0"/>
    <w:rsid w:val="00E9440F"/>
    <w:rsid w:val="00E9463C"/>
    <w:rsid w:val="00E95B99"/>
    <w:rsid w:val="00E95E27"/>
    <w:rsid w:val="00E960F7"/>
    <w:rsid w:val="00E97412"/>
    <w:rsid w:val="00E97C58"/>
    <w:rsid w:val="00EA0537"/>
    <w:rsid w:val="00EA0768"/>
    <w:rsid w:val="00EA1176"/>
    <w:rsid w:val="00EA2626"/>
    <w:rsid w:val="00EA2E9E"/>
    <w:rsid w:val="00EA39C5"/>
    <w:rsid w:val="00EA465F"/>
    <w:rsid w:val="00EA545D"/>
    <w:rsid w:val="00EA5E4C"/>
    <w:rsid w:val="00EA695E"/>
    <w:rsid w:val="00EA6B97"/>
    <w:rsid w:val="00EA75C3"/>
    <w:rsid w:val="00EB1B29"/>
    <w:rsid w:val="00EB1BB2"/>
    <w:rsid w:val="00EB1E01"/>
    <w:rsid w:val="00EB279E"/>
    <w:rsid w:val="00EB2D6A"/>
    <w:rsid w:val="00EB3134"/>
    <w:rsid w:val="00EB34EB"/>
    <w:rsid w:val="00EB3EEC"/>
    <w:rsid w:val="00EB44C1"/>
    <w:rsid w:val="00EB5184"/>
    <w:rsid w:val="00EB5BE7"/>
    <w:rsid w:val="00EB63B5"/>
    <w:rsid w:val="00EB7593"/>
    <w:rsid w:val="00EB7C51"/>
    <w:rsid w:val="00EC0930"/>
    <w:rsid w:val="00EC174C"/>
    <w:rsid w:val="00EC2209"/>
    <w:rsid w:val="00EC2E19"/>
    <w:rsid w:val="00EC38D8"/>
    <w:rsid w:val="00EC3D23"/>
    <w:rsid w:val="00EC437C"/>
    <w:rsid w:val="00EC4C38"/>
    <w:rsid w:val="00EC5C92"/>
    <w:rsid w:val="00EC5E35"/>
    <w:rsid w:val="00EC7ECC"/>
    <w:rsid w:val="00ED0A45"/>
    <w:rsid w:val="00ED1295"/>
    <w:rsid w:val="00ED47BE"/>
    <w:rsid w:val="00ED4B35"/>
    <w:rsid w:val="00ED4D07"/>
    <w:rsid w:val="00ED4D96"/>
    <w:rsid w:val="00ED5B19"/>
    <w:rsid w:val="00ED5EA5"/>
    <w:rsid w:val="00ED6575"/>
    <w:rsid w:val="00ED69FC"/>
    <w:rsid w:val="00ED6E15"/>
    <w:rsid w:val="00ED753E"/>
    <w:rsid w:val="00ED7868"/>
    <w:rsid w:val="00EE0373"/>
    <w:rsid w:val="00EE05DB"/>
    <w:rsid w:val="00EE1483"/>
    <w:rsid w:val="00EE29D7"/>
    <w:rsid w:val="00EE2A2E"/>
    <w:rsid w:val="00EE3943"/>
    <w:rsid w:val="00EE3A6B"/>
    <w:rsid w:val="00EE505F"/>
    <w:rsid w:val="00EE5320"/>
    <w:rsid w:val="00EE76D8"/>
    <w:rsid w:val="00EF0C38"/>
    <w:rsid w:val="00EF28BB"/>
    <w:rsid w:val="00EF5019"/>
    <w:rsid w:val="00EF5679"/>
    <w:rsid w:val="00EF599F"/>
    <w:rsid w:val="00EF5DA5"/>
    <w:rsid w:val="00EF5E70"/>
    <w:rsid w:val="00EF66CA"/>
    <w:rsid w:val="00F003B2"/>
    <w:rsid w:val="00F0094C"/>
    <w:rsid w:val="00F028C8"/>
    <w:rsid w:val="00F02C30"/>
    <w:rsid w:val="00F02DC0"/>
    <w:rsid w:val="00F045F4"/>
    <w:rsid w:val="00F04865"/>
    <w:rsid w:val="00F04BF5"/>
    <w:rsid w:val="00F05B5F"/>
    <w:rsid w:val="00F06C83"/>
    <w:rsid w:val="00F1062A"/>
    <w:rsid w:val="00F114B1"/>
    <w:rsid w:val="00F1215B"/>
    <w:rsid w:val="00F1316C"/>
    <w:rsid w:val="00F1384D"/>
    <w:rsid w:val="00F14D87"/>
    <w:rsid w:val="00F15F1F"/>
    <w:rsid w:val="00F15FF3"/>
    <w:rsid w:val="00F173AE"/>
    <w:rsid w:val="00F2045F"/>
    <w:rsid w:val="00F2046F"/>
    <w:rsid w:val="00F20B43"/>
    <w:rsid w:val="00F211CB"/>
    <w:rsid w:val="00F22454"/>
    <w:rsid w:val="00F233A4"/>
    <w:rsid w:val="00F234E0"/>
    <w:rsid w:val="00F24489"/>
    <w:rsid w:val="00F25518"/>
    <w:rsid w:val="00F256F6"/>
    <w:rsid w:val="00F259DD"/>
    <w:rsid w:val="00F25AAD"/>
    <w:rsid w:val="00F26244"/>
    <w:rsid w:val="00F3095B"/>
    <w:rsid w:val="00F309A8"/>
    <w:rsid w:val="00F3149E"/>
    <w:rsid w:val="00F31A53"/>
    <w:rsid w:val="00F31F49"/>
    <w:rsid w:val="00F322A9"/>
    <w:rsid w:val="00F32E4D"/>
    <w:rsid w:val="00F344CA"/>
    <w:rsid w:val="00F352D4"/>
    <w:rsid w:val="00F3585E"/>
    <w:rsid w:val="00F36952"/>
    <w:rsid w:val="00F3699A"/>
    <w:rsid w:val="00F36D15"/>
    <w:rsid w:val="00F370EF"/>
    <w:rsid w:val="00F379E8"/>
    <w:rsid w:val="00F4048A"/>
    <w:rsid w:val="00F41BB2"/>
    <w:rsid w:val="00F42293"/>
    <w:rsid w:val="00F422A6"/>
    <w:rsid w:val="00F42357"/>
    <w:rsid w:val="00F45E49"/>
    <w:rsid w:val="00F4695D"/>
    <w:rsid w:val="00F46BDF"/>
    <w:rsid w:val="00F47232"/>
    <w:rsid w:val="00F47582"/>
    <w:rsid w:val="00F50C51"/>
    <w:rsid w:val="00F5116C"/>
    <w:rsid w:val="00F512FC"/>
    <w:rsid w:val="00F51EE1"/>
    <w:rsid w:val="00F5221B"/>
    <w:rsid w:val="00F530BB"/>
    <w:rsid w:val="00F531AB"/>
    <w:rsid w:val="00F531CA"/>
    <w:rsid w:val="00F54B76"/>
    <w:rsid w:val="00F54C03"/>
    <w:rsid w:val="00F5524C"/>
    <w:rsid w:val="00F55660"/>
    <w:rsid w:val="00F55A45"/>
    <w:rsid w:val="00F57236"/>
    <w:rsid w:val="00F577F4"/>
    <w:rsid w:val="00F578A2"/>
    <w:rsid w:val="00F578C6"/>
    <w:rsid w:val="00F578D8"/>
    <w:rsid w:val="00F601C9"/>
    <w:rsid w:val="00F60B33"/>
    <w:rsid w:val="00F615C5"/>
    <w:rsid w:val="00F61F97"/>
    <w:rsid w:val="00F62736"/>
    <w:rsid w:val="00F63630"/>
    <w:rsid w:val="00F654A9"/>
    <w:rsid w:val="00F6623B"/>
    <w:rsid w:val="00F66BFD"/>
    <w:rsid w:val="00F66D1B"/>
    <w:rsid w:val="00F677BC"/>
    <w:rsid w:val="00F67B84"/>
    <w:rsid w:val="00F67BE4"/>
    <w:rsid w:val="00F7005B"/>
    <w:rsid w:val="00F703D2"/>
    <w:rsid w:val="00F7056C"/>
    <w:rsid w:val="00F7084C"/>
    <w:rsid w:val="00F71125"/>
    <w:rsid w:val="00F71A7E"/>
    <w:rsid w:val="00F72249"/>
    <w:rsid w:val="00F72725"/>
    <w:rsid w:val="00F730E9"/>
    <w:rsid w:val="00F74319"/>
    <w:rsid w:val="00F74730"/>
    <w:rsid w:val="00F74789"/>
    <w:rsid w:val="00F75BEE"/>
    <w:rsid w:val="00F7657F"/>
    <w:rsid w:val="00F768CE"/>
    <w:rsid w:val="00F76F78"/>
    <w:rsid w:val="00F770BD"/>
    <w:rsid w:val="00F775EC"/>
    <w:rsid w:val="00F807AB"/>
    <w:rsid w:val="00F81E70"/>
    <w:rsid w:val="00F82CFD"/>
    <w:rsid w:val="00F82E0E"/>
    <w:rsid w:val="00F83120"/>
    <w:rsid w:val="00F83955"/>
    <w:rsid w:val="00F83B62"/>
    <w:rsid w:val="00F83C0C"/>
    <w:rsid w:val="00F84120"/>
    <w:rsid w:val="00F848F6"/>
    <w:rsid w:val="00F84F04"/>
    <w:rsid w:val="00F8556C"/>
    <w:rsid w:val="00F85D77"/>
    <w:rsid w:val="00F85F40"/>
    <w:rsid w:val="00F87FEB"/>
    <w:rsid w:val="00F904BD"/>
    <w:rsid w:val="00F92427"/>
    <w:rsid w:val="00F9366A"/>
    <w:rsid w:val="00F93ED2"/>
    <w:rsid w:val="00F9412D"/>
    <w:rsid w:val="00F95074"/>
    <w:rsid w:val="00F951F2"/>
    <w:rsid w:val="00F966A0"/>
    <w:rsid w:val="00F977E7"/>
    <w:rsid w:val="00FA1888"/>
    <w:rsid w:val="00FA1A06"/>
    <w:rsid w:val="00FA1A8E"/>
    <w:rsid w:val="00FA20C1"/>
    <w:rsid w:val="00FA2820"/>
    <w:rsid w:val="00FA34BF"/>
    <w:rsid w:val="00FA372C"/>
    <w:rsid w:val="00FA4742"/>
    <w:rsid w:val="00FA5135"/>
    <w:rsid w:val="00FA51D4"/>
    <w:rsid w:val="00FA5370"/>
    <w:rsid w:val="00FA53CF"/>
    <w:rsid w:val="00FA6178"/>
    <w:rsid w:val="00FA6A50"/>
    <w:rsid w:val="00FA6B79"/>
    <w:rsid w:val="00FA6C11"/>
    <w:rsid w:val="00FA74ED"/>
    <w:rsid w:val="00FA77DA"/>
    <w:rsid w:val="00FA7C94"/>
    <w:rsid w:val="00FA7F04"/>
    <w:rsid w:val="00FB03E8"/>
    <w:rsid w:val="00FB0947"/>
    <w:rsid w:val="00FB1CC9"/>
    <w:rsid w:val="00FB3AE0"/>
    <w:rsid w:val="00FB3C89"/>
    <w:rsid w:val="00FB5DBD"/>
    <w:rsid w:val="00FB65C7"/>
    <w:rsid w:val="00FB79A1"/>
    <w:rsid w:val="00FC00CC"/>
    <w:rsid w:val="00FC101E"/>
    <w:rsid w:val="00FC114D"/>
    <w:rsid w:val="00FC18A0"/>
    <w:rsid w:val="00FC2680"/>
    <w:rsid w:val="00FC2A42"/>
    <w:rsid w:val="00FC30DF"/>
    <w:rsid w:val="00FC334F"/>
    <w:rsid w:val="00FC3D5C"/>
    <w:rsid w:val="00FC3DA0"/>
    <w:rsid w:val="00FC5D81"/>
    <w:rsid w:val="00FC5F79"/>
    <w:rsid w:val="00FC63B4"/>
    <w:rsid w:val="00FC70B7"/>
    <w:rsid w:val="00FC7A3F"/>
    <w:rsid w:val="00FD004F"/>
    <w:rsid w:val="00FD074F"/>
    <w:rsid w:val="00FD0B5A"/>
    <w:rsid w:val="00FD13E4"/>
    <w:rsid w:val="00FD1C36"/>
    <w:rsid w:val="00FD1D11"/>
    <w:rsid w:val="00FD230A"/>
    <w:rsid w:val="00FD2760"/>
    <w:rsid w:val="00FD352C"/>
    <w:rsid w:val="00FD3932"/>
    <w:rsid w:val="00FD4C30"/>
    <w:rsid w:val="00FD4E2F"/>
    <w:rsid w:val="00FD5B49"/>
    <w:rsid w:val="00FD60D9"/>
    <w:rsid w:val="00FD6402"/>
    <w:rsid w:val="00FD6B03"/>
    <w:rsid w:val="00FE0FCA"/>
    <w:rsid w:val="00FE1379"/>
    <w:rsid w:val="00FE1C29"/>
    <w:rsid w:val="00FE2E6F"/>
    <w:rsid w:val="00FE2EEE"/>
    <w:rsid w:val="00FE3A82"/>
    <w:rsid w:val="00FE3CA4"/>
    <w:rsid w:val="00FE459A"/>
    <w:rsid w:val="00FE4875"/>
    <w:rsid w:val="00FE4A04"/>
    <w:rsid w:val="00FE5334"/>
    <w:rsid w:val="00FE58E9"/>
    <w:rsid w:val="00FE68B1"/>
    <w:rsid w:val="00FE6D3A"/>
    <w:rsid w:val="00FE7C4A"/>
    <w:rsid w:val="00FF098B"/>
    <w:rsid w:val="00FF0A83"/>
    <w:rsid w:val="00FF0B7E"/>
    <w:rsid w:val="00FF0C16"/>
    <w:rsid w:val="00FF0E4B"/>
    <w:rsid w:val="00FF0F77"/>
    <w:rsid w:val="00FF2568"/>
    <w:rsid w:val="00FF303E"/>
    <w:rsid w:val="00FF43C6"/>
    <w:rsid w:val="00FF4507"/>
    <w:rsid w:val="00FF5414"/>
    <w:rsid w:val="00FF6062"/>
    <w:rsid w:val="00FF65E1"/>
    <w:rsid w:val="00FF69DA"/>
    <w:rsid w:val="00FF6E51"/>
    <w:rsid w:val="00FF723C"/>
    <w:rsid w:val="00FF7267"/>
    <w:rsid w:val="00FF764A"/>
    <w:rsid w:val="00FF76E8"/>
    <w:rsid w:val="00FF773A"/>
    <w:rsid w:val="00FF7CA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3514"/>
  <w15:chartTrackingRefBased/>
  <w15:docId w15:val="{EF925FDF-A240-C44C-819C-218557577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70DF"/>
    <w:rPr>
      <w:rFonts w:ascii="Times New Roman" w:eastAsia="Times New Roman" w:hAnsi="Times New Roman" w:cs="Times New Roman"/>
      <w:lang w:eastAsia="de-DE"/>
    </w:rPr>
  </w:style>
  <w:style w:type="paragraph" w:styleId="berschrift1">
    <w:name w:val="heading 1"/>
    <w:basedOn w:val="Standard"/>
    <w:next w:val="Standard"/>
    <w:link w:val="berschrift1Zchn"/>
    <w:uiPriority w:val="9"/>
    <w:qFormat/>
    <w:rsid w:val="00093B1C"/>
    <w:pPr>
      <w:keepNext/>
      <w:keepLines/>
      <w:spacing w:before="240"/>
      <w:outlineLvl w:val="0"/>
    </w:pPr>
    <w:rPr>
      <w:rFonts w:asciiTheme="minorHAnsi" w:eastAsiaTheme="majorEastAsia" w:hAnsiTheme="minorHAnsi" w:cstheme="majorBidi"/>
      <w:b/>
      <w:color w:val="000000" w:themeColor="text1"/>
      <w:sz w:val="28"/>
      <w:szCs w:val="32"/>
    </w:rPr>
  </w:style>
  <w:style w:type="paragraph" w:styleId="berschrift2">
    <w:name w:val="heading 2"/>
    <w:basedOn w:val="Standard"/>
    <w:next w:val="Standard"/>
    <w:link w:val="berschrift2Zchn"/>
    <w:uiPriority w:val="9"/>
    <w:unhideWhenUsed/>
    <w:qFormat/>
    <w:rsid w:val="00093B1C"/>
    <w:pPr>
      <w:keepNext/>
      <w:keepLines/>
      <w:spacing w:before="40"/>
      <w:outlineLvl w:val="1"/>
    </w:pPr>
    <w:rPr>
      <w:rFonts w:asciiTheme="minorHAnsi" w:eastAsiaTheme="majorEastAsia" w:hAnsiTheme="minorHAnsi" w:cstheme="majorBidi"/>
      <w:b/>
      <w:color w:val="000000" w:themeColor="text1"/>
      <w:sz w:val="22"/>
      <w:szCs w:val="26"/>
    </w:rPr>
  </w:style>
  <w:style w:type="paragraph" w:styleId="berschrift3">
    <w:name w:val="heading 3"/>
    <w:basedOn w:val="Standard"/>
    <w:next w:val="Standard"/>
    <w:link w:val="berschrift3Zchn"/>
    <w:uiPriority w:val="9"/>
    <w:unhideWhenUsed/>
    <w:qFormat/>
    <w:rsid w:val="00093B1C"/>
    <w:pPr>
      <w:keepNext/>
      <w:keepLines/>
      <w:spacing w:before="40"/>
      <w:outlineLvl w:val="2"/>
    </w:pPr>
    <w:rPr>
      <w:rFonts w:asciiTheme="minorHAnsi" w:eastAsiaTheme="majorEastAsia" w:hAnsiTheme="minorHAnsi" w:cstheme="majorBidi"/>
      <w:b/>
      <w:color w:val="000000" w:themeColor="text1"/>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uiPriority w:val="39"/>
    <w:unhideWhenUsed/>
    <w:rsid w:val="00CE2050"/>
    <w:pPr>
      <w:tabs>
        <w:tab w:val="right" w:leader="dot" w:pos="9056"/>
      </w:tabs>
      <w:spacing w:before="120" w:after="120" w:line="360" w:lineRule="auto"/>
    </w:pPr>
    <w:rPr>
      <w:rFonts w:asciiTheme="minorHAnsi" w:hAnsiTheme="minorHAnsi" w:cstheme="minorHAnsi"/>
      <w:b/>
      <w:bCs/>
      <w:caps/>
      <w:sz w:val="20"/>
      <w:szCs w:val="20"/>
    </w:rPr>
  </w:style>
  <w:style w:type="paragraph" w:styleId="Listenabsatz">
    <w:name w:val="List Paragraph"/>
    <w:basedOn w:val="Standard"/>
    <w:uiPriority w:val="34"/>
    <w:qFormat/>
    <w:rsid w:val="002F4CD1"/>
    <w:pPr>
      <w:ind w:left="720"/>
      <w:contextualSpacing/>
    </w:pPr>
    <w:rPr>
      <w:rFonts w:asciiTheme="minorHAnsi" w:eastAsiaTheme="minorHAnsi" w:hAnsiTheme="minorHAnsi" w:cstheme="minorBidi"/>
      <w:lang w:eastAsia="en-US"/>
    </w:rPr>
  </w:style>
  <w:style w:type="table" w:styleId="Tabellenraster">
    <w:name w:val="Table Grid"/>
    <w:basedOn w:val="NormaleTabelle"/>
    <w:uiPriority w:val="39"/>
    <w:rsid w:val="00565A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7B7977"/>
  </w:style>
  <w:style w:type="paragraph" w:styleId="Fuzeile">
    <w:name w:val="footer"/>
    <w:basedOn w:val="Standard"/>
    <w:link w:val="FuzeileZchn"/>
    <w:uiPriority w:val="99"/>
    <w:unhideWhenUsed/>
    <w:rsid w:val="007B7977"/>
    <w:pPr>
      <w:tabs>
        <w:tab w:val="center" w:pos="4536"/>
        <w:tab w:val="right" w:pos="9072"/>
      </w:tabs>
    </w:pPr>
    <w:rPr>
      <w:rFonts w:asciiTheme="minorHAnsi" w:eastAsiaTheme="minorHAnsi" w:hAnsiTheme="minorHAnsi" w:cstheme="minorBidi"/>
      <w:lang w:eastAsia="en-US"/>
    </w:rPr>
  </w:style>
  <w:style w:type="character" w:customStyle="1" w:styleId="FuzeileZchn">
    <w:name w:val="Fußzeile Zchn"/>
    <w:basedOn w:val="Absatz-Standardschriftart"/>
    <w:link w:val="Fuzeile"/>
    <w:uiPriority w:val="99"/>
    <w:rsid w:val="007B7977"/>
  </w:style>
  <w:style w:type="character" w:styleId="Seitenzahl">
    <w:name w:val="page number"/>
    <w:basedOn w:val="Absatz-Standardschriftart"/>
    <w:uiPriority w:val="99"/>
    <w:semiHidden/>
    <w:unhideWhenUsed/>
    <w:rsid w:val="007B7977"/>
  </w:style>
  <w:style w:type="character" w:styleId="Kommentarzeichen">
    <w:name w:val="annotation reference"/>
    <w:basedOn w:val="Absatz-Standardschriftart"/>
    <w:uiPriority w:val="99"/>
    <w:semiHidden/>
    <w:unhideWhenUsed/>
    <w:rsid w:val="00B42D7B"/>
    <w:rPr>
      <w:sz w:val="16"/>
      <w:szCs w:val="16"/>
    </w:rPr>
  </w:style>
  <w:style w:type="paragraph" w:styleId="Kommentartext">
    <w:name w:val="annotation text"/>
    <w:basedOn w:val="Standard"/>
    <w:link w:val="KommentartextZchn"/>
    <w:uiPriority w:val="99"/>
    <w:unhideWhenUsed/>
    <w:rsid w:val="00B42D7B"/>
    <w:rPr>
      <w:rFonts w:asciiTheme="minorHAnsi" w:eastAsiaTheme="minorHAnsi" w:hAnsiTheme="minorHAnsi" w:cstheme="minorBidi"/>
      <w:sz w:val="20"/>
      <w:szCs w:val="20"/>
      <w:lang w:eastAsia="en-US"/>
    </w:rPr>
  </w:style>
  <w:style w:type="character" w:customStyle="1" w:styleId="KommentartextZchn">
    <w:name w:val="Kommentartext Zchn"/>
    <w:basedOn w:val="Absatz-Standardschriftart"/>
    <w:link w:val="Kommentartext"/>
    <w:uiPriority w:val="99"/>
    <w:rsid w:val="00B42D7B"/>
    <w:rPr>
      <w:sz w:val="20"/>
      <w:szCs w:val="20"/>
    </w:rPr>
  </w:style>
  <w:style w:type="paragraph" w:styleId="Kommentarthema">
    <w:name w:val="annotation subject"/>
    <w:basedOn w:val="Kommentartext"/>
    <w:next w:val="Kommentartext"/>
    <w:link w:val="KommentarthemaZchn"/>
    <w:uiPriority w:val="99"/>
    <w:semiHidden/>
    <w:unhideWhenUsed/>
    <w:rsid w:val="00B42D7B"/>
    <w:rPr>
      <w:b/>
      <w:bCs/>
    </w:rPr>
  </w:style>
  <w:style w:type="character" w:customStyle="1" w:styleId="KommentarthemaZchn">
    <w:name w:val="Kommentarthema Zchn"/>
    <w:basedOn w:val="KommentartextZchn"/>
    <w:link w:val="Kommentarthema"/>
    <w:uiPriority w:val="99"/>
    <w:semiHidden/>
    <w:rsid w:val="00B42D7B"/>
    <w:rPr>
      <w:b/>
      <w:bCs/>
      <w:sz w:val="20"/>
      <w:szCs w:val="20"/>
    </w:rPr>
  </w:style>
  <w:style w:type="paragraph" w:styleId="Kopfzeile">
    <w:name w:val="header"/>
    <w:basedOn w:val="Standard"/>
    <w:link w:val="KopfzeileZchn"/>
    <w:uiPriority w:val="99"/>
    <w:unhideWhenUsed/>
    <w:rsid w:val="00AA6AF7"/>
    <w:pPr>
      <w:tabs>
        <w:tab w:val="center" w:pos="4536"/>
        <w:tab w:val="right" w:pos="9072"/>
      </w:tabs>
    </w:pPr>
    <w:rPr>
      <w:rFonts w:asciiTheme="minorHAnsi" w:eastAsiaTheme="minorHAnsi" w:hAnsiTheme="minorHAnsi" w:cstheme="minorBidi"/>
      <w:lang w:eastAsia="en-US"/>
    </w:rPr>
  </w:style>
  <w:style w:type="character" w:customStyle="1" w:styleId="KopfzeileZchn">
    <w:name w:val="Kopfzeile Zchn"/>
    <w:basedOn w:val="Absatz-Standardschriftart"/>
    <w:link w:val="Kopfzeile"/>
    <w:uiPriority w:val="99"/>
    <w:rsid w:val="00AA6AF7"/>
  </w:style>
  <w:style w:type="character" w:customStyle="1" w:styleId="rynqvb">
    <w:name w:val="rynqvb"/>
    <w:basedOn w:val="Absatz-Standardschriftart"/>
    <w:rsid w:val="00F4048A"/>
  </w:style>
  <w:style w:type="character" w:styleId="Hyperlink">
    <w:name w:val="Hyperlink"/>
    <w:basedOn w:val="Absatz-Standardschriftart"/>
    <w:uiPriority w:val="99"/>
    <w:unhideWhenUsed/>
    <w:rsid w:val="00B8463C"/>
    <w:rPr>
      <w:color w:val="0563C1" w:themeColor="hyperlink"/>
      <w:u w:val="single"/>
    </w:rPr>
  </w:style>
  <w:style w:type="character" w:styleId="NichtaufgelsteErwhnung">
    <w:name w:val="Unresolved Mention"/>
    <w:basedOn w:val="Absatz-Standardschriftart"/>
    <w:uiPriority w:val="99"/>
    <w:semiHidden/>
    <w:unhideWhenUsed/>
    <w:rsid w:val="00B8463C"/>
    <w:rPr>
      <w:color w:val="605E5C"/>
      <w:shd w:val="clear" w:color="auto" w:fill="E1DFDD"/>
    </w:rPr>
  </w:style>
  <w:style w:type="character" w:customStyle="1" w:styleId="identifier">
    <w:name w:val="identifier"/>
    <w:basedOn w:val="Absatz-Standardschriftart"/>
    <w:rsid w:val="00C53030"/>
  </w:style>
  <w:style w:type="paragraph" w:customStyle="1" w:styleId="Pa10">
    <w:name w:val="Pa10"/>
    <w:basedOn w:val="Standard"/>
    <w:next w:val="Standard"/>
    <w:uiPriority w:val="99"/>
    <w:rsid w:val="00026D19"/>
    <w:pPr>
      <w:autoSpaceDE w:val="0"/>
      <w:autoSpaceDN w:val="0"/>
      <w:adjustRightInd w:val="0"/>
      <w:spacing w:line="201" w:lineRule="atLeast"/>
    </w:pPr>
    <w:rPr>
      <w:rFonts w:ascii="Minion Pro" w:eastAsiaTheme="minorHAnsi" w:hAnsi="Minion Pro" w:cstheme="minorBidi"/>
      <w:lang w:val="de-DE" w:eastAsia="en-US"/>
    </w:rPr>
  </w:style>
  <w:style w:type="paragraph" w:customStyle="1" w:styleId="Default">
    <w:name w:val="Default"/>
    <w:rsid w:val="001E3189"/>
    <w:pPr>
      <w:autoSpaceDE w:val="0"/>
      <w:autoSpaceDN w:val="0"/>
      <w:adjustRightInd w:val="0"/>
    </w:pPr>
    <w:rPr>
      <w:rFonts w:ascii="Gulliver" w:hAnsi="Gulliver" w:cs="Gulliver"/>
      <w:color w:val="000000"/>
      <w:lang w:val="de-DE"/>
    </w:rPr>
  </w:style>
  <w:style w:type="character" w:customStyle="1" w:styleId="berschrift1Zchn">
    <w:name w:val="Überschrift 1 Zchn"/>
    <w:basedOn w:val="Absatz-Standardschriftart"/>
    <w:link w:val="berschrift1"/>
    <w:uiPriority w:val="9"/>
    <w:rsid w:val="00093B1C"/>
    <w:rPr>
      <w:rFonts w:eastAsiaTheme="majorEastAsia" w:cstheme="majorBidi"/>
      <w:b/>
      <w:color w:val="000000" w:themeColor="text1"/>
      <w:sz w:val="28"/>
      <w:szCs w:val="32"/>
      <w:lang w:eastAsia="de-DE"/>
    </w:rPr>
  </w:style>
  <w:style w:type="paragraph" w:styleId="Inhaltsverzeichnisberschrift">
    <w:name w:val="TOC Heading"/>
    <w:basedOn w:val="berschrift1"/>
    <w:next w:val="Standard"/>
    <w:uiPriority w:val="39"/>
    <w:unhideWhenUsed/>
    <w:qFormat/>
    <w:rsid w:val="00D316C1"/>
    <w:pPr>
      <w:spacing w:before="480" w:line="276" w:lineRule="auto"/>
      <w:outlineLvl w:val="9"/>
    </w:pPr>
    <w:rPr>
      <w:b w:val="0"/>
      <w:bCs/>
      <w:szCs w:val="28"/>
    </w:rPr>
  </w:style>
  <w:style w:type="paragraph" w:styleId="Verzeichnis2">
    <w:name w:val="toc 2"/>
    <w:basedOn w:val="Standard"/>
    <w:next w:val="Standard"/>
    <w:autoRedefine/>
    <w:uiPriority w:val="39"/>
    <w:unhideWhenUsed/>
    <w:rsid w:val="00436609"/>
    <w:pPr>
      <w:tabs>
        <w:tab w:val="right" w:leader="dot" w:pos="9056"/>
      </w:tabs>
      <w:ind w:left="240"/>
    </w:pPr>
    <w:rPr>
      <w:rFonts w:asciiTheme="minorHAnsi" w:hAnsiTheme="minorHAnsi" w:cstheme="minorHAnsi"/>
      <w:smallCaps/>
      <w:sz w:val="20"/>
      <w:szCs w:val="20"/>
    </w:rPr>
  </w:style>
  <w:style w:type="paragraph" w:styleId="Verzeichnis3">
    <w:name w:val="toc 3"/>
    <w:basedOn w:val="Standard"/>
    <w:next w:val="Standard"/>
    <w:autoRedefine/>
    <w:uiPriority w:val="39"/>
    <w:unhideWhenUsed/>
    <w:rsid w:val="00D316C1"/>
    <w:pPr>
      <w:ind w:left="480"/>
    </w:pPr>
    <w:rPr>
      <w:rFonts w:asciiTheme="minorHAnsi" w:hAnsiTheme="minorHAnsi" w:cstheme="minorHAnsi"/>
      <w:i/>
      <w:iCs/>
      <w:sz w:val="20"/>
      <w:szCs w:val="20"/>
    </w:rPr>
  </w:style>
  <w:style w:type="paragraph" w:styleId="Verzeichnis4">
    <w:name w:val="toc 4"/>
    <w:basedOn w:val="Standard"/>
    <w:next w:val="Standard"/>
    <w:autoRedefine/>
    <w:uiPriority w:val="39"/>
    <w:unhideWhenUsed/>
    <w:rsid w:val="00D316C1"/>
    <w:pPr>
      <w:ind w:left="720"/>
    </w:pPr>
    <w:rPr>
      <w:rFonts w:asciiTheme="minorHAnsi" w:hAnsiTheme="minorHAnsi" w:cstheme="minorHAnsi"/>
      <w:sz w:val="18"/>
      <w:szCs w:val="18"/>
    </w:rPr>
  </w:style>
  <w:style w:type="paragraph" w:styleId="Verzeichnis5">
    <w:name w:val="toc 5"/>
    <w:basedOn w:val="Standard"/>
    <w:next w:val="Standard"/>
    <w:autoRedefine/>
    <w:uiPriority w:val="39"/>
    <w:unhideWhenUsed/>
    <w:rsid w:val="00D316C1"/>
    <w:pPr>
      <w:ind w:left="960"/>
    </w:pPr>
    <w:rPr>
      <w:rFonts w:asciiTheme="minorHAnsi" w:hAnsiTheme="minorHAnsi" w:cstheme="minorHAnsi"/>
      <w:sz w:val="18"/>
      <w:szCs w:val="18"/>
    </w:rPr>
  </w:style>
  <w:style w:type="paragraph" w:styleId="Verzeichnis6">
    <w:name w:val="toc 6"/>
    <w:basedOn w:val="Standard"/>
    <w:next w:val="Standard"/>
    <w:autoRedefine/>
    <w:uiPriority w:val="39"/>
    <w:unhideWhenUsed/>
    <w:rsid w:val="00D316C1"/>
    <w:pPr>
      <w:ind w:left="1200"/>
    </w:pPr>
    <w:rPr>
      <w:rFonts w:asciiTheme="minorHAnsi" w:hAnsiTheme="minorHAnsi" w:cstheme="minorHAnsi"/>
      <w:sz w:val="18"/>
      <w:szCs w:val="18"/>
    </w:rPr>
  </w:style>
  <w:style w:type="paragraph" w:styleId="Verzeichnis7">
    <w:name w:val="toc 7"/>
    <w:basedOn w:val="Standard"/>
    <w:next w:val="Standard"/>
    <w:autoRedefine/>
    <w:uiPriority w:val="39"/>
    <w:unhideWhenUsed/>
    <w:rsid w:val="00D316C1"/>
    <w:pPr>
      <w:ind w:left="1440"/>
    </w:pPr>
    <w:rPr>
      <w:rFonts w:asciiTheme="minorHAnsi" w:hAnsiTheme="minorHAnsi" w:cstheme="minorHAnsi"/>
      <w:sz w:val="18"/>
      <w:szCs w:val="18"/>
    </w:rPr>
  </w:style>
  <w:style w:type="paragraph" w:styleId="Verzeichnis8">
    <w:name w:val="toc 8"/>
    <w:basedOn w:val="Standard"/>
    <w:next w:val="Standard"/>
    <w:autoRedefine/>
    <w:uiPriority w:val="39"/>
    <w:unhideWhenUsed/>
    <w:rsid w:val="00D316C1"/>
    <w:pPr>
      <w:ind w:left="1680"/>
    </w:pPr>
    <w:rPr>
      <w:rFonts w:asciiTheme="minorHAnsi" w:hAnsiTheme="minorHAnsi" w:cstheme="minorHAnsi"/>
      <w:sz w:val="18"/>
      <w:szCs w:val="18"/>
    </w:rPr>
  </w:style>
  <w:style w:type="paragraph" w:styleId="Verzeichnis9">
    <w:name w:val="toc 9"/>
    <w:basedOn w:val="Standard"/>
    <w:next w:val="Standard"/>
    <w:autoRedefine/>
    <w:uiPriority w:val="39"/>
    <w:unhideWhenUsed/>
    <w:rsid w:val="00D316C1"/>
    <w:pPr>
      <w:ind w:left="1920"/>
    </w:pPr>
    <w:rPr>
      <w:rFonts w:asciiTheme="minorHAnsi" w:hAnsiTheme="minorHAnsi" w:cstheme="minorHAnsi"/>
      <w:sz w:val="18"/>
      <w:szCs w:val="18"/>
    </w:rPr>
  </w:style>
  <w:style w:type="character" w:customStyle="1" w:styleId="berschrift2Zchn">
    <w:name w:val="Überschrift 2 Zchn"/>
    <w:basedOn w:val="Absatz-Standardschriftart"/>
    <w:link w:val="berschrift2"/>
    <w:uiPriority w:val="9"/>
    <w:rsid w:val="00093B1C"/>
    <w:rPr>
      <w:rFonts w:eastAsiaTheme="majorEastAsia" w:cstheme="majorBidi"/>
      <w:b/>
      <w:color w:val="000000" w:themeColor="text1"/>
      <w:sz w:val="22"/>
      <w:szCs w:val="26"/>
      <w:lang w:eastAsia="de-DE"/>
    </w:rPr>
  </w:style>
  <w:style w:type="character" w:customStyle="1" w:styleId="berschrift3Zchn">
    <w:name w:val="Überschrift 3 Zchn"/>
    <w:basedOn w:val="Absatz-Standardschriftart"/>
    <w:link w:val="berschrift3"/>
    <w:uiPriority w:val="9"/>
    <w:rsid w:val="00093B1C"/>
    <w:rPr>
      <w:rFonts w:eastAsiaTheme="majorEastAsia" w:cstheme="majorBidi"/>
      <w:b/>
      <w:color w:val="000000" w:themeColor="text1"/>
      <w:sz w:val="22"/>
      <w:lang w:eastAsia="de-DE"/>
    </w:rPr>
  </w:style>
  <w:style w:type="paragraph" w:styleId="StandardWeb">
    <w:name w:val="Normal (Web)"/>
    <w:basedOn w:val="Standard"/>
    <w:uiPriority w:val="99"/>
    <w:unhideWhenUsed/>
    <w:rsid w:val="00571123"/>
    <w:pPr>
      <w:spacing w:before="100" w:beforeAutospacing="1" w:after="100" w:afterAutospacing="1"/>
    </w:pPr>
  </w:style>
  <w:style w:type="paragraph" w:styleId="KeinLeerraum">
    <w:name w:val="No Spacing"/>
    <w:uiPriority w:val="1"/>
    <w:qFormat/>
    <w:rsid w:val="00B1249F"/>
    <w:rPr>
      <w:rFonts w:ascii="Times New Roman" w:eastAsia="Times New Roman" w:hAnsi="Times New Roman" w:cs="Times New Roman"/>
      <w:lang w:eastAsia="de-DE"/>
    </w:rPr>
  </w:style>
  <w:style w:type="character" w:customStyle="1" w:styleId="ozzzk">
    <w:name w:val="ozzzk"/>
    <w:basedOn w:val="Absatz-Standardschriftart"/>
    <w:rsid w:val="001E0912"/>
  </w:style>
  <w:style w:type="character" w:styleId="BesuchterLink">
    <w:name w:val="FollowedHyperlink"/>
    <w:basedOn w:val="Absatz-Standardschriftart"/>
    <w:uiPriority w:val="99"/>
    <w:semiHidden/>
    <w:unhideWhenUsed/>
    <w:rsid w:val="00044148"/>
    <w:rPr>
      <w:color w:val="954F72" w:themeColor="followedHyperlink"/>
      <w:u w:val="single"/>
    </w:rPr>
  </w:style>
  <w:style w:type="character" w:styleId="Zeilennummer">
    <w:name w:val="line number"/>
    <w:basedOn w:val="Absatz-Standardschriftart"/>
    <w:uiPriority w:val="99"/>
    <w:semiHidden/>
    <w:unhideWhenUsed/>
    <w:rsid w:val="00235493"/>
  </w:style>
  <w:style w:type="paragraph" w:styleId="Endnotentext">
    <w:name w:val="endnote text"/>
    <w:basedOn w:val="Standard"/>
    <w:link w:val="EndnotentextZchn"/>
    <w:uiPriority w:val="99"/>
    <w:semiHidden/>
    <w:unhideWhenUsed/>
    <w:rsid w:val="00485E25"/>
    <w:rPr>
      <w:sz w:val="20"/>
      <w:szCs w:val="20"/>
    </w:rPr>
  </w:style>
  <w:style w:type="character" w:customStyle="1" w:styleId="EndnotentextZchn">
    <w:name w:val="Endnotentext Zchn"/>
    <w:basedOn w:val="Absatz-Standardschriftart"/>
    <w:link w:val="Endnotentext"/>
    <w:uiPriority w:val="99"/>
    <w:semiHidden/>
    <w:rsid w:val="00485E25"/>
    <w:rPr>
      <w:rFonts w:ascii="Times New Roman" w:eastAsia="Times New Roman" w:hAnsi="Times New Roman" w:cs="Times New Roman"/>
      <w:sz w:val="20"/>
      <w:szCs w:val="20"/>
      <w:lang w:val="en-GB" w:eastAsia="de-DE"/>
    </w:rPr>
  </w:style>
  <w:style w:type="character" w:styleId="Endnotenzeichen">
    <w:name w:val="endnote reference"/>
    <w:basedOn w:val="Absatz-Standardschriftart"/>
    <w:uiPriority w:val="99"/>
    <w:semiHidden/>
    <w:unhideWhenUsed/>
    <w:rsid w:val="00485E25"/>
    <w:rPr>
      <w:vertAlign w:val="superscript"/>
    </w:rPr>
  </w:style>
  <w:style w:type="paragraph" w:styleId="Funotentext">
    <w:name w:val="footnote text"/>
    <w:basedOn w:val="Standard"/>
    <w:link w:val="FunotentextZchn"/>
    <w:uiPriority w:val="99"/>
    <w:semiHidden/>
    <w:unhideWhenUsed/>
    <w:rsid w:val="00485E25"/>
    <w:rPr>
      <w:sz w:val="20"/>
      <w:szCs w:val="20"/>
    </w:rPr>
  </w:style>
  <w:style w:type="character" w:customStyle="1" w:styleId="FunotentextZchn">
    <w:name w:val="Fußnotentext Zchn"/>
    <w:basedOn w:val="Absatz-Standardschriftart"/>
    <w:link w:val="Funotentext"/>
    <w:uiPriority w:val="99"/>
    <w:semiHidden/>
    <w:rsid w:val="00485E25"/>
    <w:rPr>
      <w:rFonts w:ascii="Times New Roman" w:eastAsia="Times New Roman" w:hAnsi="Times New Roman" w:cs="Times New Roman"/>
      <w:sz w:val="20"/>
      <w:szCs w:val="20"/>
      <w:lang w:val="en-GB" w:eastAsia="de-DE"/>
    </w:rPr>
  </w:style>
  <w:style w:type="character" w:styleId="Funotenzeichen">
    <w:name w:val="footnote reference"/>
    <w:basedOn w:val="Absatz-Standardschriftart"/>
    <w:uiPriority w:val="99"/>
    <w:semiHidden/>
    <w:unhideWhenUsed/>
    <w:rsid w:val="00485E2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24951">
      <w:bodyDiv w:val="1"/>
      <w:marLeft w:val="0"/>
      <w:marRight w:val="0"/>
      <w:marTop w:val="0"/>
      <w:marBottom w:val="0"/>
      <w:divBdr>
        <w:top w:val="none" w:sz="0" w:space="0" w:color="auto"/>
        <w:left w:val="none" w:sz="0" w:space="0" w:color="auto"/>
        <w:bottom w:val="none" w:sz="0" w:space="0" w:color="auto"/>
        <w:right w:val="none" w:sz="0" w:space="0" w:color="auto"/>
      </w:divBdr>
      <w:divsChild>
        <w:div w:id="419105719">
          <w:marLeft w:val="0"/>
          <w:marRight w:val="0"/>
          <w:marTop w:val="0"/>
          <w:marBottom w:val="0"/>
          <w:divBdr>
            <w:top w:val="none" w:sz="0" w:space="0" w:color="auto"/>
            <w:left w:val="none" w:sz="0" w:space="0" w:color="auto"/>
            <w:bottom w:val="none" w:sz="0" w:space="0" w:color="auto"/>
            <w:right w:val="none" w:sz="0" w:space="0" w:color="auto"/>
          </w:divBdr>
        </w:div>
      </w:divsChild>
    </w:div>
    <w:div w:id="59403442">
      <w:bodyDiv w:val="1"/>
      <w:marLeft w:val="0"/>
      <w:marRight w:val="0"/>
      <w:marTop w:val="0"/>
      <w:marBottom w:val="0"/>
      <w:divBdr>
        <w:top w:val="none" w:sz="0" w:space="0" w:color="auto"/>
        <w:left w:val="none" w:sz="0" w:space="0" w:color="auto"/>
        <w:bottom w:val="none" w:sz="0" w:space="0" w:color="auto"/>
        <w:right w:val="none" w:sz="0" w:space="0" w:color="auto"/>
      </w:divBdr>
      <w:divsChild>
        <w:div w:id="1690522750">
          <w:marLeft w:val="0"/>
          <w:marRight w:val="0"/>
          <w:marTop w:val="0"/>
          <w:marBottom w:val="0"/>
          <w:divBdr>
            <w:top w:val="none" w:sz="0" w:space="0" w:color="auto"/>
            <w:left w:val="none" w:sz="0" w:space="0" w:color="auto"/>
            <w:bottom w:val="none" w:sz="0" w:space="0" w:color="auto"/>
            <w:right w:val="none" w:sz="0" w:space="0" w:color="auto"/>
          </w:divBdr>
        </w:div>
      </w:divsChild>
    </w:div>
    <w:div w:id="82725277">
      <w:bodyDiv w:val="1"/>
      <w:marLeft w:val="0"/>
      <w:marRight w:val="0"/>
      <w:marTop w:val="0"/>
      <w:marBottom w:val="0"/>
      <w:divBdr>
        <w:top w:val="none" w:sz="0" w:space="0" w:color="auto"/>
        <w:left w:val="none" w:sz="0" w:space="0" w:color="auto"/>
        <w:bottom w:val="none" w:sz="0" w:space="0" w:color="auto"/>
        <w:right w:val="none" w:sz="0" w:space="0" w:color="auto"/>
      </w:divBdr>
    </w:div>
    <w:div w:id="125322944">
      <w:bodyDiv w:val="1"/>
      <w:marLeft w:val="0"/>
      <w:marRight w:val="0"/>
      <w:marTop w:val="0"/>
      <w:marBottom w:val="0"/>
      <w:divBdr>
        <w:top w:val="none" w:sz="0" w:space="0" w:color="auto"/>
        <w:left w:val="none" w:sz="0" w:space="0" w:color="auto"/>
        <w:bottom w:val="none" w:sz="0" w:space="0" w:color="auto"/>
        <w:right w:val="none" w:sz="0" w:space="0" w:color="auto"/>
      </w:divBdr>
      <w:divsChild>
        <w:div w:id="1022171765">
          <w:marLeft w:val="0"/>
          <w:marRight w:val="0"/>
          <w:marTop w:val="0"/>
          <w:marBottom w:val="0"/>
          <w:divBdr>
            <w:top w:val="none" w:sz="0" w:space="0" w:color="auto"/>
            <w:left w:val="none" w:sz="0" w:space="0" w:color="auto"/>
            <w:bottom w:val="none" w:sz="0" w:space="0" w:color="auto"/>
            <w:right w:val="none" w:sz="0" w:space="0" w:color="auto"/>
          </w:divBdr>
          <w:divsChild>
            <w:div w:id="179467520">
              <w:marLeft w:val="0"/>
              <w:marRight w:val="0"/>
              <w:marTop w:val="0"/>
              <w:marBottom w:val="0"/>
              <w:divBdr>
                <w:top w:val="none" w:sz="0" w:space="0" w:color="auto"/>
                <w:left w:val="none" w:sz="0" w:space="0" w:color="auto"/>
                <w:bottom w:val="none" w:sz="0" w:space="0" w:color="auto"/>
                <w:right w:val="none" w:sz="0" w:space="0" w:color="auto"/>
              </w:divBdr>
              <w:divsChild>
                <w:div w:id="89084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0479871">
      <w:bodyDiv w:val="1"/>
      <w:marLeft w:val="0"/>
      <w:marRight w:val="0"/>
      <w:marTop w:val="0"/>
      <w:marBottom w:val="0"/>
      <w:divBdr>
        <w:top w:val="none" w:sz="0" w:space="0" w:color="auto"/>
        <w:left w:val="none" w:sz="0" w:space="0" w:color="auto"/>
        <w:bottom w:val="none" w:sz="0" w:space="0" w:color="auto"/>
        <w:right w:val="none" w:sz="0" w:space="0" w:color="auto"/>
      </w:divBdr>
    </w:div>
    <w:div w:id="353654905">
      <w:bodyDiv w:val="1"/>
      <w:marLeft w:val="0"/>
      <w:marRight w:val="0"/>
      <w:marTop w:val="0"/>
      <w:marBottom w:val="0"/>
      <w:divBdr>
        <w:top w:val="none" w:sz="0" w:space="0" w:color="auto"/>
        <w:left w:val="none" w:sz="0" w:space="0" w:color="auto"/>
        <w:bottom w:val="none" w:sz="0" w:space="0" w:color="auto"/>
        <w:right w:val="none" w:sz="0" w:space="0" w:color="auto"/>
      </w:divBdr>
    </w:div>
    <w:div w:id="450981305">
      <w:bodyDiv w:val="1"/>
      <w:marLeft w:val="0"/>
      <w:marRight w:val="0"/>
      <w:marTop w:val="0"/>
      <w:marBottom w:val="0"/>
      <w:divBdr>
        <w:top w:val="none" w:sz="0" w:space="0" w:color="auto"/>
        <w:left w:val="none" w:sz="0" w:space="0" w:color="auto"/>
        <w:bottom w:val="none" w:sz="0" w:space="0" w:color="auto"/>
        <w:right w:val="none" w:sz="0" w:space="0" w:color="auto"/>
      </w:divBdr>
    </w:div>
    <w:div w:id="472990714">
      <w:bodyDiv w:val="1"/>
      <w:marLeft w:val="0"/>
      <w:marRight w:val="0"/>
      <w:marTop w:val="0"/>
      <w:marBottom w:val="0"/>
      <w:divBdr>
        <w:top w:val="none" w:sz="0" w:space="0" w:color="auto"/>
        <w:left w:val="none" w:sz="0" w:space="0" w:color="auto"/>
        <w:bottom w:val="none" w:sz="0" w:space="0" w:color="auto"/>
        <w:right w:val="none" w:sz="0" w:space="0" w:color="auto"/>
      </w:divBdr>
      <w:divsChild>
        <w:div w:id="60252111">
          <w:marLeft w:val="0"/>
          <w:marRight w:val="0"/>
          <w:marTop w:val="0"/>
          <w:marBottom w:val="0"/>
          <w:divBdr>
            <w:top w:val="none" w:sz="0" w:space="0" w:color="auto"/>
            <w:left w:val="none" w:sz="0" w:space="0" w:color="auto"/>
            <w:bottom w:val="none" w:sz="0" w:space="0" w:color="auto"/>
            <w:right w:val="none" w:sz="0" w:space="0" w:color="auto"/>
          </w:divBdr>
        </w:div>
      </w:divsChild>
    </w:div>
    <w:div w:id="514654779">
      <w:bodyDiv w:val="1"/>
      <w:marLeft w:val="0"/>
      <w:marRight w:val="0"/>
      <w:marTop w:val="0"/>
      <w:marBottom w:val="0"/>
      <w:divBdr>
        <w:top w:val="none" w:sz="0" w:space="0" w:color="auto"/>
        <w:left w:val="none" w:sz="0" w:space="0" w:color="auto"/>
        <w:bottom w:val="none" w:sz="0" w:space="0" w:color="auto"/>
        <w:right w:val="none" w:sz="0" w:space="0" w:color="auto"/>
      </w:divBdr>
    </w:div>
    <w:div w:id="518130881">
      <w:bodyDiv w:val="1"/>
      <w:marLeft w:val="0"/>
      <w:marRight w:val="0"/>
      <w:marTop w:val="0"/>
      <w:marBottom w:val="0"/>
      <w:divBdr>
        <w:top w:val="none" w:sz="0" w:space="0" w:color="auto"/>
        <w:left w:val="none" w:sz="0" w:space="0" w:color="auto"/>
        <w:bottom w:val="none" w:sz="0" w:space="0" w:color="auto"/>
        <w:right w:val="none" w:sz="0" w:space="0" w:color="auto"/>
      </w:divBdr>
      <w:divsChild>
        <w:div w:id="1539201972">
          <w:marLeft w:val="0"/>
          <w:marRight w:val="0"/>
          <w:marTop w:val="0"/>
          <w:marBottom w:val="0"/>
          <w:divBdr>
            <w:top w:val="none" w:sz="0" w:space="0" w:color="auto"/>
            <w:left w:val="none" w:sz="0" w:space="0" w:color="auto"/>
            <w:bottom w:val="none" w:sz="0" w:space="0" w:color="auto"/>
            <w:right w:val="none" w:sz="0" w:space="0" w:color="auto"/>
          </w:divBdr>
          <w:divsChild>
            <w:div w:id="1013146320">
              <w:marLeft w:val="0"/>
              <w:marRight w:val="0"/>
              <w:marTop w:val="0"/>
              <w:marBottom w:val="0"/>
              <w:divBdr>
                <w:top w:val="none" w:sz="0" w:space="0" w:color="auto"/>
                <w:left w:val="none" w:sz="0" w:space="0" w:color="auto"/>
                <w:bottom w:val="none" w:sz="0" w:space="0" w:color="auto"/>
                <w:right w:val="none" w:sz="0" w:space="0" w:color="auto"/>
              </w:divBdr>
              <w:divsChild>
                <w:div w:id="1450928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529601">
      <w:bodyDiv w:val="1"/>
      <w:marLeft w:val="0"/>
      <w:marRight w:val="0"/>
      <w:marTop w:val="0"/>
      <w:marBottom w:val="0"/>
      <w:divBdr>
        <w:top w:val="none" w:sz="0" w:space="0" w:color="auto"/>
        <w:left w:val="none" w:sz="0" w:space="0" w:color="auto"/>
        <w:bottom w:val="none" w:sz="0" w:space="0" w:color="auto"/>
        <w:right w:val="none" w:sz="0" w:space="0" w:color="auto"/>
      </w:divBdr>
    </w:div>
    <w:div w:id="654770820">
      <w:bodyDiv w:val="1"/>
      <w:marLeft w:val="0"/>
      <w:marRight w:val="0"/>
      <w:marTop w:val="0"/>
      <w:marBottom w:val="0"/>
      <w:divBdr>
        <w:top w:val="none" w:sz="0" w:space="0" w:color="auto"/>
        <w:left w:val="none" w:sz="0" w:space="0" w:color="auto"/>
        <w:bottom w:val="none" w:sz="0" w:space="0" w:color="auto"/>
        <w:right w:val="none" w:sz="0" w:space="0" w:color="auto"/>
      </w:divBdr>
    </w:div>
    <w:div w:id="684676191">
      <w:bodyDiv w:val="1"/>
      <w:marLeft w:val="0"/>
      <w:marRight w:val="0"/>
      <w:marTop w:val="0"/>
      <w:marBottom w:val="0"/>
      <w:divBdr>
        <w:top w:val="none" w:sz="0" w:space="0" w:color="auto"/>
        <w:left w:val="none" w:sz="0" w:space="0" w:color="auto"/>
        <w:bottom w:val="none" w:sz="0" w:space="0" w:color="auto"/>
        <w:right w:val="none" w:sz="0" w:space="0" w:color="auto"/>
      </w:divBdr>
      <w:divsChild>
        <w:div w:id="1717660647">
          <w:marLeft w:val="0"/>
          <w:marRight w:val="0"/>
          <w:marTop w:val="0"/>
          <w:marBottom w:val="0"/>
          <w:divBdr>
            <w:top w:val="none" w:sz="0" w:space="0" w:color="auto"/>
            <w:left w:val="none" w:sz="0" w:space="0" w:color="auto"/>
            <w:bottom w:val="none" w:sz="0" w:space="0" w:color="auto"/>
            <w:right w:val="none" w:sz="0" w:space="0" w:color="auto"/>
          </w:divBdr>
        </w:div>
      </w:divsChild>
    </w:div>
    <w:div w:id="762267984">
      <w:bodyDiv w:val="1"/>
      <w:marLeft w:val="0"/>
      <w:marRight w:val="0"/>
      <w:marTop w:val="0"/>
      <w:marBottom w:val="0"/>
      <w:divBdr>
        <w:top w:val="none" w:sz="0" w:space="0" w:color="auto"/>
        <w:left w:val="none" w:sz="0" w:space="0" w:color="auto"/>
        <w:bottom w:val="none" w:sz="0" w:space="0" w:color="auto"/>
        <w:right w:val="none" w:sz="0" w:space="0" w:color="auto"/>
      </w:divBdr>
    </w:div>
    <w:div w:id="771169744">
      <w:bodyDiv w:val="1"/>
      <w:marLeft w:val="0"/>
      <w:marRight w:val="0"/>
      <w:marTop w:val="0"/>
      <w:marBottom w:val="0"/>
      <w:divBdr>
        <w:top w:val="none" w:sz="0" w:space="0" w:color="auto"/>
        <w:left w:val="none" w:sz="0" w:space="0" w:color="auto"/>
        <w:bottom w:val="none" w:sz="0" w:space="0" w:color="auto"/>
        <w:right w:val="none" w:sz="0" w:space="0" w:color="auto"/>
      </w:divBdr>
      <w:divsChild>
        <w:div w:id="509030698">
          <w:marLeft w:val="0"/>
          <w:marRight w:val="0"/>
          <w:marTop w:val="0"/>
          <w:marBottom w:val="0"/>
          <w:divBdr>
            <w:top w:val="none" w:sz="0" w:space="0" w:color="auto"/>
            <w:left w:val="none" w:sz="0" w:space="0" w:color="auto"/>
            <w:bottom w:val="none" w:sz="0" w:space="0" w:color="auto"/>
            <w:right w:val="none" w:sz="0" w:space="0" w:color="auto"/>
          </w:divBdr>
        </w:div>
      </w:divsChild>
    </w:div>
    <w:div w:id="773011762">
      <w:bodyDiv w:val="1"/>
      <w:marLeft w:val="0"/>
      <w:marRight w:val="0"/>
      <w:marTop w:val="0"/>
      <w:marBottom w:val="0"/>
      <w:divBdr>
        <w:top w:val="none" w:sz="0" w:space="0" w:color="auto"/>
        <w:left w:val="none" w:sz="0" w:space="0" w:color="auto"/>
        <w:bottom w:val="none" w:sz="0" w:space="0" w:color="auto"/>
        <w:right w:val="none" w:sz="0" w:space="0" w:color="auto"/>
      </w:divBdr>
    </w:div>
    <w:div w:id="781001372">
      <w:bodyDiv w:val="1"/>
      <w:marLeft w:val="0"/>
      <w:marRight w:val="0"/>
      <w:marTop w:val="0"/>
      <w:marBottom w:val="0"/>
      <w:divBdr>
        <w:top w:val="none" w:sz="0" w:space="0" w:color="auto"/>
        <w:left w:val="none" w:sz="0" w:space="0" w:color="auto"/>
        <w:bottom w:val="none" w:sz="0" w:space="0" w:color="auto"/>
        <w:right w:val="none" w:sz="0" w:space="0" w:color="auto"/>
      </w:divBdr>
    </w:div>
    <w:div w:id="790395486">
      <w:bodyDiv w:val="1"/>
      <w:marLeft w:val="0"/>
      <w:marRight w:val="0"/>
      <w:marTop w:val="0"/>
      <w:marBottom w:val="0"/>
      <w:divBdr>
        <w:top w:val="none" w:sz="0" w:space="0" w:color="auto"/>
        <w:left w:val="none" w:sz="0" w:space="0" w:color="auto"/>
        <w:bottom w:val="none" w:sz="0" w:space="0" w:color="auto"/>
        <w:right w:val="none" w:sz="0" w:space="0" w:color="auto"/>
      </w:divBdr>
    </w:div>
    <w:div w:id="867720978">
      <w:bodyDiv w:val="1"/>
      <w:marLeft w:val="0"/>
      <w:marRight w:val="0"/>
      <w:marTop w:val="0"/>
      <w:marBottom w:val="0"/>
      <w:divBdr>
        <w:top w:val="none" w:sz="0" w:space="0" w:color="auto"/>
        <w:left w:val="none" w:sz="0" w:space="0" w:color="auto"/>
        <w:bottom w:val="none" w:sz="0" w:space="0" w:color="auto"/>
        <w:right w:val="none" w:sz="0" w:space="0" w:color="auto"/>
      </w:divBdr>
    </w:div>
    <w:div w:id="892472481">
      <w:bodyDiv w:val="1"/>
      <w:marLeft w:val="0"/>
      <w:marRight w:val="0"/>
      <w:marTop w:val="0"/>
      <w:marBottom w:val="0"/>
      <w:divBdr>
        <w:top w:val="none" w:sz="0" w:space="0" w:color="auto"/>
        <w:left w:val="none" w:sz="0" w:space="0" w:color="auto"/>
        <w:bottom w:val="none" w:sz="0" w:space="0" w:color="auto"/>
        <w:right w:val="none" w:sz="0" w:space="0" w:color="auto"/>
      </w:divBdr>
    </w:div>
    <w:div w:id="894851939">
      <w:bodyDiv w:val="1"/>
      <w:marLeft w:val="0"/>
      <w:marRight w:val="0"/>
      <w:marTop w:val="0"/>
      <w:marBottom w:val="0"/>
      <w:divBdr>
        <w:top w:val="none" w:sz="0" w:space="0" w:color="auto"/>
        <w:left w:val="none" w:sz="0" w:space="0" w:color="auto"/>
        <w:bottom w:val="none" w:sz="0" w:space="0" w:color="auto"/>
        <w:right w:val="none" w:sz="0" w:space="0" w:color="auto"/>
      </w:divBdr>
    </w:div>
    <w:div w:id="901671018">
      <w:bodyDiv w:val="1"/>
      <w:marLeft w:val="0"/>
      <w:marRight w:val="0"/>
      <w:marTop w:val="0"/>
      <w:marBottom w:val="0"/>
      <w:divBdr>
        <w:top w:val="none" w:sz="0" w:space="0" w:color="auto"/>
        <w:left w:val="none" w:sz="0" w:space="0" w:color="auto"/>
        <w:bottom w:val="none" w:sz="0" w:space="0" w:color="auto"/>
        <w:right w:val="none" w:sz="0" w:space="0" w:color="auto"/>
      </w:divBdr>
    </w:div>
    <w:div w:id="943801962">
      <w:bodyDiv w:val="1"/>
      <w:marLeft w:val="0"/>
      <w:marRight w:val="0"/>
      <w:marTop w:val="0"/>
      <w:marBottom w:val="0"/>
      <w:divBdr>
        <w:top w:val="none" w:sz="0" w:space="0" w:color="auto"/>
        <w:left w:val="none" w:sz="0" w:space="0" w:color="auto"/>
        <w:bottom w:val="none" w:sz="0" w:space="0" w:color="auto"/>
        <w:right w:val="none" w:sz="0" w:space="0" w:color="auto"/>
      </w:divBdr>
    </w:div>
    <w:div w:id="1123039594">
      <w:bodyDiv w:val="1"/>
      <w:marLeft w:val="0"/>
      <w:marRight w:val="0"/>
      <w:marTop w:val="0"/>
      <w:marBottom w:val="0"/>
      <w:divBdr>
        <w:top w:val="none" w:sz="0" w:space="0" w:color="auto"/>
        <w:left w:val="none" w:sz="0" w:space="0" w:color="auto"/>
        <w:bottom w:val="none" w:sz="0" w:space="0" w:color="auto"/>
        <w:right w:val="none" w:sz="0" w:space="0" w:color="auto"/>
      </w:divBdr>
      <w:divsChild>
        <w:div w:id="1620146123">
          <w:marLeft w:val="0"/>
          <w:marRight w:val="0"/>
          <w:marTop w:val="0"/>
          <w:marBottom w:val="0"/>
          <w:divBdr>
            <w:top w:val="none" w:sz="0" w:space="0" w:color="auto"/>
            <w:left w:val="none" w:sz="0" w:space="0" w:color="auto"/>
            <w:bottom w:val="none" w:sz="0" w:space="0" w:color="auto"/>
            <w:right w:val="none" w:sz="0" w:space="0" w:color="auto"/>
          </w:divBdr>
          <w:divsChild>
            <w:div w:id="1670402606">
              <w:marLeft w:val="0"/>
              <w:marRight w:val="0"/>
              <w:marTop w:val="0"/>
              <w:marBottom w:val="0"/>
              <w:divBdr>
                <w:top w:val="none" w:sz="0" w:space="0" w:color="auto"/>
                <w:left w:val="none" w:sz="0" w:space="0" w:color="auto"/>
                <w:bottom w:val="none" w:sz="0" w:space="0" w:color="auto"/>
                <w:right w:val="none" w:sz="0" w:space="0" w:color="auto"/>
              </w:divBdr>
              <w:divsChild>
                <w:div w:id="182631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167611">
      <w:bodyDiv w:val="1"/>
      <w:marLeft w:val="0"/>
      <w:marRight w:val="0"/>
      <w:marTop w:val="0"/>
      <w:marBottom w:val="0"/>
      <w:divBdr>
        <w:top w:val="none" w:sz="0" w:space="0" w:color="auto"/>
        <w:left w:val="none" w:sz="0" w:space="0" w:color="auto"/>
        <w:bottom w:val="none" w:sz="0" w:space="0" w:color="auto"/>
        <w:right w:val="none" w:sz="0" w:space="0" w:color="auto"/>
      </w:divBdr>
    </w:div>
    <w:div w:id="1218590240">
      <w:bodyDiv w:val="1"/>
      <w:marLeft w:val="0"/>
      <w:marRight w:val="0"/>
      <w:marTop w:val="0"/>
      <w:marBottom w:val="0"/>
      <w:divBdr>
        <w:top w:val="none" w:sz="0" w:space="0" w:color="auto"/>
        <w:left w:val="none" w:sz="0" w:space="0" w:color="auto"/>
        <w:bottom w:val="none" w:sz="0" w:space="0" w:color="auto"/>
        <w:right w:val="none" w:sz="0" w:space="0" w:color="auto"/>
      </w:divBdr>
    </w:div>
    <w:div w:id="1262185428">
      <w:bodyDiv w:val="1"/>
      <w:marLeft w:val="0"/>
      <w:marRight w:val="0"/>
      <w:marTop w:val="0"/>
      <w:marBottom w:val="0"/>
      <w:divBdr>
        <w:top w:val="none" w:sz="0" w:space="0" w:color="auto"/>
        <w:left w:val="none" w:sz="0" w:space="0" w:color="auto"/>
        <w:bottom w:val="none" w:sz="0" w:space="0" w:color="auto"/>
        <w:right w:val="none" w:sz="0" w:space="0" w:color="auto"/>
      </w:divBdr>
    </w:div>
    <w:div w:id="1298141666">
      <w:bodyDiv w:val="1"/>
      <w:marLeft w:val="0"/>
      <w:marRight w:val="0"/>
      <w:marTop w:val="0"/>
      <w:marBottom w:val="0"/>
      <w:divBdr>
        <w:top w:val="none" w:sz="0" w:space="0" w:color="auto"/>
        <w:left w:val="none" w:sz="0" w:space="0" w:color="auto"/>
        <w:bottom w:val="none" w:sz="0" w:space="0" w:color="auto"/>
        <w:right w:val="none" w:sz="0" w:space="0" w:color="auto"/>
      </w:divBdr>
    </w:div>
    <w:div w:id="1333097933">
      <w:bodyDiv w:val="1"/>
      <w:marLeft w:val="0"/>
      <w:marRight w:val="0"/>
      <w:marTop w:val="0"/>
      <w:marBottom w:val="0"/>
      <w:divBdr>
        <w:top w:val="none" w:sz="0" w:space="0" w:color="auto"/>
        <w:left w:val="none" w:sz="0" w:space="0" w:color="auto"/>
        <w:bottom w:val="none" w:sz="0" w:space="0" w:color="auto"/>
        <w:right w:val="none" w:sz="0" w:space="0" w:color="auto"/>
      </w:divBdr>
      <w:divsChild>
        <w:div w:id="113519771">
          <w:marLeft w:val="0"/>
          <w:marRight w:val="0"/>
          <w:marTop w:val="0"/>
          <w:marBottom w:val="0"/>
          <w:divBdr>
            <w:top w:val="none" w:sz="0" w:space="0" w:color="auto"/>
            <w:left w:val="none" w:sz="0" w:space="0" w:color="auto"/>
            <w:bottom w:val="none" w:sz="0" w:space="0" w:color="auto"/>
            <w:right w:val="none" w:sz="0" w:space="0" w:color="auto"/>
          </w:divBdr>
        </w:div>
      </w:divsChild>
    </w:div>
    <w:div w:id="1337725551">
      <w:bodyDiv w:val="1"/>
      <w:marLeft w:val="0"/>
      <w:marRight w:val="0"/>
      <w:marTop w:val="0"/>
      <w:marBottom w:val="0"/>
      <w:divBdr>
        <w:top w:val="none" w:sz="0" w:space="0" w:color="auto"/>
        <w:left w:val="none" w:sz="0" w:space="0" w:color="auto"/>
        <w:bottom w:val="none" w:sz="0" w:space="0" w:color="auto"/>
        <w:right w:val="none" w:sz="0" w:space="0" w:color="auto"/>
      </w:divBdr>
    </w:div>
    <w:div w:id="1340542875">
      <w:bodyDiv w:val="1"/>
      <w:marLeft w:val="0"/>
      <w:marRight w:val="0"/>
      <w:marTop w:val="0"/>
      <w:marBottom w:val="0"/>
      <w:divBdr>
        <w:top w:val="none" w:sz="0" w:space="0" w:color="auto"/>
        <w:left w:val="none" w:sz="0" w:space="0" w:color="auto"/>
        <w:bottom w:val="none" w:sz="0" w:space="0" w:color="auto"/>
        <w:right w:val="none" w:sz="0" w:space="0" w:color="auto"/>
      </w:divBdr>
      <w:divsChild>
        <w:div w:id="1168517328">
          <w:marLeft w:val="0"/>
          <w:marRight w:val="0"/>
          <w:marTop w:val="0"/>
          <w:marBottom w:val="0"/>
          <w:divBdr>
            <w:top w:val="none" w:sz="0" w:space="0" w:color="auto"/>
            <w:left w:val="none" w:sz="0" w:space="0" w:color="auto"/>
            <w:bottom w:val="none" w:sz="0" w:space="0" w:color="auto"/>
            <w:right w:val="none" w:sz="0" w:space="0" w:color="auto"/>
          </w:divBdr>
          <w:divsChild>
            <w:div w:id="575700819">
              <w:marLeft w:val="0"/>
              <w:marRight w:val="0"/>
              <w:marTop w:val="0"/>
              <w:marBottom w:val="0"/>
              <w:divBdr>
                <w:top w:val="none" w:sz="0" w:space="0" w:color="auto"/>
                <w:left w:val="none" w:sz="0" w:space="0" w:color="auto"/>
                <w:bottom w:val="none" w:sz="0" w:space="0" w:color="auto"/>
                <w:right w:val="none" w:sz="0" w:space="0" w:color="auto"/>
              </w:divBdr>
              <w:divsChild>
                <w:div w:id="71808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947163">
      <w:bodyDiv w:val="1"/>
      <w:marLeft w:val="0"/>
      <w:marRight w:val="0"/>
      <w:marTop w:val="0"/>
      <w:marBottom w:val="0"/>
      <w:divBdr>
        <w:top w:val="none" w:sz="0" w:space="0" w:color="auto"/>
        <w:left w:val="none" w:sz="0" w:space="0" w:color="auto"/>
        <w:bottom w:val="none" w:sz="0" w:space="0" w:color="auto"/>
        <w:right w:val="none" w:sz="0" w:space="0" w:color="auto"/>
      </w:divBdr>
      <w:divsChild>
        <w:div w:id="606618010">
          <w:marLeft w:val="0"/>
          <w:marRight w:val="0"/>
          <w:marTop w:val="0"/>
          <w:marBottom w:val="0"/>
          <w:divBdr>
            <w:top w:val="none" w:sz="0" w:space="0" w:color="auto"/>
            <w:left w:val="none" w:sz="0" w:space="0" w:color="auto"/>
            <w:bottom w:val="none" w:sz="0" w:space="0" w:color="auto"/>
            <w:right w:val="none" w:sz="0" w:space="0" w:color="auto"/>
          </w:divBdr>
        </w:div>
      </w:divsChild>
    </w:div>
    <w:div w:id="1364280903">
      <w:bodyDiv w:val="1"/>
      <w:marLeft w:val="0"/>
      <w:marRight w:val="0"/>
      <w:marTop w:val="0"/>
      <w:marBottom w:val="0"/>
      <w:divBdr>
        <w:top w:val="none" w:sz="0" w:space="0" w:color="auto"/>
        <w:left w:val="none" w:sz="0" w:space="0" w:color="auto"/>
        <w:bottom w:val="none" w:sz="0" w:space="0" w:color="auto"/>
        <w:right w:val="none" w:sz="0" w:space="0" w:color="auto"/>
      </w:divBdr>
    </w:div>
    <w:div w:id="1384721066">
      <w:bodyDiv w:val="1"/>
      <w:marLeft w:val="0"/>
      <w:marRight w:val="0"/>
      <w:marTop w:val="0"/>
      <w:marBottom w:val="0"/>
      <w:divBdr>
        <w:top w:val="none" w:sz="0" w:space="0" w:color="auto"/>
        <w:left w:val="none" w:sz="0" w:space="0" w:color="auto"/>
        <w:bottom w:val="none" w:sz="0" w:space="0" w:color="auto"/>
        <w:right w:val="none" w:sz="0" w:space="0" w:color="auto"/>
      </w:divBdr>
    </w:div>
    <w:div w:id="1429696679">
      <w:bodyDiv w:val="1"/>
      <w:marLeft w:val="0"/>
      <w:marRight w:val="0"/>
      <w:marTop w:val="0"/>
      <w:marBottom w:val="0"/>
      <w:divBdr>
        <w:top w:val="none" w:sz="0" w:space="0" w:color="auto"/>
        <w:left w:val="none" w:sz="0" w:space="0" w:color="auto"/>
        <w:bottom w:val="none" w:sz="0" w:space="0" w:color="auto"/>
        <w:right w:val="none" w:sz="0" w:space="0" w:color="auto"/>
      </w:divBdr>
    </w:div>
    <w:div w:id="1441217794">
      <w:bodyDiv w:val="1"/>
      <w:marLeft w:val="0"/>
      <w:marRight w:val="0"/>
      <w:marTop w:val="0"/>
      <w:marBottom w:val="0"/>
      <w:divBdr>
        <w:top w:val="none" w:sz="0" w:space="0" w:color="auto"/>
        <w:left w:val="none" w:sz="0" w:space="0" w:color="auto"/>
        <w:bottom w:val="none" w:sz="0" w:space="0" w:color="auto"/>
        <w:right w:val="none" w:sz="0" w:space="0" w:color="auto"/>
      </w:divBdr>
      <w:divsChild>
        <w:div w:id="228005124">
          <w:marLeft w:val="0"/>
          <w:marRight w:val="0"/>
          <w:marTop w:val="0"/>
          <w:marBottom w:val="0"/>
          <w:divBdr>
            <w:top w:val="none" w:sz="0" w:space="0" w:color="auto"/>
            <w:left w:val="none" w:sz="0" w:space="0" w:color="auto"/>
            <w:bottom w:val="none" w:sz="0" w:space="0" w:color="auto"/>
            <w:right w:val="none" w:sz="0" w:space="0" w:color="auto"/>
          </w:divBdr>
        </w:div>
      </w:divsChild>
    </w:div>
    <w:div w:id="1446608594">
      <w:bodyDiv w:val="1"/>
      <w:marLeft w:val="0"/>
      <w:marRight w:val="0"/>
      <w:marTop w:val="0"/>
      <w:marBottom w:val="0"/>
      <w:divBdr>
        <w:top w:val="none" w:sz="0" w:space="0" w:color="auto"/>
        <w:left w:val="none" w:sz="0" w:space="0" w:color="auto"/>
        <w:bottom w:val="none" w:sz="0" w:space="0" w:color="auto"/>
        <w:right w:val="none" w:sz="0" w:space="0" w:color="auto"/>
      </w:divBdr>
      <w:divsChild>
        <w:div w:id="2085759715">
          <w:marLeft w:val="0"/>
          <w:marRight w:val="0"/>
          <w:marTop w:val="0"/>
          <w:marBottom w:val="0"/>
          <w:divBdr>
            <w:top w:val="none" w:sz="0" w:space="0" w:color="auto"/>
            <w:left w:val="none" w:sz="0" w:space="0" w:color="auto"/>
            <w:bottom w:val="none" w:sz="0" w:space="0" w:color="auto"/>
            <w:right w:val="none" w:sz="0" w:space="0" w:color="auto"/>
          </w:divBdr>
        </w:div>
      </w:divsChild>
    </w:div>
    <w:div w:id="1492406407">
      <w:bodyDiv w:val="1"/>
      <w:marLeft w:val="0"/>
      <w:marRight w:val="0"/>
      <w:marTop w:val="0"/>
      <w:marBottom w:val="0"/>
      <w:divBdr>
        <w:top w:val="none" w:sz="0" w:space="0" w:color="auto"/>
        <w:left w:val="none" w:sz="0" w:space="0" w:color="auto"/>
        <w:bottom w:val="none" w:sz="0" w:space="0" w:color="auto"/>
        <w:right w:val="none" w:sz="0" w:space="0" w:color="auto"/>
      </w:divBdr>
      <w:divsChild>
        <w:div w:id="1541239942">
          <w:marLeft w:val="0"/>
          <w:marRight w:val="0"/>
          <w:marTop w:val="0"/>
          <w:marBottom w:val="0"/>
          <w:divBdr>
            <w:top w:val="none" w:sz="0" w:space="0" w:color="auto"/>
            <w:left w:val="none" w:sz="0" w:space="0" w:color="auto"/>
            <w:bottom w:val="none" w:sz="0" w:space="0" w:color="auto"/>
            <w:right w:val="none" w:sz="0" w:space="0" w:color="auto"/>
          </w:divBdr>
        </w:div>
      </w:divsChild>
    </w:div>
    <w:div w:id="1550260463">
      <w:bodyDiv w:val="1"/>
      <w:marLeft w:val="0"/>
      <w:marRight w:val="0"/>
      <w:marTop w:val="0"/>
      <w:marBottom w:val="0"/>
      <w:divBdr>
        <w:top w:val="none" w:sz="0" w:space="0" w:color="auto"/>
        <w:left w:val="none" w:sz="0" w:space="0" w:color="auto"/>
        <w:bottom w:val="none" w:sz="0" w:space="0" w:color="auto"/>
        <w:right w:val="none" w:sz="0" w:space="0" w:color="auto"/>
      </w:divBdr>
    </w:div>
    <w:div w:id="1556237162">
      <w:bodyDiv w:val="1"/>
      <w:marLeft w:val="0"/>
      <w:marRight w:val="0"/>
      <w:marTop w:val="0"/>
      <w:marBottom w:val="0"/>
      <w:divBdr>
        <w:top w:val="none" w:sz="0" w:space="0" w:color="auto"/>
        <w:left w:val="none" w:sz="0" w:space="0" w:color="auto"/>
        <w:bottom w:val="none" w:sz="0" w:space="0" w:color="auto"/>
        <w:right w:val="none" w:sz="0" w:space="0" w:color="auto"/>
      </w:divBdr>
    </w:div>
    <w:div w:id="1575310807">
      <w:bodyDiv w:val="1"/>
      <w:marLeft w:val="0"/>
      <w:marRight w:val="0"/>
      <w:marTop w:val="0"/>
      <w:marBottom w:val="0"/>
      <w:divBdr>
        <w:top w:val="none" w:sz="0" w:space="0" w:color="auto"/>
        <w:left w:val="none" w:sz="0" w:space="0" w:color="auto"/>
        <w:bottom w:val="none" w:sz="0" w:space="0" w:color="auto"/>
        <w:right w:val="none" w:sz="0" w:space="0" w:color="auto"/>
      </w:divBdr>
    </w:div>
    <w:div w:id="1584139544">
      <w:bodyDiv w:val="1"/>
      <w:marLeft w:val="0"/>
      <w:marRight w:val="0"/>
      <w:marTop w:val="0"/>
      <w:marBottom w:val="0"/>
      <w:divBdr>
        <w:top w:val="none" w:sz="0" w:space="0" w:color="auto"/>
        <w:left w:val="none" w:sz="0" w:space="0" w:color="auto"/>
        <w:bottom w:val="none" w:sz="0" w:space="0" w:color="auto"/>
        <w:right w:val="none" w:sz="0" w:space="0" w:color="auto"/>
      </w:divBdr>
    </w:div>
    <w:div w:id="1588927127">
      <w:bodyDiv w:val="1"/>
      <w:marLeft w:val="0"/>
      <w:marRight w:val="0"/>
      <w:marTop w:val="0"/>
      <w:marBottom w:val="0"/>
      <w:divBdr>
        <w:top w:val="none" w:sz="0" w:space="0" w:color="auto"/>
        <w:left w:val="none" w:sz="0" w:space="0" w:color="auto"/>
        <w:bottom w:val="none" w:sz="0" w:space="0" w:color="auto"/>
        <w:right w:val="none" w:sz="0" w:space="0" w:color="auto"/>
      </w:divBdr>
      <w:divsChild>
        <w:div w:id="1557935784">
          <w:marLeft w:val="0"/>
          <w:marRight w:val="0"/>
          <w:marTop w:val="0"/>
          <w:marBottom w:val="0"/>
          <w:divBdr>
            <w:top w:val="none" w:sz="0" w:space="0" w:color="auto"/>
            <w:left w:val="none" w:sz="0" w:space="0" w:color="auto"/>
            <w:bottom w:val="none" w:sz="0" w:space="0" w:color="auto"/>
            <w:right w:val="none" w:sz="0" w:space="0" w:color="auto"/>
          </w:divBdr>
        </w:div>
      </w:divsChild>
    </w:div>
    <w:div w:id="1597059841">
      <w:bodyDiv w:val="1"/>
      <w:marLeft w:val="0"/>
      <w:marRight w:val="0"/>
      <w:marTop w:val="0"/>
      <w:marBottom w:val="0"/>
      <w:divBdr>
        <w:top w:val="none" w:sz="0" w:space="0" w:color="auto"/>
        <w:left w:val="none" w:sz="0" w:space="0" w:color="auto"/>
        <w:bottom w:val="none" w:sz="0" w:space="0" w:color="auto"/>
        <w:right w:val="none" w:sz="0" w:space="0" w:color="auto"/>
      </w:divBdr>
    </w:div>
    <w:div w:id="1644385223">
      <w:bodyDiv w:val="1"/>
      <w:marLeft w:val="0"/>
      <w:marRight w:val="0"/>
      <w:marTop w:val="0"/>
      <w:marBottom w:val="0"/>
      <w:divBdr>
        <w:top w:val="none" w:sz="0" w:space="0" w:color="auto"/>
        <w:left w:val="none" w:sz="0" w:space="0" w:color="auto"/>
        <w:bottom w:val="none" w:sz="0" w:space="0" w:color="auto"/>
        <w:right w:val="none" w:sz="0" w:space="0" w:color="auto"/>
      </w:divBdr>
    </w:div>
    <w:div w:id="1743523635">
      <w:bodyDiv w:val="1"/>
      <w:marLeft w:val="0"/>
      <w:marRight w:val="0"/>
      <w:marTop w:val="0"/>
      <w:marBottom w:val="0"/>
      <w:divBdr>
        <w:top w:val="none" w:sz="0" w:space="0" w:color="auto"/>
        <w:left w:val="none" w:sz="0" w:space="0" w:color="auto"/>
        <w:bottom w:val="none" w:sz="0" w:space="0" w:color="auto"/>
        <w:right w:val="none" w:sz="0" w:space="0" w:color="auto"/>
      </w:divBdr>
    </w:div>
    <w:div w:id="1982685667">
      <w:bodyDiv w:val="1"/>
      <w:marLeft w:val="0"/>
      <w:marRight w:val="0"/>
      <w:marTop w:val="0"/>
      <w:marBottom w:val="0"/>
      <w:divBdr>
        <w:top w:val="none" w:sz="0" w:space="0" w:color="auto"/>
        <w:left w:val="none" w:sz="0" w:space="0" w:color="auto"/>
        <w:bottom w:val="none" w:sz="0" w:space="0" w:color="auto"/>
        <w:right w:val="none" w:sz="0" w:space="0" w:color="auto"/>
      </w:divBdr>
    </w:div>
    <w:div w:id="1987971239">
      <w:bodyDiv w:val="1"/>
      <w:marLeft w:val="0"/>
      <w:marRight w:val="0"/>
      <w:marTop w:val="0"/>
      <w:marBottom w:val="0"/>
      <w:divBdr>
        <w:top w:val="none" w:sz="0" w:space="0" w:color="auto"/>
        <w:left w:val="none" w:sz="0" w:space="0" w:color="auto"/>
        <w:bottom w:val="none" w:sz="0" w:space="0" w:color="auto"/>
        <w:right w:val="none" w:sz="0" w:space="0" w:color="auto"/>
      </w:divBdr>
    </w:div>
    <w:div w:id="2027897904">
      <w:bodyDiv w:val="1"/>
      <w:marLeft w:val="0"/>
      <w:marRight w:val="0"/>
      <w:marTop w:val="0"/>
      <w:marBottom w:val="0"/>
      <w:divBdr>
        <w:top w:val="none" w:sz="0" w:space="0" w:color="auto"/>
        <w:left w:val="none" w:sz="0" w:space="0" w:color="auto"/>
        <w:bottom w:val="none" w:sz="0" w:space="0" w:color="auto"/>
        <w:right w:val="none" w:sz="0" w:space="0" w:color="auto"/>
      </w:divBdr>
      <w:divsChild>
        <w:div w:id="336347631">
          <w:marLeft w:val="0"/>
          <w:marRight w:val="0"/>
          <w:marTop w:val="0"/>
          <w:marBottom w:val="0"/>
          <w:divBdr>
            <w:top w:val="none" w:sz="0" w:space="0" w:color="auto"/>
            <w:left w:val="none" w:sz="0" w:space="0" w:color="auto"/>
            <w:bottom w:val="none" w:sz="0" w:space="0" w:color="auto"/>
            <w:right w:val="none" w:sz="0" w:space="0" w:color="auto"/>
          </w:divBdr>
          <w:divsChild>
            <w:div w:id="1820879977">
              <w:marLeft w:val="0"/>
              <w:marRight w:val="0"/>
              <w:marTop w:val="0"/>
              <w:marBottom w:val="0"/>
              <w:divBdr>
                <w:top w:val="none" w:sz="0" w:space="0" w:color="auto"/>
                <w:left w:val="none" w:sz="0" w:space="0" w:color="auto"/>
                <w:bottom w:val="none" w:sz="0" w:space="0" w:color="auto"/>
                <w:right w:val="none" w:sz="0" w:space="0" w:color="auto"/>
              </w:divBdr>
              <w:divsChild>
                <w:div w:id="2140564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286984">
      <w:bodyDiv w:val="1"/>
      <w:marLeft w:val="0"/>
      <w:marRight w:val="0"/>
      <w:marTop w:val="0"/>
      <w:marBottom w:val="0"/>
      <w:divBdr>
        <w:top w:val="none" w:sz="0" w:space="0" w:color="auto"/>
        <w:left w:val="none" w:sz="0" w:space="0" w:color="auto"/>
        <w:bottom w:val="none" w:sz="0" w:space="0" w:color="auto"/>
        <w:right w:val="none" w:sz="0" w:space="0" w:color="auto"/>
      </w:divBdr>
    </w:div>
    <w:div w:id="2033417784">
      <w:bodyDiv w:val="1"/>
      <w:marLeft w:val="0"/>
      <w:marRight w:val="0"/>
      <w:marTop w:val="0"/>
      <w:marBottom w:val="0"/>
      <w:divBdr>
        <w:top w:val="none" w:sz="0" w:space="0" w:color="auto"/>
        <w:left w:val="none" w:sz="0" w:space="0" w:color="auto"/>
        <w:bottom w:val="none" w:sz="0" w:space="0" w:color="auto"/>
        <w:right w:val="none" w:sz="0" w:space="0" w:color="auto"/>
      </w:divBdr>
      <w:divsChild>
        <w:div w:id="1757168114">
          <w:marLeft w:val="0"/>
          <w:marRight w:val="0"/>
          <w:marTop w:val="0"/>
          <w:marBottom w:val="0"/>
          <w:divBdr>
            <w:top w:val="none" w:sz="0" w:space="0" w:color="auto"/>
            <w:left w:val="none" w:sz="0" w:space="0" w:color="auto"/>
            <w:bottom w:val="none" w:sz="0" w:space="0" w:color="auto"/>
            <w:right w:val="none" w:sz="0" w:space="0" w:color="auto"/>
          </w:divBdr>
        </w:div>
      </w:divsChild>
    </w:div>
    <w:div w:id="2050909550">
      <w:bodyDiv w:val="1"/>
      <w:marLeft w:val="0"/>
      <w:marRight w:val="0"/>
      <w:marTop w:val="0"/>
      <w:marBottom w:val="0"/>
      <w:divBdr>
        <w:top w:val="none" w:sz="0" w:space="0" w:color="auto"/>
        <w:left w:val="none" w:sz="0" w:space="0" w:color="auto"/>
        <w:bottom w:val="none" w:sz="0" w:space="0" w:color="auto"/>
        <w:right w:val="none" w:sz="0" w:space="0" w:color="auto"/>
      </w:divBdr>
      <w:divsChild>
        <w:div w:id="1431198516">
          <w:marLeft w:val="0"/>
          <w:marRight w:val="0"/>
          <w:marTop w:val="0"/>
          <w:marBottom w:val="0"/>
          <w:divBdr>
            <w:top w:val="none" w:sz="0" w:space="0" w:color="auto"/>
            <w:left w:val="none" w:sz="0" w:space="0" w:color="auto"/>
            <w:bottom w:val="none" w:sz="0" w:space="0" w:color="auto"/>
            <w:right w:val="none" w:sz="0" w:space="0" w:color="auto"/>
          </w:divBdr>
        </w:div>
      </w:divsChild>
    </w:div>
    <w:div w:id="2113086173">
      <w:bodyDiv w:val="1"/>
      <w:marLeft w:val="0"/>
      <w:marRight w:val="0"/>
      <w:marTop w:val="0"/>
      <w:marBottom w:val="0"/>
      <w:divBdr>
        <w:top w:val="none" w:sz="0" w:space="0" w:color="auto"/>
        <w:left w:val="none" w:sz="0" w:space="0" w:color="auto"/>
        <w:bottom w:val="none" w:sz="0" w:space="0" w:color="auto"/>
        <w:right w:val="none" w:sz="0" w:space="0" w:color="auto"/>
      </w:divBdr>
    </w:div>
    <w:div w:id="2126774637">
      <w:bodyDiv w:val="1"/>
      <w:marLeft w:val="0"/>
      <w:marRight w:val="0"/>
      <w:marTop w:val="0"/>
      <w:marBottom w:val="0"/>
      <w:divBdr>
        <w:top w:val="none" w:sz="0" w:space="0" w:color="auto"/>
        <w:left w:val="none" w:sz="0" w:space="0" w:color="auto"/>
        <w:bottom w:val="none" w:sz="0" w:space="0" w:color="auto"/>
        <w:right w:val="none" w:sz="0" w:space="0" w:color="auto"/>
      </w:divBdr>
      <w:divsChild>
        <w:div w:id="218059465">
          <w:marLeft w:val="0"/>
          <w:marRight w:val="0"/>
          <w:marTop w:val="0"/>
          <w:marBottom w:val="0"/>
          <w:divBdr>
            <w:top w:val="none" w:sz="0" w:space="0" w:color="auto"/>
            <w:left w:val="none" w:sz="0" w:space="0" w:color="auto"/>
            <w:bottom w:val="none" w:sz="0" w:space="0" w:color="auto"/>
            <w:right w:val="none" w:sz="0" w:space="0" w:color="auto"/>
          </w:divBdr>
        </w:div>
      </w:divsChild>
    </w:div>
    <w:div w:id="2137066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tea.texas.gov/student-assessment/reports-and-studies/independent-evaluation-of-the-validity-and-reliability-of-staar-grades-3-8-assessmentspart2.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ctiveparenting.com/for-parents/parenting-qui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71023A-C07D-C94E-A250-A8BD0B018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10047</Words>
  <Characters>63298</Characters>
  <Application>Microsoft Office Word</Application>
  <DocSecurity>0</DocSecurity>
  <Lines>527</Lines>
  <Paragraphs>146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Jeannine Schmid</dc:creator>
  <cp:keywords/>
  <dc:description/>
  <cp:lastModifiedBy>Julia Jeannine Schmid</cp:lastModifiedBy>
  <cp:revision>146</cp:revision>
  <dcterms:created xsi:type="dcterms:W3CDTF">2024-11-21T11:19:00Z</dcterms:created>
  <dcterms:modified xsi:type="dcterms:W3CDTF">2025-07-03T07:10:00Z</dcterms:modified>
</cp:coreProperties>
</file>