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0042C" w14:textId="006F1609" w:rsidR="00B13496" w:rsidRPr="00B13496" w:rsidRDefault="00B13496" w:rsidP="00B1349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496">
        <w:rPr>
          <w:rFonts w:ascii="Times New Roman" w:hAnsi="Times New Roman" w:cs="Times New Roman"/>
          <w:b/>
          <w:bCs/>
          <w:sz w:val="24"/>
          <w:szCs w:val="24"/>
        </w:rPr>
        <w:t>Supplementary Table S1</w:t>
      </w:r>
      <w:r w:rsidRPr="00B13496">
        <w:rPr>
          <w:rFonts w:ascii="Times New Roman" w:hAnsi="Times New Roman" w:cs="Times New Roman"/>
          <w:sz w:val="24"/>
          <w:szCs w:val="24"/>
        </w:rPr>
        <w:t xml:space="preserve">: Antitubercular activities of Fisetin against </w:t>
      </w:r>
      <w:proofErr w:type="spellStart"/>
      <w:r w:rsidRPr="00B13496">
        <w:rPr>
          <w:rStyle w:val="Emphasis"/>
          <w:rFonts w:ascii="Times New Roman" w:eastAsia="Cambria" w:hAnsi="Times New Roman" w:cs="Times New Roman"/>
          <w:bCs/>
          <w:color w:val="212121"/>
          <w:sz w:val="24"/>
          <w:szCs w:val="24"/>
          <w:shd w:val="clear" w:color="auto" w:fill="FFFFFF"/>
        </w:rPr>
        <w:t>Mtb</w:t>
      </w:r>
      <w:proofErr w:type="spellEnd"/>
      <w:r w:rsidRPr="00B13496">
        <w:rPr>
          <w:rFonts w:ascii="Times New Roman" w:hAnsi="Times New Roman" w:cs="Times New Roman"/>
          <w:sz w:val="24"/>
          <w:szCs w:val="24"/>
        </w:rPr>
        <w:t xml:space="preserve"> H37Ra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B13496" w:rsidRPr="00B13496" w14:paraId="14C0BC8F" w14:textId="77777777" w:rsidTr="00216EC1">
        <w:tc>
          <w:tcPr>
            <w:tcW w:w="3116" w:type="dxa"/>
          </w:tcPr>
          <w:p w14:paraId="34ED01D9" w14:textId="77777777" w:rsidR="00B13496" w:rsidRPr="00B13496" w:rsidRDefault="00B13496" w:rsidP="00216E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496">
              <w:rPr>
                <w:rFonts w:ascii="Times New Roman" w:hAnsi="Times New Roman" w:cs="Times New Roman"/>
                <w:sz w:val="24"/>
                <w:szCs w:val="24"/>
              </w:rPr>
              <w:t>Compound Name</w:t>
            </w:r>
          </w:p>
        </w:tc>
        <w:tc>
          <w:tcPr>
            <w:tcW w:w="3117" w:type="dxa"/>
          </w:tcPr>
          <w:p w14:paraId="036CB0F6" w14:textId="77777777" w:rsidR="00B13496" w:rsidRPr="00B13496" w:rsidRDefault="00B13496" w:rsidP="00216E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496">
              <w:rPr>
                <w:rFonts w:ascii="Times New Roman" w:hAnsi="Times New Roman" w:cs="Times New Roman"/>
                <w:sz w:val="24"/>
                <w:szCs w:val="24"/>
              </w:rPr>
              <w:t>MIC (µg/mL)</w:t>
            </w:r>
          </w:p>
        </w:tc>
        <w:tc>
          <w:tcPr>
            <w:tcW w:w="3117" w:type="dxa"/>
          </w:tcPr>
          <w:p w14:paraId="7BCD79A6" w14:textId="77777777" w:rsidR="00B13496" w:rsidRPr="00B13496" w:rsidRDefault="00B13496" w:rsidP="00216E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496">
              <w:rPr>
                <w:rFonts w:ascii="Times New Roman" w:hAnsi="Times New Roman" w:cs="Times New Roman"/>
                <w:sz w:val="24"/>
                <w:szCs w:val="24"/>
              </w:rPr>
              <w:t>MBC (µg/mL)</w:t>
            </w:r>
          </w:p>
        </w:tc>
      </w:tr>
      <w:tr w:rsidR="00B13496" w:rsidRPr="00B13496" w14:paraId="304A665D" w14:textId="77777777" w:rsidTr="00216EC1">
        <w:tc>
          <w:tcPr>
            <w:tcW w:w="3116" w:type="dxa"/>
          </w:tcPr>
          <w:p w14:paraId="410E791D" w14:textId="77777777" w:rsidR="00B13496" w:rsidRPr="003D27CF" w:rsidRDefault="00B13496" w:rsidP="00216EC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27CF">
              <w:rPr>
                <w:rStyle w:val="Emphasis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  <w:t>Fisetin</w:t>
            </w:r>
          </w:p>
        </w:tc>
        <w:tc>
          <w:tcPr>
            <w:tcW w:w="3117" w:type="dxa"/>
          </w:tcPr>
          <w:p w14:paraId="63492C18" w14:textId="77777777" w:rsidR="00B13496" w:rsidRPr="00B13496" w:rsidRDefault="00B13496" w:rsidP="00216E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49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117" w:type="dxa"/>
          </w:tcPr>
          <w:p w14:paraId="092D7767" w14:textId="77777777" w:rsidR="00B13496" w:rsidRPr="00B13496" w:rsidRDefault="00B13496" w:rsidP="00216E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496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B13496" w:rsidRPr="00B13496" w14:paraId="0CF12A5B" w14:textId="77777777" w:rsidTr="00216EC1">
        <w:tc>
          <w:tcPr>
            <w:tcW w:w="3116" w:type="dxa"/>
          </w:tcPr>
          <w:p w14:paraId="3145BD40" w14:textId="77777777" w:rsidR="00B13496" w:rsidRPr="00B13496" w:rsidRDefault="00B13496" w:rsidP="00216E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496">
              <w:rPr>
                <w:rFonts w:ascii="Times New Roman" w:hAnsi="Times New Roman" w:cs="Times New Roman"/>
                <w:sz w:val="24"/>
                <w:szCs w:val="24"/>
              </w:rPr>
              <w:t>Isoniazid</w:t>
            </w:r>
          </w:p>
        </w:tc>
        <w:tc>
          <w:tcPr>
            <w:tcW w:w="3117" w:type="dxa"/>
          </w:tcPr>
          <w:p w14:paraId="5B7A1451" w14:textId="77777777" w:rsidR="00B13496" w:rsidRPr="00B13496" w:rsidRDefault="00B13496" w:rsidP="00216E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496">
              <w:rPr>
                <w:rFonts w:ascii="Times New Roman" w:hAnsi="Times New Roman" w:cs="Times New Roman"/>
                <w:sz w:val="24"/>
                <w:szCs w:val="24"/>
              </w:rPr>
              <w:t>0.156</w:t>
            </w:r>
          </w:p>
        </w:tc>
        <w:tc>
          <w:tcPr>
            <w:tcW w:w="3117" w:type="dxa"/>
          </w:tcPr>
          <w:p w14:paraId="756A5FFC" w14:textId="77777777" w:rsidR="00B13496" w:rsidRPr="00B13496" w:rsidRDefault="00B13496" w:rsidP="00216E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496">
              <w:rPr>
                <w:rFonts w:ascii="Times New Roman" w:hAnsi="Times New Roman" w:cs="Times New Roman"/>
                <w:sz w:val="24"/>
                <w:szCs w:val="24"/>
              </w:rPr>
              <w:t>0.156</w:t>
            </w:r>
          </w:p>
        </w:tc>
      </w:tr>
      <w:tr w:rsidR="00B13496" w:rsidRPr="00B13496" w14:paraId="2CA7789A" w14:textId="77777777" w:rsidTr="00216EC1">
        <w:tc>
          <w:tcPr>
            <w:tcW w:w="3116" w:type="dxa"/>
          </w:tcPr>
          <w:p w14:paraId="1AF29670" w14:textId="77777777" w:rsidR="00B13496" w:rsidRPr="00B13496" w:rsidRDefault="00B13496" w:rsidP="00216E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496">
              <w:rPr>
                <w:rFonts w:ascii="Times New Roman" w:hAnsi="Times New Roman" w:cs="Times New Roman"/>
                <w:sz w:val="24"/>
                <w:szCs w:val="24"/>
              </w:rPr>
              <w:t>DMSO</w:t>
            </w:r>
          </w:p>
        </w:tc>
        <w:tc>
          <w:tcPr>
            <w:tcW w:w="3117" w:type="dxa"/>
          </w:tcPr>
          <w:p w14:paraId="6782150F" w14:textId="77777777" w:rsidR="00B13496" w:rsidRPr="00B13496" w:rsidRDefault="00B13496" w:rsidP="00216E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496">
              <w:rPr>
                <w:rFonts w:ascii="Times New Roman" w:hAnsi="Times New Roman" w:cs="Times New Roman"/>
                <w:sz w:val="24"/>
                <w:szCs w:val="24"/>
              </w:rPr>
              <w:t>&gt;200</w:t>
            </w:r>
          </w:p>
        </w:tc>
        <w:tc>
          <w:tcPr>
            <w:tcW w:w="3117" w:type="dxa"/>
          </w:tcPr>
          <w:p w14:paraId="046EE081" w14:textId="77777777" w:rsidR="00B13496" w:rsidRPr="00B13496" w:rsidRDefault="00B13496" w:rsidP="00216E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496">
              <w:rPr>
                <w:rFonts w:ascii="Times New Roman" w:hAnsi="Times New Roman" w:cs="Times New Roman"/>
                <w:sz w:val="24"/>
                <w:szCs w:val="24"/>
              </w:rPr>
              <w:t>&gt;200</w:t>
            </w:r>
          </w:p>
        </w:tc>
      </w:tr>
    </w:tbl>
    <w:p w14:paraId="4D12AF95" w14:textId="77777777" w:rsidR="00B13496" w:rsidRDefault="00B13496">
      <w:pPr>
        <w:rPr>
          <w:rFonts w:ascii="Times New Roman" w:hAnsi="Times New Roman" w:cs="Times New Roman"/>
          <w:b/>
        </w:rPr>
      </w:pPr>
    </w:p>
    <w:p w14:paraId="0E74A80E" w14:textId="77777777" w:rsidR="00B13496" w:rsidRDefault="00B13496">
      <w:pPr>
        <w:rPr>
          <w:b/>
        </w:rPr>
      </w:pPr>
    </w:p>
    <w:p w14:paraId="4D339B5C" w14:textId="77777777" w:rsidR="00B13496" w:rsidRDefault="00B1349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/>
      </w:r>
    </w:p>
    <w:p w14:paraId="43402DA4" w14:textId="77777777" w:rsidR="00B13496" w:rsidRDefault="00B1349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704B69F7" w14:textId="4E01DBD0" w:rsidR="00095736" w:rsidRDefault="00D40021">
      <w:pPr>
        <w:rPr>
          <w:rFonts w:ascii="Times New Roman" w:eastAsia="Times New Roman" w:hAnsi="Times New Roman" w:cs="Times New Roman"/>
          <w:bCs/>
        </w:rPr>
      </w:pPr>
      <w:r w:rsidRPr="00D40021">
        <w:rPr>
          <w:rFonts w:ascii="Times New Roman" w:hAnsi="Times New Roman" w:cs="Times New Roman"/>
          <w:b/>
        </w:rPr>
        <w:lastRenderedPageBreak/>
        <w:t>Supplementary Table S</w:t>
      </w:r>
      <w:r w:rsidR="00B13496">
        <w:rPr>
          <w:rFonts w:ascii="Times New Roman" w:hAnsi="Times New Roman" w:cs="Times New Roman"/>
          <w:b/>
        </w:rPr>
        <w:t>2</w:t>
      </w:r>
      <w:r w:rsidRPr="00D40021">
        <w:rPr>
          <w:rFonts w:ascii="Times New Roman" w:hAnsi="Times New Roman" w:cs="Times New Roman"/>
          <w:b/>
        </w:rPr>
        <w:t>.</w:t>
      </w:r>
      <w:r w:rsidRPr="00D40021">
        <w:rPr>
          <w:rFonts w:ascii="Times New Roman" w:hAnsi="Times New Roman" w:cs="Times New Roman"/>
        </w:rPr>
        <w:t xml:space="preserve"> </w:t>
      </w:r>
      <w:proofErr w:type="spellStart"/>
      <w:r w:rsidRPr="00D40021">
        <w:rPr>
          <w:rFonts w:ascii="Times New Roman" w:hAnsi="Times New Roman" w:cs="Times New Roman"/>
        </w:rPr>
        <w:t>pkCSM</w:t>
      </w:r>
      <w:proofErr w:type="spellEnd"/>
      <w:r w:rsidRPr="00D40021">
        <w:rPr>
          <w:rFonts w:ascii="Times New Roman" w:hAnsi="Times New Roman" w:cs="Times New Roman"/>
        </w:rPr>
        <w:t xml:space="preserve"> prediction of adsorption, distribution, metabolism, excretion and toxicity for </w:t>
      </w:r>
      <w:r w:rsidRPr="00D40021">
        <w:rPr>
          <w:rFonts w:ascii="Times New Roman" w:eastAsia="Times New Roman" w:hAnsi="Times New Roman" w:cs="Times New Roman"/>
          <w:bCs/>
        </w:rPr>
        <w:t>Fisetin</w:t>
      </w:r>
    </w:p>
    <w:tbl>
      <w:tblPr>
        <w:tblW w:w="925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6"/>
        <w:gridCol w:w="3264"/>
        <w:gridCol w:w="2058"/>
        <w:gridCol w:w="2517"/>
      </w:tblGrid>
      <w:tr w:rsidR="00941A4D" w:rsidRPr="00941A4D" w14:paraId="1E0D70E8" w14:textId="77777777" w:rsidTr="00225BAA">
        <w:trPr>
          <w:tblHeader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82D2650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b/>
                <w:bCs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333333"/>
                <w:sz w:val="21"/>
                <w:szCs w:val="21"/>
              </w:rPr>
              <w:t>Property</w:t>
            </w:r>
          </w:p>
        </w:tc>
        <w:tc>
          <w:tcPr>
            <w:tcW w:w="3264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7238F06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b/>
                <w:bCs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333333"/>
                <w:sz w:val="21"/>
                <w:szCs w:val="21"/>
              </w:rPr>
              <w:t>Model Name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A32A95A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b/>
                <w:bCs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333333"/>
                <w:sz w:val="21"/>
                <w:szCs w:val="21"/>
              </w:rPr>
              <w:t>Predicted Value</w:t>
            </w:r>
          </w:p>
        </w:tc>
        <w:tc>
          <w:tcPr>
            <w:tcW w:w="2517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497C92D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b/>
                <w:bCs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333333"/>
                <w:sz w:val="21"/>
                <w:szCs w:val="21"/>
              </w:rPr>
              <w:t>Unit</w:t>
            </w:r>
          </w:p>
        </w:tc>
      </w:tr>
      <w:tr w:rsidR="00941A4D" w:rsidRPr="00941A4D" w14:paraId="11F144BD" w14:textId="77777777" w:rsidTr="00225BAA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B1388B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FFFFFF"/>
                <w:sz w:val="18"/>
                <w:szCs w:val="18"/>
                <w:shd w:val="clear" w:color="auto" w:fill="0044CC"/>
              </w:rPr>
              <w:t>Absorption</w:t>
            </w:r>
          </w:p>
        </w:tc>
        <w:tc>
          <w:tcPr>
            <w:tcW w:w="3264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D2F22F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Water solubility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A1A5B4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333333"/>
                <w:sz w:val="21"/>
                <w:szCs w:val="21"/>
              </w:rPr>
              <w:t>-3.251</w:t>
            </w:r>
          </w:p>
        </w:tc>
        <w:tc>
          <w:tcPr>
            <w:tcW w:w="2517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5EBFD0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Numeric (log mol/L)</w:t>
            </w:r>
          </w:p>
        </w:tc>
      </w:tr>
      <w:tr w:rsidR="00941A4D" w:rsidRPr="00941A4D" w14:paraId="2FA942C9" w14:textId="77777777" w:rsidTr="00225BAA"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E6C6A5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FFFFFF"/>
                <w:sz w:val="18"/>
                <w:szCs w:val="18"/>
                <w:shd w:val="clear" w:color="auto" w:fill="0044CC"/>
              </w:rPr>
              <w:t>Absorption</w:t>
            </w:r>
          </w:p>
        </w:tc>
        <w:tc>
          <w:tcPr>
            <w:tcW w:w="326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5FACCB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Caco2 permeability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749D2C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333333"/>
                <w:sz w:val="21"/>
                <w:szCs w:val="21"/>
              </w:rPr>
              <w:t>0.27</w:t>
            </w:r>
          </w:p>
        </w:tc>
        <w:tc>
          <w:tcPr>
            <w:tcW w:w="2517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BE6803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Numeric (log Papp in 10</w:t>
            </w:r>
            <w:r w:rsidRPr="00941A4D">
              <w:rPr>
                <w:rFonts w:ascii="Helvetica" w:eastAsia="Times New Roman" w:hAnsi="Helvetica" w:cs="Times New Roman"/>
                <w:color w:val="333333"/>
                <w:sz w:val="16"/>
                <w:szCs w:val="16"/>
                <w:vertAlign w:val="superscript"/>
              </w:rPr>
              <w:t>-6</w:t>
            </w: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 cm/s)</w:t>
            </w:r>
          </w:p>
        </w:tc>
      </w:tr>
      <w:tr w:rsidR="00941A4D" w:rsidRPr="00941A4D" w14:paraId="6B22C752" w14:textId="77777777" w:rsidTr="00225BAA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73F110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FFFFFF"/>
                <w:sz w:val="18"/>
                <w:szCs w:val="18"/>
                <w:shd w:val="clear" w:color="auto" w:fill="0044CC"/>
              </w:rPr>
              <w:t>Absorption</w:t>
            </w:r>
          </w:p>
        </w:tc>
        <w:tc>
          <w:tcPr>
            <w:tcW w:w="3264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F3B6B2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Intestinal absorption (human)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B4BA3C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333333"/>
                <w:sz w:val="21"/>
                <w:szCs w:val="21"/>
              </w:rPr>
              <w:t>79.391</w:t>
            </w:r>
          </w:p>
        </w:tc>
        <w:tc>
          <w:tcPr>
            <w:tcW w:w="2517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59551B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Numeric (% Absorbed)</w:t>
            </w:r>
          </w:p>
        </w:tc>
      </w:tr>
      <w:tr w:rsidR="00941A4D" w:rsidRPr="00941A4D" w14:paraId="502E2EC9" w14:textId="77777777" w:rsidTr="00225BAA"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457ED0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FFFFFF"/>
                <w:sz w:val="18"/>
                <w:szCs w:val="18"/>
                <w:shd w:val="clear" w:color="auto" w:fill="0044CC"/>
              </w:rPr>
              <w:t>Absorption</w:t>
            </w:r>
          </w:p>
        </w:tc>
        <w:tc>
          <w:tcPr>
            <w:tcW w:w="326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1ECC4C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Skin Permeability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907E8A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333333"/>
                <w:sz w:val="21"/>
                <w:szCs w:val="21"/>
              </w:rPr>
              <w:t>-3.493</w:t>
            </w:r>
          </w:p>
        </w:tc>
        <w:tc>
          <w:tcPr>
            <w:tcW w:w="2517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534294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 xml:space="preserve">Numeric (log </w:t>
            </w:r>
            <w:proofErr w:type="spellStart"/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Kp</w:t>
            </w:r>
            <w:proofErr w:type="spellEnd"/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)</w:t>
            </w:r>
          </w:p>
        </w:tc>
      </w:tr>
      <w:tr w:rsidR="00941A4D" w:rsidRPr="00941A4D" w14:paraId="699C8CD2" w14:textId="77777777" w:rsidTr="00225BAA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C5BB26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FFFFFF"/>
                <w:sz w:val="18"/>
                <w:szCs w:val="18"/>
                <w:shd w:val="clear" w:color="auto" w:fill="0044CC"/>
              </w:rPr>
              <w:t>Absorption</w:t>
            </w:r>
          </w:p>
        </w:tc>
        <w:tc>
          <w:tcPr>
            <w:tcW w:w="3264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A96A63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P-glycoprotein substrate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6319AE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333333"/>
                <w:sz w:val="21"/>
                <w:szCs w:val="21"/>
              </w:rPr>
              <w:t>Yes</w:t>
            </w:r>
          </w:p>
        </w:tc>
        <w:tc>
          <w:tcPr>
            <w:tcW w:w="2517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DCE727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Categorical (Yes/No)</w:t>
            </w:r>
          </w:p>
        </w:tc>
      </w:tr>
      <w:tr w:rsidR="00941A4D" w:rsidRPr="00941A4D" w14:paraId="49BA5424" w14:textId="77777777" w:rsidTr="00225BAA"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D34355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FFFFFF"/>
                <w:sz w:val="18"/>
                <w:szCs w:val="18"/>
                <w:shd w:val="clear" w:color="auto" w:fill="0044CC"/>
              </w:rPr>
              <w:t>Absorption</w:t>
            </w:r>
          </w:p>
        </w:tc>
        <w:tc>
          <w:tcPr>
            <w:tcW w:w="326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CAF511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P-glycoprotein I inhibitor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2830D7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333333"/>
                <w:sz w:val="21"/>
                <w:szCs w:val="21"/>
              </w:rPr>
              <w:t>No</w:t>
            </w:r>
          </w:p>
        </w:tc>
        <w:tc>
          <w:tcPr>
            <w:tcW w:w="2517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E693A1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Categorical (Yes/No)</w:t>
            </w:r>
          </w:p>
        </w:tc>
      </w:tr>
      <w:tr w:rsidR="00941A4D" w:rsidRPr="00941A4D" w14:paraId="332BC03D" w14:textId="77777777" w:rsidTr="00225BAA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3ABBF4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FFFFFF"/>
                <w:sz w:val="18"/>
                <w:szCs w:val="18"/>
                <w:shd w:val="clear" w:color="auto" w:fill="0044CC"/>
              </w:rPr>
              <w:t>Absorption</w:t>
            </w:r>
          </w:p>
        </w:tc>
        <w:tc>
          <w:tcPr>
            <w:tcW w:w="3264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492F12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P-glycoprotein II inhibitor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9F9E8E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333333"/>
                <w:sz w:val="21"/>
                <w:szCs w:val="21"/>
              </w:rPr>
              <w:t>No</w:t>
            </w:r>
          </w:p>
        </w:tc>
        <w:tc>
          <w:tcPr>
            <w:tcW w:w="2517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927F54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Categorical (Yes/No)</w:t>
            </w:r>
          </w:p>
        </w:tc>
      </w:tr>
      <w:tr w:rsidR="00941A4D" w:rsidRPr="00941A4D" w14:paraId="744F4FD1" w14:textId="77777777" w:rsidTr="00225BAA"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7AAE6A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FFFFFF"/>
                <w:sz w:val="18"/>
                <w:szCs w:val="18"/>
                <w:shd w:val="clear" w:color="auto" w:fill="3A87AD"/>
              </w:rPr>
              <w:t>Distribution</w:t>
            </w:r>
          </w:p>
        </w:tc>
        <w:tc>
          <w:tcPr>
            <w:tcW w:w="326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81F292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proofErr w:type="spellStart"/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VDss</w:t>
            </w:r>
            <w:proofErr w:type="spellEnd"/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 xml:space="preserve"> (human)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43B19E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333333"/>
                <w:sz w:val="21"/>
                <w:szCs w:val="21"/>
              </w:rPr>
              <w:t>-0.985</w:t>
            </w:r>
          </w:p>
        </w:tc>
        <w:tc>
          <w:tcPr>
            <w:tcW w:w="2517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01C781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Numeric (log L/kg)</w:t>
            </w:r>
          </w:p>
        </w:tc>
      </w:tr>
      <w:tr w:rsidR="00941A4D" w:rsidRPr="00941A4D" w14:paraId="40A80826" w14:textId="77777777" w:rsidTr="00225BAA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B5E85C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FFFFFF"/>
                <w:sz w:val="18"/>
                <w:szCs w:val="18"/>
                <w:shd w:val="clear" w:color="auto" w:fill="3A87AD"/>
              </w:rPr>
              <w:t>Distribution</w:t>
            </w:r>
          </w:p>
        </w:tc>
        <w:tc>
          <w:tcPr>
            <w:tcW w:w="3264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9FC665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Fraction unbound (human)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8AFAA4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333333"/>
                <w:sz w:val="21"/>
                <w:szCs w:val="21"/>
              </w:rPr>
              <w:t>0.242</w:t>
            </w:r>
          </w:p>
        </w:tc>
        <w:tc>
          <w:tcPr>
            <w:tcW w:w="2517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BE3945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Numeric (Fu)</w:t>
            </w:r>
          </w:p>
        </w:tc>
      </w:tr>
      <w:tr w:rsidR="00941A4D" w:rsidRPr="00941A4D" w14:paraId="6FE27CE6" w14:textId="77777777" w:rsidTr="00225BAA"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4D6BDB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FFFFFF"/>
                <w:sz w:val="18"/>
                <w:szCs w:val="18"/>
                <w:shd w:val="clear" w:color="auto" w:fill="3A87AD"/>
              </w:rPr>
              <w:t>Distribution</w:t>
            </w:r>
          </w:p>
        </w:tc>
        <w:tc>
          <w:tcPr>
            <w:tcW w:w="326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2F600F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BBB permeability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8525CD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333333"/>
                <w:sz w:val="21"/>
                <w:szCs w:val="21"/>
              </w:rPr>
              <w:t>-0.886</w:t>
            </w:r>
          </w:p>
        </w:tc>
        <w:tc>
          <w:tcPr>
            <w:tcW w:w="2517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07D0CF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Numeric (log BB)</w:t>
            </w:r>
          </w:p>
        </w:tc>
      </w:tr>
      <w:tr w:rsidR="00941A4D" w:rsidRPr="00941A4D" w14:paraId="1386C329" w14:textId="77777777" w:rsidTr="00225BAA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DE6C61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FFFFFF"/>
                <w:sz w:val="18"/>
                <w:szCs w:val="18"/>
                <w:shd w:val="clear" w:color="auto" w:fill="3A87AD"/>
              </w:rPr>
              <w:t>Distribution</w:t>
            </w:r>
          </w:p>
        </w:tc>
        <w:tc>
          <w:tcPr>
            <w:tcW w:w="3264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F0A393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CNS permeability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C00C2D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333333"/>
                <w:sz w:val="21"/>
                <w:szCs w:val="21"/>
              </w:rPr>
              <w:t>-2.249</w:t>
            </w:r>
          </w:p>
        </w:tc>
        <w:tc>
          <w:tcPr>
            <w:tcW w:w="2517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A00905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Numeric (log PS)</w:t>
            </w:r>
          </w:p>
        </w:tc>
      </w:tr>
      <w:tr w:rsidR="00941A4D" w:rsidRPr="00941A4D" w14:paraId="30518BE0" w14:textId="77777777" w:rsidTr="00225BAA"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F9B42B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FFFFFF"/>
                <w:sz w:val="18"/>
                <w:szCs w:val="18"/>
                <w:shd w:val="clear" w:color="auto" w:fill="468847"/>
              </w:rPr>
              <w:t>Metabolism</w:t>
            </w:r>
          </w:p>
        </w:tc>
        <w:tc>
          <w:tcPr>
            <w:tcW w:w="326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8198E9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CYP2D6 substrate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D3DA77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333333"/>
                <w:sz w:val="21"/>
                <w:szCs w:val="21"/>
              </w:rPr>
              <w:t>No</w:t>
            </w:r>
          </w:p>
        </w:tc>
        <w:tc>
          <w:tcPr>
            <w:tcW w:w="2517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70ED6F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Categorical (Yes/No)</w:t>
            </w:r>
          </w:p>
        </w:tc>
      </w:tr>
      <w:tr w:rsidR="00941A4D" w:rsidRPr="00941A4D" w14:paraId="7D717C7C" w14:textId="77777777" w:rsidTr="00225BAA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6FCDF7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FFFFFF"/>
                <w:sz w:val="18"/>
                <w:szCs w:val="18"/>
                <w:shd w:val="clear" w:color="auto" w:fill="468847"/>
              </w:rPr>
              <w:lastRenderedPageBreak/>
              <w:t>Metabolism</w:t>
            </w:r>
          </w:p>
        </w:tc>
        <w:tc>
          <w:tcPr>
            <w:tcW w:w="3264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3D6269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CYP3A4 substrate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F51C47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333333"/>
                <w:sz w:val="21"/>
                <w:szCs w:val="21"/>
              </w:rPr>
              <w:t>No</w:t>
            </w:r>
          </w:p>
        </w:tc>
        <w:tc>
          <w:tcPr>
            <w:tcW w:w="2517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4AAA3B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Categorical (Yes/No)</w:t>
            </w:r>
          </w:p>
        </w:tc>
      </w:tr>
      <w:tr w:rsidR="00941A4D" w:rsidRPr="00941A4D" w14:paraId="3C0D8A81" w14:textId="77777777" w:rsidTr="00225BAA"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C1A633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FFFFFF"/>
                <w:sz w:val="18"/>
                <w:szCs w:val="18"/>
                <w:shd w:val="clear" w:color="auto" w:fill="468847"/>
              </w:rPr>
              <w:t>Metabolism</w:t>
            </w:r>
          </w:p>
        </w:tc>
        <w:tc>
          <w:tcPr>
            <w:tcW w:w="326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119D75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 xml:space="preserve">CYP1A2 </w:t>
            </w:r>
            <w:proofErr w:type="spellStart"/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inhibitior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D294C7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333333"/>
                <w:sz w:val="21"/>
                <w:szCs w:val="21"/>
              </w:rPr>
              <w:t>Yes</w:t>
            </w:r>
          </w:p>
        </w:tc>
        <w:tc>
          <w:tcPr>
            <w:tcW w:w="2517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A2791F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Categorical (Yes/No)</w:t>
            </w:r>
          </w:p>
        </w:tc>
      </w:tr>
      <w:tr w:rsidR="00941A4D" w:rsidRPr="00941A4D" w14:paraId="6A2FAE19" w14:textId="77777777" w:rsidTr="00225BAA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875472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FFFFFF"/>
                <w:sz w:val="18"/>
                <w:szCs w:val="18"/>
                <w:shd w:val="clear" w:color="auto" w:fill="468847"/>
              </w:rPr>
              <w:t>Metabolism</w:t>
            </w:r>
          </w:p>
        </w:tc>
        <w:tc>
          <w:tcPr>
            <w:tcW w:w="3264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BF9498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 xml:space="preserve">CYP2C19 </w:t>
            </w:r>
            <w:proofErr w:type="spellStart"/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inhibitior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B47CBC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333333"/>
                <w:sz w:val="21"/>
                <w:szCs w:val="21"/>
              </w:rPr>
              <w:t>No</w:t>
            </w:r>
          </w:p>
        </w:tc>
        <w:tc>
          <w:tcPr>
            <w:tcW w:w="2517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221941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Categorical (Yes/No)</w:t>
            </w:r>
          </w:p>
        </w:tc>
      </w:tr>
      <w:tr w:rsidR="00941A4D" w:rsidRPr="00941A4D" w14:paraId="11C58C57" w14:textId="77777777" w:rsidTr="00225BAA"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36ECF8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FFFFFF"/>
                <w:sz w:val="18"/>
                <w:szCs w:val="18"/>
                <w:shd w:val="clear" w:color="auto" w:fill="468847"/>
              </w:rPr>
              <w:t>Metabolism</w:t>
            </w:r>
          </w:p>
        </w:tc>
        <w:tc>
          <w:tcPr>
            <w:tcW w:w="326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2DB18C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 xml:space="preserve">CYP2C9 </w:t>
            </w:r>
            <w:proofErr w:type="spellStart"/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inhibitior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011E55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333333"/>
                <w:sz w:val="21"/>
                <w:szCs w:val="21"/>
              </w:rPr>
              <w:t>No</w:t>
            </w:r>
          </w:p>
        </w:tc>
        <w:tc>
          <w:tcPr>
            <w:tcW w:w="2517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F54785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Categorical (Yes/No)</w:t>
            </w:r>
          </w:p>
        </w:tc>
      </w:tr>
      <w:tr w:rsidR="00941A4D" w:rsidRPr="00941A4D" w14:paraId="5A2CC88C" w14:textId="77777777" w:rsidTr="00225BAA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A5A2F8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FFFFFF"/>
                <w:sz w:val="18"/>
                <w:szCs w:val="18"/>
                <w:shd w:val="clear" w:color="auto" w:fill="468847"/>
              </w:rPr>
              <w:t>Metabolism</w:t>
            </w:r>
          </w:p>
        </w:tc>
        <w:tc>
          <w:tcPr>
            <w:tcW w:w="3264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69FB3C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 xml:space="preserve">CYP2D6 </w:t>
            </w:r>
            <w:proofErr w:type="spellStart"/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inhibitior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D7D8EF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333333"/>
                <w:sz w:val="21"/>
                <w:szCs w:val="21"/>
              </w:rPr>
              <w:t>No</w:t>
            </w:r>
          </w:p>
        </w:tc>
        <w:tc>
          <w:tcPr>
            <w:tcW w:w="2517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A9FBC6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Categorical (Yes/No)</w:t>
            </w:r>
          </w:p>
        </w:tc>
      </w:tr>
      <w:tr w:rsidR="00941A4D" w:rsidRPr="00941A4D" w14:paraId="43EE4A5A" w14:textId="77777777" w:rsidTr="00225BAA"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16992D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FFFFFF"/>
                <w:sz w:val="18"/>
                <w:szCs w:val="18"/>
                <w:shd w:val="clear" w:color="auto" w:fill="468847"/>
              </w:rPr>
              <w:t>Metabolism</w:t>
            </w:r>
          </w:p>
        </w:tc>
        <w:tc>
          <w:tcPr>
            <w:tcW w:w="326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FEFF8F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 xml:space="preserve">CYP3A4 </w:t>
            </w:r>
            <w:proofErr w:type="spellStart"/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inhibitior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9ECAE0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333333"/>
                <w:sz w:val="21"/>
                <w:szCs w:val="21"/>
              </w:rPr>
              <w:t>No</w:t>
            </w:r>
          </w:p>
        </w:tc>
        <w:tc>
          <w:tcPr>
            <w:tcW w:w="2517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D9A727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Categorical (Yes/No)</w:t>
            </w:r>
          </w:p>
        </w:tc>
      </w:tr>
      <w:tr w:rsidR="00941A4D" w:rsidRPr="00941A4D" w14:paraId="1B3A744E" w14:textId="77777777" w:rsidTr="00225BAA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A7279A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FFFFFF"/>
                <w:sz w:val="18"/>
                <w:szCs w:val="18"/>
                <w:shd w:val="clear" w:color="auto" w:fill="F89406"/>
              </w:rPr>
              <w:t>Excretion</w:t>
            </w:r>
          </w:p>
        </w:tc>
        <w:tc>
          <w:tcPr>
            <w:tcW w:w="3264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A70EAB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Total Clearance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EA9A26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333333"/>
                <w:sz w:val="21"/>
                <w:szCs w:val="21"/>
              </w:rPr>
              <w:t>0.477</w:t>
            </w:r>
          </w:p>
        </w:tc>
        <w:tc>
          <w:tcPr>
            <w:tcW w:w="2517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289073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Numeric (log ml/min/kg)</w:t>
            </w:r>
          </w:p>
        </w:tc>
      </w:tr>
      <w:tr w:rsidR="00941A4D" w:rsidRPr="00941A4D" w14:paraId="12BB49F2" w14:textId="77777777" w:rsidTr="00225BAA"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8C96B9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FFFFFF"/>
                <w:sz w:val="18"/>
                <w:szCs w:val="18"/>
                <w:shd w:val="clear" w:color="auto" w:fill="F89406"/>
              </w:rPr>
              <w:t>Excretion</w:t>
            </w:r>
          </w:p>
        </w:tc>
        <w:tc>
          <w:tcPr>
            <w:tcW w:w="326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7F0E80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Renal OCT2 substrate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5C0F6E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333333"/>
                <w:sz w:val="21"/>
                <w:szCs w:val="21"/>
              </w:rPr>
              <w:t>No</w:t>
            </w:r>
          </w:p>
        </w:tc>
        <w:tc>
          <w:tcPr>
            <w:tcW w:w="2517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C8BB03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Categorical (Yes/No)</w:t>
            </w:r>
          </w:p>
        </w:tc>
      </w:tr>
      <w:tr w:rsidR="00941A4D" w:rsidRPr="00941A4D" w14:paraId="412C17FF" w14:textId="77777777" w:rsidTr="00225BAA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1072F3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FFFFFF"/>
                <w:sz w:val="18"/>
                <w:szCs w:val="18"/>
                <w:shd w:val="clear" w:color="auto" w:fill="B94A48"/>
              </w:rPr>
              <w:t>Toxicity</w:t>
            </w:r>
          </w:p>
        </w:tc>
        <w:tc>
          <w:tcPr>
            <w:tcW w:w="3264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16AA4C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AMES toxicity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8FED2A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333333"/>
                <w:sz w:val="21"/>
                <w:szCs w:val="21"/>
              </w:rPr>
              <w:t>Yes</w:t>
            </w:r>
          </w:p>
        </w:tc>
        <w:tc>
          <w:tcPr>
            <w:tcW w:w="2517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8A5001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Categorical (Yes/No)</w:t>
            </w:r>
          </w:p>
        </w:tc>
      </w:tr>
      <w:tr w:rsidR="00941A4D" w:rsidRPr="00941A4D" w14:paraId="2FF0536B" w14:textId="77777777" w:rsidTr="00225BAA"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A15F1D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FFFFFF"/>
                <w:sz w:val="18"/>
                <w:szCs w:val="18"/>
                <w:shd w:val="clear" w:color="auto" w:fill="B94A48"/>
              </w:rPr>
              <w:t>Toxicity</w:t>
            </w:r>
          </w:p>
        </w:tc>
        <w:tc>
          <w:tcPr>
            <w:tcW w:w="326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CAAE54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Max. tolerated dose (human)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8EC1B5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333333"/>
                <w:sz w:val="21"/>
                <w:szCs w:val="21"/>
              </w:rPr>
              <w:t>1.069</w:t>
            </w:r>
          </w:p>
        </w:tc>
        <w:tc>
          <w:tcPr>
            <w:tcW w:w="2517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A9F387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Numeric (log mg/kg/day)</w:t>
            </w:r>
          </w:p>
        </w:tc>
      </w:tr>
      <w:tr w:rsidR="00941A4D" w:rsidRPr="00941A4D" w14:paraId="22D374F5" w14:textId="77777777" w:rsidTr="00225BAA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BCED63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FFFFFF"/>
                <w:sz w:val="18"/>
                <w:szCs w:val="18"/>
                <w:shd w:val="clear" w:color="auto" w:fill="B94A48"/>
              </w:rPr>
              <w:t>Toxicity</w:t>
            </w:r>
          </w:p>
        </w:tc>
        <w:tc>
          <w:tcPr>
            <w:tcW w:w="3264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EBCDAD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proofErr w:type="spellStart"/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hERG</w:t>
            </w:r>
            <w:proofErr w:type="spellEnd"/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 xml:space="preserve"> I inhibitor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3E3019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333333"/>
                <w:sz w:val="21"/>
                <w:szCs w:val="21"/>
              </w:rPr>
              <w:t>No</w:t>
            </w:r>
          </w:p>
        </w:tc>
        <w:tc>
          <w:tcPr>
            <w:tcW w:w="2517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C82F83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Categorical (Yes/No)</w:t>
            </w:r>
          </w:p>
        </w:tc>
      </w:tr>
      <w:tr w:rsidR="00941A4D" w:rsidRPr="00941A4D" w14:paraId="0CC2BCBB" w14:textId="77777777" w:rsidTr="00225BAA"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3A8F9B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FFFFFF"/>
                <w:sz w:val="18"/>
                <w:szCs w:val="18"/>
                <w:shd w:val="clear" w:color="auto" w:fill="B94A48"/>
              </w:rPr>
              <w:t>Toxicity</w:t>
            </w:r>
          </w:p>
        </w:tc>
        <w:tc>
          <w:tcPr>
            <w:tcW w:w="326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A3F46A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proofErr w:type="spellStart"/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hERG</w:t>
            </w:r>
            <w:proofErr w:type="spellEnd"/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 xml:space="preserve"> II inhibitor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E46ECE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333333"/>
                <w:sz w:val="21"/>
                <w:szCs w:val="21"/>
              </w:rPr>
              <w:t>No</w:t>
            </w:r>
          </w:p>
        </w:tc>
        <w:tc>
          <w:tcPr>
            <w:tcW w:w="2517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7BCF0C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Categorical (Yes/No)</w:t>
            </w:r>
          </w:p>
        </w:tc>
      </w:tr>
      <w:tr w:rsidR="00941A4D" w:rsidRPr="00941A4D" w14:paraId="611F2CC5" w14:textId="77777777" w:rsidTr="00225BAA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CEFC58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FFFFFF"/>
                <w:sz w:val="18"/>
                <w:szCs w:val="18"/>
                <w:shd w:val="clear" w:color="auto" w:fill="B94A48"/>
              </w:rPr>
              <w:t>Toxicity</w:t>
            </w:r>
          </w:p>
        </w:tc>
        <w:tc>
          <w:tcPr>
            <w:tcW w:w="3264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B38E78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Oral Rat Acute Toxicity (LD50)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6D448B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333333"/>
                <w:sz w:val="21"/>
                <w:szCs w:val="21"/>
              </w:rPr>
              <w:t>2.312</w:t>
            </w:r>
          </w:p>
        </w:tc>
        <w:tc>
          <w:tcPr>
            <w:tcW w:w="2517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EB761E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Numeric (mol/kg)</w:t>
            </w:r>
          </w:p>
        </w:tc>
      </w:tr>
      <w:tr w:rsidR="00941A4D" w:rsidRPr="00941A4D" w14:paraId="47C9AB6C" w14:textId="77777777" w:rsidTr="00225BAA"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057389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FFFFFF"/>
                <w:sz w:val="18"/>
                <w:szCs w:val="18"/>
                <w:shd w:val="clear" w:color="auto" w:fill="B94A48"/>
              </w:rPr>
              <w:lastRenderedPageBreak/>
              <w:t>Toxicity</w:t>
            </w:r>
          </w:p>
        </w:tc>
        <w:tc>
          <w:tcPr>
            <w:tcW w:w="326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2E0CCF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Oral Rat Chronic Toxicity (LOAEL)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AE4A52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333333"/>
                <w:sz w:val="21"/>
                <w:szCs w:val="21"/>
              </w:rPr>
              <w:t>1.981</w:t>
            </w:r>
          </w:p>
        </w:tc>
        <w:tc>
          <w:tcPr>
            <w:tcW w:w="2517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6625EB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Numeric (log mg/</w:t>
            </w:r>
            <w:proofErr w:type="spellStart"/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kg_bw</w:t>
            </w:r>
            <w:proofErr w:type="spellEnd"/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/day)</w:t>
            </w:r>
          </w:p>
        </w:tc>
      </w:tr>
      <w:tr w:rsidR="00941A4D" w:rsidRPr="00941A4D" w14:paraId="1791BEE9" w14:textId="77777777" w:rsidTr="00225BAA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C21C3D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FFFFFF"/>
                <w:sz w:val="18"/>
                <w:szCs w:val="18"/>
                <w:shd w:val="clear" w:color="auto" w:fill="B94A48"/>
              </w:rPr>
              <w:t>Toxicity</w:t>
            </w:r>
          </w:p>
        </w:tc>
        <w:tc>
          <w:tcPr>
            <w:tcW w:w="3264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C20703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Hepatotoxicity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93B012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333333"/>
                <w:sz w:val="21"/>
                <w:szCs w:val="21"/>
              </w:rPr>
              <w:t>No</w:t>
            </w:r>
          </w:p>
        </w:tc>
        <w:tc>
          <w:tcPr>
            <w:tcW w:w="2517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D65BF0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Categorical (Yes/No)</w:t>
            </w:r>
          </w:p>
        </w:tc>
      </w:tr>
      <w:tr w:rsidR="00941A4D" w:rsidRPr="00941A4D" w14:paraId="4FA708F5" w14:textId="77777777" w:rsidTr="00225BAA"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55B761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FFFFFF"/>
                <w:sz w:val="18"/>
                <w:szCs w:val="18"/>
                <w:shd w:val="clear" w:color="auto" w:fill="B94A48"/>
              </w:rPr>
              <w:t>Toxicity</w:t>
            </w:r>
          </w:p>
        </w:tc>
        <w:tc>
          <w:tcPr>
            <w:tcW w:w="326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68E0B3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 xml:space="preserve">Skin </w:t>
            </w:r>
            <w:proofErr w:type="spellStart"/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Sensitisation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81126A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333333"/>
                <w:sz w:val="21"/>
                <w:szCs w:val="21"/>
              </w:rPr>
              <w:t>No</w:t>
            </w:r>
          </w:p>
        </w:tc>
        <w:tc>
          <w:tcPr>
            <w:tcW w:w="2517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AC28D4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Categorical (Yes/No)</w:t>
            </w:r>
          </w:p>
        </w:tc>
      </w:tr>
      <w:tr w:rsidR="00941A4D" w:rsidRPr="00941A4D" w14:paraId="081B7A16" w14:textId="77777777" w:rsidTr="00225BAA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0F84D5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FFFFFF"/>
                <w:sz w:val="18"/>
                <w:szCs w:val="18"/>
                <w:shd w:val="clear" w:color="auto" w:fill="B94A48"/>
              </w:rPr>
              <w:t>Toxicity</w:t>
            </w:r>
          </w:p>
        </w:tc>
        <w:tc>
          <w:tcPr>
            <w:tcW w:w="3264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67B373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proofErr w:type="spellStart"/>
            <w:r w:rsidRPr="00941A4D">
              <w:rPr>
                <w:rFonts w:ascii="Helvetica" w:eastAsia="Times New Roman" w:hAnsi="Helvetica" w:cs="Times New Roman"/>
                <w:i/>
                <w:iCs/>
                <w:color w:val="333333"/>
                <w:sz w:val="21"/>
                <w:szCs w:val="21"/>
              </w:rPr>
              <w:t>T.Pyriformis</w:t>
            </w:r>
            <w:proofErr w:type="spellEnd"/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 toxicity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5C14FA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333333"/>
                <w:sz w:val="21"/>
                <w:szCs w:val="21"/>
              </w:rPr>
              <w:t>0.61</w:t>
            </w:r>
          </w:p>
        </w:tc>
        <w:tc>
          <w:tcPr>
            <w:tcW w:w="2517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9D7842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Numeric (log ug/L)</w:t>
            </w:r>
          </w:p>
        </w:tc>
      </w:tr>
      <w:tr w:rsidR="00941A4D" w:rsidRPr="00941A4D" w14:paraId="38146236" w14:textId="77777777" w:rsidTr="00225BAA"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274602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FFFFFF"/>
                <w:sz w:val="18"/>
                <w:szCs w:val="18"/>
                <w:shd w:val="clear" w:color="auto" w:fill="B94A48"/>
              </w:rPr>
              <w:t>Toxicity</w:t>
            </w:r>
          </w:p>
        </w:tc>
        <w:tc>
          <w:tcPr>
            <w:tcW w:w="3264" w:type="dxa"/>
            <w:tcBorders>
              <w:top w:val="single" w:sz="6" w:space="0" w:color="DDDDDD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B56E0D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Minnow toxicity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4BD2D3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b/>
                <w:bCs/>
                <w:color w:val="333333"/>
                <w:sz w:val="21"/>
                <w:szCs w:val="21"/>
              </w:rPr>
              <w:t>2.143</w:t>
            </w:r>
          </w:p>
        </w:tc>
        <w:tc>
          <w:tcPr>
            <w:tcW w:w="2517" w:type="dxa"/>
            <w:tcBorders>
              <w:top w:val="single" w:sz="6" w:space="0" w:color="DDDDDD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E3A3ED" w14:textId="77777777" w:rsidR="00941A4D" w:rsidRPr="00941A4D" w:rsidRDefault="00941A4D" w:rsidP="00941A4D">
            <w:pPr>
              <w:spacing w:after="300" w:line="300" w:lineRule="atLeas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1A4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Numeric (log mM)</w:t>
            </w:r>
          </w:p>
        </w:tc>
      </w:tr>
    </w:tbl>
    <w:p w14:paraId="0108846B" w14:textId="77777777" w:rsidR="00941A4D" w:rsidRDefault="00941A4D">
      <w:pPr>
        <w:rPr>
          <w:rFonts w:ascii="Times New Roman" w:hAnsi="Times New Roman" w:cs="Times New Roman"/>
        </w:rPr>
      </w:pPr>
    </w:p>
    <w:p w14:paraId="3ECCB0CC" w14:textId="77777777" w:rsidR="00941A4D" w:rsidRDefault="00941A4D">
      <w:pPr>
        <w:rPr>
          <w:rFonts w:ascii="Times New Roman" w:hAnsi="Times New Roman" w:cs="Times New Roman"/>
        </w:rPr>
      </w:pPr>
    </w:p>
    <w:p w14:paraId="4DA7573B" w14:textId="77777777" w:rsidR="00941A4D" w:rsidRDefault="00941A4D">
      <w:pPr>
        <w:rPr>
          <w:rFonts w:ascii="Times New Roman" w:hAnsi="Times New Roman" w:cs="Times New Roman"/>
        </w:rPr>
      </w:pPr>
    </w:p>
    <w:p w14:paraId="27CA3E90" w14:textId="77777777" w:rsidR="00941A4D" w:rsidRDefault="00941A4D">
      <w:pPr>
        <w:rPr>
          <w:rFonts w:ascii="Times New Roman" w:hAnsi="Times New Roman" w:cs="Times New Roman"/>
        </w:rPr>
      </w:pPr>
    </w:p>
    <w:p w14:paraId="14CEE2C5" w14:textId="77777777" w:rsidR="00941A4D" w:rsidRDefault="00941A4D">
      <w:pPr>
        <w:rPr>
          <w:rFonts w:ascii="Times New Roman" w:hAnsi="Times New Roman" w:cs="Times New Roman"/>
        </w:rPr>
      </w:pPr>
    </w:p>
    <w:p w14:paraId="5FDE6BD7" w14:textId="77777777" w:rsidR="00941A4D" w:rsidRDefault="00941A4D">
      <w:pPr>
        <w:rPr>
          <w:rFonts w:ascii="Times New Roman" w:hAnsi="Times New Roman" w:cs="Times New Roman"/>
        </w:rPr>
      </w:pPr>
    </w:p>
    <w:p w14:paraId="72DC13DC" w14:textId="77777777" w:rsidR="00941A4D" w:rsidRDefault="00941A4D">
      <w:pPr>
        <w:rPr>
          <w:rFonts w:ascii="Times New Roman" w:hAnsi="Times New Roman" w:cs="Times New Roman"/>
        </w:rPr>
      </w:pPr>
    </w:p>
    <w:p w14:paraId="7FF2C951" w14:textId="77777777" w:rsidR="00941A4D" w:rsidRDefault="00941A4D">
      <w:pPr>
        <w:rPr>
          <w:rFonts w:ascii="Times New Roman" w:hAnsi="Times New Roman" w:cs="Times New Roman"/>
        </w:rPr>
      </w:pPr>
    </w:p>
    <w:p w14:paraId="202225EF" w14:textId="77777777" w:rsidR="00941A4D" w:rsidRDefault="00941A4D">
      <w:pPr>
        <w:rPr>
          <w:rFonts w:ascii="Times New Roman" w:hAnsi="Times New Roman" w:cs="Times New Roman"/>
        </w:rPr>
      </w:pPr>
    </w:p>
    <w:p w14:paraId="5915FEE4" w14:textId="77777777" w:rsidR="00941A4D" w:rsidRDefault="00941A4D">
      <w:pPr>
        <w:rPr>
          <w:rFonts w:ascii="Times New Roman" w:hAnsi="Times New Roman" w:cs="Times New Roman"/>
        </w:rPr>
      </w:pPr>
    </w:p>
    <w:p w14:paraId="3BE04C17" w14:textId="77777777" w:rsidR="00941A4D" w:rsidRDefault="00941A4D">
      <w:pPr>
        <w:rPr>
          <w:rFonts w:ascii="Times New Roman" w:hAnsi="Times New Roman" w:cs="Times New Roman"/>
        </w:rPr>
      </w:pPr>
    </w:p>
    <w:p w14:paraId="26D3F156" w14:textId="77777777" w:rsidR="00941A4D" w:rsidRDefault="00941A4D">
      <w:pPr>
        <w:rPr>
          <w:rFonts w:ascii="Times New Roman" w:hAnsi="Times New Roman" w:cs="Times New Roman"/>
        </w:rPr>
      </w:pPr>
    </w:p>
    <w:p w14:paraId="2BDE480F" w14:textId="77777777" w:rsidR="00941A4D" w:rsidRDefault="00941A4D">
      <w:pPr>
        <w:rPr>
          <w:rFonts w:ascii="Times New Roman" w:hAnsi="Times New Roman" w:cs="Times New Roman"/>
        </w:rPr>
      </w:pPr>
    </w:p>
    <w:p w14:paraId="097F3CCC" w14:textId="77777777" w:rsidR="00941A4D" w:rsidRDefault="00941A4D">
      <w:pPr>
        <w:rPr>
          <w:rFonts w:ascii="Times New Roman" w:hAnsi="Times New Roman" w:cs="Times New Roman"/>
        </w:rPr>
      </w:pPr>
    </w:p>
    <w:p w14:paraId="714C0D50" w14:textId="77777777" w:rsidR="00941A4D" w:rsidRDefault="00941A4D">
      <w:pPr>
        <w:rPr>
          <w:rFonts w:ascii="Times New Roman" w:hAnsi="Times New Roman" w:cs="Times New Roman"/>
        </w:rPr>
      </w:pPr>
    </w:p>
    <w:p w14:paraId="0DA7A08A" w14:textId="77777777" w:rsidR="00941A4D" w:rsidRDefault="00941A4D">
      <w:pPr>
        <w:rPr>
          <w:rFonts w:ascii="Times New Roman" w:hAnsi="Times New Roman" w:cs="Times New Roman"/>
        </w:rPr>
      </w:pPr>
    </w:p>
    <w:p w14:paraId="72C685F4" w14:textId="77777777" w:rsidR="00941A4D" w:rsidRDefault="00941A4D">
      <w:pPr>
        <w:rPr>
          <w:rFonts w:ascii="Times New Roman" w:hAnsi="Times New Roman" w:cs="Times New Roman"/>
        </w:rPr>
      </w:pPr>
    </w:p>
    <w:p w14:paraId="3343F971" w14:textId="0194DF9A" w:rsidR="00941A4D" w:rsidRDefault="00941A4D" w:rsidP="00941A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>Supplementary Table S</w:t>
      </w:r>
      <w:r w:rsidR="00B13496">
        <w:rPr>
          <w:rFonts w:ascii="Times New Roman" w:hAnsi="Times New Roman" w:cs="Times New Roman"/>
          <w:b/>
        </w:rPr>
        <w:t>3</w:t>
      </w:r>
      <w:r w:rsidRPr="00D40021">
        <w:rPr>
          <w:rFonts w:ascii="Times New Roman" w:hAnsi="Times New Roman" w:cs="Times New Roman"/>
          <w:b/>
        </w:rPr>
        <w:t>.</w:t>
      </w:r>
      <w:r w:rsidRPr="00D40021">
        <w:rPr>
          <w:rFonts w:ascii="Times New Roman" w:hAnsi="Times New Roman" w:cs="Times New Roman"/>
        </w:rPr>
        <w:t xml:space="preserve"> </w:t>
      </w:r>
      <w:r w:rsidR="00C6413B">
        <w:rPr>
          <w:rFonts w:ascii="Times New Roman" w:hAnsi="Times New Roman" w:cs="Times New Roman"/>
        </w:rPr>
        <w:t>Proteins, co</w:t>
      </w:r>
      <w:r w:rsidRPr="00941A4D">
        <w:rPr>
          <w:rFonts w:ascii="Times New Roman" w:hAnsi="Times New Roman" w:cs="Times New Roman"/>
        </w:rPr>
        <w:t>-crystallized ligands, grid center coordinates and box dimensions</w:t>
      </w:r>
      <w:r>
        <w:rPr>
          <w:rFonts w:ascii="Times New Roman" w:hAnsi="Times New Roman" w:cs="Times New Roman"/>
        </w:rPr>
        <w:t xml:space="preserve"> used for each re-docking</w:t>
      </w:r>
      <w:r w:rsidR="00C6413B">
        <w:rPr>
          <w:rFonts w:ascii="Times New Roman" w:hAnsi="Times New Roman" w:cs="Times New Roman"/>
        </w:rPr>
        <w:t xml:space="preserve"> complex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6"/>
        <w:gridCol w:w="3129"/>
        <w:gridCol w:w="3001"/>
        <w:gridCol w:w="1944"/>
      </w:tblGrid>
      <w:tr w:rsidR="00C6413B" w14:paraId="2BC09B5F" w14:textId="77777777" w:rsidTr="00C6413B">
        <w:trPr>
          <w:trHeight w:val="809"/>
        </w:trPr>
        <w:tc>
          <w:tcPr>
            <w:tcW w:w="1276" w:type="dxa"/>
          </w:tcPr>
          <w:p w14:paraId="51C520BE" w14:textId="77777777" w:rsidR="00C6413B" w:rsidRPr="00C6413B" w:rsidRDefault="00C6413B" w:rsidP="00941A4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Protein Name</w:t>
            </w:r>
          </w:p>
        </w:tc>
        <w:tc>
          <w:tcPr>
            <w:tcW w:w="3129" w:type="dxa"/>
          </w:tcPr>
          <w:p w14:paraId="12860350" w14:textId="77777777" w:rsidR="00C6413B" w:rsidRPr="00C6413B" w:rsidRDefault="00C6413B" w:rsidP="00941A4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Pr="00C6413B">
              <w:rPr>
                <w:rFonts w:ascii="Times New Roman" w:hAnsi="Times New Roman" w:cs="Times New Roman"/>
                <w:b/>
              </w:rPr>
              <w:t>o-crystallized ligands</w:t>
            </w:r>
          </w:p>
        </w:tc>
        <w:tc>
          <w:tcPr>
            <w:tcW w:w="3001" w:type="dxa"/>
          </w:tcPr>
          <w:p w14:paraId="3A39CD9C" w14:textId="77777777" w:rsidR="00C6413B" w:rsidRPr="00C6413B" w:rsidRDefault="00C6413B" w:rsidP="00941A4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C6413B">
              <w:rPr>
                <w:rFonts w:ascii="Times New Roman" w:hAnsi="Times New Roman" w:cs="Times New Roman"/>
                <w:b/>
              </w:rPr>
              <w:t>Grid center coordinates</w:t>
            </w:r>
          </w:p>
        </w:tc>
        <w:tc>
          <w:tcPr>
            <w:tcW w:w="1944" w:type="dxa"/>
          </w:tcPr>
          <w:p w14:paraId="5691A054" w14:textId="77777777" w:rsidR="00C6413B" w:rsidRPr="00C6413B" w:rsidRDefault="00C6413B" w:rsidP="00941A4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C6413B">
              <w:rPr>
                <w:rFonts w:ascii="Times New Roman" w:hAnsi="Times New Roman" w:cs="Times New Roman"/>
                <w:b/>
              </w:rPr>
              <w:t>Box dimensions</w:t>
            </w:r>
          </w:p>
        </w:tc>
      </w:tr>
      <w:tr w:rsidR="00C6413B" w14:paraId="1436D880" w14:textId="77777777" w:rsidTr="00C6413B">
        <w:trPr>
          <w:trHeight w:val="539"/>
        </w:trPr>
        <w:tc>
          <w:tcPr>
            <w:tcW w:w="1276" w:type="dxa"/>
            <w:vAlign w:val="center"/>
          </w:tcPr>
          <w:p w14:paraId="171551B9" w14:textId="77777777" w:rsidR="00C6413B" w:rsidRPr="006E34BA" w:rsidRDefault="00C6413B" w:rsidP="00C6413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E34BA">
              <w:rPr>
                <w:rFonts w:ascii="Times New Roman" w:hAnsi="Times New Roman" w:cs="Times New Roman"/>
              </w:rPr>
              <w:t>4BFZ</w:t>
            </w:r>
          </w:p>
        </w:tc>
        <w:tc>
          <w:tcPr>
            <w:tcW w:w="3129" w:type="dxa"/>
          </w:tcPr>
          <w:p w14:paraId="27ECE141" w14:textId="77777777" w:rsidR="00C6413B" w:rsidRDefault="00C6413B" w:rsidP="00C6413B">
            <w:pPr>
              <w:rPr>
                <w:rFonts w:ascii="Times New Roman" w:eastAsia="Times New Roman" w:hAnsi="Times New Roman" w:cs="Times New Roman"/>
                <w:bCs/>
              </w:rPr>
            </w:pPr>
            <w:r w:rsidRPr="00C6413B">
              <w:rPr>
                <w:rFonts w:ascii="Times New Roman" w:eastAsia="Times New Roman" w:hAnsi="Times New Roman" w:cs="Times New Roman"/>
                <w:bCs/>
              </w:rPr>
              <w:t xml:space="preserve">2-[4-(4-cyanophenyl)-3-{[4-(pyridin-2-yl)piperazin-1-yl]methyl}phenoxy]-n-methylacetamide </w:t>
            </w:r>
            <w:r w:rsidRPr="00C6413B">
              <w:rPr>
                <w:rFonts w:ascii="Times New Roman" w:eastAsia="Times New Roman" w:hAnsi="Times New Roman" w:cs="Times New Roman"/>
                <w:b/>
                <w:bCs/>
              </w:rPr>
              <w:t>(ZVZ)</w:t>
            </w:r>
          </w:p>
        </w:tc>
        <w:tc>
          <w:tcPr>
            <w:tcW w:w="3001" w:type="dxa"/>
          </w:tcPr>
          <w:p w14:paraId="458A332F" w14:textId="77777777" w:rsidR="00C6413B" w:rsidRDefault="009631D5" w:rsidP="00C6413B">
            <w:pPr>
              <w:rPr>
                <w:rFonts w:ascii="Times New Roman" w:eastAsia="Times New Roman" w:hAnsi="Times New Roman" w:cs="Times New Roman"/>
                <w:bCs/>
              </w:rPr>
            </w:pPr>
            <w:r w:rsidRPr="009631D5">
              <w:rPr>
                <w:rFonts w:ascii="Times New Roman" w:eastAsia="Times New Roman" w:hAnsi="Times New Roman" w:cs="Times New Roman"/>
                <w:bCs/>
              </w:rPr>
              <w:t>-18.61, -7.1, 10.73</w:t>
            </w:r>
          </w:p>
        </w:tc>
        <w:tc>
          <w:tcPr>
            <w:tcW w:w="1944" w:type="dxa"/>
          </w:tcPr>
          <w:p w14:paraId="61DA713B" w14:textId="77777777" w:rsidR="00C6413B" w:rsidRDefault="00D9613B" w:rsidP="00C6413B">
            <w:pPr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20</w:t>
            </w:r>
            <w:r w:rsidRPr="00C670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Å</w:t>
            </w:r>
          </w:p>
        </w:tc>
      </w:tr>
      <w:tr w:rsidR="00D9613B" w14:paraId="5D28FD10" w14:textId="77777777" w:rsidTr="00C6413B">
        <w:trPr>
          <w:trHeight w:val="521"/>
        </w:trPr>
        <w:tc>
          <w:tcPr>
            <w:tcW w:w="1276" w:type="dxa"/>
            <w:vAlign w:val="center"/>
          </w:tcPr>
          <w:p w14:paraId="171C67D7" w14:textId="77777777" w:rsidR="00D9613B" w:rsidRPr="006E34BA" w:rsidRDefault="00D9613B" w:rsidP="00D9613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E34BA">
              <w:rPr>
                <w:rFonts w:ascii="Times New Roman" w:hAnsi="Times New Roman" w:cs="Times New Roman"/>
              </w:rPr>
              <w:t>4P8C</w:t>
            </w:r>
          </w:p>
        </w:tc>
        <w:tc>
          <w:tcPr>
            <w:tcW w:w="3129" w:type="dxa"/>
          </w:tcPr>
          <w:p w14:paraId="37C86591" w14:textId="77777777" w:rsidR="00D9613B" w:rsidRDefault="00D9613B" w:rsidP="00D9613B">
            <w:pPr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F</w:t>
            </w:r>
            <w:r w:rsidRPr="00C6413B">
              <w:rPr>
                <w:rFonts w:ascii="Times New Roman" w:eastAsia="Times New Roman" w:hAnsi="Times New Roman" w:cs="Times New Roman"/>
                <w:bCs/>
              </w:rPr>
              <w:t>lavin-adenine dinucleotide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(</w:t>
            </w:r>
            <w:r w:rsidRPr="00C6413B">
              <w:rPr>
                <w:rFonts w:ascii="Times New Roman" w:eastAsia="Times New Roman" w:hAnsi="Times New Roman" w:cs="Times New Roman"/>
                <w:b/>
                <w:bCs/>
              </w:rPr>
              <w:t>FAD</w:t>
            </w:r>
            <w:r>
              <w:rPr>
                <w:rFonts w:ascii="Times New Roman" w:eastAsia="Times New Roman" w:hAnsi="Times New Roman" w:cs="Times New Roman"/>
                <w:bCs/>
              </w:rPr>
              <w:t>)</w:t>
            </w:r>
          </w:p>
        </w:tc>
        <w:tc>
          <w:tcPr>
            <w:tcW w:w="3001" w:type="dxa"/>
          </w:tcPr>
          <w:p w14:paraId="1DED49F0" w14:textId="77777777" w:rsidR="00D9613B" w:rsidRDefault="009631D5" w:rsidP="00D9613B">
            <w:pPr>
              <w:rPr>
                <w:rFonts w:ascii="Times New Roman" w:eastAsia="Times New Roman" w:hAnsi="Times New Roman" w:cs="Times New Roman"/>
                <w:bCs/>
              </w:rPr>
            </w:pPr>
            <w:r w:rsidRPr="009631D5">
              <w:rPr>
                <w:rFonts w:ascii="Times New Roman" w:eastAsia="Times New Roman" w:hAnsi="Times New Roman" w:cs="Times New Roman"/>
                <w:bCs/>
              </w:rPr>
              <w:t>23.1, -9.1, 0.24</w:t>
            </w:r>
          </w:p>
        </w:tc>
        <w:tc>
          <w:tcPr>
            <w:tcW w:w="1944" w:type="dxa"/>
          </w:tcPr>
          <w:p w14:paraId="333A42FF" w14:textId="77777777" w:rsidR="00D9613B" w:rsidRDefault="00D9613B" w:rsidP="00D9613B">
            <w:r w:rsidRPr="00F518F7">
              <w:rPr>
                <w:rFonts w:ascii="Times New Roman" w:eastAsia="Times New Roman" w:hAnsi="Times New Roman" w:cs="Times New Roman"/>
                <w:bCs/>
              </w:rPr>
              <w:t>20</w:t>
            </w:r>
            <w:r w:rsidRPr="00F518F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Å</w:t>
            </w:r>
          </w:p>
        </w:tc>
      </w:tr>
      <w:tr w:rsidR="00D9613B" w14:paraId="397777B3" w14:textId="77777777" w:rsidTr="00C6413B">
        <w:trPr>
          <w:trHeight w:val="539"/>
        </w:trPr>
        <w:tc>
          <w:tcPr>
            <w:tcW w:w="1276" w:type="dxa"/>
            <w:vAlign w:val="center"/>
          </w:tcPr>
          <w:p w14:paraId="08813325" w14:textId="77777777" w:rsidR="00D9613B" w:rsidRPr="006E34BA" w:rsidRDefault="00D9613B" w:rsidP="00D9613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E34BA">
              <w:rPr>
                <w:rFonts w:ascii="Times New Roman" w:hAnsi="Times New Roman" w:cs="Times New Roman"/>
              </w:rPr>
              <w:t>5DUF</w:t>
            </w:r>
          </w:p>
        </w:tc>
        <w:tc>
          <w:tcPr>
            <w:tcW w:w="3129" w:type="dxa"/>
          </w:tcPr>
          <w:p w14:paraId="5F93CE3C" w14:textId="77777777" w:rsidR="00D9613B" w:rsidRDefault="00D9613B" w:rsidP="00D9613B">
            <w:pPr>
              <w:rPr>
                <w:rFonts w:ascii="Times New Roman" w:eastAsia="Times New Roman" w:hAnsi="Times New Roman" w:cs="Times New Roman"/>
                <w:bCs/>
              </w:rPr>
            </w:pPr>
            <w:r w:rsidRPr="00C6413B">
              <w:rPr>
                <w:rFonts w:ascii="Times New Roman" w:eastAsia="Times New Roman" w:hAnsi="Times New Roman" w:cs="Times New Roman"/>
                <w:bCs/>
              </w:rPr>
              <w:t>(5R,7S)-5-(4-ethylphenyl)-7-(trifluoromethyl)-4,5,6,7-tetrahydropyrazolo[1,5-a]pyrimidine-3-carboxylic acid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(</w:t>
            </w:r>
            <w:r w:rsidRPr="00C6413B">
              <w:rPr>
                <w:rFonts w:ascii="Times New Roman" w:eastAsia="Times New Roman" w:hAnsi="Times New Roman" w:cs="Times New Roman"/>
                <w:b/>
                <w:bCs/>
              </w:rPr>
              <w:t>G7A</w:t>
            </w:r>
            <w:r>
              <w:rPr>
                <w:rFonts w:ascii="Times New Roman" w:eastAsia="Times New Roman" w:hAnsi="Times New Roman" w:cs="Times New Roman"/>
                <w:bCs/>
              </w:rPr>
              <w:t>)</w:t>
            </w:r>
          </w:p>
        </w:tc>
        <w:tc>
          <w:tcPr>
            <w:tcW w:w="3001" w:type="dxa"/>
          </w:tcPr>
          <w:p w14:paraId="445BABB0" w14:textId="77777777" w:rsidR="00D9613B" w:rsidRDefault="009631D5" w:rsidP="00D9613B">
            <w:pPr>
              <w:rPr>
                <w:rFonts w:ascii="Times New Roman" w:eastAsia="Times New Roman" w:hAnsi="Times New Roman" w:cs="Times New Roman"/>
                <w:bCs/>
              </w:rPr>
            </w:pPr>
            <w:r w:rsidRPr="009631D5">
              <w:rPr>
                <w:rFonts w:ascii="Times New Roman" w:eastAsia="Times New Roman" w:hAnsi="Times New Roman" w:cs="Times New Roman"/>
                <w:bCs/>
              </w:rPr>
              <w:t>-44.39, 13.76, 8.3</w:t>
            </w:r>
          </w:p>
        </w:tc>
        <w:tc>
          <w:tcPr>
            <w:tcW w:w="1944" w:type="dxa"/>
          </w:tcPr>
          <w:p w14:paraId="0BD65B41" w14:textId="77777777" w:rsidR="00D9613B" w:rsidRDefault="00D9613B" w:rsidP="00D9613B">
            <w:r w:rsidRPr="00F518F7">
              <w:rPr>
                <w:rFonts w:ascii="Times New Roman" w:eastAsia="Times New Roman" w:hAnsi="Times New Roman" w:cs="Times New Roman"/>
                <w:bCs/>
              </w:rPr>
              <w:t>20</w:t>
            </w:r>
            <w:r w:rsidRPr="00F518F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Å</w:t>
            </w:r>
          </w:p>
        </w:tc>
      </w:tr>
      <w:tr w:rsidR="00D9613B" w14:paraId="0CF328C8" w14:textId="77777777" w:rsidTr="00C6413B">
        <w:trPr>
          <w:trHeight w:val="431"/>
        </w:trPr>
        <w:tc>
          <w:tcPr>
            <w:tcW w:w="1276" w:type="dxa"/>
            <w:vAlign w:val="center"/>
          </w:tcPr>
          <w:p w14:paraId="3737D283" w14:textId="77777777" w:rsidR="00D9613B" w:rsidRPr="006E34BA" w:rsidRDefault="00D9613B" w:rsidP="00D9613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E34BA">
              <w:rPr>
                <w:rFonts w:ascii="Times New Roman" w:hAnsi="Times New Roman" w:cs="Times New Roman"/>
              </w:rPr>
              <w:t>5U94</w:t>
            </w:r>
          </w:p>
        </w:tc>
        <w:tc>
          <w:tcPr>
            <w:tcW w:w="3129" w:type="dxa"/>
          </w:tcPr>
          <w:p w14:paraId="7393C62D" w14:textId="77777777" w:rsidR="00D9613B" w:rsidRDefault="00D9613B" w:rsidP="00D9613B">
            <w:pPr>
              <w:rPr>
                <w:rFonts w:ascii="Times New Roman" w:eastAsia="Times New Roman" w:hAnsi="Times New Roman" w:cs="Times New Roman"/>
                <w:bCs/>
              </w:rPr>
            </w:pPr>
            <w:r w:rsidRPr="00C6413B">
              <w:rPr>
                <w:rFonts w:ascii="Times New Roman" w:eastAsia="Times New Roman" w:hAnsi="Times New Roman" w:cs="Times New Roman"/>
                <w:bCs/>
              </w:rPr>
              <w:t>4-{2-(4-amino-1,2,5-oxadiazol-3-yl)-1-ethyl-7-[(3S)-piperidin-3-ylmethoxy]-1H-imidazo[4,5-c]pyridin-4-yl}-2-methylbut-3 -yn-2-ol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(</w:t>
            </w:r>
            <w:r w:rsidRPr="00C6413B">
              <w:rPr>
                <w:rFonts w:ascii="Times New Roman" w:eastAsia="Times New Roman" w:hAnsi="Times New Roman" w:cs="Times New Roman"/>
                <w:b/>
                <w:bCs/>
              </w:rPr>
              <w:t>G93</w:t>
            </w:r>
            <w:r>
              <w:rPr>
                <w:rFonts w:ascii="Times New Roman" w:eastAsia="Times New Roman" w:hAnsi="Times New Roman" w:cs="Times New Roman"/>
                <w:bCs/>
              </w:rPr>
              <w:t>)</w:t>
            </w:r>
          </w:p>
        </w:tc>
        <w:tc>
          <w:tcPr>
            <w:tcW w:w="3001" w:type="dxa"/>
          </w:tcPr>
          <w:p w14:paraId="07269D58" w14:textId="77777777" w:rsidR="00D9613B" w:rsidRDefault="009631D5" w:rsidP="00D9613B">
            <w:pPr>
              <w:rPr>
                <w:rFonts w:ascii="Times New Roman" w:eastAsia="Times New Roman" w:hAnsi="Times New Roman" w:cs="Times New Roman"/>
                <w:bCs/>
              </w:rPr>
            </w:pPr>
            <w:r w:rsidRPr="009631D5">
              <w:rPr>
                <w:rFonts w:ascii="Times New Roman" w:eastAsia="Times New Roman" w:hAnsi="Times New Roman" w:cs="Times New Roman"/>
                <w:bCs/>
              </w:rPr>
              <w:t>-26, -16.12, 1.32</w:t>
            </w:r>
          </w:p>
        </w:tc>
        <w:tc>
          <w:tcPr>
            <w:tcW w:w="1944" w:type="dxa"/>
          </w:tcPr>
          <w:p w14:paraId="6F6EE925" w14:textId="77777777" w:rsidR="00D9613B" w:rsidRDefault="00D9613B" w:rsidP="00D9613B">
            <w:r w:rsidRPr="00F518F7">
              <w:rPr>
                <w:rFonts w:ascii="Times New Roman" w:eastAsia="Times New Roman" w:hAnsi="Times New Roman" w:cs="Times New Roman"/>
                <w:bCs/>
              </w:rPr>
              <w:t>20</w:t>
            </w:r>
            <w:r w:rsidRPr="00F518F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Å</w:t>
            </w:r>
          </w:p>
        </w:tc>
      </w:tr>
      <w:tr w:rsidR="00D9613B" w14:paraId="42AF6752" w14:textId="77777777" w:rsidTr="00C6413B">
        <w:trPr>
          <w:trHeight w:val="530"/>
        </w:trPr>
        <w:tc>
          <w:tcPr>
            <w:tcW w:w="1276" w:type="dxa"/>
            <w:vAlign w:val="center"/>
          </w:tcPr>
          <w:p w14:paraId="67702957" w14:textId="77777777" w:rsidR="00D9613B" w:rsidRPr="006E34BA" w:rsidRDefault="00D9613B" w:rsidP="00D9613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E34BA">
              <w:rPr>
                <w:rFonts w:ascii="Times New Roman" w:hAnsi="Times New Roman" w:cs="Times New Roman"/>
              </w:rPr>
              <w:t>6B2Q</w:t>
            </w:r>
          </w:p>
        </w:tc>
        <w:tc>
          <w:tcPr>
            <w:tcW w:w="3129" w:type="dxa"/>
          </w:tcPr>
          <w:p w14:paraId="54EEE0A5" w14:textId="77777777" w:rsidR="00D9613B" w:rsidRDefault="00D9613B" w:rsidP="00D9613B">
            <w:pPr>
              <w:rPr>
                <w:rFonts w:ascii="Times New Roman" w:eastAsia="Times New Roman" w:hAnsi="Times New Roman" w:cs="Times New Roman"/>
                <w:bCs/>
              </w:rPr>
            </w:pPr>
            <w:r w:rsidRPr="00C6413B">
              <w:rPr>
                <w:rFonts w:ascii="Times New Roman" w:eastAsia="Times New Roman" w:hAnsi="Times New Roman" w:cs="Times New Roman"/>
                <w:bCs/>
              </w:rPr>
              <w:t>3-methyl-1-(2-methylpropyl)butyl 4-O-beta-L-gulopyranosyl-beta-D-glucopyranoside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(</w:t>
            </w:r>
            <w:r w:rsidRPr="00D9613B">
              <w:rPr>
                <w:rFonts w:ascii="Times New Roman" w:eastAsia="Times New Roman" w:hAnsi="Times New Roman" w:cs="Times New Roman"/>
                <w:b/>
                <w:bCs/>
              </w:rPr>
              <w:t>OBD</w:t>
            </w:r>
            <w:r>
              <w:rPr>
                <w:rFonts w:ascii="Times New Roman" w:eastAsia="Times New Roman" w:hAnsi="Times New Roman" w:cs="Times New Roman"/>
                <w:bCs/>
              </w:rPr>
              <w:t>)</w:t>
            </w:r>
          </w:p>
        </w:tc>
        <w:tc>
          <w:tcPr>
            <w:tcW w:w="3001" w:type="dxa"/>
          </w:tcPr>
          <w:p w14:paraId="6B2D0550" w14:textId="77777777" w:rsidR="00D9613B" w:rsidRDefault="009631D5" w:rsidP="00D9613B">
            <w:pPr>
              <w:rPr>
                <w:rFonts w:ascii="Times New Roman" w:eastAsia="Times New Roman" w:hAnsi="Times New Roman" w:cs="Times New Roman"/>
                <w:bCs/>
              </w:rPr>
            </w:pPr>
            <w:r w:rsidRPr="009631D5">
              <w:rPr>
                <w:rFonts w:ascii="Times New Roman" w:eastAsia="Times New Roman" w:hAnsi="Times New Roman" w:cs="Times New Roman"/>
                <w:bCs/>
              </w:rPr>
              <w:t>-27.36, -20.96, -13.94</w:t>
            </w:r>
          </w:p>
        </w:tc>
        <w:tc>
          <w:tcPr>
            <w:tcW w:w="1944" w:type="dxa"/>
          </w:tcPr>
          <w:p w14:paraId="3931B311" w14:textId="77777777" w:rsidR="00D9613B" w:rsidRDefault="00D9613B" w:rsidP="00D9613B">
            <w:r w:rsidRPr="00F518F7">
              <w:rPr>
                <w:rFonts w:ascii="Times New Roman" w:eastAsia="Times New Roman" w:hAnsi="Times New Roman" w:cs="Times New Roman"/>
                <w:bCs/>
              </w:rPr>
              <w:t>20</w:t>
            </w:r>
            <w:r w:rsidRPr="00F518F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Å</w:t>
            </w:r>
          </w:p>
        </w:tc>
      </w:tr>
      <w:tr w:rsidR="00D9613B" w14:paraId="0C2EF4D2" w14:textId="77777777" w:rsidTr="00C6413B">
        <w:trPr>
          <w:trHeight w:val="449"/>
        </w:trPr>
        <w:tc>
          <w:tcPr>
            <w:tcW w:w="1276" w:type="dxa"/>
            <w:vAlign w:val="center"/>
          </w:tcPr>
          <w:p w14:paraId="5E1B8DF4" w14:textId="77777777" w:rsidR="00D9613B" w:rsidRPr="006E34BA" w:rsidRDefault="00D9613B" w:rsidP="00D9613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E34BA">
              <w:rPr>
                <w:rFonts w:ascii="Times New Roman" w:hAnsi="Times New Roman" w:cs="Times New Roman"/>
              </w:rPr>
              <w:t>6R9W</w:t>
            </w:r>
          </w:p>
        </w:tc>
        <w:tc>
          <w:tcPr>
            <w:tcW w:w="3129" w:type="dxa"/>
          </w:tcPr>
          <w:p w14:paraId="6221A953" w14:textId="77777777" w:rsidR="00D9613B" w:rsidRDefault="00D9613B" w:rsidP="00D9613B">
            <w:pPr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N</w:t>
            </w:r>
            <w:r w:rsidRPr="00D9613B">
              <w:rPr>
                <w:rFonts w:ascii="Times New Roman" w:eastAsia="Times New Roman" w:hAnsi="Times New Roman" w:cs="Times New Roman"/>
                <w:bCs/>
              </w:rPr>
              <w:t>icotinamide-adenine-dinucleotide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(</w:t>
            </w:r>
            <w:r w:rsidRPr="00D9613B">
              <w:rPr>
                <w:rFonts w:ascii="Times New Roman" w:eastAsia="Times New Roman" w:hAnsi="Times New Roman" w:cs="Times New Roman"/>
                <w:b/>
                <w:bCs/>
              </w:rPr>
              <w:t>NAD</w:t>
            </w:r>
            <w:r>
              <w:rPr>
                <w:rFonts w:ascii="Times New Roman" w:eastAsia="Times New Roman" w:hAnsi="Times New Roman" w:cs="Times New Roman"/>
                <w:bCs/>
              </w:rPr>
              <w:t>)</w:t>
            </w:r>
          </w:p>
        </w:tc>
        <w:tc>
          <w:tcPr>
            <w:tcW w:w="3001" w:type="dxa"/>
          </w:tcPr>
          <w:p w14:paraId="4069AD45" w14:textId="77777777" w:rsidR="00D9613B" w:rsidRDefault="009631D5" w:rsidP="00D9613B">
            <w:pPr>
              <w:rPr>
                <w:rFonts w:ascii="Times New Roman" w:eastAsia="Times New Roman" w:hAnsi="Times New Roman" w:cs="Times New Roman"/>
                <w:bCs/>
              </w:rPr>
            </w:pPr>
            <w:r w:rsidRPr="009631D5">
              <w:rPr>
                <w:rFonts w:ascii="Times New Roman" w:eastAsia="Times New Roman" w:hAnsi="Times New Roman" w:cs="Times New Roman"/>
                <w:bCs/>
              </w:rPr>
              <w:t>10.13, -37.29, 80.06</w:t>
            </w:r>
          </w:p>
        </w:tc>
        <w:tc>
          <w:tcPr>
            <w:tcW w:w="1944" w:type="dxa"/>
          </w:tcPr>
          <w:p w14:paraId="3128FAEC" w14:textId="77777777" w:rsidR="00D9613B" w:rsidRDefault="00D9613B" w:rsidP="00D9613B">
            <w:r w:rsidRPr="00F518F7">
              <w:rPr>
                <w:rFonts w:ascii="Times New Roman" w:eastAsia="Times New Roman" w:hAnsi="Times New Roman" w:cs="Times New Roman"/>
                <w:bCs/>
              </w:rPr>
              <w:t>20</w:t>
            </w:r>
            <w:r w:rsidRPr="00F518F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Å</w:t>
            </w:r>
          </w:p>
        </w:tc>
      </w:tr>
      <w:tr w:rsidR="00D9613B" w14:paraId="2FEB2D3A" w14:textId="77777777" w:rsidTr="00C6413B">
        <w:trPr>
          <w:trHeight w:val="530"/>
        </w:trPr>
        <w:tc>
          <w:tcPr>
            <w:tcW w:w="1276" w:type="dxa"/>
            <w:vAlign w:val="center"/>
          </w:tcPr>
          <w:p w14:paraId="0072E1E7" w14:textId="77777777" w:rsidR="00D9613B" w:rsidRPr="006E34BA" w:rsidRDefault="00D9613B" w:rsidP="00D9613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E34BA">
              <w:rPr>
                <w:rFonts w:ascii="Times New Roman" w:hAnsi="Times New Roman" w:cs="Times New Roman"/>
              </w:rPr>
              <w:t>6U7A</w:t>
            </w:r>
          </w:p>
        </w:tc>
        <w:tc>
          <w:tcPr>
            <w:tcW w:w="3129" w:type="dxa"/>
          </w:tcPr>
          <w:p w14:paraId="52510494" w14:textId="77777777" w:rsidR="00D9613B" w:rsidRDefault="00D9613B" w:rsidP="00D9613B">
            <w:pPr>
              <w:rPr>
                <w:rFonts w:ascii="Times New Roman" w:eastAsia="Times New Roman" w:hAnsi="Times New Roman" w:cs="Times New Roman"/>
                <w:bCs/>
              </w:rPr>
            </w:pPr>
            <w:r w:rsidRPr="00D9613B">
              <w:rPr>
                <w:rFonts w:ascii="Times New Roman" w:eastAsia="Times New Roman" w:hAnsi="Times New Roman" w:cs="Times New Roman"/>
                <w:bCs/>
              </w:rPr>
              <w:t>(2S)-4-(2-aminophenyl)-2-[(E)-({3-hydroxy-2-methyl-5-[(phosphonooxy)methyl]pyridin-4-yl}methylidene)amino]-4-oxobutanoic acid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(QOP)</w:t>
            </w:r>
          </w:p>
        </w:tc>
        <w:tc>
          <w:tcPr>
            <w:tcW w:w="3001" w:type="dxa"/>
          </w:tcPr>
          <w:p w14:paraId="09297B4F" w14:textId="77777777" w:rsidR="00D9613B" w:rsidRDefault="009631D5" w:rsidP="00D9613B">
            <w:pPr>
              <w:rPr>
                <w:rFonts w:ascii="Times New Roman" w:eastAsia="Times New Roman" w:hAnsi="Times New Roman" w:cs="Times New Roman"/>
                <w:bCs/>
              </w:rPr>
            </w:pPr>
            <w:r w:rsidRPr="009631D5">
              <w:rPr>
                <w:rFonts w:ascii="Times New Roman" w:eastAsia="Times New Roman" w:hAnsi="Times New Roman" w:cs="Times New Roman"/>
                <w:bCs/>
              </w:rPr>
              <w:t>2.17, 12.7, 4.39</w:t>
            </w:r>
          </w:p>
        </w:tc>
        <w:tc>
          <w:tcPr>
            <w:tcW w:w="1944" w:type="dxa"/>
          </w:tcPr>
          <w:p w14:paraId="176C46F7" w14:textId="77777777" w:rsidR="00D9613B" w:rsidRDefault="00D9613B" w:rsidP="00D9613B">
            <w:r w:rsidRPr="00F518F7">
              <w:rPr>
                <w:rFonts w:ascii="Times New Roman" w:eastAsia="Times New Roman" w:hAnsi="Times New Roman" w:cs="Times New Roman"/>
                <w:bCs/>
              </w:rPr>
              <w:t>20</w:t>
            </w:r>
            <w:r w:rsidRPr="00F518F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Å</w:t>
            </w:r>
          </w:p>
        </w:tc>
      </w:tr>
    </w:tbl>
    <w:p w14:paraId="6C32C616" w14:textId="77777777" w:rsidR="00941A4D" w:rsidRDefault="00941A4D" w:rsidP="00941A4D">
      <w:pPr>
        <w:rPr>
          <w:rFonts w:ascii="Times New Roman" w:eastAsia="Times New Roman" w:hAnsi="Times New Roman" w:cs="Times New Roman"/>
          <w:bCs/>
        </w:rPr>
      </w:pPr>
    </w:p>
    <w:p w14:paraId="72E626C9" w14:textId="77777777" w:rsidR="00941A4D" w:rsidRPr="00D40021" w:rsidRDefault="00941A4D">
      <w:pPr>
        <w:rPr>
          <w:rFonts w:ascii="Times New Roman" w:hAnsi="Times New Roman" w:cs="Times New Roman"/>
        </w:rPr>
      </w:pPr>
    </w:p>
    <w:sectPr w:rsidR="00941A4D" w:rsidRPr="00D400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17E"/>
    <w:rsid w:val="00095736"/>
    <w:rsid w:val="0013117E"/>
    <w:rsid w:val="00225BAA"/>
    <w:rsid w:val="003D27CF"/>
    <w:rsid w:val="00427C4F"/>
    <w:rsid w:val="00443654"/>
    <w:rsid w:val="0066665C"/>
    <w:rsid w:val="006D0EA1"/>
    <w:rsid w:val="007B40E5"/>
    <w:rsid w:val="007E0694"/>
    <w:rsid w:val="00941A4D"/>
    <w:rsid w:val="009631D5"/>
    <w:rsid w:val="009B1802"/>
    <w:rsid w:val="009F5E4B"/>
    <w:rsid w:val="00B13496"/>
    <w:rsid w:val="00B70DC5"/>
    <w:rsid w:val="00C61240"/>
    <w:rsid w:val="00C6413B"/>
    <w:rsid w:val="00C826B9"/>
    <w:rsid w:val="00D40021"/>
    <w:rsid w:val="00D96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08BD7"/>
  <w15:chartTrackingRefBased/>
  <w15:docId w15:val="{A243D756-502A-44DD-8F6B-961DF219F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abel">
    <w:name w:val="label"/>
    <w:basedOn w:val="DefaultParagraphFont"/>
    <w:rsid w:val="00941A4D"/>
  </w:style>
  <w:style w:type="table" w:styleId="TableGrid">
    <w:name w:val="Table Grid"/>
    <w:basedOn w:val="TableNormal"/>
    <w:uiPriority w:val="39"/>
    <w:qFormat/>
    <w:rsid w:val="00941A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B1349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14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Trixum</dc:creator>
  <cp:keywords/>
  <dc:description/>
  <cp:lastModifiedBy>Sajjad Khan</cp:lastModifiedBy>
  <cp:revision>13</cp:revision>
  <dcterms:created xsi:type="dcterms:W3CDTF">2025-12-18T19:16:00Z</dcterms:created>
  <dcterms:modified xsi:type="dcterms:W3CDTF">2026-01-01T05:35:00Z</dcterms:modified>
</cp:coreProperties>
</file>