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6D45" w14:textId="77777777" w:rsidR="009953DE" w:rsidRPr="009A7767" w:rsidRDefault="009953DE" w:rsidP="009953DE">
      <w:pPr>
        <w:pStyle w:val="BATitle"/>
        <w:spacing w:line="360" w:lineRule="auto"/>
        <w:rPr>
          <w:color w:val="000000" w:themeColor="text1"/>
        </w:rPr>
      </w:pPr>
      <w:r w:rsidRPr="009A7767">
        <w:rPr>
          <w:color w:val="000000" w:themeColor="text1"/>
        </w:rPr>
        <w:t>SUPPLEMENTARY INFORMATION</w:t>
      </w:r>
    </w:p>
    <w:p w14:paraId="545CC225" w14:textId="004CDD40" w:rsidR="009953DE" w:rsidRPr="009A7767" w:rsidRDefault="009953DE" w:rsidP="009953DE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bookmarkStart w:id="0" w:name="_Hlk203555581"/>
      <w:bookmarkEnd w:id="0"/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Ligand-</w:t>
      </w:r>
      <w:r w:rsidR="00CD4C81"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b</w:t>
      </w:r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ased </w:t>
      </w:r>
      <w:r w:rsidR="00CD4C81"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p</w:t>
      </w:r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harmacophore </w:t>
      </w:r>
      <w:r w:rsidR="00CD4C81"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m</w:t>
      </w:r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odeling for the discovery of Na</w:t>
      </w:r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vertAlign w:val="subscript"/>
        </w:rPr>
        <w:t>V</w:t>
      </w:r>
      <w:r w:rsidRPr="009A77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1.7 inhibitors</w:t>
      </w:r>
    </w:p>
    <w:p w14:paraId="24636152" w14:textId="3DA45B7F" w:rsidR="001156F4" w:rsidRPr="009A7767" w:rsidRDefault="001156F4" w:rsidP="001156F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Martina Piga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Peter Lukacs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Krisztina Pesti </w:t>
      </w:r>
      <w:proofErr w:type="spellStart"/>
      <w:proofErr w:type="gramStart"/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b,c</w:t>
      </w:r>
      <w:proofErr w:type="spellEnd"/>
      <w:proofErr w:type="gramEnd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F2374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György Várady </w:t>
      </w:r>
      <w:r w:rsidR="002F2374"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="002F2374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84FC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Zoltan Varga </w:t>
      </w:r>
      <w:r w:rsidR="00384FC1"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="00384FC1"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,</w:t>
      </w:r>
      <w:r w:rsidR="00384FC1"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Nace Zidar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Tihomir Tomašič </w:t>
      </w:r>
      <w:proofErr w:type="gramStart"/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proofErr w:type="gramEnd"/>
    </w:p>
    <w:p w14:paraId="13993E3D" w14:textId="77777777" w:rsidR="001156F4" w:rsidRPr="009A7767" w:rsidRDefault="001156F4" w:rsidP="00384FC1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9A7767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a</w:t>
      </w:r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 Faculty of Pharmacy, University of Ljubljana, </w:t>
      </w:r>
      <w:proofErr w:type="spellStart"/>
      <w:r w:rsidRPr="009A7767">
        <w:rPr>
          <w:rFonts w:ascii="Times New Roman" w:hAnsi="Times New Roman" w:cs="Times New Roman"/>
          <w:i/>
          <w:iCs/>
          <w:color w:val="000000" w:themeColor="text1"/>
        </w:rPr>
        <w:t>Aškerčeva</w:t>
      </w:r>
      <w:proofErr w:type="spellEnd"/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 cesta 7, Ljubljana 1000, Slovenia</w:t>
      </w:r>
    </w:p>
    <w:p w14:paraId="78F56D84" w14:textId="77777777" w:rsidR="001156F4" w:rsidRPr="009A7767" w:rsidRDefault="001156F4" w:rsidP="00384FC1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9A7767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b </w:t>
      </w:r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Agricultural Institute, Centre for Agricultural Research, </w:t>
      </w:r>
      <w:proofErr w:type="spellStart"/>
      <w:r w:rsidRPr="009A7767">
        <w:rPr>
          <w:rFonts w:ascii="Times New Roman" w:hAnsi="Times New Roman" w:cs="Times New Roman"/>
          <w:i/>
          <w:iCs/>
          <w:color w:val="000000" w:themeColor="text1"/>
        </w:rPr>
        <w:t>Martonvásár</w:t>
      </w:r>
      <w:proofErr w:type="spellEnd"/>
      <w:r w:rsidRPr="009A7767">
        <w:rPr>
          <w:rFonts w:ascii="Times New Roman" w:hAnsi="Times New Roman" w:cs="Times New Roman"/>
          <w:i/>
          <w:iCs/>
          <w:color w:val="000000" w:themeColor="text1"/>
        </w:rPr>
        <w:t>, Hungary</w:t>
      </w:r>
    </w:p>
    <w:p w14:paraId="12BBC347" w14:textId="7A776C77" w:rsidR="009953DE" w:rsidRPr="009A7767" w:rsidRDefault="001156F4" w:rsidP="00384FC1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9A7767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c</w:t>
      </w:r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 HUN-REN Institute of Experimental Medicine, Budapest, Hungary</w:t>
      </w:r>
    </w:p>
    <w:p w14:paraId="62B42C80" w14:textId="6556E9A1" w:rsidR="002F2374" w:rsidRPr="009A7767" w:rsidRDefault="002F2374" w:rsidP="00384FC1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9A7767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d</w:t>
      </w:r>
      <w:r w:rsidRPr="009A7767">
        <w:rPr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i/>
          <w:iCs/>
          <w:color w:val="000000" w:themeColor="text1"/>
        </w:rPr>
        <w:t>Institute of Molecular Life Sciences, HUN-REN Research Centre for Natural Sciences, Budapest, Hungary</w:t>
      </w:r>
    </w:p>
    <w:p w14:paraId="4DB638F7" w14:textId="2B8E9CEB" w:rsidR="002F2374" w:rsidRPr="009A7767" w:rsidRDefault="00384FC1" w:rsidP="00030C90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9A7767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 xml:space="preserve">e </w:t>
      </w:r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Department of Biophysics and Cell Biology, Faculty of Medicine, University of Debrecen, </w:t>
      </w:r>
      <w:proofErr w:type="spellStart"/>
      <w:r w:rsidRPr="009A7767">
        <w:rPr>
          <w:rFonts w:ascii="Times New Roman" w:hAnsi="Times New Roman" w:cs="Times New Roman"/>
          <w:i/>
          <w:iCs/>
          <w:color w:val="000000" w:themeColor="text1"/>
        </w:rPr>
        <w:t>Egyetem</w:t>
      </w:r>
      <w:proofErr w:type="spellEnd"/>
      <w:r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 ter1, 4032 Debrecen, Hungary</w:t>
      </w:r>
    </w:p>
    <w:p w14:paraId="7EB9CC56" w14:textId="77777777" w:rsidR="00030C90" w:rsidRPr="009A7767" w:rsidRDefault="00030C90" w:rsidP="00030C90">
      <w:pPr>
        <w:spacing w:line="360" w:lineRule="auto"/>
        <w:ind w:firstLine="720"/>
        <w:jc w:val="center"/>
        <w:rPr>
          <w:rFonts w:ascii="Times New Roman" w:hAnsi="Times New Roman" w:cs="Times New Roman"/>
          <w:i/>
          <w:iCs/>
          <w:color w:val="000000" w:themeColor="text1"/>
        </w:rPr>
      </w:pPr>
    </w:p>
    <w:p w14:paraId="483F3C6E" w14:textId="113CBC13" w:rsidR="009953DE" w:rsidRPr="009A7767" w:rsidRDefault="009953DE" w:rsidP="009953DE">
      <w:pPr>
        <w:spacing w:line="360" w:lineRule="auto"/>
        <w:jc w:val="center"/>
        <w:rPr>
          <w:rStyle w:val="Hiperpovezava"/>
          <w:rFonts w:asciiTheme="majorBidi" w:hAnsiTheme="majorBidi" w:cstheme="majorBidi"/>
          <w:color w:val="000000" w:themeColor="text1"/>
          <w:sz w:val="24"/>
          <w:szCs w:val="28"/>
        </w:rPr>
      </w:pPr>
      <w:r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*Corresponding author: </w:t>
      </w:r>
      <w:r w:rsidRPr="009A7767">
        <w:rPr>
          <w:rFonts w:asciiTheme="majorBidi" w:hAnsiTheme="majorBidi" w:cstheme="majorBidi"/>
          <w:color w:val="000000" w:themeColor="text1"/>
          <w:szCs w:val="24"/>
        </w:rPr>
        <w:t xml:space="preserve">E-mail address: </w:t>
      </w:r>
      <w:hyperlink r:id="rId8" w:history="1">
        <w:r w:rsidRPr="009A7767">
          <w:rPr>
            <w:rStyle w:val="Hiperpovezava"/>
            <w:rFonts w:asciiTheme="majorBidi" w:hAnsiTheme="majorBidi" w:cstheme="majorBidi"/>
            <w:color w:val="000000" w:themeColor="text1"/>
            <w:sz w:val="24"/>
            <w:szCs w:val="28"/>
          </w:rPr>
          <w:t>tihomir.tomasic@ffa.uni-lj.si</w:t>
        </w:r>
      </w:hyperlink>
    </w:p>
    <w:p w14:paraId="6207E411" w14:textId="63C53EBC" w:rsidR="009953DE" w:rsidRPr="009A7767" w:rsidRDefault="009953DE" w:rsidP="009953DE">
      <w:pPr>
        <w:spacing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37E102F" w14:textId="28EF0FA2" w:rsidR="009953DE" w:rsidRPr="009A7767" w:rsidRDefault="009953DE" w:rsidP="00FB30C9">
      <w:pPr>
        <w:spacing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32"/>
        </w:rPr>
      </w:pPr>
      <w:r w:rsidRPr="009A7767">
        <w:rPr>
          <w:rFonts w:ascii="Times New Roman" w:hAnsi="Times New Roman"/>
          <w:b/>
          <w:color w:val="000000" w:themeColor="text1"/>
          <w:sz w:val="28"/>
          <w:szCs w:val="32"/>
        </w:rPr>
        <w:t>Contents:</w:t>
      </w:r>
    </w:p>
    <w:p w14:paraId="45BF909A" w14:textId="6D3672CB" w:rsidR="00DB4DAC" w:rsidRPr="009A7767" w:rsidRDefault="00DB4DAC" w:rsidP="00DB4DAC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1a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S1.</w:t>
        </w:r>
      </w:hyperlink>
      <w:r w:rsidRPr="009A7767">
        <w:rPr>
          <w:rFonts w:ascii="Times New Roman" w:hAnsi="Times New Roman" w:cs="Times New Roman"/>
          <w:color w:val="000000" w:themeColor="text1"/>
        </w:rPr>
        <w:t xml:space="preserve"> Voltage protocol designed for testing activation and inactivation parameters of compound effects in 5 s resolution...………………………………………….………………………...…………S4</w:t>
      </w:r>
    </w:p>
    <w:p w14:paraId="7637751E" w14:textId="13242596" w:rsidR="009F7053" w:rsidRPr="009A7767" w:rsidRDefault="00F51631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1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2</w:t>
        </w:r>
        <w:r w:rsidR="00A2552C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="00A2552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2552C" w:rsidRPr="009A7767">
        <w:rPr>
          <w:rFonts w:ascii="Times New Roman" w:hAnsi="Times New Roman" w:cs="Times New Roman"/>
          <w:color w:val="000000" w:themeColor="text1"/>
        </w:rPr>
        <w:t>Ligand-based pharmacophore models for Na</w:t>
      </w:r>
      <w:r w:rsidR="00A2552C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A2552C" w:rsidRPr="009A7767">
        <w:rPr>
          <w:rFonts w:ascii="Times New Roman" w:hAnsi="Times New Roman" w:cs="Times New Roman"/>
          <w:color w:val="000000" w:themeColor="text1"/>
        </w:rPr>
        <w:t>1.7 inhibitors with IC</w:t>
      </w:r>
      <w:r w:rsidR="00A2552C" w:rsidRPr="009A7767">
        <w:rPr>
          <w:rFonts w:ascii="Times New Roman" w:hAnsi="Times New Roman" w:cs="Times New Roman"/>
          <w:color w:val="000000" w:themeColor="text1"/>
          <w:vertAlign w:val="subscript"/>
        </w:rPr>
        <w:t>50</w:t>
      </w:r>
      <w:r w:rsidR="00A2552C" w:rsidRPr="009A7767">
        <w:rPr>
          <w:rFonts w:ascii="Times New Roman" w:hAnsi="Times New Roman" w:cs="Times New Roman"/>
          <w:color w:val="000000" w:themeColor="text1"/>
        </w:rPr>
        <w:t xml:space="preserve">≤10 </w:t>
      </w:r>
      <w:proofErr w:type="spellStart"/>
      <w:r w:rsidR="00A2552C" w:rsidRPr="009A7767">
        <w:rPr>
          <w:rFonts w:ascii="Times New Roman" w:hAnsi="Times New Roman" w:cs="Times New Roman"/>
          <w:color w:val="000000" w:themeColor="text1"/>
        </w:rPr>
        <w:t>nM</w:t>
      </w:r>
      <w:proofErr w:type="spellEnd"/>
      <w:r w:rsidR="00E51EF8" w:rsidRPr="009A7767">
        <w:rPr>
          <w:rFonts w:ascii="Times New Roman" w:hAnsi="Times New Roman" w:cs="Times New Roman"/>
          <w:color w:val="000000" w:themeColor="text1"/>
        </w:rPr>
        <w:t>…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LBPM_Nav1.7_Cluster5,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LBPM_Nav1.7_Cluster8,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LBPM_Nav1.7_Cluster10,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LBPM_Nav1.7_Cluster11, and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LBPM_Nav1.7_Cluster12. Each model is aligned with the inhibitor with the highest pharmacophore fit score. The pharmacophore features are as follows: hydrophobic (H, yellow spheres), aromatic (AR, blue disc), hydrogen bond donor (HBD, green arrow), and hydrogen bond acceptor (HBA, red </w:t>
      </w:r>
      <w:proofErr w:type="gramStart"/>
      <w:r w:rsidR="00024754" w:rsidRPr="009A7767">
        <w:rPr>
          <w:rFonts w:ascii="Times New Roman" w:hAnsi="Times New Roman" w:cs="Times New Roman"/>
          <w:color w:val="000000" w:themeColor="text1"/>
        </w:rPr>
        <w:t>sphere)…</w:t>
      </w:r>
      <w:proofErr w:type="gramEnd"/>
      <w:r w:rsidR="00024754" w:rsidRPr="009A7767">
        <w:rPr>
          <w:rFonts w:ascii="Times New Roman" w:hAnsi="Times New Roman" w:cs="Times New Roman"/>
          <w:color w:val="000000" w:themeColor="text1"/>
        </w:rPr>
        <w:t>………………………………………………………...</w:t>
      </w:r>
      <w:r w:rsidR="00E51EF8" w:rsidRPr="009A7767">
        <w:rPr>
          <w:rFonts w:ascii="Times New Roman" w:hAnsi="Times New Roman" w:cs="Times New Roman"/>
          <w:color w:val="000000" w:themeColor="text1"/>
        </w:rPr>
        <w:t>………</w:t>
      </w:r>
      <w:r w:rsidR="00FB30C9" w:rsidRPr="009A7767">
        <w:rPr>
          <w:rFonts w:ascii="Times New Roman" w:hAnsi="Times New Roman" w:cs="Times New Roman"/>
          <w:color w:val="000000" w:themeColor="text1"/>
        </w:rPr>
        <w:t>…</w:t>
      </w:r>
      <w:r w:rsidR="00E51EF8" w:rsidRPr="009A7767">
        <w:rPr>
          <w:rFonts w:ascii="Times New Roman" w:hAnsi="Times New Roman" w:cs="Times New Roman"/>
          <w:color w:val="000000" w:themeColor="text1"/>
        </w:rPr>
        <w:t>S</w:t>
      </w:r>
      <w:r w:rsidR="00DB4DAC" w:rsidRPr="009A7767">
        <w:rPr>
          <w:rFonts w:ascii="Times New Roman" w:hAnsi="Times New Roman" w:cs="Times New Roman"/>
          <w:color w:val="000000" w:themeColor="text1"/>
        </w:rPr>
        <w:t>4</w:t>
      </w:r>
    </w:p>
    <w:p w14:paraId="38CD3E0E" w14:textId="140E3944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2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3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ROC plot (curve shown in blue) generated from virtual screening of actives and generated decoys with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LBPM_Nav1.7_Cluster4;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LBPM_Nav1.7_Cluster8;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LBPM_Nav1.7_Cluster9;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LBPM_Nav1.7_Cluster10;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LBPM_Nav1.7_Cluster11;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G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LBPM_Nav1.7_Cluster13; TP = true positives; FP = false positives; </w:t>
      </w:r>
      <w:r w:rsidR="00024754" w:rsidRPr="009A7767">
        <w:rPr>
          <w:rFonts w:ascii="Times New Roman" w:hAnsi="Times New Roman" w:cs="Times New Roman"/>
          <w:color w:val="000000" w:themeColor="text1"/>
        </w:rPr>
        <w:lastRenderedPageBreak/>
        <w:t>AUC = area under the curve; EF = enrichment factor…………………..</w:t>
      </w:r>
      <w:r w:rsidR="00E51EF8" w:rsidRPr="009A7767">
        <w:rPr>
          <w:rFonts w:ascii="Times New Roman" w:hAnsi="Times New Roman" w:cs="Times New Roman"/>
          <w:color w:val="000000" w:themeColor="text1"/>
        </w:rPr>
        <w:t>…………………………………………………………………...………….S</w:t>
      </w:r>
      <w:r w:rsidR="00DB4DAC" w:rsidRPr="009A7767">
        <w:rPr>
          <w:rFonts w:ascii="Times New Roman" w:hAnsi="Times New Roman" w:cs="Times New Roman"/>
          <w:color w:val="000000" w:themeColor="text1"/>
        </w:rPr>
        <w:t>6</w:t>
      </w:r>
    </w:p>
    <w:p w14:paraId="5DDC5885" w14:textId="22591EE6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3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4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>Ligand-based pharmacophore models for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1.7 inhibitors with IC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50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≤10 </w:t>
      </w:r>
      <w:proofErr w:type="spellStart"/>
      <w:r w:rsidR="00024754" w:rsidRPr="009A7767">
        <w:rPr>
          <w:rFonts w:ascii="Times New Roman" w:hAnsi="Times New Roman" w:cs="Times New Roman"/>
          <w:color w:val="000000" w:themeColor="text1"/>
        </w:rPr>
        <w:t>nM.</w:t>
      </w:r>
      <w:proofErr w:type="spellEnd"/>
      <w:r w:rsidR="00024754" w:rsidRPr="009A7767">
        <w:rPr>
          <w:rFonts w:ascii="Times New Roman" w:hAnsi="Times New Roman" w:cs="Times New Roman"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LBPM_Nav1.7_Cluster12_4;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24754" w:rsidRPr="009A7767">
        <w:rPr>
          <w:rFonts w:ascii="Times New Roman" w:hAnsi="Times New Roman" w:cs="Times New Roman"/>
          <w:color w:val="000000" w:themeColor="text1"/>
        </w:rPr>
        <w:t>) LBPM_Nav17_Cluster12_8. Each model is aligned with the inhibitor with the highest pharmacophore fit score. The pharmacophore features are as follows: hydrophobic (H, yellow spheres), aromatic (AR, blue disc), hydrogen bond donor (HBD, green arrow), and hydrogen bond acceptor (HBA, red sphere</w:t>
      </w:r>
      <w:proofErr w:type="gramStart"/>
      <w:r w:rsidR="00024754" w:rsidRPr="009A7767">
        <w:rPr>
          <w:rFonts w:ascii="Times New Roman" w:hAnsi="Times New Roman" w:cs="Times New Roman"/>
          <w:color w:val="000000" w:themeColor="text1"/>
        </w:rPr>
        <w:t>).</w:t>
      </w:r>
      <w:r w:rsidRPr="009A7767">
        <w:rPr>
          <w:rFonts w:ascii="Times New Roman" w:hAnsi="Times New Roman" w:cs="Times New Roman"/>
          <w:color w:val="000000" w:themeColor="text1"/>
        </w:rPr>
        <w:t>.</w:t>
      </w:r>
      <w:proofErr w:type="gramEnd"/>
      <w:r w:rsidR="00FB30C9" w:rsidRPr="009A7767">
        <w:rPr>
          <w:rFonts w:ascii="Times New Roman" w:hAnsi="Times New Roman" w:cs="Times New Roman"/>
          <w:color w:val="000000" w:themeColor="text1"/>
        </w:rPr>
        <w:t>………</w:t>
      </w:r>
      <w:r w:rsidR="00024754" w:rsidRPr="009A7767">
        <w:rPr>
          <w:rFonts w:ascii="Times New Roman" w:hAnsi="Times New Roman" w:cs="Times New Roman"/>
          <w:color w:val="000000" w:themeColor="text1"/>
        </w:rPr>
        <w:t>……………</w:t>
      </w:r>
      <w:r w:rsidR="00FB30C9" w:rsidRPr="009A7767">
        <w:rPr>
          <w:rFonts w:ascii="Times New Roman" w:hAnsi="Times New Roman" w:cs="Times New Roman"/>
          <w:color w:val="000000" w:themeColor="text1"/>
        </w:rPr>
        <w:t>…...S</w:t>
      </w:r>
      <w:r w:rsidR="00DB4DAC" w:rsidRPr="009A7767">
        <w:rPr>
          <w:rFonts w:ascii="Times New Roman" w:hAnsi="Times New Roman" w:cs="Times New Roman"/>
          <w:color w:val="000000" w:themeColor="text1"/>
        </w:rPr>
        <w:t>7</w:t>
      </w:r>
    </w:p>
    <w:p w14:paraId="693CCED7" w14:textId="6E4BEA90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4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5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ROC plot (curve shown in blue) generated from virtual screening of actives and generated decoys with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LBPM_Nav1.7_Cluster12_4;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LBPM_Nav1.7_Cluster12_7;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24754" w:rsidRPr="009A7767">
        <w:rPr>
          <w:rFonts w:ascii="Times New Roman" w:hAnsi="Times New Roman" w:cs="Times New Roman"/>
          <w:color w:val="000000" w:themeColor="text1"/>
        </w:rPr>
        <w:t>) LBPM_Nav1.7_Cluster12_8; TP = true positives; FP = false positives; AUC = area under the curve; EF = enrichment factor.</w:t>
      </w:r>
      <w:r w:rsidR="00E51EF8" w:rsidRPr="009A7767">
        <w:rPr>
          <w:rFonts w:ascii="Times New Roman" w:hAnsi="Times New Roman" w:cs="Times New Roman"/>
          <w:color w:val="000000" w:themeColor="text1"/>
        </w:rPr>
        <w:t>.</w:t>
      </w:r>
      <w:r w:rsidR="00FB30C9" w:rsidRPr="009A7767">
        <w:rPr>
          <w:rFonts w:ascii="Times New Roman" w:hAnsi="Times New Roman" w:cs="Times New Roman"/>
          <w:color w:val="000000" w:themeColor="text1"/>
        </w:rPr>
        <w:t>………………………………………………………</w:t>
      </w:r>
      <w:r w:rsidR="00024754" w:rsidRPr="009A7767">
        <w:rPr>
          <w:rFonts w:ascii="Times New Roman" w:hAnsi="Times New Roman" w:cs="Times New Roman"/>
          <w:color w:val="000000" w:themeColor="text1"/>
        </w:rPr>
        <w:t>………..</w:t>
      </w:r>
      <w:r w:rsidR="00FB30C9" w:rsidRPr="009A7767">
        <w:rPr>
          <w:rFonts w:ascii="Times New Roman" w:hAnsi="Times New Roman" w:cs="Times New Roman"/>
          <w:color w:val="000000" w:themeColor="text1"/>
        </w:rPr>
        <w:t>…………...……..S</w:t>
      </w:r>
      <w:r w:rsidR="00FB47EE" w:rsidRPr="009A7767">
        <w:rPr>
          <w:rFonts w:ascii="Times New Roman" w:hAnsi="Times New Roman" w:cs="Times New Roman"/>
          <w:color w:val="000000" w:themeColor="text1"/>
        </w:rPr>
        <w:t>9</w:t>
      </w:r>
    </w:p>
    <w:p w14:paraId="6AE520B6" w14:textId="66898CF6" w:rsidR="004A69CD" w:rsidRPr="009A7767" w:rsidRDefault="004A69CD" w:rsidP="004A69C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Table S1.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Validation metrics for all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1.7 pharmacophore models………………………</w:t>
      </w:r>
      <w:r w:rsidRPr="009A7767">
        <w:rPr>
          <w:rFonts w:ascii="Times New Roman" w:hAnsi="Times New Roman" w:cs="Times New Roman"/>
          <w:color w:val="000000" w:themeColor="text1"/>
        </w:rPr>
        <w:t>S10</w:t>
      </w:r>
    </w:p>
    <w:p w14:paraId="5CD7F6DB" w14:textId="5329CFB3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5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6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>Ligand-based pharmacophore models for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1.5 inhibitors with IC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50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≤10 </w:t>
      </w:r>
      <w:proofErr w:type="spellStart"/>
      <w:r w:rsidR="00024754" w:rsidRPr="009A7767">
        <w:rPr>
          <w:rFonts w:ascii="Times New Roman" w:hAnsi="Times New Roman" w:cs="Times New Roman"/>
          <w:color w:val="000000" w:themeColor="text1"/>
        </w:rPr>
        <w:t>nM.</w:t>
      </w:r>
      <w:proofErr w:type="spellEnd"/>
      <w:r w:rsidR="00024754" w:rsidRPr="009A7767">
        <w:rPr>
          <w:rFonts w:ascii="Times New Roman" w:hAnsi="Times New Roman" w:cs="Times New Roman"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LBPM_Nav1.5_Cluster18;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LBPM_Nav1.5_Cluster19,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G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LBPM_Nav1.5_Cluster20;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LBPM_Nav1.5_Cluster21;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J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K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L</w:t>
      </w:r>
      <w:r w:rsidR="00024754" w:rsidRPr="009A7767">
        <w:rPr>
          <w:rFonts w:ascii="Times New Roman" w:hAnsi="Times New Roman" w:cs="Times New Roman"/>
          <w:color w:val="000000" w:themeColor="text1"/>
        </w:rPr>
        <w:t>) LBPM_Nav1.5_Cluster22_8. Each model is aligned with the inhibitor with the highest pharmacophore fit score. The pharmacophore features are as follows: hydrophobic (H, yellow spheres), aromatic (AR, blue disc), hydrogen bond donor (HBD, green arrow), and hydrogen bond acceptor (HBA, red sphere</w:t>
      </w:r>
      <w:proofErr w:type="gramStart"/>
      <w:r w:rsidR="00024754" w:rsidRPr="009A7767">
        <w:rPr>
          <w:rFonts w:ascii="Times New Roman" w:hAnsi="Times New Roman" w:cs="Times New Roman"/>
          <w:color w:val="000000" w:themeColor="text1"/>
        </w:rPr>
        <w:t>).</w:t>
      </w:r>
      <w:r w:rsidRPr="009A7767">
        <w:rPr>
          <w:rFonts w:ascii="Times New Roman" w:hAnsi="Times New Roman" w:cs="Times New Roman"/>
          <w:color w:val="000000" w:themeColor="text1"/>
        </w:rPr>
        <w:t>.</w:t>
      </w:r>
      <w:proofErr w:type="gramEnd"/>
      <w:r w:rsidR="00FB30C9" w:rsidRPr="009A7767">
        <w:rPr>
          <w:rFonts w:ascii="Times New Roman" w:hAnsi="Times New Roman" w:cs="Times New Roman"/>
          <w:color w:val="000000" w:themeColor="text1"/>
        </w:rPr>
        <w:t>…………</w:t>
      </w:r>
      <w:r w:rsidR="00024754" w:rsidRPr="009A7767">
        <w:rPr>
          <w:rFonts w:ascii="Times New Roman" w:hAnsi="Times New Roman" w:cs="Times New Roman"/>
          <w:color w:val="000000" w:themeColor="text1"/>
        </w:rPr>
        <w:t>……</w:t>
      </w:r>
      <w:proofErr w:type="gramStart"/>
      <w:r w:rsidR="00DB4DAC" w:rsidRPr="009A7767">
        <w:rPr>
          <w:rFonts w:ascii="Times New Roman" w:hAnsi="Times New Roman" w:cs="Times New Roman"/>
          <w:color w:val="000000" w:themeColor="text1"/>
        </w:rPr>
        <w:t>…..</w:t>
      </w:r>
      <w:proofErr w:type="gramEnd"/>
      <w:r w:rsidR="00024754" w:rsidRPr="009A7767">
        <w:rPr>
          <w:rFonts w:ascii="Times New Roman" w:hAnsi="Times New Roman" w:cs="Times New Roman"/>
          <w:color w:val="000000" w:themeColor="text1"/>
        </w:rPr>
        <w:t>…</w:t>
      </w:r>
      <w:r w:rsidR="00FB30C9" w:rsidRPr="009A7767">
        <w:rPr>
          <w:rFonts w:ascii="Times New Roman" w:hAnsi="Times New Roman" w:cs="Times New Roman"/>
          <w:color w:val="000000" w:themeColor="text1"/>
        </w:rPr>
        <w:t>...S</w:t>
      </w:r>
      <w:r w:rsidR="00DB4DAC" w:rsidRPr="009A7767">
        <w:rPr>
          <w:rFonts w:ascii="Times New Roman" w:hAnsi="Times New Roman" w:cs="Times New Roman"/>
          <w:color w:val="000000" w:themeColor="text1"/>
        </w:rPr>
        <w:t>11</w:t>
      </w:r>
    </w:p>
    <w:p w14:paraId="642606D9" w14:textId="7F794F67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6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7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ROC plot (curve shown in blue) generated from virtual screening of actives and generated decoys with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LBPM_Nav1.5_Cluster18;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LBPM_Nav1.5_Cluster19,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G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LBPM_Nav1.5_Cluster20;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LBPM_Nav1.5_Cluster21;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LBPM_Nav1.5_Cluster22_5;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J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LBPM_Nav1.5_Cluster22_6;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K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LBPM_Nav1.5_Cluster22_7;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L</w:t>
      </w:r>
      <w:r w:rsidR="00024754" w:rsidRPr="009A7767">
        <w:rPr>
          <w:rFonts w:ascii="Times New Roman" w:hAnsi="Times New Roman" w:cs="Times New Roman"/>
          <w:color w:val="000000" w:themeColor="text1"/>
        </w:rPr>
        <w:t>) LBPM_Nav1.5_Cluster22_8; TP = true positives; FP = false positives; AUC = area under the curve; EF = enrichment factor</w:t>
      </w:r>
      <w:r w:rsidR="00E51EF8" w:rsidRPr="009A7767">
        <w:rPr>
          <w:rFonts w:ascii="Times New Roman" w:hAnsi="Times New Roman" w:cs="Times New Roman"/>
          <w:color w:val="000000" w:themeColor="text1"/>
        </w:rPr>
        <w:t>.</w:t>
      </w:r>
      <w:r w:rsidR="00FB30C9" w:rsidRPr="009A7767">
        <w:rPr>
          <w:rFonts w:ascii="Times New Roman" w:hAnsi="Times New Roman" w:cs="Times New Roman"/>
          <w:color w:val="000000" w:themeColor="text1"/>
        </w:rPr>
        <w:t>.………………………………………………...…….…</w:t>
      </w:r>
      <w:r w:rsidR="00024754" w:rsidRPr="009A7767">
        <w:rPr>
          <w:rFonts w:ascii="Times New Roman" w:hAnsi="Times New Roman" w:cs="Times New Roman"/>
          <w:color w:val="000000" w:themeColor="text1"/>
        </w:rPr>
        <w:t>…</w:t>
      </w:r>
      <w:r w:rsidR="00385459" w:rsidRPr="009A7767">
        <w:rPr>
          <w:rFonts w:ascii="Times New Roman" w:hAnsi="Times New Roman" w:cs="Times New Roman"/>
          <w:color w:val="000000" w:themeColor="text1"/>
        </w:rPr>
        <w:t>………</w:t>
      </w:r>
      <w:r w:rsidR="00825D4E" w:rsidRPr="009A7767">
        <w:rPr>
          <w:rFonts w:ascii="Times New Roman" w:hAnsi="Times New Roman" w:cs="Times New Roman"/>
          <w:color w:val="000000" w:themeColor="text1"/>
        </w:rPr>
        <w:t>…...</w:t>
      </w:r>
      <w:r w:rsidR="00385459" w:rsidRPr="009A7767">
        <w:rPr>
          <w:rFonts w:ascii="Times New Roman" w:hAnsi="Times New Roman" w:cs="Times New Roman"/>
          <w:color w:val="000000" w:themeColor="text1"/>
        </w:rPr>
        <w:t>…...</w:t>
      </w:r>
      <w:r w:rsidR="00024754" w:rsidRPr="009A7767">
        <w:rPr>
          <w:rFonts w:ascii="Times New Roman" w:hAnsi="Times New Roman" w:cs="Times New Roman"/>
          <w:color w:val="000000" w:themeColor="text1"/>
        </w:rPr>
        <w:t>….</w:t>
      </w:r>
      <w:r w:rsidR="00FB30C9" w:rsidRPr="009A7767">
        <w:rPr>
          <w:rFonts w:ascii="Times New Roman" w:hAnsi="Times New Roman" w:cs="Times New Roman"/>
          <w:color w:val="000000" w:themeColor="text1"/>
        </w:rPr>
        <w:t>..S</w:t>
      </w:r>
      <w:r w:rsidR="00385459" w:rsidRPr="009A7767">
        <w:rPr>
          <w:rFonts w:ascii="Times New Roman" w:hAnsi="Times New Roman" w:cs="Times New Roman"/>
          <w:color w:val="000000" w:themeColor="text1"/>
        </w:rPr>
        <w:t>1</w:t>
      </w:r>
      <w:r w:rsidR="00B551C2" w:rsidRPr="009A7767">
        <w:rPr>
          <w:rFonts w:ascii="Times New Roman" w:hAnsi="Times New Roman" w:cs="Times New Roman"/>
          <w:color w:val="000000" w:themeColor="text1"/>
        </w:rPr>
        <w:t>3</w:t>
      </w:r>
    </w:p>
    <w:p w14:paraId="21E1A420" w14:textId="667A26C4" w:rsidR="00A2552C" w:rsidRPr="009A7767" w:rsidRDefault="00A2552C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7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8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Overlay of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inhibitor </w:t>
      </w:r>
      <w:r w:rsidR="00024754" w:rsidRPr="009A7767">
        <w:rPr>
          <w:rFonts w:ascii="Times New Roman" w:hAnsi="Times New Roman" w:cs="Times New Roman"/>
          <w:i/>
          <w:iCs/>
          <w:color w:val="000000" w:themeColor="text1"/>
        </w:rPr>
        <w:t>14f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 and LBPM_Nav1.7_Cluster12_3;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inhibitor </w:t>
      </w:r>
      <w:r w:rsidR="00024754" w:rsidRPr="009A7767">
        <w:rPr>
          <w:rFonts w:ascii="Times New Roman" w:hAnsi="Times New Roman" w:cs="Times New Roman"/>
          <w:i/>
          <w:iCs/>
          <w:color w:val="000000" w:themeColor="text1"/>
        </w:rPr>
        <w:t>14g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 and LBPM_Nav1.7_Cluster12_3; </w:t>
      </w:r>
      <w:r w:rsidR="00024754"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024754" w:rsidRPr="009A7767">
        <w:rPr>
          <w:rFonts w:ascii="Times New Roman" w:hAnsi="Times New Roman" w:cs="Times New Roman"/>
          <w:color w:val="000000" w:themeColor="text1"/>
        </w:rPr>
        <w:t xml:space="preserve">) inhibitor </w:t>
      </w:r>
      <w:r w:rsidR="00024754" w:rsidRPr="009A7767">
        <w:rPr>
          <w:rFonts w:ascii="Times New Roman" w:hAnsi="Times New Roman" w:cs="Times New Roman"/>
          <w:i/>
          <w:iCs/>
          <w:color w:val="000000" w:themeColor="text1"/>
        </w:rPr>
        <w:t xml:space="preserve">29 </w:t>
      </w:r>
      <w:r w:rsidR="00024754" w:rsidRPr="009A7767">
        <w:rPr>
          <w:rFonts w:ascii="Times New Roman" w:hAnsi="Times New Roman" w:cs="Times New Roman"/>
          <w:color w:val="000000" w:themeColor="text1"/>
        </w:rPr>
        <w:t>and LBPM_Nav1.7_Cluster10. The pharmacophore features are as follows: hydrophobic (H, yellow spheres), aromatic (AR, blue disc), hydrogen bond donor (HBD, green arrow), hydrogen bond acceptor (HBA, red sphere), and (HAL, dotted pink arrow).</w:t>
      </w:r>
      <w:r w:rsidRPr="009A7767">
        <w:rPr>
          <w:rFonts w:ascii="Times New Roman" w:hAnsi="Times New Roman" w:cs="Times New Roman"/>
          <w:color w:val="000000" w:themeColor="text1"/>
        </w:rPr>
        <w:t>.</w:t>
      </w:r>
      <w:r w:rsidR="00682B77" w:rsidRPr="009A7767">
        <w:rPr>
          <w:rFonts w:ascii="Times New Roman" w:hAnsi="Times New Roman" w:cs="Times New Roman"/>
          <w:color w:val="000000" w:themeColor="text1"/>
        </w:rPr>
        <w:t>..……………………………………………………</w:t>
      </w:r>
      <w:r w:rsidR="00024754" w:rsidRPr="009A7767">
        <w:rPr>
          <w:rFonts w:ascii="Times New Roman" w:hAnsi="Times New Roman" w:cs="Times New Roman"/>
          <w:color w:val="000000" w:themeColor="text1"/>
        </w:rPr>
        <w:t>………………………….</w:t>
      </w:r>
      <w:r w:rsidR="00682B77" w:rsidRPr="009A7767">
        <w:rPr>
          <w:rFonts w:ascii="Times New Roman" w:hAnsi="Times New Roman" w:cs="Times New Roman"/>
          <w:color w:val="000000" w:themeColor="text1"/>
        </w:rPr>
        <w:t>…………….</w:t>
      </w:r>
      <w:r w:rsidR="00024754" w:rsidRPr="009A7767">
        <w:rPr>
          <w:rFonts w:ascii="Times New Roman" w:hAnsi="Times New Roman" w:cs="Times New Roman"/>
          <w:color w:val="000000" w:themeColor="text1"/>
        </w:rPr>
        <w:t>.</w:t>
      </w:r>
      <w:r w:rsidR="00682B77" w:rsidRPr="009A7767">
        <w:rPr>
          <w:rFonts w:ascii="Times New Roman" w:hAnsi="Times New Roman" w:cs="Times New Roman"/>
          <w:color w:val="000000" w:themeColor="text1"/>
        </w:rPr>
        <w:t>S</w:t>
      </w:r>
      <w:r w:rsidR="00825D4E" w:rsidRPr="009A7767">
        <w:rPr>
          <w:rFonts w:ascii="Times New Roman" w:hAnsi="Times New Roman" w:cs="Times New Roman"/>
          <w:color w:val="000000" w:themeColor="text1"/>
        </w:rPr>
        <w:t>1</w:t>
      </w:r>
      <w:r w:rsidR="00B551C2" w:rsidRPr="009A7767">
        <w:rPr>
          <w:rFonts w:ascii="Times New Roman" w:hAnsi="Times New Roman" w:cs="Times New Roman"/>
          <w:color w:val="000000" w:themeColor="text1"/>
        </w:rPr>
        <w:t>6</w:t>
      </w:r>
    </w:p>
    <w:p w14:paraId="1FE73CFC" w14:textId="7BF77458" w:rsidR="00024754" w:rsidRPr="009A7767" w:rsidRDefault="00024754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8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9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</w:rPr>
        <w:t xml:space="preserve">Overlay of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LBPM_Nav1.7_Cluster4;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LBPM_Nav1.7_Cluster9;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LBPM_Nav1.7_Cluster12_8;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LBPM_Nav1.7_Cluster13;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E-J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compounds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5-10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LBPM_Nav1.7_Cluster8. The pharmacophore features are as follows: hydrophobic (H, yellow spheres), aromatic (AR, blue disc), hydrogen bond donor (HBD, green arrow), hydrogen bond acceptor (HBA, red sphere), and (HAL, dotted pink arrow).</w:t>
      </w:r>
      <w:r w:rsidR="00385459" w:rsidRPr="009A7767">
        <w:rPr>
          <w:rFonts w:ascii="Times New Roman" w:hAnsi="Times New Roman" w:cs="Times New Roman"/>
          <w:color w:val="000000" w:themeColor="text1"/>
        </w:rPr>
        <w:t>..</w:t>
      </w:r>
      <w:r w:rsidRPr="009A7767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………………………………………………………………………….……………</w:t>
      </w:r>
      <w:r w:rsidR="00385459" w:rsidRPr="009A7767">
        <w:rPr>
          <w:rFonts w:ascii="Times New Roman" w:hAnsi="Times New Roman" w:cs="Times New Roman"/>
          <w:color w:val="000000" w:themeColor="text1"/>
        </w:rPr>
        <w:t>…….</w:t>
      </w:r>
      <w:r w:rsidRPr="009A7767">
        <w:rPr>
          <w:rFonts w:ascii="Times New Roman" w:hAnsi="Times New Roman" w:cs="Times New Roman"/>
          <w:color w:val="000000" w:themeColor="text1"/>
        </w:rPr>
        <w:t>..S</w:t>
      </w:r>
      <w:r w:rsidR="00385459" w:rsidRPr="009A7767">
        <w:rPr>
          <w:rFonts w:ascii="Times New Roman" w:hAnsi="Times New Roman" w:cs="Times New Roman"/>
          <w:color w:val="000000" w:themeColor="text1"/>
        </w:rPr>
        <w:t>1</w:t>
      </w:r>
      <w:r w:rsidR="00B551C2" w:rsidRPr="009A7767">
        <w:rPr>
          <w:rFonts w:ascii="Times New Roman" w:hAnsi="Times New Roman" w:cs="Times New Roman"/>
          <w:color w:val="000000" w:themeColor="text1"/>
        </w:rPr>
        <w:t>7</w:t>
      </w:r>
    </w:p>
    <w:p w14:paraId="5EEF5D9D" w14:textId="7F2B04E0" w:rsidR="00024754" w:rsidRPr="009A7767" w:rsidRDefault="00024754" w:rsidP="00D44B1F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9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10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color w:val="000000" w:themeColor="text1"/>
        </w:rPr>
        <w:t xml:space="preserve">Overlay of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9A7767">
        <w:rPr>
          <w:rFonts w:ascii="Times New Roman" w:hAnsi="Times New Roman" w:cs="Times New Roman"/>
          <w:color w:val="000000" w:themeColor="text1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11</w:t>
      </w:r>
      <w:r w:rsidRPr="009A7767">
        <w:rPr>
          <w:rFonts w:ascii="Times New Roman" w:hAnsi="Times New Roman" w:cs="Times New Roman"/>
          <w:color w:val="000000" w:themeColor="text1"/>
        </w:rPr>
        <w:t xml:space="preserve"> and LBPM_Nav1.7_Cluster12_6;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color w:val="000000" w:themeColor="text1"/>
        </w:rPr>
        <w:t>) compound 1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2 </w:t>
      </w:r>
      <w:r w:rsidRPr="009A7767">
        <w:rPr>
          <w:rFonts w:ascii="Times New Roman" w:hAnsi="Times New Roman" w:cs="Times New Roman"/>
          <w:color w:val="000000" w:themeColor="text1"/>
        </w:rPr>
        <w:t>and LBPM_Nav1.7_Cluster8. The pharmacophore features are as follows: hydrophobic (H, yellow spheres), aromatic (AR, blue disc), hydrogen bond donor (HBD, green arrow), hydrogen bond acceptor (HBA, red sphere), and (HAL, dotted pink arrow)....……………………………………………………………………………….</w:t>
      </w:r>
      <w:r w:rsidR="00385459" w:rsidRPr="009A7767">
        <w:rPr>
          <w:rFonts w:ascii="Times New Roman" w:hAnsi="Times New Roman" w:cs="Times New Roman"/>
          <w:color w:val="000000" w:themeColor="text1"/>
        </w:rPr>
        <w:t>..</w:t>
      </w:r>
      <w:r w:rsidRPr="009A7767">
        <w:rPr>
          <w:rFonts w:ascii="Times New Roman" w:hAnsi="Times New Roman" w:cs="Times New Roman"/>
          <w:color w:val="000000" w:themeColor="text1"/>
        </w:rPr>
        <w:t>…………....S</w:t>
      </w:r>
      <w:r w:rsidR="00385459" w:rsidRPr="009A7767">
        <w:rPr>
          <w:rFonts w:ascii="Times New Roman" w:hAnsi="Times New Roman" w:cs="Times New Roman"/>
          <w:color w:val="000000" w:themeColor="text1"/>
        </w:rPr>
        <w:t>1</w:t>
      </w:r>
      <w:r w:rsidR="00B551C2" w:rsidRPr="009A7767">
        <w:rPr>
          <w:rFonts w:ascii="Times New Roman" w:hAnsi="Times New Roman" w:cs="Times New Roman"/>
          <w:color w:val="000000" w:themeColor="text1"/>
        </w:rPr>
        <w:t>8</w:t>
      </w:r>
    </w:p>
    <w:p w14:paraId="52003B24" w14:textId="1AD1E550" w:rsidR="00024754" w:rsidRPr="009A7767" w:rsidRDefault="00A2552C" w:rsidP="00753654">
      <w:pPr>
        <w:spacing w:before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TABS1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Table S1.</w:t>
        </w:r>
      </w:hyperlink>
      <w:r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24754" w:rsidRPr="009A7767">
        <w:rPr>
          <w:rFonts w:ascii="Times New Roman" w:hAnsi="Times New Roman" w:cs="Times New Roman"/>
          <w:color w:val="000000" w:themeColor="text1"/>
        </w:rPr>
        <w:t>Known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1.7 inhibitors identified with virtual screening performed using the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1.7 ligand-based pharmacophore models (LBPMs) against a library of commercially available compounds: their alignment with the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1.7 LBPM and docking binding mode in the Na</w:t>
      </w:r>
      <w:r w:rsidR="00024754" w:rsidRPr="009A7767">
        <w:rPr>
          <w:rFonts w:ascii="Times New Roman" w:hAnsi="Times New Roman" w:cs="Times New Roman"/>
          <w:color w:val="000000" w:themeColor="text1"/>
          <w:vertAlign w:val="subscript"/>
        </w:rPr>
        <w:t>V</w:t>
      </w:r>
      <w:r w:rsidR="00024754" w:rsidRPr="009A7767">
        <w:rPr>
          <w:rFonts w:ascii="Times New Roman" w:hAnsi="Times New Roman" w:cs="Times New Roman"/>
          <w:color w:val="000000" w:themeColor="text1"/>
        </w:rPr>
        <w:t>1.7 DIV binding site</w:t>
      </w:r>
      <w:r w:rsidR="00385459" w:rsidRPr="009A7767">
        <w:rPr>
          <w:rFonts w:ascii="Times New Roman" w:hAnsi="Times New Roman" w:cs="Times New Roman"/>
          <w:color w:val="000000" w:themeColor="text1"/>
        </w:rPr>
        <w:t>...</w:t>
      </w:r>
      <w:r w:rsidR="00682B77" w:rsidRPr="009A7767">
        <w:rPr>
          <w:rFonts w:ascii="Times New Roman" w:hAnsi="Times New Roman" w:cs="Times New Roman"/>
          <w:color w:val="000000" w:themeColor="text1"/>
        </w:rPr>
        <w:t>…</w:t>
      </w:r>
      <w:r w:rsidR="00024754" w:rsidRPr="009A7767">
        <w:rPr>
          <w:rFonts w:ascii="Times New Roman" w:hAnsi="Times New Roman" w:cs="Times New Roman"/>
          <w:color w:val="000000" w:themeColor="text1"/>
        </w:rPr>
        <w:t>………………………………………………………………</w:t>
      </w:r>
      <w:r w:rsidR="00682B77" w:rsidRPr="009A7767">
        <w:rPr>
          <w:rFonts w:ascii="Times New Roman" w:hAnsi="Times New Roman" w:cs="Times New Roman"/>
          <w:color w:val="000000" w:themeColor="text1"/>
        </w:rPr>
        <w:t>…</w:t>
      </w:r>
      <w:r w:rsidR="00385459" w:rsidRPr="009A7767">
        <w:rPr>
          <w:rFonts w:ascii="Times New Roman" w:hAnsi="Times New Roman" w:cs="Times New Roman"/>
          <w:color w:val="000000" w:themeColor="text1"/>
        </w:rPr>
        <w:t>………………………..</w:t>
      </w:r>
      <w:r w:rsidR="00682B77" w:rsidRPr="009A7767">
        <w:rPr>
          <w:rFonts w:ascii="Times New Roman" w:hAnsi="Times New Roman" w:cs="Times New Roman"/>
          <w:color w:val="000000" w:themeColor="text1"/>
        </w:rPr>
        <w:t>…...S</w:t>
      </w:r>
      <w:r w:rsidR="00825D4E" w:rsidRPr="009A7767">
        <w:rPr>
          <w:rFonts w:ascii="Times New Roman" w:hAnsi="Times New Roman" w:cs="Times New Roman"/>
          <w:color w:val="000000" w:themeColor="text1"/>
        </w:rPr>
        <w:t>1</w:t>
      </w:r>
      <w:r w:rsidR="00B551C2" w:rsidRPr="009A7767">
        <w:rPr>
          <w:rFonts w:ascii="Times New Roman" w:hAnsi="Times New Roman" w:cs="Times New Roman"/>
          <w:color w:val="000000" w:themeColor="text1"/>
        </w:rPr>
        <w:t>9</w:t>
      </w:r>
    </w:p>
    <w:p w14:paraId="55E28405" w14:textId="46D125C5" w:rsidR="00C97AED" w:rsidRPr="009A7767" w:rsidRDefault="00655943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10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</w:t>
        </w:r>
        <w:r w:rsidR="00C97AED"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11</w:t>
        </w:r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.</w:t>
        </w:r>
      </w:hyperlink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 xml:space="preserve"> Dot plot of inhibition levels on NaV1.7 for compounds 1–10. Event 21 (A) represents inhibition in the resting state, whereas event 47 (B) shows the inactivated state inhibition..</w:t>
      </w:r>
      <w:r w:rsidRPr="009A7767">
        <w:rPr>
          <w:rFonts w:ascii="Times New Roman" w:hAnsi="Times New Roman" w:cs="Times New Roman"/>
          <w:color w:val="000000" w:themeColor="text1"/>
        </w:rPr>
        <w:t>.........…...S</w:t>
      </w:r>
      <w:r w:rsidR="00825D4E" w:rsidRPr="009A7767">
        <w:rPr>
          <w:rFonts w:ascii="Times New Roman" w:hAnsi="Times New Roman" w:cs="Times New Roman"/>
          <w:color w:val="000000" w:themeColor="text1"/>
        </w:rPr>
        <w:t>2</w:t>
      </w:r>
      <w:r w:rsidR="00777075" w:rsidRPr="009A7767">
        <w:rPr>
          <w:rFonts w:ascii="Times New Roman" w:hAnsi="Times New Roman" w:cs="Times New Roman"/>
          <w:color w:val="000000" w:themeColor="text1"/>
        </w:rPr>
        <w:t>3</w:t>
      </w:r>
    </w:p>
    <w:p w14:paraId="11B27957" w14:textId="5EB7F342" w:rsidR="007649A6" w:rsidRPr="009A7767" w:rsidRDefault="007649A6" w:rsidP="007649A6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hyperlink w:anchor="FIGS12" w:history="1">
        <w:r w:rsidRPr="009A7767">
          <w:rPr>
            <w:rStyle w:val="Hiperpovezava"/>
            <w:rFonts w:ascii="Times New Roman" w:hAnsi="Times New Roman" w:cs="Times New Roman"/>
            <w:b/>
            <w:bCs/>
            <w:color w:val="000000" w:themeColor="text1"/>
          </w:rPr>
          <w:t>Figure S12.</w:t>
        </w:r>
      </w:hyperlink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 xml:space="preserve"> Data illustrating the non-selective (equipotent) effects of compounds 1 (A) and 9 (B) on both Na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  <w:vertAlign w:val="subscript"/>
        </w:rPr>
        <w:t>V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>1.7 and Na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  <w:vertAlign w:val="subscript"/>
        </w:rPr>
        <w:t>V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>1.5. Black (resting channel inhibition; n = 5) and grey (inactivated channel inhibition; n = 6) traces represent the compound effects on the Na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  <w:vertAlign w:val="subscript"/>
        </w:rPr>
        <w:t>V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>1.7 amplitudes over time. Red (resting channel inhibition; n = 7) and orange (inactivated channel inhibition; n = 7) traces represent the compound effects on the Na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  <w:vertAlign w:val="subscript"/>
        </w:rPr>
        <w:t>V</w:t>
      </w:r>
      <w:r w:rsidRPr="009A7767">
        <w:rPr>
          <w:rStyle w:val="Hiperpovezava"/>
          <w:rFonts w:ascii="Times New Roman" w:hAnsi="Times New Roman" w:cs="Times New Roman"/>
          <w:color w:val="000000" w:themeColor="text1"/>
          <w:u w:val="none"/>
        </w:rPr>
        <w:t>1.5 amplitudes. Error bars represent ± SEM..............</w:t>
      </w:r>
      <w:r w:rsidRPr="009A7767">
        <w:rPr>
          <w:rFonts w:ascii="Times New Roman" w:hAnsi="Times New Roman" w:cs="Times New Roman"/>
          <w:color w:val="000000" w:themeColor="text1"/>
        </w:rPr>
        <w:t>.........…………</w:t>
      </w:r>
      <w:proofErr w:type="gramStart"/>
      <w:r w:rsidRPr="009A7767">
        <w:rPr>
          <w:rFonts w:ascii="Times New Roman" w:hAnsi="Times New Roman" w:cs="Times New Roman"/>
          <w:color w:val="000000" w:themeColor="text1"/>
        </w:rPr>
        <w:t>....S</w:t>
      </w:r>
      <w:proofErr w:type="gramEnd"/>
      <w:r w:rsidRPr="009A7767">
        <w:rPr>
          <w:rFonts w:ascii="Times New Roman" w:hAnsi="Times New Roman" w:cs="Times New Roman"/>
          <w:color w:val="000000" w:themeColor="text1"/>
        </w:rPr>
        <w:t>2</w:t>
      </w:r>
      <w:r w:rsidR="00777075" w:rsidRPr="009A7767">
        <w:rPr>
          <w:rFonts w:ascii="Times New Roman" w:hAnsi="Times New Roman" w:cs="Times New Roman"/>
          <w:color w:val="000000" w:themeColor="text1"/>
        </w:rPr>
        <w:t>5</w:t>
      </w:r>
    </w:p>
    <w:p w14:paraId="39D73513" w14:textId="06E5C92A" w:rsidR="007649A6" w:rsidRPr="009A7767" w:rsidRDefault="007649A6" w:rsidP="007649A6">
      <w:pPr>
        <w:shd w:val="clear" w:color="auto" w:fill="FFFFFF"/>
        <w:spacing w:line="276" w:lineRule="auto"/>
        <w:jc w:val="both"/>
        <w:rPr>
          <w:rStyle w:val="Hiperpovezava"/>
          <w:rFonts w:ascii="Times New Roman" w:hAnsi="Times New Roman" w:cs="Times New Roman"/>
          <w:color w:val="000000" w:themeColor="text1"/>
          <w:u w:val="none"/>
        </w:rPr>
      </w:pPr>
    </w:p>
    <w:p w14:paraId="76190B66" w14:textId="77777777" w:rsidR="007649A6" w:rsidRPr="009A7767" w:rsidRDefault="007649A6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500760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099B8CC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F0E31A4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FB69DBE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83F2CAB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EBB9599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6D40AF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17D94C5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1F3B8E4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725A559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D07596A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4E6EC49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38ED821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21C375E" w14:textId="77777777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4B8C462" w14:textId="31BE7EE3" w:rsidR="00C97AED" w:rsidRPr="009A7767" w:rsidRDefault="00C97AED" w:rsidP="00C97AE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A7767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2C08EB7" wp14:editId="183DA3BF">
            <wp:extent cx="4824697" cy="2243667"/>
            <wp:effectExtent l="0" t="0" r="0" b="4445"/>
            <wp:docPr id="479501907" name="Picture 28" descr="P:\Syncthing\Work\Projekt\2026_NaV1.7_inhibitors\Manuscript\Wash-in ifgures\voltage protoc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yncthing\Work\Projekt\2026_NaV1.7_inhibitors\Manuscript\Wash-in ifgures\voltage protoco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926" cy="224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B0871" w14:textId="6B6249DE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FIGS1a"/>
      <w:r w:rsidRPr="009A7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S1. </w:t>
      </w:r>
      <w:bookmarkEnd w:id="1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Voltage protocol designed for testing activation and inactivation parameters of compound effects in 5 s resolution.</w:t>
      </w:r>
    </w:p>
    <w:p w14:paraId="3F542EE8" w14:textId="7F0E46FD" w:rsidR="00C97AED" w:rsidRPr="009A7767" w:rsidRDefault="00C97AED" w:rsidP="00C97AE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B5FFACC" w14:textId="77777777" w:rsidR="00655943" w:rsidRPr="009A7767" w:rsidRDefault="00655943" w:rsidP="00753654">
      <w:pPr>
        <w:spacing w:before="240"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9896FF7" w14:textId="7E470A8C" w:rsidR="002C32C7" w:rsidRPr="009A7767" w:rsidRDefault="0076703D" w:rsidP="00D97CE8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FIGS1"/>
      <w:bookmarkEnd w:id="2"/>
      <w:r w:rsidRPr="009A7767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AC959D7" wp14:editId="60D72184">
            <wp:extent cx="2676525" cy="1243964"/>
            <wp:effectExtent l="0" t="0" r="0" b="0"/>
            <wp:docPr id="206017816" name="Picture 1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17816" name="Picture 1" descr="A close-up of a molecule&#10;&#10;AI-generated content may be incorrect.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339" cy="124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CE8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A371021" wp14:editId="36F642BE">
            <wp:extent cx="2673561" cy="1647825"/>
            <wp:effectExtent l="0" t="0" r="0" b="0"/>
            <wp:docPr id="2031089195" name="Picture 2" descr="A molecule model with colorful b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89195" name="Picture 2" descr="A molecule model with colorful balls&#10;&#10;AI-generated content may be incorrect."/>
                    <pic:cNvPicPr/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7814" cy="165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2D9B0" w14:textId="066CABAD" w:rsidR="0076703D" w:rsidRPr="009A7767" w:rsidRDefault="0076703D" w:rsidP="00D97CE8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9D1BFC5" wp14:editId="206B3809">
            <wp:extent cx="2676525" cy="2097021"/>
            <wp:effectExtent l="0" t="0" r="0" b="0"/>
            <wp:docPr id="342968901" name="Picture 3" descr="A structure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68901" name="Picture 3" descr="A structure of a molecule&#10;&#10;AI-generated content may be incorrect.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531" cy="209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7CE8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B0177C"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DE07C15" wp14:editId="4C516FE9">
            <wp:extent cx="2772000" cy="1752960"/>
            <wp:effectExtent l="0" t="0" r="0" b="0"/>
            <wp:docPr id="210071885" name="Picture 4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71885" name="Picture 4" descr="A model of a molecule&#10;&#10;AI-generated content may be incorrect."/>
                    <pic:cNvPicPr/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75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A9F64" w14:textId="212409B8" w:rsidR="00B0177C" w:rsidRPr="009A7767" w:rsidRDefault="00B0177C" w:rsidP="00D97CE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E</w:t>
      </w:r>
      <w:r w:rsidR="002F67A7"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E959582" wp14:editId="6D9A4B8C">
            <wp:extent cx="2772000" cy="1988862"/>
            <wp:effectExtent l="0" t="0" r="0" b="0"/>
            <wp:docPr id="1941835816" name="Picture 7" descr="A molecule model with colorful balls and sphe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835816" name="Picture 7" descr="A molecule model with colorful balls and spheres&#10;&#10;AI-generated content may be incorrect."/>
                    <pic:cNvPicPr/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98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B1E39" w14:textId="7AA54636" w:rsidR="002C32C7" w:rsidRPr="009A7767" w:rsidRDefault="002C32C7" w:rsidP="002C32C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</w:t>
      </w:r>
      <w:r w:rsidR="00E557CD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C97AED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bookmarkStart w:id="3" w:name="_Hlk189239722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Ligand-based pharmacophore models for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1.7 inhibitors </w:t>
      </w:r>
      <w:bookmarkEnd w:id="3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with IC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≤10 </w:t>
      </w:r>
      <w:proofErr w:type="spellStart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nM.</w:t>
      </w:r>
      <w:proofErr w:type="spellEnd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7_Cluster5,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7_Cluster8,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7_Cluster10,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7_Cluster11, and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7_Cluster12. Each model is aligned with the inhibitor with the highest pharmacophore fit score. The pharmacophore features are as follows: hydrophobic (H, yellow spheres), aromatic (AR, blue disc), hydrogen bond donor (HBD, green arrow), and hydrogen bond acceptor (HBA, red sphere).</w:t>
      </w:r>
    </w:p>
    <w:p w14:paraId="792B1439" w14:textId="77777777" w:rsidR="002C32C7" w:rsidRPr="009A7767" w:rsidRDefault="002C32C7">
      <w:pPr>
        <w:rPr>
          <w:b/>
          <w:bCs/>
          <w:color w:val="000000" w:themeColor="text1"/>
        </w:rPr>
      </w:pPr>
    </w:p>
    <w:p w14:paraId="24D547E8" w14:textId="77777777" w:rsidR="00E146C6" w:rsidRPr="009A7767" w:rsidRDefault="00E146C6">
      <w:pPr>
        <w:rPr>
          <w:b/>
          <w:bCs/>
          <w:color w:val="000000" w:themeColor="text1"/>
        </w:rPr>
      </w:pPr>
    </w:p>
    <w:p w14:paraId="5BDABAF2" w14:textId="77777777" w:rsidR="001508C5" w:rsidRPr="009A7767" w:rsidRDefault="001508C5">
      <w:pPr>
        <w:rPr>
          <w:rFonts w:asciiTheme="majorBidi" w:hAnsiTheme="majorBidi" w:cstheme="majorBidi"/>
          <w:b/>
          <w:bCs/>
          <w:color w:val="000000" w:themeColor="text1"/>
        </w:rPr>
      </w:pPr>
      <w:r w:rsidRPr="009A7767">
        <w:rPr>
          <w:rFonts w:asciiTheme="majorBidi" w:hAnsiTheme="majorBidi" w:cstheme="majorBidi"/>
          <w:b/>
          <w:bCs/>
          <w:color w:val="000000" w:themeColor="text1"/>
        </w:rPr>
        <w:br w:type="page"/>
      </w:r>
    </w:p>
    <w:p w14:paraId="63A97EDA" w14:textId="2465437C" w:rsidR="00E146C6" w:rsidRPr="009A7767" w:rsidRDefault="00391B7C">
      <w:pPr>
        <w:rPr>
          <w:rFonts w:asciiTheme="majorBidi" w:hAnsiTheme="majorBidi" w:cstheme="majorBidi"/>
          <w:b/>
          <w:bCs/>
          <w:color w:val="000000" w:themeColor="text1"/>
        </w:rPr>
      </w:pPr>
      <w:r w:rsidRPr="009A7767">
        <w:rPr>
          <w:rFonts w:asciiTheme="majorBidi" w:hAnsiTheme="majorBidi" w:cstheme="majorBidi"/>
          <w:b/>
          <w:bCs/>
          <w:color w:val="000000" w:themeColor="text1"/>
        </w:rPr>
        <w:lastRenderedPageBreak/>
        <w:t>A</w:t>
      </w:r>
      <w:bookmarkStart w:id="4" w:name="FIGS2"/>
      <w:bookmarkEnd w:id="4"/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485421F2" wp14:editId="7857DDA6">
            <wp:extent cx="2690495" cy="2743200"/>
            <wp:effectExtent l="0" t="0" r="0" b="0"/>
            <wp:docPr id="1142372462" name="Picture 2" descr="A graph of a graph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72462" name="Picture 2" descr="A graph of a graph with text&#10;&#10;AI-generated content may be incorrect.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49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A7767">
        <w:rPr>
          <w:rFonts w:asciiTheme="majorBidi" w:hAnsiTheme="majorBidi" w:cstheme="majorBidi"/>
          <w:b/>
          <w:bCs/>
          <w:color w:val="000000" w:themeColor="text1"/>
        </w:rPr>
        <w:t>B</w:t>
      </w:r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7A0BB0D3" wp14:editId="198F39EA">
            <wp:extent cx="2743200" cy="2743200"/>
            <wp:effectExtent l="0" t="0" r="6985" b="6985"/>
            <wp:docPr id="1697545373" name="Picture 1" descr="A graph of a graph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545373" name="Picture 1" descr="A graph of a graph with text&#10;&#10;AI-generated content may be incorrect.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19C8B" w14:textId="6252069A" w:rsidR="00E146C6" w:rsidRPr="009A7767" w:rsidRDefault="00391B7C">
      <w:pPr>
        <w:rPr>
          <w:rFonts w:asciiTheme="majorBidi" w:hAnsiTheme="majorBidi" w:cstheme="majorBidi"/>
          <w:b/>
          <w:bCs/>
          <w:color w:val="000000" w:themeColor="text1"/>
        </w:rPr>
      </w:pPr>
      <w:r w:rsidRPr="009A7767">
        <w:rPr>
          <w:rFonts w:asciiTheme="majorBidi" w:hAnsiTheme="majorBidi" w:cstheme="majorBidi"/>
          <w:b/>
          <w:bCs/>
          <w:color w:val="000000" w:themeColor="text1"/>
        </w:rPr>
        <w:t>C</w:t>
      </w:r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1E14666F" wp14:editId="4AE9530D">
            <wp:extent cx="2690523" cy="2690523"/>
            <wp:effectExtent l="0" t="0" r="0" b="0"/>
            <wp:docPr id="1203034561" name="Picture 3" descr="A graph of a graph showing the amount of active substan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34561" name="Picture 3" descr="A graph of a graph showing the amount of active substances&#10;&#10;AI-generated content may be incorrect.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050" cy="26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A7767">
        <w:rPr>
          <w:rFonts w:asciiTheme="majorBidi" w:hAnsiTheme="majorBidi" w:cstheme="majorBidi"/>
          <w:b/>
          <w:bCs/>
          <w:color w:val="000000" w:themeColor="text1"/>
        </w:rPr>
        <w:t>D</w:t>
      </w:r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4366590B" wp14:editId="36D2D257">
            <wp:extent cx="2735249" cy="2693670"/>
            <wp:effectExtent l="0" t="0" r="8255" b="0"/>
            <wp:docPr id="524710630" name="Picture 4" descr="A graph of a graph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710630" name="Picture 4" descr="A graph of a graph with text&#10;&#10;AI-generated content may be incorrect.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378" cy="270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1976" w14:textId="5351BBF4" w:rsidR="00E146C6" w:rsidRPr="009A7767" w:rsidRDefault="00391B7C">
      <w:pPr>
        <w:rPr>
          <w:rFonts w:asciiTheme="majorBidi" w:hAnsiTheme="majorBidi" w:cstheme="majorBidi"/>
          <w:b/>
          <w:bCs/>
          <w:color w:val="000000" w:themeColor="text1"/>
        </w:rPr>
      </w:pPr>
      <w:r w:rsidRPr="009A7767">
        <w:rPr>
          <w:rFonts w:asciiTheme="majorBidi" w:hAnsiTheme="majorBidi" w:cstheme="majorBidi"/>
          <w:b/>
          <w:bCs/>
          <w:color w:val="000000" w:themeColor="text1"/>
        </w:rPr>
        <w:lastRenderedPageBreak/>
        <w:t>E</w:t>
      </w:r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0F65B193" wp14:editId="2AB85DC3">
            <wp:extent cx="2676359" cy="2676359"/>
            <wp:effectExtent l="0" t="0" r="0" b="0"/>
            <wp:docPr id="576239300" name="Picture 5" descr="A graph of a graph showing the amount of active comp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39300" name="Picture 5" descr="A graph of a graph showing the amount of active compound&#10;&#10;AI-generated content may be incorrect."/>
                    <pic:cNvPicPr/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359" cy="267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A7767">
        <w:rPr>
          <w:rFonts w:asciiTheme="majorBidi" w:hAnsiTheme="majorBidi" w:cstheme="majorBidi"/>
          <w:b/>
          <w:bCs/>
          <w:color w:val="000000" w:themeColor="text1"/>
        </w:rPr>
        <w:t>F</w:t>
      </w:r>
      <w:r w:rsidR="00E146C6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09DE5445" wp14:editId="52D47CE9">
            <wp:extent cx="2743200" cy="2679590"/>
            <wp:effectExtent l="0" t="0" r="0" b="6985"/>
            <wp:docPr id="521952686" name="Picture 6" descr="A graph of a graph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52686" name="Picture 6" descr="A graph of a graph with text&#10;&#10;AI-generated content may be incorrect.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476" cy="268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A7767">
        <w:rPr>
          <w:rFonts w:asciiTheme="majorBidi" w:hAnsiTheme="majorBidi" w:cstheme="majorBidi"/>
          <w:b/>
          <w:bCs/>
          <w:color w:val="000000" w:themeColor="text1"/>
        </w:rPr>
        <w:t>G</w:t>
      </w:r>
      <w:r w:rsidR="00393A74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01A4707D" wp14:editId="486C2CB9">
            <wp:extent cx="2678400" cy="2678400"/>
            <wp:effectExtent l="19050" t="19050" r="27305" b="27305"/>
            <wp:docPr id="703411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11246" name="Picture 70341124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400" cy="26784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5318C" w:rsidRPr="009A776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9864CE" w:rsidRPr="009A7767">
        <w:rPr>
          <w:rFonts w:asciiTheme="majorBidi" w:hAnsiTheme="majorBidi" w:cstheme="majorBidi"/>
          <w:b/>
          <w:bCs/>
          <w:color w:val="000000" w:themeColor="text1"/>
        </w:rPr>
        <w:t>H</w:t>
      </w:r>
      <w:r w:rsidR="002E77CC" w:rsidRPr="009A7767">
        <w:rPr>
          <w:rFonts w:asciiTheme="majorBidi" w:hAnsiTheme="majorBidi" w:cstheme="majorBidi"/>
          <w:b/>
          <w:bCs/>
          <w:noProof/>
          <w:color w:val="000000" w:themeColor="text1"/>
        </w:rPr>
        <w:drawing>
          <wp:inline distT="0" distB="0" distL="0" distR="0" wp14:anchorId="574313C5" wp14:editId="02D3C5E4">
            <wp:extent cx="2720340" cy="2694324"/>
            <wp:effectExtent l="0" t="0" r="3810" b="0"/>
            <wp:docPr id="497416433" name="Picture 7" descr="A graph of a graph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89839" name="Picture 7" descr="A graph of a graph with text&#10;&#10;AI-generated content may be incorrect."/>
                    <pic:cNvPicPr/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906" cy="269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5BE25" w14:textId="6F5EF05B" w:rsidR="00E146C6" w:rsidRPr="009A7767" w:rsidRDefault="00E146C6" w:rsidP="009D2E5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DB4DA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391B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ROC plot (curve shown in blue) generated from virtual screening of actives and generated decoys with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7_Cluster4;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7_Cluster5;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7_Cluster8;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7_Cluster9;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7_Cluster10;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7_Cluster11;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7_Cluster12; </w:t>
      </w:r>
      <w:r w:rsidR="00391B7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D2BD3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7_Cluster13;</w:t>
      </w:r>
      <w:r w:rsidR="00391B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TP = true positives; FP = false positives; AUC = area under the curve; EF = enrichment factor.</w:t>
      </w:r>
    </w:p>
    <w:p w14:paraId="74183F33" w14:textId="77777777" w:rsidR="00BE4BDE" w:rsidRPr="009A7767" w:rsidRDefault="00BE4BDE" w:rsidP="00E146C6">
      <w:pPr>
        <w:jc w:val="both"/>
        <w:rPr>
          <w:b/>
          <w:bCs/>
          <w:color w:val="000000" w:themeColor="text1"/>
        </w:rPr>
      </w:pPr>
    </w:p>
    <w:p w14:paraId="0302DA4C" w14:textId="77777777" w:rsidR="00B5318C" w:rsidRPr="009A7767" w:rsidRDefault="0091211C" w:rsidP="00E146C6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bookmarkStart w:id="5" w:name="FIGS3"/>
      <w:bookmarkEnd w:id="5"/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1C89DCB" wp14:editId="381CEE34">
            <wp:extent cx="2631882" cy="1390879"/>
            <wp:effectExtent l="0" t="0" r="0" b="0"/>
            <wp:docPr id="111326261" name="Picture 1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26261" name="Picture 1" descr="A close-up of a molecule&#10;&#10;AI-generated content may be incorrect."/>
                    <pic:cNvPicPr/>
                  </pic:nvPicPr>
                  <pic:blipFill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493" cy="139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00FCEDB" wp14:editId="1C7AC4BE">
            <wp:extent cx="2639833" cy="1661229"/>
            <wp:effectExtent l="0" t="0" r="0" b="0"/>
            <wp:docPr id="928901460" name="Picture 2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01460" name="Picture 2" descr="A model of a molecule&#10;&#10;AI-generated content may be incorrect."/>
                    <pic:cNvPicPr/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550" cy="166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</w:p>
    <w:p w14:paraId="2B9E8F53" w14:textId="77777777" w:rsidR="00B5318C" w:rsidRPr="009A7767" w:rsidRDefault="0091211C" w:rsidP="00E146C6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3405470B" wp14:editId="5D13EF7B">
            <wp:extent cx="2628900" cy="1523865"/>
            <wp:effectExtent l="0" t="0" r="0" b="635"/>
            <wp:docPr id="1240936515" name="Picture 3" descr="A molecule model with colorful b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36515" name="Picture 3" descr="A molecule model with colorful balls&#10;&#10;AI-generated content may be incorrect."/>
                    <pic:cNvPicPr/>
                  </pic:nvPicPr>
                  <pic:blipFill>
                    <a:blip r:embed="rId2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302" cy="152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276C4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81695C0" wp14:editId="75912A62">
            <wp:extent cx="2719678" cy="1862132"/>
            <wp:effectExtent l="0" t="0" r="0" b="0"/>
            <wp:docPr id="1290754902" name="Picture 4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54902" name="Picture 4" descr="A model of a molecule&#10;&#10;AI-generated content may be incorrect."/>
                    <pic:cNvPicPr/>
                  </pic:nvPicPr>
                  <pic:blipFill>
                    <a:blip r:embed="rId2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103" cy="186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C8F37" w14:textId="5EB57F07" w:rsidR="00E557CD" w:rsidRPr="009A7767" w:rsidRDefault="0091211C" w:rsidP="00E146C6">
      <w:pPr>
        <w:jc w:val="both"/>
        <w:rPr>
          <w:rFonts w:ascii="Times New Roman" w:hAnsi="Times New Roman" w:cs="Times New Roman"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276C4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6024AB5B" wp14:editId="3FFD5ACC">
            <wp:extent cx="2687541" cy="1889125"/>
            <wp:effectExtent l="0" t="0" r="0" b="0"/>
            <wp:docPr id="1201138434" name="Picture 5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38434" name="Picture 5" descr="A close-up of a molecule&#10;&#10;AI-generated content may be incorrect."/>
                    <pic:cNvPicPr/>
                  </pic:nvPicPr>
                  <pic:blipFill rotWithShape="1">
                    <a:blip r:embed="rId2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6"/>
                    <a:stretch/>
                  </pic:blipFill>
                  <pic:spPr bwMode="auto">
                    <a:xfrm>
                      <a:off x="0" y="0"/>
                      <a:ext cx="2692698" cy="189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276C47" w:rsidRPr="009A7767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47F0891" wp14:editId="05E1BC31">
            <wp:extent cx="2647646" cy="1599558"/>
            <wp:effectExtent l="0" t="0" r="0" b="0"/>
            <wp:docPr id="660526965" name="Picture 6" descr="A close-up of several molecu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26965" name="Picture 6" descr="A close-up of several molecules&#10;&#10;AI-generated content may be incorrect."/>
                    <pic:cNvPicPr/>
                  </pic:nvPicPr>
                  <pic:blipFill>
                    <a:blip r:embed="rId2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771" cy="160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5DF01" w14:textId="20E4FAC1" w:rsidR="00E557CD" w:rsidRPr="009A7767" w:rsidRDefault="00E557CD" w:rsidP="00E557C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DB4DA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Ligand-based pharmacophore models for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1.7 inhibitors with IC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≤10 </w:t>
      </w:r>
      <w:proofErr w:type="spellStart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nM.</w:t>
      </w:r>
      <w:proofErr w:type="spellEnd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7_Cluster12_3;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7_Cluster12_4;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7_Cluster12_5;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7_Cluster12_6;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2D072B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7_Cluster12_7;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LBPM_Nav17_Cluster12_8. Each model is aligned with the inhibitor with the highest pharmacophore fit score. The pharmacophore features are as follows: hydrophobic (H, yellow spheres), aromatic (AR, blue disc), hydrogen bond donor (HBD, green arrow), and hydrogen bond acceptor (HBA, red sphere).</w:t>
      </w:r>
    </w:p>
    <w:p w14:paraId="6512E9F2" w14:textId="77777777" w:rsidR="00E557CD" w:rsidRPr="009A7767" w:rsidRDefault="00E557CD" w:rsidP="00E146C6">
      <w:pPr>
        <w:jc w:val="both"/>
        <w:rPr>
          <w:color w:val="000000" w:themeColor="text1"/>
        </w:rPr>
      </w:pPr>
    </w:p>
    <w:p w14:paraId="59C4CD6B" w14:textId="77777777" w:rsidR="00B5318C" w:rsidRPr="009A7767" w:rsidRDefault="00BE4BDE" w:rsidP="00E146C6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bookmarkStart w:id="6" w:name="FIGS4"/>
      <w:bookmarkEnd w:id="6"/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FA82CBC" wp14:editId="0E118BAD">
            <wp:extent cx="2647784" cy="2647784"/>
            <wp:effectExtent l="0" t="0" r="635" b="635"/>
            <wp:docPr id="1205875009" name="Slika 1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75009" name="Slika 1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439" cy="265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B89BD9B" wp14:editId="0FE620D9">
            <wp:extent cx="2631440" cy="2647343"/>
            <wp:effectExtent l="0" t="0" r="0" b="635"/>
            <wp:docPr id="1662883689" name="Slika 2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883689" name="Slika 2" descr="Slika, ki vsebuje besede besedilo, posnetek zaslona, pisava&#10;&#10;Vsebina, ustvarjena z UI, morda ni pravilna."/>
                    <pic:cNvPicPr/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450" cy="264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478E" w14:textId="77777777" w:rsidR="00B5318C" w:rsidRPr="009A7767" w:rsidRDefault="00BE4BDE" w:rsidP="00E146C6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A825A53" wp14:editId="2E00C273">
            <wp:extent cx="2647315" cy="2665723"/>
            <wp:effectExtent l="0" t="0" r="635" b="1905"/>
            <wp:docPr id="370858485" name="Slika 3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858485" name="Slika 3" descr="Slika, ki vsebuje besede besedilo, posnetek zaslona, pisava&#10;&#10;Vsebina, ustvarjena z UI, morda ni pravilna."/>
                    <pic:cNvPicPr/>
                  </pic:nvPicPr>
                  <pic:blipFill rotWithShape="1"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81"/>
                    <a:stretch/>
                  </pic:blipFill>
                  <pic:spPr bwMode="auto">
                    <a:xfrm>
                      <a:off x="0" y="0"/>
                      <a:ext cx="2653575" cy="2672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C6B575B" wp14:editId="60B6FE57">
            <wp:extent cx="2631440" cy="2660015"/>
            <wp:effectExtent l="0" t="0" r="0" b="6985"/>
            <wp:docPr id="1355094651" name="Slika 4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94651" name="Slika 4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239" cy="266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9A2B" w14:textId="30E48509" w:rsidR="00BE4BDE" w:rsidRPr="009A7767" w:rsidRDefault="00BE4BDE" w:rsidP="00E146C6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15C8BD0" wp14:editId="603CB9B6">
            <wp:extent cx="2655266" cy="2683510"/>
            <wp:effectExtent l="0" t="0" r="0" b="2540"/>
            <wp:docPr id="1469159717" name="Slika 5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159717" name="Slika 5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419" cy="269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318C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78A10278" wp14:editId="4E929DBA">
            <wp:extent cx="2647315" cy="2683483"/>
            <wp:effectExtent l="0" t="0" r="635" b="3175"/>
            <wp:docPr id="1904772064" name="Slika 6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72064" name="Slika 6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537" cy="268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362B1" w14:textId="0FB782B1" w:rsidR="00BE4BDE" w:rsidRPr="009A7767" w:rsidRDefault="00BE4BDE" w:rsidP="009D2E5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 S</w:t>
      </w:r>
      <w:r w:rsidR="00DB4DA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ROC plot (curve shown in blue) generated from virtual screening of actives and generated decoys with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12_3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12_4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12_5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12_6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12_7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1F59E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9D2E5D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12_8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; TP = true positives; FP = false positives; AUC = area under the curve; EF = enrichment factor.</w:t>
      </w:r>
    </w:p>
    <w:p w14:paraId="48461CD4" w14:textId="77777777" w:rsidR="00066A03" w:rsidRPr="009A7767" w:rsidRDefault="00066A03" w:rsidP="009D2E5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1AC30B0" w14:textId="77777777" w:rsidR="00797668" w:rsidRPr="009A7767" w:rsidRDefault="00797668" w:rsidP="0079766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S1.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Validation metrics for all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1.7 pharmacophore models.</w:t>
      </w:r>
    </w:p>
    <w:tbl>
      <w:tblPr>
        <w:tblW w:w="906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567"/>
        <w:gridCol w:w="708"/>
        <w:gridCol w:w="709"/>
        <w:gridCol w:w="1134"/>
        <w:gridCol w:w="1134"/>
        <w:gridCol w:w="1559"/>
      </w:tblGrid>
      <w:tr w:rsidR="00797668" w:rsidRPr="009A7767" w14:paraId="3764D756" w14:textId="77777777" w:rsidTr="00DE3F9E">
        <w:tc>
          <w:tcPr>
            <w:tcW w:w="2547" w:type="dxa"/>
          </w:tcPr>
          <w:p w14:paraId="65D49671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9C6A5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EF</w:t>
            </w:r>
          </w:p>
          <w:p w14:paraId="36A80D5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567" w:type="dxa"/>
          </w:tcPr>
          <w:p w14:paraId="6814302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EF</w:t>
            </w:r>
          </w:p>
          <w:p w14:paraId="6988EDF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708" w:type="dxa"/>
          </w:tcPr>
          <w:p w14:paraId="451DD86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AUC</w:t>
            </w:r>
          </w:p>
          <w:p w14:paraId="2502A4D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1%</w:t>
            </w:r>
          </w:p>
        </w:tc>
        <w:tc>
          <w:tcPr>
            <w:tcW w:w="709" w:type="dxa"/>
          </w:tcPr>
          <w:p w14:paraId="717A3D91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AUC</w:t>
            </w:r>
          </w:p>
          <w:p w14:paraId="7998DAB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1134" w:type="dxa"/>
          </w:tcPr>
          <w:p w14:paraId="780C504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sensitivity</w:t>
            </w:r>
          </w:p>
        </w:tc>
        <w:tc>
          <w:tcPr>
            <w:tcW w:w="1134" w:type="dxa"/>
          </w:tcPr>
          <w:p w14:paraId="0B6FFED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specificity</w:t>
            </w:r>
          </w:p>
        </w:tc>
        <w:tc>
          <w:tcPr>
            <w:tcW w:w="1559" w:type="dxa"/>
          </w:tcPr>
          <w:p w14:paraId="628F881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Matthews</w:t>
            </w:r>
            <w:proofErr w:type="gramEnd"/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correlation coefficient</w:t>
            </w:r>
          </w:p>
        </w:tc>
      </w:tr>
      <w:tr w:rsidR="00797668" w:rsidRPr="009A7767" w14:paraId="3C9B9C0F" w14:textId="77777777" w:rsidTr="00DE3F9E">
        <w:tc>
          <w:tcPr>
            <w:tcW w:w="2547" w:type="dxa"/>
          </w:tcPr>
          <w:p w14:paraId="32A5D72F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LBPM_Nav1.7_Cluster4</w:t>
            </w:r>
          </w:p>
        </w:tc>
        <w:tc>
          <w:tcPr>
            <w:tcW w:w="709" w:type="dxa"/>
          </w:tcPr>
          <w:p w14:paraId="1F3CF0DB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567" w:type="dxa"/>
          </w:tcPr>
          <w:p w14:paraId="7FF0BFA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708" w:type="dxa"/>
          </w:tcPr>
          <w:p w14:paraId="51F6199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6940126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1134" w:type="dxa"/>
          </w:tcPr>
          <w:p w14:paraId="5A0F4991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1.4%</w:t>
            </w:r>
          </w:p>
        </w:tc>
        <w:tc>
          <w:tcPr>
            <w:tcW w:w="1134" w:type="dxa"/>
          </w:tcPr>
          <w:p w14:paraId="1786307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11FD470E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0.090</w:t>
            </w:r>
          </w:p>
        </w:tc>
      </w:tr>
      <w:tr w:rsidR="00797668" w:rsidRPr="009A7767" w14:paraId="556162EB" w14:textId="77777777" w:rsidTr="00DE3F9E">
        <w:tc>
          <w:tcPr>
            <w:tcW w:w="2547" w:type="dxa"/>
          </w:tcPr>
          <w:p w14:paraId="38BEB93A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LBPM_Nav1.7_Cluster5</w:t>
            </w:r>
          </w:p>
        </w:tc>
        <w:tc>
          <w:tcPr>
            <w:tcW w:w="709" w:type="dxa"/>
          </w:tcPr>
          <w:p w14:paraId="07D4AE61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05327D9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7D08756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709" w:type="dxa"/>
          </w:tcPr>
          <w:p w14:paraId="488CB3B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1134" w:type="dxa"/>
          </w:tcPr>
          <w:p w14:paraId="58D6DEB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0.3%</w:t>
            </w:r>
          </w:p>
        </w:tc>
        <w:tc>
          <w:tcPr>
            <w:tcW w:w="1134" w:type="dxa"/>
          </w:tcPr>
          <w:p w14:paraId="462B535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072945A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0.046</w:t>
            </w:r>
          </w:p>
        </w:tc>
      </w:tr>
      <w:tr w:rsidR="00797668" w:rsidRPr="009A7767" w14:paraId="6B877472" w14:textId="77777777" w:rsidTr="00DE3F9E">
        <w:tc>
          <w:tcPr>
            <w:tcW w:w="2547" w:type="dxa"/>
          </w:tcPr>
          <w:p w14:paraId="141CB002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LBPM_Nav1.7_Cluster8</w:t>
            </w:r>
          </w:p>
        </w:tc>
        <w:tc>
          <w:tcPr>
            <w:tcW w:w="709" w:type="dxa"/>
          </w:tcPr>
          <w:p w14:paraId="2B99000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27A2514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1914D0A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4E94A76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7E6D80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9.9%</w:t>
            </w:r>
          </w:p>
        </w:tc>
        <w:tc>
          <w:tcPr>
            <w:tcW w:w="1134" w:type="dxa"/>
          </w:tcPr>
          <w:p w14:paraId="2DF9AA6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5E0B1DE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0.257</w:t>
            </w:r>
          </w:p>
        </w:tc>
      </w:tr>
      <w:tr w:rsidR="00797668" w:rsidRPr="009A7767" w14:paraId="028DF395" w14:textId="77777777" w:rsidTr="00DE3F9E">
        <w:tc>
          <w:tcPr>
            <w:tcW w:w="2547" w:type="dxa"/>
          </w:tcPr>
          <w:p w14:paraId="468B1C78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LBPM_Nav1.7_Cluster9</w:t>
            </w:r>
          </w:p>
        </w:tc>
        <w:tc>
          <w:tcPr>
            <w:tcW w:w="709" w:type="dxa"/>
          </w:tcPr>
          <w:p w14:paraId="61D0068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0497483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3AB9C09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031E488F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BD2586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31.1%</w:t>
            </w:r>
          </w:p>
        </w:tc>
        <w:tc>
          <w:tcPr>
            <w:tcW w:w="1134" w:type="dxa"/>
          </w:tcPr>
          <w:p w14:paraId="0F96926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1E7B7D9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0.475</w:t>
            </w:r>
          </w:p>
        </w:tc>
      </w:tr>
      <w:tr w:rsidR="00797668" w:rsidRPr="009A7767" w14:paraId="35E7A589" w14:textId="77777777" w:rsidTr="00DE3F9E">
        <w:tc>
          <w:tcPr>
            <w:tcW w:w="2547" w:type="dxa"/>
          </w:tcPr>
          <w:p w14:paraId="1AC659EC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LBPM_Nav1.7_Cluster10</w:t>
            </w:r>
          </w:p>
        </w:tc>
        <w:tc>
          <w:tcPr>
            <w:tcW w:w="709" w:type="dxa"/>
          </w:tcPr>
          <w:p w14:paraId="46746E7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7BBE401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708" w:type="dxa"/>
          </w:tcPr>
          <w:p w14:paraId="4CACA38B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160ADD8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9E1F35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8.3%</w:t>
            </w:r>
          </w:p>
        </w:tc>
        <w:tc>
          <w:tcPr>
            <w:tcW w:w="1134" w:type="dxa"/>
          </w:tcPr>
          <w:p w14:paraId="2C4216C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98.5%</w:t>
            </w:r>
          </w:p>
        </w:tc>
        <w:tc>
          <w:tcPr>
            <w:tcW w:w="1559" w:type="dxa"/>
          </w:tcPr>
          <w:p w14:paraId="7E70513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0.166</w:t>
            </w:r>
          </w:p>
        </w:tc>
      </w:tr>
      <w:tr w:rsidR="00797668" w:rsidRPr="009A7767" w14:paraId="51CE8C4A" w14:textId="77777777" w:rsidTr="00DE3F9E">
        <w:tc>
          <w:tcPr>
            <w:tcW w:w="2547" w:type="dxa"/>
          </w:tcPr>
          <w:p w14:paraId="12C63F6E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LBPM_Nav1.7_Cluster11</w:t>
            </w:r>
          </w:p>
        </w:tc>
        <w:tc>
          <w:tcPr>
            <w:tcW w:w="709" w:type="dxa"/>
          </w:tcPr>
          <w:p w14:paraId="5A7C1D7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6682B15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3EDA84B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6023259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F661761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52.9%</w:t>
            </w:r>
          </w:p>
        </w:tc>
        <w:tc>
          <w:tcPr>
            <w:tcW w:w="1134" w:type="dxa"/>
          </w:tcPr>
          <w:p w14:paraId="4A9BB1F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99.9%</w:t>
            </w:r>
          </w:p>
        </w:tc>
        <w:tc>
          <w:tcPr>
            <w:tcW w:w="1559" w:type="dxa"/>
          </w:tcPr>
          <w:p w14:paraId="52062BE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0.646</w:t>
            </w:r>
          </w:p>
        </w:tc>
      </w:tr>
      <w:tr w:rsidR="00797668" w:rsidRPr="009A7767" w14:paraId="73FE52FF" w14:textId="77777777" w:rsidTr="00DE3F9E">
        <w:tc>
          <w:tcPr>
            <w:tcW w:w="2547" w:type="dxa"/>
          </w:tcPr>
          <w:p w14:paraId="7BE8D124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</w:t>
            </w:r>
          </w:p>
        </w:tc>
        <w:tc>
          <w:tcPr>
            <w:tcW w:w="709" w:type="dxa"/>
          </w:tcPr>
          <w:p w14:paraId="2DAC3F4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2.0</w:t>
            </w:r>
          </w:p>
        </w:tc>
        <w:tc>
          <w:tcPr>
            <w:tcW w:w="567" w:type="dxa"/>
          </w:tcPr>
          <w:p w14:paraId="440346C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708" w:type="dxa"/>
          </w:tcPr>
          <w:p w14:paraId="4CBE1F0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709" w:type="dxa"/>
          </w:tcPr>
          <w:p w14:paraId="34B9ED6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  <w:tc>
          <w:tcPr>
            <w:tcW w:w="1134" w:type="dxa"/>
          </w:tcPr>
          <w:p w14:paraId="5BD513F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88.8%</w:t>
            </w:r>
          </w:p>
        </w:tc>
        <w:tc>
          <w:tcPr>
            <w:tcW w:w="1134" w:type="dxa"/>
          </w:tcPr>
          <w:p w14:paraId="186B76C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86.6%</w:t>
            </w:r>
          </w:p>
        </w:tc>
        <w:tc>
          <w:tcPr>
            <w:tcW w:w="1559" w:type="dxa"/>
          </w:tcPr>
          <w:p w14:paraId="6DB92CF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0.736</w:t>
            </w:r>
          </w:p>
        </w:tc>
      </w:tr>
      <w:tr w:rsidR="00797668" w:rsidRPr="009A7767" w14:paraId="7B4A5E34" w14:textId="77777777" w:rsidTr="00DE3F9E">
        <w:tc>
          <w:tcPr>
            <w:tcW w:w="2547" w:type="dxa"/>
          </w:tcPr>
          <w:p w14:paraId="7EC2F00D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LBPM_Nav1.7_Cluster12_3</w:t>
            </w:r>
          </w:p>
        </w:tc>
        <w:tc>
          <w:tcPr>
            <w:tcW w:w="709" w:type="dxa"/>
          </w:tcPr>
          <w:p w14:paraId="178026D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567" w:type="dxa"/>
          </w:tcPr>
          <w:p w14:paraId="2A5E291F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2.7</w:t>
            </w:r>
          </w:p>
        </w:tc>
        <w:tc>
          <w:tcPr>
            <w:tcW w:w="708" w:type="dxa"/>
          </w:tcPr>
          <w:p w14:paraId="795C542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709" w:type="dxa"/>
          </w:tcPr>
          <w:p w14:paraId="6614C6A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134" w:type="dxa"/>
          </w:tcPr>
          <w:p w14:paraId="46163CA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67.1%</w:t>
            </w:r>
          </w:p>
        </w:tc>
        <w:tc>
          <w:tcPr>
            <w:tcW w:w="1134" w:type="dxa"/>
          </w:tcPr>
          <w:p w14:paraId="5E21A4C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94.2%</w:t>
            </w:r>
          </w:p>
        </w:tc>
        <w:tc>
          <w:tcPr>
            <w:tcW w:w="1559" w:type="dxa"/>
          </w:tcPr>
          <w:p w14:paraId="4BBBB63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0.657</w:t>
            </w:r>
          </w:p>
        </w:tc>
      </w:tr>
      <w:tr w:rsidR="00797668" w:rsidRPr="009A7767" w14:paraId="26C41D69" w14:textId="77777777" w:rsidTr="00DE3F9E">
        <w:tc>
          <w:tcPr>
            <w:tcW w:w="2547" w:type="dxa"/>
          </w:tcPr>
          <w:p w14:paraId="6F0CE540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LBPM_Nav1.7_Cluster12_4</w:t>
            </w:r>
          </w:p>
        </w:tc>
        <w:tc>
          <w:tcPr>
            <w:tcW w:w="709" w:type="dxa"/>
          </w:tcPr>
          <w:p w14:paraId="5CC3CBE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5E7215F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59C07ACB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4833991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1134" w:type="dxa"/>
          </w:tcPr>
          <w:p w14:paraId="7E84A49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3.5%</w:t>
            </w:r>
          </w:p>
        </w:tc>
        <w:tc>
          <w:tcPr>
            <w:tcW w:w="1134" w:type="dxa"/>
          </w:tcPr>
          <w:p w14:paraId="41AA957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4834A5A9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0.151</w:t>
            </w:r>
          </w:p>
        </w:tc>
      </w:tr>
      <w:tr w:rsidR="00797668" w:rsidRPr="009A7767" w14:paraId="4A89A8D6" w14:textId="77777777" w:rsidTr="00DE3F9E">
        <w:tc>
          <w:tcPr>
            <w:tcW w:w="2547" w:type="dxa"/>
          </w:tcPr>
          <w:p w14:paraId="4CA916E4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LBPM_Nav1.7_Cluster12_5</w:t>
            </w:r>
          </w:p>
        </w:tc>
        <w:tc>
          <w:tcPr>
            <w:tcW w:w="709" w:type="dxa"/>
          </w:tcPr>
          <w:p w14:paraId="0DE0093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66CD408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6B31E09F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7383229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134" w:type="dxa"/>
          </w:tcPr>
          <w:p w14:paraId="08D27A7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4.8%</w:t>
            </w:r>
          </w:p>
        </w:tc>
        <w:tc>
          <w:tcPr>
            <w:tcW w:w="1134" w:type="dxa"/>
          </w:tcPr>
          <w:p w14:paraId="0DB19E1F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720BD22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0.178</w:t>
            </w:r>
          </w:p>
        </w:tc>
      </w:tr>
      <w:tr w:rsidR="00797668" w:rsidRPr="009A7767" w14:paraId="69562FF2" w14:textId="77777777" w:rsidTr="00DE3F9E">
        <w:tc>
          <w:tcPr>
            <w:tcW w:w="2547" w:type="dxa"/>
          </w:tcPr>
          <w:p w14:paraId="1E1EFA07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LBPM_Nav1.7_Cluster12_6</w:t>
            </w:r>
          </w:p>
        </w:tc>
        <w:tc>
          <w:tcPr>
            <w:tcW w:w="709" w:type="dxa"/>
          </w:tcPr>
          <w:p w14:paraId="256AA1AE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06C9607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768656F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1AC2781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31855BF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9.9%</w:t>
            </w:r>
          </w:p>
        </w:tc>
        <w:tc>
          <w:tcPr>
            <w:tcW w:w="1134" w:type="dxa"/>
          </w:tcPr>
          <w:p w14:paraId="64264EF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2CAFA4E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0.257</w:t>
            </w:r>
          </w:p>
        </w:tc>
      </w:tr>
      <w:tr w:rsidR="00797668" w:rsidRPr="009A7767" w14:paraId="60A60C06" w14:textId="77777777" w:rsidTr="00DE3F9E">
        <w:tc>
          <w:tcPr>
            <w:tcW w:w="2547" w:type="dxa"/>
          </w:tcPr>
          <w:p w14:paraId="2A7A44B0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LBPM_Nav1.7_Cluster12_7</w:t>
            </w:r>
          </w:p>
        </w:tc>
        <w:tc>
          <w:tcPr>
            <w:tcW w:w="709" w:type="dxa"/>
          </w:tcPr>
          <w:p w14:paraId="2FA9CB6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1FEC5854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49054D4E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6B738B6A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4AB858CB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7.8%</w:t>
            </w:r>
          </w:p>
        </w:tc>
        <w:tc>
          <w:tcPr>
            <w:tcW w:w="1134" w:type="dxa"/>
          </w:tcPr>
          <w:p w14:paraId="1D33442E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52CB69C8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0.228</w:t>
            </w:r>
          </w:p>
        </w:tc>
      </w:tr>
      <w:tr w:rsidR="00797668" w:rsidRPr="009A7767" w14:paraId="54172FC4" w14:textId="77777777" w:rsidTr="00DE3F9E">
        <w:tc>
          <w:tcPr>
            <w:tcW w:w="2547" w:type="dxa"/>
          </w:tcPr>
          <w:p w14:paraId="5D28315F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LBPM_Nav1.7_Cluster12_8</w:t>
            </w:r>
          </w:p>
        </w:tc>
        <w:tc>
          <w:tcPr>
            <w:tcW w:w="709" w:type="dxa"/>
          </w:tcPr>
          <w:p w14:paraId="69FAF8A1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5C2120A3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7DEDF97C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2D88F5F2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1134" w:type="dxa"/>
          </w:tcPr>
          <w:p w14:paraId="7A500DF7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31.2%</w:t>
            </w:r>
          </w:p>
        </w:tc>
        <w:tc>
          <w:tcPr>
            <w:tcW w:w="1134" w:type="dxa"/>
          </w:tcPr>
          <w:p w14:paraId="6C34C0C0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3ED3880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0.475</w:t>
            </w:r>
          </w:p>
        </w:tc>
      </w:tr>
      <w:tr w:rsidR="00797668" w:rsidRPr="009A7767" w14:paraId="3A2BCA74" w14:textId="77777777" w:rsidTr="00DE3F9E">
        <w:tc>
          <w:tcPr>
            <w:tcW w:w="2547" w:type="dxa"/>
          </w:tcPr>
          <w:p w14:paraId="18905244" w14:textId="77777777" w:rsidR="00797668" w:rsidRPr="009A7767" w:rsidRDefault="00797668" w:rsidP="00DE3F9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LBPM_Nav1.7_Cluster13</w:t>
            </w:r>
          </w:p>
        </w:tc>
        <w:tc>
          <w:tcPr>
            <w:tcW w:w="709" w:type="dxa"/>
          </w:tcPr>
          <w:p w14:paraId="73B0A8EE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567" w:type="dxa"/>
          </w:tcPr>
          <w:p w14:paraId="5B4DB56F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2.8</w:t>
            </w:r>
          </w:p>
        </w:tc>
        <w:tc>
          <w:tcPr>
            <w:tcW w:w="708" w:type="dxa"/>
          </w:tcPr>
          <w:p w14:paraId="4F3650A5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14:paraId="71C0A44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1134" w:type="dxa"/>
          </w:tcPr>
          <w:p w14:paraId="066C206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2.6%</w:t>
            </w:r>
          </w:p>
        </w:tc>
        <w:tc>
          <w:tcPr>
            <w:tcW w:w="1134" w:type="dxa"/>
          </w:tcPr>
          <w:p w14:paraId="7D24B236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1559" w:type="dxa"/>
          </w:tcPr>
          <w:p w14:paraId="03D5BFCD" w14:textId="77777777" w:rsidR="00797668" w:rsidRPr="009A7767" w:rsidRDefault="00797668" w:rsidP="00DE3F9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0.130</w:t>
            </w:r>
          </w:p>
        </w:tc>
      </w:tr>
    </w:tbl>
    <w:p w14:paraId="383D24D3" w14:textId="77777777" w:rsidR="00797668" w:rsidRPr="009A7767" w:rsidRDefault="00797668" w:rsidP="009D2E5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EFA080A" w14:textId="77777777" w:rsidR="002359D7" w:rsidRPr="009A7767" w:rsidRDefault="002359D7" w:rsidP="009D2E5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C54A2B6" w14:textId="1400C7E8" w:rsidR="001156F4" w:rsidRPr="009A7767" w:rsidRDefault="001156F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2E79A048" w14:textId="77777777" w:rsidR="00211AFB" w:rsidRPr="009A7767" w:rsidRDefault="00C13338" w:rsidP="009D2E5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bookmarkStart w:id="7" w:name="FIGS5"/>
      <w:bookmarkEnd w:id="7"/>
      <w:r w:rsidR="001E0BA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B7501D9" wp14:editId="1FCED860">
            <wp:extent cx="2736000" cy="1475912"/>
            <wp:effectExtent l="0" t="0" r="7620" b="0"/>
            <wp:docPr id="730001735" name="Picture 4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001735" name="Picture 4" descr="A close-up of a molecule&#10;&#10;AI-generated content may be incorrect.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47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="001E0BA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7080440" wp14:editId="79CBF04E">
            <wp:extent cx="2736000" cy="1377094"/>
            <wp:effectExtent l="0" t="0" r="7620" b="0"/>
            <wp:docPr id="1919992211" name="Picture 5" descr="A molecule model with colorful b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92211" name="Picture 5" descr="A molecule model with colorful balls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37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="001E0BA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3B9C9747" wp14:editId="3DEB45CE">
            <wp:extent cx="2736000" cy="1960305"/>
            <wp:effectExtent l="0" t="0" r="7620" b="1905"/>
            <wp:docPr id="660441494" name="Picture 6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41494" name="Picture 6" descr="A close-up of a molecule&#10;&#10;AI-generated content may be incorrect.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96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AF7924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25D6085" wp14:editId="6B8CD3D1">
            <wp:extent cx="2736000" cy="1277063"/>
            <wp:effectExtent l="0" t="0" r="7620" b="0"/>
            <wp:docPr id="1329536519" name="Picture 7" descr="A molecule model with a few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36519" name="Picture 7" descr="A molecule model with a few objects&#10;&#10;AI-generated content may be incorrect.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27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="00AF7924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4CEDA25" wp14:editId="1D2690C7">
            <wp:extent cx="2736000" cy="1507740"/>
            <wp:effectExtent l="0" t="0" r="7620" b="0"/>
            <wp:docPr id="12441927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92721" name="Picture 124419272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="00AF7924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3EA62F1F" wp14:editId="61308336">
            <wp:extent cx="2736000" cy="1227653"/>
            <wp:effectExtent l="0" t="0" r="7620" b="0"/>
            <wp:docPr id="21169373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37374" name="Picture 2116937374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22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G</w:t>
      </w:r>
      <w:r w:rsidR="00B36D13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B5643DE" wp14:editId="15BD4FD7">
            <wp:extent cx="2736000" cy="1462272"/>
            <wp:effectExtent l="0" t="0" r="7620" b="5080"/>
            <wp:docPr id="1543653008" name="Picture 10" descr="A molecule model with colorful balls and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653008" name="Picture 10" descr="A molecule model with colorful balls and a white background&#10;&#10;AI-generated content may be incorrect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46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H</w:t>
      </w:r>
      <w:r w:rsidR="00442B12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68A0EE5" wp14:editId="74EF9F0D">
            <wp:extent cx="2736000" cy="1514106"/>
            <wp:effectExtent l="0" t="0" r="7620" b="0"/>
            <wp:docPr id="255467814" name="Picture 11" descr="A structure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67814" name="Picture 11" descr="A structure of a molecule&#10;&#10;AI-generated content may be incorrec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1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442B12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15C196A" wp14:editId="588156E6">
            <wp:extent cx="2736000" cy="1536537"/>
            <wp:effectExtent l="0" t="0" r="7620" b="6985"/>
            <wp:docPr id="1632928139" name="Picture 12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28139" name="Picture 12" descr="A model of a molecule&#10;&#10;AI-generated content may be incorrect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3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J</w:t>
      </w:r>
      <w:r w:rsidR="00211AFB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CE1B9F9" wp14:editId="1C18B0A4">
            <wp:extent cx="2736000" cy="1472275"/>
            <wp:effectExtent l="0" t="0" r="7620" b="0"/>
            <wp:docPr id="1901384716" name="Picture 13" descr="A molecule model with red and yellow b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84716" name="Picture 13" descr="A molecule model with red and yellow balls&#10;&#10;AI-generated content may be incorrect.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4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60AA9" w14:textId="04A76A96" w:rsidR="00A34482" w:rsidRPr="009A7767" w:rsidRDefault="00C13338" w:rsidP="009D2E5D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K</w:t>
      </w:r>
      <w:r w:rsidR="00211AFB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43CFEC7" wp14:editId="0B06B9F5">
            <wp:extent cx="2736000" cy="1710227"/>
            <wp:effectExtent l="0" t="0" r="7620" b="4445"/>
            <wp:docPr id="1126667464" name="Picture 14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67464" name="Picture 14" descr="A model of a molecule&#10;&#10;AI-generated content may be incorrect.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71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L</w:t>
      </w:r>
      <w:r w:rsidR="00BF6827"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5B0A4E1" wp14:editId="6B14AF81">
            <wp:extent cx="2736000" cy="2073977"/>
            <wp:effectExtent l="0" t="0" r="7620" b="2540"/>
            <wp:docPr id="26207963" name="Picture 15" descr="A model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7963" name="Picture 15" descr="A model of a molecule&#10;&#10;AI-generated content may be incorrect.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207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FCDD6" w14:textId="31FB9F62" w:rsidR="00A34482" w:rsidRPr="009A7767" w:rsidRDefault="00A34482" w:rsidP="00A3448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DB4DAC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Ligand-based pharmacophore models for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1.5 inhibitors with IC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≤10 </w:t>
      </w:r>
      <w:proofErr w:type="spellStart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nM.</w:t>
      </w:r>
      <w:proofErr w:type="spellEnd"/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5_Cluster13;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5_Cluster15;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5_Cluster16;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5_Cluster17;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5_Cluster18;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5_Cluster19,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5_Cluster20;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5_Cluster21;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5_Cluster22_5;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5_Cluster22_6;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5_Cluster22_7;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5_Cluster22_8. Each model is aligned with the inhibitor with the highest pharmacophore fit score. The pharmacophore features are as follows: hydrophobic (H, yellow spheres), aromatic (AR, blue disc), hydrogen bond donor (HBD, green arrow), and hydrogen bond acceptor (HBA, red sphere).</w:t>
      </w:r>
    </w:p>
    <w:p w14:paraId="3CA528CE" w14:textId="771AC342" w:rsidR="00A34482" w:rsidRPr="009A7767" w:rsidRDefault="00A34482" w:rsidP="002A79D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bookmarkStart w:id="8" w:name="FIGS6"/>
      <w:bookmarkEnd w:id="8"/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0B26C98" wp14:editId="6461BB04">
            <wp:extent cx="2727325" cy="2687568"/>
            <wp:effectExtent l="0" t="0" r="0" b="0"/>
            <wp:docPr id="1801011651" name="Slika 1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11651" name="Slika 1" descr="Slika, ki vsebuje besede besedilo, posnetek zaslona, pisava&#10;&#10;Vsebina, ustvarjena z UI, morda ni pravilna.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160" cy="268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37E72655" wp14:editId="02072D33">
            <wp:extent cx="2687541" cy="2687541"/>
            <wp:effectExtent l="0" t="0" r="0" b="0"/>
            <wp:docPr id="1266425211" name="Slika 2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25211" name="Slika 2" descr="Slika, ki vsebuje besede besedilo, posnetek zaslona, pisava&#10;&#10;Vsebina, ustvarjena z UI, morda ni pravilna.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322" cy="269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51CEDA6" wp14:editId="0D1ED697">
            <wp:extent cx="2727325" cy="2727325"/>
            <wp:effectExtent l="0" t="0" r="0" b="0"/>
            <wp:docPr id="1789106126" name="Slika 3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106126" name="Slika 3" descr="Slika, ki vsebuje besede besedilo, posnetek zaslona, pisava&#10;&#10;Vsebina, ustvarjena z UI, morda ni pravilna.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744" cy="272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6DFE522" wp14:editId="36D84C4B">
            <wp:extent cx="2695492" cy="2695492"/>
            <wp:effectExtent l="0" t="0" r="0" b="0"/>
            <wp:docPr id="467223669" name="Slika 4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223669" name="Slika 4" descr="Slika, ki vsebuje besede besedilo, posnetek zaslona, pisava&#10;&#10;Vsebina, ustvarjena z UI, morda ni pravilna.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458" cy="269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6A6194AB" wp14:editId="34CA4F2E">
            <wp:extent cx="2734945" cy="2647481"/>
            <wp:effectExtent l="0" t="0" r="8255" b="635"/>
            <wp:docPr id="624907613" name="Slika 5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07613" name="Slika 5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277" cy="2651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 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B87FC82" wp14:editId="3A958F2C">
            <wp:extent cx="2655736" cy="2655736"/>
            <wp:effectExtent l="0" t="0" r="0" b="0"/>
            <wp:docPr id="2139335699" name="Slika 6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35699" name="Slika 6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G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B81614A" wp14:editId="18BC8186">
            <wp:extent cx="2719457" cy="2719457"/>
            <wp:effectExtent l="0" t="0" r="5080" b="5080"/>
            <wp:docPr id="708670694" name="Slika 7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70694" name="Slika 7" descr="Slika, ki vsebuje besede besedilo, posnetek zaslona, pisava&#10;&#10;Vsebina, ustvarjena z UI, morda ni pravilna.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523" cy="272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H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2697FBA6" wp14:editId="318A613F">
            <wp:extent cx="2758440" cy="2718683"/>
            <wp:effectExtent l="0" t="0" r="3810" b="5715"/>
            <wp:docPr id="1926160405" name="Slika 9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160405" name="Slika 9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690" cy="272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</w:rPr>
        <w:t>I</w:t>
      </w:r>
      <w:r w:rsidR="00DD226D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5F37C38D" wp14:editId="0BF5FDC5">
            <wp:extent cx="2734972" cy="2766060"/>
            <wp:effectExtent l="0" t="0" r="8255" b="0"/>
            <wp:docPr id="526676642" name="Slika 10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76642" name="Slika 10" descr="Slika, ki vsebuje besede besedilo, posnetek zaslona, pisava&#10;&#10;Vsebina, ustvarjena z UI, morda ni pravilna.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209" cy="276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</w:rPr>
        <w:t>J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68DBE4B" wp14:editId="5CB2E612">
            <wp:extent cx="2767054" cy="2767054"/>
            <wp:effectExtent l="0" t="0" r="0" b="0"/>
            <wp:docPr id="1184063554" name="Slika 11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063554" name="Slika 11" descr="Slika, ki vsebuje besede besedilo, posnetek zaslona, pisava&#10;&#10;Vsebina, ustvarjena z UI, morda ni pravilna.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482" cy="277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F0CAC21" wp14:editId="3C416DA2">
            <wp:extent cx="2719070" cy="2719070"/>
            <wp:effectExtent l="0" t="0" r="5080" b="5080"/>
            <wp:docPr id="233141899" name="Slika 12" descr="Slika, ki vsebuje besede besedilo, posnetek zaslona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41899" name="Slika 12" descr="Slika, ki vsebuje besede besedilo, posnetek zaslona, pisava&#10;&#10;Vsebina, ustvarjena z UI, morda ni pravilna.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788" cy="2725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79D4" w:rsidRPr="009A776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</w:rPr>
        <w:t>L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0CCF0F73" wp14:editId="02E1B8A8">
            <wp:extent cx="2736000" cy="2736000"/>
            <wp:effectExtent l="0" t="0" r="7620" b="7620"/>
            <wp:docPr id="135640549" name="Slika 13" descr="Slika, ki vsebuje besede besedilo, posnetek zaslona, pisava, oblikovanje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40549" name="Slika 13" descr="Slika, ki vsebuje besede besedilo, posnetek zaslona, pisava, oblikovanje&#10;&#10;Vsebina, ustvarjena z UI, morda ni pravilna.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27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96278" w14:textId="23716A14" w:rsidR="00BE4BDE" w:rsidRPr="009A7767" w:rsidRDefault="00A34482" w:rsidP="00A3448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Figure S</w:t>
      </w:r>
      <w:r w:rsidR="00825D4E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ROC plot (curve shown in blue) generated from virtual screening of actives and generated decoys with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5_Cluster13;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5_Cluster15;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5_Cluster16;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5_Cluster17;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5_Cluster18;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5_Cluster19,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5_Cluster20;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5_Cluster21;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5_Cluster22_5;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5_Cluster22_6;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5_Cluster22_7; </w:t>
      </w:r>
      <w:r w:rsidR="00B36D13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LBPM_Nav1</w:t>
      </w:r>
      <w:r w:rsidR="006415D1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5_Cluster22_8; TP = true positives; FP = false positives; AUC = area under the curve; EF = enrichment factor</w:t>
      </w:r>
    </w:p>
    <w:p w14:paraId="6DE3E33E" w14:textId="1CAC166D" w:rsidR="0073285E" w:rsidRPr="009A7767" w:rsidRDefault="0073285E" w:rsidP="002359D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FIGS7"/>
      <w:bookmarkEnd w:id="9"/>
    </w:p>
    <w:p w14:paraId="452AB507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04D647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F82A106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52DCF2D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44F3455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471975E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1F2CDB0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C514F2F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EF4DDEB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C667748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48B1D72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E15F1C5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63D9263" w14:textId="77777777" w:rsidR="002359D7" w:rsidRPr="009A7767" w:rsidRDefault="002359D7" w:rsidP="002359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19C4CAA7" w14:textId="77777777" w:rsidR="002359D7" w:rsidRPr="009A7767" w:rsidRDefault="002359D7" w:rsidP="002359D7">
      <w:pPr>
        <w:spacing w:line="360" w:lineRule="auto"/>
        <w:jc w:val="center"/>
        <w:rPr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lastRenderedPageBreak/>
        <w:t>A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4FDDFED0" wp14:editId="12854170">
            <wp:extent cx="2736000" cy="1831477"/>
            <wp:effectExtent l="0" t="0" r="7620" b="0"/>
            <wp:docPr id="930800610" name="Picture 2" descr="Slika, ki vsebuje besede risan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103172" name="Picture 2" descr="Slika, ki vsebuje besede risanka&#10;&#10;Vsebina, ustvarjena z UI, morda ni pravilna.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83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D2C314B" wp14:editId="436BC849">
            <wp:extent cx="2736000" cy="2254408"/>
            <wp:effectExtent l="0" t="0" r="7620" b="0"/>
            <wp:docPr id="1348585721" name="Slika 1" descr="Slika, ki vsebuje besede diagram, vrstica, pisava, besedilo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585721" name="Slika 1" descr="Slika, ki vsebuje besede diagram, vrstica, pisava, besedilo&#10;&#10;Vsebina, ustvarjena z UI, morda ni pravilna.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2254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4B8D" w14:textId="6180803F" w:rsidR="002359D7" w:rsidRPr="009A7767" w:rsidRDefault="002359D7" w:rsidP="002359D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18EF81A6" wp14:editId="374D6AB6">
            <wp:extent cx="2772000" cy="1729659"/>
            <wp:effectExtent l="0" t="0" r="0" b="4445"/>
            <wp:docPr id="703064436" name="Picture 1" descr="A molecule model with colorful ba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61322" name="Picture 1" descr="A molecule model with colorful balls&#10;&#10;AI-generated content may be incorrect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72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3003A4CE" wp14:editId="16D640C4">
            <wp:extent cx="2736000" cy="2256494"/>
            <wp:effectExtent l="0" t="0" r="7620" b="0"/>
            <wp:docPr id="2118633666" name="Slika 1" descr="Slika, ki vsebuje besede diagram, zemljevid, besedilo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33666" name="Slika 1" descr="Slika, ki vsebuje besede diagram, zemljevid, besedilo&#10;&#10;Vsebina, ustvarjena z UI, morda ni pravilna.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225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9A776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47F4F15" wp14:editId="1309B518">
            <wp:extent cx="2772000" cy="1568425"/>
            <wp:effectExtent l="0" t="0" r="0" b="0"/>
            <wp:docPr id="504314055" name="Picture 3" descr="A close-up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327377" name="Picture 3" descr="A close-up of a molecule&#10;&#10;AI-generated content may be incorrect.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156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color w:val="000000" w:themeColor="text1"/>
        </w:rPr>
        <w:t xml:space="preserve"> 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</w:rPr>
        <w:drawing>
          <wp:inline distT="0" distB="0" distL="0" distR="0" wp14:anchorId="767512BC" wp14:editId="045CBF45">
            <wp:extent cx="2736000" cy="2311200"/>
            <wp:effectExtent l="0" t="0" r="7620" b="0"/>
            <wp:docPr id="1739883409" name="Slika 1" descr="Slika, ki vsebuje besede diagram, zemljevid, vrstic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83409" name="Slika 1" descr="Slika, ki vsebuje besede diagram, zemljevid, vrstica&#10;&#10;Vsebina, ustvarjena z UI, morda ni pravilna.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23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180D3" w14:textId="60EBDE1B" w:rsidR="002359D7" w:rsidRPr="009A7767" w:rsidRDefault="007D1F95" w:rsidP="002359D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825D4E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Overlay of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inhibitor </w:t>
      </w:r>
      <w:r w:rsidRPr="009A776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14f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7_Cluster12_3;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inhibitor </w:t>
      </w:r>
      <w:r w:rsidRPr="009A776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14g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7_Cluster12_3;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886E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inhibitor </w:t>
      </w:r>
      <w:r w:rsidR="00886E7C" w:rsidRPr="009A776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29 </w:t>
      </w:r>
      <w:r w:rsidR="00886E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86E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_Cluster1</w:t>
      </w:r>
      <w:r w:rsidR="00886E7C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 The pharmacophore features are as follows: hydrophobic (H, yellow spheres), aromatic (AR, blue disc), hydrogen bond donor (HBD, green arrow), hydrogen bond acceptor (HBA, red sphere), and (HAL, dotted pink arrow).</w:t>
      </w:r>
      <w:r w:rsidR="002359D7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C781A22" w14:textId="77777777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A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4EC8946" wp14:editId="215AFF20">
            <wp:extent cx="2736000" cy="1577459"/>
            <wp:effectExtent l="0" t="0" r="7620" b="3810"/>
            <wp:docPr id="392191288" name="Slika 1" descr="Slika, ki vsebuje besede risalni žebljiček, pisarniški material, noh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191288" name="Slika 1" descr="Slika, ki vsebuje besede risalni žebljiček, pisarniški material, noht&#10;&#10;Vsebina, ustvarjena z UI, morda ni pravilna.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7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AFA270C" wp14:editId="29B8C895">
            <wp:extent cx="2736000" cy="1629899"/>
            <wp:effectExtent l="0" t="0" r="7620" b="8890"/>
            <wp:docPr id="461439610" name="Slika 1" descr="Slika, ki vsebuje besede hitra hran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39610" name="Slika 1" descr="Slika, ki vsebuje besede hitra hrana&#10;&#10;Vsebina, ustvarjena z UI, morda ni pravilna.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62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7160" w14:textId="77777777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0F3D213" wp14:editId="14CEE37E">
            <wp:extent cx="2736000" cy="1626943"/>
            <wp:effectExtent l="0" t="0" r="7620" b="0"/>
            <wp:docPr id="459075333" name="Slika 1" descr="Slika, ki vsebuje besede krog, risan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75333" name="Slika 1" descr="Slika, ki vsebuje besede krog, risanka&#10;&#10;Vsebina, ustvarjena z UI, morda ni pravilna.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62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FFA2247" wp14:editId="1A01DEE7">
            <wp:extent cx="2736000" cy="1461969"/>
            <wp:effectExtent l="0" t="0" r="7620" b="5080"/>
            <wp:docPr id="46177499" name="Slika 1" descr="Slika, ki vsebuje besede risanka, risalni žebljiček, umetnos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7499" name="Slika 1" descr="Slika, ki vsebuje besede risanka, risalni žebljiček, umetnost&#10;&#10;Vsebina, ustvarjena z UI, morda ni pravilna.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4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D66C9" w14:textId="77777777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4D106FA" wp14:editId="72059476">
            <wp:extent cx="2736000" cy="1582143"/>
            <wp:effectExtent l="0" t="0" r="7620" b="0"/>
            <wp:docPr id="1121472799" name="Slika 1" descr="Slika, ki vsebuje besede risan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72799" name="Slika 1" descr="Slika, ki vsebuje besede risanka&#10;&#10;Vsebina, ustvarjena z UI, morda ni pravilna.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8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B1D656E" wp14:editId="11C922D4">
            <wp:extent cx="2736000" cy="1608861"/>
            <wp:effectExtent l="0" t="0" r="7620" b="0"/>
            <wp:docPr id="510901181" name="Slika 1" descr="Slika, ki vsebuje besede umetnos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01181" name="Slika 1" descr="Slika, ki vsebuje besede umetnost&#10;&#10;Vsebina, ustvarjena z UI, morda ni pravilna.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60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10FA" w14:textId="77777777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C49C7C6" wp14:editId="6581EFF0">
            <wp:extent cx="2736000" cy="1675974"/>
            <wp:effectExtent l="0" t="0" r="7620" b="635"/>
            <wp:docPr id="236675372" name="Slika 1" descr="Slika, ki vsebuje besede risanka, umetnos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75372" name="Slika 1" descr="Slika, ki vsebuje besede risanka, umetnost&#10;&#10;Vsebina, ustvarjena z UI, morda ni pravilna.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67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4DEB183" wp14:editId="2E4CDAF0">
            <wp:extent cx="2736000" cy="1745124"/>
            <wp:effectExtent l="0" t="0" r="7620" b="7620"/>
            <wp:docPr id="190443980" name="Slika 1" descr="Slika, ki vsebuje besede risanka, umetnos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3980" name="Slika 1" descr="Slika, ki vsebuje besede risanka, umetnost&#10;&#10;Vsebina, ustvarjena z UI, morda ni pravilna.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74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0623" w14:textId="77777777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I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577F5B0" wp14:editId="76194C3B">
            <wp:extent cx="2736000" cy="1714703"/>
            <wp:effectExtent l="0" t="0" r="7620" b="0"/>
            <wp:docPr id="1463616946" name="Slika 1" descr="Slika, ki vsebuje besede risanka, umetnost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616946" name="Slika 1" descr="Slika, ki vsebuje besede risanka, umetnost&#10;&#10;Vsebina, ustvarjena z UI, morda ni pravilna.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7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38E77D5" wp14:editId="4B97FEB8">
            <wp:extent cx="2736000" cy="1637642"/>
            <wp:effectExtent l="0" t="0" r="7620" b="1270"/>
            <wp:docPr id="685693596" name="Slika 1" descr="Slika, ki vsebuje besede risan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693596" name="Slika 1" descr="Slika, ki vsebuje besede risanka&#10;&#10;Vsebina, ustvarjena z UI, morda ni pravilna.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63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532D9" w14:textId="1FDDF03E" w:rsidR="002359D7" w:rsidRPr="009A7767" w:rsidRDefault="002359D7" w:rsidP="002359D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FIGS8"/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bookmarkEnd w:id="10"/>
      <w:r w:rsidR="00825D4E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Overlay of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7_Cluster4;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compound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453E86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and 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compound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and LBPM_Nav1</w:t>
      </w:r>
      <w:r w:rsidR="00453E86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7_Cluster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12_8;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compound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 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LBPM_Nav1.7_Cluster13;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E-J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compound</w:t>
      </w:r>
      <w:r w:rsidR="00151A02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56FA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5-10 </w:t>
      </w:r>
      <w:r w:rsidR="007656FA"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LBPM_Nav1.7_Cluster8.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The pharmacophore features are as follows: hydrophobic (H, yellow spheres), aromatic (AR, blue disc), hydrogen bond donor (HBD, green arrow), hydrogen bond acceptor (HBA, red sphere), and (HAL, dotted pink arrow).</w:t>
      </w:r>
    </w:p>
    <w:p w14:paraId="745DF12F" w14:textId="77777777" w:rsidR="00151A02" w:rsidRPr="009A7767" w:rsidRDefault="00151A02" w:rsidP="002359D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AB9BD6" w14:textId="77777777" w:rsidR="00151A02" w:rsidRPr="009A7767" w:rsidRDefault="00151A02" w:rsidP="002359D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B41904" w14:textId="77777777" w:rsidR="00151A02" w:rsidRPr="009A7767" w:rsidRDefault="00151A02" w:rsidP="00151A02">
      <w:pPr>
        <w:rPr>
          <w:color w:val="000000" w:themeColor="text1"/>
        </w:rPr>
      </w:pP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F6437E2" wp14:editId="62C0A946">
            <wp:extent cx="2736000" cy="1711940"/>
            <wp:effectExtent l="0" t="0" r="7620" b="3175"/>
            <wp:docPr id="268515721" name="Slika 1" descr="Slika, ki vsebuje besede risan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15721" name="Slika 1" descr="Slika, ki vsebuje besede risanka&#10;&#10;Vsebina, ustvarjena z UI, morda ni pravilna.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71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42AC9E9" wp14:editId="48909D33">
            <wp:extent cx="2736000" cy="1596000"/>
            <wp:effectExtent l="0" t="0" r="7620" b="4445"/>
            <wp:docPr id="12725930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9306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15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599A" w14:textId="235CA631" w:rsidR="00151A02" w:rsidRPr="009A7767" w:rsidRDefault="00151A02" w:rsidP="00151A0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FIGS9"/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bookmarkEnd w:id="11"/>
      <w:r w:rsidR="00825D4E"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Overlay of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compound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LBPM_Nav1.7_Cluster12_6;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compound 1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and LBPM_Nav1.7_Cluster8. The pharmacophore features are as follows: hydrophobic (H, yellow spheres), aromatic (AR, blue disc), hydrogen bond donor (HBD, green arrow), hydrogen bond acceptor (HBA, red sphere), and (HAL, dotted pink arrow).</w:t>
      </w:r>
    </w:p>
    <w:p w14:paraId="3C4A22CA" w14:textId="77777777" w:rsidR="00151A02" w:rsidRPr="009A7767" w:rsidRDefault="00151A02" w:rsidP="00151A0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30ACDC" w14:textId="032581EB" w:rsidR="00151A02" w:rsidRPr="009A7767" w:rsidRDefault="00151A02" w:rsidP="00151A0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84923E2" w14:textId="77777777" w:rsidR="002359D7" w:rsidRPr="009A7767" w:rsidRDefault="002359D7" w:rsidP="00A3448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25AF7E" w14:textId="40B9CF5C" w:rsidR="0061582E" w:rsidRPr="009A7767" w:rsidRDefault="0061582E" w:rsidP="0061582E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12" w:name="TABS1"/>
      <w:r w:rsidRPr="009A7767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Table S1.</w:t>
      </w:r>
      <w:bookmarkEnd w:id="12"/>
      <w:r w:rsidR="00113DB5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Known Na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V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1.7 inhibitors </w:t>
      </w:r>
      <w:r w:rsidR="00462E24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identified with 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virtual screening </w:t>
      </w:r>
      <w:r w:rsidR="00462E24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performed using the Na</w:t>
      </w:r>
      <w:r w:rsidR="00462E24" w:rsidRPr="009A7767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V</w:t>
      </w:r>
      <w:r w:rsidR="00462E24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1.7</w:t>
      </w:r>
      <w:r w:rsidR="00462E24" w:rsidRPr="009A7767">
        <w:rPr>
          <w:color w:val="000000" w:themeColor="text1"/>
        </w:rPr>
        <w:t xml:space="preserve"> </w:t>
      </w:r>
      <w:r w:rsidR="00462E24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ligand-based pharmacophore models (LBPMs) against a library of commercially available compounds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: their alignment with the Na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V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1.7 </w:t>
      </w:r>
      <w:r w:rsidR="00113DB5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LBPM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docking binding mode in the Na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V</w:t>
      </w:r>
      <w:r w:rsidR="008D728C" w:rsidRPr="009A7767">
        <w:rPr>
          <w:rFonts w:asciiTheme="majorBidi" w:hAnsiTheme="majorBidi" w:cstheme="majorBidi"/>
          <w:color w:val="000000" w:themeColor="text1"/>
          <w:sz w:val="24"/>
          <w:szCs w:val="24"/>
        </w:rPr>
        <w:t>1.7 DIV binding site.</w:t>
      </w:r>
    </w:p>
    <w:tbl>
      <w:tblPr>
        <w:tblStyle w:val="Navadnatabela1"/>
        <w:tblW w:w="8926" w:type="dxa"/>
        <w:jc w:val="center"/>
        <w:tblLook w:val="04A0" w:firstRow="1" w:lastRow="0" w:firstColumn="1" w:lastColumn="0" w:noHBand="0" w:noVBand="1"/>
      </w:tblPr>
      <w:tblGrid>
        <w:gridCol w:w="4071"/>
        <w:gridCol w:w="4855"/>
      </w:tblGrid>
      <w:tr w:rsidR="0061582E" w:rsidRPr="009A7767" w14:paraId="319E946C" w14:textId="77777777" w:rsidTr="000702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5FC358F7" w14:textId="77777777" w:rsidR="0061582E" w:rsidRPr="009A7767" w:rsidRDefault="0061582E" w:rsidP="00070229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Alignment of the VS hit with LBPM</w:t>
            </w:r>
          </w:p>
        </w:tc>
        <w:tc>
          <w:tcPr>
            <w:tcW w:w="4855" w:type="dxa"/>
            <w:vAlign w:val="center"/>
          </w:tcPr>
          <w:p w14:paraId="6438E4B4" w14:textId="77777777" w:rsidR="0061582E" w:rsidRPr="009A7767" w:rsidRDefault="0061582E" w:rsidP="0007022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Docking binding mode of the VS hit</w:t>
            </w:r>
          </w:p>
        </w:tc>
      </w:tr>
      <w:tr w:rsidR="000855C6" w:rsidRPr="009A7767" w14:paraId="392D017B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13E234B3" w14:textId="77777777" w:rsidR="000855C6" w:rsidRPr="009A7767" w:rsidRDefault="000855C6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5458062F" wp14:editId="28D110D0">
                  <wp:extent cx="1749720" cy="1590675"/>
                  <wp:effectExtent l="0" t="0" r="317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-1" r="712"/>
                          <a:stretch/>
                        </pic:blipFill>
                        <pic:spPr bwMode="auto">
                          <a:xfrm>
                            <a:off x="0" y="0"/>
                            <a:ext cx="1759111" cy="1599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A798D1" w14:textId="46DF7846" w:rsidR="000855C6" w:rsidRPr="009A7767" w:rsidRDefault="000855C6" w:rsidP="0007022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349E54EE" w14:textId="5AEE9D8E" w:rsidR="000855C6" w:rsidRPr="009A7767" w:rsidRDefault="000855C6" w:rsidP="000702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35B9780E" wp14:editId="5618B5BF">
                  <wp:extent cx="1572260" cy="185166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18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5C6" w:rsidRPr="009A7767" w14:paraId="3ED0A030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68342BA8" w14:textId="77777777" w:rsidR="000855C6" w:rsidRPr="009A7767" w:rsidRDefault="000855C6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61CBBA62" wp14:editId="173EB8AC">
                  <wp:extent cx="1571625" cy="1412875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447" cy="1413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F659BE" w14:textId="11BF29E7" w:rsidR="000855C6" w:rsidRPr="009A7767" w:rsidRDefault="000855C6" w:rsidP="0007022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72DDB75F" w14:textId="6DB7374A" w:rsidR="000855C6" w:rsidRPr="009A7767" w:rsidRDefault="000855C6" w:rsidP="0007022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21A3B3BC" wp14:editId="5C3F5D93">
                  <wp:extent cx="1803319" cy="195262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192" cy="197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4FEA553B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7728B297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6FCFF284" wp14:editId="454A003F">
                  <wp:extent cx="1746537" cy="1514301"/>
                  <wp:effectExtent l="0" t="0" r="635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1439"/>
                          <a:stretch/>
                        </pic:blipFill>
                        <pic:spPr bwMode="auto">
                          <a:xfrm>
                            <a:off x="0" y="0"/>
                            <a:ext cx="1749007" cy="1516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754EFB" w14:textId="0314533D" w:rsidR="00070229" w:rsidRPr="009A7767" w:rsidRDefault="00070229" w:rsidP="0007022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7763EF90" w14:textId="3DCA035B" w:rsidR="00070229" w:rsidRPr="009A7767" w:rsidRDefault="00070229" w:rsidP="0007022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24991933" wp14:editId="3C3AA213">
                  <wp:extent cx="1647825" cy="1884085"/>
                  <wp:effectExtent l="0" t="0" r="0" b="1905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391" cy="1890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5AE026A2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5AD64B7A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lastRenderedPageBreak/>
              <w:drawing>
                <wp:inline distT="0" distB="0" distL="0" distR="0" wp14:anchorId="77D6015C" wp14:editId="6E6E77FC">
                  <wp:extent cx="1721785" cy="151447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395" cy="1522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C26AC7" w14:textId="48EA83AB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54870538" w14:textId="67CA02CC" w:rsidR="00070229" w:rsidRPr="009A7767" w:rsidRDefault="00070229" w:rsidP="00B840A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7DCE5D70" wp14:editId="18C59193">
                  <wp:extent cx="1771051" cy="18669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309" cy="1872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44003E6D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630AC479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7734E32D" wp14:editId="143DF31E">
                  <wp:extent cx="1909301" cy="168542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1546"/>
                          <a:stretch/>
                        </pic:blipFill>
                        <pic:spPr bwMode="auto">
                          <a:xfrm>
                            <a:off x="0" y="0"/>
                            <a:ext cx="1920339" cy="1695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D12810" w14:textId="0D8F4EB1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45FADD15" w14:textId="4DCA8A15" w:rsidR="00070229" w:rsidRPr="009A7767" w:rsidRDefault="00070229" w:rsidP="00B840A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207E60D7" wp14:editId="1A6D5442">
                  <wp:extent cx="1740773" cy="2085975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341" cy="2092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7AE1A718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1AA5A8CC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3EEED18F" wp14:editId="2A4F55F0">
                  <wp:extent cx="1826419" cy="1609344"/>
                  <wp:effectExtent l="0" t="0" r="254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r="955"/>
                          <a:stretch/>
                        </pic:blipFill>
                        <pic:spPr bwMode="auto">
                          <a:xfrm>
                            <a:off x="0" y="0"/>
                            <a:ext cx="1832900" cy="1615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E01D41" w14:textId="6196EB6E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01CEF034" w14:textId="75D2B326" w:rsidR="00070229" w:rsidRPr="009A7767" w:rsidRDefault="00070229" w:rsidP="00B840A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459A7C2C" wp14:editId="070DA5D3">
                  <wp:extent cx="1670685" cy="1903475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11" cy="190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7F16CB18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09CBD0FF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67FAF882" wp14:editId="018EEFFC">
                  <wp:extent cx="1882140" cy="1555903"/>
                  <wp:effectExtent l="0" t="0" r="381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350" cy="1561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83B674" w14:textId="53A5C13C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02FB55CA" w14:textId="65C022D9" w:rsidR="00070229" w:rsidRPr="009A7767" w:rsidRDefault="00070229" w:rsidP="00B840A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25DB249D" wp14:editId="07D6DB18">
                  <wp:extent cx="1671041" cy="1933575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073" cy="1937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50723D4E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68B194D8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lastRenderedPageBreak/>
              <w:drawing>
                <wp:inline distT="0" distB="0" distL="0" distR="0" wp14:anchorId="2435BFA3" wp14:editId="54895EA6">
                  <wp:extent cx="1724686" cy="1495425"/>
                  <wp:effectExtent l="0" t="0" r="8890" b="0"/>
                  <wp:docPr id="1947994631" name="Picture 1947994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678" cy="1497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A249C" w14:textId="522B68EA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04EB42E7" w14:textId="6664B1CC" w:rsidR="00070229" w:rsidRPr="009A7767" w:rsidRDefault="00070229" w:rsidP="00B840A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1E238358" wp14:editId="42C9D8A7">
                  <wp:extent cx="1621180" cy="1809750"/>
                  <wp:effectExtent l="0" t="0" r="0" b="0"/>
                  <wp:docPr id="1947994630" name="Picture 1947994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205" cy="1809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35DCCE53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6C319DAB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04835DDF" wp14:editId="50F42F5D">
                  <wp:extent cx="1648460" cy="1348740"/>
                  <wp:effectExtent l="0" t="0" r="8890" b="0"/>
                  <wp:docPr id="1947994636" name="Picture 1947994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728" cy="1352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23BD0F" w14:textId="37FC63C9" w:rsidR="00070229" w:rsidRPr="009A7767" w:rsidRDefault="00070229" w:rsidP="00B840AB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1E18BB79" w14:textId="688CDEFF" w:rsidR="00070229" w:rsidRPr="009A7767" w:rsidRDefault="00070229" w:rsidP="00B840A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0D37E349" wp14:editId="78C78452">
                  <wp:extent cx="1572260" cy="1809750"/>
                  <wp:effectExtent l="0" t="0" r="0" b="0"/>
                  <wp:docPr id="1947994635" name="Picture 1947994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405" cy="1812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1F72B47A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759318E2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035732F2" wp14:editId="0760C93A">
                  <wp:extent cx="1718249" cy="1428750"/>
                  <wp:effectExtent l="0" t="0" r="0" b="0"/>
                  <wp:docPr id="1947994640" name="Picture 1947994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169" cy="1436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33DB3" w14:textId="1CBDC2C2" w:rsidR="00070229" w:rsidRPr="009A7767" w:rsidRDefault="00070229" w:rsidP="000769A1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3EE2D784" w14:textId="36E54546" w:rsidR="00070229" w:rsidRPr="009A7767" w:rsidRDefault="00070229" w:rsidP="000769A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0F14B46C" wp14:editId="271463B4">
                  <wp:extent cx="1572260" cy="1717040"/>
                  <wp:effectExtent l="0" t="0" r="8890" b="0"/>
                  <wp:docPr id="1947994639" name="Picture 1947994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17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3D3CAADB" w14:textId="77777777" w:rsidTr="00070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28F8D592" w14:textId="77777777" w:rsidR="00070229" w:rsidRPr="009A7767" w:rsidRDefault="00070229" w:rsidP="00070229">
            <w:pPr>
              <w:spacing w:line="360" w:lineRule="auto"/>
              <w:jc w:val="center"/>
              <w:rPr>
                <w:color w:val="000000" w:themeColor="text1"/>
                <w14:ligatures w14:val="none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7D94A06A" wp14:editId="6C07EECB">
                  <wp:extent cx="1898168" cy="1657350"/>
                  <wp:effectExtent l="0" t="0" r="6985" b="0"/>
                  <wp:docPr id="1947994644" name="Picture 1947994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109" cy="1662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7E899" w14:textId="409E45B0" w:rsidR="00070229" w:rsidRPr="009A7767" w:rsidRDefault="00070229" w:rsidP="000769A1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LBPM_Nav1.7_Cluster8</w:t>
            </w:r>
          </w:p>
        </w:tc>
        <w:tc>
          <w:tcPr>
            <w:tcW w:w="4855" w:type="dxa"/>
            <w:vAlign w:val="center"/>
          </w:tcPr>
          <w:p w14:paraId="1C0314AB" w14:textId="12E459C4" w:rsidR="00070229" w:rsidRPr="009A7767" w:rsidRDefault="00070229" w:rsidP="000769A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152C5F81" wp14:editId="4082912B">
                  <wp:extent cx="1572260" cy="1729740"/>
                  <wp:effectExtent l="0" t="0" r="0" b="3810"/>
                  <wp:docPr id="1947994643" name="Picture 1947994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172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229" w:rsidRPr="009A7767" w14:paraId="7959FB28" w14:textId="77777777" w:rsidTr="000702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1" w:type="dxa"/>
            <w:vAlign w:val="center"/>
          </w:tcPr>
          <w:p w14:paraId="4489DE98" w14:textId="0CB2FC96" w:rsidR="00070229" w:rsidRPr="009A7767" w:rsidRDefault="00070229" w:rsidP="00070229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lastRenderedPageBreak/>
              <w:drawing>
                <wp:inline distT="0" distB="0" distL="0" distR="0" wp14:anchorId="49E80B4A" wp14:editId="18B1D20B">
                  <wp:extent cx="1462087" cy="19526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r="6970"/>
                          <a:stretch/>
                        </pic:blipFill>
                        <pic:spPr bwMode="auto">
                          <a:xfrm>
                            <a:off x="0" y="0"/>
                            <a:ext cx="1462087" cy="195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A7767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LBPM_Nav17_Cluster8</w:t>
            </w:r>
          </w:p>
        </w:tc>
        <w:tc>
          <w:tcPr>
            <w:tcW w:w="4855" w:type="dxa"/>
            <w:vAlign w:val="center"/>
          </w:tcPr>
          <w:p w14:paraId="782D3512" w14:textId="5D546C19" w:rsidR="00070229" w:rsidRPr="009A7767" w:rsidRDefault="00070229" w:rsidP="000769A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A7767">
              <w:rPr>
                <w:noProof/>
                <w:color w:val="000000" w:themeColor="text1"/>
                <w14:ligatures w14:val="none"/>
              </w:rPr>
              <w:drawing>
                <wp:inline distT="0" distB="0" distL="0" distR="0" wp14:anchorId="13C232B5" wp14:editId="6BC59885">
                  <wp:extent cx="1572260" cy="1877060"/>
                  <wp:effectExtent l="0" t="0" r="0" b="889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260" cy="1877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500B02" w14:textId="77777777" w:rsidR="0061582E" w:rsidRPr="009A7767" w:rsidRDefault="0061582E" w:rsidP="00A3448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D3841C" w14:textId="634FBA96" w:rsidR="00406B1E" w:rsidRPr="009A7767" w:rsidRDefault="00406B1E" w:rsidP="00655943">
      <w:pPr>
        <w:shd w:val="clear" w:color="auto" w:fill="FFFFFF"/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  <w:sz w:val="21"/>
          <w:szCs w:val="21"/>
        </w:rPr>
      </w:pPr>
    </w:p>
    <w:p w14:paraId="2E8652AF" w14:textId="77777777" w:rsidR="008E6539" w:rsidRPr="009A7767" w:rsidRDefault="008E6539" w:rsidP="00655943">
      <w:pPr>
        <w:shd w:val="clear" w:color="auto" w:fill="FFFFFF"/>
        <w:spacing w:line="360" w:lineRule="auto"/>
        <w:jc w:val="both"/>
        <w:rPr>
          <w:rFonts w:asciiTheme="majorHAnsi" w:eastAsia="Times New Roman" w:hAnsiTheme="majorHAnsi" w:cstheme="majorHAnsi"/>
          <w:iCs/>
          <w:color w:val="000000" w:themeColor="text1"/>
          <w:sz w:val="20"/>
          <w:szCs w:val="20"/>
        </w:rPr>
        <w:sectPr w:rsidR="008E6539" w:rsidRPr="009A7767" w:rsidSect="004E3972">
          <w:footerReference w:type="default" r:id="rId9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32E40E4" w14:textId="77777777" w:rsidR="006247E9" w:rsidRPr="009A7767" w:rsidRDefault="006247E9" w:rsidP="006559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9A77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A</w:t>
      </w:r>
    </w:p>
    <w:p w14:paraId="27984221" w14:textId="77777777" w:rsidR="006247E9" w:rsidRPr="009A7767" w:rsidRDefault="002B60DB" w:rsidP="006559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9A7767">
        <w:rPr>
          <w:rFonts w:ascii="Times New Roman" w:eastAsia="Times New Roman" w:hAnsi="Times New Roman" w:cs="Times New Roman"/>
          <w:b/>
          <w:bCs/>
          <w:iCs/>
          <w:noProof/>
          <w:color w:val="000000" w:themeColor="text1"/>
          <w:sz w:val="24"/>
          <w:szCs w:val="24"/>
        </w:rPr>
        <w:drawing>
          <wp:inline distT="0" distB="0" distL="0" distR="0" wp14:anchorId="6C262319" wp14:editId="26676F7B">
            <wp:extent cx="8712000" cy="2804386"/>
            <wp:effectExtent l="0" t="0" r="0" b="0"/>
            <wp:docPr id="13479820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982022" name="Immagine 1347982022"/>
                    <pic:cNvPicPr/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000" cy="2804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B4A4A" w14:textId="77777777" w:rsidR="006247E9" w:rsidRPr="009A7767" w:rsidRDefault="006247E9">
      <w:pP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9A77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br w:type="page"/>
      </w:r>
    </w:p>
    <w:p w14:paraId="68243FA8" w14:textId="6FC66B9D" w:rsidR="006247E9" w:rsidRPr="009A7767" w:rsidRDefault="006247E9" w:rsidP="0065594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9A77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lastRenderedPageBreak/>
        <w:t>B</w:t>
      </w:r>
    </w:p>
    <w:p w14:paraId="1C554886" w14:textId="707C35AE" w:rsidR="002B60DB" w:rsidRPr="009A7767" w:rsidRDefault="002B60DB" w:rsidP="00655943">
      <w:pPr>
        <w:shd w:val="clear" w:color="auto" w:fill="FFFFFF"/>
        <w:spacing w:line="360" w:lineRule="auto"/>
        <w:jc w:val="both"/>
        <w:rPr>
          <w:rFonts w:asciiTheme="majorHAnsi" w:eastAsia="Times New Roman" w:hAnsiTheme="majorHAnsi" w:cstheme="majorHAnsi"/>
          <w:b/>
          <w:bCs/>
          <w:iCs/>
          <w:color w:val="000000" w:themeColor="text1"/>
        </w:rPr>
      </w:pPr>
      <w:r w:rsidRPr="009A7767">
        <w:rPr>
          <w:rFonts w:asciiTheme="majorHAnsi" w:eastAsia="Times New Roman" w:hAnsiTheme="majorHAnsi" w:cstheme="majorHAnsi"/>
          <w:b/>
          <w:bCs/>
          <w:iCs/>
          <w:noProof/>
          <w:color w:val="000000" w:themeColor="text1"/>
        </w:rPr>
        <w:drawing>
          <wp:inline distT="0" distB="0" distL="0" distR="0" wp14:anchorId="62AD7902" wp14:editId="7A3B69D2">
            <wp:extent cx="8712000" cy="2815522"/>
            <wp:effectExtent l="0" t="0" r="0" b="4445"/>
            <wp:docPr id="76335498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354986" name="Immagine 763354986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000" cy="281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86661" w14:textId="77777777" w:rsidR="006247E9" w:rsidRPr="009A7767" w:rsidRDefault="006247E9" w:rsidP="006247E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3" w:name="FIGS10"/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Figure S11. 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Dot plot of inhibition levels on Na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1.7 for compounds 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1–10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. Event 21 (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represents inhibition in the resting state, whereas event 47 (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9A7767">
        <w:rPr>
          <w:rFonts w:ascii="Times New Roman" w:hAnsi="Times New Roman" w:cs="Times New Roman"/>
          <w:color w:val="000000" w:themeColor="text1"/>
          <w:sz w:val="24"/>
          <w:szCs w:val="24"/>
        </w:rPr>
        <w:t>) shows the inactivated state inhibition.</w:t>
      </w:r>
      <w:r w:rsidRPr="009A77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21EC8F5" w14:textId="77777777" w:rsidR="006247E9" w:rsidRPr="009A7767" w:rsidRDefault="006247E9" w:rsidP="00406B1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6247E9" w:rsidRPr="009A7767" w:rsidSect="008E653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bookmarkEnd w:id="13"/>
    <w:p w14:paraId="22C66E17" w14:textId="7CD2C134" w:rsidR="007649A6" w:rsidRPr="009A7767" w:rsidRDefault="007649A6" w:rsidP="007649A6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453EE82" wp14:editId="4B5B5307">
            <wp:extent cx="4791411" cy="3462867"/>
            <wp:effectExtent l="0" t="0" r="9525" b="4445"/>
            <wp:docPr id="164186625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838" cy="3471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91CCA" w14:textId="1F48F083" w:rsidR="0006038D" w:rsidRPr="009A7767" w:rsidRDefault="007649A6" w:rsidP="007649A6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7767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69DD7E6" wp14:editId="7792873E">
            <wp:extent cx="4788613" cy="3467680"/>
            <wp:effectExtent l="0" t="0" r="0" b="0"/>
            <wp:docPr id="2122458681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92" cy="3489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C47A7" w14:textId="2370AAF9" w:rsidR="00A84681" w:rsidRPr="009A7767" w:rsidRDefault="0051671B" w:rsidP="007649A6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bookmarkStart w:id="14" w:name="FIGS12"/>
      <w:r w:rsidRPr="009A7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S12.</w:t>
      </w:r>
      <w:r w:rsidRPr="009A776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bookmarkEnd w:id="14"/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Data illustrating the non-selective (equipotent) effects of compounds </w:t>
      </w:r>
      <w:r w:rsidRPr="009A776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r w:rsidR="007649A6" w:rsidRPr="009A77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A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) and </w:t>
      </w:r>
      <w:r w:rsidRPr="009A776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9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(</w:t>
      </w:r>
      <w:r w:rsidR="007649A6" w:rsidRPr="009A776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</w:rPr>
        <w:t>B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) on both Na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1.7 and Na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1.5. Black (resting channel inhibition; n = 5) and grey (inactivated channel inhibition; n = 6) traces represent the compound effects on the Na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1.7 amplitudes over time. Red (resting channel inhibition; n = 7) and orange (inactivated channel inhibition; n = 7) traces represent the compound effect</w:t>
      </w:r>
      <w:r w:rsidR="007649A6"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s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on the Na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vertAlign w:val="subscript"/>
        </w:rPr>
        <w:t>V</w:t>
      </w:r>
      <w:r w:rsidRPr="009A776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1.5 amplitudes. Error bars represent ± SEM.</w:t>
      </w:r>
    </w:p>
    <w:sectPr w:rsidR="00A84681" w:rsidRPr="009A7767" w:rsidSect="004E39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0361C" w14:textId="77777777" w:rsidR="00020652" w:rsidRPr="006247E9" w:rsidRDefault="00020652" w:rsidP="00A2552C">
      <w:pPr>
        <w:spacing w:after="0" w:line="240" w:lineRule="auto"/>
      </w:pPr>
      <w:r w:rsidRPr="006247E9">
        <w:separator/>
      </w:r>
    </w:p>
  </w:endnote>
  <w:endnote w:type="continuationSeparator" w:id="0">
    <w:p w14:paraId="327E4A12" w14:textId="77777777" w:rsidR="00020652" w:rsidRPr="006247E9" w:rsidRDefault="00020652" w:rsidP="00A2552C">
      <w:pPr>
        <w:spacing w:after="0" w:line="240" w:lineRule="auto"/>
      </w:pPr>
      <w:r w:rsidRPr="006247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2038F" w14:textId="5C498A69" w:rsidR="00944FF9" w:rsidRPr="006247E9" w:rsidRDefault="00944FF9">
    <w:pPr>
      <w:pStyle w:val="Noga"/>
      <w:jc w:val="center"/>
    </w:pPr>
    <w:r w:rsidRPr="006247E9">
      <w:t>S</w:t>
    </w:r>
    <w:sdt>
      <w:sdtPr>
        <w:id w:val="198060161"/>
        <w:docPartObj>
          <w:docPartGallery w:val="Page Numbers (Bottom of Page)"/>
          <w:docPartUnique/>
        </w:docPartObj>
      </w:sdtPr>
      <w:sdtEndPr/>
      <w:sdtContent>
        <w:r w:rsidRPr="006247E9">
          <w:fldChar w:fldCharType="begin"/>
        </w:r>
        <w:r w:rsidRPr="006247E9">
          <w:instrText>PAGE   \* MERGEFORMAT</w:instrText>
        </w:r>
        <w:r w:rsidRPr="006247E9">
          <w:fldChar w:fldCharType="separate"/>
        </w:r>
        <w:r w:rsidR="00CA5336" w:rsidRPr="006247E9">
          <w:t>22</w:t>
        </w:r>
        <w:r w:rsidRPr="006247E9">
          <w:fldChar w:fldCharType="end"/>
        </w:r>
      </w:sdtContent>
    </w:sdt>
  </w:p>
  <w:p w14:paraId="464EF7DD" w14:textId="77777777" w:rsidR="00A2552C" w:rsidRPr="006247E9" w:rsidRDefault="00A2552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DF225" w14:textId="77777777" w:rsidR="00020652" w:rsidRPr="006247E9" w:rsidRDefault="00020652" w:rsidP="00A2552C">
      <w:pPr>
        <w:spacing w:after="0" w:line="240" w:lineRule="auto"/>
      </w:pPr>
      <w:r w:rsidRPr="006247E9">
        <w:separator/>
      </w:r>
    </w:p>
  </w:footnote>
  <w:footnote w:type="continuationSeparator" w:id="0">
    <w:p w14:paraId="385B18DC" w14:textId="77777777" w:rsidR="00020652" w:rsidRPr="006247E9" w:rsidRDefault="00020652" w:rsidP="00A2552C">
      <w:pPr>
        <w:spacing w:after="0" w:line="240" w:lineRule="auto"/>
      </w:pPr>
      <w:r w:rsidRPr="006247E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32677"/>
    <w:multiLevelType w:val="multilevel"/>
    <w:tmpl w:val="67906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593583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C6"/>
    <w:rsid w:val="00020652"/>
    <w:rsid w:val="00024754"/>
    <w:rsid w:val="00030C90"/>
    <w:rsid w:val="00040484"/>
    <w:rsid w:val="0006038D"/>
    <w:rsid w:val="00066A03"/>
    <w:rsid w:val="00070229"/>
    <w:rsid w:val="00073DEA"/>
    <w:rsid w:val="000769A1"/>
    <w:rsid w:val="000855C6"/>
    <w:rsid w:val="000B15F9"/>
    <w:rsid w:val="000C4C53"/>
    <w:rsid w:val="000F5C71"/>
    <w:rsid w:val="00113DB5"/>
    <w:rsid w:val="001156F4"/>
    <w:rsid w:val="001508C5"/>
    <w:rsid w:val="00151A02"/>
    <w:rsid w:val="0015405C"/>
    <w:rsid w:val="001A14FA"/>
    <w:rsid w:val="001D2BD3"/>
    <w:rsid w:val="001E0BA7"/>
    <w:rsid w:val="001F59E1"/>
    <w:rsid w:val="00211AFB"/>
    <w:rsid w:val="00225BF7"/>
    <w:rsid w:val="002350F2"/>
    <w:rsid w:val="002359D7"/>
    <w:rsid w:val="00247535"/>
    <w:rsid w:val="00276C47"/>
    <w:rsid w:val="002A79D4"/>
    <w:rsid w:val="002B5E06"/>
    <w:rsid w:val="002B60DB"/>
    <w:rsid w:val="002C32C7"/>
    <w:rsid w:val="002D072B"/>
    <w:rsid w:val="002D7FA5"/>
    <w:rsid w:val="002E72A6"/>
    <w:rsid w:val="002E77CC"/>
    <w:rsid w:val="002F2374"/>
    <w:rsid w:val="002F67A7"/>
    <w:rsid w:val="0030293F"/>
    <w:rsid w:val="00320B5E"/>
    <w:rsid w:val="00344C6B"/>
    <w:rsid w:val="00371599"/>
    <w:rsid w:val="00384FC1"/>
    <w:rsid w:val="00385459"/>
    <w:rsid w:val="00386377"/>
    <w:rsid w:val="00391B7C"/>
    <w:rsid w:val="00393A74"/>
    <w:rsid w:val="003F5412"/>
    <w:rsid w:val="003F6741"/>
    <w:rsid w:val="004067FF"/>
    <w:rsid w:val="00406B1E"/>
    <w:rsid w:val="00425FA9"/>
    <w:rsid w:val="00431B76"/>
    <w:rsid w:val="00442B12"/>
    <w:rsid w:val="00453E86"/>
    <w:rsid w:val="00462E24"/>
    <w:rsid w:val="004639AB"/>
    <w:rsid w:val="00466B0C"/>
    <w:rsid w:val="00477DA1"/>
    <w:rsid w:val="004A69CD"/>
    <w:rsid w:val="004E3972"/>
    <w:rsid w:val="0051671B"/>
    <w:rsid w:val="005472A6"/>
    <w:rsid w:val="00566238"/>
    <w:rsid w:val="005B747F"/>
    <w:rsid w:val="0061582E"/>
    <w:rsid w:val="006247E9"/>
    <w:rsid w:val="00624E76"/>
    <w:rsid w:val="006415D1"/>
    <w:rsid w:val="00655943"/>
    <w:rsid w:val="00682B77"/>
    <w:rsid w:val="00687B3D"/>
    <w:rsid w:val="006E300C"/>
    <w:rsid w:val="007161B7"/>
    <w:rsid w:val="0073285E"/>
    <w:rsid w:val="00753654"/>
    <w:rsid w:val="007649A6"/>
    <w:rsid w:val="007656FA"/>
    <w:rsid w:val="0076703D"/>
    <w:rsid w:val="007720DC"/>
    <w:rsid w:val="00777075"/>
    <w:rsid w:val="00797668"/>
    <w:rsid w:val="007A7203"/>
    <w:rsid w:val="007D1F95"/>
    <w:rsid w:val="007E6939"/>
    <w:rsid w:val="00825D4E"/>
    <w:rsid w:val="00832363"/>
    <w:rsid w:val="0084657B"/>
    <w:rsid w:val="00853F09"/>
    <w:rsid w:val="00886E7C"/>
    <w:rsid w:val="008D728C"/>
    <w:rsid w:val="008E6539"/>
    <w:rsid w:val="008F4477"/>
    <w:rsid w:val="0091211C"/>
    <w:rsid w:val="00944FF9"/>
    <w:rsid w:val="009552A2"/>
    <w:rsid w:val="00981938"/>
    <w:rsid w:val="009864CE"/>
    <w:rsid w:val="009953DE"/>
    <w:rsid w:val="009A7767"/>
    <w:rsid w:val="009D2E5D"/>
    <w:rsid w:val="009D7FC7"/>
    <w:rsid w:val="009F7053"/>
    <w:rsid w:val="00A06EAB"/>
    <w:rsid w:val="00A2552C"/>
    <w:rsid w:val="00A34482"/>
    <w:rsid w:val="00A438F7"/>
    <w:rsid w:val="00A46C34"/>
    <w:rsid w:val="00A84681"/>
    <w:rsid w:val="00AB54FC"/>
    <w:rsid w:val="00AD490C"/>
    <w:rsid w:val="00AF7924"/>
    <w:rsid w:val="00B01090"/>
    <w:rsid w:val="00B0177C"/>
    <w:rsid w:val="00B36D13"/>
    <w:rsid w:val="00B46108"/>
    <w:rsid w:val="00B5318C"/>
    <w:rsid w:val="00B551C2"/>
    <w:rsid w:val="00B840AB"/>
    <w:rsid w:val="00BE0C7F"/>
    <w:rsid w:val="00BE4BDE"/>
    <w:rsid w:val="00BF6827"/>
    <w:rsid w:val="00C13338"/>
    <w:rsid w:val="00C26E55"/>
    <w:rsid w:val="00C501F0"/>
    <w:rsid w:val="00C97AED"/>
    <w:rsid w:val="00CA5336"/>
    <w:rsid w:val="00CD4C81"/>
    <w:rsid w:val="00D44B1F"/>
    <w:rsid w:val="00D52A9D"/>
    <w:rsid w:val="00D71455"/>
    <w:rsid w:val="00D97CE8"/>
    <w:rsid w:val="00DA6AAD"/>
    <w:rsid w:val="00DB4DAC"/>
    <w:rsid w:val="00DD226D"/>
    <w:rsid w:val="00DD4F4E"/>
    <w:rsid w:val="00DF394D"/>
    <w:rsid w:val="00E03A32"/>
    <w:rsid w:val="00E146C6"/>
    <w:rsid w:val="00E46330"/>
    <w:rsid w:val="00E51908"/>
    <w:rsid w:val="00E51EF8"/>
    <w:rsid w:val="00E557CD"/>
    <w:rsid w:val="00EB0FC0"/>
    <w:rsid w:val="00EB45FC"/>
    <w:rsid w:val="00EC4D95"/>
    <w:rsid w:val="00EE7D19"/>
    <w:rsid w:val="00F143E2"/>
    <w:rsid w:val="00F51631"/>
    <w:rsid w:val="00F5408A"/>
    <w:rsid w:val="00FB30C9"/>
    <w:rsid w:val="00FB47EE"/>
    <w:rsid w:val="00FC782A"/>
    <w:rsid w:val="00FE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47A36"/>
  <w15:chartTrackingRefBased/>
  <w15:docId w15:val="{CBCBFC69-9947-417E-BDF8-B932B195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E14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14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146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146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146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146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146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146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146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14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14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146C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146C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146C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146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146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146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146C6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14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14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146C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146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14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146C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146C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146C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14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146C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146C6"/>
    <w:rPr>
      <w:b/>
      <w:bCs/>
      <w:smallCaps/>
      <w:color w:val="0F4761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2C32C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32C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32C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32C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32C7"/>
    <w:rPr>
      <w:b/>
      <w:bCs/>
      <w:sz w:val="20"/>
      <w:szCs w:val="20"/>
    </w:rPr>
  </w:style>
  <w:style w:type="paragraph" w:customStyle="1" w:styleId="BATitle">
    <w:name w:val="BA_Title"/>
    <w:basedOn w:val="Navaden"/>
    <w:next w:val="Navaden"/>
    <w:rsid w:val="009953DE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kern w:val="0"/>
      <w:sz w:val="44"/>
      <w:szCs w:val="20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9953DE"/>
    <w:rPr>
      <w:color w:val="467886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86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64CE"/>
    <w:rPr>
      <w:rFonts w:ascii="Segoe UI" w:hAnsi="Segoe UI" w:cs="Segoe UI"/>
      <w:sz w:val="18"/>
      <w:szCs w:val="18"/>
    </w:rPr>
  </w:style>
  <w:style w:type="table" w:styleId="Navadnatabela1">
    <w:name w:val="Plain Table 1"/>
    <w:basedOn w:val="Navadnatabela"/>
    <w:uiPriority w:val="41"/>
    <w:rsid w:val="006158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Glava">
    <w:name w:val="header"/>
    <w:basedOn w:val="Navaden"/>
    <w:link w:val="GlavaZnak"/>
    <w:uiPriority w:val="99"/>
    <w:unhideWhenUsed/>
    <w:rsid w:val="00A25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2552C"/>
  </w:style>
  <w:style w:type="paragraph" w:styleId="Noga">
    <w:name w:val="footer"/>
    <w:basedOn w:val="Navaden"/>
    <w:link w:val="NogaZnak"/>
    <w:uiPriority w:val="99"/>
    <w:unhideWhenUsed/>
    <w:rsid w:val="00A255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2552C"/>
  </w:style>
  <w:style w:type="character" w:customStyle="1" w:styleId="Menzionenonrisolta1">
    <w:name w:val="Menzione non risolta1"/>
    <w:basedOn w:val="Privzetapisavaodstavka"/>
    <w:uiPriority w:val="99"/>
    <w:semiHidden/>
    <w:unhideWhenUsed/>
    <w:rsid w:val="00E46330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E46330"/>
    <w:rPr>
      <w:color w:val="96607D" w:themeColor="followedHyperlink"/>
      <w:u w:val="single"/>
    </w:rPr>
  </w:style>
  <w:style w:type="paragraph" w:styleId="Revizija">
    <w:name w:val="Revision"/>
    <w:hidden/>
    <w:uiPriority w:val="99"/>
    <w:semiHidden/>
    <w:rsid w:val="00113DB5"/>
    <w:pPr>
      <w:spacing w:after="0" w:line="240" w:lineRule="auto"/>
    </w:pPr>
  </w:style>
  <w:style w:type="character" w:styleId="Nerazreenaomemba">
    <w:name w:val="Unresolved Mention"/>
    <w:basedOn w:val="Privzetapisavaodstavka"/>
    <w:uiPriority w:val="99"/>
    <w:semiHidden/>
    <w:unhideWhenUsed/>
    <w:rsid w:val="00DB4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1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12" Type="http://schemas.openxmlformats.org/officeDocument/2006/relationships/image" Target="media/image3.tmp"/><Relationship Id="rId17" Type="http://schemas.openxmlformats.org/officeDocument/2006/relationships/image" Target="media/image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2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tmp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microsoft.com/office/2007/relationships/hdphoto" Target="media/hdphoto1.wdp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footer" Target="footer1.xml"/><Relationship Id="rId101" Type="http://schemas.openxmlformats.org/officeDocument/2006/relationships/image" Target="media/image90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tmp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microsoft.com/office/2007/relationships/hdphoto" Target="media/hdphoto2.wdp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Relationship Id="rId14" Type="http://schemas.openxmlformats.org/officeDocument/2006/relationships/image" Target="media/image5.tmp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png"/><Relationship Id="rId100" Type="http://schemas.openxmlformats.org/officeDocument/2006/relationships/image" Target="media/image89.jpg"/><Relationship Id="rId105" Type="http://schemas.openxmlformats.org/officeDocument/2006/relationships/theme" Target="theme/theme1.xml"/><Relationship Id="rId8" Type="http://schemas.openxmlformats.org/officeDocument/2006/relationships/hyperlink" Target="mailto:tihomir.tomasic@ffa.uni-lj.si" TargetMode="Externa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4.png"/><Relationship Id="rId98" Type="http://schemas.openxmlformats.org/officeDocument/2006/relationships/image" Target="media/image88.png"/><Relationship Id="rId3" Type="http://schemas.openxmlformats.org/officeDocument/2006/relationships/styles" Target="styles.xml"/><Relationship Id="rId25" Type="http://schemas.openxmlformats.org/officeDocument/2006/relationships/image" Target="media/image16.tmp"/><Relationship Id="rId46" Type="http://schemas.openxmlformats.org/officeDocument/2006/relationships/image" Target="media/image37.png"/><Relationship Id="rId67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9E8E5-D86F-47B2-970B-9FF925C9F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1860</Words>
  <Characters>11833</Characters>
  <Application>Microsoft Office Word</Application>
  <DocSecurity>0</DocSecurity>
  <Lines>223</Lines>
  <Paragraphs>85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Tomašič, Tihomir</dc:creator>
  <cp:keywords/>
  <dc:description/>
  <cp:lastModifiedBy>Tihomir Tomašič</cp:lastModifiedBy>
  <cp:revision>3</cp:revision>
  <dcterms:created xsi:type="dcterms:W3CDTF">2026-06-22T15:35:00Z</dcterms:created>
  <dcterms:modified xsi:type="dcterms:W3CDTF">2026-06-22T15:36:00Z</dcterms:modified>
</cp:coreProperties>
</file>