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697BF" w14:textId="63E566D0" w:rsidR="000F06A3" w:rsidRPr="00DE57B5" w:rsidRDefault="000F06A3" w:rsidP="000F06A3">
      <w:pPr>
        <w:pStyle w:val="1"/>
      </w:pPr>
      <w:r w:rsidRPr="00DE57B5">
        <w:t>Appendix</w:t>
      </w:r>
    </w:p>
    <w:p w14:paraId="60E83E84" w14:textId="3301D729" w:rsidR="00102D4B" w:rsidRPr="00DE57B5" w:rsidRDefault="00102D4B" w:rsidP="00102D4B">
      <w:pPr>
        <w:pStyle w:val="2"/>
        <w:spacing w:after="240"/>
        <w:rPr>
          <w:rFonts w:ascii="Times New Roman" w:hAnsi="Times New Roman" w:cs="Times New Roman"/>
          <w:b/>
          <w:bCs/>
          <w:i/>
          <w:iCs/>
          <w:sz w:val="24"/>
        </w:rPr>
      </w:pPr>
      <w:r w:rsidRPr="00102D4B">
        <w:rPr>
          <w:rFonts w:ascii="Times New Roman" w:hAnsi="Times New Roman" w:cs="Times New Roman"/>
          <w:b/>
          <w:bCs/>
          <w:i/>
          <w:iCs/>
          <w:sz w:val="24"/>
        </w:rPr>
        <w:t>Table A</w:t>
      </w:r>
      <w:r>
        <w:rPr>
          <w:rFonts w:ascii="Times New Roman" w:hAnsi="Times New Roman" w:cs="Times New Roman"/>
          <w:b/>
          <w:bCs/>
          <w:i/>
          <w:iCs/>
          <w:sz w:val="24"/>
        </w:rPr>
        <w:t>1</w:t>
      </w:r>
      <w:r w:rsidRPr="00102D4B">
        <w:rPr>
          <w:rFonts w:ascii="Times New Roman" w:hAnsi="Times New Roman" w:cs="Times New Roman"/>
          <w:b/>
          <w:bCs/>
          <w:i/>
          <w:iCs/>
          <w:sz w:val="24"/>
        </w:rPr>
        <w:t xml:space="preserve">. </w:t>
      </w:r>
      <w:r w:rsidRPr="00DE57B5">
        <w:rPr>
          <w:rFonts w:ascii="Times New Roman" w:hAnsi="Times New Roman" w:cs="Times New Roman"/>
          <w:b/>
          <w:bCs/>
          <w:i/>
          <w:iCs/>
          <w:sz w:val="24"/>
        </w:rPr>
        <w:t>Missingness across study variables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1876"/>
        <w:gridCol w:w="1876"/>
        <w:gridCol w:w="1872"/>
      </w:tblGrid>
      <w:tr w:rsidR="0063159F" w:rsidRPr="00DE57B5" w14:paraId="1BF97F71" w14:textId="77777777" w:rsidTr="00DE57B5">
        <w:trPr>
          <w:trHeight w:val="171"/>
        </w:trPr>
        <w:tc>
          <w:tcPr>
            <w:tcW w:w="1885" w:type="pct"/>
            <w:tcBorders>
              <w:bottom w:val="nil"/>
            </w:tcBorders>
          </w:tcPr>
          <w:p w14:paraId="773FA12A" w14:textId="34D55C91" w:rsidR="0063159F" w:rsidRPr="00DE57B5" w:rsidRDefault="0063159F" w:rsidP="000F06A3">
            <w:pPr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9" w:type="pct"/>
            <w:tcBorders>
              <w:bottom w:val="nil"/>
            </w:tcBorders>
          </w:tcPr>
          <w:p w14:paraId="26438A5B" w14:textId="78552170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(1)</w:t>
            </w:r>
          </w:p>
        </w:tc>
        <w:tc>
          <w:tcPr>
            <w:tcW w:w="1039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16B979" w14:textId="0CA8F936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(2)</w:t>
            </w:r>
          </w:p>
        </w:tc>
        <w:tc>
          <w:tcPr>
            <w:tcW w:w="1038" w:type="pct"/>
            <w:tcBorders>
              <w:left w:val="single" w:sz="4" w:space="0" w:color="auto"/>
              <w:bottom w:val="nil"/>
            </w:tcBorders>
            <w:vAlign w:val="center"/>
          </w:tcPr>
          <w:p w14:paraId="07C13544" w14:textId="77777777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(3)</w:t>
            </w:r>
          </w:p>
        </w:tc>
      </w:tr>
      <w:tr w:rsidR="0063159F" w:rsidRPr="00DE57B5" w14:paraId="2C1C3BB6" w14:textId="77777777" w:rsidTr="00DE57B5">
        <w:trPr>
          <w:trHeight w:val="66"/>
        </w:trPr>
        <w:tc>
          <w:tcPr>
            <w:tcW w:w="1885" w:type="pct"/>
            <w:tcBorders>
              <w:top w:val="nil"/>
              <w:bottom w:val="single" w:sz="4" w:space="0" w:color="auto"/>
            </w:tcBorders>
            <w:vAlign w:val="center"/>
          </w:tcPr>
          <w:p w14:paraId="4D9AC454" w14:textId="71F32F70" w:rsidR="0063159F" w:rsidRPr="00DE57B5" w:rsidRDefault="0063159F" w:rsidP="0063159F">
            <w:pPr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Variable</w:t>
            </w:r>
          </w:p>
        </w:tc>
        <w:tc>
          <w:tcPr>
            <w:tcW w:w="1039" w:type="pct"/>
            <w:tcBorders>
              <w:top w:val="nil"/>
              <w:bottom w:val="single" w:sz="4" w:space="0" w:color="auto"/>
            </w:tcBorders>
          </w:tcPr>
          <w:p w14:paraId="3E0067AB" w14:textId="460747F7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Valid observations (N)</w:t>
            </w:r>
          </w:p>
        </w:tc>
        <w:tc>
          <w:tcPr>
            <w:tcW w:w="1039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A9FC9" w14:textId="1B8E695B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Missing observations (N)</w:t>
            </w:r>
          </w:p>
        </w:tc>
        <w:tc>
          <w:tcPr>
            <w:tcW w:w="1038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37B6D02" w14:textId="52399F7B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Missing (%)</w:t>
            </w:r>
          </w:p>
        </w:tc>
      </w:tr>
      <w:tr w:rsidR="0063159F" w:rsidRPr="00DE57B5" w14:paraId="161FE6CE" w14:textId="77777777" w:rsidTr="00DE57B5">
        <w:trPr>
          <w:trHeight w:val="171"/>
        </w:trPr>
        <w:tc>
          <w:tcPr>
            <w:tcW w:w="1885" w:type="pct"/>
            <w:tcBorders>
              <w:top w:val="single" w:sz="4" w:space="0" w:color="auto"/>
            </w:tcBorders>
            <w:vAlign w:val="center"/>
          </w:tcPr>
          <w:p w14:paraId="3A96A938" w14:textId="095FF354" w:rsidR="0063159F" w:rsidRPr="00DE57B5" w:rsidRDefault="0063159F" w:rsidP="0063159F">
            <w:pPr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Maternal acculturative stress</w:t>
            </w:r>
          </w:p>
        </w:tc>
        <w:tc>
          <w:tcPr>
            <w:tcW w:w="1039" w:type="pct"/>
            <w:tcBorders>
              <w:top w:val="single" w:sz="4" w:space="0" w:color="auto"/>
            </w:tcBorders>
          </w:tcPr>
          <w:p w14:paraId="0329CFC6" w14:textId="179853F5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3,358</w:t>
            </w:r>
          </w:p>
        </w:tc>
        <w:tc>
          <w:tcPr>
            <w:tcW w:w="1039" w:type="pct"/>
            <w:tcBorders>
              <w:top w:val="single" w:sz="4" w:space="0" w:color="auto"/>
              <w:right w:val="single" w:sz="4" w:space="0" w:color="auto"/>
            </w:tcBorders>
          </w:tcPr>
          <w:p w14:paraId="40E69FA9" w14:textId="3095F020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245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</w:tcBorders>
          </w:tcPr>
          <w:p w14:paraId="7D87EEE9" w14:textId="1B4CBAFF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6.80%</w:t>
            </w:r>
          </w:p>
        </w:tc>
      </w:tr>
      <w:tr w:rsidR="0063159F" w:rsidRPr="00DE57B5" w14:paraId="2DB13EFB" w14:textId="77777777" w:rsidTr="00DE57B5">
        <w:trPr>
          <w:trHeight w:val="171"/>
        </w:trPr>
        <w:tc>
          <w:tcPr>
            <w:tcW w:w="1885" w:type="pct"/>
            <w:vAlign w:val="center"/>
          </w:tcPr>
          <w:p w14:paraId="60E622C8" w14:textId="4AE36EF6" w:rsidR="0063159F" w:rsidRPr="00DE57B5" w:rsidRDefault="0063159F" w:rsidP="0063159F">
            <w:pPr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Maternal age</w:t>
            </w:r>
          </w:p>
        </w:tc>
        <w:tc>
          <w:tcPr>
            <w:tcW w:w="1039" w:type="pct"/>
          </w:tcPr>
          <w:p w14:paraId="0E27929F" w14:textId="30CA8E9C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3,597</w:t>
            </w:r>
          </w:p>
        </w:tc>
        <w:tc>
          <w:tcPr>
            <w:tcW w:w="1039" w:type="pct"/>
            <w:tcBorders>
              <w:right w:val="single" w:sz="4" w:space="0" w:color="auto"/>
            </w:tcBorders>
          </w:tcPr>
          <w:p w14:paraId="77D14A77" w14:textId="761491BA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38" w:type="pct"/>
            <w:tcBorders>
              <w:left w:val="single" w:sz="4" w:space="0" w:color="auto"/>
            </w:tcBorders>
          </w:tcPr>
          <w:p w14:paraId="52B0B3DA" w14:textId="2C863591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0.17%</w:t>
            </w:r>
          </w:p>
        </w:tc>
      </w:tr>
      <w:tr w:rsidR="0063159F" w:rsidRPr="00DE57B5" w14:paraId="034E2A63" w14:textId="77777777" w:rsidTr="00DE57B5">
        <w:trPr>
          <w:trHeight w:val="178"/>
        </w:trPr>
        <w:tc>
          <w:tcPr>
            <w:tcW w:w="1885" w:type="pct"/>
            <w:vAlign w:val="center"/>
          </w:tcPr>
          <w:p w14:paraId="03C9F529" w14:textId="7F434387" w:rsidR="0063159F" w:rsidRPr="00DE57B5" w:rsidRDefault="0063159F" w:rsidP="0063159F">
            <w:pPr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Duration of stay in Korea</w:t>
            </w:r>
          </w:p>
        </w:tc>
        <w:tc>
          <w:tcPr>
            <w:tcW w:w="1039" w:type="pct"/>
          </w:tcPr>
          <w:p w14:paraId="2870FE1B" w14:textId="647D3BF7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3,358</w:t>
            </w:r>
          </w:p>
        </w:tc>
        <w:tc>
          <w:tcPr>
            <w:tcW w:w="1039" w:type="pct"/>
            <w:tcBorders>
              <w:right w:val="single" w:sz="4" w:space="0" w:color="auto"/>
            </w:tcBorders>
          </w:tcPr>
          <w:p w14:paraId="75CECE6E" w14:textId="1F30A685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245</w:t>
            </w:r>
          </w:p>
        </w:tc>
        <w:tc>
          <w:tcPr>
            <w:tcW w:w="1038" w:type="pct"/>
            <w:tcBorders>
              <w:left w:val="single" w:sz="4" w:space="0" w:color="auto"/>
            </w:tcBorders>
          </w:tcPr>
          <w:p w14:paraId="3070F76E" w14:textId="630A3684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6.80%</w:t>
            </w:r>
          </w:p>
        </w:tc>
      </w:tr>
      <w:tr w:rsidR="0063159F" w:rsidRPr="00DE57B5" w14:paraId="61D94E0F" w14:textId="77777777" w:rsidTr="00DE57B5">
        <w:trPr>
          <w:trHeight w:val="171"/>
        </w:trPr>
        <w:tc>
          <w:tcPr>
            <w:tcW w:w="1885" w:type="pct"/>
            <w:vAlign w:val="center"/>
          </w:tcPr>
          <w:p w14:paraId="68BCCDB0" w14:textId="220FC5A0" w:rsidR="0063159F" w:rsidRPr="00DE57B5" w:rsidRDefault="0063159F" w:rsidP="0063159F">
            <w:pPr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Logged household income</w:t>
            </w:r>
          </w:p>
        </w:tc>
        <w:tc>
          <w:tcPr>
            <w:tcW w:w="1039" w:type="pct"/>
          </w:tcPr>
          <w:p w14:paraId="1D87B361" w14:textId="510D5C87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3,531</w:t>
            </w:r>
          </w:p>
        </w:tc>
        <w:tc>
          <w:tcPr>
            <w:tcW w:w="1039" w:type="pct"/>
            <w:tcBorders>
              <w:right w:val="single" w:sz="4" w:space="0" w:color="auto"/>
            </w:tcBorders>
          </w:tcPr>
          <w:p w14:paraId="2E2BBBD9" w14:textId="11D117B8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038" w:type="pct"/>
            <w:tcBorders>
              <w:left w:val="single" w:sz="4" w:space="0" w:color="auto"/>
            </w:tcBorders>
          </w:tcPr>
          <w:p w14:paraId="41545B30" w14:textId="79EBE431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2.00%</w:t>
            </w:r>
          </w:p>
        </w:tc>
      </w:tr>
      <w:tr w:rsidR="0063159F" w:rsidRPr="00DE57B5" w14:paraId="3648AB06" w14:textId="77777777" w:rsidTr="00DE57B5">
        <w:trPr>
          <w:trHeight w:val="33"/>
        </w:trPr>
        <w:tc>
          <w:tcPr>
            <w:tcW w:w="1885" w:type="pct"/>
            <w:vAlign w:val="center"/>
          </w:tcPr>
          <w:p w14:paraId="68948132" w14:textId="7CF19D4F" w:rsidR="0063159F" w:rsidRPr="00DE57B5" w:rsidRDefault="0063159F" w:rsidP="0063159F">
            <w:pPr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Maternal country of origin</w:t>
            </w:r>
          </w:p>
        </w:tc>
        <w:tc>
          <w:tcPr>
            <w:tcW w:w="1039" w:type="pct"/>
          </w:tcPr>
          <w:p w14:paraId="6DE36FE7" w14:textId="236B554C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3,486</w:t>
            </w:r>
          </w:p>
        </w:tc>
        <w:tc>
          <w:tcPr>
            <w:tcW w:w="1039" w:type="pct"/>
            <w:tcBorders>
              <w:right w:val="single" w:sz="4" w:space="0" w:color="auto"/>
            </w:tcBorders>
          </w:tcPr>
          <w:p w14:paraId="242D3CA6" w14:textId="79F9594A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117</w:t>
            </w:r>
          </w:p>
        </w:tc>
        <w:tc>
          <w:tcPr>
            <w:tcW w:w="1038" w:type="pct"/>
            <w:tcBorders>
              <w:left w:val="single" w:sz="4" w:space="0" w:color="auto"/>
            </w:tcBorders>
          </w:tcPr>
          <w:p w14:paraId="1E421882" w14:textId="549017ED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3.25%</w:t>
            </w:r>
          </w:p>
        </w:tc>
      </w:tr>
      <w:tr w:rsidR="0063159F" w:rsidRPr="00DE57B5" w14:paraId="60288613" w14:textId="77777777" w:rsidTr="00DE57B5">
        <w:trPr>
          <w:trHeight w:val="188"/>
        </w:trPr>
        <w:tc>
          <w:tcPr>
            <w:tcW w:w="1885" w:type="pct"/>
            <w:vAlign w:val="center"/>
          </w:tcPr>
          <w:p w14:paraId="5AAD523C" w14:textId="6E3E481C" w:rsidR="0063159F" w:rsidRPr="00DE57B5" w:rsidRDefault="0063159F" w:rsidP="0063159F">
            <w:pPr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Maternal education</w:t>
            </w:r>
          </w:p>
        </w:tc>
        <w:tc>
          <w:tcPr>
            <w:tcW w:w="1039" w:type="pct"/>
          </w:tcPr>
          <w:p w14:paraId="0EA1C0A6" w14:textId="386E2A42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3,597</w:t>
            </w:r>
          </w:p>
        </w:tc>
        <w:tc>
          <w:tcPr>
            <w:tcW w:w="1039" w:type="pct"/>
            <w:tcBorders>
              <w:right w:val="single" w:sz="4" w:space="0" w:color="auto"/>
            </w:tcBorders>
          </w:tcPr>
          <w:p w14:paraId="4638BF88" w14:textId="4948F311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38" w:type="pct"/>
            <w:tcBorders>
              <w:left w:val="single" w:sz="4" w:space="0" w:color="auto"/>
            </w:tcBorders>
          </w:tcPr>
          <w:p w14:paraId="6EFCD73A" w14:textId="73D852FB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0.17%</w:t>
            </w:r>
          </w:p>
        </w:tc>
      </w:tr>
      <w:tr w:rsidR="0063159F" w:rsidRPr="00DE57B5" w14:paraId="47EF1C63" w14:textId="77777777" w:rsidTr="00DE57B5">
        <w:trPr>
          <w:trHeight w:val="66"/>
        </w:trPr>
        <w:tc>
          <w:tcPr>
            <w:tcW w:w="1885" w:type="pct"/>
            <w:vAlign w:val="center"/>
          </w:tcPr>
          <w:p w14:paraId="45960C34" w14:textId="666139B4" w:rsidR="0063159F" w:rsidRPr="00DE57B5" w:rsidRDefault="0063159F" w:rsidP="0063159F">
            <w:pPr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Parental marital status</w:t>
            </w:r>
          </w:p>
        </w:tc>
        <w:tc>
          <w:tcPr>
            <w:tcW w:w="1039" w:type="pct"/>
          </w:tcPr>
          <w:p w14:paraId="358DB85F" w14:textId="2B32A44A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3,534</w:t>
            </w:r>
          </w:p>
        </w:tc>
        <w:tc>
          <w:tcPr>
            <w:tcW w:w="1039" w:type="pct"/>
            <w:tcBorders>
              <w:right w:val="single" w:sz="4" w:space="0" w:color="auto"/>
            </w:tcBorders>
          </w:tcPr>
          <w:p w14:paraId="285F0394" w14:textId="6E68623D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1038" w:type="pct"/>
            <w:tcBorders>
              <w:left w:val="single" w:sz="4" w:space="0" w:color="auto"/>
            </w:tcBorders>
          </w:tcPr>
          <w:p w14:paraId="3CEEE68B" w14:textId="4F3D541B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1.92%</w:t>
            </w:r>
          </w:p>
        </w:tc>
      </w:tr>
      <w:tr w:rsidR="0063159F" w:rsidRPr="00DE57B5" w14:paraId="4004AD1C" w14:textId="77777777" w:rsidTr="00DE57B5">
        <w:trPr>
          <w:trHeight w:val="66"/>
        </w:trPr>
        <w:tc>
          <w:tcPr>
            <w:tcW w:w="1885" w:type="pct"/>
            <w:vAlign w:val="center"/>
          </w:tcPr>
          <w:p w14:paraId="06F62EB8" w14:textId="1F5E48F9" w:rsidR="0063159F" w:rsidRPr="00DE57B5" w:rsidRDefault="0063159F" w:rsidP="0063159F">
            <w:pPr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Decision-maker of raising child</w:t>
            </w:r>
          </w:p>
        </w:tc>
        <w:tc>
          <w:tcPr>
            <w:tcW w:w="1039" w:type="pct"/>
          </w:tcPr>
          <w:p w14:paraId="6A0E7582" w14:textId="0813FEC0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3,534</w:t>
            </w:r>
          </w:p>
        </w:tc>
        <w:tc>
          <w:tcPr>
            <w:tcW w:w="1039" w:type="pct"/>
            <w:tcBorders>
              <w:bottom w:val="single" w:sz="4" w:space="0" w:color="auto"/>
              <w:right w:val="single" w:sz="4" w:space="0" w:color="auto"/>
            </w:tcBorders>
          </w:tcPr>
          <w:p w14:paraId="2D6AFB32" w14:textId="18E6D1E1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1038" w:type="pct"/>
            <w:tcBorders>
              <w:left w:val="single" w:sz="4" w:space="0" w:color="auto"/>
            </w:tcBorders>
          </w:tcPr>
          <w:p w14:paraId="602AFEE5" w14:textId="1FF86E5F" w:rsidR="0063159F" w:rsidRPr="00DE57B5" w:rsidRDefault="0063159F" w:rsidP="000F06A3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DE57B5">
              <w:rPr>
                <w:rFonts w:ascii="Times New Roman" w:hAnsi="Times New Roman" w:cs="Times New Roman"/>
                <w:sz w:val="24"/>
              </w:rPr>
              <w:t>1.92%</w:t>
            </w:r>
          </w:p>
        </w:tc>
      </w:tr>
    </w:tbl>
    <w:p w14:paraId="3A5C5458" w14:textId="63B3ACD9" w:rsidR="00DE57B5" w:rsidRDefault="00DE57B5" w:rsidP="00DE57B5">
      <w:pPr>
        <w:adjustRightInd w:val="0"/>
        <w:rPr>
          <w:rFonts w:ascii="Times New Roman" w:eastAsia="CharisSIL" w:hAnsi="Times New Roman" w:cs="Times New Roman"/>
          <w:szCs w:val="20"/>
        </w:rPr>
      </w:pPr>
      <w:r w:rsidRPr="00DE57B5">
        <w:rPr>
          <w:rFonts w:ascii="Times New Roman" w:hAnsi="Times New Roman" w:cs="Times New Roman"/>
          <w:i/>
          <w:iCs/>
          <w:szCs w:val="20"/>
        </w:rPr>
        <w:t>Note.</w:t>
      </w:r>
      <w:r w:rsidRPr="00DE57B5">
        <w:rPr>
          <w:rFonts w:ascii="Times New Roman" w:hAnsi="Times New Roman" w:cs="Times New Roman"/>
          <w:szCs w:val="20"/>
        </w:rPr>
        <w:t xml:space="preserve"> </w:t>
      </w:r>
      <w:r w:rsidRPr="00DE57B5">
        <w:rPr>
          <w:rFonts w:ascii="Times New Roman" w:eastAsia="CharisSIL" w:hAnsi="Times New Roman" w:cs="Times New Roman"/>
          <w:szCs w:val="20"/>
        </w:rPr>
        <w:t>Missingness statistics are calculated based on 3,603 respondents who participate in all three waves of the survey.</w:t>
      </w:r>
    </w:p>
    <w:p w14:paraId="7B6741DB" w14:textId="77777777" w:rsidR="00102D4B" w:rsidRDefault="00102D4B" w:rsidP="00102D4B">
      <w:pPr>
        <w:spacing w:after="240"/>
        <w:rPr>
          <w:rFonts w:ascii="Times New Roman" w:hAnsi="Times New Roman" w:cs="Times New Roman"/>
          <w:b/>
          <w:bCs/>
          <w:i/>
          <w:iCs/>
          <w:sz w:val="24"/>
        </w:rPr>
        <w:sectPr w:rsidR="00102D4B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3E57C199" w14:textId="77777777" w:rsidR="00E97911" w:rsidRPr="004A265D" w:rsidRDefault="00E97911" w:rsidP="00E97911">
      <w:pPr>
        <w:pStyle w:val="2"/>
        <w:spacing w:after="240"/>
        <w:rPr>
          <w:rFonts w:ascii="Times New Roman" w:hAnsi="Times New Roman" w:cs="Times New Roman"/>
          <w:b/>
          <w:bCs/>
          <w:i/>
          <w:iCs/>
          <w:sz w:val="24"/>
        </w:rPr>
      </w:pPr>
      <w:r w:rsidRPr="004A265D">
        <w:rPr>
          <w:rFonts w:ascii="Times New Roman" w:hAnsi="Times New Roman" w:cs="Times New Roman"/>
          <w:b/>
          <w:bCs/>
          <w:i/>
          <w:iCs/>
          <w:sz w:val="24"/>
        </w:rPr>
        <w:lastRenderedPageBreak/>
        <w:t>Table A</w:t>
      </w:r>
      <w:r>
        <w:rPr>
          <w:rFonts w:ascii="Times New Roman" w:hAnsi="Times New Roman" w:cs="Times New Roman"/>
          <w:b/>
          <w:bCs/>
          <w:i/>
          <w:iCs/>
          <w:sz w:val="24"/>
        </w:rPr>
        <w:t>2</w:t>
      </w:r>
      <w:r w:rsidRPr="004A265D">
        <w:rPr>
          <w:rFonts w:ascii="Times New Roman" w:hAnsi="Times New Roman" w:cs="Times New Roman"/>
          <w:b/>
          <w:bCs/>
          <w:i/>
          <w:iCs/>
          <w:sz w:val="24"/>
        </w:rPr>
        <w:t xml:space="preserve">. Descriptive </w:t>
      </w:r>
      <w:r>
        <w:rPr>
          <w:rFonts w:ascii="Times New Roman" w:hAnsi="Times New Roman" w:cs="Times New Roman" w:hint="eastAsia"/>
          <w:b/>
          <w:bCs/>
          <w:i/>
          <w:iCs/>
          <w:sz w:val="24"/>
        </w:rPr>
        <w:t>s</w:t>
      </w:r>
      <w:r w:rsidRPr="004A265D">
        <w:rPr>
          <w:rFonts w:ascii="Times New Roman" w:hAnsi="Times New Roman" w:cs="Times New Roman"/>
          <w:b/>
          <w:bCs/>
          <w:i/>
          <w:iCs/>
          <w:sz w:val="24"/>
        </w:rPr>
        <w:t xml:space="preserve">tatistics and </w:t>
      </w:r>
      <w:r>
        <w:rPr>
          <w:rFonts w:ascii="Times New Roman" w:hAnsi="Times New Roman" w:cs="Times New Roman"/>
          <w:b/>
          <w:bCs/>
          <w:i/>
          <w:iCs/>
          <w:sz w:val="24"/>
        </w:rPr>
        <w:t>i</w:t>
      </w:r>
      <w:r w:rsidRPr="004A265D">
        <w:rPr>
          <w:rFonts w:ascii="Times New Roman" w:hAnsi="Times New Roman" w:cs="Times New Roman"/>
          <w:b/>
          <w:bCs/>
          <w:i/>
          <w:iCs/>
          <w:sz w:val="24"/>
        </w:rPr>
        <w:t xml:space="preserve">nternal </w:t>
      </w:r>
      <w:r>
        <w:rPr>
          <w:rFonts w:ascii="Times New Roman" w:hAnsi="Times New Roman" w:cs="Times New Roman"/>
          <w:b/>
          <w:bCs/>
          <w:i/>
          <w:iCs/>
          <w:sz w:val="24"/>
        </w:rPr>
        <w:t>c</w:t>
      </w:r>
      <w:r w:rsidRPr="004A265D">
        <w:rPr>
          <w:rFonts w:ascii="Times New Roman" w:hAnsi="Times New Roman" w:cs="Times New Roman"/>
          <w:b/>
          <w:bCs/>
          <w:i/>
          <w:iCs/>
          <w:sz w:val="24"/>
        </w:rPr>
        <w:t xml:space="preserve">onsistency of </w:t>
      </w:r>
      <w:r>
        <w:rPr>
          <w:rFonts w:ascii="Times New Roman" w:hAnsi="Times New Roman" w:cs="Times New Roman"/>
          <w:b/>
          <w:bCs/>
          <w:i/>
          <w:iCs/>
          <w:sz w:val="24"/>
        </w:rPr>
        <w:t>k</w:t>
      </w:r>
      <w:r w:rsidRPr="004A265D">
        <w:rPr>
          <w:rFonts w:ascii="Times New Roman" w:hAnsi="Times New Roman" w:cs="Times New Roman"/>
          <w:b/>
          <w:bCs/>
          <w:i/>
          <w:iCs/>
          <w:sz w:val="24"/>
        </w:rPr>
        <w:t xml:space="preserve">ey </w:t>
      </w:r>
      <w:r>
        <w:rPr>
          <w:rFonts w:ascii="Times New Roman" w:hAnsi="Times New Roman" w:cs="Times New Roman"/>
          <w:b/>
          <w:bCs/>
          <w:i/>
          <w:iCs/>
          <w:sz w:val="24"/>
        </w:rPr>
        <w:t>v</w:t>
      </w:r>
      <w:r w:rsidRPr="004A265D">
        <w:rPr>
          <w:rFonts w:ascii="Times New Roman" w:hAnsi="Times New Roman" w:cs="Times New Roman"/>
          <w:b/>
          <w:bCs/>
          <w:i/>
          <w:iCs/>
          <w:sz w:val="24"/>
        </w:rPr>
        <w:t xml:space="preserve">ariables by </w:t>
      </w:r>
      <w:r>
        <w:rPr>
          <w:rFonts w:ascii="Times New Roman" w:hAnsi="Times New Roman" w:cs="Times New Roman"/>
          <w:b/>
          <w:bCs/>
          <w:i/>
          <w:iCs/>
          <w:sz w:val="24"/>
        </w:rPr>
        <w:t>survey w</w:t>
      </w:r>
      <w:r w:rsidRPr="004A265D">
        <w:rPr>
          <w:rFonts w:ascii="Times New Roman" w:hAnsi="Times New Roman" w:cs="Times New Roman"/>
          <w:b/>
          <w:bCs/>
          <w:i/>
          <w:iCs/>
          <w:sz w:val="24"/>
        </w:rPr>
        <w:t>ave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9"/>
        <w:gridCol w:w="1355"/>
        <w:gridCol w:w="1358"/>
        <w:gridCol w:w="1358"/>
        <w:gridCol w:w="1356"/>
      </w:tblGrid>
      <w:tr w:rsidR="00E97911" w:rsidRPr="00DF666C" w14:paraId="63270C7A" w14:textId="77777777" w:rsidTr="00FD79D7">
        <w:tc>
          <w:tcPr>
            <w:tcW w:w="1994" w:type="pct"/>
            <w:tcBorders>
              <w:top w:val="single" w:sz="4" w:space="0" w:color="auto"/>
            </w:tcBorders>
          </w:tcPr>
          <w:p w14:paraId="47AAE6AB" w14:textId="77777777" w:rsidR="00E97911" w:rsidRPr="00DF666C" w:rsidRDefault="00E97911" w:rsidP="00BF30A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</w:tcBorders>
          </w:tcPr>
          <w:p w14:paraId="02601108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(1)</w:t>
            </w:r>
          </w:p>
        </w:tc>
        <w:tc>
          <w:tcPr>
            <w:tcW w:w="752" w:type="pct"/>
            <w:tcBorders>
              <w:top w:val="single" w:sz="4" w:space="0" w:color="auto"/>
            </w:tcBorders>
          </w:tcPr>
          <w:p w14:paraId="3A7A0A64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(2)</w:t>
            </w:r>
          </w:p>
        </w:tc>
        <w:tc>
          <w:tcPr>
            <w:tcW w:w="752" w:type="pct"/>
            <w:tcBorders>
              <w:top w:val="single" w:sz="4" w:space="0" w:color="auto"/>
            </w:tcBorders>
          </w:tcPr>
          <w:p w14:paraId="76ED77CB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(3)</w:t>
            </w:r>
          </w:p>
        </w:tc>
        <w:tc>
          <w:tcPr>
            <w:tcW w:w="751" w:type="pct"/>
            <w:tcBorders>
              <w:top w:val="single" w:sz="4" w:space="0" w:color="auto"/>
            </w:tcBorders>
          </w:tcPr>
          <w:p w14:paraId="0F1992F2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(4)</w:t>
            </w:r>
          </w:p>
        </w:tc>
      </w:tr>
      <w:tr w:rsidR="00E97911" w:rsidRPr="00DF666C" w14:paraId="2002D213" w14:textId="77777777" w:rsidTr="00FD79D7">
        <w:tc>
          <w:tcPr>
            <w:tcW w:w="1994" w:type="pct"/>
            <w:tcBorders>
              <w:bottom w:val="single" w:sz="4" w:space="0" w:color="auto"/>
            </w:tcBorders>
            <w:vAlign w:val="center"/>
          </w:tcPr>
          <w:p w14:paraId="6C1697DB" w14:textId="77777777" w:rsidR="00E97911" w:rsidRPr="00DF666C" w:rsidRDefault="00E97911" w:rsidP="00BF30A2">
            <w:pPr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Key Variables</w:t>
            </w:r>
          </w:p>
        </w:tc>
        <w:tc>
          <w:tcPr>
            <w:tcW w:w="751" w:type="pct"/>
            <w:tcBorders>
              <w:bottom w:val="single" w:sz="4" w:space="0" w:color="auto"/>
            </w:tcBorders>
            <w:vAlign w:val="center"/>
          </w:tcPr>
          <w:p w14:paraId="39CCB035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W</w:t>
            </w:r>
            <w:r>
              <w:rPr>
                <w:rFonts w:ascii="Times New Roman" w:hAnsi="Times New Roman" w:cs="Times New Roman"/>
                <w:sz w:val="24"/>
              </w:rPr>
              <w:t>ave</w:t>
            </w:r>
          </w:p>
        </w:tc>
        <w:tc>
          <w:tcPr>
            <w:tcW w:w="752" w:type="pct"/>
            <w:tcBorders>
              <w:bottom w:val="single" w:sz="4" w:space="0" w:color="auto"/>
            </w:tcBorders>
            <w:vAlign w:val="center"/>
          </w:tcPr>
          <w:p w14:paraId="7C90C0A2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Mean</w:t>
            </w:r>
          </w:p>
        </w:tc>
        <w:tc>
          <w:tcPr>
            <w:tcW w:w="752" w:type="pct"/>
            <w:tcBorders>
              <w:bottom w:val="single" w:sz="4" w:space="0" w:color="auto"/>
            </w:tcBorders>
            <w:vAlign w:val="center"/>
          </w:tcPr>
          <w:p w14:paraId="583B0FD2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SD</w:t>
            </w:r>
          </w:p>
        </w:tc>
        <w:tc>
          <w:tcPr>
            <w:tcW w:w="751" w:type="pct"/>
            <w:tcBorders>
              <w:bottom w:val="single" w:sz="4" w:space="0" w:color="auto"/>
            </w:tcBorders>
            <w:vAlign w:val="center"/>
          </w:tcPr>
          <w:p w14:paraId="6CDAC6A0" w14:textId="77777777" w:rsidR="00E97911" w:rsidRPr="0004339B" w:rsidRDefault="00E97911" w:rsidP="00BF30A2">
            <w:pPr>
              <w:jc w:val="center"/>
              <w:rPr>
                <w:rFonts w:ascii="Cambria Math" w:hAnsi="Cambria Math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 xml:space="preserve">Cronbach’s </w:t>
            </w:r>
            <w:r>
              <w:rPr>
                <w:rFonts w:ascii="Times New Roman" w:hAnsi="Times New Roman" w:cs="Times New Roman"/>
                <w:sz w:val="24"/>
              </w:rPr>
              <w:t>alpha</w:t>
            </w:r>
          </w:p>
        </w:tc>
      </w:tr>
      <w:tr w:rsidR="00E97911" w:rsidRPr="00DF666C" w14:paraId="123D9064" w14:textId="77777777" w:rsidTr="00FD79D7">
        <w:trPr>
          <w:trHeight w:val="65"/>
        </w:trPr>
        <w:tc>
          <w:tcPr>
            <w:tcW w:w="1994" w:type="pct"/>
            <w:tcBorders>
              <w:top w:val="single" w:sz="4" w:space="0" w:color="auto"/>
            </w:tcBorders>
          </w:tcPr>
          <w:p w14:paraId="2741F6C0" w14:textId="77777777" w:rsidR="00E97911" w:rsidRPr="00DF666C" w:rsidRDefault="00E97911" w:rsidP="00BF30A2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DF666C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Dependent variables</w:t>
            </w:r>
          </w:p>
        </w:tc>
        <w:tc>
          <w:tcPr>
            <w:tcW w:w="751" w:type="pct"/>
            <w:tcBorders>
              <w:top w:val="single" w:sz="4" w:space="0" w:color="auto"/>
            </w:tcBorders>
          </w:tcPr>
          <w:p w14:paraId="28A3E10B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</w:tcBorders>
          </w:tcPr>
          <w:p w14:paraId="31FD2CCD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</w:tcBorders>
          </w:tcPr>
          <w:p w14:paraId="58AC8B17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</w:tcBorders>
          </w:tcPr>
          <w:p w14:paraId="6E60CA4B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7911" w:rsidRPr="00DF666C" w14:paraId="6DA5B13E" w14:textId="77777777" w:rsidTr="00FD79D7">
        <w:tc>
          <w:tcPr>
            <w:tcW w:w="1994" w:type="pct"/>
          </w:tcPr>
          <w:p w14:paraId="5ED90A98" w14:textId="77777777" w:rsidR="00E97911" w:rsidRPr="00DF666C" w:rsidRDefault="00E97911" w:rsidP="00BF30A2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Adolescents’ depressive symptoms</w:t>
            </w:r>
          </w:p>
        </w:tc>
        <w:tc>
          <w:tcPr>
            <w:tcW w:w="751" w:type="pct"/>
          </w:tcPr>
          <w:p w14:paraId="477840E2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52" w:type="pct"/>
          </w:tcPr>
          <w:p w14:paraId="6B5E0BDF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1.738</w:t>
            </w:r>
          </w:p>
        </w:tc>
        <w:tc>
          <w:tcPr>
            <w:tcW w:w="752" w:type="pct"/>
          </w:tcPr>
          <w:p w14:paraId="11FA47D3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0.551</w:t>
            </w:r>
          </w:p>
        </w:tc>
        <w:tc>
          <w:tcPr>
            <w:tcW w:w="751" w:type="pct"/>
          </w:tcPr>
          <w:p w14:paraId="49A22D03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0.914</w:t>
            </w:r>
          </w:p>
        </w:tc>
      </w:tr>
      <w:tr w:rsidR="00E97911" w:rsidRPr="00DF666C" w14:paraId="7455CB2D" w14:textId="77777777" w:rsidTr="00FD79D7">
        <w:tc>
          <w:tcPr>
            <w:tcW w:w="1994" w:type="pct"/>
          </w:tcPr>
          <w:p w14:paraId="088D799C" w14:textId="77777777" w:rsidR="00E97911" w:rsidRPr="00DF666C" w:rsidRDefault="00E97911" w:rsidP="00BF30A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" w:type="pct"/>
          </w:tcPr>
          <w:p w14:paraId="367F004F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52" w:type="pct"/>
          </w:tcPr>
          <w:p w14:paraId="413B97BD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1.781</w:t>
            </w:r>
          </w:p>
        </w:tc>
        <w:tc>
          <w:tcPr>
            <w:tcW w:w="752" w:type="pct"/>
          </w:tcPr>
          <w:p w14:paraId="2638FA9D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0.569</w:t>
            </w:r>
          </w:p>
        </w:tc>
        <w:tc>
          <w:tcPr>
            <w:tcW w:w="751" w:type="pct"/>
          </w:tcPr>
          <w:p w14:paraId="72F3216A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0.910</w:t>
            </w:r>
          </w:p>
        </w:tc>
      </w:tr>
      <w:tr w:rsidR="00E97911" w:rsidRPr="00DF666C" w14:paraId="25CB4D43" w14:textId="77777777" w:rsidTr="00FD79D7">
        <w:tc>
          <w:tcPr>
            <w:tcW w:w="1994" w:type="pct"/>
          </w:tcPr>
          <w:p w14:paraId="1A607E4D" w14:textId="77777777" w:rsidR="00E97911" w:rsidRPr="00DF666C" w:rsidRDefault="00E97911" w:rsidP="00BF30A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" w:type="pct"/>
          </w:tcPr>
          <w:p w14:paraId="02DA1AAE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52" w:type="pct"/>
          </w:tcPr>
          <w:p w14:paraId="043E3C5D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1.75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752" w:type="pct"/>
          </w:tcPr>
          <w:p w14:paraId="629E6346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0.589</w:t>
            </w:r>
          </w:p>
        </w:tc>
        <w:tc>
          <w:tcPr>
            <w:tcW w:w="751" w:type="pct"/>
          </w:tcPr>
          <w:p w14:paraId="71535AB2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0.919</w:t>
            </w:r>
          </w:p>
        </w:tc>
      </w:tr>
      <w:tr w:rsidR="00E97911" w:rsidRPr="00DF666C" w14:paraId="4F0D47A1" w14:textId="77777777" w:rsidTr="00FD79D7">
        <w:tc>
          <w:tcPr>
            <w:tcW w:w="1994" w:type="pct"/>
          </w:tcPr>
          <w:p w14:paraId="035FBAB7" w14:textId="77777777" w:rsidR="00E97911" w:rsidRPr="00DF666C" w:rsidRDefault="00E97911" w:rsidP="00BF30A2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Adolescents’ life satisfaction</w:t>
            </w:r>
          </w:p>
        </w:tc>
        <w:tc>
          <w:tcPr>
            <w:tcW w:w="751" w:type="pct"/>
          </w:tcPr>
          <w:p w14:paraId="0A8ABAE0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52" w:type="pct"/>
          </w:tcPr>
          <w:p w14:paraId="072FE64A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2.882</w:t>
            </w:r>
          </w:p>
        </w:tc>
        <w:tc>
          <w:tcPr>
            <w:tcW w:w="752" w:type="pct"/>
          </w:tcPr>
          <w:p w14:paraId="53A2603A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0.541</w:t>
            </w:r>
          </w:p>
        </w:tc>
        <w:tc>
          <w:tcPr>
            <w:tcW w:w="751" w:type="pct"/>
          </w:tcPr>
          <w:p w14:paraId="17526584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0.773</w:t>
            </w:r>
          </w:p>
        </w:tc>
      </w:tr>
      <w:tr w:rsidR="00E97911" w:rsidRPr="00DF666C" w14:paraId="5BC83721" w14:textId="77777777" w:rsidTr="00FD79D7">
        <w:tc>
          <w:tcPr>
            <w:tcW w:w="1994" w:type="pct"/>
          </w:tcPr>
          <w:p w14:paraId="4B81BAB0" w14:textId="77777777" w:rsidR="00E97911" w:rsidRPr="00DF666C" w:rsidRDefault="00E97911" w:rsidP="00BF30A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" w:type="pct"/>
          </w:tcPr>
          <w:p w14:paraId="4AE3CB8D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52" w:type="pct"/>
          </w:tcPr>
          <w:p w14:paraId="2004C35B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2.837</w:t>
            </w:r>
          </w:p>
        </w:tc>
        <w:tc>
          <w:tcPr>
            <w:tcW w:w="752" w:type="pct"/>
          </w:tcPr>
          <w:p w14:paraId="71C73972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0.586</w:t>
            </w:r>
          </w:p>
        </w:tc>
        <w:tc>
          <w:tcPr>
            <w:tcW w:w="751" w:type="pct"/>
          </w:tcPr>
          <w:p w14:paraId="02F3BDE2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0.796</w:t>
            </w:r>
          </w:p>
        </w:tc>
      </w:tr>
      <w:tr w:rsidR="00E97911" w:rsidRPr="00DF666C" w14:paraId="07BDFC07" w14:textId="77777777" w:rsidTr="00FD79D7">
        <w:tc>
          <w:tcPr>
            <w:tcW w:w="1994" w:type="pct"/>
            <w:tcBorders>
              <w:bottom w:val="single" w:sz="4" w:space="0" w:color="auto"/>
            </w:tcBorders>
          </w:tcPr>
          <w:p w14:paraId="2AF7D764" w14:textId="77777777" w:rsidR="00E97911" w:rsidRPr="00DF666C" w:rsidRDefault="00E97911" w:rsidP="00BF30A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" w:type="pct"/>
            <w:tcBorders>
              <w:bottom w:val="single" w:sz="4" w:space="0" w:color="auto"/>
            </w:tcBorders>
          </w:tcPr>
          <w:p w14:paraId="010EDF1D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52" w:type="pct"/>
            <w:tcBorders>
              <w:bottom w:val="single" w:sz="4" w:space="0" w:color="auto"/>
            </w:tcBorders>
          </w:tcPr>
          <w:p w14:paraId="32920F76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2.842</w:t>
            </w:r>
          </w:p>
        </w:tc>
        <w:tc>
          <w:tcPr>
            <w:tcW w:w="752" w:type="pct"/>
            <w:tcBorders>
              <w:bottom w:val="single" w:sz="4" w:space="0" w:color="auto"/>
            </w:tcBorders>
          </w:tcPr>
          <w:p w14:paraId="2867F6FD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0.585</w:t>
            </w:r>
          </w:p>
        </w:tc>
        <w:tc>
          <w:tcPr>
            <w:tcW w:w="751" w:type="pct"/>
            <w:tcBorders>
              <w:bottom w:val="single" w:sz="4" w:space="0" w:color="auto"/>
            </w:tcBorders>
          </w:tcPr>
          <w:p w14:paraId="377B1413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0.790</w:t>
            </w:r>
          </w:p>
        </w:tc>
      </w:tr>
      <w:tr w:rsidR="00E97911" w:rsidRPr="00DF666C" w14:paraId="1F944A63" w14:textId="77777777" w:rsidTr="00FD79D7">
        <w:tc>
          <w:tcPr>
            <w:tcW w:w="1994" w:type="pct"/>
            <w:tcBorders>
              <w:top w:val="single" w:sz="4" w:space="0" w:color="auto"/>
            </w:tcBorders>
          </w:tcPr>
          <w:p w14:paraId="1E7A4F8B" w14:textId="77777777" w:rsidR="00E97911" w:rsidRPr="00DF666C" w:rsidRDefault="00E97911" w:rsidP="00BF30A2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DF666C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Independent variable</w:t>
            </w:r>
          </w:p>
        </w:tc>
        <w:tc>
          <w:tcPr>
            <w:tcW w:w="751" w:type="pct"/>
            <w:tcBorders>
              <w:top w:val="single" w:sz="4" w:space="0" w:color="auto"/>
            </w:tcBorders>
          </w:tcPr>
          <w:p w14:paraId="554A4769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</w:tcBorders>
          </w:tcPr>
          <w:p w14:paraId="1DA25EAA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</w:tcBorders>
          </w:tcPr>
          <w:p w14:paraId="7916593A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</w:tcBorders>
          </w:tcPr>
          <w:p w14:paraId="6969EC1F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7911" w:rsidRPr="00DF666C" w14:paraId="325D0D4C" w14:textId="77777777" w:rsidTr="00FD79D7">
        <w:tc>
          <w:tcPr>
            <w:tcW w:w="1994" w:type="pct"/>
          </w:tcPr>
          <w:p w14:paraId="16F68BBD" w14:textId="77777777" w:rsidR="00E97911" w:rsidRPr="00DF666C" w:rsidRDefault="00E97911" w:rsidP="00BF30A2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Maternal acculturative stress</w:t>
            </w:r>
          </w:p>
        </w:tc>
        <w:tc>
          <w:tcPr>
            <w:tcW w:w="751" w:type="pct"/>
          </w:tcPr>
          <w:p w14:paraId="0B5B87FD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52" w:type="pct"/>
          </w:tcPr>
          <w:p w14:paraId="517C9C79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2.415</w:t>
            </w:r>
          </w:p>
        </w:tc>
        <w:tc>
          <w:tcPr>
            <w:tcW w:w="752" w:type="pct"/>
          </w:tcPr>
          <w:p w14:paraId="348BA433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0.708</w:t>
            </w:r>
          </w:p>
        </w:tc>
        <w:tc>
          <w:tcPr>
            <w:tcW w:w="751" w:type="pct"/>
          </w:tcPr>
          <w:p w14:paraId="6C2714FD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0.863</w:t>
            </w:r>
          </w:p>
        </w:tc>
      </w:tr>
      <w:tr w:rsidR="00E97911" w:rsidRPr="00DF666C" w14:paraId="7EA1025E" w14:textId="77777777" w:rsidTr="00FD79D7">
        <w:tc>
          <w:tcPr>
            <w:tcW w:w="1994" w:type="pct"/>
          </w:tcPr>
          <w:p w14:paraId="36D3D8ED" w14:textId="77777777" w:rsidR="00E97911" w:rsidRPr="00DF666C" w:rsidRDefault="00E97911" w:rsidP="00BF30A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" w:type="pct"/>
          </w:tcPr>
          <w:p w14:paraId="7835DE67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52" w:type="pct"/>
          </w:tcPr>
          <w:p w14:paraId="45A1FB3F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2.38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752" w:type="pct"/>
          </w:tcPr>
          <w:p w14:paraId="72307407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0.722</w:t>
            </w:r>
          </w:p>
        </w:tc>
        <w:tc>
          <w:tcPr>
            <w:tcW w:w="751" w:type="pct"/>
          </w:tcPr>
          <w:p w14:paraId="47E03012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0.866</w:t>
            </w:r>
          </w:p>
        </w:tc>
      </w:tr>
      <w:tr w:rsidR="00E97911" w:rsidRPr="00DF666C" w14:paraId="032E3540" w14:textId="77777777" w:rsidTr="00FD79D7">
        <w:tc>
          <w:tcPr>
            <w:tcW w:w="1994" w:type="pct"/>
            <w:tcBorders>
              <w:bottom w:val="single" w:sz="4" w:space="0" w:color="auto"/>
            </w:tcBorders>
          </w:tcPr>
          <w:p w14:paraId="01E4DC91" w14:textId="77777777" w:rsidR="00E97911" w:rsidRPr="00DF666C" w:rsidRDefault="00E97911" w:rsidP="00BF30A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" w:type="pct"/>
            <w:tcBorders>
              <w:bottom w:val="single" w:sz="4" w:space="0" w:color="auto"/>
            </w:tcBorders>
          </w:tcPr>
          <w:p w14:paraId="43EE6970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52" w:type="pct"/>
            <w:tcBorders>
              <w:bottom w:val="single" w:sz="4" w:space="0" w:color="auto"/>
            </w:tcBorders>
          </w:tcPr>
          <w:p w14:paraId="2C4FC176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2.328</w:t>
            </w:r>
          </w:p>
        </w:tc>
        <w:tc>
          <w:tcPr>
            <w:tcW w:w="752" w:type="pct"/>
            <w:tcBorders>
              <w:bottom w:val="single" w:sz="4" w:space="0" w:color="auto"/>
            </w:tcBorders>
          </w:tcPr>
          <w:p w14:paraId="0ABD9932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0.752</w:t>
            </w:r>
          </w:p>
        </w:tc>
        <w:tc>
          <w:tcPr>
            <w:tcW w:w="751" w:type="pct"/>
            <w:tcBorders>
              <w:bottom w:val="single" w:sz="4" w:space="0" w:color="auto"/>
            </w:tcBorders>
          </w:tcPr>
          <w:p w14:paraId="26AAD806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0.876</w:t>
            </w:r>
          </w:p>
        </w:tc>
      </w:tr>
      <w:tr w:rsidR="00E97911" w:rsidRPr="00DF666C" w14:paraId="49FAD923" w14:textId="77777777" w:rsidTr="00FD79D7">
        <w:tc>
          <w:tcPr>
            <w:tcW w:w="1994" w:type="pct"/>
            <w:tcBorders>
              <w:top w:val="single" w:sz="4" w:space="0" w:color="auto"/>
            </w:tcBorders>
          </w:tcPr>
          <w:p w14:paraId="1EBD8E47" w14:textId="77777777" w:rsidR="00E97911" w:rsidRPr="00DF666C" w:rsidRDefault="00E97911" w:rsidP="00BF30A2">
            <w:pPr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DF666C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Moderating variables</w:t>
            </w:r>
          </w:p>
        </w:tc>
        <w:tc>
          <w:tcPr>
            <w:tcW w:w="751" w:type="pct"/>
            <w:tcBorders>
              <w:top w:val="single" w:sz="4" w:space="0" w:color="auto"/>
            </w:tcBorders>
          </w:tcPr>
          <w:p w14:paraId="6907EBD8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</w:tcBorders>
          </w:tcPr>
          <w:p w14:paraId="6FEFBB32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</w:tcBorders>
          </w:tcPr>
          <w:p w14:paraId="5AED656C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</w:tcBorders>
          </w:tcPr>
          <w:p w14:paraId="6058CE9A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7911" w:rsidRPr="00DF666C" w14:paraId="0DEA62E6" w14:textId="77777777" w:rsidTr="00FD79D7">
        <w:tc>
          <w:tcPr>
            <w:tcW w:w="1994" w:type="pct"/>
          </w:tcPr>
          <w:p w14:paraId="376902D6" w14:textId="77777777" w:rsidR="00E97911" w:rsidRPr="00DF666C" w:rsidRDefault="00E97911" w:rsidP="00BF30A2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Peer support</w:t>
            </w:r>
          </w:p>
        </w:tc>
        <w:tc>
          <w:tcPr>
            <w:tcW w:w="751" w:type="pct"/>
          </w:tcPr>
          <w:p w14:paraId="529E8D87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52" w:type="pct"/>
          </w:tcPr>
          <w:p w14:paraId="27A86051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4.008</w:t>
            </w:r>
          </w:p>
        </w:tc>
        <w:tc>
          <w:tcPr>
            <w:tcW w:w="752" w:type="pct"/>
          </w:tcPr>
          <w:p w14:paraId="0183C8F7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0.719</w:t>
            </w:r>
          </w:p>
        </w:tc>
        <w:tc>
          <w:tcPr>
            <w:tcW w:w="751" w:type="pct"/>
          </w:tcPr>
          <w:p w14:paraId="37C14E6C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0.888</w:t>
            </w:r>
          </w:p>
        </w:tc>
      </w:tr>
      <w:tr w:rsidR="00E97911" w:rsidRPr="00DF666C" w14:paraId="4B6155DE" w14:textId="77777777" w:rsidTr="00FD79D7">
        <w:tc>
          <w:tcPr>
            <w:tcW w:w="1994" w:type="pct"/>
          </w:tcPr>
          <w:p w14:paraId="73E0D271" w14:textId="77777777" w:rsidR="00E97911" w:rsidRPr="00DF666C" w:rsidRDefault="00E97911" w:rsidP="00BF30A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" w:type="pct"/>
          </w:tcPr>
          <w:p w14:paraId="12F61E6F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52" w:type="pct"/>
          </w:tcPr>
          <w:p w14:paraId="06FA32AA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4.044</w:t>
            </w:r>
          </w:p>
        </w:tc>
        <w:tc>
          <w:tcPr>
            <w:tcW w:w="752" w:type="pct"/>
          </w:tcPr>
          <w:p w14:paraId="477648EC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0.726</w:t>
            </w:r>
          </w:p>
        </w:tc>
        <w:tc>
          <w:tcPr>
            <w:tcW w:w="751" w:type="pct"/>
          </w:tcPr>
          <w:p w14:paraId="1FD8632C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0.891</w:t>
            </w:r>
          </w:p>
        </w:tc>
      </w:tr>
      <w:tr w:rsidR="00E97911" w:rsidRPr="00DF666C" w14:paraId="23A48D84" w14:textId="77777777" w:rsidTr="00FD79D7">
        <w:tc>
          <w:tcPr>
            <w:tcW w:w="1994" w:type="pct"/>
          </w:tcPr>
          <w:p w14:paraId="7027F90A" w14:textId="77777777" w:rsidR="00E97911" w:rsidRPr="00DF666C" w:rsidRDefault="00E97911" w:rsidP="00BF30A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" w:type="pct"/>
          </w:tcPr>
          <w:p w14:paraId="4889FB34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52" w:type="pct"/>
          </w:tcPr>
          <w:p w14:paraId="7076DC6B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4.05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752" w:type="pct"/>
          </w:tcPr>
          <w:p w14:paraId="1AF2EF9B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0.714</w:t>
            </w:r>
          </w:p>
        </w:tc>
        <w:tc>
          <w:tcPr>
            <w:tcW w:w="751" w:type="pct"/>
          </w:tcPr>
          <w:p w14:paraId="74DED529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0.879</w:t>
            </w:r>
          </w:p>
        </w:tc>
      </w:tr>
      <w:tr w:rsidR="00E97911" w:rsidRPr="00DF666C" w14:paraId="09875017" w14:textId="77777777" w:rsidTr="00FD79D7">
        <w:tc>
          <w:tcPr>
            <w:tcW w:w="1994" w:type="pct"/>
          </w:tcPr>
          <w:p w14:paraId="7AD5D219" w14:textId="77777777" w:rsidR="00E97911" w:rsidRPr="00DF666C" w:rsidRDefault="00E97911" w:rsidP="00BF30A2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Teacher support</w:t>
            </w:r>
          </w:p>
        </w:tc>
        <w:tc>
          <w:tcPr>
            <w:tcW w:w="751" w:type="pct"/>
          </w:tcPr>
          <w:p w14:paraId="77E9FE6B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52" w:type="pct"/>
          </w:tcPr>
          <w:p w14:paraId="66D23A17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3.848</w:t>
            </w:r>
          </w:p>
        </w:tc>
        <w:tc>
          <w:tcPr>
            <w:tcW w:w="752" w:type="pct"/>
          </w:tcPr>
          <w:p w14:paraId="2A0B81DD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0.739</w:t>
            </w:r>
          </w:p>
        </w:tc>
        <w:tc>
          <w:tcPr>
            <w:tcW w:w="751" w:type="pct"/>
          </w:tcPr>
          <w:p w14:paraId="1681B848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0.914</w:t>
            </w:r>
          </w:p>
        </w:tc>
      </w:tr>
      <w:tr w:rsidR="00E97911" w:rsidRPr="00DF666C" w14:paraId="10CB5983" w14:textId="77777777" w:rsidTr="00FD79D7">
        <w:tc>
          <w:tcPr>
            <w:tcW w:w="1994" w:type="pct"/>
          </w:tcPr>
          <w:p w14:paraId="27184318" w14:textId="77777777" w:rsidR="00E97911" w:rsidRPr="00DF666C" w:rsidRDefault="00E97911" w:rsidP="00BF30A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" w:type="pct"/>
          </w:tcPr>
          <w:p w14:paraId="68D2C728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52" w:type="pct"/>
          </w:tcPr>
          <w:p w14:paraId="792F48C2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3.879</w:t>
            </w:r>
          </w:p>
        </w:tc>
        <w:tc>
          <w:tcPr>
            <w:tcW w:w="752" w:type="pct"/>
          </w:tcPr>
          <w:p w14:paraId="260724A7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0.772</w:t>
            </w:r>
          </w:p>
        </w:tc>
        <w:tc>
          <w:tcPr>
            <w:tcW w:w="751" w:type="pct"/>
          </w:tcPr>
          <w:p w14:paraId="7B15DCFA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0.916</w:t>
            </w:r>
          </w:p>
        </w:tc>
      </w:tr>
      <w:tr w:rsidR="00E97911" w:rsidRPr="00DF666C" w14:paraId="293DAA1C" w14:textId="77777777" w:rsidTr="00FD79D7">
        <w:tc>
          <w:tcPr>
            <w:tcW w:w="1994" w:type="pct"/>
            <w:tcBorders>
              <w:bottom w:val="single" w:sz="4" w:space="0" w:color="auto"/>
            </w:tcBorders>
          </w:tcPr>
          <w:p w14:paraId="64359F46" w14:textId="77777777" w:rsidR="00E97911" w:rsidRPr="00DF666C" w:rsidRDefault="00E97911" w:rsidP="00BF30A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" w:type="pct"/>
            <w:tcBorders>
              <w:bottom w:val="single" w:sz="4" w:space="0" w:color="auto"/>
            </w:tcBorders>
          </w:tcPr>
          <w:p w14:paraId="782C3278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52" w:type="pct"/>
            <w:tcBorders>
              <w:bottom w:val="single" w:sz="4" w:space="0" w:color="auto"/>
            </w:tcBorders>
          </w:tcPr>
          <w:p w14:paraId="529910F7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3.913</w:t>
            </w:r>
          </w:p>
        </w:tc>
        <w:tc>
          <w:tcPr>
            <w:tcW w:w="752" w:type="pct"/>
            <w:tcBorders>
              <w:bottom w:val="single" w:sz="4" w:space="0" w:color="auto"/>
            </w:tcBorders>
          </w:tcPr>
          <w:p w14:paraId="552CB8CF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kern w:val="0"/>
                <w:sz w:val="24"/>
              </w:rPr>
              <w:t>0.787</w:t>
            </w:r>
          </w:p>
        </w:tc>
        <w:tc>
          <w:tcPr>
            <w:tcW w:w="751" w:type="pct"/>
            <w:tcBorders>
              <w:bottom w:val="single" w:sz="4" w:space="0" w:color="auto"/>
            </w:tcBorders>
          </w:tcPr>
          <w:p w14:paraId="2FBAB850" w14:textId="77777777" w:rsidR="00E97911" w:rsidRPr="00DF666C" w:rsidRDefault="00E97911" w:rsidP="00BF3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666C">
              <w:rPr>
                <w:rFonts w:ascii="Times New Roman" w:hAnsi="Times New Roman" w:cs="Times New Roman"/>
                <w:sz w:val="24"/>
              </w:rPr>
              <w:t>0.912</w:t>
            </w:r>
          </w:p>
        </w:tc>
      </w:tr>
    </w:tbl>
    <w:p w14:paraId="3DB3ADDE" w14:textId="2826D517" w:rsidR="00E97911" w:rsidRDefault="00FD79D7" w:rsidP="00E97911">
      <w:pPr>
        <w:pStyle w:val="2"/>
        <w:rPr>
          <w:rFonts w:ascii="Times New Roman" w:hAnsi="Times New Roman" w:cs="Times New Roman" w:hint="eastAsia"/>
          <w:b/>
          <w:bCs/>
          <w:i/>
          <w:iCs/>
          <w:sz w:val="24"/>
        </w:rPr>
        <w:sectPr w:rsidR="00E97911" w:rsidSect="0004339B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>
        <w:rPr>
          <w:rFonts w:ascii="Times New Roman" w:hAnsi="Times New Roman"/>
          <w:i/>
          <w:iCs/>
          <w:szCs w:val="20"/>
        </w:rPr>
        <w:t>Note.</w:t>
      </w:r>
      <w:r>
        <w:rPr>
          <w:rFonts w:ascii="Times New Roman" w:hAnsi="Times New Roman"/>
          <w:szCs w:val="20"/>
        </w:rPr>
        <w:t xml:space="preserve"> </w:t>
      </w:r>
      <w:r w:rsidRPr="00FD79D7">
        <w:rPr>
          <w:rFonts w:ascii="Times New Roman" w:hAnsi="Times New Roman" w:cs="Times New Roman" w:hint="eastAsia"/>
          <w:i/>
          <w:iCs/>
          <w:szCs w:val="20"/>
        </w:rPr>
        <w:t>SD</w:t>
      </w:r>
      <w:r>
        <w:rPr>
          <w:rFonts w:ascii="Times New Roman" w:hAnsi="Times New Roman" w:cs="Times New Roman" w:hint="eastAsia"/>
          <w:szCs w:val="20"/>
        </w:rPr>
        <w:t xml:space="preserve"> = Standard Deviation</w:t>
      </w:r>
    </w:p>
    <w:p w14:paraId="3514D090" w14:textId="7D854EE1" w:rsidR="00102D4B" w:rsidRPr="00102D4B" w:rsidRDefault="00102D4B" w:rsidP="00102D4B">
      <w:pPr>
        <w:pStyle w:val="2"/>
        <w:spacing w:after="240"/>
        <w:rPr>
          <w:rFonts w:ascii="Times New Roman" w:hAnsi="Times New Roman" w:cs="Times New Roman"/>
          <w:b/>
          <w:bCs/>
          <w:i/>
          <w:iCs/>
          <w:sz w:val="24"/>
        </w:rPr>
      </w:pPr>
      <w:r w:rsidRPr="00102D4B">
        <w:rPr>
          <w:rFonts w:ascii="Times New Roman" w:hAnsi="Times New Roman" w:cs="Times New Roman"/>
          <w:b/>
          <w:bCs/>
          <w:i/>
          <w:iCs/>
          <w:sz w:val="24"/>
        </w:rPr>
        <w:lastRenderedPageBreak/>
        <w:t xml:space="preserve">Table </w:t>
      </w:r>
      <w:r w:rsidR="00963415">
        <w:rPr>
          <w:rFonts w:ascii="Times New Roman" w:hAnsi="Times New Roman" w:cs="Times New Roman"/>
          <w:b/>
          <w:bCs/>
          <w:i/>
          <w:iCs/>
          <w:sz w:val="24"/>
        </w:rPr>
        <w:t>A</w:t>
      </w:r>
      <w:r w:rsidR="00E97911">
        <w:rPr>
          <w:rFonts w:ascii="Times New Roman" w:hAnsi="Times New Roman" w:cs="Times New Roman"/>
          <w:b/>
          <w:bCs/>
          <w:i/>
          <w:iCs/>
          <w:sz w:val="24"/>
        </w:rPr>
        <w:t>3</w:t>
      </w:r>
      <w:r w:rsidRPr="00102D4B">
        <w:rPr>
          <w:rFonts w:ascii="Times New Roman" w:hAnsi="Times New Roman" w:cs="Times New Roman"/>
          <w:b/>
          <w:bCs/>
          <w:i/>
          <w:iCs/>
          <w:sz w:val="24"/>
        </w:rPr>
        <w:t>. Comparison of key variables between retained and dropped cases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472"/>
        <w:gridCol w:w="1852"/>
        <w:gridCol w:w="1852"/>
        <w:gridCol w:w="1850"/>
      </w:tblGrid>
      <w:tr w:rsidR="00102D4B" w:rsidRPr="008D3C9A" w14:paraId="500A2AC7" w14:textId="77777777" w:rsidTr="00575DAB">
        <w:tc>
          <w:tcPr>
            <w:tcW w:w="1923" w:type="pct"/>
            <w:tcBorders>
              <w:top w:val="single" w:sz="4" w:space="0" w:color="auto"/>
              <w:left w:val="nil"/>
              <w:right w:val="nil"/>
            </w:tcBorders>
          </w:tcPr>
          <w:p w14:paraId="2A3F2DE1" w14:textId="77777777" w:rsidR="00102D4B" w:rsidRPr="007F32BE" w:rsidRDefault="00102D4B" w:rsidP="00575DAB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nil"/>
              <w:right w:val="nil"/>
            </w:tcBorders>
          </w:tcPr>
          <w:p w14:paraId="54CFDCA4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(1)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right w:val="nil"/>
            </w:tcBorders>
          </w:tcPr>
          <w:p w14:paraId="4550597E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(2)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right w:val="nil"/>
            </w:tcBorders>
          </w:tcPr>
          <w:p w14:paraId="36860F6A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(3)</w:t>
            </w:r>
          </w:p>
        </w:tc>
      </w:tr>
      <w:tr w:rsidR="00102D4B" w:rsidRPr="008D3C9A" w14:paraId="62DB9867" w14:textId="77777777" w:rsidTr="00575DAB">
        <w:tc>
          <w:tcPr>
            <w:tcW w:w="192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17E2E5" w14:textId="77777777" w:rsidR="00102D4B" w:rsidRPr="007F32BE" w:rsidRDefault="00102D4B" w:rsidP="00575DAB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2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68336B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Retained cases</w:t>
            </w:r>
          </w:p>
        </w:tc>
        <w:tc>
          <w:tcPr>
            <w:tcW w:w="102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8993F8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Dropped cases</w:t>
            </w:r>
          </w:p>
        </w:tc>
        <w:tc>
          <w:tcPr>
            <w:tcW w:w="1025" w:type="pct"/>
            <w:vMerge w:val="restart"/>
            <w:tcBorders>
              <w:left w:val="nil"/>
              <w:right w:val="nil"/>
            </w:tcBorders>
            <w:vAlign w:val="center"/>
          </w:tcPr>
          <w:p w14:paraId="6CFE73EC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Diff.</w:t>
            </w:r>
          </w:p>
          <w:p w14:paraId="78B214F9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(1) vs. (2)</w:t>
            </w:r>
          </w:p>
        </w:tc>
      </w:tr>
      <w:tr w:rsidR="00102D4B" w:rsidRPr="008D3C9A" w14:paraId="42489A27" w14:textId="77777777" w:rsidTr="00575DAB">
        <w:tc>
          <w:tcPr>
            <w:tcW w:w="192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72A2AD" w14:textId="77777777" w:rsidR="00102D4B" w:rsidRPr="007F32BE" w:rsidRDefault="00102D4B" w:rsidP="00575DAB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Variable</w:t>
            </w:r>
          </w:p>
        </w:tc>
        <w:tc>
          <w:tcPr>
            <w:tcW w:w="102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D798F8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Mean or Prop.</w:t>
            </w:r>
          </w:p>
        </w:tc>
        <w:tc>
          <w:tcPr>
            <w:tcW w:w="102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143EEE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Mean or Prop.</w:t>
            </w:r>
          </w:p>
        </w:tc>
        <w:tc>
          <w:tcPr>
            <w:tcW w:w="102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BF0C53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02D4B" w:rsidRPr="008D3C9A" w14:paraId="245147D4" w14:textId="77777777" w:rsidTr="00575DAB">
        <w:tc>
          <w:tcPr>
            <w:tcW w:w="19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4EA760" w14:textId="77777777" w:rsidR="00102D4B" w:rsidRPr="007F32BE" w:rsidRDefault="00102D4B" w:rsidP="00575DAB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Adolescents’ depressive symptoms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780C94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1.759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87699A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1.750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EAF8A2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02D4B" w:rsidRPr="008D3C9A" w14:paraId="42CF0F57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5D3D55EC" w14:textId="77777777" w:rsidR="00102D4B" w:rsidRPr="007F32BE" w:rsidRDefault="00102D4B" w:rsidP="00575DAB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Adolescents’ life satisfaction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15162AA2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2.854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0E6E51E9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2.851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39490EF1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02D4B" w:rsidRPr="008D3C9A" w14:paraId="1D3B963A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1C8C43A4" w14:textId="77777777" w:rsidR="00102D4B" w:rsidRPr="007F32BE" w:rsidRDefault="00102D4B" w:rsidP="00575DAB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Maternal acculturative stress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4C0BA58C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2.382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75DAC3D2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2.329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649758EE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02D4B" w:rsidRPr="008D3C9A" w14:paraId="004301EC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11FEFAE7" w14:textId="77777777" w:rsidR="00102D4B" w:rsidRPr="007F32BE" w:rsidRDefault="00102D4B" w:rsidP="00575DAB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Peer support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7DEC1C7F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4.029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660E3742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4.061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4A6ADA3C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02D4B" w:rsidRPr="008D3C9A" w14:paraId="59F4148D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25AD7136" w14:textId="77777777" w:rsidR="00102D4B" w:rsidRPr="007F32BE" w:rsidRDefault="00102D4B" w:rsidP="00575DAB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Teacher support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09DCDA1F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3.868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78A88D48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3.917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754101EF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02D4B" w:rsidRPr="008D3C9A" w14:paraId="64C9B0AA" w14:textId="77777777" w:rsidTr="00575DAB">
        <w:trPr>
          <w:trHeight w:val="124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03C54044" w14:textId="77777777" w:rsidR="00102D4B" w:rsidRPr="007F32BE" w:rsidRDefault="00102D4B" w:rsidP="00575DAB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Gender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413F186A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2C987EB0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7140FA27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02D4B" w:rsidRPr="008D3C9A" w14:paraId="78ED5577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288B4566" w14:textId="77777777" w:rsidR="00102D4B" w:rsidRPr="007F32BE" w:rsidRDefault="00102D4B" w:rsidP="00575DAB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 xml:space="preserve">  Male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01F21327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0.492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3ED58261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0.476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1FF79A76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02D4B" w:rsidRPr="008D3C9A" w14:paraId="081DE65A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43F4A3B3" w14:textId="77777777" w:rsidR="00102D4B" w:rsidRPr="007F32BE" w:rsidRDefault="00102D4B" w:rsidP="00575DAB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 xml:space="preserve">  Female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1B38F268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0.508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72B8343A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0.524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1FB89AF8" w14:textId="77777777" w:rsidR="00102D4B" w:rsidRPr="007F32BE" w:rsidRDefault="00102D4B" w:rsidP="00575DA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719E6282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0A2D6CAA" w14:textId="2100B723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Maternal age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0BAE7261" w14:textId="68E496C8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47.561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3E66A4B1" w14:textId="24796E2B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47.756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02C8EFA6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5A2B44BE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6435FFB3" w14:textId="337E8FE2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Duration of stay in Korea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069F6B25" w14:textId="61843698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19.089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2CDE1A3F" w14:textId="282F504B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19.736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5FA1B861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4DE40D73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48F90F41" w14:textId="1962A699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Logged household income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15CB0F7A" w14:textId="3A281660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5.522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2A1D6D26" w14:textId="2EEF4581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5.541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45F11CA0" w14:textId="7B60EBBE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28027823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68A01145" w14:textId="789DF8B8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Household size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5FC383F8" w14:textId="346E68B0" w:rsidR="009B76A6" w:rsidRPr="009B76A6" w:rsidRDefault="009B76A6" w:rsidP="009B76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B76A6">
              <w:rPr>
                <w:rFonts w:ascii="Times New Roman" w:hAnsi="Times New Roman" w:cs="Times New Roman"/>
                <w:kern w:val="0"/>
                <w:sz w:val="24"/>
              </w:rPr>
              <w:t>4.603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6AAA9D41" w14:textId="3000776B" w:rsidR="009B76A6" w:rsidRPr="009B76A6" w:rsidRDefault="009B76A6" w:rsidP="009B76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B76A6">
              <w:rPr>
                <w:rFonts w:ascii="Times New Roman" w:hAnsi="Times New Roman" w:cs="Times New Roman"/>
                <w:kern w:val="0"/>
                <w:sz w:val="24"/>
              </w:rPr>
              <w:t>4.428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2E5FB07D" w14:textId="5040D1EE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*</w:t>
            </w:r>
          </w:p>
        </w:tc>
      </w:tr>
      <w:tr w:rsidR="009B76A6" w:rsidRPr="008D3C9A" w14:paraId="02325BD6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40E4E120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Maternal country of origin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279D5521" w14:textId="4F97A99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59D797EC" w14:textId="0851D941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3EEC16C5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*</w:t>
            </w:r>
          </w:p>
        </w:tc>
      </w:tr>
      <w:tr w:rsidR="009B76A6" w:rsidRPr="008D3C9A" w14:paraId="15524DB0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60F9D32B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 xml:space="preserve">  Japan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6B26FBD4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0.368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5197D160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0.312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48483627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2C4B64C2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117B1269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 xml:space="preserve">  China 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397E05D6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0.247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32B2A55B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0.294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0A7E59E5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6D503A77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636533A7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 xml:space="preserve">  Vietnam, Philippines, Thai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3C7B6AF4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0.335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65C2F1F3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0.329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02C8D2EB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26640622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39DFD0CF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 xml:space="preserve">  Others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5A5A5D0E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0.050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57B0C357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0.065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3342D7F8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07FD9A3D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664C134D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Maternal education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0F8D5FB8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3D9DDB27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6BED41AE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*</w:t>
            </w:r>
          </w:p>
        </w:tc>
      </w:tr>
      <w:tr w:rsidR="009B76A6" w:rsidRPr="008D3C9A" w14:paraId="33359A33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2712CA89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 xml:space="preserve">  Under HS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16F0C256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0.106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2D5C2B8B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0.126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43FF4638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479226F8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2A6977C9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 xml:space="preserve">  HS graduate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2B252B05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0.478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4BF01FDB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0.450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5602E182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64DC15A3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4CEDE3C4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 xml:space="preserve">  Associate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5D47B0B7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0.259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22534682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0.241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6FC49D86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7F61AEE4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6A370712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 xml:space="preserve">  Bachelor's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5C173D37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0.151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0294549B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0.183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0F7E67D2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397336D1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617F5C3C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 xml:space="preserve">  Postgraduate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6E0249ED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0.006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68DB0B05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0.000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3642BDAC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45B21CD3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140AC6C5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Maternal occupation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7C783B0B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2B7E2024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20A3C465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62580684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5D08A517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 xml:space="preserve">  Unemployment/Unclassified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2FB24669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0.347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654408ED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0.332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7E1763AE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606D913E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65FEDCFA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 xml:space="preserve">  Service/Business/Others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7D7059A7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0.469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5A2C5F04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0.466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73460653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6214A69F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6669D15C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 xml:space="preserve">  Management/Professional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0491AE76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0.184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63DE97E4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0.202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6D75FA6A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44789E74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4D49142D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Parental marital status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0797EA34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6A0076EC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2EDF381E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*</w:t>
            </w:r>
          </w:p>
        </w:tc>
      </w:tr>
      <w:tr w:rsidR="009B76A6" w:rsidRPr="008D3C9A" w14:paraId="7EE09ACD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6263B3E3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 xml:space="preserve">  Not married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25F8ECF3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0.081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59A6E5D1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0.189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72CB5DF6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337AAA23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099FB505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 xml:space="preserve">  Married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4EF02EBF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0.919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6F3E3C7C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0.811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41A35EDA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3FD9C576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03DDCB7F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Residence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6ED48540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6A08D857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7060779D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103CD075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20790A46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 xml:space="preserve">  Metropolis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5E8BE111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0.248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37462783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0.264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19669A5E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452BD01F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0815D6D9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 xml:space="preserve">  Small city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48DFFB1A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0.444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53B0FE18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0.468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4810BCE7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0467C72C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3CDC05CF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 xml:space="preserve">  Rural area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5FD7BA27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0.307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720D4FD8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0.268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03BCFDF8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73B0196B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1C509FAE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Decision-maker of raising child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5C0A8EA1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1C0EAE14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7A38E4D8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*</w:t>
            </w:r>
          </w:p>
        </w:tc>
      </w:tr>
      <w:tr w:rsidR="009B76A6" w:rsidRPr="008D3C9A" w14:paraId="2E476AF9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45CC0DBD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 xml:space="preserve">  Mother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4037ECD8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0.328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3C85E480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0.303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779BC7A8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17E6121D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04DF9E5D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 xml:space="preserve"> Father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11CB0957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0.155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353200E2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0.213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5A58B35E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4A7A6F40" w14:textId="77777777" w:rsidTr="00575DA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14:paraId="7051AAC3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Both parents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0810FEF1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0.507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0F112005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0.465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1F0629B3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2E4B48C1" w14:textId="77777777" w:rsidTr="00575DAB">
        <w:tc>
          <w:tcPr>
            <w:tcW w:w="1923" w:type="pct"/>
            <w:tcBorders>
              <w:top w:val="nil"/>
              <w:left w:val="nil"/>
              <w:right w:val="nil"/>
            </w:tcBorders>
          </w:tcPr>
          <w:p w14:paraId="560ABF11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Parents-in-law</w:t>
            </w:r>
          </w:p>
        </w:tc>
        <w:tc>
          <w:tcPr>
            <w:tcW w:w="1026" w:type="pct"/>
            <w:tcBorders>
              <w:top w:val="nil"/>
              <w:left w:val="nil"/>
              <w:right w:val="nil"/>
            </w:tcBorders>
          </w:tcPr>
          <w:p w14:paraId="7550E0B0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0.001</w:t>
            </w:r>
          </w:p>
        </w:tc>
        <w:tc>
          <w:tcPr>
            <w:tcW w:w="1026" w:type="pct"/>
            <w:tcBorders>
              <w:top w:val="nil"/>
              <w:left w:val="nil"/>
              <w:right w:val="nil"/>
            </w:tcBorders>
          </w:tcPr>
          <w:p w14:paraId="3AC8C742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0.002</w:t>
            </w:r>
          </w:p>
        </w:tc>
        <w:tc>
          <w:tcPr>
            <w:tcW w:w="1025" w:type="pct"/>
            <w:tcBorders>
              <w:top w:val="nil"/>
              <w:left w:val="nil"/>
              <w:right w:val="nil"/>
            </w:tcBorders>
          </w:tcPr>
          <w:p w14:paraId="43910A77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76A6" w:rsidRPr="008D3C9A" w14:paraId="5084380E" w14:textId="77777777" w:rsidTr="00575DAB"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32DF92" w14:textId="77777777" w:rsidR="009B76A6" w:rsidRPr="007F32BE" w:rsidRDefault="009B76A6" w:rsidP="009B76A6">
            <w:pPr>
              <w:jc w:val="left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 xml:space="preserve">  Others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B79424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0.010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BB1A72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  <w:r w:rsidRPr="007F32BE">
              <w:rPr>
                <w:rFonts w:ascii="Times New Roman" w:hAnsi="Times New Roman"/>
                <w:sz w:val="24"/>
              </w:rPr>
              <w:t>0.018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F25A70" w14:textId="77777777" w:rsidR="009B76A6" w:rsidRPr="007F32BE" w:rsidRDefault="009B76A6" w:rsidP="009B76A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48DD2ED4" w14:textId="0F91FFD8" w:rsidR="00DE57B5" w:rsidRDefault="00AB6A12" w:rsidP="00AB6A12">
      <w:pPr>
        <w:adjustRightInd w:val="0"/>
        <w:rPr>
          <w:rFonts w:ascii="TimesNewRomanPSMT" w:hAnsi="TimesNewRomanPSMT" w:cs="굴림" w:hint="eastAsia"/>
        </w:rPr>
      </w:pPr>
      <w:r w:rsidRPr="00DE57B5">
        <w:rPr>
          <w:rFonts w:ascii="Times New Roman" w:hAnsi="Times New Roman" w:cs="Times New Roman"/>
          <w:i/>
          <w:iCs/>
          <w:szCs w:val="20"/>
        </w:rPr>
        <w:t>Note.</w:t>
      </w:r>
      <w:r w:rsidRPr="00DE57B5">
        <w:rPr>
          <w:rFonts w:ascii="Times New Roman" w:hAnsi="Times New Roman" w:cs="Times New Roman"/>
          <w:szCs w:val="20"/>
        </w:rPr>
        <w:t xml:space="preserve"> </w:t>
      </w:r>
      <w:r w:rsidRPr="007507D6">
        <w:rPr>
          <w:rFonts w:ascii="TimesNewRomanPSMT" w:hAnsi="TimesNewRomanPSMT" w:cs="굴림"/>
        </w:rPr>
        <w:t>Chi-square tests were used for categorical variables and t-tests for continuous variables.</w:t>
      </w:r>
    </w:p>
    <w:p w14:paraId="28094773" w14:textId="0706CFD6" w:rsidR="009D6D33" w:rsidRDefault="009D6D33" w:rsidP="00AB6A12">
      <w:pPr>
        <w:adjustRightInd w:val="0"/>
        <w:rPr>
          <w:rFonts w:ascii="TimesNewRomanPSMT" w:hAnsi="TimesNewRomanPSMT" w:cs="굴림" w:hint="eastAsia"/>
        </w:rPr>
      </w:pPr>
      <w:r w:rsidRPr="0009573D">
        <w:rPr>
          <w:rFonts w:ascii="Times New Roman" w:hAnsi="Times New Roman" w:cs="Times New Roman"/>
          <w:szCs w:val="20"/>
        </w:rPr>
        <w:t xml:space="preserve">* </w:t>
      </w:r>
      <w:r w:rsidRPr="0009573D">
        <w:rPr>
          <w:rFonts w:ascii="Times New Roman" w:hAnsi="Times New Roman" w:cs="Times New Roman"/>
          <w:i/>
          <w:iCs/>
          <w:szCs w:val="20"/>
        </w:rPr>
        <w:t>p</w:t>
      </w:r>
      <w:r w:rsidRPr="0009573D">
        <w:rPr>
          <w:rFonts w:ascii="Times New Roman" w:hAnsi="Times New Roman" w:cs="Times New Roman"/>
          <w:szCs w:val="20"/>
        </w:rPr>
        <w:t xml:space="preserve"> &lt; 0.05</w:t>
      </w:r>
    </w:p>
    <w:p w14:paraId="2F57C054" w14:textId="77777777" w:rsidR="00682709" w:rsidRDefault="00682709">
      <w:pPr>
        <w:widowControl/>
        <w:wordWrap/>
        <w:autoSpaceDE/>
        <w:autoSpaceDN/>
        <w:rPr>
          <w:rFonts w:ascii="TimesNewRomanPSMT" w:hAnsi="TimesNewRomanPSMT" w:cs="굴림" w:hint="eastAsia"/>
        </w:rPr>
      </w:pPr>
    </w:p>
    <w:p w14:paraId="07EFB942" w14:textId="77777777" w:rsidR="00682709" w:rsidRDefault="00682709" w:rsidP="00682709">
      <w:pPr>
        <w:pStyle w:val="2"/>
        <w:spacing w:after="240"/>
        <w:rPr>
          <w:rFonts w:ascii="Times New Roman" w:hAnsi="Times New Roman" w:cs="Times New Roman"/>
          <w:b/>
          <w:bCs/>
          <w:i/>
          <w:iCs/>
          <w:sz w:val="24"/>
        </w:rPr>
        <w:sectPr w:rsidR="00682709" w:rsidSect="00682709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47A1BE6" w14:textId="3E024ACC" w:rsidR="00682709" w:rsidRPr="00CD3AB2" w:rsidRDefault="00682709" w:rsidP="009C2F35">
      <w:pPr>
        <w:pStyle w:val="2"/>
        <w:rPr>
          <w:rFonts w:ascii="Times New Roman" w:hAnsi="Times New Roman" w:cs="Times New Roman"/>
          <w:b/>
          <w:bCs/>
          <w:i/>
          <w:iCs/>
          <w:sz w:val="24"/>
        </w:rPr>
      </w:pPr>
      <w:r w:rsidRPr="00CD3AB2">
        <w:rPr>
          <w:rFonts w:ascii="Times New Roman" w:hAnsi="Times New Roman" w:cs="Times New Roman"/>
          <w:b/>
          <w:bCs/>
          <w:i/>
          <w:iCs/>
          <w:sz w:val="24"/>
        </w:rPr>
        <w:lastRenderedPageBreak/>
        <w:t>Table A</w:t>
      </w:r>
      <w:r w:rsidR="0015067C">
        <w:rPr>
          <w:rFonts w:ascii="Times New Roman" w:hAnsi="Times New Roman" w:cs="Times New Roman"/>
          <w:b/>
          <w:bCs/>
          <w:i/>
          <w:iCs/>
          <w:sz w:val="24"/>
        </w:rPr>
        <w:t>4</w:t>
      </w:r>
      <w:r w:rsidRPr="00CD3AB2">
        <w:rPr>
          <w:rFonts w:ascii="Times New Roman" w:hAnsi="Times New Roman" w:cs="Times New Roman"/>
          <w:b/>
          <w:bCs/>
          <w:i/>
          <w:iCs/>
          <w:sz w:val="24"/>
        </w:rPr>
        <w:t xml:space="preserve">. </w:t>
      </w:r>
      <w:r w:rsidR="00CD3AB2" w:rsidRPr="00CD3AB2">
        <w:rPr>
          <w:rFonts w:ascii="Times New Roman" w:hAnsi="Times New Roman" w:cs="Times New Roman"/>
          <w:b/>
          <w:bCs/>
          <w:i/>
          <w:iCs/>
          <w:sz w:val="24"/>
        </w:rPr>
        <w:t>Robustness checks using multiple imputation</w:t>
      </w:r>
    </w:p>
    <w:p w14:paraId="107FC58D" w14:textId="6B8D2809" w:rsidR="00682709" w:rsidRDefault="00682709">
      <w:pPr>
        <w:widowControl/>
        <w:wordWrap/>
        <w:autoSpaceDE/>
        <w:autoSpaceDN/>
        <w:rPr>
          <w:rFonts w:ascii="TimesNewRomanPSMT" w:hAnsi="TimesNewRomanPSMT" w:cs="굴림" w:hint="eastAsia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401"/>
        <w:gridCol w:w="1284"/>
        <w:gridCol w:w="1287"/>
        <w:gridCol w:w="1288"/>
        <w:gridCol w:w="1288"/>
        <w:gridCol w:w="1285"/>
        <w:gridCol w:w="1288"/>
        <w:gridCol w:w="1288"/>
        <w:gridCol w:w="1288"/>
      </w:tblGrid>
      <w:tr w:rsidR="009C2F35" w:rsidRPr="008A1416" w14:paraId="5EA6EB5A" w14:textId="77777777" w:rsidTr="00DF29C7">
        <w:tc>
          <w:tcPr>
            <w:tcW w:w="124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4C07033" w14:textId="77777777" w:rsidR="009C2F35" w:rsidRPr="008A1416" w:rsidRDefault="009C2F35" w:rsidP="00DF29C7">
            <w:pPr>
              <w:wordWrap/>
              <w:adjustRightInd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59D3BC7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sz w:val="22"/>
                <w:szCs w:val="22"/>
              </w:rPr>
              <w:t>(1)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C0B26AC" w14:textId="77777777" w:rsidR="009C2F35" w:rsidRPr="008A1416" w:rsidRDefault="009C2F35" w:rsidP="00DF29C7">
            <w:pPr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sz w:val="22"/>
                <w:szCs w:val="22"/>
              </w:rPr>
              <w:t>(2)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2D7651C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sz w:val="22"/>
                <w:szCs w:val="22"/>
              </w:rPr>
              <w:t>(3)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C4EA7BB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sz w:val="22"/>
                <w:szCs w:val="22"/>
              </w:rPr>
              <w:t>(4)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085927E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sz w:val="22"/>
                <w:szCs w:val="22"/>
              </w:rPr>
              <w:t>(5)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F51B248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sz w:val="22"/>
                <w:szCs w:val="22"/>
              </w:rPr>
              <w:t>(6)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C314B13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sz w:val="22"/>
                <w:szCs w:val="22"/>
              </w:rPr>
              <w:t>(7)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A19E65A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(8)</w:t>
            </w:r>
          </w:p>
        </w:tc>
      </w:tr>
      <w:tr w:rsidR="009C2F35" w:rsidRPr="008A1416" w14:paraId="25BE9666" w14:textId="77777777" w:rsidTr="00DF29C7">
        <w:tc>
          <w:tcPr>
            <w:tcW w:w="124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9FC1AC" w14:textId="77777777" w:rsidR="009C2F35" w:rsidRPr="008A1416" w:rsidRDefault="009C2F35" w:rsidP="00DF29C7">
            <w:pPr>
              <w:wordWrap/>
              <w:adjustRightInd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6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D5C57E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sz w:val="22"/>
                <w:szCs w:val="22"/>
              </w:rPr>
              <w:t>Depressive symptoms</w:t>
            </w:r>
          </w:p>
        </w:tc>
        <w:tc>
          <w:tcPr>
            <w:tcW w:w="470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63CBB" w14:textId="77777777" w:rsidR="009C2F35" w:rsidRPr="008A1416" w:rsidRDefault="009C2F35" w:rsidP="00DF29C7">
            <w:pPr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sz w:val="22"/>
                <w:szCs w:val="22"/>
              </w:rPr>
              <w:t>Life</w:t>
            </w:r>
          </w:p>
          <w:p w14:paraId="15549021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sz w:val="22"/>
                <w:szCs w:val="22"/>
              </w:rPr>
              <w:t>satisfaction</w:t>
            </w: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29EC52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sz w:val="22"/>
                <w:szCs w:val="22"/>
              </w:rPr>
              <w:t>Depressive symptoms</w:t>
            </w:r>
          </w:p>
        </w:tc>
        <w:tc>
          <w:tcPr>
            <w:tcW w:w="47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5BF7AF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Life satisfaction</w:t>
            </w:r>
          </w:p>
        </w:tc>
        <w:tc>
          <w:tcPr>
            <w:tcW w:w="46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39ABA7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sz w:val="22"/>
                <w:szCs w:val="22"/>
              </w:rPr>
              <w:t>Depressive symptoms</w:t>
            </w:r>
          </w:p>
        </w:tc>
        <w:tc>
          <w:tcPr>
            <w:tcW w:w="470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AC62F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Life satisfaction</w:t>
            </w: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11F2D5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sz w:val="22"/>
                <w:szCs w:val="22"/>
              </w:rPr>
              <w:t>Depressive symptoms</w:t>
            </w:r>
          </w:p>
        </w:tc>
        <w:tc>
          <w:tcPr>
            <w:tcW w:w="47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9DCC97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Life satisfaction</w:t>
            </w:r>
          </w:p>
        </w:tc>
      </w:tr>
      <w:tr w:rsidR="009C2F35" w:rsidRPr="008A1416" w14:paraId="1269589F" w14:textId="77777777" w:rsidTr="00DF29C7">
        <w:trPr>
          <w:trHeight w:val="65"/>
        </w:trPr>
        <w:tc>
          <w:tcPr>
            <w:tcW w:w="124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B9C7CDB" w14:textId="77777777" w:rsidR="009C2F35" w:rsidRPr="008A1416" w:rsidRDefault="009C2F35" w:rsidP="00DF29C7">
            <w:pPr>
              <w:wordWrap/>
              <w:adjustRightInd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Sample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D6EA111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sz w:val="22"/>
                <w:szCs w:val="22"/>
              </w:rPr>
              <w:t>Full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825FC43" w14:textId="77777777" w:rsidR="009C2F35" w:rsidRPr="008A1416" w:rsidRDefault="009C2F35" w:rsidP="00DF29C7">
            <w:pPr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sz w:val="22"/>
                <w:szCs w:val="22"/>
              </w:rPr>
              <w:t>Full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44B968A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Male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2DB243E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Male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C0A3EE1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Female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1B2E34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Female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DC87376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Full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E021EED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Full</w:t>
            </w:r>
          </w:p>
        </w:tc>
      </w:tr>
      <w:tr w:rsidR="009C2F35" w:rsidRPr="008A1416" w14:paraId="4A389AE4" w14:textId="77777777" w:rsidTr="00DF29C7">
        <w:tc>
          <w:tcPr>
            <w:tcW w:w="124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797C2A" w14:textId="77777777" w:rsidR="009C2F35" w:rsidRPr="008A1416" w:rsidRDefault="009C2F35" w:rsidP="00DF29C7">
            <w:pPr>
              <w:wordWrap/>
              <w:adjustRightInd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sz w:val="22"/>
                <w:szCs w:val="22"/>
              </w:rPr>
              <w:t>Estimation model</w:t>
            </w:r>
          </w:p>
        </w:tc>
        <w:tc>
          <w:tcPr>
            <w:tcW w:w="46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9D3E22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sz w:val="22"/>
                <w:szCs w:val="22"/>
              </w:rPr>
              <w:t>FE</w:t>
            </w:r>
          </w:p>
        </w:tc>
        <w:tc>
          <w:tcPr>
            <w:tcW w:w="470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58754" w14:textId="77777777" w:rsidR="009C2F35" w:rsidRPr="008A1416" w:rsidRDefault="009C2F35" w:rsidP="00DF29C7">
            <w:pPr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sz w:val="22"/>
                <w:szCs w:val="22"/>
              </w:rPr>
              <w:t>FE</w:t>
            </w: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05675A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sz w:val="22"/>
                <w:szCs w:val="22"/>
              </w:rPr>
              <w:t>FE</w:t>
            </w:r>
          </w:p>
        </w:tc>
        <w:tc>
          <w:tcPr>
            <w:tcW w:w="47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5AA643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sz w:val="22"/>
                <w:szCs w:val="22"/>
              </w:rPr>
              <w:t>FE</w:t>
            </w:r>
          </w:p>
        </w:tc>
        <w:tc>
          <w:tcPr>
            <w:tcW w:w="46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A92584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sz w:val="22"/>
                <w:szCs w:val="22"/>
              </w:rPr>
              <w:t>FE</w:t>
            </w:r>
          </w:p>
        </w:tc>
        <w:tc>
          <w:tcPr>
            <w:tcW w:w="470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1163D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sz w:val="22"/>
                <w:szCs w:val="22"/>
              </w:rPr>
              <w:t>FE</w:t>
            </w: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8F0179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sz w:val="22"/>
                <w:szCs w:val="22"/>
              </w:rPr>
              <w:t>FE</w:t>
            </w:r>
          </w:p>
        </w:tc>
        <w:tc>
          <w:tcPr>
            <w:tcW w:w="47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38343C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sz w:val="22"/>
                <w:szCs w:val="22"/>
              </w:rPr>
              <w:t>FE</w:t>
            </w:r>
          </w:p>
        </w:tc>
      </w:tr>
      <w:tr w:rsidR="009C2F35" w:rsidRPr="008A1416" w14:paraId="2639CA2A" w14:textId="77777777" w:rsidTr="00DF29C7">
        <w:tc>
          <w:tcPr>
            <w:tcW w:w="12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9B0666" w14:textId="77777777" w:rsidR="009C2F35" w:rsidRPr="008A1416" w:rsidRDefault="009C2F35" w:rsidP="00DF29C7">
            <w:pPr>
              <w:wordWrap/>
              <w:adjustRightInd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Maternal acculturative stress (A)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5174A2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0.050</w:t>
            </w: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5F4552D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-0.041</w:t>
            </w: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746F98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0.067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EA08AB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0.090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5B318F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0.235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088FF95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-0.331</w:t>
            </w: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2C1DFA7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0.067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ADF26B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0.090</w:t>
            </w:r>
          </w:p>
        </w:tc>
      </w:tr>
      <w:tr w:rsidR="009C2F35" w:rsidRPr="008A1416" w14:paraId="5C33817A" w14:textId="77777777" w:rsidTr="00DF29C7"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D7830" w14:textId="77777777" w:rsidR="009C2F35" w:rsidRPr="008A1416" w:rsidRDefault="009C2F35" w:rsidP="00DF29C7">
            <w:pPr>
              <w:wordWrap/>
              <w:adjustRightInd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8957E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(0.018)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1BC444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(0.018)</w:t>
            </w:r>
          </w:p>
        </w:tc>
        <w:tc>
          <w:tcPr>
            <w:tcW w:w="47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450EBD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(0.099)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33EAD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(0.105)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860C4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(0.122)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C52B06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(0.135)</w:t>
            </w:r>
          </w:p>
        </w:tc>
        <w:tc>
          <w:tcPr>
            <w:tcW w:w="47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106DA1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(0.099)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A9B45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(0.105)</w:t>
            </w:r>
          </w:p>
        </w:tc>
      </w:tr>
      <w:tr w:rsidR="009C2F35" w:rsidRPr="008A1416" w14:paraId="7F68B002" w14:textId="77777777" w:rsidTr="00DF29C7"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B163D" w14:textId="77777777" w:rsidR="009C2F35" w:rsidRPr="008A1416" w:rsidRDefault="009C2F35" w:rsidP="00DF29C7">
            <w:pPr>
              <w:wordWrap/>
              <w:adjustRightInd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0F1BC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968F63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07BDDA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B3BD2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2C925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EB72D3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A0CF28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82ED0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</w:tr>
      <w:tr w:rsidR="009C2F35" w:rsidRPr="008A1416" w14:paraId="7335C112" w14:textId="77777777" w:rsidTr="00DF29C7"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543BF" w14:textId="77777777" w:rsidR="009C2F35" w:rsidRPr="008A1416" w:rsidRDefault="009C2F35" w:rsidP="00DF29C7">
            <w:pPr>
              <w:wordWrap/>
              <w:adjustRightInd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Teacher support (C)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4DC5E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36BDDD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1EBE93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0.478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1C779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-0.274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E3E08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0.178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2E80EA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-0.311</w:t>
            </w:r>
          </w:p>
        </w:tc>
        <w:tc>
          <w:tcPr>
            <w:tcW w:w="47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1459D6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0.478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755DC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-0.274</w:t>
            </w:r>
          </w:p>
        </w:tc>
      </w:tr>
      <w:tr w:rsidR="009C2F35" w:rsidRPr="008A1416" w14:paraId="41DCB0B6" w14:textId="77777777" w:rsidTr="00DF29C7"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CBBCF" w14:textId="77777777" w:rsidR="009C2F35" w:rsidRPr="008A1416" w:rsidRDefault="009C2F35" w:rsidP="00DF29C7">
            <w:pPr>
              <w:wordWrap/>
              <w:adjustRightInd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DE02B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8DC814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41AE23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(0.271)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24CC1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(0.314)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7725D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(0.271)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BB22FD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(0.285)</w:t>
            </w:r>
          </w:p>
        </w:tc>
        <w:tc>
          <w:tcPr>
            <w:tcW w:w="47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3A2F81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(0.271)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D61C7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(0.314)</w:t>
            </w:r>
          </w:p>
        </w:tc>
      </w:tr>
      <w:tr w:rsidR="009C2F35" w:rsidRPr="008A1416" w14:paraId="7DB16227" w14:textId="77777777" w:rsidTr="00DF29C7"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41068" w14:textId="77777777" w:rsidR="009C2F35" w:rsidRPr="008A1416" w:rsidRDefault="009C2F35" w:rsidP="00DF29C7">
            <w:pPr>
              <w:wordWrap/>
              <w:adjustRightInd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(A) X (C)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63AE6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highlight w:val="cyan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2E7095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highlight w:val="cyan"/>
              </w:rPr>
            </w:pPr>
          </w:p>
        </w:tc>
        <w:tc>
          <w:tcPr>
            <w:tcW w:w="47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A1D49A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-0.014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5F4EF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-0.033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23842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-0.058</w:t>
            </w: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E5281A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0.077</w:t>
            </w: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47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40250B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-0.014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9E84A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-0.033</w:t>
            </w:r>
          </w:p>
        </w:tc>
      </w:tr>
      <w:tr w:rsidR="009C2F35" w:rsidRPr="008A1416" w14:paraId="28EDA731" w14:textId="77777777" w:rsidTr="00DF29C7"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F7B5D" w14:textId="77777777" w:rsidR="009C2F35" w:rsidRPr="008A1416" w:rsidRDefault="009C2F35" w:rsidP="00DF29C7">
            <w:pPr>
              <w:wordWrap/>
              <w:adjustRightInd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C68BE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highlight w:val="cyan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4AFF37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highlight w:val="cyan"/>
              </w:rPr>
            </w:pPr>
          </w:p>
        </w:tc>
        <w:tc>
          <w:tcPr>
            <w:tcW w:w="47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2DB1AF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(0.025)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642BE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(0.026)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B4765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(0.025)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2EB567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(0.034)</w:t>
            </w:r>
          </w:p>
        </w:tc>
        <w:tc>
          <w:tcPr>
            <w:tcW w:w="47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F1DD60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(0.025)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6851E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(0.026)</w:t>
            </w:r>
          </w:p>
        </w:tc>
      </w:tr>
      <w:tr w:rsidR="009C2F35" w:rsidRPr="008A1416" w14:paraId="6CA27E25" w14:textId="77777777" w:rsidTr="00DF29C7"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3CDBB" w14:textId="77777777" w:rsidR="009C2F35" w:rsidRPr="008A1416" w:rsidRDefault="009C2F35" w:rsidP="00DF29C7">
            <w:pPr>
              <w:wordWrap/>
              <w:adjustRightInd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Girl X (A) X (C)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84AFD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118D66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6A5275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A0229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1A674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3B7586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187729" w14:textId="72676FC9" w:rsidR="009C2F35" w:rsidRPr="008A1416" w:rsidRDefault="00723A77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-</w:t>
            </w:r>
            <w:r w:rsidR="009C2F35"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0.044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045CC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0.110</w:t>
            </w: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  <w:vertAlign w:val="superscript"/>
              </w:rPr>
              <w:t>*</w:t>
            </w:r>
          </w:p>
        </w:tc>
      </w:tr>
      <w:tr w:rsidR="009C2F35" w:rsidRPr="008A1416" w14:paraId="4F6ABDC0" w14:textId="77777777" w:rsidTr="00DF29C7"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CE45E2" w14:textId="77777777" w:rsidR="009C2F35" w:rsidRPr="008A1416" w:rsidRDefault="009C2F35" w:rsidP="00DF29C7">
            <w:pPr>
              <w:wordWrap/>
              <w:adjustRightInd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5BACEA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58796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2F8BFC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1A448C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C48E65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782DE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84781C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(0.039)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008E95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(0.043)</w:t>
            </w:r>
          </w:p>
        </w:tc>
      </w:tr>
      <w:tr w:rsidR="009C2F35" w:rsidRPr="008A1416" w14:paraId="2E485EFA" w14:textId="77777777" w:rsidTr="00DF29C7">
        <w:trPr>
          <w:trHeight w:val="281"/>
        </w:trPr>
        <w:tc>
          <w:tcPr>
            <w:tcW w:w="1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FE3D80" w14:textId="77777777" w:rsidR="009C2F35" w:rsidRPr="008A1416" w:rsidRDefault="009C2F35" w:rsidP="00DF29C7">
            <w:pPr>
              <w:wordWrap/>
              <w:adjustRightInd w:val="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Observations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8A2DAB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3,603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6CE9D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3,603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31408B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1,764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85D05C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1,764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975EA6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1,839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6C685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1,839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CAA958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3,603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CF6452" w14:textId="77777777" w:rsidR="009C2F35" w:rsidRPr="008A1416" w:rsidRDefault="009C2F35" w:rsidP="00DF29C7">
            <w:pPr>
              <w:wordWrap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8A1416">
              <w:rPr>
                <w:rFonts w:ascii="Times New Roman" w:hAnsi="Times New Roman" w:cs="Times New Roman"/>
                <w:kern w:val="0"/>
                <w:sz w:val="22"/>
                <w:szCs w:val="22"/>
              </w:rPr>
              <w:t>3,603</w:t>
            </w:r>
          </w:p>
        </w:tc>
      </w:tr>
    </w:tbl>
    <w:p w14:paraId="297077B6" w14:textId="77777777" w:rsidR="009C2F35" w:rsidRPr="0009573D" w:rsidRDefault="009C2F35" w:rsidP="009C2F35">
      <w:pPr>
        <w:adjustRightInd w:val="0"/>
        <w:rPr>
          <w:rFonts w:ascii="Times New Roman" w:hAnsi="Times New Roman" w:cs="Times New Roman"/>
          <w:szCs w:val="20"/>
        </w:rPr>
      </w:pPr>
      <w:r w:rsidRPr="0009573D">
        <w:rPr>
          <w:rFonts w:ascii="Times New Roman" w:hAnsi="Times New Roman" w:cs="Times New Roman"/>
          <w:i/>
          <w:iCs/>
          <w:szCs w:val="20"/>
        </w:rPr>
        <w:t>Note.</w:t>
      </w:r>
      <w:r w:rsidRPr="0009573D">
        <w:rPr>
          <w:rFonts w:ascii="Times New Roman" w:hAnsi="Times New Roman" w:cs="Times New Roman"/>
          <w:szCs w:val="20"/>
        </w:rPr>
        <w:t xml:space="preserve"> </w:t>
      </w:r>
      <w:r w:rsidRPr="0009573D">
        <w:rPr>
          <w:rFonts w:ascii="Times New Roman" w:eastAsia="CharisSIL" w:hAnsi="Times New Roman" w:cs="Times New Roman"/>
          <w:szCs w:val="20"/>
        </w:rPr>
        <w:t xml:space="preserve">Robust standard errors are clustered at the individual level. </w:t>
      </w:r>
      <w:r w:rsidRPr="0009573D">
        <w:rPr>
          <w:rFonts w:ascii="Times New Roman" w:hAnsi="Times New Roman" w:cs="Times New Roman"/>
          <w:szCs w:val="20"/>
        </w:rPr>
        <w:t xml:space="preserve">All models include survey year dummy variables. </w:t>
      </w:r>
      <w:r w:rsidRPr="0009573D">
        <w:rPr>
          <w:rFonts w:ascii="Times New Roman" w:eastAsia="함초롬돋움" w:hAnsi="Times New Roman" w:cs="Times New Roman"/>
          <w:szCs w:val="20"/>
        </w:rPr>
        <w:t>Time-varying covariates include logged household income, household size, maternal occupational status, parental marital status, place of residence, and decision-maker for child-rearing.</w:t>
      </w:r>
      <w:r w:rsidRPr="0009573D">
        <w:rPr>
          <w:rFonts w:ascii="Times New Roman" w:hAnsi="Times New Roman" w:cs="Times New Roman"/>
          <w:szCs w:val="20"/>
        </w:rPr>
        <w:t xml:space="preserve"> FE = Fixed Effects. </w:t>
      </w:r>
    </w:p>
    <w:p w14:paraId="5AAD4141" w14:textId="2295E623" w:rsidR="00850D03" w:rsidRDefault="009C2F35" w:rsidP="009C2F35">
      <w:pPr>
        <w:adjustRightInd w:val="0"/>
        <w:rPr>
          <w:rFonts w:ascii="Times New Roman" w:hAnsi="Times New Roman" w:cs="Times New Roman"/>
          <w:szCs w:val="20"/>
        </w:rPr>
      </w:pPr>
      <w:r w:rsidRPr="0009573D">
        <w:rPr>
          <w:rFonts w:ascii="Times New Roman" w:hAnsi="Times New Roman" w:cs="Times New Roman"/>
          <w:szCs w:val="20"/>
        </w:rPr>
        <w:t xml:space="preserve">* </w:t>
      </w:r>
      <w:r w:rsidRPr="0009573D">
        <w:rPr>
          <w:rFonts w:ascii="Times New Roman" w:hAnsi="Times New Roman" w:cs="Times New Roman"/>
          <w:i/>
          <w:iCs/>
          <w:szCs w:val="20"/>
        </w:rPr>
        <w:t>p</w:t>
      </w:r>
      <w:r w:rsidRPr="0009573D">
        <w:rPr>
          <w:rFonts w:ascii="Times New Roman" w:hAnsi="Times New Roman" w:cs="Times New Roman"/>
          <w:szCs w:val="20"/>
        </w:rPr>
        <w:t xml:space="preserve"> &lt; 0.05; ** </w:t>
      </w:r>
      <w:r w:rsidRPr="0009573D">
        <w:rPr>
          <w:rFonts w:ascii="Times New Roman" w:hAnsi="Times New Roman" w:cs="Times New Roman"/>
          <w:i/>
          <w:iCs/>
          <w:szCs w:val="20"/>
        </w:rPr>
        <w:t>p</w:t>
      </w:r>
      <w:r w:rsidRPr="0009573D">
        <w:rPr>
          <w:rFonts w:ascii="Times New Roman" w:hAnsi="Times New Roman" w:cs="Times New Roman"/>
          <w:szCs w:val="20"/>
        </w:rPr>
        <w:t xml:space="preserve"> &lt; 0.01; *** </w:t>
      </w:r>
      <w:r w:rsidRPr="0009573D">
        <w:rPr>
          <w:rFonts w:ascii="Times New Roman" w:hAnsi="Times New Roman" w:cs="Times New Roman"/>
          <w:i/>
          <w:iCs/>
          <w:szCs w:val="20"/>
        </w:rPr>
        <w:t>p</w:t>
      </w:r>
      <w:r w:rsidRPr="0009573D">
        <w:rPr>
          <w:rFonts w:ascii="Times New Roman" w:hAnsi="Times New Roman" w:cs="Times New Roman"/>
          <w:szCs w:val="20"/>
        </w:rPr>
        <w:t xml:space="preserve"> &lt; 0.001</w:t>
      </w:r>
    </w:p>
    <w:p w14:paraId="1045BE0A" w14:textId="77777777" w:rsidR="00DF29C7" w:rsidRDefault="00DF29C7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  <w:sectPr w:rsidR="00DF29C7" w:rsidSect="00682709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5392A19A" w14:textId="51880D3F" w:rsidR="009D6D33" w:rsidRPr="009D6D33" w:rsidRDefault="009D6D33" w:rsidP="009D6D33">
      <w:pPr>
        <w:pStyle w:val="2"/>
        <w:spacing w:after="240"/>
        <w:rPr>
          <w:rFonts w:ascii="Times New Roman" w:hAnsi="Times New Roman" w:cs="Times New Roman"/>
          <w:b/>
          <w:bCs/>
          <w:i/>
          <w:iCs/>
          <w:sz w:val="24"/>
        </w:rPr>
      </w:pPr>
      <w:r w:rsidRPr="009D6D33">
        <w:rPr>
          <w:rFonts w:ascii="Times New Roman" w:hAnsi="Times New Roman" w:cs="Times New Roman"/>
          <w:b/>
          <w:bCs/>
          <w:i/>
          <w:iCs/>
          <w:sz w:val="24"/>
        </w:rPr>
        <w:lastRenderedPageBreak/>
        <w:t>Table A</w:t>
      </w:r>
      <w:r w:rsidR="00CD64C4">
        <w:rPr>
          <w:rFonts w:ascii="Times New Roman" w:hAnsi="Times New Roman" w:cs="Times New Roman"/>
          <w:b/>
          <w:bCs/>
          <w:i/>
          <w:iCs/>
          <w:sz w:val="24"/>
        </w:rPr>
        <w:t>5</w:t>
      </w:r>
      <w:r w:rsidRPr="009D6D33">
        <w:rPr>
          <w:rFonts w:ascii="Times New Roman" w:hAnsi="Times New Roman" w:cs="Times New Roman"/>
          <w:b/>
          <w:bCs/>
          <w:i/>
          <w:iCs/>
          <w:sz w:val="24"/>
        </w:rPr>
        <w:t>. Robustness to unmeasured confounding (E-values) for the association between maternal acculturative stress and children’s subjective well-being</w:t>
      </w:r>
    </w:p>
    <w:tbl>
      <w:tblPr>
        <w:tblW w:w="9297" w:type="dxa"/>
        <w:tblLayout w:type="fixed"/>
        <w:tblLook w:val="0000" w:firstRow="0" w:lastRow="0" w:firstColumn="0" w:lastColumn="0" w:noHBand="0" w:noVBand="0"/>
      </w:tblPr>
      <w:tblGrid>
        <w:gridCol w:w="4309"/>
        <w:gridCol w:w="2494"/>
        <w:gridCol w:w="2494"/>
      </w:tblGrid>
      <w:tr w:rsidR="009D6D33" w:rsidRPr="00820024" w14:paraId="4D704AF7" w14:textId="77777777" w:rsidTr="00875BE6">
        <w:tc>
          <w:tcPr>
            <w:tcW w:w="4309" w:type="dxa"/>
            <w:tcBorders>
              <w:top w:val="single" w:sz="4" w:space="0" w:color="auto"/>
              <w:left w:val="nil"/>
              <w:right w:val="nil"/>
            </w:tcBorders>
          </w:tcPr>
          <w:p w14:paraId="3B4E713B" w14:textId="77777777" w:rsidR="009D6D33" w:rsidRPr="00BE06E7" w:rsidRDefault="009D6D33" w:rsidP="00875BE6">
            <w:pPr>
              <w:adjustRightIn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right w:val="nil"/>
            </w:tcBorders>
          </w:tcPr>
          <w:p w14:paraId="4B5AA792" w14:textId="77777777" w:rsidR="009D6D33" w:rsidRPr="00BE06E7" w:rsidRDefault="009D6D33" w:rsidP="00875BE6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BE06E7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BE06E7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right w:val="nil"/>
            </w:tcBorders>
          </w:tcPr>
          <w:p w14:paraId="6FDB5C49" w14:textId="77777777" w:rsidR="009D6D33" w:rsidRPr="00BE06E7" w:rsidRDefault="009D6D33" w:rsidP="00875BE6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BE06E7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BE06E7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9D6D33" w:rsidRPr="00820024" w14:paraId="37170E48" w14:textId="77777777" w:rsidTr="00875BE6">
        <w:tc>
          <w:tcPr>
            <w:tcW w:w="43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F8B587" w14:textId="77777777" w:rsidR="009D6D33" w:rsidRPr="0047282D" w:rsidRDefault="009D6D33" w:rsidP="00875BE6">
            <w:pPr>
              <w:adjustRightInd w:val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Outcome</w:t>
            </w:r>
          </w:p>
        </w:tc>
        <w:tc>
          <w:tcPr>
            <w:tcW w:w="2494" w:type="dxa"/>
            <w:tcBorders>
              <w:left w:val="nil"/>
              <w:bottom w:val="single" w:sz="4" w:space="0" w:color="auto"/>
              <w:right w:val="nil"/>
            </w:tcBorders>
          </w:tcPr>
          <w:p w14:paraId="4B58E70A" w14:textId="77777777" w:rsidR="009D6D33" w:rsidRPr="0047282D" w:rsidRDefault="009D6D33" w:rsidP="00875BE6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E-value for effect estimate</w:t>
            </w:r>
          </w:p>
        </w:tc>
        <w:tc>
          <w:tcPr>
            <w:tcW w:w="2494" w:type="dxa"/>
            <w:tcBorders>
              <w:left w:val="nil"/>
              <w:bottom w:val="single" w:sz="4" w:space="0" w:color="auto"/>
              <w:right w:val="nil"/>
            </w:tcBorders>
          </w:tcPr>
          <w:p w14:paraId="2CA45329" w14:textId="77777777" w:rsidR="009D6D33" w:rsidRDefault="009D6D33" w:rsidP="00875BE6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E-value for CI limit</w:t>
            </w:r>
          </w:p>
        </w:tc>
      </w:tr>
      <w:tr w:rsidR="009D6D33" w:rsidRPr="00820024" w14:paraId="343728F0" w14:textId="77777777" w:rsidTr="00875BE6">
        <w:tc>
          <w:tcPr>
            <w:tcW w:w="4309" w:type="dxa"/>
            <w:tcBorders>
              <w:left w:val="nil"/>
              <w:right w:val="nil"/>
            </w:tcBorders>
            <w:vAlign w:val="center"/>
          </w:tcPr>
          <w:p w14:paraId="3A402656" w14:textId="4C66BE7F" w:rsidR="009D6D33" w:rsidRPr="00BE06E7" w:rsidRDefault="009D6D33" w:rsidP="00875BE6">
            <w:pPr>
              <w:adjustRightInd w:val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Depressive symptoms</w:t>
            </w:r>
          </w:p>
        </w:tc>
        <w:tc>
          <w:tcPr>
            <w:tcW w:w="2494" w:type="dxa"/>
            <w:tcBorders>
              <w:left w:val="nil"/>
              <w:right w:val="nil"/>
            </w:tcBorders>
          </w:tcPr>
          <w:p w14:paraId="4A0B8742" w14:textId="7E90037C" w:rsidR="009D6D33" w:rsidRPr="00F64BAA" w:rsidRDefault="009D6D33" w:rsidP="00875BE6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C18AC">
              <w:rPr>
                <w:rFonts w:ascii="Times New Roman" w:hAnsi="Times New Roman"/>
                <w:sz w:val="24"/>
              </w:rPr>
              <w:t>1.3</w:t>
            </w: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494" w:type="dxa"/>
            <w:tcBorders>
              <w:left w:val="nil"/>
              <w:right w:val="nil"/>
            </w:tcBorders>
          </w:tcPr>
          <w:p w14:paraId="3750DCE6" w14:textId="49087363" w:rsidR="009D6D33" w:rsidRPr="00F64BAA" w:rsidRDefault="009D6D33" w:rsidP="00875BE6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C18AC"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176</w:t>
            </w:r>
          </w:p>
        </w:tc>
      </w:tr>
      <w:tr w:rsidR="009D6D33" w:rsidRPr="00820024" w14:paraId="40BB656B" w14:textId="77777777" w:rsidTr="00875BE6">
        <w:tc>
          <w:tcPr>
            <w:tcW w:w="4309" w:type="dxa"/>
            <w:tcBorders>
              <w:left w:val="nil"/>
              <w:right w:val="nil"/>
            </w:tcBorders>
            <w:vAlign w:val="center"/>
          </w:tcPr>
          <w:p w14:paraId="432A60AB" w14:textId="744A902E" w:rsidR="009D6D33" w:rsidRDefault="009D6D33" w:rsidP="00875BE6">
            <w:pPr>
              <w:adjustRightIn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Life satisfaction</w:t>
            </w:r>
          </w:p>
        </w:tc>
        <w:tc>
          <w:tcPr>
            <w:tcW w:w="2494" w:type="dxa"/>
            <w:tcBorders>
              <w:left w:val="nil"/>
              <w:right w:val="nil"/>
            </w:tcBorders>
          </w:tcPr>
          <w:p w14:paraId="4BCB6606" w14:textId="6B9E8D74" w:rsidR="009D6D33" w:rsidRPr="00F64BAA" w:rsidRDefault="009D6D33" w:rsidP="00875BE6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C18AC">
              <w:rPr>
                <w:rFonts w:ascii="Times New Roman" w:hAnsi="Times New Roman"/>
                <w:sz w:val="24"/>
              </w:rPr>
              <w:t>1.3</w:t>
            </w:r>
            <w:r>
              <w:rPr>
                <w:rFonts w:ascii="Times New Roman" w:hAnsi="Times New Roman"/>
                <w:sz w:val="24"/>
              </w:rPr>
              <w:t>03</w:t>
            </w:r>
          </w:p>
        </w:tc>
        <w:tc>
          <w:tcPr>
            <w:tcW w:w="2494" w:type="dxa"/>
            <w:tcBorders>
              <w:left w:val="nil"/>
              <w:right w:val="nil"/>
            </w:tcBorders>
          </w:tcPr>
          <w:p w14:paraId="5515CF37" w14:textId="7D611D5F" w:rsidR="009D6D33" w:rsidRPr="00F64BAA" w:rsidRDefault="009D6D33" w:rsidP="00875BE6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C18AC"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391</w:t>
            </w:r>
          </w:p>
        </w:tc>
      </w:tr>
      <w:tr w:rsidR="008A1315" w:rsidRPr="00820024" w14:paraId="02F862C9" w14:textId="77777777" w:rsidTr="00875BE6"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1FB423" w14:textId="4BED3CBD" w:rsidR="008A1315" w:rsidRPr="00BE06E7" w:rsidRDefault="008A1315" w:rsidP="008A1315">
            <w:pPr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8A1315">
              <w:rPr>
                <w:rFonts w:ascii="Times New Roman" w:hAnsi="Times New Roman" w:cs="Times New Roman"/>
                <w:sz w:val="24"/>
              </w:rPr>
              <w:t>Observations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4E6D31" w14:textId="1B833262" w:rsidR="008A1315" w:rsidRPr="00F64BAA" w:rsidRDefault="008A1315" w:rsidP="008A1315">
            <w:pPr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8A1315">
              <w:rPr>
                <w:rFonts w:ascii="Times New Roman" w:hAnsi="Times New Roman" w:cs="Times New Roman"/>
                <w:sz w:val="24"/>
              </w:rPr>
              <w:t>2,979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BFDFC5" w14:textId="1330A5BB" w:rsidR="008A1315" w:rsidRPr="00F64BAA" w:rsidRDefault="008A1315" w:rsidP="008A1315">
            <w:pPr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8A1315">
              <w:rPr>
                <w:rFonts w:ascii="Times New Roman" w:hAnsi="Times New Roman" w:cs="Times New Roman"/>
                <w:sz w:val="24"/>
              </w:rPr>
              <w:t>2,979</w:t>
            </w:r>
          </w:p>
        </w:tc>
      </w:tr>
    </w:tbl>
    <w:p w14:paraId="508F7039" w14:textId="3C38978E" w:rsidR="009D6D33" w:rsidRPr="009D6D33" w:rsidRDefault="009D6D33" w:rsidP="009D6D33">
      <w:pPr>
        <w:adjustRightInd w:val="0"/>
        <w:jc w:val="lef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/>
          <w:i/>
          <w:iCs/>
          <w:szCs w:val="20"/>
        </w:rPr>
        <w:t>Note.</w:t>
      </w:r>
      <w:r>
        <w:rPr>
          <w:rFonts w:ascii="Times New Roman" w:hAnsi="Times New Roman"/>
          <w:szCs w:val="20"/>
        </w:rPr>
        <w:t xml:space="preserve"> </w:t>
      </w:r>
      <w:r w:rsidRPr="0009573D">
        <w:rPr>
          <w:rFonts w:ascii="Times New Roman" w:hAnsi="Times New Roman" w:cs="Times New Roman"/>
          <w:szCs w:val="20"/>
        </w:rPr>
        <w:t xml:space="preserve">All models include survey year dummy variables. </w:t>
      </w:r>
      <w:r w:rsidRPr="0009573D">
        <w:rPr>
          <w:rFonts w:ascii="Times New Roman" w:eastAsia="함초롬돋움" w:hAnsi="Times New Roman" w:cs="Times New Roman"/>
          <w:szCs w:val="20"/>
        </w:rPr>
        <w:t>Time-varying covariates include logged household income, household size, maternal occupational status, parental marital status, place of residence, and decision-maker for child-rearing.</w:t>
      </w:r>
    </w:p>
    <w:sectPr w:rsidR="009D6D33" w:rsidRPr="009D6D33" w:rsidSect="009D6D33"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DEEF9" w14:textId="77777777" w:rsidR="000B48F4" w:rsidRDefault="000B48F4" w:rsidP="0015067C">
      <w:r>
        <w:separator/>
      </w:r>
    </w:p>
  </w:endnote>
  <w:endnote w:type="continuationSeparator" w:id="0">
    <w:p w14:paraId="32BFC945" w14:textId="77777777" w:rsidR="000B48F4" w:rsidRDefault="000B48F4" w:rsidP="00150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harisSIL">
    <w:altName w:val="맑은 고딕"/>
    <w:charset w:val="81"/>
    <w:family w:val="swiss"/>
    <w:pitch w:val="default"/>
    <w:sig w:usb0="00002A87" w:usb1="09060000" w:usb2="00000010" w:usb3="00000000" w:csb0="0008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roman"/>
    <w:pitch w:val="default"/>
  </w:font>
  <w:font w:name="함초롬돋움">
    <w:altName w:val="맑은 고딕"/>
    <w:panose1 w:val="020B0604000101010101"/>
    <w:charset w:val="81"/>
    <w:family w:val="modern"/>
    <w:pitch w:val="variable"/>
    <w:sig w:usb0="F7002EFF" w:usb1="19DFFFFF" w:usb2="001BFDD7" w:usb3="00000000" w:csb0="001F007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A7C27" w14:textId="77777777" w:rsidR="000B48F4" w:rsidRDefault="000B48F4" w:rsidP="0015067C">
      <w:r>
        <w:separator/>
      </w:r>
    </w:p>
  </w:footnote>
  <w:footnote w:type="continuationSeparator" w:id="0">
    <w:p w14:paraId="3F1AECBD" w14:textId="77777777" w:rsidR="000B48F4" w:rsidRDefault="000B48F4" w:rsidP="001506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6A3"/>
    <w:rsid w:val="00011A24"/>
    <w:rsid w:val="0004339B"/>
    <w:rsid w:val="000B48F4"/>
    <w:rsid w:val="000F06A3"/>
    <w:rsid w:val="00102D4B"/>
    <w:rsid w:val="0015067C"/>
    <w:rsid w:val="00274ADB"/>
    <w:rsid w:val="003F791C"/>
    <w:rsid w:val="004A265D"/>
    <w:rsid w:val="004D4045"/>
    <w:rsid w:val="00590C2D"/>
    <w:rsid w:val="0063159F"/>
    <w:rsid w:val="00655876"/>
    <w:rsid w:val="00657B67"/>
    <w:rsid w:val="00680F67"/>
    <w:rsid w:val="00682709"/>
    <w:rsid w:val="006B3081"/>
    <w:rsid w:val="00723A77"/>
    <w:rsid w:val="007C6336"/>
    <w:rsid w:val="00822A9D"/>
    <w:rsid w:val="00850D03"/>
    <w:rsid w:val="00862D25"/>
    <w:rsid w:val="008A1315"/>
    <w:rsid w:val="008A1416"/>
    <w:rsid w:val="00963415"/>
    <w:rsid w:val="009B76A6"/>
    <w:rsid w:val="009C2F35"/>
    <w:rsid w:val="009D6D33"/>
    <w:rsid w:val="00AB6A12"/>
    <w:rsid w:val="00B17F34"/>
    <w:rsid w:val="00BE4C67"/>
    <w:rsid w:val="00C445A7"/>
    <w:rsid w:val="00C447E7"/>
    <w:rsid w:val="00C52A55"/>
    <w:rsid w:val="00C66B87"/>
    <w:rsid w:val="00C961D6"/>
    <w:rsid w:val="00CD3AB2"/>
    <w:rsid w:val="00CD64C4"/>
    <w:rsid w:val="00D952D1"/>
    <w:rsid w:val="00DE57B5"/>
    <w:rsid w:val="00DF29C7"/>
    <w:rsid w:val="00DF666C"/>
    <w:rsid w:val="00E97911"/>
    <w:rsid w:val="00EB25C2"/>
    <w:rsid w:val="00FD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037A62"/>
  <w15:chartTrackingRefBased/>
  <w15:docId w15:val="{8545E6C7-EED8-5E4F-81FF-DB0B4FF5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F06A3"/>
    <w:pPr>
      <w:keepNext/>
      <w:keepLines/>
      <w:widowControl/>
      <w:wordWrap/>
      <w:autoSpaceDE/>
      <w:autoSpaceDN/>
      <w:spacing w:before="120" w:after="120" w:line="480" w:lineRule="auto"/>
      <w:jc w:val="left"/>
      <w:outlineLvl w:val="0"/>
    </w:pPr>
    <w:rPr>
      <w:rFonts w:ascii="Times New Roman" w:eastAsiaTheme="majorEastAsia" w:hAnsi="Times New Roman" w:cs="Times New Roman"/>
      <w:b/>
      <w:kern w:val="0"/>
      <w:sz w:val="24"/>
      <w14:ligatures w14:val="none"/>
    </w:rPr>
  </w:style>
  <w:style w:type="paragraph" w:styleId="2">
    <w:name w:val="heading 2"/>
    <w:basedOn w:val="a"/>
    <w:next w:val="a"/>
    <w:link w:val="2Char"/>
    <w:uiPriority w:val="9"/>
    <w:unhideWhenUsed/>
    <w:qFormat/>
    <w:rsid w:val="00102D4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F06A3"/>
    <w:rPr>
      <w:rFonts w:ascii="Times New Roman" w:eastAsiaTheme="majorEastAsia" w:hAnsi="Times New Roman" w:cs="Times New Roman"/>
      <w:b/>
      <w:kern w:val="0"/>
      <w:sz w:val="24"/>
      <w14:ligatures w14:val="none"/>
    </w:rPr>
  </w:style>
  <w:style w:type="character" w:styleId="a3">
    <w:name w:val="Strong"/>
    <w:basedOn w:val="a0"/>
    <w:uiPriority w:val="22"/>
    <w:qFormat/>
    <w:rsid w:val="00DE57B5"/>
    <w:rPr>
      <w:b/>
      <w:bCs/>
    </w:rPr>
  </w:style>
  <w:style w:type="character" w:customStyle="1" w:styleId="2Char">
    <w:name w:val="제목 2 Char"/>
    <w:basedOn w:val="a0"/>
    <w:link w:val="2"/>
    <w:uiPriority w:val="9"/>
    <w:rsid w:val="00102D4B"/>
    <w:rPr>
      <w:rFonts w:asciiTheme="majorHAnsi" w:eastAsiaTheme="majorEastAsia" w:hAnsiTheme="majorHAnsi" w:cstheme="majorBidi"/>
    </w:rPr>
  </w:style>
  <w:style w:type="paragraph" w:styleId="a4">
    <w:name w:val="Normal (Web)"/>
    <w:basedOn w:val="a"/>
    <w:uiPriority w:val="99"/>
    <w:semiHidden/>
    <w:unhideWhenUsed/>
    <w:rsid w:val="00102D4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14:ligatures w14:val="none"/>
    </w:rPr>
  </w:style>
  <w:style w:type="table" w:styleId="a5">
    <w:name w:val="Table Grid"/>
    <w:basedOn w:val="a1"/>
    <w:uiPriority w:val="39"/>
    <w:rsid w:val="00590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04339B"/>
    <w:rPr>
      <w:color w:val="808080"/>
    </w:rPr>
  </w:style>
  <w:style w:type="paragraph" w:styleId="a7">
    <w:name w:val="header"/>
    <w:basedOn w:val="a"/>
    <w:link w:val="Char"/>
    <w:uiPriority w:val="99"/>
    <w:unhideWhenUsed/>
    <w:rsid w:val="0015067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15067C"/>
  </w:style>
  <w:style w:type="paragraph" w:styleId="a8">
    <w:name w:val="footer"/>
    <w:basedOn w:val="a"/>
    <w:link w:val="Char0"/>
    <w:uiPriority w:val="99"/>
    <w:unhideWhenUsed/>
    <w:rsid w:val="0015067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150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4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664</Words>
  <Characters>3847</Characters>
  <Application>Microsoft Office Word</Application>
  <DocSecurity>0</DocSecurity>
  <Lines>549</Lines>
  <Paragraphs>410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장하윤[ 대학원석사과정재학 / 보건과학과 ]</dc:creator>
  <cp:keywords/>
  <dc:description/>
  <cp:lastModifiedBy>장하윤[ 대학원석·박사통합과정수료연구(재학) / 보건과학과 ]</cp:lastModifiedBy>
  <cp:revision>4</cp:revision>
  <dcterms:created xsi:type="dcterms:W3CDTF">2026-03-23T06:13:00Z</dcterms:created>
  <dcterms:modified xsi:type="dcterms:W3CDTF">2026-03-23T21:29:00Z</dcterms:modified>
</cp:coreProperties>
</file>