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4C" w:rsidRPr="00E90047" w:rsidRDefault="00E4394C" w:rsidP="003250C1">
      <w:pPr>
        <w:pStyle w:val="Heading1"/>
        <w:rPr>
          <w:lang w:val="en-US"/>
        </w:rPr>
      </w:pPr>
      <w:r w:rsidRPr="00E90047">
        <w:rPr>
          <w:lang w:val="en-US"/>
        </w:rPr>
        <w:t>Supplemental Material</w:t>
      </w:r>
    </w:p>
    <w:p w:rsidR="003250C1" w:rsidRDefault="003250C1" w:rsidP="00E4394C">
      <w:pPr>
        <w:rPr>
          <w:b/>
          <w:i/>
          <w:lang w:val="en-US"/>
        </w:rPr>
      </w:pPr>
    </w:p>
    <w:p w:rsidR="00E90047" w:rsidRDefault="00E90047" w:rsidP="003250C1">
      <w:pPr>
        <w:pStyle w:val="Heading2"/>
        <w:rPr>
          <w:lang w:val="en-US"/>
        </w:rPr>
      </w:pPr>
      <w:r w:rsidRPr="00AC0064">
        <w:rPr>
          <w:lang w:val="en-US"/>
        </w:rPr>
        <w:t>Testing the performance of the information estimators on simulated LFP data</w:t>
      </w:r>
    </w:p>
    <w:p w:rsidR="003250C1" w:rsidRPr="003250C1" w:rsidRDefault="003250C1" w:rsidP="003250C1">
      <w:pPr>
        <w:rPr>
          <w:lang w:val="en-US"/>
        </w:rPr>
      </w:pPr>
    </w:p>
    <w:p w:rsidR="00E4394C" w:rsidRDefault="002A00FF" w:rsidP="00E4394C">
      <w:pPr>
        <w:rPr>
          <w:lang w:val="en-US"/>
        </w:rPr>
      </w:pPr>
      <w:r>
        <w:rPr>
          <w:lang w:val="en-US"/>
        </w:rPr>
        <w:t>In this section we test</w:t>
      </w:r>
      <w:r w:rsidR="00E4394C">
        <w:rPr>
          <w:lang w:val="en-US"/>
        </w:rPr>
        <w:t xml:space="preserve"> the performance </w:t>
      </w:r>
      <w:r>
        <w:rPr>
          <w:lang w:val="en-US"/>
        </w:rPr>
        <w:t xml:space="preserve">the information calculations for </w:t>
      </w:r>
      <w:r w:rsidR="00DB5974" w:rsidRPr="00DB5974">
        <w:rPr>
          <w:i/>
          <w:lang w:val="en-US"/>
        </w:rPr>
        <w:t>I(S; R</w:t>
      </w:r>
      <w:r w:rsidR="00DB5974" w:rsidRPr="00DB5974">
        <w:rPr>
          <w:i/>
          <w:vertAlign w:val="subscript"/>
          <w:lang w:val="en-US"/>
        </w:rPr>
        <w:t>f</w:t>
      </w:r>
      <w:r w:rsidR="00DB5974" w:rsidRPr="00DB5974">
        <w:rPr>
          <w:i/>
          <w:lang w:val="en-US"/>
        </w:rPr>
        <w:t>)</w:t>
      </w:r>
      <w:r w:rsidR="00DB5974">
        <w:rPr>
          <w:i/>
          <w:lang w:val="en-US"/>
        </w:rPr>
        <w:t xml:space="preserve"> </w:t>
      </w:r>
      <w:r w:rsidR="00E4394C">
        <w:rPr>
          <w:lang w:val="en-US"/>
        </w:rPr>
        <w:t xml:space="preserve">and </w:t>
      </w:r>
      <w:r w:rsidR="00DB5974" w:rsidRPr="00DB5974">
        <w:rPr>
          <w:i/>
          <w:lang w:val="en-US"/>
        </w:rPr>
        <w:t>I(S; R</w:t>
      </w:r>
      <w:r w:rsidR="00DB5974" w:rsidRPr="00DB5974">
        <w:rPr>
          <w:i/>
          <w:vertAlign w:val="subscript"/>
          <w:lang w:val="en-US"/>
        </w:rPr>
        <w:t>f1</w:t>
      </w:r>
      <w:r w:rsidR="00DB5974" w:rsidRPr="00DB5974">
        <w:rPr>
          <w:i/>
          <w:lang w:val="en-US"/>
        </w:rPr>
        <w:t xml:space="preserve"> R</w:t>
      </w:r>
      <w:r w:rsidR="00DB5974" w:rsidRPr="00DB5974">
        <w:rPr>
          <w:i/>
          <w:vertAlign w:val="subscript"/>
          <w:lang w:val="en-US"/>
        </w:rPr>
        <w:t>f2</w:t>
      </w:r>
      <w:r w:rsidR="00DB5974" w:rsidRPr="00DB5974">
        <w:rPr>
          <w:i/>
          <w:lang w:val="en-US"/>
        </w:rPr>
        <w:t>)</w:t>
      </w:r>
      <w:r w:rsidR="00E4394C">
        <w:rPr>
          <w:lang w:val="en-US"/>
        </w:rPr>
        <w:t xml:space="preserve"> on simulated LFP data with realistic statistics (see subsection “</w:t>
      </w:r>
      <w:r w:rsidR="00DB5974" w:rsidRPr="00DB5974">
        <w:rPr>
          <w:i/>
          <w:lang w:val="en-US"/>
        </w:rPr>
        <w:t>Details of s</w:t>
      </w:r>
      <w:r w:rsidR="00E4394C" w:rsidRPr="00DB5974">
        <w:rPr>
          <w:i/>
          <w:lang w:val="en-US"/>
        </w:rPr>
        <w:t>imulation of realistic LFP power distributions</w:t>
      </w:r>
      <w:r w:rsidR="00E4394C">
        <w:rPr>
          <w:lang w:val="en-US"/>
        </w:rPr>
        <w:t xml:space="preserve">”). </w:t>
      </w:r>
    </w:p>
    <w:p w:rsidR="00E4394C" w:rsidRDefault="00E4394C" w:rsidP="00E4394C">
      <w:pPr>
        <w:rPr>
          <w:lang w:val="en-US"/>
        </w:rPr>
      </w:pPr>
      <w:r>
        <w:rPr>
          <w:lang w:val="en-US"/>
        </w:rPr>
        <w:t xml:space="preserve">When computing </w:t>
      </w:r>
      <w:r w:rsidRPr="00DB5974">
        <w:rPr>
          <w:i/>
          <w:lang w:val="en-US"/>
        </w:rPr>
        <w:t>I(S; R</w:t>
      </w:r>
      <w:r w:rsidRPr="00DB5974">
        <w:rPr>
          <w:i/>
          <w:vertAlign w:val="subscript"/>
          <w:lang w:val="en-US"/>
        </w:rPr>
        <w:t>f</w:t>
      </w:r>
      <w:r w:rsidRPr="00DB5974">
        <w:rPr>
          <w:i/>
          <w:lang w:val="en-US"/>
        </w:rPr>
        <w:t>)</w:t>
      </w:r>
      <w:r>
        <w:rPr>
          <w:lang w:val="en-US"/>
        </w:rPr>
        <w:t>, t</w:t>
      </w:r>
      <w:r w:rsidRPr="002F2DA8">
        <w:rPr>
          <w:lang w:val="en-US"/>
        </w:rPr>
        <w:t>he neural response r used</w:t>
      </w:r>
      <w:r>
        <w:rPr>
          <w:lang w:val="en-US"/>
        </w:rPr>
        <w:t xml:space="preserve"> </w:t>
      </w:r>
      <w:r w:rsidRPr="002F2DA8">
        <w:rPr>
          <w:lang w:val="en-US"/>
        </w:rPr>
        <w:t xml:space="preserve">to compute information was a </w:t>
      </w:r>
      <w:r>
        <w:rPr>
          <w:lang w:val="en-US"/>
        </w:rPr>
        <w:t xml:space="preserve">one dimensional array r </w:t>
      </w:r>
      <w:r w:rsidRPr="002F2DA8">
        <w:rPr>
          <w:lang w:val="en-US"/>
        </w:rPr>
        <w:t>containing the simula</w:t>
      </w:r>
      <w:r>
        <w:rPr>
          <w:lang w:val="en-US"/>
        </w:rPr>
        <w:t xml:space="preserve">ted LFP power at frequencies f1 </w:t>
      </w:r>
      <w:r w:rsidRPr="002F2DA8">
        <w:rPr>
          <w:lang w:val="en-US"/>
        </w:rPr>
        <w:t>= 4 Hz.</w:t>
      </w:r>
      <w:r w:rsidR="00DB5974">
        <w:rPr>
          <w:lang w:val="en-US"/>
        </w:rPr>
        <w:t xml:space="preserve"> When computing </w:t>
      </w:r>
      <w:r w:rsidR="00DB5974" w:rsidRPr="00DB5974">
        <w:rPr>
          <w:i/>
          <w:lang w:val="en-US"/>
        </w:rPr>
        <w:t>I(S;</w:t>
      </w:r>
      <w:r w:rsidRPr="00DB5974">
        <w:rPr>
          <w:i/>
          <w:lang w:val="en-US"/>
        </w:rPr>
        <w:t xml:space="preserve"> R</w:t>
      </w:r>
      <w:r w:rsidRPr="00DB5974">
        <w:rPr>
          <w:i/>
          <w:vertAlign w:val="subscript"/>
          <w:lang w:val="en-US"/>
        </w:rPr>
        <w:t>f1</w:t>
      </w:r>
      <w:r w:rsidRPr="00DB5974">
        <w:rPr>
          <w:i/>
          <w:lang w:val="en-US"/>
        </w:rPr>
        <w:t xml:space="preserve"> R</w:t>
      </w:r>
      <w:r w:rsidRPr="00DB5974">
        <w:rPr>
          <w:i/>
          <w:vertAlign w:val="subscript"/>
          <w:lang w:val="en-US"/>
        </w:rPr>
        <w:t>f2</w:t>
      </w:r>
      <w:r w:rsidRPr="00DB5974">
        <w:rPr>
          <w:i/>
          <w:lang w:val="en-US"/>
        </w:rPr>
        <w:t>)</w:t>
      </w:r>
      <w:r>
        <w:rPr>
          <w:lang w:val="en-US"/>
        </w:rPr>
        <w:t xml:space="preserve">, the </w:t>
      </w:r>
      <w:r w:rsidRPr="002F2DA8">
        <w:rPr>
          <w:lang w:val="en-US"/>
        </w:rPr>
        <w:t>neural response r used</w:t>
      </w:r>
      <w:r>
        <w:rPr>
          <w:lang w:val="en-US"/>
        </w:rPr>
        <w:t xml:space="preserve"> </w:t>
      </w:r>
      <w:r w:rsidRPr="002F2DA8">
        <w:rPr>
          <w:lang w:val="en-US"/>
        </w:rPr>
        <w:t>to compute information was a</w:t>
      </w:r>
      <w:r>
        <w:rPr>
          <w:lang w:val="en-US"/>
        </w:rPr>
        <w:t xml:space="preserve"> </w:t>
      </w:r>
      <w:r w:rsidRPr="002F2DA8">
        <w:rPr>
          <w:lang w:val="en-US"/>
        </w:rPr>
        <w:t>two dimensional response array r = [r1, r2] containing the simulated LFP power at frequencies f1= 4 Hz and f2 = 75 Hz, respectively.</w:t>
      </w:r>
      <w:r>
        <w:rPr>
          <w:lang w:val="en-US"/>
        </w:rPr>
        <w:t xml:space="preserve"> The information measures were computed as follows. First, and independently for each frequency we binned the </w:t>
      </w:r>
      <w:r w:rsidRPr="002F2DA8">
        <w:rPr>
          <w:lang w:val="en-US"/>
        </w:rPr>
        <w:t xml:space="preserve">frequency into 6 equi-populated </w:t>
      </w:r>
      <w:r>
        <w:rPr>
          <w:lang w:val="en-US"/>
        </w:rPr>
        <w:t xml:space="preserve">classes. Then we computed information by plugging the response probability into the information equations for </w:t>
      </w:r>
      <w:r w:rsidR="00DB5974" w:rsidRPr="00DB5974">
        <w:rPr>
          <w:i/>
          <w:lang w:val="en-US"/>
        </w:rPr>
        <w:t>I(S; R</w:t>
      </w:r>
      <w:r w:rsidR="00DB5974" w:rsidRPr="00DB5974">
        <w:rPr>
          <w:i/>
          <w:vertAlign w:val="subscript"/>
          <w:lang w:val="en-US"/>
        </w:rPr>
        <w:t>f</w:t>
      </w:r>
      <w:r w:rsidR="00DB5974" w:rsidRPr="00DB5974">
        <w:rPr>
          <w:i/>
          <w:lang w:val="en-US"/>
        </w:rPr>
        <w:t>)</w:t>
      </w:r>
      <w:r>
        <w:rPr>
          <w:lang w:val="en-US"/>
        </w:rPr>
        <w:t xml:space="preserve">  and </w:t>
      </w:r>
      <w:r w:rsidR="00DB5974" w:rsidRPr="00DB5974">
        <w:rPr>
          <w:i/>
          <w:lang w:val="en-US"/>
        </w:rPr>
        <w:t>I(S; R</w:t>
      </w:r>
      <w:r w:rsidR="00DB5974" w:rsidRPr="00DB5974">
        <w:rPr>
          <w:i/>
          <w:vertAlign w:val="subscript"/>
          <w:lang w:val="en-US"/>
        </w:rPr>
        <w:t>f1</w:t>
      </w:r>
      <w:r w:rsidR="00DB5974" w:rsidRPr="00DB5974">
        <w:rPr>
          <w:i/>
          <w:lang w:val="en-US"/>
        </w:rPr>
        <w:t xml:space="preserve"> R</w:t>
      </w:r>
      <w:r w:rsidR="00DB5974" w:rsidRPr="00DB5974">
        <w:rPr>
          <w:i/>
          <w:vertAlign w:val="subscript"/>
          <w:lang w:val="en-US"/>
        </w:rPr>
        <w:t>f2</w:t>
      </w:r>
      <w:r w:rsidR="00DB5974" w:rsidRPr="00DB5974">
        <w:rPr>
          <w:i/>
          <w:lang w:val="en-US"/>
        </w:rPr>
        <w:t>)</w:t>
      </w:r>
      <w:r>
        <w:rPr>
          <w:lang w:val="en-US"/>
        </w:rPr>
        <w:t xml:space="preserve">. For the latter, we additionally used the shuffling technique of </w:t>
      </w:r>
      <w:r w:rsidR="001F605B">
        <w:rPr>
          <w:lang w:val="en-US"/>
        </w:rPr>
        <w:fldChar w:fldCharType="begin">
          <w:fldData xml:space="preserve">PEVuZE5vdGU+PENpdGU+PEF1dGhvcj5QYW56ZXJpPC9BdXRob3I+PFllYXI+MjAwNzwvWWVhcj48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</w:fldData>
        </w:fldChar>
      </w:r>
      <w:r w:rsidR="00B01C22">
        <w:rPr>
          <w:lang w:val="en-US"/>
        </w:rPr>
        <w:instrText xml:space="preserve"> ADDIN EN.CITE </w:instrText>
      </w:r>
      <w:r w:rsidR="001F605B">
        <w:rPr>
          <w:lang w:val="en-US"/>
        </w:rPr>
        <w:fldChar w:fldCharType="begin">
          <w:fldData xml:space="preserve">PEVuZE5vdGU+PENpdGU+PEF1dGhvcj5QYW56ZXJpPC9BdXRob3I+PFllYXI+MjAwNzwvWWVhcj48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</w:fldData>
        </w:fldChar>
      </w:r>
      <w:r w:rsidR="00B01C22">
        <w:rPr>
          <w:lang w:val="en-US"/>
        </w:rPr>
        <w:instrText xml:space="preserve"> ADDIN EN.CITE.DATA </w:instrText>
      </w:r>
      <w:r w:rsidR="001F605B">
        <w:rPr>
          <w:lang w:val="en-US"/>
        </w:rPr>
      </w:r>
      <w:r w:rsidR="001F605B">
        <w:rPr>
          <w:lang w:val="en-US"/>
        </w:rPr>
        <w:fldChar w:fldCharType="end"/>
      </w:r>
      <w:r w:rsidR="001F605B">
        <w:rPr>
          <w:lang w:val="en-US"/>
        </w:rPr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(Montemurro et al., 2007; Panzeri et al., 2007)</w:t>
      </w:r>
      <w:r w:rsidR="001F605B">
        <w:rPr>
          <w:lang w:val="en-US"/>
        </w:rPr>
        <w:fldChar w:fldCharType="end"/>
      </w:r>
      <w:r>
        <w:rPr>
          <w:lang w:val="en-US"/>
        </w:rPr>
        <w:t xml:space="preserve">. We then subtracted a bias corrections from these estimates (either the so called PT correction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&lt;EndNote&gt;&lt;Cite&gt;&lt;Author&gt;Panzeri&lt;/Author&gt;&lt;Year&gt;1996&lt;/Year&gt;&lt;RecNum&gt;1213&lt;/RecNum&gt;&lt;record&gt;&lt;rec-number&gt;1213&lt;/rec-number&gt;&lt;foreign-keys&gt;&lt;key app="EN" db-id="5rvxvex00sfffkevevipxx96ddf0sssad9ev"&gt;1213&lt;/key&gt;&lt;/foreign-keys&gt;&lt;ref-type name="Journal Article"&gt;17&lt;/ref-type&gt;&lt;contributors&gt;&lt;authors&gt;&lt;author&gt;Panzeri, S.&lt;/author&gt;&lt;author&gt;Treves, A.&lt;/author&gt;&lt;/authors&gt;&lt;/contributors&gt;&lt;titles&gt;&lt;title&gt;Analytical estimates of limited sampling biases in different information measures&lt;/title&gt;&lt;secondary-title&gt;Network: Computation in Neural Systems&lt;/secondary-title&gt;&lt;/titles&gt;&lt;periodical&gt;&lt;full-title&gt;Network: Computation in Neural Systems&lt;/full-title&gt;&lt;/periodical&gt;&lt;pages&gt;87-107&lt;/pages&gt;&lt;volume&gt;7&lt;/volume&gt;&lt;dates&gt;&lt;year&gt;1996&lt;/year&gt;&lt;/dates&gt;&lt;urls&gt;&lt;/urls&gt;&lt;/record&gt;&lt;/Cite&gt;&lt;/EndNote&gt;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(Panzeri and Treves, 1996)</w:t>
      </w:r>
      <w:r w:rsidR="001F605B">
        <w:rPr>
          <w:lang w:val="en-US"/>
        </w:rPr>
        <w:fldChar w:fldCharType="end"/>
      </w:r>
      <w:r w:rsidR="002A00FF">
        <w:rPr>
          <w:lang w:val="en-US"/>
        </w:rPr>
        <w:t xml:space="preserve"> </w:t>
      </w:r>
      <w:r>
        <w:rPr>
          <w:lang w:val="en-US"/>
        </w:rPr>
        <w:t>and the quadratic extrapolation (QE) correction</w:t>
      </w:r>
      <w:r w:rsidR="002A00FF">
        <w:rPr>
          <w:lang w:val="en-US"/>
        </w:rPr>
        <w:t xml:space="preserve">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&lt;EndNote&gt;&lt;Cite&gt;&lt;Author&gt;Strong&lt;/Author&gt;&lt;Year&gt;1998&lt;/Year&gt;&lt;RecNum&gt;1211&lt;/RecNum&gt;&lt;record&gt;&lt;rec-number&gt;1211&lt;/rec-number&gt;&lt;foreign-keys&gt;&lt;key app="EN" db-id="5rvxvex00sfffkevevipxx96ddf0sssad9ev"&gt;1211&lt;/key&gt;&lt;/foreign-keys&gt;&lt;ref-type name="Journal Article"&gt;17&lt;/ref-type&gt;&lt;contributors&gt;&lt;authors&gt;&lt;author&gt;Strong, S.P.&lt;/author&gt;&lt;author&gt;Koberle, R.&lt;/author&gt;&lt;author&gt;de Ruyter van Steveninck, R.R.&lt;/author&gt;&lt;author&gt;Bialek, W.&lt;/author&gt;&lt;/authors&gt;&lt;/contributors&gt;&lt;titles&gt;&lt;title&gt;Entropy and Information in Neural Spike Trains.&lt;/title&gt;&lt;secondary-title&gt;Phys Rev Lett&lt;/secondary-title&gt;&lt;/titles&gt;&lt;periodical&gt;&lt;full-title&gt;Phys Rev Lett&lt;/full-title&gt;&lt;/periodical&gt;&lt;pages&gt;197-200&lt;/pages&gt;&lt;volume&gt;80&lt;/volume&gt;&lt;number&gt;1&lt;/number&gt;&lt;dates&gt;&lt;year&gt;1998&lt;/year&gt;&lt;/dates&gt;&lt;urls&gt;&lt;/urls&gt;&lt;/record&gt;&lt;/Cite&gt;&lt;/EndNote&gt;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(Strong et al., 1998)</w:t>
      </w:r>
      <w:r w:rsidR="001F605B">
        <w:rPr>
          <w:lang w:val="en-US"/>
        </w:rPr>
        <w:fldChar w:fldCharType="end"/>
      </w:r>
      <w:r>
        <w:rPr>
          <w:lang w:val="en-US"/>
        </w:rPr>
        <w:t xml:space="preserve">.   </w:t>
      </w:r>
      <w:r w:rsidR="00E056D2">
        <w:rPr>
          <w:lang w:val="en-US"/>
        </w:rPr>
        <w:t xml:space="preserve">This type of calculation was chosen because it was previously demonstrated that it is particularly effective for computing LFP information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&lt;EndNote&gt;&lt;Cite&gt;&lt;Author&gt;Magri&lt;/Author&gt;&lt;Year&gt;2009&lt;/Year&gt;&lt;RecNum&gt;1732&lt;/RecNum&gt;&lt;record&gt;&lt;rec-number&gt;1732&lt;/rec-number&gt;&lt;foreign-keys&gt;&lt;key app="EN" db-id="5rvxvex00sfffkevevipxx96ddf0sssad9ev"&gt;1732&lt;/key&gt;&lt;/foreign-keys&gt;&lt;ref-type name="Journal Article"&gt;17&lt;/ref-type&gt;&lt;contributors&gt;&lt;authors&gt;&lt;author&gt;Magri, C.&lt;/author&gt;&lt;author&gt;Whittingstall, K.&lt;/author&gt;&lt;author&gt;Singh, V.&lt;/author&gt;&lt;author&gt;Logothetis, N. K.&lt;/author&gt;&lt;author&gt;Panzeri, S.&lt;/author&gt;&lt;/authors&gt;&lt;/contributors&gt;&lt;auth-address&gt;Italian Institute of Technology, Department of Robotics, Brain and Cognitive Sciences, I-16163 Genoa, Italy. cesare.magri@iit.it&lt;/auth-address&gt;&lt;titles&gt;&lt;title&gt;A toolbox for the fast information analysis of multiple-site LFP, EEG and spike train recordings&lt;/title&gt;&lt;secondary-title&gt;BMC Neurosci&lt;/secondary-title&gt;&lt;/titles&gt;&lt;periodical&gt;&lt;full-title&gt;BMC Neurosci&lt;/full-title&gt;&lt;/periodical&gt;&lt;pages&gt;81&lt;/pages&gt;&lt;volume&gt;10&lt;/volume&gt;&lt;edition&gt;2009/07/18&lt;/edition&gt;&lt;dates&gt;&lt;year&gt;2009&lt;/year&gt;&lt;/dates&gt;&lt;isbn&gt;1471-2202 (Electronic)&lt;/isbn&gt;&lt;accession-num&gt;19607698&lt;/accession-num&gt;&lt;urls&gt;&lt;/urls&gt;&lt;electronic-resource-num&gt;1471-2202-10-81 [pii]&amp;#xD;10.1186/1471-2202-10-81 [doi]&lt;/electronic-resource-num&gt;&lt;language&gt;eng&lt;/language&gt;&lt;/record&gt;&lt;/Cite&gt;&lt;/EndNote&gt;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(Magri et al., 2009)</w:t>
      </w:r>
      <w:r w:rsidR="001F605B">
        <w:rPr>
          <w:lang w:val="en-US"/>
        </w:rPr>
        <w:fldChar w:fldCharType="end"/>
      </w:r>
      <w:r w:rsidR="002A00FF">
        <w:rPr>
          <w:lang w:val="en-US"/>
        </w:rPr>
        <w:t>.</w:t>
      </w:r>
      <w:r w:rsidR="00E056D2">
        <w:rPr>
          <w:lang w:val="en-US"/>
        </w:rPr>
        <w:t xml:space="preserve"> </w:t>
      </w:r>
    </w:p>
    <w:p w:rsidR="00E4394C" w:rsidRDefault="00E4394C" w:rsidP="00E4394C">
      <w:pPr>
        <w:rPr>
          <w:lang w:val="en-US"/>
        </w:rPr>
      </w:pPr>
      <w:r>
        <w:rPr>
          <w:lang w:val="en-US"/>
        </w:rPr>
        <w:t xml:space="preserve">Supplemental Figure S1 reports the performance of these estimators as a function of </w:t>
      </w:r>
      <w:r w:rsidR="00E056D2">
        <w:rPr>
          <w:lang w:val="en-US"/>
        </w:rPr>
        <w:t xml:space="preserve">the number of simulated trials per stimulus. It is apparent that the estimates of both </w:t>
      </w:r>
      <w:r w:rsidR="00DB5974" w:rsidRPr="00DB5974">
        <w:rPr>
          <w:i/>
          <w:lang w:val="en-US"/>
        </w:rPr>
        <w:t>I(S; R</w:t>
      </w:r>
      <w:r w:rsidR="00DB5974" w:rsidRPr="00DB5974">
        <w:rPr>
          <w:i/>
          <w:vertAlign w:val="subscript"/>
          <w:lang w:val="en-US"/>
        </w:rPr>
        <w:t>f</w:t>
      </w:r>
      <w:r w:rsidR="00DB5974" w:rsidRPr="00DB5974">
        <w:rPr>
          <w:i/>
          <w:lang w:val="en-US"/>
        </w:rPr>
        <w:t>)</w:t>
      </w:r>
      <w:r w:rsidR="00E056D2">
        <w:rPr>
          <w:lang w:val="en-US"/>
        </w:rPr>
        <w:t xml:space="preserve"> and I(S, Rf1 Rf2) converge to within a few percent of their asymptotic value (obtained with a very large number of trials per stimulus) even when using just 2</w:t>
      </w:r>
      <w:r w:rsidR="00E056D2" w:rsidRPr="00E056D2">
        <w:rPr>
          <w:vertAlign w:val="superscript"/>
          <w:lang w:val="en-US"/>
        </w:rPr>
        <w:t>5</w:t>
      </w:r>
      <w:r w:rsidR="00E056D2">
        <w:rPr>
          <w:lang w:val="en-US"/>
        </w:rPr>
        <w:t xml:space="preserve"> = 32 trials per stimulus. This number is smaller than the </w:t>
      </w:r>
      <w:r w:rsidR="00C42189">
        <w:rPr>
          <w:lang w:val="en-US"/>
        </w:rPr>
        <w:t>typical number of trials</w:t>
      </w:r>
      <w:r w:rsidR="00E056D2">
        <w:rPr>
          <w:lang w:val="en-US"/>
        </w:rPr>
        <w:t xml:space="preserve"> collected experim</w:t>
      </w:r>
      <w:r w:rsidR="002A00FF">
        <w:rPr>
          <w:lang w:val="en-US"/>
        </w:rPr>
        <w:t xml:space="preserve">entally </w:t>
      </w:r>
      <w:r w:rsidR="00C42189">
        <w:rPr>
          <w:lang w:val="en-US"/>
        </w:rPr>
        <w:t xml:space="preserve">in this study </w:t>
      </w:r>
      <w:r w:rsidR="002A00FF">
        <w:rPr>
          <w:lang w:val="en-US"/>
        </w:rPr>
        <w:t>(</w:t>
      </w:r>
      <w:r w:rsidR="00C42189">
        <w:rPr>
          <w:lang w:val="en-US"/>
        </w:rPr>
        <w:t>30-</w:t>
      </w:r>
      <w:r w:rsidR="002A00FF">
        <w:rPr>
          <w:lang w:val="en-US"/>
        </w:rPr>
        <w:t>40 trials per</w:t>
      </w:r>
      <w:r w:rsidR="00E056D2">
        <w:rPr>
          <w:lang w:val="en-US"/>
        </w:rPr>
        <w:t xml:space="preserve"> stimulus for the visual dataset, and </w:t>
      </w:r>
      <w:r w:rsidR="00C42189">
        <w:rPr>
          <w:lang w:val="en-US"/>
        </w:rPr>
        <w:t>at least 55</w:t>
      </w:r>
      <w:r w:rsidR="00E056D2">
        <w:rPr>
          <w:lang w:val="en-US"/>
        </w:rPr>
        <w:t xml:space="preserve"> trials per stimulus for the auditory dataset). Therefore this </w:t>
      </w:r>
      <w:r w:rsidR="00E90047">
        <w:rPr>
          <w:lang w:val="en-US"/>
        </w:rPr>
        <w:t xml:space="preserve">result </w:t>
      </w:r>
      <w:r w:rsidR="00E056D2">
        <w:rPr>
          <w:lang w:val="en-US"/>
        </w:rPr>
        <w:t xml:space="preserve">suggests that </w:t>
      </w:r>
      <w:r w:rsidR="00E90047">
        <w:rPr>
          <w:lang w:val="en-US"/>
        </w:rPr>
        <w:t xml:space="preserve">the method employed here provides, when applied on our empirical datasets, results which are free of the upward bias due limited sampling.  </w:t>
      </w:r>
    </w:p>
    <w:p w:rsidR="00E4394C" w:rsidRDefault="00E90047" w:rsidP="00E4394C">
      <w:pPr>
        <w:rPr>
          <w:lang w:val="en-US"/>
        </w:rPr>
      </w:pPr>
      <w:r>
        <w:rPr>
          <w:lang w:val="en-US"/>
        </w:rPr>
        <w:t>It is worth noting that however that the small number of bins employed here</w:t>
      </w:r>
      <w:r w:rsidR="00AC0064">
        <w:rPr>
          <w:lang w:val="en-US"/>
        </w:rPr>
        <w:t xml:space="preserve"> may lead to information losses due to the data regularization (because of the data processing inequality, see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&lt;EndNote&gt;&lt;Cite&gt;&lt;Author&gt;Cover&lt;/Author&gt;&lt;Year&gt;1991&lt;/Year&gt;&lt;RecNum&gt;1679&lt;/RecNum&gt;&lt;record&gt;&lt;rec-number&gt;1679&lt;/rec-number&gt;&lt;foreign-keys&gt;&lt;key app="EN" db-id="5rvxvex00sfffkevevipxx96ddf0sssad9ev"&gt;1679&lt;/key&gt;&lt;/foreign-keys&gt;&lt;ref-type name="Book"&gt;6&lt;/ref-type&gt;&lt;contributors&gt;&lt;authors&gt;&lt;author&gt;Cover, T.M.&lt;/author&gt;&lt;author&gt;Thomas, J.A.&lt;/author&gt;&lt;/authors&gt;&lt;/contributors&gt;&lt;titles&gt;&lt;title&gt;Elements of Information Theory&lt;/title&gt;&lt;/titles&gt;&lt;dates&gt;&lt;year&gt;1991&lt;/year&gt;&lt;/dates&gt;&lt;publisher&gt;Wiley-Interscience&lt;/publisher&gt;&lt;urls&gt;&lt;/urls&gt;&lt;/record&gt;&lt;/Cite&gt;&lt;/EndNote&gt;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(Cover and Thomas, 1991)</w:t>
      </w:r>
      <w:r w:rsidR="001F605B">
        <w:rPr>
          <w:lang w:val="en-US"/>
        </w:rPr>
        <w:fldChar w:fldCharType="end"/>
      </w:r>
      <w:r w:rsidR="002A00FF">
        <w:rPr>
          <w:lang w:val="en-US"/>
        </w:rPr>
        <w:t>)</w:t>
      </w:r>
      <w:r w:rsidR="00AC0064">
        <w:rPr>
          <w:lang w:val="en-US"/>
        </w:rPr>
        <w:t xml:space="preserve">. We evaluated this information loss </w:t>
      </w:r>
      <w:r w:rsidR="00C53869">
        <w:rPr>
          <w:lang w:val="en-US"/>
        </w:rPr>
        <w:t xml:space="preserve">using the simulated data </w:t>
      </w:r>
      <w:r w:rsidR="00AC0064">
        <w:rPr>
          <w:lang w:val="en-US"/>
        </w:rPr>
        <w:t xml:space="preserve">as follows. </w:t>
      </w:r>
      <w:r w:rsidR="00C53869">
        <w:rPr>
          <w:lang w:val="en-US"/>
        </w:rPr>
        <w:t xml:space="preserve">For this simulated process, we could compute the </w:t>
      </w:r>
      <w:r w:rsidR="006C43F7">
        <w:rPr>
          <w:lang w:val="en-US"/>
        </w:rPr>
        <w:t>true information available I</w:t>
      </w:r>
      <w:r w:rsidR="006C43F7" w:rsidRPr="006C43F7">
        <w:rPr>
          <w:vertAlign w:val="subscript"/>
          <w:lang w:val="en-US"/>
        </w:rPr>
        <w:t>true</w:t>
      </w:r>
      <w:r w:rsidR="006C43F7">
        <w:rPr>
          <w:lang w:val="en-US"/>
        </w:rPr>
        <w:t xml:space="preserve">(S;R) </w:t>
      </w:r>
      <w:r w:rsidR="00AC0064">
        <w:rPr>
          <w:lang w:val="en-US"/>
        </w:rPr>
        <w:t xml:space="preserve"> </w:t>
      </w:r>
      <w:r w:rsidR="006C43F7">
        <w:rPr>
          <w:lang w:val="en-US"/>
        </w:rPr>
        <w:t xml:space="preserve">in the neural responses if they were not discretized. This could be done, as explained in detail in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&lt;EndNote&gt;&lt;Cite&gt;&lt;Author&gt;Magri&lt;/Author&gt;&lt;Year&gt;2009&lt;/Year&gt;&lt;RecNum&gt;1732&lt;/RecNum&gt;&lt;record&gt;&lt;rec-number&gt;1732&lt;/rec-number&gt;&lt;foreign-keys&gt;&lt;key app="EN" db-id="5rvxvex00sfffkevevipxx96ddf0sssad9ev"&gt;1732&lt;/key&gt;&lt;/foreign-keys&gt;&lt;ref-type name="Journal Article"&gt;17&lt;/ref-type&gt;&lt;contributors&gt;&lt;authors&gt;&lt;author&gt;Magri, C.&lt;/author&gt;&lt;author&gt;Whittingstall, K.&lt;/author&gt;&lt;author&gt;Singh, V.&lt;/author&gt;&lt;author&gt;Logothetis, N. K.&lt;/author&gt;&lt;author&gt;Panzeri, S.&lt;/author&gt;&lt;/authors&gt;&lt;/contributors&gt;&lt;auth-address&gt;Italian Institute of Technology, Department of Robotics, Brain and Cognitive Sciences, I-16163 Genoa, Italy. cesare.magri@iit.it&lt;/auth-address&gt;&lt;titles&gt;&lt;title&gt;A toolbox for the fast information analysis of multiple-site LFP, EEG and spike train recordings&lt;/title&gt;&lt;secondary-title&gt;BMC Neurosci&lt;/secondary-title&gt;&lt;/titles&gt;&lt;periodical&gt;&lt;full-title&gt;BMC Neurosci&lt;/full-title&gt;&lt;/periodical&gt;&lt;pages&gt;81&lt;/pages&gt;&lt;volume&gt;10&lt;/volume&gt;&lt;edition&gt;2009/07/18&lt;/edition&gt;&lt;dates&gt;&lt;year&gt;2009&lt;/year&gt;&lt;/dates&gt;&lt;isbn&gt;1471-2202 (Electronic)&lt;/isbn&gt;&lt;accession-num&gt;19607698&lt;/accession-num&gt;&lt;urls&gt;&lt;/urls&gt;&lt;electronic-resource-num&gt;1471-2202-10-81 [pii]&amp;#xD;10.1186/1471-2202-10-81 [doi]&lt;/electronic-resource-num&gt;&lt;language&gt;eng&lt;/language&gt;&lt;/record&gt;&lt;/Cite&gt;&lt;/EndNote&gt;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(Magri et al., 2009)</w:t>
      </w:r>
      <w:r w:rsidR="001F605B">
        <w:rPr>
          <w:lang w:val="en-US"/>
        </w:rPr>
        <w:fldChar w:fldCharType="end"/>
      </w:r>
      <w:r w:rsidR="006C43F7">
        <w:rPr>
          <w:lang w:val="en-US"/>
        </w:rPr>
        <w:t xml:space="preserve">, by remembering that the distributions of power are Gaussian and using a Gaussian-channel approximation to compute them. We found (data not shown, but see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&lt;EndNote&gt;&lt;Cite&gt;&lt;Author&gt;Magri&lt;/Author&gt;&lt;Year&gt;2009&lt;/Year&gt;&lt;RecNum&gt;1732&lt;/RecNum&gt;&lt;record&gt;&lt;rec-number&gt;1732&lt;/rec-number&gt;&lt;foreign-keys&gt;&lt;key app="EN" db-id="5rvxvex00sfffkevevipxx96ddf0sssad9ev"&gt;1732&lt;/key&gt;&lt;/foreign-keys&gt;&lt;ref-type name="Journal Article"&gt;17&lt;/ref-type&gt;&lt;contributors&gt;&lt;authors&gt;&lt;author&gt;Magri, C.&lt;/author&gt;&lt;author&gt;Whittingstall, K.&lt;/author&gt;&lt;author&gt;Singh, V.&lt;/author&gt;&lt;author&gt;Logothetis, N. K.&lt;/author&gt;&lt;author&gt;Panzeri, S.&lt;/author&gt;&lt;/authors&gt;&lt;/contributors&gt;&lt;auth-address&gt;Italian Institute of Technology, Department of Robotics, Brain and Cognitive Sciences, I-16163 Genoa, Italy. cesare.magri@iit.it&lt;/auth-address&gt;&lt;titles&gt;&lt;title&gt;A toolbox for the fast information analysis of multiple-site LFP, EEG and spike train recordings&lt;/title&gt;&lt;secondary-title&gt;BMC Neurosci&lt;/secondary-title&gt;&lt;/titles&gt;&lt;periodical&gt;&lt;full-title&gt;BMC Neurosci&lt;/full-title&gt;&lt;/periodical&gt;&lt;pages&gt;81&lt;/pages&gt;&lt;volume&gt;10&lt;/volume&gt;&lt;edition&gt;2009/07/18&lt;/edition&gt;&lt;dates&gt;&lt;year&gt;2009&lt;/year&gt;&lt;/dates&gt;&lt;isbn&gt;1471-2202 (Electronic)&lt;/isbn&gt;&lt;accession-num&gt;19607698&lt;/accession-num&gt;&lt;urls&gt;&lt;/urls&gt;&lt;electronic-resource-num&gt;1471-2202-10-81 [pii]&amp;#xD;10.1186/1471-2202-10-81 [doi]&lt;/electronic-resource-num&gt;&lt;language&gt;eng&lt;/language&gt;&lt;/record&gt;&lt;/Cite&gt;&lt;/EndNote&gt;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(Magri et al., 2009)</w:t>
      </w:r>
      <w:r w:rsidR="001F605B">
        <w:rPr>
          <w:lang w:val="en-US"/>
        </w:rPr>
        <w:fldChar w:fldCharType="end"/>
      </w:r>
      <w:r w:rsidR="002A00FF">
        <w:rPr>
          <w:lang w:val="en-US"/>
        </w:rPr>
        <w:t xml:space="preserve"> </w:t>
      </w:r>
      <w:r w:rsidR="006C43F7">
        <w:rPr>
          <w:lang w:val="en-US"/>
        </w:rPr>
        <w:t xml:space="preserve">where this problem was addressed in great detail) that the scatterplot of the true information at a given frequency against the information values calculated with </w:t>
      </w:r>
      <w:r w:rsidR="00C42189">
        <w:rPr>
          <w:lang w:val="en-US"/>
        </w:rPr>
        <w:t>n=4 and n</w:t>
      </w:r>
      <w:r w:rsidR="006C43F7">
        <w:rPr>
          <w:lang w:val="en-US"/>
        </w:rPr>
        <w:t xml:space="preserve">=6 bins respectively were in both cases distributed along a line. To compute the information loss due to discretiaione, we computed the best fit line and we found it to be </w:t>
      </w:r>
      <w:r w:rsidR="006C43F7" w:rsidRPr="00DB5974">
        <w:rPr>
          <w:i/>
          <w:lang w:val="en-US"/>
        </w:rPr>
        <w:t>I</w:t>
      </w:r>
      <w:r w:rsidR="006C43F7" w:rsidRPr="00DB5974">
        <w:rPr>
          <w:i/>
          <w:vertAlign w:val="subscript"/>
          <w:lang w:val="en-US"/>
        </w:rPr>
        <w:t>true</w:t>
      </w:r>
      <w:r w:rsidR="006C43F7" w:rsidRPr="00DB5974">
        <w:rPr>
          <w:i/>
          <w:lang w:val="en-US"/>
        </w:rPr>
        <w:t>(S;R)</w:t>
      </w:r>
      <w:r w:rsidR="006C43F7">
        <w:rPr>
          <w:lang w:val="en-US"/>
        </w:rPr>
        <w:t xml:space="preserve">= 1.2 </w:t>
      </w:r>
      <w:r w:rsidR="006C43F7" w:rsidRPr="00DB5974">
        <w:rPr>
          <w:i/>
          <w:lang w:val="en-US"/>
        </w:rPr>
        <w:t>I</w:t>
      </w:r>
      <w:r w:rsidR="006C43F7" w:rsidRPr="00DB5974">
        <w:rPr>
          <w:i/>
          <w:vertAlign w:val="subscript"/>
          <w:lang w:val="en-US"/>
        </w:rPr>
        <w:t>discretized</w:t>
      </w:r>
      <w:r w:rsidR="006C43F7" w:rsidRPr="00DB5974">
        <w:rPr>
          <w:i/>
          <w:lang w:val="en-US"/>
        </w:rPr>
        <w:t>(S;R)</w:t>
      </w:r>
      <w:r w:rsidR="007E6A66">
        <w:rPr>
          <w:lang w:val="en-US"/>
        </w:rPr>
        <w:t xml:space="preserve"> for n</w:t>
      </w:r>
      <w:r w:rsidR="006C43F7">
        <w:rPr>
          <w:lang w:val="en-US"/>
        </w:rPr>
        <w:t xml:space="preserve">=4 </w:t>
      </w:r>
      <w:r w:rsidR="00DB5974" w:rsidRPr="00DB5974">
        <w:rPr>
          <w:i/>
          <w:lang w:val="en-US"/>
        </w:rPr>
        <w:t>I</w:t>
      </w:r>
      <w:r w:rsidR="00DB5974" w:rsidRPr="00DB5974">
        <w:rPr>
          <w:i/>
          <w:vertAlign w:val="subscript"/>
          <w:lang w:val="en-US"/>
        </w:rPr>
        <w:t>true</w:t>
      </w:r>
      <w:r w:rsidR="00DB5974" w:rsidRPr="00DB5974">
        <w:rPr>
          <w:i/>
          <w:lang w:val="en-US"/>
        </w:rPr>
        <w:t>(S;R)</w:t>
      </w:r>
      <w:r w:rsidR="00DB5974">
        <w:rPr>
          <w:lang w:val="en-US"/>
        </w:rPr>
        <w:t xml:space="preserve">= 1.1 </w:t>
      </w:r>
      <w:r w:rsidR="00DB5974" w:rsidRPr="00DB5974">
        <w:rPr>
          <w:i/>
          <w:lang w:val="en-US"/>
        </w:rPr>
        <w:t>I</w:t>
      </w:r>
      <w:r w:rsidR="00DB5974" w:rsidRPr="00DB5974">
        <w:rPr>
          <w:i/>
          <w:vertAlign w:val="subscript"/>
          <w:lang w:val="en-US"/>
        </w:rPr>
        <w:t>discretized</w:t>
      </w:r>
      <w:r w:rsidR="00DB5974" w:rsidRPr="00DB5974">
        <w:rPr>
          <w:i/>
          <w:lang w:val="en-US"/>
        </w:rPr>
        <w:t>(S;R)</w:t>
      </w:r>
      <w:r w:rsidR="00C42189">
        <w:rPr>
          <w:i/>
          <w:lang w:val="en-US"/>
        </w:rPr>
        <w:t xml:space="preserve"> </w:t>
      </w:r>
      <w:r w:rsidR="006C43F7">
        <w:rPr>
          <w:lang w:val="en-US"/>
        </w:rPr>
        <w:t xml:space="preserve">for </w:t>
      </w:r>
      <w:r w:rsidR="00C42189">
        <w:rPr>
          <w:lang w:val="en-US"/>
        </w:rPr>
        <w:lastRenderedPageBreak/>
        <w:t>n</w:t>
      </w:r>
      <w:r w:rsidR="006C43F7">
        <w:rPr>
          <w:lang w:val="en-US"/>
        </w:rPr>
        <w:t xml:space="preserve">=6  (see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&lt;EndNote&gt;&lt;Cite&gt;&lt;Author&gt;Magri&lt;/Author&gt;&lt;Year&gt;2009&lt;/Year&gt;&lt;RecNum&gt;1732&lt;/RecNum&gt;&lt;record&gt;&lt;rec-number&gt;1732&lt;/rec-number&gt;&lt;foreign-keys&gt;&lt;key app="EN" db-id="5rvxvex00sfffkevevipxx96ddf0sssad9ev"&gt;1732&lt;/key&gt;&lt;/foreign-keys&gt;&lt;ref-type name="Journal Article"&gt;17&lt;/ref-type&gt;&lt;contributors&gt;&lt;authors&gt;&lt;author&gt;Magri, C.&lt;/author&gt;&lt;author&gt;Whittingstall, K.&lt;/author&gt;&lt;author&gt;Singh, V.&lt;/author&gt;&lt;author&gt;Logothetis, N. K.&lt;/author&gt;&lt;author&gt;Panzeri, S.&lt;/author&gt;&lt;/authors&gt;&lt;/contributors&gt;&lt;auth-address&gt;Italian Institute of Technology, Department of Robotics, Brain and Cognitive Sciences, I-16163 Genoa, Italy. cesare.magri@iit.it&lt;/auth-address&gt;&lt;titles&gt;&lt;title&gt;A toolbox for the fast information analysis of multiple-site LFP, EEG and spike train recordings&lt;/title&gt;&lt;secondary-title&gt;BMC Neurosci&lt;/secondary-title&gt;&lt;/titles&gt;&lt;periodical&gt;&lt;full-title&gt;BMC Neurosci&lt;/full-title&gt;&lt;/periodical&gt;&lt;pages&gt;81&lt;/pages&gt;&lt;volume&gt;10&lt;/volume&gt;&lt;edition&gt;2009/07/18&lt;/edition&gt;&lt;dates&gt;&lt;year&gt;2009&lt;/year&gt;&lt;/dates&gt;&lt;isbn&gt;1471-2202 (Electronic)&lt;/isbn&gt;&lt;accession-num&gt;19607698&lt;/accession-num&gt;&lt;urls&gt;&lt;/urls&gt;&lt;electronic-resource-num&gt;1471-2202-10-81 [pii]&amp;#xD;10.1186/1471-2202-10-81 [doi]&lt;/electronic-resource-num&gt;&lt;language&gt;eng&lt;/language&gt;&lt;/record&gt;&lt;/Cite&gt;&lt;/EndNote&gt;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(Magri et al., 2009)</w:t>
      </w:r>
      <w:r w:rsidR="001F605B">
        <w:rPr>
          <w:lang w:val="en-US"/>
        </w:rPr>
        <w:fldChar w:fldCharType="end"/>
      </w:r>
      <w:r w:rsidR="006C43F7">
        <w:rPr>
          <w:lang w:val="en-US"/>
        </w:rPr>
        <w:t>). Thus, when using small number of bins the overall los</w:t>
      </w:r>
      <w:r w:rsidR="002A00FF">
        <w:rPr>
          <w:lang w:val="en-US"/>
        </w:rPr>
        <w:t>s</w:t>
      </w:r>
      <w:r w:rsidR="006C43F7">
        <w:rPr>
          <w:lang w:val="en-US"/>
        </w:rPr>
        <w:t xml:space="preserve"> of information can be estimated to be in the region of 10-20%.   </w:t>
      </w:r>
    </w:p>
    <w:p w:rsidR="00E4394C" w:rsidRDefault="00C42189" w:rsidP="00E4394C">
      <w:pPr>
        <w:rPr>
          <w:lang w:val="en-US"/>
        </w:rPr>
      </w:pPr>
      <w:r w:rsidRPr="00C42189">
        <w:rPr>
          <w:noProof/>
          <w:lang w:val="en-US"/>
        </w:rPr>
        <w:drawing>
          <wp:inline distT="0" distB="0" distL="0" distR="0">
            <wp:extent cx="5731510" cy="2988853"/>
            <wp:effectExtent l="19050" t="0" r="2540" b="0"/>
            <wp:docPr id="3" name="Immagine 0" descr="4-7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75.em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189" w:rsidRPr="002F2DA8" w:rsidRDefault="00C42189" w:rsidP="00C42189">
      <w:pPr>
        <w:rPr>
          <w:lang w:val="en-US"/>
        </w:rPr>
      </w:pPr>
      <w:r w:rsidRPr="00E4394C">
        <w:rPr>
          <w:b/>
          <w:lang w:val="en-US"/>
        </w:rPr>
        <w:t>Supplemental Figure S1</w:t>
      </w:r>
      <w:r>
        <w:rPr>
          <w:lang w:val="en-US"/>
        </w:rPr>
        <w:t>.</w:t>
      </w:r>
      <w:r w:rsidRPr="00E4394C">
        <w:rPr>
          <w:i/>
          <w:lang w:val="en-US"/>
        </w:rPr>
        <w:t>The sampling properties of different information quantities computed with different bias correction techniques</w:t>
      </w:r>
      <w:r>
        <w:rPr>
          <w:lang w:val="en-US"/>
        </w:rPr>
        <w:t xml:space="preserve">. The sampling properties of the estimation methods of single frequency information </w:t>
      </w:r>
      <w:r w:rsidRPr="00DB5974">
        <w:rPr>
          <w:i/>
          <w:lang w:val="en-US"/>
        </w:rPr>
        <w:t>I(S; R</w:t>
      </w:r>
      <w:r w:rsidRPr="00DB5974">
        <w:rPr>
          <w:i/>
          <w:vertAlign w:val="subscript"/>
          <w:lang w:val="en-US"/>
        </w:rPr>
        <w:t>f</w:t>
      </w:r>
      <w:r w:rsidRPr="00DB5974">
        <w:rPr>
          <w:i/>
          <w:lang w:val="en-US"/>
        </w:rPr>
        <w:t>)</w:t>
      </w:r>
      <w:r>
        <w:rPr>
          <w:lang w:val="en-US"/>
        </w:rPr>
        <w:t xml:space="preserve"> (full line) and double frequency information </w:t>
      </w:r>
      <w:r w:rsidRPr="00DB5974">
        <w:rPr>
          <w:i/>
          <w:lang w:val="en-US"/>
        </w:rPr>
        <w:t>I(S; R</w:t>
      </w:r>
      <w:r w:rsidRPr="00DB5974">
        <w:rPr>
          <w:i/>
          <w:vertAlign w:val="subscript"/>
          <w:lang w:val="en-US"/>
        </w:rPr>
        <w:t>f1</w:t>
      </w:r>
      <w:r w:rsidRPr="00DB5974">
        <w:rPr>
          <w:i/>
          <w:lang w:val="en-US"/>
        </w:rPr>
        <w:t xml:space="preserve"> R</w:t>
      </w:r>
      <w:r w:rsidRPr="00DB5974">
        <w:rPr>
          <w:i/>
          <w:vertAlign w:val="subscript"/>
          <w:lang w:val="en-US"/>
        </w:rPr>
        <w:t>f2</w:t>
      </w:r>
      <w:r w:rsidRPr="00DB5974">
        <w:rPr>
          <w:i/>
          <w:lang w:val="en-US"/>
        </w:rPr>
        <w:t>)</w:t>
      </w:r>
      <w:r>
        <w:rPr>
          <w:lang w:val="en-US"/>
        </w:rPr>
        <w:t xml:space="preserve"> (dashed line) are  plotted as </w:t>
      </w:r>
      <w:r w:rsidRPr="002F2DA8">
        <w:rPr>
          <w:lang w:val="en-US"/>
        </w:rPr>
        <w:t>a function of the number of generated trials per stimulus. Results were averaged over a number of repetitions of the simulation</w:t>
      </w:r>
      <w:r>
        <w:rPr>
          <w:lang w:val="en-US"/>
        </w:rPr>
        <w:t xml:space="preserve"> </w:t>
      </w:r>
      <w:r w:rsidRPr="002F2DA8">
        <w:rPr>
          <w:lang w:val="en-US"/>
        </w:rPr>
        <w:t xml:space="preserve">(mean value ± st. dev. over 50 simulations). </w:t>
      </w:r>
      <w:r>
        <w:rPr>
          <w:lang w:val="en-US"/>
        </w:rPr>
        <w:t xml:space="preserve">Results obtained using a </w:t>
      </w:r>
      <w:r w:rsidRPr="002F2DA8">
        <w:rPr>
          <w:lang w:val="en-US"/>
        </w:rPr>
        <w:t xml:space="preserve">QE </w:t>
      </w:r>
      <w:r>
        <w:rPr>
          <w:lang w:val="en-US"/>
        </w:rPr>
        <w:t xml:space="preserve">or a PT bias correction technique (see above) are plotted with </w:t>
      </w:r>
      <w:r w:rsidRPr="002F2DA8">
        <w:rPr>
          <w:lang w:val="en-US"/>
        </w:rPr>
        <w:t xml:space="preserve">red </w:t>
      </w:r>
      <w:r>
        <w:rPr>
          <w:lang w:val="en-US"/>
        </w:rPr>
        <w:t xml:space="preserve">and </w:t>
      </w:r>
      <w:r w:rsidRPr="002F2DA8">
        <w:rPr>
          <w:lang w:val="en-US"/>
        </w:rPr>
        <w:t>green line</w:t>
      </w:r>
      <w:r>
        <w:rPr>
          <w:lang w:val="en-US"/>
        </w:rPr>
        <w:t>s respectively</w:t>
      </w:r>
    </w:p>
    <w:p w:rsidR="00C42189" w:rsidRDefault="00C42189" w:rsidP="00E4394C">
      <w:pPr>
        <w:rPr>
          <w:b/>
          <w:i/>
          <w:lang w:val="en-US"/>
        </w:rPr>
      </w:pPr>
    </w:p>
    <w:p w:rsidR="005D1C7D" w:rsidRDefault="006C43F7" w:rsidP="00E4394C">
      <w:pPr>
        <w:rPr>
          <w:lang w:val="en-US"/>
        </w:rPr>
      </w:pPr>
      <w:r>
        <w:rPr>
          <w:b/>
          <w:i/>
          <w:lang w:val="en-US"/>
        </w:rPr>
        <w:t>Details of the s</w:t>
      </w:r>
      <w:r w:rsidR="005D1C7D" w:rsidRPr="00E4394C">
        <w:rPr>
          <w:b/>
          <w:i/>
          <w:lang w:val="en-US"/>
        </w:rPr>
        <w:t xml:space="preserve">imulation </w:t>
      </w:r>
      <w:r w:rsidR="00E4394C" w:rsidRPr="00E4394C">
        <w:rPr>
          <w:b/>
          <w:i/>
          <w:lang w:val="en-US"/>
        </w:rPr>
        <w:t>of realistic LFP power distributions</w:t>
      </w:r>
      <w:r w:rsidR="005D1C7D">
        <w:rPr>
          <w:lang w:val="en-US"/>
        </w:rPr>
        <w:t>.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We simulated the LFP power of a recording site in primary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visual cortex (V1) in response to many different movie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scenes</w:t>
      </w:r>
      <w:r w:rsidR="00E4394C">
        <w:rPr>
          <w:lang w:val="en-US"/>
        </w:rPr>
        <w:t xml:space="preserve"> as described in a previous publication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&lt;EndNote&gt;&lt;Cite&gt;&lt;Author&gt;Magri&lt;/Author&gt;&lt;Year&gt;2009&lt;/Year&gt;&lt;RecNum&gt;1732&lt;/RecNum&gt;&lt;record&gt;&lt;rec-number&gt;1732&lt;/rec-number&gt;&lt;foreign-keys&gt;&lt;key app="EN" db-id="5rvxvex00sfffkevevipxx96ddf0sssad9ev"&gt;1732&lt;/key&gt;&lt;/foreign-keys&gt;&lt;ref-type name="Journal Article"&gt;17&lt;/ref-type&gt;&lt;contributors&gt;&lt;authors&gt;&lt;author&gt;Magri, C.&lt;/author&gt;&lt;author&gt;Whittingstall, K.&lt;/author&gt;&lt;author&gt;Singh, V.&lt;/author&gt;&lt;author&gt;Logothetis, N. K.&lt;/author&gt;&lt;author&gt;Panzeri, S.&lt;/author&gt;&lt;/authors&gt;&lt;/contributors&gt;&lt;auth-address&gt;Italian Institute of Technology, Department of Robotics, Brain and Cognitive Sciences, I-16163 Genoa, Italy. cesare.magri@iit.it&lt;/auth-address&gt;&lt;titles&gt;&lt;title&gt;A toolbox for the fast information analysis of multiple-site LFP, EEG and spike train recordings&lt;/title&gt;&lt;secondary-title&gt;BMC Neurosci&lt;/secondary-title&gt;&lt;/titles&gt;&lt;periodical&gt;&lt;full-title&gt;BMC Neurosci&lt;/full-title&gt;&lt;/periodical&gt;&lt;pages&gt;81&lt;/pages&gt;&lt;volume&gt;10&lt;/volume&gt;&lt;edition&gt;2009/07/18&lt;/edition&gt;&lt;dates&gt;&lt;year&gt;2009&lt;/year&gt;&lt;/dates&gt;&lt;isbn&gt;1471-2202 (Electronic)&lt;/isbn&gt;&lt;accession-num&gt;19607698&lt;/accession-num&gt;&lt;urls&gt;&lt;/urls&gt;&lt;electronic-resource-num&gt;1471-2202-10-81 [pii]&amp;#xD;10.1186/1471-2202-10-81 [doi]&lt;/electronic-resource-num&gt;&lt;language&gt;eng&lt;/language&gt;&lt;/record&gt;&lt;/Cite&gt;&lt;/EndNote&gt;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(Magri et al., 2009)</w:t>
      </w:r>
      <w:r w:rsidR="001F605B">
        <w:rPr>
          <w:lang w:val="en-US"/>
        </w:rPr>
        <w:fldChar w:fldCharType="end"/>
      </w:r>
      <w:r w:rsidR="005D1C7D" w:rsidRPr="005D1C7D">
        <w:rPr>
          <w:lang w:val="en-US"/>
        </w:rPr>
        <w:t>. In brief, data were simulated as follows. We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 xml:space="preserve">selected from the dataset of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&lt;EndNote&gt;&lt;Cite&gt;&lt;Author&gt;Belitski&lt;/Author&gt;&lt;Year&gt;2008&lt;/Year&gt;&lt;RecNum&gt;1279&lt;/RecNum&gt;&lt;record&gt;&lt;rec-number&gt;1279&lt;/rec-number&gt;&lt;foreign-keys&gt;&lt;key app="EN" db-id="5rvxvex00sfffkevevipxx96ddf0sssad9ev"&gt;1279&lt;/key&gt;&lt;/foreign-keys&gt;&lt;ref-type name="Journal Article"&gt;17&lt;/ref-type&gt;&lt;contributors&gt;&lt;authors&gt;&lt;author&gt;Belitski, A.&lt;/author&gt;&lt;author&gt;Gretton, A.&lt;/author&gt;&lt;author&gt;Magri, C.&lt;/author&gt;&lt;author&gt;Murayama, Y.&lt;/author&gt;&lt;author&gt;Montemurro, M. A.&lt;/author&gt;&lt;author&gt;Logothetis, N. K.&lt;/author&gt;&lt;author&gt;Panzeri, S.&lt;/author&gt;&lt;/authors&gt;&lt;/contributors&gt;&lt;auth-address&gt;Max Planck Institute for Biological Cybernetics, D-72076 Tubingen, Germany.&lt;/auth-address&gt;&lt;titles&gt;&lt;title&gt;Low-frequency local field potentials and spikes in primary visual cortex convey independent visual information&lt;/title&gt;&lt;secondary-title&gt;J Neurosci&lt;/secondary-title&gt;&lt;/titles&gt;&lt;periodical&gt;&lt;full-title&gt;J Neurosci&lt;/full-title&gt;&lt;/periodical&gt;&lt;pages&gt;5696-709&lt;/pages&gt;&lt;volume&gt;28&lt;/volume&gt;&lt;number&gt;22&lt;/number&gt;&lt;dates&gt;&lt;year&gt;2008&lt;/year&gt;&lt;pub-dates&gt;&lt;date&gt;May 28&lt;/date&gt;&lt;/pub-dates&gt;&lt;/dates&gt;&lt;isbn&gt;1529-2401 (Electronic)&lt;/isbn&gt;&lt;urls&gt;&lt;/urls&gt;&lt;/record&gt;&lt;/Cite&gt;&lt;/EndNote&gt;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(Belitski et al., 2008)</w:t>
      </w:r>
      <w:r w:rsidR="001F605B">
        <w:rPr>
          <w:lang w:val="en-US"/>
        </w:rPr>
        <w:fldChar w:fldCharType="end"/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a given example recording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channel (channel 7 from animal D04), and we computed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 xml:space="preserve">multitaper estimates of the power at </w:t>
      </w:r>
      <w:r w:rsidR="00C42189">
        <w:rPr>
          <w:lang w:val="en-US"/>
        </w:rPr>
        <w:t>two</w:t>
      </w:r>
      <w:r w:rsidR="005D1C7D" w:rsidRPr="005D1C7D">
        <w:rPr>
          <w:lang w:val="en-US"/>
        </w:rPr>
        <w:t xml:space="preserve"> chosen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frequencies (4and 75 Hz) in response to approxi</w:t>
      </w:r>
      <w:r w:rsidR="00E4394C">
        <w:rPr>
          <w:lang w:val="en-US"/>
        </w:rPr>
        <w:t>mately 250 ms</w:t>
      </w:r>
      <w:r w:rsidR="005D1C7D" w:rsidRPr="005D1C7D">
        <w:rPr>
          <w:lang w:val="en-US"/>
        </w:rPr>
        <w:t>-long scenes of Hollywood color movies presented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binocularly to the animal. The multitaper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technique allows to reduce the variance of the spectral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estimates while keeping the bias under control: this is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achieved by means of taking the average of different direct</w:t>
      </w:r>
      <w:r w:rsidR="005D1C7D">
        <w:rPr>
          <w:lang w:val="en-US"/>
        </w:rPr>
        <w:t xml:space="preserve"> </w:t>
      </w:r>
      <w:r w:rsidR="005D1C7D" w:rsidRPr="005D1C7D">
        <w:rPr>
          <w:lang w:val="en-US"/>
        </w:rPr>
        <w:t>spectra computed using tapers which are orthogonal to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 xml:space="preserve">each other (see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&lt;EndNote&gt;&lt;Cite&gt;&lt;Author&gt;Percival&lt;/Author&gt;&lt;Year&gt;2000&lt;/Year&gt;&lt;RecNum&gt;1830&lt;/RecNum&gt;&lt;record&gt;&lt;rec-number&gt;1830&lt;/rec-number&gt;&lt;foreign-keys&gt;&lt;key app="EN" db-id="5rvxvex00sfffkevevipxx96ddf0sssad9ev"&gt;1830&lt;/key&gt;&lt;/foreign-keys&gt;&lt;ref-type name="Book"&gt;6&lt;/ref-type&gt;&lt;contributors&gt;&lt;authors&gt;&lt;author&gt;Percival, D.B.&lt;/author&gt;&lt;author&gt;Walden, A.T.&lt;/author&gt;&lt;/authors&gt;&lt;/contributors&gt;&lt;titles&gt;&lt;title&gt;Wavelet Methods for Time Series Analysis.&lt;/title&gt;&lt;/titles&gt;&lt;dates&gt;&lt;year&gt;2000&lt;/year&gt;&lt;/dates&gt;&lt;pub-location&gt;Cambridge&lt;/pub-location&gt;&lt;publisher&gt;Cambridge University Press&lt;/publisher&gt;&lt;urls&gt;&lt;/urls&gt;&lt;/record&gt;&lt;/Cite&gt;&lt;/EndNote&gt;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(Percival and Walden, 2000)</w:t>
      </w:r>
      <w:r w:rsidR="001F605B">
        <w:rPr>
          <w:lang w:val="en-US"/>
        </w:rPr>
        <w:fldChar w:fldCharType="end"/>
      </w:r>
      <w:r w:rsidR="005D1C7D" w:rsidRPr="005D1C7D">
        <w:rPr>
          <w:lang w:val="en-US"/>
        </w:rPr>
        <w:t xml:space="preserve"> for more details). The maximum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number of averaged spectra is a free parameter (named K)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which is set by the user. Here we chose K = 3, thereby providing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power estimates which are distributed approximately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as a chi-square with 6 degrees of freedom. We then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applied Wilson and Hilferty's cube-root transformation</w:t>
      </w:r>
      <w:r w:rsidR="00E4394C">
        <w:rPr>
          <w:lang w:val="en-US"/>
        </w:rPr>
        <w:t xml:space="preserve"> </w:t>
      </w:r>
      <w:r w:rsidR="001F605B">
        <w:rPr>
          <w:lang w:val="en-US"/>
        </w:rPr>
        <w:fldChar w:fldCharType="begin"/>
      </w:r>
      <w:r w:rsidR="00B01C22">
        <w:rPr>
          <w:lang w:val="en-US"/>
        </w:rPr>
        <w:instrText xml:space="preserve"> ADDIN EN.CITE &lt;EndNote&gt;&lt;Cite&gt;&lt;Author&gt;Wilson&lt;/Author&gt;&lt;Year&gt;1931&lt;/Year&gt;&lt;RecNum&gt;1831&lt;/RecNum&gt;&lt;record&gt;&lt;rec-number&gt;1831&lt;/rec-number&gt;&lt;foreign-keys&gt;&lt;key app="EN" db-id="5rvxvex00sfffkevevipxx96ddf0sssad9ev"&gt;1831&lt;/key&gt;&lt;/foreign-keys&gt;&lt;ref-type name="Journal Article"&gt;17&lt;/ref-type&gt;&lt;contributors&gt;&lt;authors&gt;&lt;author&gt;Wilson, E.&lt;/author&gt;&lt;author&gt;Hilferty, M.&lt;/author&gt;&lt;/authors&gt;&lt;/contributors&gt;&lt;titles&gt;&lt;title&gt;The distribution of chi-square.&lt;/title&gt;&lt;secondary-title&gt;PNAS&lt;/secondary-title&gt;&lt;/titles&gt;&lt;periodical&gt;&lt;full-title&gt;PNAS&lt;/full-title&gt;&lt;/periodical&gt;&lt;pages&gt;684-688&lt;/pages&gt;&lt;volume&gt;17&lt;/volume&gt;&lt;number&gt;12&lt;/number&gt;&lt;dates&gt;&lt;year&gt;1931&lt;/year&gt;&lt;/dates&gt;&lt;urls&gt;&lt;/urls&gt;&lt;/record&gt;&lt;/Cite&gt;&lt;/EndNote&gt;</w:instrText>
      </w:r>
      <w:r w:rsidR="001F605B">
        <w:rPr>
          <w:lang w:val="en-US"/>
        </w:rPr>
        <w:fldChar w:fldCharType="separate"/>
      </w:r>
      <w:r w:rsidR="00B01C22">
        <w:rPr>
          <w:lang w:val="en-US"/>
        </w:rPr>
        <w:t>(Wilson and Hilferty, 1931)</w:t>
      </w:r>
      <w:r w:rsidR="001F605B">
        <w:rPr>
          <w:lang w:val="en-US"/>
        </w:rPr>
        <w:fldChar w:fldCharType="end"/>
      </w:r>
      <w:r w:rsidR="005D1C7D" w:rsidRPr="005D1C7D">
        <w:rPr>
          <w:lang w:val="en-US"/>
        </w:rPr>
        <w:t>: this transformation, being monotonic does not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affect the information content of the responses while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making the response-distributions to a fixed movie scene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approximately gaussian (a fact that we also verified empirically).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We use the same approach for simulation of multidimensional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responses, by assuming that the joint distribution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of the root-transformed power at two or three different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 xml:space="preserve">frequencies during each fixed </w:t>
      </w:r>
      <w:r w:rsidR="005D1C7D" w:rsidRPr="005D1C7D">
        <w:rPr>
          <w:lang w:val="en-US"/>
        </w:rPr>
        <w:lastRenderedPageBreak/>
        <w:t>movie scene was a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multivariate Gaussian. We generated many instances of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this Gaussian power-responses by using mean and standard deviation values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>which were computed, for each scene, from the real</w:t>
      </w:r>
      <w:r w:rsidR="00E4394C">
        <w:rPr>
          <w:lang w:val="en-US"/>
        </w:rPr>
        <w:t xml:space="preserve"> </w:t>
      </w:r>
      <w:r w:rsidR="005D1C7D" w:rsidRPr="005D1C7D">
        <w:rPr>
          <w:lang w:val="en-US"/>
        </w:rPr>
        <w:t xml:space="preserve">data. </w:t>
      </w:r>
    </w:p>
    <w:p w:rsidR="003250C1" w:rsidRDefault="003250C1" w:rsidP="00E4394C">
      <w:pPr>
        <w:rPr>
          <w:lang w:val="en-US"/>
        </w:rPr>
      </w:pPr>
    </w:p>
    <w:p w:rsidR="003250C1" w:rsidRDefault="003250C1" w:rsidP="003250C1">
      <w:pPr>
        <w:pStyle w:val="Heading2"/>
        <w:rPr>
          <w:lang w:val="en-US"/>
        </w:rPr>
      </w:pPr>
      <w:r>
        <w:rPr>
          <w:lang w:val="en-US"/>
        </w:rPr>
        <w:t>Reliability of LFP energy in different frequency bands and time scales</w:t>
      </w:r>
    </w:p>
    <w:p w:rsidR="003250C1" w:rsidRDefault="003250C1" w:rsidP="003250C1">
      <w:pPr>
        <w:rPr>
          <w:lang w:val="en-US"/>
        </w:rPr>
      </w:pPr>
    </w:p>
    <w:p w:rsidR="003250C1" w:rsidRPr="003250C1" w:rsidRDefault="00976E0A" w:rsidP="003250C1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52850" cy="3362944"/>
            <wp:effectExtent l="19050" t="0" r="0" b="0"/>
            <wp:docPr id="2" name="Picture 1" descr="D:\DOCS\Docs\projects\JCNS.Belistki.10\paper\figure supp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Docs\projects\JCNS.Belistki.10\paper\figure supp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36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C0D" w:rsidRDefault="00976E0A" w:rsidP="00976E0A">
      <w:pPr>
        <w:rPr>
          <w:lang w:val="en-US"/>
        </w:rPr>
      </w:pPr>
      <w:r w:rsidRPr="00E4394C">
        <w:rPr>
          <w:b/>
          <w:lang w:val="en-US"/>
        </w:rPr>
        <w:t>Supplemental Figure S</w:t>
      </w:r>
      <w:r w:rsidR="00B24C0D">
        <w:rPr>
          <w:b/>
          <w:lang w:val="en-US"/>
        </w:rPr>
        <w:t>2</w:t>
      </w:r>
      <w:r>
        <w:rPr>
          <w:lang w:val="en-US"/>
        </w:rPr>
        <w:t>.</w:t>
      </w:r>
      <w:r w:rsidR="00B24C0D" w:rsidRPr="00C42189">
        <w:rPr>
          <w:lang w:val="en-US"/>
        </w:rPr>
        <w:t xml:space="preserve"> </w:t>
      </w:r>
      <w:r w:rsidR="00B24C0D" w:rsidRPr="00B24C0D">
        <w:rPr>
          <w:i/>
          <w:lang w:val="en-US"/>
        </w:rPr>
        <w:t>Reliability of LFP energy in different frequency bands and time scales</w:t>
      </w:r>
      <w:r>
        <w:rPr>
          <w:lang w:val="en-US"/>
        </w:rPr>
        <w:t xml:space="preserve">. </w:t>
      </w:r>
      <w:r w:rsidR="00B24C0D">
        <w:rPr>
          <w:lang w:val="en-US"/>
        </w:rPr>
        <w:t>Data shown are from a single recording site in auditory cortex, and the LFP energy has been z-score normalized for comparison across bands and time scales. Histograms display the distribution of LFP energy across repeats of the stimulus, and larger distributions concord with a larger coefficient of variation (CV) as indicated.</w:t>
      </w:r>
    </w:p>
    <w:p w:rsidR="00B01C22" w:rsidRDefault="00B01C22" w:rsidP="00E4394C">
      <w:pPr>
        <w:rPr>
          <w:lang w:val="en-US"/>
        </w:rPr>
      </w:pPr>
    </w:p>
    <w:p w:rsidR="00B01C22" w:rsidRPr="00B01C22" w:rsidRDefault="00B01C22" w:rsidP="00E4394C">
      <w:pPr>
        <w:rPr>
          <w:b/>
          <w:lang w:val="en-US"/>
        </w:rPr>
      </w:pPr>
      <w:r w:rsidRPr="00B01C22">
        <w:rPr>
          <w:b/>
          <w:lang w:val="en-US"/>
        </w:rPr>
        <w:t>References</w:t>
      </w:r>
    </w:p>
    <w:p w:rsidR="00B01C22" w:rsidRPr="00B01C22" w:rsidRDefault="001F605B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>
        <w:rPr>
          <w:lang w:val="en-US"/>
        </w:rPr>
        <w:fldChar w:fldCharType="begin"/>
      </w:r>
      <w:r w:rsidR="00B01C22"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r w:rsidR="00B01C22" w:rsidRPr="00B01C22">
        <w:rPr>
          <w:rFonts w:ascii="Calibri" w:hAnsi="Calibri"/>
          <w:lang w:val="en-US"/>
        </w:rPr>
        <w:t>Belitski A, Gretton A, Magri C, Murayama Y, Montemurro MA, Logothetis NK, Panzeri S (2008) Low-frequency local field potentials and spikes in primary visual cortex convey independent visual information. J Neurosci 28:5696-5709.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t>Cover TM, Thomas JA (1991) Elements of Information Theory: Wiley-Interscience.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t>Magri C, Whittingstall K, Singh V, Logothetis NK, Panzeri S (2009) A toolbox for the fast information analysis of multiple-site LFP, EEG and spike train recordings. BMC Neurosci 10:81.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t>Montemurro MA, Senatore R, Panzeri S (2007) Tight data-robust bounds to mutual information combining shuffling and model selection techniques. Neural Comput 19:2913-2957.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t>Panzeri S, Treves A (1996) Analytical estimates of limited sampling biases in different information measures. Network: Computation in Neural Systems 7:87-107.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lastRenderedPageBreak/>
        <w:t>Panzeri S, Senatore R, Montemurro MA, Petersen RS (2007) Correcting for the sampling bias problem in spike train information measures. J Neurophysiol 98:1064-1072.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t>Percival DB, Walden AT (2000) Wavelet Methods for Time Series Analysis. Cambridge: Cambridge University Press.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t>Strong SP, Koberle R, de Ruyter van Steveninck RR, Bialek W (1998) Entropy and Information in Neural Spike Trains. Phys Rev Lett 80:197-200.</w:t>
      </w:r>
    </w:p>
    <w:p w:rsidR="00B01C22" w:rsidRPr="00B01C22" w:rsidRDefault="00B01C22" w:rsidP="00B01C22">
      <w:pPr>
        <w:spacing w:after="0" w:line="240" w:lineRule="auto"/>
        <w:ind w:left="720" w:hanging="720"/>
        <w:rPr>
          <w:rFonts w:ascii="Calibri" w:hAnsi="Calibri"/>
          <w:lang w:val="en-US"/>
        </w:rPr>
      </w:pPr>
      <w:r w:rsidRPr="00B01C22">
        <w:rPr>
          <w:rFonts w:ascii="Calibri" w:hAnsi="Calibri"/>
          <w:lang w:val="en-US"/>
        </w:rPr>
        <w:t>Wilson E, Hilferty M (1931) The distribution of chi-square. PNAS 17:684-688.</w:t>
      </w:r>
    </w:p>
    <w:p w:rsidR="00B01C22" w:rsidRDefault="00B01C22" w:rsidP="00B01C22">
      <w:pPr>
        <w:spacing w:after="0" w:line="240" w:lineRule="auto"/>
        <w:ind w:left="720" w:hanging="720"/>
        <w:rPr>
          <w:lang w:val="en-US"/>
        </w:rPr>
      </w:pPr>
    </w:p>
    <w:p w:rsidR="003250C1" w:rsidRPr="002F2DA8" w:rsidRDefault="001F605B" w:rsidP="00E4394C">
      <w:pPr>
        <w:rPr>
          <w:lang w:val="en-US"/>
        </w:rPr>
      </w:pPr>
      <w:r>
        <w:rPr>
          <w:lang w:val="en-US"/>
        </w:rPr>
        <w:fldChar w:fldCharType="end"/>
      </w:r>
    </w:p>
    <w:sectPr w:rsidR="003250C1" w:rsidRPr="002F2DA8" w:rsidSect="003250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/>
  <w:docVars>
    <w:docVar w:name="EN.Libraries" w:val="&lt;ENLibraries&gt;&lt;Libraries&gt;&lt;item&gt;Multisensory.enl&lt;/item&gt;&lt;/Libraries&gt;&lt;/ENLibraries&gt;"/>
  </w:docVars>
  <w:rsids>
    <w:rsidRoot w:val="002F2DA8"/>
    <w:rsid w:val="0006023B"/>
    <w:rsid w:val="001F605B"/>
    <w:rsid w:val="002A00FF"/>
    <w:rsid w:val="002F2DA8"/>
    <w:rsid w:val="003250C1"/>
    <w:rsid w:val="00400AC7"/>
    <w:rsid w:val="004D37D2"/>
    <w:rsid w:val="005D1C7D"/>
    <w:rsid w:val="006A3439"/>
    <w:rsid w:val="006C43F7"/>
    <w:rsid w:val="00746F91"/>
    <w:rsid w:val="007E6A66"/>
    <w:rsid w:val="007F4765"/>
    <w:rsid w:val="00976E0A"/>
    <w:rsid w:val="009C3045"/>
    <w:rsid w:val="009F25F1"/>
    <w:rsid w:val="00A50039"/>
    <w:rsid w:val="00AC0064"/>
    <w:rsid w:val="00B01C22"/>
    <w:rsid w:val="00B24C0D"/>
    <w:rsid w:val="00C42189"/>
    <w:rsid w:val="00C53869"/>
    <w:rsid w:val="00DB5974"/>
    <w:rsid w:val="00E056D2"/>
    <w:rsid w:val="00E4394C"/>
    <w:rsid w:val="00E90047"/>
    <w:rsid w:val="00F4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23B"/>
  </w:style>
  <w:style w:type="paragraph" w:styleId="Heading1">
    <w:name w:val="heading 1"/>
    <w:basedOn w:val="Normal"/>
    <w:next w:val="Normal"/>
    <w:link w:val="Heading1Char"/>
    <w:uiPriority w:val="9"/>
    <w:qFormat/>
    <w:rsid w:val="003250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97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250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25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2729</Words>
  <Characters>15559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kayser</cp:lastModifiedBy>
  <cp:revision>2</cp:revision>
  <dcterms:created xsi:type="dcterms:W3CDTF">2009-12-18T13:58:00Z</dcterms:created>
  <dcterms:modified xsi:type="dcterms:W3CDTF">2009-12-18T13:58:00Z</dcterms:modified>
</cp:coreProperties>
</file>