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47DE57" w14:textId="0AF18A56" w:rsidR="00CB4E2E" w:rsidRPr="0093429B" w:rsidRDefault="00CB4E2E" w:rsidP="004E7C5A">
      <w:pPr>
        <w:rPr>
          <w:rFonts w:cstheme="minorHAnsi"/>
          <w:b/>
          <w:bCs/>
          <w:color w:val="000000" w:themeColor="text1"/>
        </w:rPr>
      </w:pPr>
      <w:r w:rsidRPr="004E7C5A">
        <w:rPr>
          <w:b/>
          <w:bCs/>
          <w:color w:val="000000" w:themeColor="text1"/>
        </w:rPr>
        <w:t>Supplementary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 </w:t>
      </w:r>
      <w:r w:rsidR="0093429B">
        <w:rPr>
          <w:rStyle w:val="Hyperlink"/>
          <w:rFonts w:cstheme="minorHAnsi"/>
          <w:b/>
          <w:bCs/>
          <w:color w:val="000000" w:themeColor="text1"/>
          <w:u w:val="none"/>
        </w:rPr>
        <w:t xml:space="preserve">Material </w:t>
      </w:r>
      <w:r>
        <w:rPr>
          <w:noProof/>
        </w:rPr>
        <w:drawing>
          <wp:anchor distT="0" distB="0" distL="114300" distR="114300" simplePos="0" relativeHeight="251664384" behindDoc="1" locked="0" layoutInCell="1" allowOverlap="1" wp14:anchorId="0C0B7B4B" wp14:editId="7EB07E0D">
            <wp:simplePos x="0" y="0"/>
            <wp:positionH relativeFrom="margin">
              <wp:align>center</wp:align>
            </wp:positionH>
            <wp:positionV relativeFrom="paragraph">
              <wp:posOffset>237767</wp:posOffset>
            </wp:positionV>
            <wp:extent cx="6572250" cy="3697346"/>
            <wp:effectExtent l="0" t="0" r="0" b="0"/>
            <wp:wrapNone/>
            <wp:docPr id="5" name="Picture 5" descr="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0" cy="36973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637D25D" w14:textId="75157F88" w:rsidR="00CB4E2E" w:rsidRDefault="00CB4E2E" w:rsidP="004E7C5A">
      <w:pPr>
        <w:rPr>
          <w:b/>
          <w:bCs/>
          <w:color w:val="000000" w:themeColor="text1"/>
        </w:rPr>
      </w:pPr>
    </w:p>
    <w:p w14:paraId="18173ED0" w14:textId="0FB5B83C" w:rsidR="00CB4E2E" w:rsidRDefault="00CB4E2E" w:rsidP="004E7C5A">
      <w:pPr>
        <w:rPr>
          <w:b/>
          <w:bCs/>
          <w:color w:val="000000" w:themeColor="text1"/>
        </w:rPr>
      </w:pPr>
    </w:p>
    <w:p w14:paraId="2CABA7DB" w14:textId="2130ABA0" w:rsidR="003E7A44" w:rsidRDefault="003E7A44" w:rsidP="004E7C5A">
      <w:pPr>
        <w:rPr>
          <w:b/>
          <w:bCs/>
          <w:color w:val="000000" w:themeColor="text1"/>
        </w:rPr>
      </w:pPr>
    </w:p>
    <w:p w14:paraId="5A903C67" w14:textId="560EFE93" w:rsidR="003E7A44" w:rsidRDefault="003E7A44" w:rsidP="004E7C5A">
      <w:pPr>
        <w:rPr>
          <w:b/>
          <w:bCs/>
          <w:color w:val="000000" w:themeColor="text1"/>
        </w:rPr>
      </w:pPr>
    </w:p>
    <w:p w14:paraId="5A33D371" w14:textId="04A79960" w:rsidR="003E7A44" w:rsidRDefault="003E7A44" w:rsidP="004E7C5A">
      <w:pPr>
        <w:rPr>
          <w:b/>
          <w:bCs/>
          <w:color w:val="000000" w:themeColor="text1"/>
        </w:rPr>
      </w:pPr>
    </w:p>
    <w:p w14:paraId="75A9329E" w14:textId="72517D77" w:rsidR="003E7A44" w:rsidRDefault="003E7A44" w:rsidP="004E7C5A">
      <w:pPr>
        <w:rPr>
          <w:b/>
          <w:bCs/>
          <w:color w:val="000000" w:themeColor="text1"/>
        </w:rPr>
      </w:pPr>
    </w:p>
    <w:p w14:paraId="12E3116F" w14:textId="18C247F9" w:rsidR="003E7A44" w:rsidRDefault="003E7A44" w:rsidP="004E7C5A">
      <w:pPr>
        <w:rPr>
          <w:b/>
          <w:bCs/>
          <w:color w:val="000000" w:themeColor="text1"/>
        </w:rPr>
      </w:pPr>
    </w:p>
    <w:p w14:paraId="4848B9C7" w14:textId="77777777" w:rsidR="003E7A44" w:rsidRDefault="003E7A44" w:rsidP="004E7C5A">
      <w:pPr>
        <w:rPr>
          <w:b/>
          <w:bCs/>
          <w:color w:val="000000" w:themeColor="text1"/>
        </w:rPr>
      </w:pPr>
    </w:p>
    <w:p w14:paraId="6A2BFCCE" w14:textId="77777777" w:rsidR="003E7A44" w:rsidRDefault="003E7A44" w:rsidP="004E7C5A">
      <w:pPr>
        <w:rPr>
          <w:b/>
          <w:bCs/>
          <w:color w:val="000000" w:themeColor="text1"/>
        </w:rPr>
      </w:pPr>
    </w:p>
    <w:p w14:paraId="36FD0F0F" w14:textId="2E1D85F5" w:rsidR="003E7A44" w:rsidRDefault="003E7A44" w:rsidP="004E7C5A">
      <w:pPr>
        <w:rPr>
          <w:b/>
          <w:bCs/>
          <w:color w:val="000000" w:themeColor="text1"/>
        </w:rPr>
      </w:pPr>
    </w:p>
    <w:p w14:paraId="09C3E80C" w14:textId="3995A745" w:rsidR="003E7A44" w:rsidRDefault="003E7A44" w:rsidP="004E7C5A">
      <w:pPr>
        <w:rPr>
          <w:b/>
          <w:bCs/>
          <w:color w:val="000000" w:themeColor="text1"/>
        </w:rPr>
      </w:pPr>
    </w:p>
    <w:p w14:paraId="4F2C3E43" w14:textId="77777777" w:rsidR="003E7A44" w:rsidRDefault="003E7A44" w:rsidP="004E7C5A">
      <w:pPr>
        <w:rPr>
          <w:b/>
          <w:bCs/>
          <w:color w:val="000000" w:themeColor="text1"/>
        </w:rPr>
      </w:pPr>
    </w:p>
    <w:p w14:paraId="1C478B0B" w14:textId="77777777" w:rsidR="003E7A44" w:rsidRDefault="003E7A44" w:rsidP="004E7C5A">
      <w:pPr>
        <w:rPr>
          <w:b/>
          <w:bCs/>
          <w:color w:val="000000" w:themeColor="text1"/>
        </w:rPr>
      </w:pPr>
    </w:p>
    <w:p w14:paraId="22B65B04" w14:textId="16F3F94B" w:rsidR="003E7A44" w:rsidRDefault="003E7A44" w:rsidP="003E7A44">
      <w:r w:rsidRPr="00D46355">
        <w:rPr>
          <w:b/>
          <w:bCs/>
        </w:rPr>
        <w:t>Supplementary</w:t>
      </w:r>
      <w:r>
        <w:rPr>
          <w:b/>
          <w:bCs/>
        </w:rPr>
        <w:t xml:space="preserve"> data Figure 1: </w:t>
      </w:r>
      <w:r>
        <w:t xml:space="preserve">Butterfly banks at Pegsdon Hills </w:t>
      </w:r>
      <w:r w:rsidR="00B623A7">
        <w:t>and Hoo Bit nature r</w:t>
      </w:r>
      <w:r>
        <w:t xml:space="preserve">eserve soon after they were built, showing </w:t>
      </w:r>
      <w:r w:rsidRPr="00B468C9">
        <w:rPr>
          <w:b/>
          <w:bCs/>
        </w:rPr>
        <w:t>(</w:t>
      </w:r>
      <w:r w:rsidRPr="00A81AA4">
        <w:rPr>
          <w:b/>
          <w:bCs/>
        </w:rPr>
        <w:t>A</w:t>
      </w:r>
      <w:r>
        <w:rPr>
          <w:b/>
          <w:bCs/>
        </w:rPr>
        <w:t>)</w:t>
      </w:r>
      <w:r>
        <w:t xml:space="preserve"> side on and </w:t>
      </w:r>
      <w:r w:rsidRPr="00B468C9">
        <w:rPr>
          <w:b/>
          <w:bCs/>
        </w:rPr>
        <w:t>(</w:t>
      </w:r>
      <w:r w:rsidRPr="00A81AA4">
        <w:rPr>
          <w:b/>
          <w:bCs/>
        </w:rPr>
        <w:t>B</w:t>
      </w:r>
      <w:r>
        <w:rPr>
          <w:b/>
          <w:bCs/>
        </w:rPr>
        <w:t>)</w:t>
      </w:r>
      <w:r>
        <w:t xml:space="preserve"> top-down orientations, as well as </w:t>
      </w:r>
      <w:r w:rsidRPr="00B468C9">
        <w:rPr>
          <w:b/>
          <w:bCs/>
        </w:rPr>
        <w:t>(</w:t>
      </w:r>
      <w:r w:rsidRPr="00A81AA4">
        <w:rPr>
          <w:b/>
          <w:bCs/>
        </w:rPr>
        <w:t>C</w:t>
      </w:r>
      <w:r>
        <w:rPr>
          <w:b/>
          <w:bCs/>
        </w:rPr>
        <w:t>)</w:t>
      </w:r>
      <w:r>
        <w:t xml:space="preserve"> an overview of the project survey area. The blue box delineates </w:t>
      </w:r>
      <w:r w:rsidRPr="00B468C9">
        <w:rPr>
          <w:b/>
          <w:bCs/>
        </w:rPr>
        <w:t>(</w:t>
      </w:r>
      <w:r w:rsidRPr="00A81AA4">
        <w:rPr>
          <w:b/>
          <w:bCs/>
        </w:rPr>
        <w:t>Ci</w:t>
      </w:r>
      <w:r>
        <w:rPr>
          <w:b/>
          <w:bCs/>
        </w:rPr>
        <w:t>)</w:t>
      </w:r>
      <w:r>
        <w:t xml:space="preserve"> an open grassland field containing the four butterfly banks. The orange box delineates </w:t>
      </w:r>
      <w:r w:rsidRPr="00B468C9">
        <w:rPr>
          <w:b/>
          <w:bCs/>
        </w:rPr>
        <w:t>(</w:t>
      </w:r>
      <w:r w:rsidRPr="00A81AA4">
        <w:rPr>
          <w:b/>
          <w:bCs/>
        </w:rPr>
        <w:t>Cii</w:t>
      </w:r>
      <w:r>
        <w:rPr>
          <w:b/>
          <w:bCs/>
        </w:rPr>
        <w:t>)</w:t>
      </w:r>
      <w:r>
        <w:t xml:space="preserve"> a scrub patch on the eastern edge of the field. All delineated areas represent the total survey area for this study.</w:t>
      </w:r>
    </w:p>
    <w:p w14:paraId="4456358D" w14:textId="77777777" w:rsidR="003E7A44" w:rsidRDefault="003E7A44" w:rsidP="003E7A44">
      <w:pPr>
        <w:ind w:firstLine="720"/>
        <w:rPr>
          <w:b/>
          <w:bCs/>
          <w:color w:val="000000" w:themeColor="text1"/>
        </w:rPr>
      </w:pPr>
    </w:p>
    <w:p w14:paraId="2B4D54B9" w14:textId="77777777" w:rsidR="003E7A44" w:rsidRDefault="003E7A44" w:rsidP="004E7C5A">
      <w:pPr>
        <w:rPr>
          <w:b/>
          <w:bCs/>
          <w:color w:val="000000" w:themeColor="text1"/>
        </w:rPr>
      </w:pPr>
    </w:p>
    <w:p w14:paraId="7E583CCE" w14:textId="77777777" w:rsidR="003E7A44" w:rsidRDefault="003E7A44" w:rsidP="004E7C5A">
      <w:pPr>
        <w:rPr>
          <w:b/>
          <w:bCs/>
          <w:color w:val="000000" w:themeColor="text1"/>
        </w:rPr>
      </w:pPr>
    </w:p>
    <w:p w14:paraId="29C0D174" w14:textId="77777777" w:rsidR="003E7A44" w:rsidRDefault="003E7A44" w:rsidP="004E7C5A">
      <w:pPr>
        <w:rPr>
          <w:b/>
          <w:bCs/>
          <w:color w:val="000000" w:themeColor="text1"/>
        </w:rPr>
      </w:pPr>
    </w:p>
    <w:p w14:paraId="3B19723F" w14:textId="77777777" w:rsidR="003E7A44" w:rsidRDefault="003E7A44" w:rsidP="004E7C5A">
      <w:pPr>
        <w:rPr>
          <w:b/>
          <w:bCs/>
          <w:color w:val="000000" w:themeColor="text1"/>
        </w:rPr>
      </w:pPr>
    </w:p>
    <w:p w14:paraId="7EBA40DE" w14:textId="77777777" w:rsidR="003E7A44" w:rsidRDefault="003E7A44" w:rsidP="004E7C5A">
      <w:pPr>
        <w:rPr>
          <w:b/>
          <w:bCs/>
          <w:color w:val="000000" w:themeColor="text1"/>
        </w:rPr>
      </w:pPr>
    </w:p>
    <w:p w14:paraId="7B931B98" w14:textId="77777777" w:rsidR="003E7A44" w:rsidRDefault="003E7A44" w:rsidP="004E7C5A">
      <w:pPr>
        <w:rPr>
          <w:b/>
          <w:bCs/>
          <w:color w:val="000000" w:themeColor="text1"/>
        </w:rPr>
      </w:pPr>
    </w:p>
    <w:p w14:paraId="00BCD853" w14:textId="77777777" w:rsidR="003E7A44" w:rsidRDefault="003E7A44" w:rsidP="004E7C5A">
      <w:pPr>
        <w:rPr>
          <w:b/>
          <w:bCs/>
          <w:color w:val="000000" w:themeColor="text1"/>
        </w:rPr>
      </w:pPr>
    </w:p>
    <w:p w14:paraId="7F8B238E" w14:textId="77777777" w:rsidR="003E7A44" w:rsidRDefault="003E7A44" w:rsidP="004E7C5A">
      <w:pPr>
        <w:rPr>
          <w:b/>
          <w:bCs/>
          <w:color w:val="000000" w:themeColor="text1"/>
        </w:rPr>
      </w:pPr>
    </w:p>
    <w:p w14:paraId="7AFFB202" w14:textId="77777777" w:rsidR="003E7A44" w:rsidRDefault="003E7A44" w:rsidP="004E7C5A">
      <w:pPr>
        <w:rPr>
          <w:b/>
          <w:bCs/>
          <w:color w:val="000000" w:themeColor="text1"/>
        </w:rPr>
      </w:pPr>
    </w:p>
    <w:p w14:paraId="11771850" w14:textId="77777777" w:rsidR="003E7A44" w:rsidRDefault="003E7A44" w:rsidP="004E7C5A">
      <w:pPr>
        <w:rPr>
          <w:b/>
          <w:bCs/>
          <w:color w:val="000000" w:themeColor="text1"/>
        </w:rPr>
      </w:pPr>
    </w:p>
    <w:p w14:paraId="48944FEE" w14:textId="77777777" w:rsidR="003E7A44" w:rsidRDefault="003E7A44" w:rsidP="004E7C5A">
      <w:pPr>
        <w:rPr>
          <w:b/>
          <w:bCs/>
          <w:color w:val="000000" w:themeColor="text1"/>
        </w:rPr>
      </w:pPr>
    </w:p>
    <w:p w14:paraId="44288184" w14:textId="77777777" w:rsidR="003E7A44" w:rsidRDefault="003E7A44" w:rsidP="004E7C5A">
      <w:pPr>
        <w:rPr>
          <w:b/>
          <w:bCs/>
          <w:color w:val="000000" w:themeColor="text1"/>
        </w:rPr>
      </w:pPr>
    </w:p>
    <w:p w14:paraId="0B6240F9" w14:textId="0D63BEED" w:rsidR="00CB4E2E" w:rsidRDefault="007070E0" w:rsidP="004E7C5A">
      <w:pPr>
        <w:rPr>
          <w:b/>
          <w:bCs/>
          <w:color w:val="000000" w:themeColor="text1"/>
        </w:rPr>
      </w:pPr>
      <w:r>
        <w:rPr>
          <w:rStyle w:val="Hyperlink"/>
          <w:rFonts w:cstheme="minorHAnsi"/>
          <w:b/>
          <w:bCs/>
          <w:noProof/>
        </w:rPr>
        <w:lastRenderedPageBreak/>
        <w:drawing>
          <wp:anchor distT="0" distB="0" distL="114300" distR="114300" simplePos="0" relativeHeight="251667456" behindDoc="1" locked="0" layoutInCell="1" allowOverlap="1" wp14:anchorId="5803E9A9" wp14:editId="274EACFD">
            <wp:simplePos x="0" y="0"/>
            <wp:positionH relativeFrom="margin">
              <wp:align>center</wp:align>
            </wp:positionH>
            <wp:positionV relativeFrom="paragraph">
              <wp:posOffset>-524206</wp:posOffset>
            </wp:positionV>
            <wp:extent cx="6283261" cy="5109227"/>
            <wp:effectExtent l="0" t="0" r="3810" b="0"/>
            <wp:wrapNone/>
            <wp:docPr id="167013503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3261" cy="510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52AF5E0" w14:textId="3BCEF397" w:rsidR="003E7A44" w:rsidRDefault="003E7A44" w:rsidP="004E7C5A">
      <w:pPr>
        <w:rPr>
          <w:b/>
          <w:bCs/>
          <w:color w:val="000000" w:themeColor="text1"/>
        </w:rPr>
      </w:pPr>
    </w:p>
    <w:p w14:paraId="70CE7987" w14:textId="04EEDC6C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C191D4A" w14:textId="789C95D0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A85736E" w14:textId="04F1374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CAA0ABE" w14:textId="7C13F31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26AF551" w14:textId="45D3513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C51D32E" w14:textId="2EC7C53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A1F72BD" w14:textId="477FB8A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381A423" w14:textId="1DED747A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F82A6A3" w14:textId="23D2EF5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23F7F7A" w14:textId="5528E09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90A3100" w14:textId="0AB669F6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706CA5C" w14:textId="2B2F4CF4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A8DDA8C" w14:textId="5694A02B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F0636BB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C2B68D8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C6E5FCE" w14:textId="244A813C" w:rsidR="004E7C5A" w:rsidRDefault="004E7C5A" w:rsidP="004E7C5A">
      <w:pPr>
        <w:rPr>
          <w:rStyle w:val="Hyperlink"/>
          <w:rFonts w:cstheme="minorHAnsi"/>
          <w:b/>
          <w:bCs/>
        </w:rPr>
      </w:pPr>
      <w:r w:rsidRPr="004E7C5A">
        <w:rPr>
          <w:b/>
          <w:bCs/>
          <w:color w:val="000000" w:themeColor="text1"/>
        </w:rPr>
        <w:t>Supplementary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 data Figure </w:t>
      </w:r>
      <w:r w:rsidR="00CB4E2E">
        <w:rPr>
          <w:rStyle w:val="Hyperlink"/>
          <w:rFonts w:cstheme="minorHAnsi"/>
          <w:b/>
          <w:bCs/>
          <w:color w:val="000000" w:themeColor="text1"/>
          <w:u w:val="none"/>
        </w:rPr>
        <w:t>2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 xml:space="preserve">: </w:t>
      </w:r>
      <w:r w:rsidRPr="004E7C5A">
        <w:rPr>
          <w:rStyle w:val="Hyperlink"/>
          <w:rFonts w:cstheme="minorHAnsi"/>
          <w:color w:val="000000" w:themeColor="text1"/>
          <w:u w:val="none"/>
        </w:rPr>
        <w:t xml:space="preserve">The </w:t>
      </w:r>
      <w:r w:rsidRPr="004E7C5A">
        <w:rPr>
          <w:rStyle w:val="Hyperlink"/>
          <w:rFonts w:cstheme="minorHAnsi"/>
          <w:b/>
          <w:bCs/>
          <w:color w:val="000000" w:themeColor="text1"/>
          <w:u w:val="none"/>
        </w:rPr>
        <w:t>(A)</w:t>
      </w:r>
      <w:r w:rsidRPr="004E7C5A">
        <w:rPr>
          <w:rStyle w:val="Hyperlink"/>
          <w:rFonts w:cstheme="minorHAnsi"/>
          <w:color w:val="000000" w:themeColor="text1"/>
          <w:u w:val="none"/>
        </w:rPr>
        <w:t xml:space="preserve"> </w:t>
      </w:r>
      <w:r w:rsidRPr="004E7C5A">
        <w:rPr>
          <w:color w:val="000000" w:themeColor="text1"/>
        </w:rPr>
        <w:t xml:space="preserve">air </w:t>
      </w:r>
      <w:r>
        <w:t xml:space="preserve">temperature and </w:t>
      </w:r>
      <w:r>
        <w:rPr>
          <w:b/>
          <w:bCs/>
        </w:rPr>
        <w:t xml:space="preserve">(B) </w:t>
      </w:r>
      <w:r>
        <w:t xml:space="preserve">butterfly </w:t>
      </w:r>
      <w:r w:rsidR="005D3E6F">
        <w:t>body</w:t>
      </w:r>
      <w:r>
        <w:t xml:space="preserve"> temperature recorded on the morning and afternoon of 19</w:t>
      </w:r>
      <w:r w:rsidRPr="00CB531F">
        <w:rPr>
          <w:vertAlign w:val="superscript"/>
        </w:rPr>
        <w:t>th</w:t>
      </w:r>
      <w:r>
        <w:t xml:space="preserve"> July 2022 (HM = Hot Morning &amp; HA = Hot Afternoon, Red) and five </w:t>
      </w:r>
      <w:r w:rsidRPr="00B966B0">
        <w:rPr>
          <w:color w:val="000000" w:themeColor="text1"/>
        </w:rPr>
        <w:t>subsequent cooler days (CM = Cold Morning &amp; CA = Cold Afternoon</w:t>
      </w:r>
      <w:r>
        <w:rPr>
          <w:color w:val="000000" w:themeColor="text1"/>
        </w:rPr>
        <w:t>, Blue</w:t>
      </w:r>
      <w:r w:rsidRPr="00B966B0">
        <w:rPr>
          <w:color w:val="000000" w:themeColor="text1"/>
        </w:rPr>
        <w:t xml:space="preserve">) over a 15-day period at Pegsdon Hills </w:t>
      </w:r>
      <w:r w:rsidR="00571876">
        <w:rPr>
          <w:color w:val="000000" w:themeColor="text1"/>
        </w:rPr>
        <w:t>and Hoo Bit nature r</w:t>
      </w:r>
      <w:r w:rsidRPr="00B966B0">
        <w:rPr>
          <w:color w:val="000000" w:themeColor="text1"/>
        </w:rPr>
        <w:t xml:space="preserve">eserve, Bedfordshire, UK. </w:t>
      </w:r>
      <w:r w:rsidRPr="00B966B0">
        <w:rPr>
          <w:rFonts w:cstheme="minorHAnsi"/>
          <w:color w:val="000000" w:themeColor="text1"/>
          <w:shd w:val="clear" w:color="auto" w:fill="FCFCFC"/>
        </w:rPr>
        <w:t>Box and whisker plots show median values, with boxes representing the interquartile range and whiskers extending to the largest value no more than 1.5 × the interquartile ran</w:t>
      </w:r>
      <w:r w:rsidR="00CB4E2E">
        <w:rPr>
          <w:rFonts w:cstheme="minorHAnsi"/>
          <w:color w:val="000000" w:themeColor="text1"/>
          <w:shd w:val="clear" w:color="auto" w:fill="FCFCFC"/>
        </w:rPr>
        <w:t>g</w:t>
      </w:r>
      <w:r w:rsidRPr="00B966B0">
        <w:rPr>
          <w:rFonts w:cstheme="minorHAnsi"/>
          <w:color w:val="000000" w:themeColor="text1"/>
          <w:shd w:val="clear" w:color="auto" w:fill="FCFCFC"/>
        </w:rPr>
        <w:t>e</w:t>
      </w:r>
      <w:r>
        <w:rPr>
          <w:rFonts w:cstheme="minorHAnsi"/>
          <w:color w:val="000000" w:themeColor="text1"/>
          <w:shd w:val="clear" w:color="auto" w:fill="FCFCFC"/>
        </w:rPr>
        <w:t xml:space="preserve">. Data outside of this range are plotted as outlying points. </w:t>
      </w:r>
    </w:p>
    <w:p w14:paraId="515E1A55" w14:textId="55AB774D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22250712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18D0F5D" w14:textId="4A599C0E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B9323C0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4171856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E68CE48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E8AAA9D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070C13E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0E44593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76CF42BB" w14:textId="77777777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083FFE4E" w14:textId="78B6BB9C" w:rsidR="004E7C5A" w:rsidRDefault="00FA0219" w:rsidP="004E7C5A">
      <w:pPr>
        <w:rPr>
          <w:rStyle w:val="Hyperlink"/>
          <w:rFonts w:cstheme="minorHAnsi"/>
          <w:b/>
          <w:bCs/>
        </w:rPr>
      </w:pPr>
      <w:r>
        <w:rPr>
          <w:b/>
          <w:bCs/>
          <w:noProof/>
        </w:rPr>
        <w:lastRenderedPageBreak/>
        <w:drawing>
          <wp:anchor distT="0" distB="0" distL="114300" distR="114300" simplePos="0" relativeHeight="251666432" behindDoc="1" locked="0" layoutInCell="1" allowOverlap="1" wp14:anchorId="4A2E19F1" wp14:editId="466E743A">
            <wp:simplePos x="0" y="0"/>
            <wp:positionH relativeFrom="margin">
              <wp:posOffset>-606066</wp:posOffset>
            </wp:positionH>
            <wp:positionV relativeFrom="paragraph">
              <wp:posOffset>-754739</wp:posOffset>
            </wp:positionV>
            <wp:extent cx="6984765" cy="3872755"/>
            <wp:effectExtent l="0" t="0" r="6985" b="0"/>
            <wp:wrapNone/>
            <wp:docPr id="167549521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4765" cy="3872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0BA3AC" w14:textId="1EFAFCB8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B92ACD7" w14:textId="0AC06543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54FD8627" w14:textId="6519E831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D105C0A" w14:textId="31739274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7A7A541" w14:textId="46C9C7F6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157B7C3E" w14:textId="5D89910C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3D5A10E5" w14:textId="7F745DEA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346E7C6" w14:textId="3A4790C1" w:rsidR="004E7C5A" w:rsidRDefault="004E7C5A" w:rsidP="004E7C5A">
      <w:pPr>
        <w:rPr>
          <w:rStyle w:val="Hyperlink"/>
          <w:rFonts w:cstheme="minorHAnsi"/>
          <w:b/>
          <w:bCs/>
        </w:rPr>
      </w:pPr>
    </w:p>
    <w:p w14:paraId="4E2C4041" w14:textId="5448005C" w:rsidR="004E7C5A" w:rsidRDefault="004E7C5A" w:rsidP="004E7C5A">
      <w:pPr>
        <w:rPr>
          <w:b/>
          <w:bCs/>
        </w:rPr>
      </w:pPr>
    </w:p>
    <w:p w14:paraId="19CF4266" w14:textId="77777777" w:rsidR="004E7C5A" w:rsidRDefault="004E7C5A" w:rsidP="004E7C5A">
      <w:pPr>
        <w:rPr>
          <w:b/>
          <w:bCs/>
        </w:rPr>
      </w:pPr>
    </w:p>
    <w:p w14:paraId="3F331075" w14:textId="53FAEEA4" w:rsidR="004E7C5A" w:rsidRDefault="004E7C5A" w:rsidP="004E7C5A">
      <w:r w:rsidRPr="00D46355">
        <w:rPr>
          <w:b/>
          <w:bCs/>
        </w:rPr>
        <w:t>Supplementary</w:t>
      </w:r>
      <w:r>
        <w:rPr>
          <w:b/>
          <w:bCs/>
        </w:rPr>
        <w:t xml:space="preserve"> data Figure </w:t>
      </w:r>
      <w:r w:rsidR="00CB4E2E">
        <w:rPr>
          <w:b/>
          <w:bCs/>
        </w:rPr>
        <w:t>3</w:t>
      </w:r>
      <w:r w:rsidR="00FA0219">
        <w:rPr>
          <w:b/>
          <w:bCs/>
        </w:rPr>
        <w:t>:</w:t>
      </w:r>
      <w:r>
        <w:rPr>
          <w:b/>
          <w:bCs/>
        </w:rPr>
        <w:t xml:space="preserve"> </w:t>
      </w:r>
      <w:r>
        <w:t xml:space="preserve">The percentage of butterflies </w:t>
      </w:r>
      <w:r w:rsidR="003317E3">
        <w:t>flying</w:t>
      </w:r>
      <w:r w:rsidR="004512EE">
        <w:t xml:space="preserve"> </w:t>
      </w:r>
      <w:r w:rsidR="00127BF3">
        <w:t xml:space="preserve">(active) </w:t>
      </w:r>
      <w:r w:rsidR="004512EE">
        <w:t>when first observed</w:t>
      </w:r>
      <w:r w:rsidR="001B098E">
        <w:t xml:space="preserve"> (red)</w:t>
      </w:r>
      <w:r>
        <w:t>, located in the shade</w:t>
      </w:r>
      <w:r w:rsidR="001B098E">
        <w:t xml:space="preserve"> (green)</w:t>
      </w:r>
      <w:r w:rsidR="00127BF3">
        <w:t>,</w:t>
      </w:r>
      <w:r>
        <w:t xml:space="preserve"> and located within 5 m of a sheltering butterfly bank or scrub</w:t>
      </w:r>
      <w:r w:rsidR="008F29DC">
        <w:t xml:space="preserve"> (blue)</w:t>
      </w:r>
      <w:r>
        <w:t>, during surveys carried out on the morning and afternoon of 19</w:t>
      </w:r>
      <w:r w:rsidRPr="00CB531F">
        <w:rPr>
          <w:vertAlign w:val="superscript"/>
        </w:rPr>
        <w:t>th</w:t>
      </w:r>
      <w:r>
        <w:t xml:space="preserve"> July 2022 (HM = Hot Morning &amp; HA = Hot Afternoon) and five subsequent cooler days (CM = Cold Morning &amp; CA = Cold Afternoon) over a 15-day period at Pegsdon Hills </w:t>
      </w:r>
      <w:r w:rsidR="00677F45">
        <w:t>and Hoo Bit nature r</w:t>
      </w:r>
      <w:r>
        <w:t>eserve, Bedfordshire, UK.</w:t>
      </w:r>
    </w:p>
    <w:p w14:paraId="6488C8A5" w14:textId="77777777" w:rsidR="004E7C5A" w:rsidRPr="00B966B0" w:rsidRDefault="004E7C5A" w:rsidP="004E7C5A"/>
    <w:p w14:paraId="250B2455" w14:textId="77777777" w:rsidR="004E7C5A" w:rsidRDefault="004E7C5A" w:rsidP="004E7C5A">
      <w:pPr>
        <w:rPr>
          <w:noProof/>
        </w:rPr>
      </w:pPr>
    </w:p>
    <w:p w14:paraId="377DA3D3" w14:textId="77777777" w:rsidR="004E7C5A" w:rsidRDefault="004E7C5A" w:rsidP="004E7C5A">
      <w:pPr>
        <w:rPr>
          <w:noProof/>
        </w:rPr>
      </w:pPr>
    </w:p>
    <w:p w14:paraId="6A02B269" w14:textId="5E349ABC" w:rsidR="004E7C5A" w:rsidRDefault="004E7C5A" w:rsidP="004E7C5A">
      <w:pPr>
        <w:rPr>
          <w:noProof/>
        </w:rPr>
      </w:pPr>
    </w:p>
    <w:p w14:paraId="04836168" w14:textId="77777777" w:rsidR="004E7C5A" w:rsidRDefault="004E7C5A" w:rsidP="004E7C5A">
      <w:pPr>
        <w:rPr>
          <w:noProof/>
        </w:rPr>
      </w:pPr>
    </w:p>
    <w:p w14:paraId="1E84906F" w14:textId="77777777" w:rsidR="0093429B" w:rsidRDefault="0093429B" w:rsidP="004E7C5A">
      <w:pPr>
        <w:rPr>
          <w:noProof/>
        </w:rPr>
      </w:pPr>
    </w:p>
    <w:p w14:paraId="16E457F8" w14:textId="77777777" w:rsidR="0093429B" w:rsidRDefault="0093429B" w:rsidP="004E7C5A">
      <w:pPr>
        <w:rPr>
          <w:noProof/>
        </w:rPr>
      </w:pPr>
    </w:p>
    <w:p w14:paraId="5DFDD7C1" w14:textId="77777777" w:rsidR="0093429B" w:rsidRDefault="0093429B" w:rsidP="004E7C5A">
      <w:pPr>
        <w:rPr>
          <w:noProof/>
        </w:rPr>
      </w:pPr>
    </w:p>
    <w:p w14:paraId="4D761657" w14:textId="77777777" w:rsidR="0093429B" w:rsidRDefault="0093429B" w:rsidP="004E7C5A">
      <w:pPr>
        <w:rPr>
          <w:noProof/>
        </w:rPr>
      </w:pPr>
    </w:p>
    <w:p w14:paraId="37DE850C" w14:textId="77777777" w:rsidR="0093429B" w:rsidRDefault="0093429B" w:rsidP="004E7C5A">
      <w:pPr>
        <w:rPr>
          <w:noProof/>
        </w:rPr>
      </w:pPr>
    </w:p>
    <w:p w14:paraId="7E22E37D" w14:textId="77777777" w:rsidR="0093429B" w:rsidRDefault="0093429B" w:rsidP="004E7C5A">
      <w:pPr>
        <w:rPr>
          <w:noProof/>
        </w:rPr>
      </w:pPr>
    </w:p>
    <w:p w14:paraId="511E1D2A" w14:textId="77777777" w:rsidR="0093429B" w:rsidRDefault="0093429B" w:rsidP="004E7C5A">
      <w:pPr>
        <w:rPr>
          <w:noProof/>
        </w:rPr>
      </w:pPr>
    </w:p>
    <w:p w14:paraId="4EBAB48F" w14:textId="77777777" w:rsidR="0093429B" w:rsidRDefault="0093429B" w:rsidP="004E7C5A">
      <w:pPr>
        <w:rPr>
          <w:noProof/>
        </w:rPr>
        <w:sectPr w:rsidR="0093429B" w:rsidSect="009D04B9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Style w:val="TableGrid"/>
        <w:tblpPr w:leftFromText="180" w:rightFromText="180" w:vertAnchor="page" w:horzAnchor="margin" w:tblpY="1312"/>
        <w:tblW w:w="14797" w:type="dxa"/>
        <w:tblLook w:val="04A0" w:firstRow="1" w:lastRow="0" w:firstColumn="1" w:lastColumn="0" w:noHBand="0" w:noVBand="1"/>
      </w:tblPr>
      <w:tblGrid>
        <w:gridCol w:w="5204"/>
        <w:gridCol w:w="629"/>
        <w:gridCol w:w="629"/>
        <w:gridCol w:w="671"/>
        <w:gridCol w:w="682"/>
        <w:gridCol w:w="629"/>
        <w:gridCol w:w="647"/>
        <w:gridCol w:w="629"/>
        <w:gridCol w:w="646"/>
        <w:gridCol w:w="851"/>
        <w:gridCol w:w="850"/>
        <w:gridCol w:w="851"/>
        <w:gridCol w:w="850"/>
        <w:gridCol w:w="1418"/>
      </w:tblGrid>
      <w:tr w:rsidR="0093429B" w:rsidRPr="0093429B" w14:paraId="160AFC2C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109E29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lastRenderedPageBreak/>
              <w:t>Species</w:t>
            </w:r>
          </w:p>
        </w:tc>
        <w:tc>
          <w:tcPr>
            <w:tcW w:w="240" w:type="dxa"/>
            <w:noWrap/>
            <w:hideMark/>
          </w:tcPr>
          <w:p w14:paraId="6D760BC8" w14:textId="77777777" w:rsidR="00C16767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22E9B867" w14:textId="77777777" w:rsidR="00C16767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19th </w:t>
            </w:r>
          </w:p>
          <w:p w14:paraId="7345EA61" w14:textId="45FBD1D6" w:rsidR="0093429B" w:rsidRPr="0093429B" w:rsidRDefault="006C4A87" w:rsidP="0093429B">
            <w:pPr>
              <w:rPr>
                <w:noProof/>
              </w:rPr>
            </w:pPr>
            <w:r>
              <w:rPr>
                <w:noProof/>
              </w:rPr>
              <w:t>a</w:t>
            </w:r>
            <w:r w:rsidR="00C16767">
              <w:rPr>
                <w:noProof/>
              </w:rPr>
              <w:t>m</w:t>
            </w:r>
          </w:p>
        </w:tc>
        <w:tc>
          <w:tcPr>
            <w:tcW w:w="629" w:type="dxa"/>
            <w:noWrap/>
            <w:hideMark/>
          </w:tcPr>
          <w:p w14:paraId="759BB95F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July</w:t>
            </w:r>
          </w:p>
          <w:p w14:paraId="5591C26F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19th </w:t>
            </w:r>
          </w:p>
          <w:p w14:paraId="5C3D884B" w14:textId="722376CE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71" w:type="dxa"/>
            <w:noWrap/>
            <w:hideMark/>
          </w:tcPr>
          <w:p w14:paraId="5E1903B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16278CA3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22nd </w:t>
            </w:r>
          </w:p>
          <w:p w14:paraId="3FA290C5" w14:textId="00B0B54A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82" w:type="dxa"/>
            <w:noWrap/>
            <w:hideMark/>
          </w:tcPr>
          <w:p w14:paraId="0514F7C1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6915E44B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22nd </w:t>
            </w:r>
          </w:p>
          <w:p w14:paraId="5A98A224" w14:textId="107163FF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29" w:type="dxa"/>
            <w:noWrap/>
            <w:hideMark/>
          </w:tcPr>
          <w:p w14:paraId="53884A08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73BAB880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25th </w:t>
            </w:r>
          </w:p>
          <w:p w14:paraId="2C913158" w14:textId="2E8D09B9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47" w:type="dxa"/>
            <w:noWrap/>
            <w:hideMark/>
          </w:tcPr>
          <w:p w14:paraId="3830E667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780FC00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25th </w:t>
            </w:r>
          </w:p>
          <w:p w14:paraId="591ED6E2" w14:textId="4703CE57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629" w:type="dxa"/>
            <w:noWrap/>
            <w:hideMark/>
          </w:tcPr>
          <w:p w14:paraId="3458B7E9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33DE6F06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30th </w:t>
            </w:r>
          </w:p>
          <w:p w14:paraId="0F2674BF" w14:textId="4A943C69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646" w:type="dxa"/>
            <w:noWrap/>
            <w:hideMark/>
          </w:tcPr>
          <w:p w14:paraId="38A680B6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July </w:t>
            </w:r>
          </w:p>
          <w:p w14:paraId="5123F382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30th </w:t>
            </w:r>
          </w:p>
          <w:p w14:paraId="5159724B" w14:textId="66A488E0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851" w:type="dxa"/>
            <w:noWrap/>
            <w:hideMark/>
          </w:tcPr>
          <w:p w14:paraId="089525BC" w14:textId="77777777" w:rsidR="00033246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August</w:t>
            </w:r>
          </w:p>
          <w:p w14:paraId="1BB977A4" w14:textId="1C935CD8" w:rsidR="0073492C" w:rsidRDefault="00033246" w:rsidP="0093429B">
            <w:pPr>
              <w:rPr>
                <w:noProof/>
              </w:rPr>
            </w:pPr>
            <w:r>
              <w:rPr>
                <w:noProof/>
              </w:rPr>
              <w:t>1st</w:t>
            </w:r>
            <w:r w:rsidR="0093429B" w:rsidRPr="0093429B">
              <w:rPr>
                <w:noProof/>
              </w:rPr>
              <w:t xml:space="preserve"> </w:t>
            </w:r>
          </w:p>
          <w:p w14:paraId="6F8275D8" w14:textId="20B35B12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850" w:type="dxa"/>
            <w:noWrap/>
            <w:hideMark/>
          </w:tcPr>
          <w:p w14:paraId="4B4EE4F4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August </w:t>
            </w:r>
          </w:p>
          <w:p w14:paraId="0D2AD6C2" w14:textId="07179CEC" w:rsidR="00033246" w:rsidRDefault="00033246" w:rsidP="0093429B">
            <w:pPr>
              <w:rPr>
                <w:noProof/>
              </w:rPr>
            </w:pPr>
            <w:r>
              <w:rPr>
                <w:noProof/>
              </w:rPr>
              <w:t>1st</w:t>
            </w:r>
          </w:p>
          <w:p w14:paraId="7AEFCE0F" w14:textId="59F29BC6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851" w:type="dxa"/>
            <w:noWrap/>
            <w:hideMark/>
          </w:tcPr>
          <w:p w14:paraId="02FA2475" w14:textId="77777777" w:rsidR="00033246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August</w:t>
            </w:r>
          </w:p>
          <w:p w14:paraId="5E20FE3B" w14:textId="2FE49D45" w:rsidR="0073492C" w:rsidRDefault="00033246" w:rsidP="0093429B">
            <w:pPr>
              <w:rPr>
                <w:noProof/>
              </w:rPr>
            </w:pPr>
            <w:r>
              <w:rPr>
                <w:noProof/>
              </w:rPr>
              <w:t>3rd</w:t>
            </w:r>
            <w:r w:rsidR="0093429B" w:rsidRPr="0093429B">
              <w:rPr>
                <w:noProof/>
              </w:rPr>
              <w:t xml:space="preserve"> </w:t>
            </w:r>
          </w:p>
          <w:p w14:paraId="5CC1198C" w14:textId="47B3F73F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am</w:t>
            </w:r>
          </w:p>
        </w:tc>
        <w:tc>
          <w:tcPr>
            <w:tcW w:w="850" w:type="dxa"/>
            <w:noWrap/>
            <w:hideMark/>
          </w:tcPr>
          <w:p w14:paraId="3003B0A7" w14:textId="77777777" w:rsidR="0073492C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August </w:t>
            </w:r>
          </w:p>
          <w:p w14:paraId="68BFAF7A" w14:textId="5A2AE514" w:rsidR="00033246" w:rsidRDefault="00033246" w:rsidP="0093429B">
            <w:pPr>
              <w:rPr>
                <w:noProof/>
              </w:rPr>
            </w:pPr>
            <w:r>
              <w:rPr>
                <w:noProof/>
              </w:rPr>
              <w:t>3rd</w:t>
            </w:r>
          </w:p>
          <w:p w14:paraId="76FDF2B0" w14:textId="1FCA53F5" w:rsidR="0093429B" w:rsidRPr="0093429B" w:rsidRDefault="00C16767" w:rsidP="0093429B">
            <w:pPr>
              <w:rPr>
                <w:noProof/>
              </w:rPr>
            </w:pPr>
            <w:r>
              <w:rPr>
                <w:noProof/>
              </w:rPr>
              <w:t>pm</w:t>
            </w:r>
          </w:p>
        </w:tc>
        <w:tc>
          <w:tcPr>
            <w:tcW w:w="1418" w:type="dxa"/>
            <w:noWrap/>
            <w:hideMark/>
          </w:tcPr>
          <w:p w14:paraId="4548D472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Overall Total</w:t>
            </w:r>
          </w:p>
        </w:tc>
      </w:tr>
      <w:tr w:rsidR="0093429B" w:rsidRPr="0093429B" w14:paraId="417D697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3E78E6E5" w14:textId="10E1CBA6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6-spot burnet moth </w:t>
            </w:r>
            <w:r w:rsidR="001A1845">
              <w:rPr>
                <w:noProof/>
              </w:rPr>
              <w:t>(</w:t>
            </w:r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Zygaena filipendulae</w:t>
            </w:r>
            <w:r w:rsidR="001A1845">
              <w:rPr>
                <w:noProof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3F3EC0E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29" w:type="dxa"/>
            <w:noWrap/>
            <w:hideMark/>
          </w:tcPr>
          <w:p w14:paraId="657B0BF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3C882AA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4ED9FE0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1BF3EBF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77B0929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BF46A3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7A9CC02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A83E2F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A71F6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66DA8E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F5C65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7BFB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</w:t>
            </w:r>
          </w:p>
        </w:tc>
      </w:tr>
      <w:tr w:rsidR="0093429B" w:rsidRPr="0093429B" w14:paraId="29E03DA3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344078D" w14:textId="77AEA881" w:rsidR="0093429B" w:rsidRPr="001A1845" w:rsidRDefault="0093429B" w:rsidP="0093429B">
            <w:pPr>
              <w:rPr>
                <w:rFonts w:cstheme="minorHAnsi"/>
                <w:noProof/>
              </w:rPr>
            </w:pPr>
            <w:r w:rsidRPr="001A1845">
              <w:rPr>
                <w:rFonts w:cstheme="minorHAnsi"/>
                <w:noProof/>
              </w:rPr>
              <w:t>Brimstone</w:t>
            </w:r>
            <w:r w:rsidR="001A1845" w:rsidRPr="001A1845">
              <w:rPr>
                <w:rFonts w:cstheme="minorHAnsi"/>
                <w:noProof/>
              </w:rPr>
              <w:t xml:space="preserve"> </w:t>
            </w:r>
            <w:r w:rsidR="001A1845">
              <w:rPr>
                <w:rFonts w:cstheme="minorHAnsi"/>
                <w:noProof/>
              </w:rPr>
              <w:t>(</w:t>
            </w:r>
            <w:r w:rsidR="001A1845" w:rsidRPr="001A1845">
              <w:rPr>
                <w:rFonts w:cstheme="minorHAnsi"/>
                <w:i/>
                <w:iCs/>
                <w:shd w:val="clear" w:color="auto" w:fill="F7F7F7"/>
              </w:rPr>
              <w:t>Gonepteryx rhamni</w:t>
            </w:r>
            <w:r w:rsidR="001A1845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3E24F5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C0B83E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60CFC24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D5C1E5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204CA9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3CDC0A2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07E15D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6017CDB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C3CA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E80675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F096E1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7D0468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66709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261A6BAA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AA956CE" w14:textId="11B65249" w:rsidR="0093429B" w:rsidRPr="00E84274" w:rsidRDefault="0093429B" w:rsidP="0093429B">
            <w:pPr>
              <w:rPr>
                <w:noProof/>
              </w:rPr>
            </w:pPr>
            <w:r>
              <w:rPr>
                <w:noProof/>
              </w:rPr>
              <w:t>B</w:t>
            </w:r>
            <w:r w:rsidRPr="0093429B">
              <w:rPr>
                <w:noProof/>
              </w:rPr>
              <w:t xml:space="preserve">rown </w:t>
            </w:r>
            <w:r w:rsidRPr="00E84274">
              <w:rPr>
                <w:noProof/>
              </w:rPr>
              <w:t>argus</w:t>
            </w:r>
            <w:r w:rsidR="00E84274" w:rsidRPr="00E84274">
              <w:rPr>
                <w:rFonts w:cstheme="minorHAnsi"/>
                <w:noProof/>
              </w:rPr>
              <w:t xml:space="preserve"> </w:t>
            </w:r>
            <w:r w:rsidR="00E84274">
              <w:rPr>
                <w:rFonts w:cstheme="minorHAnsi"/>
                <w:shd w:val="clear" w:color="auto" w:fill="F7F7F7"/>
              </w:rPr>
              <w:t>(</w:t>
            </w:r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Aricia agestis</w:t>
            </w:r>
            <w:r w:rsid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D73E65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125878B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671BC78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FC2E8C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368E67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4A5F658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8C80D7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3DB98B5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12242F4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1375F8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457E37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ABDC2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34045AC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28BAA574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EA13285" w14:textId="64F6C6F3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Chalkhill blue </w:t>
            </w:r>
            <w:r w:rsidR="00E84274">
              <w:rPr>
                <w:noProof/>
              </w:rPr>
              <w:t>(</w:t>
            </w:r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Polyommatus coridon</w:t>
            </w:r>
            <w:r w:rsidR="00E84274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91C09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629" w:type="dxa"/>
            <w:noWrap/>
            <w:hideMark/>
          </w:tcPr>
          <w:p w14:paraId="73A0D21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71" w:type="dxa"/>
            <w:noWrap/>
            <w:hideMark/>
          </w:tcPr>
          <w:p w14:paraId="7BA970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2E49555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4E5AC5B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15</w:t>
            </w:r>
          </w:p>
        </w:tc>
        <w:tc>
          <w:tcPr>
            <w:tcW w:w="647" w:type="dxa"/>
            <w:noWrap/>
            <w:hideMark/>
          </w:tcPr>
          <w:p w14:paraId="0B5ED2C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29" w:type="dxa"/>
            <w:noWrap/>
            <w:hideMark/>
          </w:tcPr>
          <w:p w14:paraId="4FC9982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46" w:type="dxa"/>
            <w:noWrap/>
            <w:hideMark/>
          </w:tcPr>
          <w:p w14:paraId="03DDF0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745D2F2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35E7F0A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1E07CA6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850" w:type="dxa"/>
            <w:noWrap/>
            <w:hideMark/>
          </w:tcPr>
          <w:p w14:paraId="2BEB95F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1418" w:type="dxa"/>
            <w:noWrap/>
            <w:hideMark/>
          </w:tcPr>
          <w:p w14:paraId="5D5BE05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75</w:t>
            </w:r>
          </w:p>
        </w:tc>
      </w:tr>
      <w:tr w:rsidR="0093429B" w:rsidRPr="0093429B" w14:paraId="2ED2FD9B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B6A14EE" w14:textId="3BF846DE" w:rsidR="0093429B" w:rsidRPr="0093429B" w:rsidRDefault="0093429B" w:rsidP="0093429B">
            <w:pPr>
              <w:rPr>
                <w:noProof/>
              </w:rPr>
            </w:pPr>
            <w:r>
              <w:rPr>
                <w:noProof/>
              </w:rPr>
              <w:t>C</w:t>
            </w:r>
            <w:r w:rsidRPr="0093429B">
              <w:rPr>
                <w:noProof/>
              </w:rPr>
              <w:t>louded yellow</w:t>
            </w:r>
            <w:r w:rsidR="00E84274">
              <w:rPr>
                <w:noProof/>
              </w:rPr>
              <w:t xml:space="preserve"> (</w:t>
            </w:r>
            <w:r w:rsidR="00E84274" w:rsidRPr="00E84274">
              <w:rPr>
                <w:rFonts w:cstheme="minorHAnsi"/>
                <w:i/>
                <w:iCs/>
                <w:shd w:val="clear" w:color="auto" w:fill="F7F7F7"/>
              </w:rPr>
              <w:t>Colias croceus</w:t>
            </w:r>
            <w:r w:rsidR="00E84274" w:rsidRPr="00E8427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FB1B45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F6166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0694A36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0F4DF73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3D12E84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1965D51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2ABCEE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6" w:type="dxa"/>
            <w:noWrap/>
            <w:hideMark/>
          </w:tcPr>
          <w:p w14:paraId="442C888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B7F31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599F03D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46324C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2A85A4D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2DE8CF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4C02BD34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F57F248" w14:textId="0FEB0A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Common blue </w:t>
            </w:r>
            <w:r w:rsidR="00297800">
              <w:rPr>
                <w:noProof/>
              </w:rPr>
              <w:t>(</w:t>
            </w:r>
            <w:r w:rsidR="00297800" w:rsidRPr="00297800">
              <w:rPr>
                <w:rFonts w:cstheme="minorHAnsi"/>
                <w:i/>
                <w:iCs/>
                <w:shd w:val="clear" w:color="auto" w:fill="F7F7F7"/>
              </w:rPr>
              <w:t>Polyommatus icarus</w:t>
            </w:r>
            <w:r w:rsidR="00297800" w:rsidRPr="00297800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1BF6B63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62B9DBD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24</w:t>
            </w:r>
          </w:p>
        </w:tc>
        <w:tc>
          <w:tcPr>
            <w:tcW w:w="671" w:type="dxa"/>
            <w:noWrap/>
            <w:hideMark/>
          </w:tcPr>
          <w:p w14:paraId="0F346C6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692E767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29" w:type="dxa"/>
            <w:noWrap/>
            <w:hideMark/>
          </w:tcPr>
          <w:p w14:paraId="36839A0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47" w:type="dxa"/>
            <w:noWrap/>
            <w:hideMark/>
          </w:tcPr>
          <w:p w14:paraId="71B906D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10</w:t>
            </w:r>
          </w:p>
        </w:tc>
        <w:tc>
          <w:tcPr>
            <w:tcW w:w="629" w:type="dxa"/>
            <w:noWrap/>
            <w:hideMark/>
          </w:tcPr>
          <w:p w14:paraId="6248291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13</w:t>
            </w:r>
          </w:p>
        </w:tc>
        <w:tc>
          <w:tcPr>
            <w:tcW w:w="646" w:type="dxa"/>
            <w:noWrap/>
            <w:hideMark/>
          </w:tcPr>
          <w:p w14:paraId="055D402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15</w:t>
            </w:r>
          </w:p>
        </w:tc>
        <w:tc>
          <w:tcPr>
            <w:tcW w:w="851" w:type="dxa"/>
            <w:noWrap/>
            <w:hideMark/>
          </w:tcPr>
          <w:p w14:paraId="657402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850" w:type="dxa"/>
            <w:noWrap/>
            <w:hideMark/>
          </w:tcPr>
          <w:p w14:paraId="2EA2D14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10</w:t>
            </w:r>
          </w:p>
        </w:tc>
        <w:tc>
          <w:tcPr>
            <w:tcW w:w="851" w:type="dxa"/>
            <w:noWrap/>
            <w:hideMark/>
          </w:tcPr>
          <w:p w14:paraId="3742EA2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1D1CD85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7915950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123</w:t>
            </w:r>
          </w:p>
        </w:tc>
      </w:tr>
      <w:tr w:rsidR="0093429B" w:rsidRPr="0093429B" w14:paraId="6D5460B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20214C62" w14:textId="41B5D551" w:rsidR="0093429B" w:rsidRPr="007E6EE0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Dark green fritillary </w:t>
            </w:r>
            <w:r w:rsidR="007E6EE0">
              <w:rPr>
                <w:noProof/>
              </w:rPr>
              <w:t>(</w:t>
            </w:r>
            <w:r w:rsidR="007E6EE0" w:rsidRPr="007E6EE0">
              <w:rPr>
                <w:rFonts w:cstheme="minorHAnsi"/>
                <w:i/>
                <w:iCs/>
                <w:shd w:val="clear" w:color="auto" w:fill="F7F7F7"/>
              </w:rPr>
              <w:t>Speyeria aglaja</w:t>
            </w:r>
            <w:r w:rsidR="007E6EE0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387C12E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0AEF31A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155134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675BDCB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A2F8A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1CED0CB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D0E1A2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310D46A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55CF0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9806B6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0EA608A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2A75A5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030EE42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</w:tr>
      <w:tr w:rsidR="0093429B" w:rsidRPr="0093429B" w14:paraId="33C6C563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90F72E6" w14:textId="514FF18F" w:rsidR="0093429B" w:rsidRPr="00E52A09" w:rsidRDefault="0093429B" w:rsidP="0093429B">
            <w:pPr>
              <w:rPr>
                <w:rFonts w:cstheme="minorHAnsi"/>
                <w:noProof/>
              </w:rPr>
            </w:pPr>
            <w:r w:rsidRPr="00E52A09">
              <w:rPr>
                <w:rFonts w:cstheme="minorHAnsi"/>
                <w:noProof/>
              </w:rPr>
              <w:t xml:space="preserve">Gatekeeper </w:t>
            </w:r>
            <w:r w:rsidR="00E52A09">
              <w:rPr>
                <w:rFonts w:cstheme="minorHAnsi"/>
                <w:noProof/>
              </w:rPr>
              <w:t>(</w:t>
            </w:r>
            <w:r w:rsidR="00E52A09">
              <w:rPr>
                <w:rFonts w:cstheme="minorHAnsi"/>
                <w:i/>
                <w:iCs/>
                <w:shd w:val="clear" w:color="auto" w:fill="F7F7F7"/>
              </w:rPr>
              <w:t>P</w:t>
            </w:r>
            <w:r w:rsidR="00E52A09" w:rsidRPr="00E52A09">
              <w:rPr>
                <w:rFonts w:cstheme="minorHAnsi"/>
                <w:i/>
                <w:iCs/>
                <w:shd w:val="clear" w:color="auto" w:fill="F7F7F7"/>
              </w:rPr>
              <w:t xml:space="preserve">yronia </w:t>
            </w:r>
            <w:r w:rsidR="00E52A09">
              <w:rPr>
                <w:rFonts w:cstheme="minorHAnsi"/>
                <w:i/>
                <w:iCs/>
                <w:shd w:val="clear" w:color="auto" w:fill="F7F7F7"/>
              </w:rPr>
              <w:t>Tithonus</w:t>
            </w:r>
            <w:r w:rsidR="00E52A09" w:rsidRPr="00E52A09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0B7BC4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629" w:type="dxa"/>
            <w:noWrap/>
            <w:hideMark/>
          </w:tcPr>
          <w:p w14:paraId="63BF61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71" w:type="dxa"/>
            <w:noWrap/>
            <w:hideMark/>
          </w:tcPr>
          <w:p w14:paraId="401836D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7</w:t>
            </w:r>
          </w:p>
        </w:tc>
        <w:tc>
          <w:tcPr>
            <w:tcW w:w="682" w:type="dxa"/>
            <w:noWrap/>
            <w:hideMark/>
          </w:tcPr>
          <w:p w14:paraId="7BFD8F0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17</w:t>
            </w:r>
          </w:p>
        </w:tc>
        <w:tc>
          <w:tcPr>
            <w:tcW w:w="629" w:type="dxa"/>
            <w:noWrap/>
            <w:hideMark/>
          </w:tcPr>
          <w:p w14:paraId="4964079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47" w:type="dxa"/>
            <w:noWrap/>
            <w:hideMark/>
          </w:tcPr>
          <w:p w14:paraId="1D83C07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22</w:t>
            </w:r>
          </w:p>
        </w:tc>
        <w:tc>
          <w:tcPr>
            <w:tcW w:w="629" w:type="dxa"/>
            <w:noWrap/>
            <w:hideMark/>
          </w:tcPr>
          <w:p w14:paraId="627B46D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646" w:type="dxa"/>
            <w:noWrap/>
            <w:hideMark/>
          </w:tcPr>
          <w:p w14:paraId="2E593CA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1" w:type="dxa"/>
            <w:noWrap/>
            <w:hideMark/>
          </w:tcPr>
          <w:p w14:paraId="3078ECB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0" w:type="dxa"/>
            <w:noWrap/>
            <w:hideMark/>
          </w:tcPr>
          <w:p w14:paraId="2A1E3A1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851" w:type="dxa"/>
            <w:noWrap/>
            <w:hideMark/>
          </w:tcPr>
          <w:p w14:paraId="64A6753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  <w:tc>
          <w:tcPr>
            <w:tcW w:w="850" w:type="dxa"/>
            <w:noWrap/>
            <w:hideMark/>
          </w:tcPr>
          <w:p w14:paraId="60ECA7E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1418" w:type="dxa"/>
            <w:noWrap/>
            <w:hideMark/>
          </w:tcPr>
          <w:p w14:paraId="7C751C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92</w:t>
            </w:r>
          </w:p>
        </w:tc>
      </w:tr>
      <w:tr w:rsidR="0093429B" w:rsidRPr="0093429B" w14:paraId="4EF073C9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B8F351D" w14:textId="3922B6A4" w:rsidR="0093429B" w:rsidRPr="006D6CC8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 xml:space="preserve">Large </w:t>
            </w:r>
            <w:r w:rsidRPr="006D6CC8">
              <w:rPr>
                <w:rFonts w:cstheme="minorHAnsi"/>
                <w:noProof/>
              </w:rPr>
              <w:t xml:space="preserve">white </w:t>
            </w:r>
            <w:r w:rsidR="006D6CC8">
              <w:rPr>
                <w:rFonts w:cstheme="minorHAnsi"/>
                <w:noProof/>
              </w:rPr>
              <w:t>(</w:t>
            </w:r>
            <w:r w:rsidR="006D6CC8" w:rsidRPr="006D6CC8">
              <w:rPr>
                <w:rFonts w:cstheme="minorHAnsi"/>
                <w:i/>
                <w:iCs/>
                <w:shd w:val="clear" w:color="auto" w:fill="F7F7F7"/>
              </w:rPr>
              <w:t>Pieris brassicae</w:t>
            </w:r>
            <w:r w:rsidR="006D6CC8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6FF584A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38EFFDD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69E94FC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6A78E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5524809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7466A33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29" w:type="dxa"/>
            <w:noWrap/>
            <w:hideMark/>
          </w:tcPr>
          <w:p w14:paraId="20900D7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516210C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A2BA8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FE0EC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889DC9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BE0165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66C92DD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</w:t>
            </w:r>
          </w:p>
        </w:tc>
      </w:tr>
      <w:tr w:rsidR="0093429B" w:rsidRPr="0093429B" w14:paraId="64F9A8E9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7996C852" w14:textId="6AE879CF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Marbled white </w:t>
            </w:r>
            <w:r w:rsidR="007C0024">
              <w:rPr>
                <w:rFonts w:cstheme="minorHAnsi"/>
                <w:noProof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Melanargia galathea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288FFDF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</w:t>
            </w:r>
          </w:p>
        </w:tc>
        <w:tc>
          <w:tcPr>
            <w:tcW w:w="629" w:type="dxa"/>
            <w:noWrap/>
            <w:hideMark/>
          </w:tcPr>
          <w:p w14:paraId="370F5A5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  <w:tc>
          <w:tcPr>
            <w:tcW w:w="671" w:type="dxa"/>
            <w:noWrap/>
            <w:hideMark/>
          </w:tcPr>
          <w:p w14:paraId="630921A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705DEFE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5EC8FC4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7" w:type="dxa"/>
            <w:noWrap/>
            <w:hideMark/>
          </w:tcPr>
          <w:p w14:paraId="5F842D8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CD465A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46" w:type="dxa"/>
            <w:noWrap/>
            <w:hideMark/>
          </w:tcPr>
          <w:p w14:paraId="2B4D3D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4D2D91D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83FDF6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56B7D5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7B543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151BC24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18</w:t>
            </w:r>
          </w:p>
        </w:tc>
      </w:tr>
      <w:tr w:rsidR="0093429B" w:rsidRPr="0093429B" w14:paraId="7563F448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58D1E18A" w14:textId="04C3CA8A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Meadow brown </w:t>
            </w:r>
            <w:r w:rsidR="007C0024">
              <w:rPr>
                <w:rFonts w:cstheme="minorHAnsi"/>
                <w:shd w:val="clear" w:color="auto" w:fill="F7F7F7"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Maniola jurtina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06C63E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30</w:t>
            </w:r>
          </w:p>
        </w:tc>
        <w:tc>
          <w:tcPr>
            <w:tcW w:w="629" w:type="dxa"/>
            <w:noWrap/>
            <w:hideMark/>
          </w:tcPr>
          <w:p w14:paraId="7E53E18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32</w:t>
            </w:r>
          </w:p>
        </w:tc>
        <w:tc>
          <w:tcPr>
            <w:tcW w:w="671" w:type="dxa"/>
            <w:noWrap/>
            <w:hideMark/>
          </w:tcPr>
          <w:p w14:paraId="72FF22F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33</w:t>
            </w:r>
          </w:p>
        </w:tc>
        <w:tc>
          <w:tcPr>
            <w:tcW w:w="682" w:type="dxa"/>
            <w:noWrap/>
            <w:hideMark/>
          </w:tcPr>
          <w:p w14:paraId="40EE8AB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43</w:t>
            </w:r>
          </w:p>
        </w:tc>
        <w:tc>
          <w:tcPr>
            <w:tcW w:w="629" w:type="dxa"/>
            <w:noWrap/>
            <w:hideMark/>
          </w:tcPr>
          <w:p w14:paraId="1A4BA47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42</w:t>
            </w:r>
          </w:p>
        </w:tc>
        <w:tc>
          <w:tcPr>
            <w:tcW w:w="647" w:type="dxa"/>
            <w:noWrap/>
            <w:hideMark/>
          </w:tcPr>
          <w:p w14:paraId="62F0F58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42</w:t>
            </w:r>
          </w:p>
        </w:tc>
        <w:tc>
          <w:tcPr>
            <w:tcW w:w="629" w:type="dxa"/>
            <w:noWrap/>
            <w:hideMark/>
          </w:tcPr>
          <w:p w14:paraId="5107C11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44</w:t>
            </w:r>
          </w:p>
        </w:tc>
        <w:tc>
          <w:tcPr>
            <w:tcW w:w="646" w:type="dxa"/>
            <w:noWrap/>
            <w:hideMark/>
          </w:tcPr>
          <w:p w14:paraId="318663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51</w:t>
            </w:r>
          </w:p>
        </w:tc>
        <w:tc>
          <w:tcPr>
            <w:tcW w:w="851" w:type="dxa"/>
            <w:noWrap/>
            <w:hideMark/>
          </w:tcPr>
          <w:p w14:paraId="0B9759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56</w:t>
            </w:r>
          </w:p>
        </w:tc>
        <w:tc>
          <w:tcPr>
            <w:tcW w:w="850" w:type="dxa"/>
            <w:noWrap/>
            <w:hideMark/>
          </w:tcPr>
          <w:p w14:paraId="4841937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54</w:t>
            </w:r>
          </w:p>
        </w:tc>
        <w:tc>
          <w:tcPr>
            <w:tcW w:w="851" w:type="dxa"/>
            <w:noWrap/>
            <w:hideMark/>
          </w:tcPr>
          <w:p w14:paraId="16C3C48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57</w:t>
            </w:r>
          </w:p>
        </w:tc>
        <w:tc>
          <w:tcPr>
            <w:tcW w:w="850" w:type="dxa"/>
            <w:noWrap/>
            <w:hideMark/>
          </w:tcPr>
          <w:p w14:paraId="6F56552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54</w:t>
            </w:r>
          </w:p>
        </w:tc>
        <w:tc>
          <w:tcPr>
            <w:tcW w:w="1418" w:type="dxa"/>
            <w:noWrap/>
            <w:hideMark/>
          </w:tcPr>
          <w:p w14:paraId="380A121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538</w:t>
            </w:r>
          </w:p>
        </w:tc>
      </w:tr>
      <w:tr w:rsidR="0093429B" w:rsidRPr="0093429B" w14:paraId="346B1155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69F73C2" w14:textId="25358061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Peacock </w:t>
            </w:r>
            <w:r w:rsidR="007C0024">
              <w:rPr>
                <w:rFonts w:cstheme="minorHAnsi"/>
                <w:noProof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Aglais io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7E2887D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29" w:type="dxa"/>
            <w:noWrap/>
            <w:hideMark/>
          </w:tcPr>
          <w:p w14:paraId="73F0C71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77133C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37F30E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027C0C8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6BF9C76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8646A6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6F52DF0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5943528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6C110F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37B5392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E5EBAC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7C00593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</w:tr>
      <w:tr w:rsidR="0093429B" w:rsidRPr="0093429B" w14:paraId="19440EB0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0A84C405" w14:textId="71EE8460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heath</w:t>
            </w:r>
            <w:r w:rsidR="007C0024" w:rsidRPr="007C0024">
              <w:rPr>
                <w:rFonts w:cstheme="minorHAnsi"/>
                <w:noProof/>
              </w:rPr>
              <w:t xml:space="preserve"> </w:t>
            </w:r>
            <w:r w:rsidR="007C0024">
              <w:rPr>
                <w:rFonts w:cstheme="minorHAnsi"/>
                <w:noProof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Coenonympha pamphilus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2260BB0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3F2B7E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71" w:type="dxa"/>
            <w:noWrap/>
            <w:hideMark/>
          </w:tcPr>
          <w:p w14:paraId="41860F0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82" w:type="dxa"/>
            <w:noWrap/>
            <w:hideMark/>
          </w:tcPr>
          <w:p w14:paraId="4EFA7D6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7AA951F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4CBAA5D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2F78B74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6" w:type="dxa"/>
            <w:noWrap/>
            <w:hideMark/>
          </w:tcPr>
          <w:p w14:paraId="451B923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4DC4C15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038ED8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72FD619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D956F8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1418" w:type="dxa"/>
            <w:noWrap/>
            <w:hideMark/>
          </w:tcPr>
          <w:p w14:paraId="2DEDDD0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</w:tr>
      <w:tr w:rsidR="0093429B" w:rsidRPr="0093429B" w14:paraId="126056DD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62F42690" w14:textId="5909551D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 xml:space="preserve">Small or Essex skipper </w:t>
            </w:r>
            <w:r w:rsidR="007C0024">
              <w:rPr>
                <w:rFonts w:cstheme="minorHAnsi"/>
                <w:noProof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Thymelicus sylvestris</w:t>
            </w:r>
            <w:r w:rsidR="007C0024">
              <w:rPr>
                <w:rFonts w:cstheme="minorHAnsi"/>
                <w:i/>
                <w:iCs/>
                <w:shd w:val="clear" w:color="auto" w:fill="F7F7F7"/>
              </w:rPr>
              <w:t>/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lineola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B785E1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9</w:t>
            </w:r>
          </w:p>
        </w:tc>
        <w:tc>
          <w:tcPr>
            <w:tcW w:w="629" w:type="dxa"/>
            <w:noWrap/>
            <w:hideMark/>
          </w:tcPr>
          <w:p w14:paraId="63BE9B41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20</w:t>
            </w:r>
          </w:p>
        </w:tc>
        <w:tc>
          <w:tcPr>
            <w:tcW w:w="671" w:type="dxa"/>
            <w:noWrap/>
            <w:hideMark/>
          </w:tcPr>
          <w:p w14:paraId="2256F2F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82" w:type="dxa"/>
            <w:noWrap/>
            <w:hideMark/>
          </w:tcPr>
          <w:p w14:paraId="7CB3CC3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18AE35B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647" w:type="dxa"/>
            <w:noWrap/>
            <w:hideMark/>
          </w:tcPr>
          <w:p w14:paraId="6E4EADB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5B6B9E06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4A9A23E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1660E31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1DF582D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1" w:type="dxa"/>
            <w:noWrap/>
            <w:hideMark/>
          </w:tcPr>
          <w:p w14:paraId="6EAA1C0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0F01CD74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1418" w:type="dxa"/>
            <w:noWrap/>
            <w:hideMark/>
          </w:tcPr>
          <w:p w14:paraId="7A1BAA4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38</w:t>
            </w:r>
          </w:p>
        </w:tc>
      </w:tr>
      <w:tr w:rsidR="0093429B" w:rsidRPr="0093429B" w14:paraId="42B21C4C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14F11383" w14:textId="2ADA1C33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tortoiseshell</w:t>
            </w:r>
            <w:r w:rsidR="007C0024" w:rsidRPr="007C0024">
              <w:rPr>
                <w:rFonts w:cstheme="minorHAnsi"/>
                <w:noProof/>
              </w:rPr>
              <w:t xml:space="preserve"> </w:t>
            </w:r>
            <w:r w:rsidR="007C0024">
              <w:rPr>
                <w:rFonts w:cstheme="minorHAnsi"/>
                <w:noProof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Aglais urticae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7F8637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5AFA928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71" w:type="dxa"/>
            <w:noWrap/>
            <w:hideMark/>
          </w:tcPr>
          <w:p w14:paraId="59D38C9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23C69238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13E43BB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35D4DA3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41C442ED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46" w:type="dxa"/>
            <w:noWrap/>
            <w:hideMark/>
          </w:tcPr>
          <w:p w14:paraId="21485AD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851" w:type="dxa"/>
            <w:noWrap/>
            <w:hideMark/>
          </w:tcPr>
          <w:p w14:paraId="6FD27ED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7957EA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3CBAAB3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6046791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1418" w:type="dxa"/>
            <w:noWrap/>
            <w:hideMark/>
          </w:tcPr>
          <w:p w14:paraId="51764E99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6</w:t>
            </w:r>
          </w:p>
        </w:tc>
      </w:tr>
      <w:tr w:rsidR="0093429B" w:rsidRPr="0093429B" w14:paraId="2A2BF1E5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45F46BD9" w14:textId="0921ACDF" w:rsidR="0093429B" w:rsidRPr="007C0024" w:rsidRDefault="0093429B" w:rsidP="0093429B">
            <w:pPr>
              <w:rPr>
                <w:rFonts w:cstheme="minorHAnsi"/>
                <w:noProof/>
              </w:rPr>
            </w:pPr>
            <w:r w:rsidRPr="007C0024">
              <w:rPr>
                <w:rFonts w:cstheme="minorHAnsi"/>
                <w:noProof/>
              </w:rPr>
              <w:t>Small white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 xml:space="preserve"> </w:t>
            </w:r>
            <w:r w:rsidR="007C0024" w:rsidRPr="007C0024">
              <w:rPr>
                <w:rFonts w:cstheme="minorHAnsi"/>
                <w:shd w:val="clear" w:color="auto" w:fill="F7F7F7"/>
              </w:rPr>
              <w:t>(</w:t>
            </w:r>
            <w:r w:rsidR="007C0024" w:rsidRPr="007C0024">
              <w:rPr>
                <w:rFonts w:cstheme="minorHAnsi"/>
                <w:i/>
                <w:iCs/>
                <w:shd w:val="clear" w:color="auto" w:fill="F7F7F7"/>
              </w:rPr>
              <w:t>Pieris rapae</w:t>
            </w:r>
            <w:r w:rsidR="007C0024">
              <w:rPr>
                <w:rFonts w:cstheme="minorHAnsi"/>
                <w:shd w:val="clear" w:color="auto" w:fill="F7F7F7"/>
              </w:rPr>
              <w:t>)</w:t>
            </w:r>
          </w:p>
        </w:tc>
        <w:tc>
          <w:tcPr>
            <w:tcW w:w="240" w:type="dxa"/>
            <w:noWrap/>
            <w:hideMark/>
          </w:tcPr>
          <w:p w14:paraId="4CDA2E4F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692F7BAA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671" w:type="dxa"/>
            <w:noWrap/>
            <w:hideMark/>
          </w:tcPr>
          <w:p w14:paraId="5DA8295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82" w:type="dxa"/>
            <w:noWrap/>
            <w:hideMark/>
          </w:tcPr>
          <w:p w14:paraId="17469665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2</w:t>
            </w:r>
          </w:p>
        </w:tc>
        <w:tc>
          <w:tcPr>
            <w:tcW w:w="629" w:type="dxa"/>
            <w:noWrap/>
            <w:hideMark/>
          </w:tcPr>
          <w:p w14:paraId="0A04657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7" w:type="dxa"/>
            <w:noWrap/>
            <w:hideMark/>
          </w:tcPr>
          <w:p w14:paraId="65B5C96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29" w:type="dxa"/>
            <w:noWrap/>
            <w:hideMark/>
          </w:tcPr>
          <w:p w14:paraId="09FCEE62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646" w:type="dxa"/>
            <w:noWrap/>
            <w:hideMark/>
          </w:tcPr>
          <w:p w14:paraId="4751D747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</w:t>
            </w:r>
          </w:p>
        </w:tc>
        <w:tc>
          <w:tcPr>
            <w:tcW w:w="851" w:type="dxa"/>
            <w:noWrap/>
            <w:hideMark/>
          </w:tcPr>
          <w:p w14:paraId="29BCA90B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45ADD433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851" w:type="dxa"/>
            <w:noWrap/>
            <w:hideMark/>
          </w:tcPr>
          <w:p w14:paraId="38B29420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0</w:t>
            </w:r>
          </w:p>
        </w:tc>
        <w:tc>
          <w:tcPr>
            <w:tcW w:w="850" w:type="dxa"/>
            <w:noWrap/>
            <w:hideMark/>
          </w:tcPr>
          <w:p w14:paraId="35E9632C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3</w:t>
            </w:r>
          </w:p>
        </w:tc>
        <w:tc>
          <w:tcPr>
            <w:tcW w:w="1418" w:type="dxa"/>
            <w:noWrap/>
            <w:hideMark/>
          </w:tcPr>
          <w:p w14:paraId="50A3777E" w14:textId="77777777" w:rsidR="0093429B" w:rsidRPr="0093429B" w:rsidRDefault="0093429B" w:rsidP="0093429B">
            <w:pPr>
              <w:rPr>
                <w:noProof/>
              </w:rPr>
            </w:pPr>
            <w:r w:rsidRPr="0093429B">
              <w:rPr>
                <w:noProof/>
              </w:rPr>
              <w:t>12</w:t>
            </w:r>
          </w:p>
        </w:tc>
      </w:tr>
      <w:tr w:rsidR="0093429B" w:rsidRPr="0093429B" w14:paraId="436A30B0" w14:textId="77777777" w:rsidTr="007C0024">
        <w:trPr>
          <w:trHeight w:val="290"/>
        </w:trPr>
        <w:tc>
          <w:tcPr>
            <w:tcW w:w="5204" w:type="dxa"/>
            <w:noWrap/>
            <w:hideMark/>
          </w:tcPr>
          <w:p w14:paraId="72EB9EDA" w14:textId="32B5832E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Total</w:t>
            </w:r>
            <w:r w:rsidR="001B098E">
              <w:rPr>
                <w:b/>
                <w:bCs/>
                <w:noProof/>
              </w:rPr>
              <w:t xml:space="preserve"> abundance</w:t>
            </w:r>
          </w:p>
        </w:tc>
        <w:tc>
          <w:tcPr>
            <w:tcW w:w="240" w:type="dxa"/>
            <w:noWrap/>
            <w:hideMark/>
          </w:tcPr>
          <w:p w14:paraId="543A0808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77</w:t>
            </w:r>
          </w:p>
        </w:tc>
        <w:tc>
          <w:tcPr>
            <w:tcW w:w="629" w:type="dxa"/>
            <w:noWrap/>
            <w:hideMark/>
          </w:tcPr>
          <w:p w14:paraId="5152F80B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101</w:t>
            </w:r>
          </w:p>
        </w:tc>
        <w:tc>
          <w:tcPr>
            <w:tcW w:w="671" w:type="dxa"/>
            <w:noWrap/>
            <w:hideMark/>
          </w:tcPr>
          <w:p w14:paraId="77028F5D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57</w:t>
            </w:r>
          </w:p>
        </w:tc>
        <w:tc>
          <w:tcPr>
            <w:tcW w:w="682" w:type="dxa"/>
            <w:noWrap/>
            <w:hideMark/>
          </w:tcPr>
          <w:p w14:paraId="3842ED07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94</w:t>
            </w:r>
          </w:p>
        </w:tc>
        <w:tc>
          <w:tcPr>
            <w:tcW w:w="629" w:type="dxa"/>
            <w:noWrap/>
            <w:hideMark/>
          </w:tcPr>
          <w:p w14:paraId="7A8C0453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72</w:t>
            </w:r>
          </w:p>
        </w:tc>
        <w:tc>
          <w:tcPr>
            <w:tcW w:w="647" w:type="dxa"/>
            <w:noWrap/>
            <w:hideMark/>
          </w:tcPr>
          <w:p w14:paraId="688EDBBC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80</w:t>
            </w:r>
          </w:p>
        </w:tc>
        <w:tc>
          <w:tcPr>
            <w:tcW w:w="629" w:type="dxa"/>
            <w:noWrap/>
            <w:hideMark/>
          </w:tcPr>
          <w:p w14:paraId="4B90B79A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71</w:t>
            </w:r>
          </w:p>
        </w:tc>
        <w:tc>
          <w:tcPr>
            <w:tcW w:w="646" w:type="dxa"/>
            <w:noWrap/>
            <w:hideMark/>
          </w:tcPr>
          <w:p w14:paraId="09E075E7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83</w:t>
            </w:r>
          </w:p>
        </w:tc>
        <w:tc>
          <w:tcPr>
            <w:tcW w:w="851" w:type="dxa"/>
            <w:noWrap/>
            <w:hideMark/>
          </w:tcPr>
          <w:p w14:paraId="0317C210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63</w:t>
            </w:r>
          </w:p>
        </w:tc>
        <w:tc>
          <w:tcPr>
            <w:tcW w:w="850" w:type="dxa"/>
            <w:noWrap/>
            <w:hideMark/>
          </w:tcPr>
          <w:p w14:paraId="417C9A8E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81</w:t>
            </w:r>
          </w:p>
        </w:tc>
        <w:tc>
          <w:tcPr>
            <w:tcW w:w="851" w:type="dxa"/>
            <w:noWrap/>
            <w:hideMark/>
          </w:tcPr>
          <w:p w14:paraId="64422303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74</w:t>
            </w:r>
          </w:p>
        </w:tc>
        <w:tc>
          <w:tcPr>
            <w:tcW w:w="850" w:type="dxa"/>
            <w:noWrap/>
            <w:hideMark/>
          </w:tcPr>
          <w:p w14:paraId="58460A5F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73</w:t>
            </w:r>
          </w:p>
        </w:tc>
        <w:tc>
          <w:tcPr>
            <w:tcW w:w="1418" w:type="dxa"/>
            <w:noWrap/>
            <w:hideMark/>
          </w:tcPr>
          <w:p w14:paraId="75EDEB56" w14:textId="77777777" w:rsidR="0093429B" w:rsidRPr="0093429B" w:rsidRDefault="0093429B" w:rsidP="0093429B">
            <w:pPr>
              <w:rPr>
                <w:b/>
                <w:bCs/>
                <w:noProof/>
              </w:rPr>
            </w:pPr>
            <w:r w:rsidRPr="0093429B">
              <w:rPr>
                <w:b/>
                <w:bCs/>
                <w:noProof/>
              </w:rPr>
              <w:t>926</w:t>
            </w:r>
          </w:p>
        </w:tc>
      </w:tr>
    </w:tbl>
    <w:p w14:paraId="4BD40960" w14:textId="7262E8F8" w:rsidR="0093429B" w:rsidRPr="00371078" w:rsidRDefault="00371078" w:rsidP="004E7C5A">
      <w:pPr>
        <w:rPr>
          <w:noProof/>
        </w:rPr>
      </w:pPr>
      <w:r>
        <w:rPr>
          <w:b/>
          <w:bCs/>
          <w:noProof/>
        </w:rPr>
        <w:t xml:space="preserve">Supplementary data Table 1: </w:t>
      </w:r>
      <w:r w:rsidR="00BD4CB9">
        <w:rPr>
          <w:noProof/>
        </w:rPr>
        <w:t xml:space="preserve">The number of butterflies and day-flying moths recorded during this study. Numbers </w:t>
      </w:r>
      <w:r w:rsidR="00287CB0">
        <w:rPr>
          <w:noProof/>
        </w:rPr>
        <w:t>of each</w:t>
      </w:r>
      <w:r w:rsidR="00BD4CB9">
        <w:rPr>
          <w:noProof/>
        </w:rPr>
        <w:t xml:space="preserve"> species </w:t>
      </w:r>
      <w:r w:rsidR="00287CB0">
        <w:rPr>
          <w:noProof/>
        </w:rPr>
        <w:t xml:space="preserve">are given </w:t>
      </w:r>
      <w:r w:rsidR="00BD4CB9">
        <w:rPr>
          <w:noProof/>
        </w:rPr>
        <w:t>for each individual morning</w:t>
      </w:r>
      <w:r w:rsidR="007A3E70">
        <w:rPr>
          <w:noProof/>
        </w:rPr>
        <w:t xml:space="preserve"> (am)</w:t>
      </w:r>
      <w:r w:rsidR="00BD4CB9">
        <w:rPr>
          <w:noProof/>
        </w:rPr>
        <w:t xml:space="preserve"> and afternoon </w:t>
      </w:r>
      <w:r w:rsidR="007A3E70">
        <w:rPr>
          <w:noProof/>
        </w:rPr>
        <w:t xml:space="preserve">(pm) </w:t>
      </w:r>
      <w:r w:rsidR="00BD4CB9">
        <w:rPr>
          <w:noProof/>
        </w:rPr>
        <w:t xml:space="preserve">survey completed over a 15-day period at Pegsdon Hills </w:t>
      </w:r>
      <w:r w:rsidR="00571876">
        <w:rPr>
          <w:noProof/>
        </w:rPr>
        <w:t xml:space="preserve">and Hoo Bit nature </w:t>
      </w:r>
      <w:r w:rsidR="00BD4CB9">
        <w:rPr>
          <w:noProof/>
        </w:rPr>
        <w:t>reserve, Bedfordshire, UK.</w:t>
      </w:r>
      <w:r w:rsidR="00965704">
        <w:rPr>
          <w:noProof/>
        </w:rPr>
        <w:t xml:space="preserve"> Essex and Small Skipper butterflies were recorded together as they need to be caught and have their antennae examined in order to accurately distinguish between the two species.</w:t>
      </w:r>
    </w:p>
    <w:p w14:paraId="679D9E73" w14:textId="77777777" w:rsidR="0093429B" w:rsidRDefault="0093429B" w:rsidP="0093429B">
      <w:pPr>
        <w:tabs>
          <w:tab w:val="left" w:pos="3507"/>
        </w:tabs>
        <w:rPr>
          <w:rFonts w:cstheme="minorHAnsi"/>
        </w:rPr>
      </w:pPr>
    </w:p>
    <w:p w14:paraId="6A022067" w14:textId="77777777" w:rsidR="00C25279" w:rsidRPr="00C25279" w:rsidRDefault="00C25279" w:rsidP="00C25279">
      <w:pPr>
        <w:rPr>
          <w:rFonts w:cstheme="minorHAnsi"/>
        </w:rPr>
      </w:pPr>
    </w:p>
    <w:p w14:paraId="590076C3" w14:textId="77777777" w:rsidR="00C25279" w:rsidRPr="00C25279" w:rsidRDefault="00C25279" w:rsidP="00C25279">
      <w:pPr>
        <w:rPr>
          <w:rFonts w:cstheme="minorHAnsi"/>
        </w:rPr>
      </w:pPr>
    </w:p>
    <w:p w14:paraId="7A5117FC" w14:textId="77777777" w:rsidR="00C25279" w:rsidRPr="00C25279" w:rsidRDefault="00C25279" w:rsidP="00C25279">
      <w:pPr>
        <w:rPr>
          <w:rFonts w:cstheme="minorHAnsi"/>
        </w:rPr>
      </w:pPr>
    </w:p>
    <w:p w14:paraId="13B47123" w14:textId="77777777" w:rsidR="00C25279" w:rsidRPr="00C25279" w:rsidRDefault="00C25279" w:rsidP="00C25279">
      <w:pPr>
        <w:rPr>
          <w:rFonts w:cstheme="minorHAnsi"/>
        </w:rPr>
      </w:pPr>
    </w:p>
    <w:p w14:paraId="1D1144C6" w14:textId="77777777" w:rsidR="00C25279" w:rsidRPr="00C25279" w:rsidRDefault="00C25279" w:rsidP="00C25279">
      <w:pPr>
        <w:rPr>
          <w:rFonts w:cstheme="minorHAnsi"/>
        </w:rPr>
      </w:pPr>
    </w:p>
    <w:p w14:paraId="116BADCF" w14:textId="77777777" w:rsidR="00C25279" w:rsidRPr="00C25279" w:rsidRDefault="00C25279" w:rsidP="00C25279">
      <w:pPr>
        <w:rPr>
          <w:rFonts w:cstheme="minorHAnsi"/>
        </w:rPr>
      </w:pPr>
    </w:p>
    <w:p w14:paraId="39346DA5" w14:textId="77777777" w:rsidR="00C25279" w:rsidRPr="00C25279" w:rsidRDefault="00C25279" w:rsidP="00C25279">
      <w:pPr>
        <w:rPr>
          <w:rFonts w:cstheme="minorHAnsi"/>
        </w:rPr>
      </w:pPr>
    </w:p>
    <w:p w14:paraId="7E487AAF" w14:textId="77777777" w:rsidR="00C25279" w:rsidRPr="00C25279" w:rsidRDefault="00C25279" w:rsidP="00C25279">
      <w:pPr>
        <w:rPr>
          <w:rFonts w:cstheme="minorHAnsi"/>
        </w:rPr>
      </w:pPr>
    </w:p>
    <w:p w14:paraId="7BB18DD4" w14:textId="77777777" w:rsidR="00C25279" w:rsidRPr="00C25279" w:rsidRDefault="00C25279" w:rsidP="00C25279">
      <w:pPr>
        <w:rPr>
          <w:rFonts w:cstheme="minorHAnsi"/>
        </w:rPr>
      </w:pPr>
    </w:p>
    <w:p w14:paraId="038539C9" w14:textId="77777777" w:rsidR="00C25279" w:rsidRPr="00C25279" w:rsidRDefault="00C25279" w:rsidP="00C25279">
      <w:pPr>
        <w:rPr>
          <w:rFonts w:cstheme="minorHAnsi"/>
        </w:rPr>
      </w:pPr>
    </w:p>
    <w:p w14:paraId="7A41080A" w14:textId="77777777" w:rsidR="00C25279" w:rsidRPr="00C25279" w:rsidRDefault="00C25279" w:rsidP="00C25279">
      <w:pPr>
        <w:rPr>
          <w:rFonts w:cstheme="minorHAnsi"/>
        </w:rPr>
      </w:pPr>
    </w:p>
    <w:p w14:paraId="0C624404" w14:textId="77777777" w:rsidR="00C25279" w:rsidRPr="00C25279" w:rsidRDefault="00C25279" w:rsidP="00C25279">
      <w:pPr>
        <w:rPr>
          <w:rFonts w:cstheme="minorHAnsi"/>
        </w:rPr>
      </w:pPr>
    </w:p>
    <w:p w14:paraId="693E20EA" w14:textId="77777777" w:rsidR="00C25279" w:rsidRPr="00C25279" w:rsidRDefault="00C25279" w:rsidP="00C25279">
      <w:pPr>
        <w:rPr>
          <w:rFonts w:cstheme="minorHAnsi"/>
        </w:rPr>
      </w:pPr>
    </w:p>
    <w:p w14:paraId="7D4198BE" w14:textId="77777777" w:rsidR="00C25279" w:rsidRPr="00C25279" w:rsidRDefault="00C25279" w:rsidP="00C25279">
      <w:pPr>
        <w:rPr>
          <w:rFonts w:cstheme="minorHAnsi"/>
        </w:rPr>
      </w:pPr>
    </w:p>
    <w:p w14:paraId="4EFFEDF4" w14:textId="77777777" w:rsidR="00C25279" w:rsidRPr="00C25279" w:rsidRDefault="00C25279" w:rsidP="00C25279">
      <w:pPr>
        <w:rPr>
          <w:rFonts w:cstheme="minorHAnsi"/>
        </w:rPr>
      </w:pPr>
    </w:p>
    <w:p w14:paraId="1C3A888F" w14:textId="77777777" w:rsidR="00C25279" w:rsidRDefault="00C25279" w:rsidP="00C25279">
      <w:pPr>
        <w:rPr>
          <w:rFonts w:cstheme="minorHAnsi"/>
        </w:rPr>
      </w:pPr>
    </w:p>
    <w:p w14:paraId="615B3A08" w14:textId="03CE3F0B" w:rsidR="00C25279" w:rsidRDefault="00C25279" w:rsidP="00C25279">
      <w:pPr>
        <w:tabs>
          <w:tab w:val="left" w:pos="8667"/>
        </w:tabs>
        <w:rPr>
          <w:rFonts w:cstheme="minorHAnsi"/>
        </w:rPr>
      </w:pPr>
      <w:r>
        <w:rPr>
          <w:rFonts w:cstheme="minorHAnsi"/>
        </w:rPr>
        <w:tab/>
      </w:r>
    </w:p>
    <w:p w14:paraId="536AFAB7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7224D9AA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6919BB8B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00B18F4E" w14:textId="77777777" w:rsidR="00C25279" w:rsidRDefault="00C25279" w:rsidP="00C25279">
      <w:pPr>
        <w:tabs>
          <w:tab w:val="left" w:pos="8667"/>
        </w:tabs>
        <w:rPr>
          <w:rFonts w:cstheme="minorHAnsi"/>
        </w:rPr>
      </w:pPr>
    </w:p>
    <w:p w14:paraId="4378FE24" w14:textId="77777777" w:rsidR="00C25279" w:rsidRDefault="00C25279" w:rsidP="00C25279">
      <w:pPr>
        <w:tabs>
          <w:tab w:val="left" w:pos="8667"/>
        </w:tabs>
        <w:rPr>
          <w:rFonts w:cstheme="minorHAnsi"/>
        </w:rPr>
        <w:sectPr w:rsidR="00C25279" w:rsidSect="009D04B9"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6DD1E443" w14:textId="229F4CC8" w:rsidR="008A6B33" w:rsidRPr="008A6B33" w:rsidRDefault="00C76565" w:rsidP="00C25279">
      <w:pPr>
        <w:tabs>
          <w:tab w:val="left" w:pos="8667"/>
        </w:tabs>
        <w:rPr>
          <w:noProof/>
        </w:rPr>
      </w:pPr>
      <w:r>
        <w:rPr>
          <w:b/>
          <w:bCs/>
          <w:noProof/>
        </w:rPr>
        <w:lastRenderedPageBreak/>
        <w:t>Supplementary data Table 2:</w:t>
      </w:r>
      <w:r w:rsidR="008A6B33">
        <w:rPr>
          <w:b/>
          <w:bCs/>
          <w:noProof/>
        </w:rPr>
        <w:t xml:space="preserve"> </w:t>
      </w:r>
      <w:r w:rsidR="008A6B33">
        <w:rPr>
          <w:noProof/>
        </w:rPr>
        <w:t>p values for Tukey post hoc tests, comparing air temper</w:t>
      </w:r>
      <w:r w:rsidR="003C1F06">
        <w:rPr>
          <w:noProof/>
        </w:rPr>
        <w:t>a</w:t>
      </w:r>
      <w:r w:rsidR="008A6B33">
        <w:rPr>
          <w:noProof/>
        </w:rPr>
        <w:t>tu</w:t>
      </w:r>
      <w:r w:rsidR="003C1F06">
        <w:rPr>
          <w:noProof/>
        </w:rPr>
        <w:t>r</w:t>
      </w:r>
      <w:r w:rsidR="008A6B33">
        <w:rPr>
          <w:noProof/>
        </w:rPr>
        <w:t>es</w:t>
      </w:r>
      <w:r w:rsidR="004269AB">
        <w:rPr>
          <w:noProof/>
        </w:rPr>
        <w:t xml:space="preserve"> recorded </w:t>
      </w:r>
      <w:r w:rsidR="00062699">
        <w:rPr>
          <w:noProof/>
        </w:rPr>
        <w:t>during surveys on</w:t>
      </w:r>
      <w:r w:rsidR="004269AB">
        <w:rPr>
          <w:noProof/>
        </w:rPr>
        <w:t xml:space="preserve"> the morning and afternoon of July 19</w:t>
      </w:r>
      <w:r w:rsidR="004269AB" w:rsidRPr="00C61E3C">
        <w:rPr>
          <w:noProof/>
          <w:vertAlign w:val="superscript"/>
        </w:rPr>
        <w:t>th</w:t>
      </w:r>
      <w:r w:rsidR="004269AB">
        <w:rPr>
          <w:noProof/>
        </w:rPr>
        <w:t xml:space="preserve"> 2022 (Hot Morning &amp; Hot Afternoon) and five subsequent cooler days (Cold Morning &amp; Cold Afternoon) </w:t>
      </w:r>
      <w:r w:rsidR="008A6B33">
        <w:rPr>
          <w:noProof/>
        </w:rPr>
        <w:t>with microclimate temperatures, substrate temperatures and butterfly body temper</w:t>
      </w:r>
      <w:r w:rsidR="00062699">
        <w:rPr>
          <w:noProof/>
        </w:rPr>
        <w:t>a</w:t>
      </w:r>
      <w:r w:rsidR="008A6B33">
        <w:rPr>
          <w:noProof/>
        </w:rPr>
        <w:t xml:space="preserve">tures </w:t>
      </w:r>
      <w:r w:rsidR="00062699">
        <w:rPr>
          <w:noProof/>
        </w:rPr>
        <w:t xml:space="preserve">recorded during the same surveys, </w:t>
      </w:r>
      <w:r w:rsidR="008A6B33">
        <w:rPr>
          <w:noProof/>
        </w:rPr>
        <w:t xml:space="preserve">completed over a 15-day period at Pegsdon Hills </w:t>
      </w:r>
      <w:r w:rsidR="00974AC0">
        <w:rPr>
          <w:noProof/>
        </w:rPr>
        <w:t xml:space="preserve">and Hoo Bit nature </w:t>
      </w:r>
      <w:r w:rsidR="008A6B33">
        <w:rPr>
          <w:noProof/>
        </w:rPr>
        <w:t xml:space="preserve">reserve, Bedfordshire, UK. </w:t>
      </w:r>
      <w:r w:rsidR="00BB3C46">
        <w:rPr>
          <w:noProof/>
        </w:rPr>
        <w:t>* indicates a significant p value, &lt;0.05.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265"/>
        <w:gridCol w:w="2692"/>
        <w:gridCol w:w="2409"/>
        <w:gridCol w:w="1985"/>
      </w:tblGrid>
      <w:tr w:rsidR="00765BB7" w14:paraId="5E9A48A3" w14:textId="77777777" w:rsidTr="00765BB7">
        <w:tc>
          <w:tcPr>
            <w:tcW w:w="2265" w:type="dxa"/>
          </w:tcPr>
          <w:p w14:paraId="1BBE1705" w14:textId="0C2AFE28" w:rsidR="00765BB7" w:rsidRPr="00536327" w:rsidRDefault="0053632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Air Temperature</w:t>
            </w:r>
          </w:p>
        </w:tc>
        <w:tc>
          <w:tcPr>
            <w:tcW w:w="2692" w:type="dxa"/>
          </w:tcPr>
          <w:p w14:paraId="6685D1E3" w14:textId="22FBF193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Microclimate Temperature</w:t>
            </w:r>
          </w:p>
        </w:tc>
        <w:tc>
          <w:tcPr>
            <w:tcW w:w="2409" w:type="dxa"/>
          </w:tcPr>
          <w:p w14:paraId="36D1DEB6" w14:textId="5ABE8B25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Substrate Temperature</w:t>
            </w:r>
          </w:p>
        </w:tc>
        <w:tc>
          <w:tcPr>
            <w:tcW w:w="1985" w:type="dxa"/>
          </w:tcPr>
          <w:p w14:paraId="2C59BF84" w14:textId="08BA52B0" w:rsidR="00765BB7" w:rsidRPr="00536327" w:rsidRDefault="00765BB7" w:rsidP="00C25279">
            <w:pPr>
              <w:tabs>
                <w:tab w:val="left" w:pos="8667"/>
              </w:tabs>
              <w:rPr>
                <w:rFonts w:cstheme="minorHAnsi"/>
                <w:b/>
                <w:bCs/>
              </w:rPr>
            </w:pPr>
            <w:r w:rsidRPr="00536327">
              <w:rPr>
                <w:rFonts w:cstheme="minorHAnsi"/>
                <w:b/>
                <w:bCs/>
              </w:rPr>
              <w:t>Body Temperature</w:t>
            </w:r>
          </w:p>
        </w:tc>
      </w:tr>
      <w:tr w:rsidR="00765BB7" w14:paraId="5F7EC8E4" w14:textId="77777777" w:rsidTr="00765BB7">
        <w:tc>
          <w:tcPr>
            <w:tcW w:w="2265" w:type="dxa"/>
          </w:tcPr>
          <w:p w14:paraId="5FE18FF2" w14:textId="79F27BF9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Cold Morning</w:t>
            </w:r>
          </w:p>
        </w:tc>
        <w:tc>
          <w:tcPr>
            <w:tcW w:w="2692" w:type="dxa"/>
          </w:tcPr>
          <w:p w14:paraId="6B5C24FB" w14:textId="67589A32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0.948</w:t>
            </w:r>
          </w:p>
        </w:tc>
        <w:tc>
          <w:tcPr>
            <w:tcW w:w="2409" w:type="dxa"/>
          </w:tcPr>
          <w:p w14:paraId="4903AADE" w14:textId="60F966CB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0.061</w:t>
            </w:r>
          </w:p>
        </w:tc>
        <w:tc>
          <w:tcPr>
            <w:tcW w:w="1985" w:type="dxa"/>
          </w:tcPr>
          <w:p w14:paraId="2CBEDFE4" w14:textId="6DE4F0B7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  <w:r w:rsidR="00BB3C46">
              <w:rPr>
                <w:rFonts w:cstheme="minorHAnsi"/>
              </w:rPr>
              <w:t xml:space="preserve"> *</w:t>
            </w:r>
          </w:p>
        </w:tc>
      </w:tr>
      <w:tr w:rsidR="00765BB7" w14:paraId="0B0D3CA9" w14:textId="77777777" w:rsidTr="00765BB7">
        <w:tc>
          <w:tcPr>
            <w:tcW w:w="2265" w:type="dxa"/>
          </w:tcPr>
          <w:p w14:paraId="1DEDC46C" w14:textId="3C1A2EC8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Cold Afternoon</w:t>
            </w:r>
          </w:p>
        </w:tc>
        <w:tc>
          <w:tcPr>
            <w:tcW w:w="2692" w:type="dxa"/>
          </w:tcPr>
          <w:p w14:paraId="459524CC" w14:textId="2D3ECFDD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2409" w:type="dxa"/>
          </w:tcPr>
          <w:p w14:paraId="05B17D7B" w14:textId="280DA60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0.887</w:t>
            </w:r>
          </w:p>
        </w:tc>
        <w:tc>
          <w:tcPr>
            <w:tcW w:w="1985" w:type="dxa"/>
          </w:tcPr>
          <w:p w14:paraId="05278339" w14:textId="252F4E0C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  <w:r w:rsidR="00BB3C46">
              <w:rPr>
                <w:rFonts w:cstheme="minorHAnsi"/>
              </w:rPr>
              <w:t xml:space="preserve"> *</w:t>
            </w:r>
          </w:p>
        </w:tc>
      </w:tr>
      <w:tr w:rsidR="00765BB7" w14:paraId="4B1DBAA4" w14:textId="77777777" w:rsidTr="00765BB7">
        <w:tc>
          <w:tcPr>
            <w:tcW w:w="2265" w:type="dxa"/>
          </w:tcPr>
          <w:p w14:paraId="15DCC5E9" w14:textId="40928928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Hot Morning</w:t>
            </w:r>
          </w:p>
        </w:tc>
        <w:tc>
          <w:tcPr>
            <w:tcW w:w="2692" w:type="dxa"/>
          </w:tcPr>
          <w:p w14:paraId="51A13D0E" w14:textId="06CBFFC7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2409" w:type="dxa"/>
          </w:tcPr>
          <w:p w14:paraId="31B031E1" w14:textId="3839076D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0.999</w:t>
            </w:r>
          </w:p>
        </w:tc>
        <w:tc>
          <w:tcPr>
            <w:tcW w:w="1985" w:type="dxa"/>
          </w:tcPr>
          <w:p w14:paraId="4F765EE0" w14:textId="79E9730A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0.274</w:t>
            </w:r>
          </w:p>
        </w:tc>
      </w:tr>
      <w:tr w:rsidR="00765BB7" w14:paraId="7630B6B1" w14:textId="77777777" w:rsidTr="00765BB7">
        <w:tc>
          <w:tcPr>
            <w:tcW w:w="2265" w:type="dxa"/>
          </w:tcPr>
          <w:p w14:paraId="4E8DF54D" w14:textId="791DFE34" w:rsidR="00765BB7" w:rsidRDefault="00765BB7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Hot Afternoon</w:t>
            </w:r>
          </w:p>
        </w:tc>
        <w:tc>
          <w:tcPr>
            <w:tcW w:w="2692" w:type="dxa"/>
          </w:tcPr>
          <w:p w14:paraId="37086F01" w14:textId="101E4812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0.644</w:t>
            </w:r>
          </w:p>
        </w:tc>
        <w:tc>
          <w:tcPr>
            <w:tcW w:w="2409" w:type="dxa"/>
          </w:tcPr>
          <w:p w14:paraId="59973FA5" w14:textId="118A0580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&lt; 0.001</w:t>
            </w:r>
            <w:r w:rsidR="00BB3C46">
              <w:rPr>
                <w:rFonts w:cstheme="minorHAnsi"/>
              </w:rPr>
              <w:t xml:space="preserve"> *</w:t>
            </w:r>
          </w:p>
        </w:tc>
        <w:tc>
          <w:tcPr>
            <w:tcW w:w="1985" w:type="dxa"/>
          </w:tcPr>
          <w:p w14:paraId="1A718552" w14:textId="3DC227A9" w:rsidR="00765BB7" w:rsidRDefault="00BD0A7E" w:rsidP="00C25279">
            <w:pPr>
              <w:tabs>
                <w:tab w:val="left" w:pos="8667"/>
              </w:tabs>
              <w:rPr>
                <w:rFonts w:cstheme="minorHAnsi"/>
              </w:rPr>
            </w:pPr>
            <w:r>
              <w:rPr>
                <w:rFonts w:cstheme="minorHAnsi"/>
              </w:rPr>
              <w:t>0.997</w:t>
            </w:r>
          </w:p>
        </w:tc>
      </w:tr>
    </w:tbl>
    <w:p w14:paraId="55541A43" w14:textId="77777777" w:rsidR="00C25279" w:rsidRPr="00C25279" w:rsidRDefault="00C25279" w:rsidP="00C25279">
      <w:pPr>
        <w:tabs>
          <w:tab w:val="left" w:pos="8667"/>
        </w:tabs>
        <w:rPr>
          <w:rFonts w:cstheme="minorHAnsi"/>
        </w:rPr>
      </w:pPr>
    </w:p>
    <w:sectPr w:rsidR="00C25279" w:rsidRPr="00C25279" w:rsidSect="009D04B9">
      <w:pgSz w:w="11906" w:h="16838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7C5A"/>
    <w:rsid w:val="00033246"/>
    <w:rsid w:val="0005766B"/>
    <w:rsid w:val="00062699"/>
    <w:rsid w:val="00081602"/>
    <w:rsid w:val="000E7496"/>
    <w:rsid w:val="00127BF3"/>
    <w:rsid w:val="00136C40"/>
    <w:rsid w:val="001746BB"/>
    <w:rsid w:val="001A1845"/>
    <w:rsid w:val="001B098E"/>
    <w:rsid w:val="00287CB0"/>
    <w:rsid w:val="00297800"/>
    <w:rsid w:val="003317E3"/>
    <w:rsid w:val="00371078"/>
    <w:rsid w:val="00377BE8"/>
    <w:rsid w:val="003C1F06"/>
    <w:rsid w:val="003E7A44"/>
    <w:rsid w:val="004269AB"/>
    <w:rsid w:val="00443D96"/>
    <w:rsid w:val="00446C9F"/>
    <w:rsid w:val="004512EE"/>
    <w:rsid w:val="004E7C5A"/>
    <w:rsid w:val="00536327"/>
    <w:rsid w:val="00571876"/>
    <w:rsid w:val="00597056"/>
    <w:rsid w:val="005D28C8"/>
    <w:rsid w:val="005D2B04"/>
    <w:rsid w:val="005D3E6F"/>
    <w:rsid w:val="00633FA0"/>
    <w:rsid w:val="00677F45"/>
    <w:rsid w:val="006C4A87"/>
    <w:rsid w:val="006D6CC8"/>
    <w:rsid w:val="007070E0"/>
    <w:rsid w:val="007204D9"/>
    <w:rsid w:val="0073492C"/>
    <w:rsid w:val="00765BB7"/>
    <w:rsid w:val="007A3E70"/>
    <w:rsid w:val="007C0024"/>
    <w:rsid w:val="007E1DD3"/>
    <w:rsid w:val="007E6EE0"/>
    <w:rsid w:val="008A6B33"/>
    <w:rsid w:val="008F29DC"/>
    <w:rsid w:val="0093429B"/>
    <w:rsid w:val="00965704"/>
    <w:rsid w:val="00974AC0"/>
    <w:rsid w:val="009C35DB"/>
    <w:rsid w:val="009D04B9"/>
    <w:rsid w:val="00B02E90"/>
    <w:rsid w:val="00B25299"/>
    <w:rsid w:val="00B623A7"/>
    <w:rsid w:val="00BA39D7"/>
    <w:rsid w:val="00BB3C46"/>
    <w:rsid w:val="00BD0A7E"/>
    <w:rsid w:val="00BD4CB9"/>
    <w:rsid w:val="00C16767"/>
    <w:rsid w:val="00C25279"/>
    <w:rsid w:val="00C27220"/>
    <w:rsid w:val="00C61E3C"/>
    <w:rsid w:val="00C64C95"/>
    <w:rsid w:val="00C76565"/>
    <w:rsid w:val="00CB4E2E"/>
    <w:rsid w:val="00D47C2C"/>
    <w:rsid w:val="00D567E2"/>
    <w:rsid w:val="00D7223D"/>
    <w:rsid w:val="00DD29C4"/>
    <w:rsid w:val="00E52A09"/>
    <w:rsid w:val="00E57C3C"/>
    <w:rsid w:val="00E84274"/>
    <w:rsid w:val="00EB0AD0"/>
    <w:rsid w:val="00EB3253"/>
    <w:rsid w:val="00FA02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6E7242"/>
  <w15:chartTrackingRefBased/>
  <w15:docId w15:val="{7EBA713C-D883-488A-9BF8-9E5FCB306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7C5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E7C5A"/>
    <w:rPr>
      <w:color w:val="0000FF"/>
      <w:u w:val="single"/>
    </w:rPr>
  </w:style>
  <w:style w:type="paragraph" w:styleId="Revision">
    <w:name w:val="Revision"/>
    <w:hidden/>
    <w:uiPriority w:val="99"/>
    <w:semiHidden/>
    <w:rsid w:val="005D28C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C272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272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272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272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27220"/>
    <w:rPr>
      <w:b/>
      <w:bCs/>
      <w:sz w:val="20"/>
      <w:szCs w:val="20"/>
    </w:rPr>
  </w:style>
  <w:style w:type="table" w:styleId="TableGrid">
    <w:name w:val="Table Grid"/>
    <w:basedOn w:val="TableNormal"/>
    <w:uiPriority w:val="39"/>
    <w:rsid w:val="009342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497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616</Words>
  <Characters>3515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Matthew Hayes</dc:creator>
  <cp:keywords/>
  <dc:description/>
  <cp:lastModifiedBy>Matthew Hayes</cp:lastModifiedBy>
  <cp:revision>4</cp:revision>
  <dcterms:created xsi:type="dcterms:W3CDTF">2024-01-12T09:44:00Z</dcterms:created>
  <dcterms:modified xsi:type="dcterms:W3CDTF">2024-01-12T10:20:00Z</dcterms:modified>
</cp:coreProperties>
</file>