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50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1094C" w14:paraId="2F2246FD" w14:textId="77777777" w:rsidTr="00693B97">
        <w:tc>
          <w:tcPr>
            <w:tcW w:w="9016" w:type="dxa"/>
          </w:tcPr>
          <w:p w14:paraId="6E5E34F3" w14:textId="3D627515" w:rsidR="0061094C" w:rsidRDefault="0061094C" w:rsidP="00693B97">
            <w:pPr>
              <w:jc w:val="center"/>
            </w:pPr>
          </w:p>
        </w:tc>
      </w:tr>
      <w:tr w:rsidR="0061094C" w14:paraId="0CFB7D41" w14:textId="77777777" w:rsidTr="00693B97">
        <w:tc>
          <w:tcPr>
            <w:tcW w:w="9016" w:type="dxa"/>
          </w:tcPr>
          <w:p w14:paraId="54F50977" w14:textId="77777777" w:rsidR="00693B97" w:rsidRDefault="00693B97" w:rsidP="00693B97">
            <w:pPr>
              <w:jc w:val="center"/>
            </w:pPr>
          </w:p>
          <w:p w14:paraId="4589B82C" w14:textId="77777777" w:rsidR="00693B97" w:rsidRDefault="00693B97" w:rsidP="00693B97">
            <w:pPr>
              <w:jc w:val="center"/>
            </w:pPr>
          </w:p>
          <w:p w14:paraId="64A8168B" w14:textId="0532699E" w:rsidR="00693B97" w:rsidRDefault="00693B97" w:rsidP="00693B97">
            <w:pPr>
              <w:jc w:val="center"/>
            </w:pPr>
            <w:r w:rsidRPr="0061094C">
              <w:rPr>
                <w:noProof/>
              </w:rPr>
              <w:drawing>
                <wp:inline distT="0" distB="0" distL="0" distR="0" wp14:anchorId="7A0A94B5" wp14:editId="02F7DA72">
                  <wp:extent cx="5054400" cy="4658400"/>
                  <wp:effectExtent l="0" t="0" r="0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4400" cy="46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0A235D" w14:textId="7CC9983F" w:rsidR="0061094C" w:rsidRDefault="00693B97" w:rsidP="00693B97">
            <w:pPr>
              <w:jc w:val="center"/>
            </w:pPr>
            <w:r>
              <w:t xml:space="preserve">Figure S1: </w:t>
            </w:r>
            <w:r w:rsidR="0061094C">
              <w:t>Fitting of XRD data to models – Macro precursors</w:t>
            </w:r>
          </w:p>
        </w:tc>
      </w:tr>
    </w:tbl>
    <w:p w14:paraId="717AF28B" w14:textId="3B88F026" w:rsidR="00693B97" w:rsidRPr="00693B97" w:rsidRDefault="00693B97" w:rsidP="00693B97">
      <w:pPr>
        <w:rPr>
          <w:rFonts w:ascii="Times New Roman" w:hAnsi="Times New Roman" w:cs="Times New Roman"/>
          <w:b/>
        </w:rPr>
      </w:pPr>
      <w:r w:rsidRPr="00693B97">
        <w:rPr>
          <w:rFonts w:ascii="Times New Roman" w:hAnsi="Times New Roman" w:cs="Times New Roman"/>
        </w:rPr>
        <w:t>Supplementary material for</w:t>
      </w:r>
      <w:bookmarkStart w:id="0" w:name="_Hlk14420174"/>
      <w:proofErr w:type="gramStart"/>
      <w:r>
        <w:rPr>
          <w:rFonts w:ascii="Times New Roman" w:hAnsi="Times New Roman" w:cs="Times New Roman"/>
        </w:rPr>
        <w:t xml:space="preserve">  </w:t>
      </w:r>
      <w:r w:rsidRPr="00693B97">
        <w:rPr>
          <w:rFonts w:ascii="Times New Roman" w:hAnsi="Times New Roman" w:cs="Times New Roman"/>
        </w:rPr>
        <w:t xml:space="preserve"> </w:t>
      </w:r>
      <w:r w:rsidRPr="00693B97">
        <w:rPr>
          <w:rFonts w:ascii="Times New Roman" w:hAnsi="Times New Roman" w:cs="Times New Roman"/>
          <w:b/>
        </w:rPr>
        <w:t>“</w:t>
      </w:r>
      <w:proofErr w:type="gramEnd"/>
      <w:r w:rsidRPr="00693B97">
        <w:rPr>
          <w:rFonts w:ascii="Times New Roman" w:hAnsi="Times New Roman" w:cs="Times New Roman"/>
          <w:b/>
        </w:rPr>
        <w:t>Solid State Synthesis of NASICON (Na</w:t>
      </w:r>
      <w:r w:rsidRPr="00693B97">
        <w:rPr>
          <w:rFonts w:ascii="Times New Roman" w:hAnsi="Times New Roman" w:cs="Times New Roman"/>
          <w:b/>
          <w:vertAlign w:val="subscript"/>
        </w:rPr>
        <w:t>3</w:t>
      </w:r>
      <w:r w:rsidRPr="00693B97">
        <w:rPr>
          <w:rFonts w:ascii="Times New Roman" w:hAnsi="Times New Roman" w:cs="Times New Roman"/>
          <w:b/>
        </w:rPr>
        <w:t>Zr</w:t>
      </w:r>
      <w:r w:rsidRPr="00693B97">
        <w:rPr>
          <w:rFonts w:ascii="Times New Roman" w:hAnsi="Times New Roman" w:cs="Times New Roman"/>
          <w:b/>
          <w:vertAlign w:val="subscript"/>
        </w:rPr>
        <w:t>2</w:t>
      </w:r>
      <w:r w:rsidRPr="00693B97">
        <w:rPr>
          <w:rFonts w:ascii="Times New Roman" w:hAnsi="Times New Roman" w:cs="Times New Roman"/>
          <w:b/>
        </w:rPr>
        <w:t>Si</w:t>
      </w:r>
      <w:r w:rsidRPr="00693B97">
        <w:rPr>
          <w:rFonts w:ascii="Times New Roman" w:hAnsi="Times New Roman" w:cs="Times New Roman"/>
          <w:b/>
          <w:vertAlign w:val="subscript"/>
        </w:rPr>
        <w:t>2</w:t>
      </w:r>
      <w:r w:rsidRPr="00693B97">
        <w:rPr>
          <w:rFonts w:ascii="Times New Roman" w:hAnsi="Times New Roman" w:cs="Times New Roman"/>
          <w:b/>
        </w:rPr>
        <w:t>PO</w:t>
      </w:r>
      <w:r w:rsidRPr="00693B97">
        <w:rPr>
          <w:rFonts w:ascii="Times New Roman" w:hAnsi="Times New Roman" w:cs="Times New Roman"/>
          <w:b/>
          <w:vertAlign w:val="subscript"/>
        </w:rPr>
        <w:t>12</w:t>
      </w:r>
      <w:r w:rsidRPr="00693B97">
        <w:rPr>
          <w:rFonts w:ascii="Times New Roman" w:hAnsi="Times New Roman" w:cs="Times New Roman"/>
          <w:b/>
        </w:rPr>
        <w:t xml:space="preserve">) using Nanoparticle Precursors for Optimisation of Ionic Conductivity </w:t>
      </w:r>
      <w:r>
        <w:rPr>
          <w:rFonts w:ascii="Times New Roman" w:hAnsi="Times New Roman" w:cs="Times New Roman"/>
          <w:b/>
        </w:rPr>
        <w:t>“</w:t>
      </w:r>
    </w:p>
    <w:p w14:paraId="14B7AE11" w14:textId="77777777" w:rsidR="00693B97" w:rsidRPr="00693B97" w:rsidRDefault="00693B97" w:rsidP="00693B97">
      <w:pPr>
        <w:pStyle w:val="Els-Author"/>
        <w:spacing w:after="0" w:line="360" w:lineRule="auto"/>
        <w:contextualSpacing/>
        <w:jc w:val="both"/>
        <w:rPr>
          <w:sz w:val="22"/>
          <w:szCs w:val="22"/>
          <w:lang w:eastAsia="zh-CN"/>
        </w:rPr>
      </w:pPr>
      <w:bookmarkStart w:id="1" w:name="_Hlk14178222"/>
      <w:bookmarkEnd w:id="0"/>
      <w:r w:rsidRPr="00693B97">
        <w:rPr>
          <w:sz w:val="22"/>
          <w:szCs w:val="22"/>
        </w:rPr>
        <w:t>A. Jalalian-Khakshour*, C. O. Phillips, L.Jackson, T. O. Dunlop, S. Margadonna, D. Deganello</w:t>
      </w:r>
      <w:bookmarkEnd w:id="1"/>
      <w:r w:rsidRPr="00693B97">
        <w:rPr>
          <w:sz w:val="22"/>
          <w:szCs w:val="22"/>
        </w:rPr>
        <w:t>*</w:t>
      </w:r>
    </w:p>
    <w:p w14:paraId="659D877C" w14:textId="77777777" w:rsidR="00693B97" w:rsidRPr="00693B97" w:rsidRDefault="00693B97" w:rsidP="00693B97">
      <w:pPr>
        <w:pStyle w:val="Els-Affiliation"/>
        <w:spacing w:line="360" w:lineRule="auto"/>
        <w:contextualSpacing/>
        <w:jc w:val="both"/>
        <w:rPr>
          <w:i w:val="0"/>
          <w:sz w:val="22"/>
          <w:szCs w:val="22"/>
        </w:rPr>
      </w:pPr>
      <w:r w:rsidRPr="00693B97">
        <w:rPr>
          <w:i w:val="0"/>
          <w:sz w:val="22"/>
          <w:szCs w:val="22"/>
        </w:rPr>
        <w:t>College of Enginnering, Swansea University, Swansea University Bay Campus, Fabian Way, Crymlyn Burrows, Swansea, SA1 8EN, UK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1094C" w14:paraId="0DF606E5" w14:textId="77777777" w:rsidTr="001C0612">
        <w:tc>
          <w:tcPr>
            <w:tcW w:w="9016" w:type="dxa"/>
          </w:tcPr>
          <w:p w14:paraId="4F691922" w14:textId="716B7BAF" w:rsidR="0061094C" w:rsidRDefault="0061094C" w:rsidP="001C0612">
            <w:pPr>
              <w:jc w:val="center"/>
            </w:pPr>
            <w:r w:rsidRPr="0061094C">
              <w:rPr>
                <w:noProof/>
              </w:rPr>
              <w:lastRenderedPageBreak/>
              <w:drawing>
                <wp:inline distT="0" distB="0" distL="0" distR="0" wp14:anchorId="294E46B9" wp14:editId="4374DE83">
                  <wp:extent cx="5004000" cy="4561200"/>
                  <wp:effectExtent l="0" t="0" r="635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000" cy="45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094C" w14:paraId="08C4B7CA" w14:textId="77777777" w:rsidTr="001C0612">
        <w:tc>
          <w:tcPr>
            <w:tcW w:w="9016" w:type="dxa"/>
          </w:tcPr>
          <w:p w14:paraId="327334FE" w14:textId="0DF63655" w:rsidR="0061094C" w:rsidRDefault="00693B97" w:rsidP="00693B97">
            <w:pPr>
              <w:jc w:val="center"/>
            </w:pPr>
            <w:r>
              <w:t xml:space="preserve">Figure S2: </w:t>
            </w:r>
            <w:r w:rsidR="0061094C">
              <w:t xml:space="preserve">Fitting of </w:t>
            </w:r>
            <w:bookmarkStart w:id="2" w:name="_GoBack"/>
            <w:bookmarkEnd w:id="2"/>
            <w:r w:rsidR="0061094C">
              <w:t>XRD data to models – Nano precursors</w:t>
            </w:r>
          </w:p>
        </w:tc>
      </w:tr>
    </w:tbl>
    <w:p w14:paraId="0F4E07C0" w14:textId="77777777" w:rsidR="0061094C" w:rsidRDefault="0061094C"/>
    <w:sectPr w:rsidR="006109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94C"/>
    <w:rsid w:val="005C216D"/>
    <w:rsid w:val="0061094C"/>
    <w:rsid w:val="00693B97"/>
    <w:rsid w:val="009A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52AA8"/>
  <w15:chartTrackingRefBased/>
  <w15:docId w15:val="{FAF4CEE8-2216-45E6-AFA6-29348D5E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0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693B97"/>
    <w:pPr>
      <w:spacing w:before="36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93B97"/>
    <w:rPr>
      <w:rFonts w:ascii="Times New Roman" w:eastAsia="Times New Roman" w:hAnsi="Times New Roman" w:cs="Times New Roman"/>
      <w:sz w:val="24"/>
      <w:szCs w:val="20"/>
    </w:rPr>
  </w:style>
  <w:style w:type="paragraph" w:customStyle="1" w:styleId="Els-Affiliation">
    <w:name w:val="Els-Affiliation"/>
    <w:next w:val="Normal"/>
    <w:rsid w:val="00693B97"/>
    <w:pPr>
      <w:suppressAutoHyphens/>
      <w:spacing w:after="0" w:line="20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Author">
    <w:name w:val="Els-Author"/>
    <w:next w:val="Normal"/>
    <w:rsid w:val="00693B97"/>
    <w:pPr>
      <w:keepNext/>
      <w:suppressAutoHyphens/>
      <w:spacing w:line="300" w:lineRule="exact"/>
      <w:jc w:val="center"/>
    </w:pPr>
    <w:rPr>
      <w:rFonts w:ascii="Times New Roman" w:eastAsia="SimSun" w:hAnsi="Times New Roman" w:cs="Times New Roman"/>
      <w:noProof/>
      <w:sz w:val="2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 C.O.</dc:creator>
  <cp:keywords/>
  <dc:description/>
  <cp:lastModifiedBy>Deganello D.</cp:lastModifiedBy>
  <cp:revision>2</cp:revision>
  <dcterms:created xsi:type="dcterms:W3CDTF">2019-09-27T08:40:00Z</dcterms:created>
  <dcterms:modified xsi:type="dcterms:W3CDTF">2019-10-15T13:55:00Z</dcterms:modified>
</cp:coreProperties>
</file>