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69B5C" w14:textId="77777777" w:rsidR="00B779FA" w:rsidRPr="00F365F0" w:rsidRDefault="00B779FA" w:rsidP="00B779FA">
      <w:pPr>
        <w:jc w:val="both"/>
        <w:rPr>
          <w:b/>
          <w:sz w:val="40"/>
          <w:szCs w:val="36"/>
        </w:rPr>
      </w:pPr>
      <w:r w:rsidRPr="00F365F0">
        <w:rPr>
          <w:b/>
          <w:sz w:val="40"/>
          <w:szCs w:val="36"/>
        </w:rPr>
        <w:t>Multifunctional stratified Composite Coatings by Electrophoretic Deposition and RF Co-sputtering for Orthopedic Implants</w:t>
      </w:r>
    </w:p>
    <w:p w14:paraId="0C42BE90" w14:textId="77777777" w:rsidR="00B779FA" w:rsidRPr="00F365F0" w:rsidRDefault="00B779FA" w:rsidP="00B779FA">
      <w:pPr>
        <w:jc w:val="both"/>
        <w:rPr>
          <w:sz w:val="24"/>
          <w:szCs w:val="24"/>
          <w:lang w:val="it-IT"/>
        </w:rPr>
      </w:pPr>
      <w:r w:rsidRPr="00F365F0">
        <w:rPr>
          <w:sz w:val="24"/>
          <w:szCs w:val="24"/>
          <w:lang w:val="it-IT"/>
        </w:rPr>
        <w:t>Qaisar Nawaz</w:t>
      </w:r>
      <w:r w:rsidRPr="00F365F0">
        <w:rPr>
          <w:sz w:val="24"/>
          <w:szCs w:val="24"/>
          <w:vertAlign w:val="superscript"/>
          <w:lang w:val="it-IT"/>
        </w:rPr>
        <w:t>a</w:t>
      </w:r>
      <w:r w:rsidRPr="00F365F0">
        <w:rPr>
          <w:sz w:val="24"/>
          <w:szCs w:val="24"/>
          <w:lang w:val="it-IT"/>
        </w:rPr>
        <w:t>, Steffen Fastner</w:t>
      </w:r>
      <w:r w:rsidRPr="00F365F0">
        <w:rPr>
          <w:sz w:val="24"/>
          <w:szCs w:val="24"/>
          <w:vertAlign w:val="superscript"/>
          <w:lang w:val="it-IT"/>
        </w:rPr>
        <w:t>a</w:t>
      </w:r>
      <w:r w:rsidRPr="00F365F0">
        <w:rPr>
          <w:sz w:val="24"/>
          <w:szCs w:val="24"/>
          <w:lang w:val="it-IT"/>
        </w:rPr>
        <w:t>, Muhammad Atiq Ur Rehman</w:t>
      </w:r>
      <w:r w:rsidRPr="00F365F0">
        <w:rPr>
          <w:sz w:val="24"/>
          <w:szCs w:val="24"/>
          <w:vertAlign w:val="superscript"/>
          <w:lang w:val="it-IT"/>
        </w:rPr>
        <w:t>b</w:t>
      </w:r>
      <w:r w:rsidRPr="00F365F0">
        <w:rPr>
          <w:sz w:val="24"/>
          <w:szCs w:val="24"/>
          <w:lang w:val="it-IT"/>
        </w:rPr>
        <w:t>, Sara Ferraris</w:t>
      </w:r>
      <w:r w:rsidRPr="00F365F0">
        <w:rPr>
          <w:sz w:val="24"/>
          <w:szCs w:val="24"/>
          <w:vertAlign w:val="superscript"/>
          <w:lang w:val="it-IT"/>
        </w:rPr>
        <w:t>c</w:t>
      </w:r>
      <w:r w:rsidRPr="00F365F0">
        <w:rPr>
          <w:sz w:val="24"/>
          <w:szCs w:val="24"/>
          <w:lang w:val="it-IT"/>
        </w:rPr>
        <w:t>, Sergio Perero</w:t>
      </w:r>
      <w:r w:rsidRPr="00F365F0">
        <w:rPr>
          <w:sz w:val="24"/>
          <w:szCs w:val="24"/>
          <w:vertAlign w:val="superscript"/>
          <w:lang w:val="it-IT"/>
        </w:rPr>
        <w:t>c</w:t>
      </w:r>
      <w:r w:rsidRPr="00F365F0">
        <w:rPr>
          <w:sz w:val="24"/>
          <w:szCs w:val="24"/>
          <w:lang w:val="it-IT"/>
        </w:rPr>
        <w:t>, G. Gautier di Confiengo</w:t>
      </w:r>
      <w:r w:rsidRPr="00F365F0">
        <w:rPr>
          <w:sz w:val="24"/>
          <w:szCs w:val="24"/>
          <w:vertAlign w:val="superscript"/>
          <w:lang w:val="it-IT"/>
        </w:rPr>
        <w:t>d</w:t>
      </w:r>
      <w:r w:rsidRPr="00F365F0">
        <w:rPr>
          <w:sz w:val="24"/>
          <w:szCs w:val="24"/>
          <w:lang w:val="it-IT"/>
        </w:rPr>
        <w:t>, Emre Yavuz</w:t>
      </w:r>
      <w:r w:rsidRPr="00F365F0">
        <w:rPr>
          <w:sz w:val="24"/>
          <w:szCs w:val="24"/>
          <w:vertAlign w:val="superscript"/>
          <w:lang w:val="it-IT"/>
        </w:rPr>
        <w:t>e</w:t>
      </w:r>
      <w:r w:rsidRPr="00F365F0">
        <w:rPr>
          <w:sz w:val="24"/>
          <w:szCs w:val="24"/>
          <w:lang w:val="it-IT"/>
        </w:rPr>
        <w:t>, Monica Ferraris</w:t>
      </w:r>
      <w:r w:rsidRPr="00F365F0">
        <w:rPr>
          <w:sz w:val="24"/>
          <w:szCs w:val="24"/>
          <w:vertAlign w:val="superscript"/>
          <w:lang w:val="it-IT"/>
        </w:rPr>
        <w:t>c</w:t>
      </w:r>
      <w:r w:rsidRPr="00F365F0">
        <w:rPr>
          <w:sz w:val="24"/>
          <w:szCs w:val="24"/>
          <w:lang w:val="it-IT"/>
        </w:rPr>
        <w:t>, Aldo R. Boccaccini</w:t>
      </w:r>
      <w:r w:rsidRPr="00F365F0">
        <w:rPr>
          <w:sz w:val="24"/>
          <w:szCs w:val="24"/>
          <w:vertAlign w:val="superscript"/>
          <w:lang w:val="it-IT"/>
        </w:rPr>
        <w:t>a</w:t>
      </w:r>
      <w:r w:rsidRPr="00F365F0">
        <w:rPr>
          <w:sz w:val="24"/>
          <w:szCs w:val="24"/>
          <w:lang w:val="it-IT"/>
        </w:rPr>
        <w:t>*</w:t>
      </w:r>
    </w:p>
    <w:p w14:paraId="77955F3E" w14:textId="77777777" w:rsidR="00B779FA" w:rsidRPr="00F365F0" w:rsidRDefault="00B779FA" w:rsidP="00B779FA">
      <w:pPr>
        <w:jc w:val="both"/>
        <w:rPr>
          <w:sz w:val="24"/>
          <w:szCs w:val="24"/>
        </w:rPr>
      </w:pPr>
      <w:proofErr w:type="spellStart"/>
      <w:proofErr w:type="gramStart"/>
      <w:r w:rsidRPr="00F365F0">
        <w:rPr>
          <w:sz w:val="24"/>
          <w:szCs w:val="24"/>
          <w:vertAlign w:val="superscript"/>
        </w:rPr>
        <w:t>a</w:t>
      </w:r>
      <w:proofErr w:type="spellEnd"/>
      <w:proofErr w:type="gramEnd"/>
      <w:r w:rsidRPr="00F365F0">
        <w:rPr>
          <w:sz w:val="24"/>
          <w:szCs w:val="24"/>
        </w:rPr>
        <w:t xml:space="preserve"> Institute of Biomaterials, Department of Material Science and Engineering, University of Erlangen-Nuremberg, Cauerstr.6, 91058 Erlangen, Germany</w:t>
      </w:r>
    </w:p>
    <w:p w14:paraId="3873D1EC" w14:textId="77777777" w:rsidR="00B779FA" w:rsidRPr="00F365F0" w:rsidRDefault="00B779FA" w:rsidP="00B779FA">
      <w:pPr>
        <w:jc w:val="both"/>
        <w:rPr>
          <w:sz w:val="24"/>
          <w:szCs w:val="24"/>
        </w:rPr>
      </w:pPr>
      <w:r w:rsidRPr="00F365F0">
        <w:rPr>
          <w:sz w:val="24"/>
          <w:szCs w:val="24"/>
          <w:vertAlign w:val="superscript"/>
        </w:rPr>
        <w:t>b</w:t>
      </w:r>
      <w:r w:rsidRPr="00F365F0">
        <w:rPr>
          <w:sz w:val="24"/>
          <w:szCs w:val="24"/>
        </w:rPr>
        <w:t xml:space="preserve"> Department of Materials Science and Engineering, Institute of Space Technology Islamabad, Islamabad 44000, Pakistan</w:t>
      </w:r>
    </w:p>
    <w:p w14:paraId="4E492313" w14:textId="77777777" w:rsidR="00B779FA" w:rsidRPr="00F365F0" w:rsidRDefault="00B779FA" w:rsidP="00B779FA">
      <w:r w:rsidRPr="00F365F0">
        <w:rPr>
          <w:vertAlign w:val="superscript"/>
        </w:rPr>
        <w:t>c</w:t>
      </w:r>
      <w:r w:rsidRPr="00F365F0">
        <w:t xml:space="preserve"> </w:t>
      </w:r>
      <w:r w:rsidRPr="00CE1100">
        <w:rPr>
          <w:sz w:val="24"/>
          <w:szCs w:val="24"/>
        </w:rPr>
        <w:t xml:space="preserve">Institute of Materials Physics and Engineering, Department of Applied Science and Technology, </w:t>
      </w:r>
      <w:proofErr w:type="spellStart"/>
      <w:r w:rsidRPr="00CE1100">
        <w:rPr>
          <w:sz w:val="24"/>
          <w:szCs w:val="24"/>
        </w:rPr>
        <w:t>Politecnico</w:t>
      </w:r>
      <w:proofErr w:type="spellEnd"/>
      <w:r w:rsidRPr="00CE1100">
        <w:rPr>
          <w:sz w:val="24"/>
          <w:szCs w:val="24"/>
        </w:rPr>
        <w:t xml:space="preserve"> di Torino, 10129, Torino, Italy</w:t>
      </w:r>
    </w:p>
    <w:p w14:paraId="66D36FA9" w14:textId="77777777" w:rsidR="00B779FA" w:rsidRPr="00F365F0" w:rsidRDefault="00B779FA" w:rsidP="00B779FA">
      <w:pPr>
        <w:rPr>
          <w:sz w:val="24"/>
          <w:szCs w:val="24"/>
        </w:rPr>
      </w:pPr>
      <w:r w:rsidRPr="00F365F0">
        <w:rPr>
          <w:sz w:val="24"/>
          <w:szCs w:val="24"/>
          <w:vertAlign w:val="superscript"/>
        </w:rPr>
        <w:t>d</w:t>
      </w:r>
      <w:r w:rsidRPr="00F365F0">
        <w:rPr>
          <w:sz w:val="24"/>
          <w:szCs w:val="24"/>
        </w:rPr>
        <w:t xml:space="preserve"> </w:t>
      </w:r>
      <w:r w:rsidRPr="00D22413">
        <w:rPr>
          <w:rFonts w:cstheme="minorHAnsi"/>
          <w:color w:val="1D2228"/>
          <w:sz w:val="24"/>
          <w:szCs w:val="24"/>
          <w:shd w:val="clear" w:color="auto" w:fill="FFFFFF"/>
        </w:rPr>
        <w:t xml:space="preserve">Institute of Science and Technology for Sustainable Energy and Mobility (STEMS), Strada </w:t>
      </w:r>
      <w:proofErr w:type="spellStart"/>
      <w:r w:rsidRPr="00D22413">
        <w:rPr>
          <w:rFonts w:cstheme="minorHAnsi"/>
          <w:color w:val="1D2228"/>
          <w:sz w:val="24"/>
          <w:szCs w:val="24"/>
          <w:shd w:val="clear" w:color="auto" w:fill="FFFFFF"/>
        </w:rPr>
        <w:t>delle</w:t>
      </w:r>
      <w:proofErr w:type="spellEnd"/>
      <w:r w:rsidRPr="00D22413">
        <w:rPr>
          <w:rFonts w:cstheme="minorHAnsi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22413">
        <w:rPr>
          <w:rFonts w:cstheme="minorHAnsi"/>
          <w:color w:val="1D2228"/>
          <w:sz w:val="24"/>
          <w:szCs w:val="24"/>
          <w:shd w:val="clear" w:color="auto" w:fill="FFFFFF"/>
        </w:rPr>
        <w:t>Cacce</w:t>
      </w:r>
      <w:proofErr w:type="spellEnd"/>
      <w:r w:rsidRPr="00D22413">
        <w:rPr>
          <w:rFonts w:cstheme="minorHAnsi"/>
          <w:color w:val="1D2228"/>
          <w:sz w:val="24"/>
          <w:szCs w:val="24"/>
          <w:shd w:val="clear" w:color="auto" w:fill="FFFFFF"/>
        </w:rPr>
        <w:t xml:space="preserve"> 73, Turin, 10135, Italy</w:t>
      </w:r>
    </w:p>
    <w:p w14:paraId="586F857A" w14:textId="77777777" w:rsidR="00B779FA" w:rsidRPr="00F365F0" w:rsidRDefault="00B779FA" w:rsidP="00B779FA">
      <w:pPr>
        <w:jc w:val="both"/>
        <w:rPr>
          <w:sz w:val="24"/>
          <w:szCs w:val="24"/>
        </w:rPr>
      </w:pPr>
      <w:r w:rsidRPr="00F365F0">
        <w:rPr>
          <w:sz w:val="24"/>
          <w:szCs w:val="24"/>
          <w:vertAlign w:val="superscript"/>
        </w:rPr>
        <w:t>e</w:t>
      </w:r>
      <w:r w:rsidRPr="00F365F0">
        <w:rPr>
          <w:sz w:val="24"/>
          <w:szCs w:val="24"/>
        </w:rPr>
        <w:t xml:space="preserve"> Institute of Science, Department of Chemistry, University of Akdeniz University 07058 Antalya, Turkey</w:t>
      </w:r>
    </w:p>
    <w:p w14:paraId="5B8B36EA" w14:textId="66B617A9" w:rsidR="00B779FA" w:rsidRPr="006A1F35" w:rsidRDefault="00B779FA" w:rsidP="006A1F35">
      <w:pPr>
        <w:spacing w:line="360" w:lineRule="auto"/>
        <w:jc w:val="both"/>
        <w:rPr>
          <w:rFonts w:cs="Segoe UI"/>
          <w:color w:val="0000FF"/>
          <w:sz w:val="24"/>
          <w:szCs w:val="24"/>
          <w:u w:val="single"/>
        </w:rPr>
      </w:pPr>
      <w:r w:rsidRPr="00F365F0">
        <w:rPr>
          <w:sz w:val="24"/>
          <w:szCs w:val="24"/>
        </w:rPr>
        <w:t xml:space="preserve">* </w:t>
      </w:r>
      <w:r w:rsidRPr="00F365F0">
        <w:rPr>
          <w:i/>
          <w:sz w:val="24"/>
          <w:szCs w:val="24"/>
          <w:vertAlign w:val="superscript"/>
        </w:rPr>
        <w:t xml:space="preserve"> </w:t>
      </w:r>
      <w:r w:rsidRPr="00F365F0">
        <w:rPr>
          <w:i/>
          <w:sz w:val="24"/>
          <w:szCs w:val="24"/>
        </w:rPr>
        <w:t>Corresponding author:</w:t>
      </w:r>
      <w:r w:rsidRPr="00F365F0">
        <w:rPr>
          <w:rFonts w:cs="Segoe UI"/>
          <w:sz w:val="24"/>
          <w:szCs w:val="24"/>
        </w:rPr>
        <w:t xml:space="preserve"> </w:t>
      </w:r>
      <w:hyperlink r:id="rId5" w:history="1">
        <w:r w:rsidRPr="00F365F0">
          <w:rPr>
            <w:rStyle w:val="Hyperlink"/>
            <w:rFonts w:cs="Segoe UI"/>
            <w:sz w:val="24"/>
            <w:szCs w:val="24"/>
          </w:rPr>
          <w:t>aldo.boccaccini@ww.uni-erlangen.de</w:t>
        </w:r>
      </w:hyperlink>
    </w:p>
    <w:p w14:paraId="36E8CB66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0D512B73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5E00F8BD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26BF0E69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1BDD0D4F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6264B02F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4EC98974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4DA801FF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510AFA7E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6EDF8338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6CB4BE73" w14:textId="77777777" w:rsidR="006A1F35" w:rsidRDefault="006A1F35" w:rsidP="008A7673">
      <w:pPr>
        <w:pStyle w:val="Caption"/>
        <w:jc w:val="center"/>
        <w:rPr>
          <w:bCs w:val="0"/>
          <w:color w:val="auto"/>
          <w:sz w:val="28"/>
          <w:szCs w:val="20"/>
        </w:rPr>
      </w:pPr>
    </w:p>
    <w:p w14:paraId="45CEC84D" w14:textId="0FB9F9E7" w:rsidR="008A7673" w:rsidRPr="008A7673" w:rsidRDefault="008A7673" w:rsidP="008A7673">
      <w:pPr>
        <w:pStyle w:val="Caption"/>
        <w:jc w:val="center"/>
        <w:rPr>
          <w:bCs w:val="0"/>
          <w:color w:val="auto"/>
          <w:sz w:val="28"/>
          <w:szCs w:val="20"/>
        </w:rPr>
      </w:pPr>
      <w:r w:rsidRPr="008A7673">
        <w:rPr>
          <w:bCs w:val="0"/>
          <w:color w:val="auto"/>
          <w:sz w:val="28"/>
          <w:szCs w:val="20"/>
        </w:rPr>
        <w:lastRenderedPageBreak/>
        <w:t>Supplementary figure</w:t>
      </w:r>
    </w:p>
    <w:p w14:paraId="1EEF4E30" w14:textId="6C3F1F80" w:rsidR="008A7673" w:rsidRPr="008A7673" w:rsidRDefault="008A7673" w:rsidP="008A7673">
      <w:pPr>
        <w:jc w:val="center"/>
      </w:pPr>
      <w:r w:rsidRPr="008A7673">
        <w:rPr>
          <w:noProof/>
          <w:sz w:val="24"/>
        </w:rPr>
        <w:drawing>
          <wp:inline distT="0" distB="0" distL="0" distR="0" wp14:anchorId="0DA4F5B8" wp14:editId="0C73417B">
            <wp:extent cx="4174672" cy="3190699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E95DDAF-02ED-45ED-83DB-FDDF74C9F5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E95DDAF-02ED-45ED-83DB-FDDF74C9F5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3509" cy="319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6339F" w14:textId="1ED86E8A" w:rsidR="008A7673" w:rsidRPr="00F365F0" w:rsidRDefault="008A7673" w:rsidP="008A7673">
      <w:pPr>
        <w:pStyle w:val="Caption"/>
        <w:jc w:val="both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Figure S1. </w:t>
      </w:r>
      <w:r w:rsidRPr="00F365F0">
        <w:rPr>
          <w:b w:val="0"/>
          <w:color w:val="auto"/>
          <w:sz w:val="24"/>
        </w:rPr>
        <w:t>Comparative EDX analysis of EPD layer (yellow line) and EPD/RF-40 sample (red line).</w:t>
      </w:r>
    </w:p>
    <w:p w14:paraId="277C199E" w14:textId="1E55B5DB" w:rsidR="00B0333C" w:rsidRDefault="00B0333C"/>
    <w:p w14:paraId="592E4E80" w14:textId="60866A53" w:rsidR="008A7673" w:rsidRDefault="008A7673"/>
    <w:p w14:paraId="597F2030" w14:textId="34925121" w:rsidR="008A7673" w:rsidRDefault="008A7673">
      <w:r w:rsidRPr="008A7673">
        <w:rPr>
          <w:noProof/>
        </w:rPr>
        <w:drawing>
          <wp:inline distT="0" distB="0" distL="0" distR="0" wp14:anchorId="7D6D4336" wp14:editId="53BCDF66">
            <wp:extent cx="5972810" cy="2743835"/>
            <wp:effectExtent l="0" t="0" r="8890" b="0"/>
            <wp:docPr id="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CDE5AFC-131F-4B24-927A-D3755127C4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CDE5AFC-131F-4B24-927A-D3755127C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106BD" w14:textId="063B860D" w:rsidR="008A7673" w:rsidRDefault="008A7673">
      <w:pPr>
        <w:rPr>
          <w:sz w:val="24"/>
        </w:rPr>
      </w:pPr>
      <w:r>
        <w:rPr>
          <w:sz w:val="24"/>
        </w:rPr>
        <w:t xml:space="preserve">Figure S2. </w:t>
      </w:r>
      <w:r w:rsidRPr="00F365F0">
        <w:rPr>
          <w:sz w:val="24"/>
        </w:rPr>
        <w:t>EDX analysis of the EPD/RF-40 coatings after immersion in SBF for (a) 1 day, (b) 1</w:t>
      </w:r>
      <w:r>
        <w:rPr>
          <w:sz w:val="24"/>
        </w:rPr>
        <w:t>4</w:t>
      </w:r>
      <w:r w:rsidRPr="00F365F0">
        <w:rPr>
          <w:sz w:val="24"/>
        </w:rPr>
        <w:t xml:space="preserve"> day</w:t>
      </w:r>
      <w:r>
        <w:rPr>
          <w:sz w:val="24"/>
        </w:rPr>
        <w:t>s</w:t>
      </w:r>
    </w:p>
    <w:p w14:paraId="2C8F666C" w14:textId="77777777" w:rsidR="008A7673" w:rsidRDefault="008A7673">
      <w:pPr>
        <w:rPr>
          <w:sz w:val="24"/>
        </w:rPr>
      </w:pPr>
    </w:p>
    <w:p w14:paraId="17E82BBF" w14:textId="34B1089A" w:rsidR="008A7673" w:rsidRDefault="008A7673"/>
    <w:sectPr w:rsidR="008A7673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QwNwVCMyMTA2MTAyUdpeDU4uLM/DyQAqNaAJ/8HoIsAAAA"/>
  </w:docVars>
  <w:rsids>
    <w:rsidRoot w:val="008A7673"/>
    <w:rsid w:val="006A1F35"/>
    <w:rsid w:val="006F43C0"/>
    <w:rsid w:val="008A7673"/>
    <w:rsid w:val="00B0333C"/>
    <w:rsid w:val="00B779FA"/>
    <w:rsid w:val="00D2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2267D"/>
  <w15:chartTrackingRefBased/>
  <w15:docId w15:val="{122A4E79-45E2-4984-975A-60A35879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A7673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77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aldo.boccaccini@ww.uni-erlangen.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5484C-09F3-4AD0-A324-4C0020F3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qaisar</dc:creator>
  <cp:keywords/>
  <dc:description/>
  <cp:lastModifiedBy>qaisar</cp:lastModifiedBy>
  <cp:revision>3</cp:revision>
  <dcterms:created xsi:type="dcterms:W3CDTF">2020-12-08T04:35:00Z</dcterms:created>
  <dcterms:modified xsi:type="dcterms:W3CDTF">2020-12-08T06:04:00Z</dcterms:modified>
</cp:coreProperties>
</file>