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B90" w:rsidRPr="00F25428" w:rsidRDefault="00A55B90" w:rsidP="00A55B90">
      <w:pPr>
        <w:pStyle w:val="Heading1"/>
        <w:rPr>
          <w:lang w:val="en-US"/>
        </w:rPr>
      </w:pPr>
      <w:r w:rsidRPr="00F25428">
        <w:rPr>
          <w:lang w:val="en-US"/>
        </w:rPr>
        <w:t>Supplementary Material</w:t>
      </w:r>
    </w:p>
    <w:p w:rsidR="00A55B90" w:rsidRPr="00F25428" w:rsidRDefault="00A55B90" w:rsidP="00A55B90">
      <w:pPr>
        <w:rPr>
          <w:lang w:val="en-US"/>
        </w:rPr>
      </w:pPr>
      <w:r w:rsidRPr="00F25428">
        <w:rPr>
          <w:lang w:val="en-US"/>
        </w:rPr>
        <w:t>See the supplementary material for more information about process tasks, used devices and a more comprehensive view of parallel execution of multiple batches on L1.</w:t>
      </w:r>
    </w:p>
    <w:p w:rsidR="00A55B90" w:rsidRPr="00F25428" w:rsidRDefault="00A55B90" w:rsidP="00A55B90">
      <w:pPr>
        <w:pStyle w:val="Heading1"/>
        <w:widowControl w:val="0"/>
        <w:spacing w:line="259" w:lineRule="auto"/>
        <w:rPr>
          <w:lang w:val="en-US"/>
        </w:rPr>
      </w:pPr>
      <w:r w:rsidRPr="00F25428">
        <w:rPr>
          <w:lang w:val="en-US"/>
        </w:rPr>
        <w:t>Supporting Information</w:t>
      </w:r>
    </w:p>
    <w:p w:rsidR="00A55B90" w:rsidRDefault="00A55B90" w:rsidP="00A55B90">
      <w:pPr>
        <w:ind w:left="720"/>
      </w:pPr>
      <w:r>
        <w:rPr>
          <w:noProof/>
          <w:lang w:eastAsia="en-IN"/>
        </w:rPr>
        <w:drawing>
          <wp:inline distT="0" distB="0" distL="0" distR="0" wp14:anchorId="5FA838B0" wp14:editId="5393A4F5">
            <wp:extent cx="4095750" cy="3171806"/>
            <wp:effectExtent l="0" t="0" r="0" b="0"/>
            <wp:docPr id="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31718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55B90" w:rsidRPr="00F25428" w:rsidRDefault="00A55B90" w:rsidP="00A55B90">
      <w:pPr>
        <w:ind w:left="720"/>
        <w:rPr>
          <w:lang w:val="en-US"/>
        </w:rPr>
      </w:pPr>
      <w:r w:rsidRPr="00F25428">
        <w:rPr>
          <w:b/>
          <w:i/>
          <w:lang w:val="en-US"/>
        </w:rPr>
        <w:t>Fig. S1</w:t>
      </w:r>
      <w:r w:rsidRPr="00F25428">
        <w:rPr>
          <w:i/>
          <w:lang w:val="en-US"/>
        </w:rPr>
        <w:t xml:space="preserve"> The two spin coating modes available on L1: a) quasi static mode (on-the-fly) were the solution is distributed onto the substrate with dispense speed d, while the tip moves linearly over the substrates surface with speed x and the spin coater rotates slowly with velocity </w:t>
      </w:r>
      <w:proofErr w:type="spellStart"/>
      <w:r w:rsidRPr="00F25428">
        <w:rPr>
          <w:i/>
          <w:lang w:val="en-US"/>
        </w:rPr>
        <w:t>r</w:t>
      </w:r>
      <w:r w:rsidRPr="00F25428">
        <w:rPr>
          <w:i/>
          <w:vertAlign w:val="subscript"/>
          <w:lang w:val="en-US"/>
        </w:rPr>
        <w:t>slow</w:t>
      </w:r>
      <w:proofErr w:type="spellEnd"/>
      <w:r w:rsidRPr="00F25428">
        <w:rPr>
          <w:i/>
          <w:lang w:val="en-US"/>
        </w:rPr>
        <w:t xml:space="preserve">. The substrate then accelerates to the target velocity </w:t>
      </w:r>
      <w:proofErr w:type="spellStart"/>
      <w:r w:rsidRPr="00F25428">
        <w:rPr>
          <w:i/>
          <w:lang w:val="en-US"/>
        </w:rPr>
        <w:t>r</w:t>
      </w:r>
      <w:r w:rsidRPr="00F25428">
        <w:rPr>
          <w:i/>
          <w:vertAlign w:val="subscript"/>
          <w:lang w:val="en-US"/>
        </w:rPr>
        <w:t>target</w:t>
      </w:r>
      <w:proofErr w:type="spellEnd"/>
      <w:r w:rsidRPr="00F25428">
        <w:rPr>
          <w:i/>
          <w:lang w:val="en-US"/>
        </w:rPr>
        <w:t xml:space="preserve">. b) </w:t>
      </w:r>
      <w:proofErr w:type="gramStart"/>
      <w:r w:rsidRPr="00F25428">
        <w:rPr>
          <w:i/>
          <w:lang w:val="en-US"/>
        </w:rPr>
        <w:t>dynamic</w:t>
      </w:r>
      <w:proofErr w:type="gramEnd"/>
      <w:r w:rsidRPr="00F25428">
        <w:rPr>
          <w:i/>
          <w:lang w:val="en-US"/>
        </w:rPr>
        <w:t xml:space="preserve"> mode. The tip is in distance l over the substrate center, the spin coater is rotating at target velocity </w:t>
      </w:r>
      <w:proofErr w:type="spellStart"/>
      <w:r w:rsidRPr="00F25428">
        <w:rPr>
          <w:i/>
          <w:lang w:val="en-US"/>
        </w:rPr>
        <w:t>r</w:t>
      </w:r>
      <w:r w:rsidRPr="00F25428">
        <w:rPr>
          <w:i/>
          <w:vertAlign w:val="subscript"/>
          <w:lang w:val="en-US"/>
        </w:rPr>
        <w:t>target</w:t>
      </w:r>
      <w:proofErr w:type="spellEnd"/>
      <w:r w:rsidRPr="00F25428">
        <w:rPr>
          <w:i/>
          <w:lang w:val="en-US"/>
        </w:rPr>
        <w:t xml:space="preserve"> while the solution is dispensed with dispense speed d</w:t>
      </w:r>
    </w:p>
    <w:p w:rsidR="00A55B90" w:rsidRPr="00F25428" w:rsidRDefault="00A55B90" w:rsidP="00A55B90">
      <w:pPr>
        <w:widowControl w:val="0"/>
        <w:rPr>
          <w:i/>
          <w:lang w:val="en-US"/>
        </w:rPr>
      </w:pPr>
    </w:p>
    <w:p w:rsidR="00A55B90" w:rsidRPr="00F25428" w:rsidRDefault="00A55B90" w:rsidP="00A55B90">
      <w:pPr>
        <w:widowControl w:val="0"/>
        <w:rPr>
          <w:lang w:val="en-US"/>
        </w:rPr>
      </w:pPr>
      <w:r w:rsidRPr="00F25428">
        <w:rPr>
          <w:i/>
          <w:lang w:val="en-US"/>
        </w:rPr>
        <w:t>Table S1: List of all devices in L1 controlled by AMANDA.</w:t>
      </w:r>
    </w:p>
    <w:tbl>
      <w:tblPr>
        <w:tblW w:w="8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2055"/>
        <w:gridCol w:w="5190"/>
      </w:tblGrid>
      <w:tr w:rsidR="00A55B90" w:rsidTr="00F45988">
        <w:trPr>
          <w:trHeight w:val="315"/>
        </w:trPr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Amount</w:t>
            </w:r>
          </w:p>
        </w:tc>
        <w:tc>
          <w:tcPr>
            <w:tcW w:w="20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Category</w:t>
            </w:r>
          </w:p>
        </w:tc>
        <w:tc>
          <w:tcPr>
            <w:tcW w:w="519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Device</w:t>
            </w:r>
          </w:p>
        </w:tc>
      </w:tr>
      <w:tr w:rsidR="00A55B90" w:rsidRPr="00F25428" w:rsidTr="00F45988">
        <w:trPr>
          <w:trHeight w:val="315"/>
        </w:trPr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0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Infrastructure</w:t>
            </w:r>
          </w:p>
        </w:tc>
        <w:tc>
          <w:tcPr>
            <w:tcW w:w="5190" w:type="dxa"/>
            <w:tcBorders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Pr="00F25428" w:rsidRDefault="00A55B90" w:rsidP="00F45988">
            <w:pPr>
              <w:widowControl w:val="0"/>
              <w:rPr>
                <w:sz w:val="16"/>
                <w:szCs w:val="16"/>
                <w:lang w:val="en-US"/>
              </w:rPr>
            </w:pPr>
            <w:r w:rsidRPr="00F25428">
              <w:rPr>
                <w:sz w:val="16"/>
                <w:szCs w:val="16"/>
                <w:lang w:val="en-US"/>
              </w:rPr>
              <w:t>Remote Controllable Power Distribution Unit</w:t>
            </w:r>
          </w:p>
        </w:tc>
      </w:tr>
      <w:tr w:rsidR="00A55B90" w:rsidRPr="00F25428" w:rsidTr="00F45988">
        <w:trPr>
          <w:trHeight w:val="315"/>
        </w:trPr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0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Robot</w:t>
            </w:r>
          </w:p>
        </w:tc>
        <w:tc>
          <w:tcPr>
            <w:tcW w:w="5190" w:type="dxa"/>
            <w:tcBorders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Pr="00F25428" w:rsidRDefault="00A55B90" w:rsidP="00F45988">
            <w:pPr>
              <w:widowControl w:val="0"/>
              <w:rPr>
                <w:sz w:val="16"/>
                <w:szCs w:val="16"/>
                <w:lang w:val="en-US"/>
              </w:rPr>
            </w:pPr>
            <w:r w:rsidRPr="00F25428">
              <w:rPr>
                <w:sz w:val="16"/>
                <w:szCs w:val="16"/>
                <w:lang w:val="en-US"/>
              </w:rPr>
              <w:t>Liquid Handling Robot (Hamilton Starlet)</w:t>
            </w:r>
          </w:p>
        </w:tc>
      </w:tr>
      <w:tr w:rsidR="00A55B90" w:rsidTr="00F45988">
        <w:trPr>
          <w:trHeight w:val="315"/>
        </w:trPr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0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Robot</w:t>
            </w:r>
          </w:p>
        </w:tc>
        <w:tc>
          <w:tcPr>
            <w:tcW w:w="519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SCARA Robot</w:t>
            </w:r>
          </w:p>
        </w:tc>
      </w:tr>
      <w:tr w:rsidR="00A55B90" w:rsidTr="00F45988">
        <w:trPr>
          <w:trHeight w:val="315"/>
        </w:trPr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0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Device</w:t>
            </w:r>
          </w:p>
        </w:tc>
        <w:tc>
          <w:tcPr>
            <w:tcW w:w="519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Heatshaker</w:t>
            </w:r>
            <w:proofErr w:type="spellEnd"/>
          </w:p>
        </w:tc>
      </w:tr>
      <w:tr w:rsidR="00A55B90" w:rsidTr="00F45988">
        <w:trPr>
          <w:trHeight w:val="315"/>
        </w:trPr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0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Device</w:t>
            </w:r>
          </w:p>
        </w:tc>
        <w:tc>
          <w:tcPr>
            <w:tcW w:w="5190" w:type="dxa"/>
            <w:tcBorders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Heatshaker</w:t>
            </w:r>
            <w:proofErr w:type="spellEnd"/>
            <w:r>
              <w:rPr>
                <w:sz w:val="16"/>
                <w:szCs w:val="16"/>
              </w:rPr>
              <w:t xml:space="preserve"> with Gripping Mechanism</w:t>
            </w:r>
          </w:p>
        </w:tc>
      </w:tr>
      <w:tr w:rsidR="00A55B90" w:rsidTr="00F45988">
        <w:trPr>
          <w:trHeight w:val="315"/>
        </w:trPr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0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Virtual</w:t>
            </w:r>
          </w:p>
        </w:tc>
        <w:tc>
          <w:tcPr>
            <w:tcW w:w="519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WaitDevice</w:t>
            </w:r>
            <w:proofErr w:type="spellEnd"/>
          </w:p>
        </w:tc>
      </w:tr>
      <w:tr w:rsidR="00A55B90" w:rsidTr="00F45988">
        <w:trPr>
          <w:trHeight w:val="315"/>
        </w:trPr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20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Virtual</w:t>
            </w:r>
          </w:p>
        </w:tc>
        <w:tc>
          <w:tcPr>
            <w:tcW w:w="519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MySQLDevice</w:t>
            </w:r>
            <w:proofErr w:type="spellEnd"/>
          </w:p>
        </w:tc>
      </w:tr>
      <w:tr w:rsidR="00A55B90" w:rsidTr="00F45988">
        <w:trPr>
          <w:trHeight w:val="315"/>
        </w:trPr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0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Virtual</w:t>
            </w:r>
          </w:p>
        </w:tc>
        <w:tc>
          <w:tcPr>
            <w:tcW w:w="519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TestDevice</w:t>
            </w:r>
            <w:proofErr w:type="spellEnd"/>
          </w:p>
        </w:tc>
      </w:tr>
      <w:tr w:rsidR="00A55B90" w:rsidTr="00F45988">
        <w:trPr>
          <w:trHeight w:val="315"/>
        </w:trPr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0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Virtual</w:t>
            </w:r>
          </w:p>
        </w:tc>
        <w:tc>
          <w:tcPr>
            <w:tcW w:w="519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TokenDevice</w:t>
            </w:r>
            <w:proofErr w:type="spellEnd"/>
          </w:p>
        </w:tc>
      </w:tr>
      <w:tr w:rsidR="00A55B90" w:rsidTr="00F45988">
        <w:trPr>
          <w:trHeight w:val="315"/>
        </w:trPr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0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Virtual</w:t>
            </w:r>
          </w:p>
        </w:tc>
        <w:tc>
          <w:tcPr>
            <w:tcW w:w="5190" w:type="dxa"/>
            <w:tcBorders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MachineLearningDevice</w:t>
            </w:r>
            <w:proofErr w:type="spellEnd"/>
          </w:p>
        </w:tc>
      </w:tr>
      <w:tr w:rsidR="00A55B90" w:rsidTr="00F45988">
        <w:trPr>
          <w:trHeight w:val="315"/>
        </w:trPr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0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Measurement</w:t>
            </w:r>
          </w:p>
        </w:tc>
        <w:tc>
          <w:tcPr>
            <w:tcW w:w="5190" w:type="dxa"/>
            <w:tcBorders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Industrial Grade Camera</w:t>
            </w:r>
          </w:p>
        </w:tc>
      </w:tr>
      <w:tr w:rsidR="00A55B90" w:rsidRPr="00F25428" w:rsidTr="00F45988">
        <w:trPr>
          <w:trHeight w:val="315"/>
        </w:trPr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0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Measurement</w:t>
            </w:r>
          </w:p>
        </w:tc>
        <w:tc>
          <w:tcPr>
            <w:tcW w:w="5190" w:type="dxa"/>
            <w:tcBorders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Pr="00F25428" w:rsidRDefault="00A55B90" w:rsidP="00F45988">
            <w:pPr>
              <w:widowControl w:val="0"/>
              <w:rPr>
                <w:sz w:val="16"/>
                <w:szCs w:val="16"/>
                <w:lang w:val="en-US"/>
              </w:rPr>
            </w:pPr>
            <w:r w:rsidRPr="00F25428">
              <w:rPr>
                <w:sz w:val="16"/>
                <w:szCs w:val="16"/>
                <w:lang w:val="en-US"/>
              </w:rPr>
              <w:t xml:space="preserve">UV VIS Spectrometer (Molecular Devices </w:t>
            </w:r>
            <w:proofErr w:type="spellStart"/>
            <w:r w:rsidRPr="00F25428">
              <w:rPr>
                <w:sz w:val="16"/>
                <w:szCs w:val="16"/>
                <w:lang w:val="en-US"/>
              </w:rPr>
              <w:t>Spectramax</w:t>
            </w:r>
            <w:proofErr w:type="spellEnd"/>
            <w:r w:rsidRPr="00F25428">
              <w:rPr>
                <w:sz w:val="16"/>
                <w:szCs w:val="16"/>
                <w:lang w:val="en-US"/>
              </w:rPr>
              <w:t xml:space="preserve"> M2e)</w:t>
            </w:r>
          </w:p>
        </w:tc>
      </w:tr>
      <w:tr w:rsidR="00A55B90" w:rsidTr="00F45988">
        <w:trPr>
          <w:trHeight w:val="315"/>
        </w:trPr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0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Device</w:t>
            </w:r>
          </w:p>
        </w:tc>
        <w:tc>
          <w:tcPr>
            <w:tcW w:w="519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Solar Simulator (</w:t>
            </w:r>
            <w:proofErr w:type="spellStart"/>
            <w:r>
              <w:rPr>
                <w:sz w:val="16"/>
                <w:szCs w:val="16"/>
              </w:rPr>
              <w:t>Wavelabs</w:t>
            </w:r>
            <w:proofErr w:type="spellEnd"/>
            <w:r>
              <w:rPr>
                <w:sz w:val="16"/>
                <w:szCs w:val="16"/>
              </w:rPr>
              <w:t xml:space="preserve"> Sinus-70)</w:t>
            </w:r>
          </w:p>
        </w:tc>
      </w:tr>
      <w:tr w:rsidR="00A55B90" w:rsidTr="00F45988">
        <w:trPr>
          <w:trHeight w:val="315"/>
        </w:trPr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0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Device</w:t>
            </w:r>
          </w:p>
        </w:tc>
        <w:tc>
          <w:tcPr>
            <w:tcW w:w="5190" w:type="dxa"/>
            <w:tcBorders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Magnetic Stirrer with Heating</w:t>
            </w:r>
          </w:p>
        </w:tc>
      </w:tr>
      <w:tr w:rsidR="00A55B90" w:rsidTr="00F45988">
        <w:trPr>
          <w:trHeight w:val="315"/>
        </w:trPr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0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Measurement</w:t>
            </w:r>
          </w:p>
        </w:tc>
        <w:tc>
          <w:tcPr>
            <w:tcW w:w="5190" w:type="dxa"/>
            <w:tcBorders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Source Measurement Unit</w:t>
            </w:r>
          </w:p>
        </w:tc>
      </w:tr>
      <w:tr w:rsidR="00A55B90" w:rsidTr="00F45988">
        <w:trPr>
          <w:trHeight w:val="315"/>
        </w:trPr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0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Robot</w:t>
            </w:r>
          </w:p>
        </w:tc>
        <w:tc>
          <w:tcPr>
            <w:tcW w:w="5190" w:type="dxa"/>
            <w:tcBorders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Rotation-Centric 6 Axis Robot</w:t>
            </w:r>
          </w:p>
        </w:tc>
      </w:tr>
      <w:tr w:rsidR="00A55B90" w:rsidTr="00F45988">
        <w:trPr>
          <w:trHeight w:val="315"/>
        </w:trPr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0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Measurement</w:t>
            </w:r>
          </w:p>
        </w:tc>
        <w:tc>
          <w:tcPr>
            <w:tcW w:w="519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Scale</w:t>
            </w:r>
          </w:p>
        </w:tc>
      </w:tr>
      <w:tr w:rsidR="00A55B90" w:rsidTr="00F45988">
        <w:trPr>
          <w:trHeight w:val="330"/>
        </w:trPr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0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Film Application</w:t>
            </w:r>
          </w:p>
        </w:tc>
        <w:tc>
          <w:tcPr>
            <w:tcW w:w="519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Doctor Blade</w:t>
            </w:r>
          </w:p>
        </w:tc>
      </w:tr>
      <w:tr w:rsidR="00A55B90" w:rsidTr="00F45988">
        <w:trPr>
          <w:trHeight w:val="315"/>
        </w:trPr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0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Film Application</w:t>
            </w:r>
          </w:p>
        </w:tc>
        <w:tc>
          <w:tcPr>
            <w:tcW w:w="519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Spin Coater</w:t>
            </w:r>
          </w:p>
        </w:tc>
      </w:tr>
      <w:tr w:rsidR="00A55B90" w:rsidTr="00F45988">
        <w:trPr>
          <w:trHeight w:val="315"/>
        </w:trPr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0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Device</w:t>
            </w:r>
          </w:p>
        </w:tc>
        <w:tc>
          <w:tcPr>
            <w:tcW w:w="519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Heat Sealer</w:t>
            </w:r>
          </w:p>
        </w:tc>
      </w:tr>
      <w:tr w:rsidR="00A55B90" w:rsidTr="00F45988">
        <w:trPr>
          <w:trHeight w:val="315"/>
        </w:trPr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0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Infrastructure</w:t>
            </w:r>
          </w:p>
        </w:tc>
        <w:tc>
          <w:tcPr>
            <w:tcW w:w="5190" w:type="dxa"/>
            <w:tcBorders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Surveillance Cameras</w:t>
            </w:r>
          </w:p>
        </w:tc>
      </w:tr>
      <w:tr w:rsidR="00A55B90" w:rsidTr="00F45988">
        <w:trPr>
          <w:trHeight w:val="315"/>
        </w:trPr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0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Device</w:t>
            </w:r>
          </w:p>
        </w:tc>
        <w:tc>
          <w:tcPr>
            <w:tcW w:w="519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Photo Light Table</w:t>
            </w:r>
          </w:p>
        </w:tc>
      </w:tr>
      <w:tr w:rsidR="00A55B90" w:rsidTr="00F45988">
        <w:trPr>
          <w:trHeight w:val="315"/>
        </w:trPr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0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Sensor</w:t>
            </w:r>
          </w:p>
        </w:tc>
        <w:tc>
          <w:tcPr>
            <w:tcW w:w="5190" w:type="dxa"/>
            <w:tcBorders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Raspberry Pi + Sensors</w:t>
            </w:r>
          </w:p>
        </w:tc>
      </w:tr>
      <w:tr w:rsidR="00A55B90" w:rsidTr="00F45988">
        <w:trPr>
          <w:trHeight w:val="315"/>
        </w:trPr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0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Connectors</w:t>
            </w:r>
          </w:p>
        </w:tc>
        <w:tc>
          <w:tcPr>
            <w:tcW w:w="5190" w:type="dxa"/>
            <w:tcBorders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RS232 to Ethernet Adapters</w:t>
            </w:r>
          </w:p>
        </w:tc>
      </w:tr>
      <w:tr w:rsidR="00A55B90" w:rsidTr="00F45988">
        <w:trPr>
          <w:trHeight w:val="315"/>
        </w:trPr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0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Infrastructure</w:t>
            </w:r>
          </w:p>
        </w:tc>
        <w:tc>
          <w:tcPr>
            <w:tcW w:w="5190" w:type="dxa"/>
            <w:tcBorders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Gigabit Network Switches</w:t>
            </w:r>
          </w:p>
        </w:tc>
      </w:tr>
      <w:tr w:rsidR="00A55B90" w:rsidTr="00F45988">
        <w:trPr>
          <w:trHeight w:val="315"/>
        </w:trPr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0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Infrastructure</w:t>
            </w:r>
          </w:p>
        </w:tc>
        <w:tc>
          <w:tcPr>
            <w:tcW w:w="5190" w:type="dxa"/>
            <w:tcBorders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Lights inside </w:t>
            </w:r>
            <w:proofErr w:type="spellStart"/>
            <w:r>
              <w:rPr>
                <w:sz w:val="16"/>
                <w:szCs w:val="16"/>
              </w:rPr>
              <w:t>Glovebox</w:t>
            </w:r>
            <w:proofErr w:type="spellEnd"/>
          </w:p>
        </w:tc>
      </w:tr>
      <w:tr w:rsidR="00A55B90" w:rsidTr="00F45988">
        <w:trPr>
          <w:trHeight w:val="315"/>
        </w:trPr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0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Infrastructure</w:t>
            </w:r>
          </w:p>
        </w:tc>
        <w:tc>
          <w:tcPr>
            <w:tcW w:w="5190" w:type="dxa"/>
            <w:tcBorders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Network controllable relay</w:t>
            </w:r>
          </w:p>
        </w:tc>
      </w:tr>
      <w:tr w:rsidR="00A55B90" w:rsidTr="00F45988">
        <w:trPr>
          <w:trHeight w:val="315"/>
        </w:trPr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0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Infrastructure</w:t>
            </w:r>
          </w:p>
        </w:tc>
        <w:tc>
          <w:tcPr>
            <w:tcW w:w="519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Signal Post</w:t>
            </w:r>
          </w:p>
        </w:tc>
      </w:tr>
      <w:tr w:rsidR="00A55B90" w:rsidTr="00F45988">
        <w:trPr>
          <w:trHeight w:val="345"/>
        </w:trPr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0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Device</w:t>
            </w:r>
          </w:p>
        </w:tc>
        <w:tc>
          <w:tcPr>
            <w:tcW w:w="519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Hot Plate (in Sluice)</w:t>
            </w:r>
          </w:p>
        </w:tc>
      </w:tr>
      <w:tr w:rsidR="00A55B90" w:rsidTr="00F45988">
        <w:trPr>
          <w:trHeight w:val="315"/>
        </w:trPr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0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Device</w:t>
            </w:r>
          </w:p>
        </w:tc>
        <w:tc>
          <w:tcPr>
            <w:tcW w:w="519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Sluice</w:t>
            </w:r>
          </w:p>
        </w:tc>
      </w:tr>
      <w:tr w:rsidR="00A55B90" w:rsidTr="00F45988">
        <w:trPr>
          <w:trHeight w:val="315"/>
        </w:trPr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0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Infrastructure</w:t>
            </w:r>
          </w:p>
        </w:tc>
        <w:tc>
          <w:tcPr>
            <w:tcW w:w="519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Airlock Doors</w:t>
            </w:r>
          </w:p>
        </w:tc>
      </w:tr>
      <w:tr w:rsidR="00A55B90" w:rsidTr="00F45988">
        <w:trPr>
          <w:trHeight w:val="315"/>
        </w:trPr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0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Device</w:t>
            </w:r>
          </w:p>
        </w:tc>
        <w:tc>
          <w:tcPr>
            <w:tcW w:w="519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XYZ-Stage</w:t>
            </w:r>
          </w:p>
        </w:tc>
      </w:tr>
      <w:tr w:rsidR="00A55B90" w:rsidTr="00F45988">
        <w:trPr>
          <w:trHeight w:val="315"/>
        </w:trPr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0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Film Application</w:t>
            </w:r>
          </w:p>
        </w:tc>
        <w:tc>
          <w:tcPr>
            <w:tcW w:w="519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Evaporator (</w:t>
            </w:r>
            <w:proofErr w:type="spellStart"/>
            <w:r>
              <w:rPr>
                <w:sz w:val="16"/>
                <w:szCs w:val="16"/>
              </w:rPr>
              <w:t>Leybold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Univex</w:t>
            </w:r>
            <w:proofErr w:type="spellEnd"/>
            <w:r>
              <w:rPr>
                <w:sz w:val="16"/>
                <w:szCs w:val="16"/>
              </w:rPr>
              <w:t xml:space="preserve"> 250)</w:t>
            </w:r>
          </w:p>
        </w:tc>
      </w:tr>
      <w:tr w:rsidR="00A55B90" w:rsidTr="00F45988">
        <w:trPr>
          <w:trHeight w:val="315"/>
        </w:trPr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0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Film Application</w:t>
            </w:r>
          </w:p>
        </w:tc>
        <w:tc>
          <w:tcPr>
            <w:tcW w:w="5190" w:type="dxa"/>
            <w:tcBorders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Evaporator Film Controller</w:t>
            </w:r>
          </w:p>
        </w:tc>
      </w:tr>
      <w:tr w:rsidR="00A55B90" w:rsidTr="00F45988">
        <w:trPr>
          <w:trHeight w:val="315"/>
        </w:trPr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0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Measurement</w:t>
            </w:r>
          </w:p>
        </w:tc>
        <w:tc>
          <w:tcPr>
            <w:tcW w:w="5190" w:type="dxa"/>
            <w:tcBorders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Measurement SMU Switch</w:t>
            </w:r>
          </w:p>
        </w:tc>
      </w:tr>
      <w:tr w:rsidR="00A55B90" w:rsidTr="00F45988">
        <w:trPr>
          <w:trHeight w:val="315"/>
        </w:trPr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48</w:t>
            </w:r>
          </w:p>
        </w:tc>
        <w:tc>
          <w:tcPr>
            <w:tcW w:w="20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Stability</w:t>
            </w:r>
          </w:p>
        </w:tc>
        <w:tc>
          <w:tcPr>
            <w:tcW w:w="5190" w:type="dxa"/>
            <w:tcBorders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LED Light Controller</w:t>
            </w:r>
          </w:p>
        </w:tc>
      </w:tr>
      <w:tr w:rsidR="00A55B90" w:rsidTr="00F45988">
        <w:trPr>
          <w:trHeight w:val="315"/>
        </w:trPr>
        <w:tc>
          <w:tcPr>
            <w:tcW w:w="150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05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Infrastructure</w:t>
            </w:r>
          </w:p>
        </w:tc>
        <w:tc>
          <w:tcPr>
            <w:tcW w:w="5190" w:type="dxa"/>
            <w:tcBorders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A55B90" w:rsidRDefault="00A55B90" w:rsidP="00F4598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Radiator</w:t>
            </w:r>
          </w:p>
        </w:tc>
      </w:tr>
    </w:tbl>
    <w:p w:rsidR="00A55B90" w:rsidRDefault="00A55B90" w:rsidP="00A55B90"/>
    <w:p w:rsidR="00A55B90" w:rsidRDefault="00A55B90" w:rsidP="00A55B90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tab/>
        <w:t xml:space="preserve"> </w:t>
      </w:r>
      <w:r>
        <w:tab/>
      </w:r>
    </w:p>
    <w:p w:rsidR="00A55B90" w:rsidRDefault="00A55B90" w:rsidP="00A55B90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:rsidR="00A55B90" w:rsidRDefault="00A55B90" w:rsidP="00A55B90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:rsidR="00A55B90" w:rsidRPr="00F25428" w:rsidRDefault="00A55B90" w:rsidP="00A55B9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lang w:val="en-US"/>
        </w:rPr>
      </w:pPr>
      <w:r w:rsidRPr="00F25428">
        <w:rPr>
          <w:i/>
          <w:lang w:val="en-US"/>
        </w:rPr>
        <w:t xml:space="preserve">Table S2: List of all processing tasks necessary to fabricate and characterize organic solar cells in AMANDA L1, ordered after their first </w:t>
      </w:r>
      <w:proofErr w:type="spellStart"/>
      <w:r w:rsidRPr="00F25428">
        <w:rPr>
          <w:i/>
          <w:lang w:val="en-US"/>
        </w:rPr>
        <w:t>occurence</w:t>
      </w:r>
      <w:proofErr w:type="spellEnd"/>
      <w:r w:rsidRPr="00F25428">
        <w:rPr>
          <w:i/>
          <w:lang w:val="en-US"/>
        </w:rPr>
        <w:t xml:space="preserve"> in the standard process (compare figure 4). Some of the steps appear multiple times at different stages during the process.</w:t>
      </w:r>
    </w:p>
    <w:tbl>
      <w:tblPr>
        <w:tblW w:w="90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0"/>
        <w:gridCol w:w="2160"/>
        <w:gridCol w:w="2475"/>
        <w:gridCol w:w="1815"/>
        <w:gridCol w:w="1965"/>
      </w:tblGrid>
      <w:tr w:rsidR="00A55B90" w:rsidTr="00F45988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Task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Equipment Involved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parameters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Task description</w:t>
            </w:r>
          </w:p>
        </w:tc>
      </w:tr>
      <w:tr w:rsidR="00A55B90" w:rsidRPr="00F25428" w:rsidTr="00F45988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Register substrates and substrate carrier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AMANDA </w:t>
            </w:r>
            <w:r>
              <w:rPr>
                <w:sz w:val="18"/>
                <w:szCs w:val="18"/>
              </w:rPr>
              <w:t>Control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substrate type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Generate a virtual entity for substrate carrier and its containing samples and assigns sample IDs</w:t>
            </w:r>
          </w:p>
        </w:tc>
      </w:tr>
      <w:tr w:rsidR="00A55B90" w:rsidRPr="00F25428" w:rsidTr="00F45988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Pick up substrate carrier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SCARA Transport Robot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carrier ID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Pick up a substrate carrier, identified by its ID</w:t>
            </w:r>
          </w:p>
        </w:tc>
      </w:tr>
      <w:tr w:rsidR="00A55B90" w:rsidRPr="00F25428" w:rsidTr="00F45988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Put down substrate carrier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SCARA Transport Robot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target position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Put the substrate carrier to the target position</w:t>
            </w:r>
          </w:p>
        </w:tc>
      </w:tr>
      <w:tr w:rsidR="00A55B90" w:rsidRPr="00F25428" w:rsidTr="00F45988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Pick up vial holder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SCARA Transport Robot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vial holder ID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Pick up a certain vial holder, identified by its ID</w:t>
            </w:r>
          </w:p>
        </w:tc>
      </w:tr>
      <w:tr w:rsidR="00A55B90" w:rsidRPr="00F25428" w:rsidTr="00F45988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Put down vial holder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SCARA Transport Robot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target position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Put the vial holder to the target position</w:t>
            </w:r>
          </w:p>
        </w:tc>
      </w:tr>
      <w:tr w:rsidR="00A55B90" w:rsidRPr="00F25428" w:rsidTr="00F45988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Turn on heat shaker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Hot plate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target Temperature, target shaker intensity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Set target temperature and shaker intensity of the hot plate and starts heating/shaking</w:t>
            </w:r>
          </w:p>
        </w:tc>
      </w:tr>
      <w:tr w:rsidR="00A55B90" w:rsidRPr="00F25428" w:rsidTr="00F45988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Pick up single substrate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Pipetting Robot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substrate ID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Pick up a substrate, identified by its ID</w:t>
            </w:r>
          </w:p>
        </w:tc>
      </w:tr>
      <w:tr w:rsidR="00A55B90" w:rsidRPr="00F25428" w:rsidTr="00F45988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Put down single substrate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Pipetting Robot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target position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Put substrate to target position</w:t>
            </w:r>
          </w:p>
        </w:tc>
      </w:tr>
      <w:tr w:rsidR="00A55B90" w:rsidRPr="00F25428" w:rsidTr="00F45988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Pick up pipetting tip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Pipetting Robot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tip size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 xml:space="preserve">Pick up next available </w:t>
            </w:r>
            <w:r w:rsidRPr="00F25428">
              <w:rPr>
                <w:sz w:val="18"/>
                <w:szCs w:val="18"/>
                <w:lang w:val="en-US"/>
              </w:rPr>
              <w:lastRenderedPageBreak/>
              <w:t>pipetting tip of tip size</w:t>
            </w:r>
          </w:p>
        </w:tc>
      </w:tr>
      <w:tr w:rsidR="00A55B90" w:rsidTr="00F45988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Decap</w:t>
            </w:r>
            <w:proofErr w:type="spellEnd"/>
            <w:r>
              <w:rPr>
                <w:sz w:val="18"/>
                <w:szCs w:val="18"/>
              </w:rPr>
              <w:t xml:space="preserve"> vial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Pipetting Robot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target vial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Open the target vial</w:t>
            </w:r>
          </w:p>
        </w:tc>
      </w:tr>
      <w:tr w:rsidR="00A55B90" w:rsidRPr="00F25428" w:rsidTr="00F45988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Aspirate solution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Pipetting Robot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target vial, volume, aspiration speed, mixing parameters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Aspiration of solution into the pipetting tip with the given parameters</w:t>
            </w:r>
          </w:p>
        </w:tc>
      </w:tr>
      <w:tr w:rsidR="00A55B90" w:rsidRPr="00F25428" w:rsidTr="00F45988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Dispense solution in vial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Pipetting Robot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target vial, volume, dispense speed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Dispensing of Solution into vial, e.g. for Mixing of multiple solutions</w:t>
            </w:r>
          </w:p>
        </w:tc>
      </w:tr>
      <w:tr w:rsidR="00A55B90" w:rsidRPr="00F25428" w:rsidTr="00F45988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Start spin coater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Spin coater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target velocity, acceleration, duration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Start the rotational movement of the spin coater with the given parameters</w:t>
            </w:r>
          </w:p>
        </w:tc>
      </w:tr>
      <w:tr w:rsidR="00A55B90" w:rsidRPr="00F25428" w:rsidTr="00F45988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Dispense solution onto substrate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Pipetting Robot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substrate ID, volume, dispense speed, distance from substrate, distance from substrate center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Dispense solution onto a substrate, the substrate can be still (=drop casting), or rotated by the spin coater (= dynamic spin coating)</w:t>
            </w:r>
          </w:p>
        </w:tc>
      </w:tr>
      <w:tr w:rsidR="00A55B90" w:rsidRPr="00F25428" w:rsidTr="00F45988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Dispense solution onto substrate -- on-the-fly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Pipetting Robot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substrate ID, volume, dispense speed, distance from substrate, movement speed of pipette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Dispensing solution onto a slowly rotating substrate in the spin coater while moving over it with the pipetting channel</w:t>
            </w:r>
          </w:p>
        </w:tc>
      </w:tr>
      <w:tr w:rsidR="00A55B90" w:rsidRPr="00F25428" w:rsidTr="00F45988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Stop spin coater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Spin coater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deceleration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Stop movement of spin coater</w:t>
            </w:r>
          </w:p>
        </w:tc>
      </w:tr>
      <w:tr w:rsidR="00A55B90" w:rsidRPr="00F25428" w:rsidTr="00F45988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Move to take out position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Spin coater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angle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The spin coater rotates to the angle where the substrate can be picked up by the robot arm</w:t>
            </w:r>
          </w:p>
        </w:tc>
      </w:tr>
      <w:tr w:rsidR="00A55B90" w:rsidTr="00F45988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Cap vial 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Pipetting Robot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target vial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Close vial</w:t>
            </w:r>
          </w:p>
        </w:tc>
      </w:tr>
      <w:tr w:rsidR="00A55B90" w:rsidRPr="00F25428" w:rsidTr="00F45988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Trash tip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Pipetting Robot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Put pipetting tip into trash bin</w:t>
            </w:r>
          </w:p>
        </w:tc>
      </w:tr>
      <w:tr w:rsidR="00A55B90" w:rsidRPr="00F25428" w:rsidTr="00F45988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Pick up fresh cotton swab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Pipetting Robot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The pipette channel picks up a fresh cotton swab adaptor</w:t>
            </w:r>
          </w:p>
        </w:tc>
      </w:tr>
      <w:tr w:rsidR="00A55B90" w:rsidRPr="00F25428" w:rsidTr="00F45988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21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Wipe edges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Pipetting Robot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Movement of the attached cotton swab over the substrate to wipe off stripes of the coated film</w:t>
            </w:r>
          </w:p>
        </w:tc>
      </w:tr>
      <w:tr w:rsidR="00A55B90" w:rsidRPr="00F25428" w:rsidTr="00F45988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Put cotton swab back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Pipetting Robot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The cotton swab adaptor is put back into a rack of used adaptors, the cotton swabs in the adaptor will be replaced manually.</w:t>
            </w:r>
          </w:p>
        </w:tc>
      </w:tr>
      <w:tr w:rsidR="00A55B90" w:rsidRPr="00F25428" w:rsidTr="00F45988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Transport substrate carrier to free waiting position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SCARA transport robot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carrier ID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The transport robot picks up the carrier by its ID and puts it to a free waiting position</w:t>
            </w:r>
          </w:p>
        </w:tc>
      </w:tr>
      <w:tr w:rsidR="00A55B90" w:rsidRPr="00F25428" w:rsidTr="00F45988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Thermal annealing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Hot plate &amp; SCARA transport robot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target Temperature, duration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The hot plate starts heating up to the target temperature. The transport robot then puts the substrate to the plate and leaves it there for the annealing duration</w:t>
            </w:r>
          </w:p>
        </w:tc>
      </w:tr>
      <w:tr w:rsidR="00A55B90" w:rsidRPr="00F25428" w:rsidTr="00F45988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Cool down samples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SCARA transport robot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The hot substrates are transferred to a cold metal surface.</w:t>
            </w:r>
          </w:p>
        </w:tc>
      </w:tr>
      <w:tr w:rsidR="00A55B90" w:rsidRPr="00F25428" w:rsidTr="00F45988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Take quality control image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Inspection camera &amp; Light table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A picture of the whole substrate carrier is taken</w:t>
            </w:r>
          </w:p>
        </w:tc>
      </w:tr>
      <w:tr w:rsidR="00A55B90" w:rsidRPr="00F25428" w:rsidTr="00F45988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Crop individual samples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AMANDA </w:t>
            </w:r>
            <w:r>
              <w:rPr>
                <w:sz w:val="18"/>
                <w:szCs w:val="18"/>
              </w:rPr>
              <w:t>calculations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sample ID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The edges of the samples are detected and the samples are cropped and saved into the DB referenced to the sample IDs</w:t>
            </w:r>
          </w:p>
        </w:tc>
      </w:tr>
      <w:tr w:rsidR="00A55B90" w:rsidRPr="00F25428" w:rsidTr="00F45988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Calculate layer homogeneity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AMANDA </w:t>
            </w:r>
            <w:r>
              <w:rPr>
                <w:sz w:val="18"/>
                <w:szCs w:val="18"/>
              </w:rPr>
              <w:t>calculations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measurement ID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 xml:space="preserve">The texture of the cropped images of the samples is analyzed with the Gray-Level Co-Occurrence Matrix Method (GLCM) </w:t>
            </w:r>
          </w:p>
        </w:tc>
      </w:tr>
      <w:tr w:rsidR="00A55B90" w:rsidRPr="00F25428" w:rsidTr="00F45988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Measure Absorbance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UV-VIS Spectrometer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 xml:space="preserve">sample ID, start wavelength, end wavelength, step </w:t>
            </w:r>
            <w:r w:rsidRPr="00F25428">
              <w:rPr>
                <w:sz w:val="18"/>
                <w:szCs w:val="18"/>
                <w:lang w:val="en-US"/>
              </w:rPr>
              <w:lastRenderedPageBreak/>
              <w:t>width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lastRenderedPageBreak/>
              <w:t xml:space="preserve">Measures an absorption spectrum at certain points on the sample with the given </w:t>
            </w:r>
            <w:r w:rsidRPr="00F25428">
              <w:rPr>
                <w:sz w:val="18"/>
                <w:szCs w:val="18"/>
                <w:lang w:val="en-US"/>
              </w:rPr>
              <w:lastRenderedPageBreak/>
              <w:t>parameters</w:t>
            </w:r>
          </w:p>
        </w:tc>
      </w:tr>
      <w:tr w:rsidR="00A55B90" w:rsidRPr="00F25428" w:rsidTr="00F45988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30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 xml:space="preserve">Transfer carrier from Box2 to Box3 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SCARA transport robots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carrier ID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 xml:space="preserve">The carrier is moved through a sluice from Box2 to Box3 by both of the SCARA </w:t>
            </w:r>
            <w:proofErr w:type="spellStart"/>
            <w:r w:rsidRPr="00F25428">
              <w:rPr>
                <w:sz w:val="18"/>
                <w:szCs w:val="18"/>
                <w:lang w:val="en-US"/>
              </w:rPr>
              <w:t>transpor</w:t>
            </w:r>
            <w:proofErr w:type="spellEnd"/>
            <w:r w:rsidRPr="00F25428">
              <w:rPr>
                <w:sz w:val="18"/>
                <w:szCs w:val="18"/>
                <w:lang w:val="en-US"/>
              </w:rPr>
              <w:t xml:space="preserve"> robots</w:t>
            </w:r>
          </w:p>
        </w:tc>
      </w:tr>
      <w:tr w:rsidR="00A55B90" w:rsidRPr="00F25428" w:rsidTr="00F45988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Put shadow mask to carrier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SCARA transport robots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carrier ID, mask ID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A shadow mask is put onto the substrate carrier by the transport robot</w:t>
            </w:r>
          </w:p>
        </w:tc>
      </w:tr>
      <w:tr w:rsidR="00A55B90" w:rsidRPr="00F25428" w:rsidTr="00F45988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Turn carrier/mask stack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6-axis robot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The stack of carrier/mask is turned around 180°</w:t>
            </w:r>
          </w:p>
        </w:tc>
      </w:tr>
      <w:tr w:rsidR="00A55B90" w:rsidRPr="00F25428" w:rsidTr="00F45988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Load carrier/mask stack to evaporation holder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SCARA transport robots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The stack of carrier/mask is loaded to a holder for the evaporator</w:t>
            </w:r>
          </w:p>
        </w:tc>
      </w:tr>
      <w:tr w:rsidR="00A55B90" w:rsidRPr="00F25428" w:rsidTr="00F45988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Open evaporator door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Evaporator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The flange door to the evaporator chamber is opened</w:t>
            </w:r>
          </w:p>
        </w:tc>
      </w:tr>
      <w:tr w:rsidR="00A55B90" w:rsidRPr="00F25428" w:rsidTr="00F45988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Load evaporation holder into evaporator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6-axis robot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The evaporation holder is loaded into the evaporator</w:t>
            </w:r>
          </w:p>
        </w:tc>
      </w:tr>
      <w:tr w:rsidR="00A55B90" w:rsidRPr="00F25428" w:rsidTr="00F45988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Close Evaporator door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Evaporator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The flange door to the evaporator chamber is closed</w:t>
            </w:r>
          </w:p>
        </w:tc>
      </w:tr>
      <w:tr w:rsidR="00A55B90" w:rsidRPr="00F25428" w:rsidTr="00F45988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Evacuate evaporation chamber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Evaporator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target pressure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The pumping procedure starts and evacuates the evaporation chamber.</w:t>
            </w:r>
          </w:p>
        </w:tc>
      </w:tr>
      <w:tr w:rsidR="00A55B90" w:rsidRPr="00F25428" w:rsidTr="00F45988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Evaporate material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Evaporator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material, target thickness, evaporation rate, evaporation profile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The material is evaporated automatically. The rate is controlled by an internal PID control until the target thickness is reached</w:t>
            </w:r>
          </w:p>
        </w:tc>
      </w:tr>
      <w:tr w:rsidR="00A55B90" w:rsidRPr="00F25428" w:rsidTr="00F45988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Vent evaporation chamber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Evaporator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Evaporation chamber is vented with nitrogen</w:t>
            </w:r>
          </w:p>
        </w:tc>
      </w:tr>
      <w:tr w:rsidR="00A55B90" w:rsidRPr="00F25428" w:rsidTr="00F45988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40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Unload evaporation Holder from evaporator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6-axis robot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The evaporation holder is unloaded from the evaporator</w:t>
            </w:r>
          </w:p>
        </w:tc>
      </w:tr>
      <w:tr w:rsidR="00A55B90" w:rsidRPr="00F25428" w:rsidTr="00F45988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Unload carrier/mask stack to evaporation holder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SCARA transport robot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The stack of carrier/mask is taken out of the evaporation holder</w:t>
            </w:r>
          </w:p>
        </w:tc>
      </w:tr>
      <w:tr w:rsidR="00A55B90" w:rsidRPr="00F25428" w:rsidTr="00F45988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take shadow mask from carrier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SCARA transport robot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The mask is taken away from the carrier by the SCARA transport robot</w:t>
            </w:r>
          </w:p>
        </w:tc>
      </w:tr>
      <w:tr w:rsidR="00A55B90" w:rsidRPr="00F25428" w:rsidTr="00F45988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Turn on Solar simulator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Solar simulator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light intensity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The lamp of the solar simulator is turned on with target intensity</w:t>
            </w:r>
          </w:p>
        </w:tc>
      </w:tr>
      <w:tr w:rsidR="00A55B90" w:rsidRPr="00F25428" w:rsidTr="00F45988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Drive sample into light beam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Linear stage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The substrates are located on a x-y-table which moves the active sample into the middle of the light beam</w:t>
            </w:r>
          </w:p>
        </w:tc>
      </w:tr>
      <w:tr w:rsidR="00A55B90" w:rsidRPr="00F25428" w:rsidTr="00F45988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Contact to sample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Linear stage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Electrical contact is made to the solar cells by a pin board</w:t>
            </w:r>
          </w:p>
        </w:tc>
      </w:tr>
      <w:tr w:rsidR="00A55B90" w:rsidRPr="00F25428" w:rsidTr="00F45988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Measure current-voltage characteristics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SMU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start voltage, end voltage, step width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A current-voltage sweep of the given parameters is applied to the solar cell</w:t>
            </w:r>
          </w:p>
        </w:tc>
      </w:tr>
      <w:tr w:rsidR="00A55B90" w:rsidRPr="00F25428" w:rsidTr="00F45988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Light induced degradation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LED light controller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light intensity, time, temperature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The substrates are put to a free degradation setup, light is turned on and the sample is degraded for the desired duration.</w:t>
            </w:r>
          </w:p>
        </w:tc>
      </w:tr>
      <w:tr w:rsidR="00A55B90" w:rsidRPr="00F25428" w:rsidTr="00F45988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Calculate solar cell performance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AMANDA </w:t>
            </w:r>
            <w:r>
              <w:rPr>
                <w:sz w:val="18"/>
                <w:szCs w:val="18"/>
              </w:rPr>
              <w:t>Calculations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solar cell area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i/>
                <w:sz w:val="18"/>
                <w:szCs w:val="18"/>
                <w:lang w:val="en-US"/>
              </w:rPr>
              <w:t>PCE</w:t>
            </w:r>
            <w:r w:rsidRPr="00F25428">
              <w:rPr>
                <w:sz w:val="18"/>
                <w:szCs w:val="18"/>
                <w:lang w:val="en-US"/>
              </w:rPr>
              <w:t xml:space="preserve">, </w:t>
            </w:r>
            <w:r w:rsidRPr="00F25428">
              <w:rPr>
                <w:i/>
                <w:sz w:val="18"/>
                <w:szCs w:val="18"/>
                <w:lang w:val="en-US"/>
              </w:rPr>
              <w:t>FF</w:t>
            </w:r>
            <w:r w:rsidRPr="00F25428">
              <w:rPr>
                <w:sz w:val="18"/>
                <w:szCs w:val="18"/>
                <w:lang w:val="en-US"/>
              </w:rPr>
              <w:t>,</w:t>
            </w:r>
            <w:r w:rsidRPr="00F25428">
              <w:rPr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25428">
              <w:rPr>
                <w:i/>
                <w:sz w:val="18"/>
                <w:szCs w:val="18"/>
                <w:lang w:val="en-US"/>
              </w:rPr>
              <w:t>J</w:t>
            </w:r>
            <w:r w:rsidRPr="00F25428">
              <w:rPr>
                <w:i/>
                <w:sz w:val="18"/>
                <w:szCs w:val="18"/>
                <w:vertAlign w:val="subscript"/>
                <w:lang w:val="en-US"/>
              </w:rPr>
              <w:t>sc</w:t>
            </w:r>
            <w:proofErr w:type="spellEnd"/>
            <w:r w:rsidRPr="00F25428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F25428">
              <w:rPr>
                <w:i/>
                <w:sz w:val="18"/>
                <w:szCs w:val="18"/>
                <w:lang w:val="en-US"/>
              </w:rPr>
              <w:t>V</w:t>
            </w:r>
            <w:r w:rsidRPr="00F25428">
              <w:rPr>
                <w:i/>
                <w:sz w:val="18"/>
                <w:szCs w:val="18"/>
                <w:vertAlign w:val="subscript"/>
                <w:lang w:val="en-US"/>
              </w:rPr>
              <w:t>oc</w:t>
            </w:r>
            <w:proofErr w:type="spellEnd"/>
            <w:r w:rsidRPr="00F25428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F25428">
              <w:rPr>
                <w:i/>
                <w:sz w:val="18"/>
                <w:szCs w:val="18"/>
                <w:lang w:val="en-US"/>
              </w:rPr>
              <w:t>R</w:t>
            </w:r>
            <w:r w:rsidRPr="00F25428">
              <w:rPr>
                <w:i/>
                <w:sz w:val="18"/>
                <w:szCs w:val="18"/>
                <w:vertAlign w:val="subscript"/>
                <w:lang w:val="en-US"/>
              </w:rPr>
              <w:t>shunt</w:t>
            </w:r>
            <w:proofErr w:type="spellEnd"/>
            <w:r w:rsidRPr="00F25428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F25428">
              <w:rPr>
                <w:sz w:val="18"/>
                <w:szCs w:val="18"/>
                <w:lang w:val="en-US"/>
              </w:rPr>
              <w:t xml:space="preserve">and </w:t>
            </w:r>
            <w:proofErr w:type="spellStart"/>
            <w:r w:rsidRPr="00F25428">
              <w:rPr>
                <w:i/>
                <w:sz w:val="18"/>
                <w:szCs w:val="18"/>
                <w:lang w:val="en-US"/>
              </w:rPr>
              <w:t>R</w:t>
            </w:r>
            <w:r w:rsidRPr="00F25428">
              <w:rPr>
                <w:i/>
                <w:sz w:val="18"/>
                <w:szCs w:val="18"/>
                <w:vertAlign w:val="subscript"/>
                <w:lang w:val="en-US"/>
              </w:rPr>
              <w:t>series</w:t>
            </w:r>
            <w:proofErr w:type="spellEnd"/>
            <w:r w:rsidRPr="00F25428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F25428">
              <w:rPr>
                <w:sz w:val="18"/>
                <w:szCs w:val="18"/>
                <w:lang w:val="en-US"/>
              </w:rPr>
              <w:t>are calculated from the IV-curve</w:t>
            </w:r>
          </w:p>
        </w:tc>
      </w:tr>
      <w:tr w:rsidR="00A55B90" w:rsidRPr="00F25428" w:rsidTr="00F45988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Store substrate Carrier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SCARA transport robot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carrier ID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>The carrier is transported to a storage tower</w:t>
            </w:r>
          </w:p>
        </w:tc>
      </w:tr>
      <w:tr w:rsidR="00A55B90" w:rsidRPr="00F25428" w:rsidTr="00F45988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Deregister substrates and carrier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AMANDA </w:t>
            </w:r>
            <w:r>
              <w:rPr>
                <w:sz w:val="18"/>
                <w:szCs w:val="18"/>
              </w:rPr>
              <w:t>control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Default="00A55B90" w:rsidP="00F45988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carrier ID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5B90" w:rsidRPr="00F25428" w:rsidRDefault="00A55B90" w:rsidP="00F45988">
            <w:pPr>
              <w:widowControl w:val="0"/>
              <w:rPr>
                <w:sz w:val="18"/>
                <w:szCs w:val="18"/>
                <w:lang w:val="en-US"/>
              </w:rPr>
            </w:pPr>
            <w:r w:rsidRPr="00F25428">
              <w:rPr>
                <w:sz w:val="18"/>
                <w:szCs w:val="18"/>
                <w:lang w:val="en-US"/>
              </w:rPr>
              <w:t xml:space="preserve">The substrates and the carrier are set to a non-active state and are virtually removed from </w:t>
            </w:r>
            <w:r w:rsidRPr="00F25428">
              <w:rPr>
                <w:sz w:val="18"/>
                <w:szCs w:val="18"/>
                <w:lang w:val="en-US"/>
              </w:rPr>
              <w:lastRenderedPageBreak/>
              <w:t xml:space="preserve">the facility. Substrate IDs are </w:t>
            </w:r>
            <w:proofErr w:type="spellStart"/>
            <w:r w:rsidRPr="00F25428">
              <w:rPr>
                <w:sz w:val="18"/>
                <w:szCs w:val="18"/>
                <w:lang w:val="en-US"/>
              </w:rPr>
              <w:t>persistend</w:t>
            </w:r>
            <w:proofErr w:type="spellEnd"/>
            <w:r w:rsidRPr="00F25428">
              <w:rPr>
                <w:sz w:val="18"/>
                <w:szCs w:val="18"/>
                <w:lang w:val="en-US"/>
              </w:rPr>
              <w:t>, the measured data will be still available</w:t>
            </w:r>
          </w:p>
        </w:tc>
      </w:tr>
    </w:tbl>
    <w:p w:rsidR="00A55B90" w:rsidRPr="00F25428" w:rsidRDefault="00A55B90" w:rsidP="00A55B90">
      <w:pPr>
        <w:rPr>
          <w:lang w:val="en-US"/>
        </w:rPr>
      </w:pPr>
    </w:p>
    <w:p w:rsidR="00A55B90" w:rsidRDefault="00A55B90" w:rsidP="00A55B90">
      <w:r>
        <w:rPr>
          <w:noProof/>
          <w:lang w:eastAsia="en-IN"/>
        </w:rPr>
        <w:drawing>
          <wp:inline distT="114300" distB="114300" distL="114300" distR="114300" wp14:anchorId="622C2FDB" wp14:editId="5434D121">
            <wp:extent cx="2969919" cy="4262438"/>
            <wp:effectExtent l="0" t="0" r="0" b="0"/>
            <wp:docPr id="9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69919" cy="42624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55B90" w:rsidRDefault="00A55B90" w:rsidP="00A55B90">
      <w:pPr>
        <w:rPr>
          <w:i/>
        </w:rPr>
      </w:pPr>
      <w:r w:rsidRPr="00F25428">
        <w:rPr>
          <w:b/>
          <w:i/>
          <w:lang w:val="en-US"/>
        </w:rPr>
        <w:t>Fig. S2</w:t>
      </w:r>
      <w:r w:rsidRPr="00F25428">
        <w:rPr>
          <w:i/>
          <w:lang w:val="en-US"/>
        </w:rPr>
        <w:t xml:space="preserve"> a) Cotton swap adaptor mounted onto the pipetting channel, removing a small stripe of the coated layer to contact the transparent back electrode. b) Left: 1 ml vial capped with a fluorinated rubber cork adaptor, which can be picked up by a pipetting channel of the pipetting robot. </w:t>
      </w:r>
      <w:r>
        <w:rPr>
          <w:i/>
        </w:rPr>
        <w:t>Middle and right: Bare vial and two cork adaptors</w:t>
      </w:r>
    </w:p>
    <w:p w:rsidR="00A55B90" w:rsidRDefault="00A55B90" w:rsidP="00A55B90">
      <w:pPr>
        <w:rPr>
          <w:i/>
        </w:rPr>
      </w:pPr>
    </w:p>
    <w:p w:rsidR="00A55B90" w:rsidRDefault="00A55B90" w:rsidP="00A55B90">
      <w:pPr>
        <w:rPr>
          <w:i/>
        </w:rPr>
      </w:pPr>
    </w:p>
    <w:p w:rsidR="00A55B90" w:rsidRDefault="00A55B90" w:rsidP="00A55B90">
      <w:pPr>
        <w:rPr>
          <w:i/>
        </w:rPr>
      </w:pPr>
      <w:r>
        <w:rPr>
          <w:i/>
          <w:noProof/>
          <w:lang w:eastAsia="en-IN"/>
        </w:rPr>
        <w:lastRenderedPageBreak/>
        <w:drawing>
          <wp:inline distT="114300" distB="114300" distL="114300" distR="114300" wp14:anchorId="0947C066" wp14:editId="20ACC1A1">
            <wp:extent cx="3432343" cy="5073334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32343" cy="50733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55B90" w:rsidRPr="00F25428" w:rsidRDefault="00A55B90" w:rsidP="00A55B90">
      <w:pPr>
        <w:rPr>
          <w:i/>
          <w:lang w:val="en-US"/>
        </w:rPr>
      </w:pPr>
      <w:r w:rsidRPr="00F25428">
        <w:rPr>
          <w:b/>
          <w:i/>
          <w:lang w:val="en-US"/>
        </w:rPr>
        <w:t>Fig. S3</w:t>
      </w:r>
      <w:r w:rsidRPr="00F25428">
        <w:rPr>
          <w:i/>
          <w:lang w:val="en-US"/>
        </w:rPr>
        <w:t xml:space="preserve"> Parallel processing of OPV devices on 9 substrate carriers (batches) with either 6 or 8 substrates per carrier and 6 solar cells on each substrate</w:t>
      </w:r>
    </w:p>
    <w:p w:rsidR="00C46563" w:rsidRDefault="00C46563">
      <w:bookmarkStart w:id="0" w:name="_GoBack"/>
      <w:bookmarkEnd w:id="0"/>
    </w:p>
    <w:sectPr w:rsidR="00C465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B90"/>
    <w:rsid w:val="00024DFD"/>
    <w:rsid w:val="00073B50"/>
    <w:rsid w:val="00192AF9"/>
    <w:rsid w:val="00194B76"/>
    <w:rsid w:val="001C2D6C"/>
    <w:rsid w:val="0020058C"/>
    <w:rsid w:val="00270CEE"/>
    <w:rsid w:val="0029700C"/>
    <w:rsid w:val="002D142E"/>
    <w:rsid w:val="00397771"/>
    <w:rsid w:val="003B51E1"/>
    <w:rsid w:val="003D621E"/>
    <w:rsid w:val="003F6F1E"/>
    <w:rsid w:val="004215E1"/>
    <w:rsid w:val="00487BB1"/>
    <w:rsid w:val="004B51E2"/>
    <w:rsid w:val="004C09E3"/>
    <w:rsid w:val="005677DE"/>
    <w:rsid w:val="00574B7A"/>
    <w:rsid w:val="00652FC1"/>
    <w:rsid w:val="00694FF2"/>
    <w:rsid w:val="00717709"/>
    <w:rsid w:val="00724AA4"/>
    <w:rsid w:val="007458A4"/>
    <w:rsid w:val="0077407B"/>
    <w:rsid w:val="00805136"/>
    <w:rsid w:val="00834016"/>
    <w:rsid w:val="008A1097"/>
    <w:rsid w:val="008F2004"/>
    <w:rsid w:val="009631E4"/>
    <w:rsid w:val="00963221"/>
    <w:rsid w:val="009A55B5"/>
    <w:rsid w:val="009A7566"/>
    <w:rsid w:val="00A06506"/>
    <w:rsid w:val="00A55B90"/>
    <w:rsid w:val="00A60754"/>
    <w:rsid w:val="00AD2829"/>
    <w:rsid w:val="00B313EA"/>
    <w:rsid w:val="00B57C96"/>
    <w:rsid w:val="00B76FA8"/>
    <w:rsid w:val="00BA52B9"/>
    <w:rsid w:val="00C00747"/>
    <w:rsid w:val="00C46563"/>
    <w:rsid w:val="00C9170D"/>
    <w:rsid w:val="00CC4577"/>
    <w:rsid w:val="00D15A56"/>
    <w:rsid w:val="00D16C6F"/>
    <w:rsid w:val="00D34878"/>
    <w:rsid w:val="00D84AE6"/>
    <w:rsid w:val="00DC2D38"/>
    <w:rsid w:val="00E14FBB"/>
    <w:rsid w:val="00E557A3"/>
    <w:rsid w:val="00E834ED"/>
    <w:rsid w:val="00EC1E7A"/>
    <w:rsid w:val="00F3031A"/>
    <w:rsid w:val="00F954E0"/>
    <w:rsid w:val="00FD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81A2CA-9F9A-46EF-89A2-483E133AA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5B90"/>
    <w:pPr>
      <w:keepNext/>
      <w:keepLines/>
      <w:spacing w:before="280" w:after="280" w:line="360" w:lineRule="auto"/>
      <w:jc w:val="both"/>
      <w:outlineLvl w:val="0"/>
    </w:pPr>
    <w:rPr>
      <w:rFonts w:ascii="Times New Roman" w:eastAsia="Times New Roman" w:hAnsi="Times New Roman" w:cs="Times New Roman"/>
      <w:sz w:val="32"/>
      <w:szCs w:val="32"/>
      <w:lang w:val="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5B90"/>
    <w:rPr>
      <w:rFonts w:ascii="Times New Roman" w:eastAsia="Times New Roman" w:hAnsi="Times New Roman" w:cs="Times New Roman"/>
      <w:sz w:val="32"/>
      <w:szCs w:val="32"/>
      <w:lang w:val="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1488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Deepika S.</dc:creator>
  <cp:keywords/>
  <dc:description/>
  <cp:lastModifiedBy>Deepika S.</cp:lastModifiedBy>
  <cp:revision>1</cp:revision>
  <dcterms:created xsi:type="dcterms:W3CDTF">2021-06-22T03:56:00Z</dcterms:created>
  <dcterms:modified xsi:type="dcterms:W3CDTF">2021-06-22T04:01:00Z</dcterms:modified>
</cp:coreProperties>
</file>