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2425D" w14:textId="77777777" w:rsidR="00D26A58" w:rsidRPr="00DE794C" w:rsidRDefault="00D26A58" w:rsidP="00296262">
      <w:pPr>
        <w:pStyle w:val="NoSpacing"/>
        <w:ind w:left="708" w:hanging="708"/>
        <w:rPr>
          <w:rFonts w:ascii="Times New Roman" w:hAnsi="Times New Roman" w:cs="Times New Roman"/>
          <w:b/>
          <w:bCs/>
          <w:lang w:val="en-US"/>
        </w:rPr>
      </w:pPr>
      <w:bookmarkStart w:id="0" w:name="_Hlk164346938"/>
      <w:r w:rsidRPr="00DE794C">
        <w:rPr>
          <w:rFonts w:ascii="Times New Roman" w:hAnsi="Times New Roman" w:cs="Times New Roman"/>
          <w:b/>
          <w:bCs/>
          <w:lang w:val="en-US"/>
        </w:rPr>
        <w:t xml:space="preserve">Black sand as source of catalysts that selectively isomerize </w:t>
      </w:r>
      <w:r w:rsidRPr="00DE794C">
        <w:rPr>
          <w:rFonts w:ascii="Times New Roman" w:hAnsi="Times New Roman" w:cs="Times New Roman"/>
          <w:b/>
          <w:bCs/>
        </w:rPr>
        <w:t>α</w:t>
      </w:r>
      <w:r w:rsidRPr="00DE794C">
        <w:rPr>
          <w:rFonts w:ascii="Times New Roman" w:hAnsi="Times New Roman" w:cs="Times New Roman"/>
          <w:b/>
          <w:bCs/>
          <w:lang w:val="en-US"/>
        </w:rPr>
        <w:t xml:space="preserve">- and </w:t>
      </w:r>
      <w:r w:rsidRPr="00DE794C">
        <w:rPr>
          <w:rFonts w:ascii="Times New Roman" w:hAnsi="Times New Roman" w:cs="Times New Roman"/>
          <w:b/>
          <w:bCs/>
        </w:rPr>
        <w:t>β</w:t>
      </w:r>
      <w:r w:rsidRPr="00DE794C">
        <w:rPr>
          <w:rFonts w:ascii="Times New Roman" w:hAnsi="Times New Roman" w:cs="Times New Roman"/>
          <w:b/>
          <w:bCs/>
          <w:lang w:val="en-US"/>
        </w:rPr>
        <w:t>-pinene epoxides</w:t>
      </w:r>
    </w:p>
    <w:p w14:paraId="2C18B40A" w14:textId="77777777" w:rsidR="00D26A58" w:rsidRPr="00DE794C" w:rsidRDefault="00D26A58" w:rsidP="00D26A58">
      <w:pPr>
        <w:spacing w:after="0" w:line="240" w:lineRule="auto"/>
        <w:jc w:val="center"/>
        <w:rPr>
          <w:rFonts w:ascii="Times New Roman" w:hAnsi="Times New Roman" w:cs="Times New Roman"/>
          <w:lang w:val="en-US"/>
        </w:rPr>
      </w:pPr>
    </w:p>
    <w:p w14:paraId="4ABFBDB2" w14:textId="77777777" w:rsidR="00D26A58" w:rsidRPr="00DE794C" w:rsidRDefault="00D26A58" w:rsidP="00D26A58">
      <w:pPr>
        <w:spacing w:after="0" w:line="240" w:lineRule="auto"/>
        <w:rPr>
          <w:rFonts w:ascii="Times New Roman" w:hAnsi="Times New Roman" w:cs="Times New Roman"/>
        </w:rPr>
      </w:pPr>
      <w:r w:rsidRPr="00DE794C">
        <w:rPr>
          <w:rFonts w:ascii="Times New Roman" w:hAnsi="Times New Roman" w:cs="Times New Roman"/>
        </w:rPr>
        <w:t>Luis Fernando Valencia</w:t>
      </w:r>
      <w:r w:rsidRPr="00DE794C">
        <w:rPr>
          <w:rFonts w:ascii="Times New Roman" w:hAnsi="Times New Roman" w:cs="Times New Roman"/>
          <w:vertAlign w:val="superscript"/>
        </w:rPr>
        <w:t>a</w:t>
      </w:r>
      <w:r w:rsidRPr="00DE794C">
        <w:rPr>
          <w:rFonts w:ascii="Times New Roman" w:hAnsi="Times New Roman" w:cs="Times New Roman"/>
        </w:rPr>
        <w:t>, Aída Luz Villa</w:t>
      </w:r>
      <w:r w:rsidRPr="00DE794C">
        <w:rPr>
          <w:rFonts w:ascii="Times New Roman" w:hAnsi="Times New Roman" w:cs="Times New Roman"/>
          <w:vertAlign w:val="superscript"/>
        </w:rPr>
        <w:t>a,*</w:t>
      </w:r>
      <w:r w:rsidRPr="00DE794C">
        <w:rPr>
          <w:rFonts w:ascii="Times New Roman" w:hAnsi="Times New Roman" w:cs="Times New Roman"/>
        </w:rPr>
        <w:t>.</w:t>
      </w:r>
    </w:p>
    <w:p w14:paraId="38DD3C3E" w14:textId="77777777" w:rsidR="00D26A58" w:rsidRPr="00DE794C" w:rsidRDefault="00D26A58" w:rsidP="00D26A58">
      <w:pPr>
        <w:spacing w:after="0" w:line="240" w:lineRule="auto"/>
        <w:rPr>
          <w:rFonts w:ascii="Times New Roman" w:hAnsi="Times New Roman" w:cs="Times New Roman"/>
          <w:lang w:val="en-US"/>
        </w:rPr>
      </w:pPr>
      <w:r w:rsidRPr="00DE794C">
        <w:rPr>
          <w:rFonts w:ascii="Times New Roman" w:hAnsi="Times New Roman" w:cs="Times New Roman"/>
          <w:vertAlign w:val="superscript"/>
          <w:lang w:val="en-US"/>
        </w:rPr>
        <w:t>a</w:t>
      </w:r>
      <w:r w:rsidRPr="00DE794C">
        <w:rPr>
          <w:rFonts w:ascii="Times New Roman" w:hAnsi="Times New Roman" w:cs="Times New Roman"/>
          <w:lang w:val="en-US"/>
        </w:rPr>
        <w:t>Environmental Catalysis Research Group, Chemical Engineering Department, Engineering Faculty, Universidad de Antioquia UdeA, Calle 70 No. 52-21, Medellín, Colombia</w:t>
      </w:r>
    </w:p>
    <w:p w14:paraId="1A5CE38D" w14:textId="77777777" w:rsidR="00D26A58" w:rsidRPr="00DE794C" w:rsidRDefault="00D26A58" w:rsidP="00D26A58">
      <w:pPr>
        <w:spacing w:after="0" w:line="240" w:lineRule="auto"/>
        <w:rPr>
          <w:rFonts w:ascii="Times New Roman" w:hAnsi="Times New Roman" w:cs="Times New Roman"/>
          <w:vertAlign w:val="superscript"/>
          <w:lang w:val="en-US"/>
        </w:rPr>
      </w:pPr>
    </w:p>
    <w:p w14:paraId="78926792" w14:textId="77777777" w:rsidR="00D26A58" w:rsidRPr="00DE794C" w:rsidRDefault="00D26A58" w:rsidP="00D26A58">
      <w:pPr>
        <w:spacing w:after="0" w:line="240" w:lineRule="auto"/>
        <w:rPr>
          <w:rFonts w:ascii="Times New Roman" w:hAnsi="Times New Roman" w:cs="Times New Roman"/>
          <w:lang w:val="en-US"/>
        </w:rPr>
      </w:pPr>
      <w:r w:rsidRPr="00DE794C">
        <w:rPr>
          <w:rFonts w:ascii="Times New Roman" w:hAnsi="Times New Roman" w:cs="Times New Roman"/>
          <w:vertAlign w:val="superscript"/>
          <w:lang w:val="en-US"/>
        </w:rPr>
        <w:t>*</w:t>
      </w:r>
      <w:r w:rsidRPr="00DE794C">
        <w:rPr>
          <w:rFonts w:ascii="Times New Roman" w:hAnsi="Times New Roman" w:cs="Times New Roman"/>
          <w:lang w:val="en-US"/>
        </w:rPr>
        <w:t xml:space="preserve">Corresponding author </w:t>
      </w:r>
      <w:r w:rsidRPr="00DE794C">
        <w:rPr>
          <w:rFonts w:ascii="Times New Roman" w:hAnsi="Times New Roman" w:cs="Times New Roman"/>
        </w:rPr>
        <w:t>e-mail : aida.villa@udea.edu.co</w:t>
      </w:r>
    </w:p>
    <w:bookmarkEnd w:id="0"/>
    <w:p w14:paraId="52FA407A" w14:textId="77777777" w:rsidR="00850DE1" w:rsidRPr="00DE794C" w:rsidRDefault="00850DE1" w:rsidP="00850DE1">
      <w:pPr>
        <w:jc w:val="both"/>
        <w:rPr>
          <w:rFonts w:ascii="Times New Roman" w:hAnsi="Times New Roman" w:cs="Times New Roman"/>
          <w:sz w:val="24"/>
          <w:szCs w:val="24"/>
          <w:lang w:val="en-US"/>
        </w:rPr>
      </w:pPr>
    </w:p>
    <w:p w14:paraId="6243567D" w14:textId="77777777" w:rsidR="00B96511" w:rsidRPr="00DE794C" w:rsidRDefault="00B96511" w:rsidP="00B96511">
      <w:pPr>
        <w:spacing w:after="0" w:line="240" w:lineRule="auto"/>
        <w:jc w:val="both"/>
        <w:rPr>
          <w:rFonts w:ascii="Times New Roman" w:hAnsi="Times New Roman" w:cs="Times New Roman"/>
          <w:b/>
          <w:bCs/>
          <w:sz w:val="24"/>
          <w:szCs w:val="24"/>
          <w:lang w:val="en-US"/>
        </w:rPr>
      </w:pPr>
      <w:r w:rsidRPr="00DE794C">
        <w:rPr>
          <w:rFonts w:ascii="Times New Roman" w:hAnsi="Times New Roman" w:cs="Times New Roman"/>
          <w:b/>
          <w:bCs/>
          <w:sz w:val="24"/>
          <w:szCs w:val="24"/>
          <w:lang w:val="en-US"/>
        </w:rPr>
        <w:t>β-pinene epoxide synthesis.</w:t>
      </w:r>
    </w:p>
    <w:p w14:paraId="37B120DE" w14:textId="6F1D2734" w:rsidR="00B96511" w:rsidRDefault="00B96511" w:rsidP="0053385B">
      <w:pPr>
        <w:spacing w:after="0" w:line="240" w:lineRule="auto"/>
        <w:jc w:val="both"/>
        <w:rPr>
          <w:rFonts w:ascii="Times New Roman" w:hAnsi="Times New Roman" w:cs="Times New Roman"/>
          <w:bCs/>
          <w:sz w:val="24"/>
          <w:szCs w:val="24"/>
          <w:lang w:val="en-US"/>
        </w:rPr>
      </w:pPr>
      <w:r w:rsidRPr="00DE794C">
        <w:rPr>
          <w:rFonts w:ascii="Times New Roman" w:hAnsi="Times New Roman" w:cs="Times New Roman"/>
          <w:sz w:val="24"/>
          <w:szCs w:val="24"/>
          <w:lang w:val="en-US"/>
        </w:rPr>
        <w:t xml:space="preserve">β-Pinene epoxide was synthesized according to a reported methodology </w:t>
      </w:r>
      <w:r w:rsidRPr="002E691D">
        <w:rPr>
          <w:rFonts w:ascii="Times New Roman" w:hAnsi="Times New Roman" w:cs="Times New Roman"/>
          <w:sz w:val="24"/>
          <w:szCs w:val="24"/>
          <w:lang w:val="en-US"/>
        </w:rPr>
        <w:t>[1]</w:t>
      </w:r>
      <w:r w:rsidRPr="00DE794C">
        <w:rPr>
          <w:rFonts w:ascii="Times New Roman" w:hAnsi="Times New Roman" w:cs="Times New Roman"/>
          <w:sz w:val="24"/>
          <w:szCs w:val="24"/>
          <w:vertAlign w:val="superscript"/>
          <w:lang w:val="en-US"/>
        </w:rPr>
        <w:t xml:space="preserve"> </w:t>
      </w:r>
      <w:r w:rsidRPr="00DE794C">
        <w:rPr>
          <w:rFonts w:ascii="Times New Roman" w:hAnsi="Times New Roman" w:cs="Times New Roman"/>
          <w:sz w:val="24"/>
          <w:szCs w:val="24"/>
          <w:lang w:val="en-US"/>
        </w:rPr>
        <w:t>with some modifications. The mass ratio of the used reagents for acetone: acetonitrile: H</w:t>
      </w:r>
      <w:r w:rsidRPr="00DE794C">
        <w:rPr>
          <w:rFonts w:ascii="Times New Roman" w:hAnsi="Times New Roman" w:cs="Times New Roman"/>
          <w:sz w:val="24"/>
          <w:szCs w:val="24"/>
          <w:vertAlign w:val="subscript"/>
          <w:lang w:val="en-US"/>
        </w:rPr>
        <w:t>2</w:t>
      </w:r>
      <w:r w:rsidRPr="00DE794C">
        <w:rPr>
          <w:rFonts w:ascii="Times New Roman" w:hAnsi="Times New Roman" w:cs="Times New Roman"/>
          <w:sz w:val="24"/>
          <w:szCs w:val="24"/>
          <w:lang w:val="en-US"/>
        </w:rPr>
        <w:t>O: H</w:t>
      </w:r>
      <w:r w:rsidRPr="00DE794C">
        <w:rPr>
          <w:rFonts w:ascii="Times New Roman" w:hAnsi="Times New Roman" w:cs="Times New Roman"/>
          <w:sz w:val="24"/>
          <w:szCs w:val="24"/>
          <w:vertAlign w:val="subscript"/>
          <w:lang w:val="en-US"/>
        </w:rPr>
        <w:t>2</w:t>
      </w:r>
      <w:r w:rsidRPr="00DE794C">
        <w:rPr>
          <w:rFonts w:ascii="Times New Roman" w:hAnsi="Times New Roman" w:cs="Times New Roman"/>
          <w:sz w:val="24"/>
          <w:szCs w:val="24"/>
          <w:lang w:val="en-US"/>
        </w:rPr>
        <w:t>O</w:t>
      </w:r>
      <w:r w:rsidRPr="00DE794C">
        <w:rPr>
          <w:rFonts w:ascii="Times New Roman" w:hAnsi="Times New Roman" w:cs="Times New Roman"/>
          <w:sz w:val="24"/>
          <w:szCs w:val="24"/>
          <w:vertAlign w:val="subscript"/>
          <w:lang w:val="en-US"/>
        </w:rPr>
        <w:t>2</w:t>
      </w:r>
      <w:r w:rsidRPr="00DE794C">
        <w:rPr>
          <w:rFonts w:ascii="Times New Roman" w:hAnsi="Times New Roman" w:cs="Times New Roman"/>
          <w:sz w:val="24"/>
          <w:szCs w:val="24"/>
          <w:lang w:val="en-US"/>
        </w:rPr>
        <w:t>: H</w:t>
      </w:r>
      <w:r w:rsidRPr="00DE794C">
        <w:rPr>
          <w:rFonts w:ascii="Times New Roman" w:hAnsi="Times New Roman" w:cs="Times New Roman"/>
          <w:sz w:val="24"/>
          <w:szCs w:val="24"/>
          <w:vertAlign w:val="subscript"/>
          <w:lang w:val="en-US"/>
        </w:rPr>
        <w:t>2</w:t>
      </w:r>
      <w:r w:rsidRPr="00DE794C">
        <w:rPr>
          <w:rFonts w:ascii="Times New Roman" w:hAnsi="Times New Roman" w:cs="Times New Roman"/>
          <w:sz w:val="24"/>
          <w:szCs w:val="24"/>
          <w:lang w:val="en-US"/>
        </w:rPr>
        <w:t>O</w:t>
      </w:r>
      <w:r w:rsidRPr="00DE794C">
        <w:rPr>
          <w:rFonts w:ascii="Times New Roman" w:hAnsi="Times New Roman" w:cs="Times New Roman"/>
          <w:sz w:val="24"/>
          <w:szCs w:val="24"/>
          <w:vertAlign w:val="subscript"/>
          <w:lang w:val="en-US"/>
        </w:rPr>
        <w:t>2</w:t>
      </w:r>
      <w:r w:rsidRPr="00DE794C">
        <w:rPr>
          <w:rFonts w:ascii="Times New Roman" w:hAnsi="Times New Roman" w:cs="Times New Roman"/>
          <w:sz w:val="24"/>
          <w:szCs w:val="24"/>
          <w:lang w:val="en-US"/>
        </w:rPr>
        <w:t>: MgO was 1: 9.33: 7.85: 14.7: 0.48. The reagents, except hydrogen peroxide, were heated at 50 °C under continuous stirring at 500 rpm; then, H</w:t>
      </w:r>
      <w:r w:rsidRPr="00DE794C">
        <w:rPr>
          <w:rFonts w:ascii="Times New Roman" w:hAnsi="Times New Roman" w:cs="Times New Roman"/>
          <w:sz w:val="24"/>
          <w:szCs w:val="24"/>
          <w:vertAlign w:val="subscript"/>
          <w:lang w:val="en-US"/>
        </w:rPr>
        <w:t>2</w:t>
      </w:r>
      <w:r w:rsidRPr="00DE794C">
        <w:rPr>
          <w:rFonts w:ascii="Times New Roman" w:hAnsi="Times New Roman" w:cs="Times New Roman"/>
          <w:sz w:val="24"/>
          <w:szCs w:val="24"/>
          <w:lang w:val="en-US"/>
        </w:rPr>
        <w:t>O</w:t>
      </w:r>
      <w:r w:rsidRPr="00DE794C">
        <w:rPr>
          <w:rFonts w:ascii="Times New Roman" w:hAnsi="Times New Roman" w:cs="Times New Roman"/>
          <w:sz w:val="24"/>
          <w:szCs w:val="24"/>
          <w:vertAlign w:val="subscript"/>
          <w:lang w:val="en-US"/>
        </w:rPr>
        <w:t>2</w:t>
      </w:r>
      <w:r w:rsidRPr="00DE794C">
        <w:rPr>
          <w:rFonts w:ascii="Times New Roman" w:hAnsi="Times New Roman" w:cs="Times New Roman"/>
          <w:sz w:val="24"/>
          <w:szCs w:val="24"/>
          <w:lang w:val="en-US"/>
        </w:rPr>
        <w:t xml:space="preserve"> was added dropwise and after 80 min of reaction, the mixture was cooled in a water with ice bath and manganese oxide was added for decomposing H</w:t>
      </w:r>
      <w:r w:rsidRPr="00DE794C">
        <w:rPr>
          <w:rFonts w:ascii="Times New Roman" w:hAnsi="Times New Roman" w:cs="Times New Roman"/>
          <w:sz w:val="24"/>
          <w:szCs w:val="24"/>
          <w:vertAlign w:val="subscript"/>
          <w:lang w:val="en-US"/>
        </w:rPr>
        <w:t>2</w:t>
      </w:r>
      <w:r w:rsidRPr="00DE794C">
        <w:rPr>
          <w:rFonts w:ascii="Times New Roman" w:hAnsi="Times New Roman" w:cs="Times New Roman"/>
          <w:sz w:val="24"/>
          <w:szCs w:val="24"/>
          <w:lang w:val="en-US"/>
        </w:rPr>
        <w:t>O</w:t>
      </w:r>
      <w:r w:rsidRPr="00DE794C">
        <w:rPr>
          <w:rFonts w:ascii="Times New Roman" w:hAnsi="Times New Roman" w:cs="Times New Roman"/>
          <w:sz w:val="24"/>
          <w:szCs w:val="24"/>
          <w:vertAlign w:val="subscript"/>
          <w:lang w:val="en-US"/>
        </w:rPr>
        <w:t>2</w:t>
      </w:r>
      <w:r w:rsidRPr="00DE794C">
        <w:rPr>
          <w:rFonts w:ascii="Times New Roman" w:hAnsi="Times New Roman" w:cs="Times New Roman"/>
          <w:sz w:val="24"/>
          <w:szCs w:val="24"/>
          <w:lang w:val="en-US"/>
        </w:rPr>
        <w:t xml:space="preserve">. Then, the suspension was filtered under vacuum to separate the solid material, and a liquid-liquid extraction was performed with dichloromethane to separate the organic phase which was rotoevaporated at 60 °C to separate dichloromethane, acetone and acetonitrile under vacuum of 800, 420, 180 mbar, respectively. Finally, the β-pinene epoxide was analyzed by gas chromatography coupled to mass spectrometry using an Agilent 7890A gas chromatograph with FID and Agilent 5975C mass detector, using He as carrier gas. A silica HP-5MS capillary column (30 m, 0.25 mm, 0.25 µm) and FID detector were used. The velocity and flow rate of the carrier gas was 30.5 cm/s and 2.2 mL/min, respectively. The oven temperature was 70 °C for 1 min and then increased to 90 °C (10 °C/ min) for 0.5 min, then raised to 110 °C (10 °C /min) for 0.5 min, then to 130 °C (10 °C/min) for 0.5 min and finally up to 160 °C (15 °C/min) for 1 min. The injection volume was 1 μL in split mode (25:1) with injector temperature of 250 °C. Compound identification was performed using the NIST database5. </w:t>
      </w: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S</w:t>
      </w:r>
      <w:r w:rsidR="00932180" w:rsidRPr="00DE794C">
        <w:rPr>
          <w:rFonts w:ascii="Times New Roman" w:hAnsi="Times New Roman" w:cs="Times New Roman"/>
          <w:b/>
          <w:bCs/>
          <w:sz w:val="24"/>
          <w:szCs w:val="24"/>
          <w:lang w:val="en-US"/>
        </w:rPr>
        <w:t>12</w:t>
      </w:r>
      <w:r w:rsidRPr="00DE794C">
        <w:rPr>
          <w:rFonts w:ascii="Times New Roman" w:hAnsi="Times New Roman" w:cs="Times New Roman"/>
          <w:bCs/>
          <w:sz w:val="24"/>
          <w:szCs w:val="24"/>
          <w:lang w:val="en-US"/>
        </w:rPr>
        <w:t xml:space="preserve"> shows a chromatogram of the synthesized β-pinene epoxide.</w:t>
      </w:r>
    </w:p>
    <w:p w14:paraId="4C75E95B" w14:textId="62861E73" w:rsidR="00AE0BAD" w:rsidRDefault="00AE0BAD" w:rsidP="0053385B">
      <w:pPr>
        <w:spacing w:after="0" w:line="240" w:lineRule="auto"/>
        <w:jc w:val="both"/>
        <w:rPr>
          <w:rFonts w:ascii="Times New Roman" w:hAnsi="Times New Roman" w:cs="Times New Roman"/>
          <w:sz w:val="24"/>
          <w:szCs w:val="24"/>
          <w:lang w:val="en-US"/>
        </w:rPr>
      </w:pPr>
    </w:p>
    <w:p w14:paraId="4E4B0C2D" w14:textId="41190AC6" w:rsidR="00AE0BAD" w:rsidRPr="002E691D" w:rsidRDefault="00AE0BAD" w:rsidP="0053385B">
      <w:pPr>
        <w:spacing w:after="0" w:line="240" w:lineRule="auto"/>
        <w:jc w:val="both"/>
        <w:rPr>
          <w:rFonts w:ascii="Times New Roman" w:hAnsi="Times New Roman" w:cs="Times New Roman"/>
          <w:b/>
          <w:sz w:val="24"/>
          <w:szCs w:val="24"/>
          <w:lang w:val="en-US"/>
        </w:rPr>
      </w:pPr>
      <w:r w:rsidRPr="002E691D">
        <w:rPr>
          <w:rFonts w:ascii="Times New Roman" w:hAnsi="Times New Roman" w:cs="Times New Roman"/>
          <w:b/>
          <w:sz w:val="24"/>
          <w:szCs w:val="24"/>
          <w:lang w:val="en-US"/>
        </w:rPr>
        <w:t>Analysis of the solid after hydrothermal treatment with sulfuric acid</w:t>
      </w:r>
    </w:p>
    <w:p w14:paraId="2E232BC4" w14:textId="1652D280" w:rsidR="00AE0BAD" w:rsidRDefault="00AE0BAD" w:rsidP="0053385B">
      <w:pPr>
        <w:spacing w:after="0" w:line="240" w:lineRule="auto"/>
        <w:jc w:val="both"/>
        <w:rPr>
          <w:rFonts w:ascii="Times New Roman" w:hAnsi="Times New Roman" w:cs="Times New Roman"/>
          <w:sz w:val="24"/>
          <w:szCs w:val="24"/>
          <w:lang w:val="en-US"/>
        </w:rPr>
      </w:pPr>
    </w:p>
    <w:p w14:paraId="717CE2E7" w14:textId="44B942BF" w:rsidR="00AE0BAD" w:rsidRDefault="00AE0BAD" w:rsidP="00AE0BAD">
      <w:pPr>
        <w:spacing w:after="0" w:line="240" w:lineRule="auto"/>
        <w:jc w:val="both"/>
        <w:rPr>
          <w:rFonts w:ascii="Times New Roman" w:hAnsi="Times New Roman" w:cs="Times New Roman"/>
          <w:color w:val="000000" w:themeColor="text1"/>
          <w:sz w:val="24"/>
          <w:szCs w:val="24"/>
          <w:lang w:val="en-US"/>
        </w:rPr>
      </w:pPr>
      <w:r w:rsidRPr="00771C31">
        <w:rPr>
          <w:rFonts w:ascii="Times New Roman" w:hAnsi="Times New Roman" w:cs="Times New Roman"/>
          <w:color w:val="000000" w:themeColor="text1"/>
          <w:sz w:val="24"/>
          <w:szCs w:val="24"/>
          <w:lang w:val="en-US"/>
          <w:rPrChange w:id="1" w:author="Renitta" w:date="2025-06-09T13:46:00Z">
            <w:rPr>
              <w:rFonts w:ascii="Times New Roman" w:hAnsi="Times New Roman" w:cs="Times New Roman"/>
              <w:color w:val="000000" w:themeColor="text1"/>
              <w:sz w:val="24"/>
              <w:szCs w:val="24"/>
              <w:highlight w:val="yellow"/>
              <w:lang w:val="en-US"/>
            </w:rPr>
          </w:rPrChange>
        </w:rPr>
        <w:t>“The material after treatment with sulfuric acid was washed with water at 85 °C dried and analyzed by FTIR (Figure S</w:t>
      </w:r>
      <w:r w:rsidR="001174DA" w:rsidRPr="00771C31">
        <w:rPr>
          <w:rFonts w:ascii="Times New Roman" w:hAnsi="Times New Roman" w:cs="Times New Roman"/>
          <w:color w:val="000000" w:themeColor="text1"/>
          <w:sz w:val="24"/>
          <w:szCs w:val="24"/>
          <w:lang w:val="en-US"/>
          <w:rPrChange w:id="2" w:author="Renitta" w:date="2025-06-09T13:46:00Z">
            <w:rPr>
              <w:rFonts w:ascii="Times New Roman" w:hAnsi="Times New Roman" w:cs="Times New Roman"/>
              <w:color w:val="000000" w:themeColor="text1"/>
              <w:sz w:val="24"/>
              <w:szCs w:val="24"/>
              <w:highlight w:val="yellow"/>
              <w:lang w:val="en-US"/>
            </w:rPr>
          </w:rPrChange>
        </w:rPr>
        <w:t>1</w:t>
      </w:r>
      <w:r w:rsidRPr="00771C31">
        <w:rPr>
          <w:rFonts w:ascii="Times New Roman" w:hAnsi="Times New Roman" w:cs="Times New Roman"/>
          <w:color w:val="000000" w:themeColor="text1"/>
          <w:sz w:val="24"/>
          <w:szCs w:val="24"/>
          <w:lang w:val="en-US"/>
          <w:rPrChange w:id="3" w:author="Renitta" w:date="2025-06-09T13:46:00Z">
            <w:rPr>
              <w:rFonts w:ascii="Times New Roman" w:hAnsi="Times New Roman" w:cs="Times New Roman"/>
              <w:color w:val="000000" w:themeColor="text1"/>
              <w:sz w:val="24"/>
              <w:szCs w:val="24"/>
              <w:highlight w:val="yellow"/>
              <w:lang w:val="en-US"/>
            </w:rPr>
          </w:rPrChange>
        </w:rPr>
        <w:t xml:space="preserve">) and compared with the solid washed with water at room temperature. </w:t>
      </w:r>
      <w:r w:rsidR="00ED42CB" w:rsidRPr="00771C31">
        <w:rPr>
          <w:rFonts w:ascii="Times New Roman" w:hAnsi="Times New Roman" w:cs="Times New Roman"/>
          <w:color w:val="000000" w:themeColor="text1"/>
          <w:sz w:val="24"/>
          <w:szCs w:val="24"/>
          <w:lang w:val="en-US"/>
          <w:rPrChange w:id="4" w:author="Renitta" w:date="2025-06-09T13:46:00Z">
            <w:rPr>
              <w:rFonts w:ascii="Times New Roman" w:hAnsi="Times New Roman" w:cs="Times New Roman"/>
              <w:color w:val="000000" w:themeColor="text1"/>
              <w:sz w:val="24"/>
              <w:szCs w:val="24"/>
              <w:highlight w:val="yellow"/>
              <w:lang w:val="en-US"/>
            </w:rPr>
          </w:rPrChange>
        </w:rPr>
        <w:t>Any of t</w:t>
      </w:r>
      <w:r w:rsidRPr="00771C31">
        <w:rPr>
          <w:rFonts w:ascii="Times New Roman" w:hAnsi="Times New Roman" w:cs="Times New Roman"/>
          <w:color w:val="000000" w:themeColor="text1"/>
          <w:sz w:val="24"/>
          <w:szCs w:val="24"/>
          <w:lang w:val="en-US"/>
          <w:rPrChange w:id="5" w:author="Renitta" w:date="2025-06-09T13:46:00Z">
            <w:rPr>
              <w:rFonts w:ascii="Times New Roman" w:hAnsi="Times New Roman" w:cs="Times New Roman"/>
              <w:color w:val="000000" w:themeColor="text1"/>
              <w:sz w:val="24"/>
              <w:szCs w:val="24"/>
              <w:highlight w:val="yellow"/>
              <w:lang w:val="en-US"/>
            </w:rPr>
          </w:rPrChange>
        </w:rPr>
        <w:t>he materials show the bands at 1238 and 1156 cm</w:t>
      </w:r>
      <w:r w:rsidRPr="00771C31">
        <w:rPr>
          <w:rFonts w:ascii="Times New Roman" w:hAnsi="Times New Roman" w:cs="Times New Roman"/>
          <w:color w:val="000000" w:themeColor="text1"/>
          <w:sz w:val="24"/>
          <w:szCs w:val="24"/>
          <w:vertAlign w:val="superscript"/>
          <w:lang w:val="en-US"/>
          <w:rPrChange w:id="6" w:author="Renitta" w:date="2025-06-09T13:46:00Z">
            <w:rPr>
              <w:rFonts w:ascii="Times New Roman" w:hAnsi="Times New Roman" w:cs="Times New Roman"/>
              <w:color w:val="000000" w:themeColor="text1"/>
              <w:sz w:val="24"/>
              <w:szCs w:val="24"/>
              <w:highlight w:val="yellow"/>
              <w:vertAlign w:val="superscript"/>
              <w:lang w:val="en-US"/>
            </w:rPr>
          </w:rPrChange>
        </w:rPr>
        <w:t>−1</w:t>
      </w:r>
      <w:r w:rsidRPr="00771C31">
        <w:rPr>
          <w:rFonts w:ascii="Times New Roman" w:hAnsi="Times New Roman" w:cs="Times New Roman"/>
          <w:color w:val="000000" w:themeColor="text1"/>
          <w:sz w:val="24"/>
          <w:szCs w:val="24"/>
          <w:lang w:val="en-US"/>
          <w:rPrChange w:id="7" w:author="Renitta" w:date="2025-06-09T13:46:00Z">
            <w:rPr>
              <w:rFonts w:ascii="Times New Roman" w:hAnsi="Times New Roman" w:cs="Times New Roman"/>
              <w:color w:val="000000" w:themeColor="text1"/>
              <w:sz w:val="24"/>
              <w:szCs w:val="24"/>
              <w:highlight w:val="yellow"/>
              <w:lang w:val="en-US"/>
            </w:rPr>
          </w:rPrChange>
        </w:rPr>
        <w:t xml:space="preserve"> that correspond to the asymmetry and symmetry vibrations of S=O, respectively, nor the bands at 1061 and 1001 cm</w:t>
      </w:r>
      <w:r w:rsidRPr="00771C31">
        <w:rPr>
          <w:rFonts w:ascii="Times New Roman" w:hAnsi="Times New Roman" w:cs="Times New Roman"/>
          <w:color w:val="000000" w:themeColor="text1"/>
          <w:sz w:val="24"/>
          <w:szCs w:val="24"/>
          <w:vertAlign w:val="superscript"/>
          <w:lang w:val="en-US"/>
          <w:rPrChange w:id="8" w:author="Renitta" w:date="2025-06-09T13:46:00Z">
            <w:rPr>
              <w:rFonts w:ascii="Times New Roman" w:hAnsi="Times New Roman" w:cs="Times New Roman"/>
              <w:color w:val="000000" w:themeColor="text1"/>
              <w:sz w:val="24"/>
              <w:szCs w:val="24"/>
              <w:highlight w:val="yellow"/>
              <w:vertAlign w:val="superscript"/>
              <w:lang w:val="en-US"/>
            </w:rPr>
          </w:rPrChange>
        </w:rPr>
        <w:t>−1</w:t>
      </w:r>
      <w:r w:rsidRPr="00771C31">
        <w:rPr>
          <w:rFonts w:ascii="Times New Roman" w:hAnsi="Times New Roman" w:cs="Times New Roman"/>
          <w:color w:val="000000" w:themeColor="text1"/>
          <w:sz w:val="24"/>
          <w:szCs w:val="24"/>
          <w:lang w:val="en-US"/>
          <w:rPrChange w:id="9" w:author="Renitta" w:date="2025-06-09T13:46:00Z">
            <w:rPr>
              <w:rFonts w:ascii="Times New Roman" w:hAnsi="Times New Roman" w:cs="Times New Roman"/>
              <w:color w:val="000000" w:themeColor="text1"/>
              <w:sz w:val="24"/>
              <w:szCs w:val="24"/>
              <w:highlight w:val="yellow"/>
              <w:lang w:val="en-US"/>
            </w:rPr>
          </w:rPrChange>
        </w:rPr>
        <w:t xml:space="preserve"> that are assigned to the S–O asymmetry and symmetry vibrations from the (SO</w:t>
      </w:r>
      <w:r w:rsidRPr="00771C31">
        <w:rPr>
          <w:rFonts w:ascii="Times New Roman" w:hAnsi="Times New Roman" w:cs="Times New Roman"/>
          <w:color w:val="000000" w:themeColor="text1"/>
          <w:sz w:val="24"/>
          <w:szCs w:val="24"/>
          <w:vertAlign w:val="subscript"/>
          <w:lang w:val="en-US"/>
          <w:rPrChange w:id="10" w:author="Renitta" w:date="2025-06-09T13:46:00Z">
            <w:rPr>
              <w:rFonts w:ascii="Times New Roman" w:hAnsi="Times New Roman" w:cs="Times New Roman"/>
              <w:color w:val="000000" w:themeColor="text1"/>
              <w:sz w:val="24"/>
              <w:szCs w:val="24"/>
              <w:highlight w:val="yellow"/>
              <w:vertAlign w:val="subscript"/>
              <w:lang w:val="en-US"/>
            </w:rPr>
          </w:rPrChange>
        </w:rPr>
        <w:t>4</w:t>
      </w:r>
      <w:r w:rsidRPr="00771C31">
        <w:rPr>
          <w:rFonts w:ascii="Times New Roman" w:hAnsi="Times New Roman" w:cs="Times New Roman"/>
          <w:color w:val="000000" w:themeColor="text1"/>
          <w:sz w:val="24"/>
          <w:szCs w:val="24"/>
          <w:lang w:val="en-US"/>
          <w:rPrChange w:id="11" w:author="Renitta" w:date="2025-06-09T13:46:00Z">
            <w:rPr>
              <w:rFonts w:ascii="Times New Roman" w:hAnsi="Times New Roman" w:cs="Times New Roman"/>
              <w:color w:val="000000" w:themeColor="text1"/>
              <w:sz w:val="24"/>
              <w:szCs w:val="24"/>
              <w:highlight w:val="yellow"/>
              <w:lang w:val="en-US"/>
            </w:rPr>
          </w:rPrChange>
        </w:rPr>
        <w:t>)</w:t>
      </w:r>
      <w:r w:rsidRPr="00771C31">
        <w:rPr>
          <w:rFonts w:ascii="Times New Roman" w:hAnsi="Times New Roman" w:cs="Times New Roman"/>
          <w:color w:val="000000" w:themeColor="text1"/>
          <w:sz w:val="24"/>
          <w:szCs w:val="24"/>
          <w:vertAlign w:val="superscript"/>
          <w:lang w:val="en-US"/>
          <w:rPrChange w:id="12" w:author="Renitta" w:date="2025-06-09T13:46:00Z">
            <w:rPr>
              <w:rFonts w:ascii="Times New Roman" w:hAnsi="Times New Roman" w:cs="Times New Roman"/>
              <w:color w:val="000000" w:themeColor="text1"/>
              <w:sz w:val="24"/>
              <w:szCs w:val="24"/>
              <w:highlight w:val="yellow"/>
              <w:vertAlign w:val="superscript"/>
              <w:lang w:val="en-US"/>
            </w:rPr>
          </w:rPrChange>
        </w:rPr>
        <w:t>-2</w:t>
      </w:r>
      <w:r w:rsidRPr="00771C31">
        <w:rPr>
          <w:rFonts w:ascii="Times New Roman" w:hAnsi="Times New Roman" w:cs="Times New Roman"/>
          <w:color w:val="000000" w:themeColor="text1"/>
          <w:sz w:val="24"/>
          <w:szCs w:val="24"/>
          <w:lang w:val="en-US"/>
          <w:rPrChange w:id="13" w:author="Renitta" w:date="2025-06-09T13:46:00Z">
            <w:rPr>
              <w:rFonts w:ascii="Times New Roman" w:hAnsi="Times New Roman" w:cs="Times New Roman"/>
              <w:color w:val="000000" w:themeColor="text1"/>
              <w:sz w:val="24"/>
              <w:szCs w:val="24"/>
              <w:highlight w:val="yellow"/>
              <w:lang w:val="en-US"/>
            </w:rPr>
          </w:rPrChange>
        </w:rPr>
        <w:t xml:space="preserve"> anion [</w:t>
      </w:r>
      <w:r w:rsidR="00E15BF4" w:rsidRPr="00771C31">
        <w:rPr>
          <w:rFonts w:ascii="Times New Roman" w:hAnsi="Times New Roman" w:cs="Times New Roman"/>
          <w:color w:val="000000" w:themeColor="text1"/>
          <w:sz w:val="24"/>
          <w:szCs w:val="24"/>
          <w:lang w:val="en-US"/>
          <w:rPrChange w:id="14" w:author="Renitta" w:date="2025-06-09T13:46:00Z">
            <w:rPr>
              <w:rFonts w:ascii="Times New Roman" w:hAnsi="Times New Roman" w:cs="Times New Roman"/>
              <w:color w:val="000000" w:themeColor="text1"/>
              <w:sz w:val="24"/>
              <w:szCs w:val="24"/>
              <w:highlight w:val="yellow"/>
              <w:lang w:val="en-US"/>
            </w:rPr>
          </w:rPrChange>
        </w:rPr>
        <w:t>2</w:t>
      </w:r>
      <w:r w:rsidRPr="00771C31">
        <w:rPr>
          <w:rFonts w:ascii="Times New Roman" w:hAnsi="Times New Roman" w:cs="Times New Roman"/>
          <w:color w:val="000000" w:themeColor="text1"/>
          <w:sz w:val="24"/>
          <w:szCs w:val="24"/>
          <w:lang w:val="en-US"/>
          <w:rPrChange w:id="15" w:author="Renitta" w:date="2025-06-09T13:46:00Z">
            <w:rPr>
              <w:rFonts w:ascii="Times New Roman" w:hAnsi="Times New Roman" w:cs="Times New Roman"/>
              <w:color w:val="000000" w:themeColor="text1"/>
              <w:sz w:val="24"/>
              <w:szCs w:val="24"/>
              <w:highlight w:val="yellow"/>
              <w:lang w:val="en-US"/>
            </w:rPr>
          </w:rPrChange>
        </w:rPr>
        <w:t>]. It is concluded that the washed solid after treatment with sulfuric acid did not contain sulfur species.”</w:t>
      </w:r>
    </w:p>
    <w:p w14:paraId="43406976" w14:textId="77777777" w:rsidR="00AE0BAD" w:rsidRDefault="00AE0BAD" w:rsidP="00AE0BAD">
      <w:pPr>
        <w:spacing w:after="0" w:line="240" w:lineRule="auto"/>
        <w:jc w:val="both"/>
        <w:rPr>
          <w:rFonts w:ascii="Times New Roman" w:hAnsi="Times New Roman" w:cs="Times New Roman"/>
          <w:color w:val="000000" w:themeColor="text1"/>
          <w:sz w:val="24"/>
          <w:szCs w:val="24"/>
        </w:rPr>
      </w:pPr>
    </w:p>
    <w:p w14:paraId="191AAF22" w14:textId="77777777" w:rsidR="00AE0BAD" w:rsidRPr="00771C31" w:rsidRDefault="00AE0BAD" w:rsidP="00AE0BAD">
      <w:pPr>
        <w:pStyle w:val="NormalWeb"/>
        <w:spacing w:after="0"/>
        <w:jc w:val="center"/>
        <w:rPr>
          <w:lang w:eastAsia="es-CO"/>
        </w:rPr>
      </w:pPr>
      <w:r w:rsidRPr="00771C31">
        <w:rPr>
          <w:noProof/>
          <w:lang w:val="en-US"/>
        </w:rPr>
        <w:lastRenderedPageBreak/>
        <w:drawing>
          <wp:inline distT="0" distB="0" distL="0" distR="0" wp14:anchorId="104A6CEA" wp14:editId="1240FBFE">
            <wp:extent cx="3429000" cy="2988220"/>
            <wp:effectExtent l="0" t="0" r="0" b="3175"/>
            <wp:docPr id="433453169" name="Imagen 7"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53169" name="Imagen 7" descr="Gráfico, Gráfico de líneas&#10;&#10;El contenido generado por IA puede ser incorrect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632" t="8847" r="10467" b="2486"/>
                    <a:stretch/>
                  </pic:blipFill>
                  <pic:spPr bwMode="auto">
                    <a:xfrm>
                      <a:off x="0" y="0"/>
                      <a:ext cx="3437715" cy="2995814"/>
                    </a:xfrm>
                    <a:prstGeom prst="rect">
                      <a:avLst/>
                    </a:prstGeom>
                    <a:noFill/>
                    <a:ln>
                      <a:noFill/>
                    </a:ln>
                    <a:extLst>
                      <a:ext uri="{53640926-AAD7-44D8-BBD7-CCE9431645EC}">
                        <a14:shadowObscured xmlns:a14="http://schemas.microsoft.com/office/drawing/2010/main"/>
                      </a:ext>
                    </a:extLst>
                  </pic:spPr>
                </pic:pic>
              </a:graphicData>
            </a:graphic>
          </wp:inline>
        </w:drawing>
      </w:r>
    </w:p>
    <w:p w14:paraId="12882C2A" w14:textId="77777777" w:rsidR="00A128D1" w:rsidRPr="000B3D0D" w:rsidRDefault="00A128D1" w:rsidP="00A128D1">
      <w:pPr>
        <w:spacing w:after="0" w:line="240" w:lineRule="auto"/>
        <w:jc w:val="both"/>
        <w:rPr>
          <w:rFonts w:ascii="Times New Roman" w:hAnsi="Times New Roman" w:cs="Times New Roman"/>
          <w:color w:val="000000" w:themeColor="text1"/>
          <w:sz w:val="24"/>
          <w:szCs w:val="24"/>
          <w:lang w:val="en-US"/>
        </w:rPr>
      </w:pPr>
      <w:bookmarkStart w:id="16" w:name="_GoBack"/>
      <w:r w:rsidRPr="00771C31">
        <w:rPr>
          <w:rFonts w:ascii="Times New Roman" w:hAnsi="Times New Roman" w:cs="Times New Roman"/>
          <w:b/>
          <w:color w:val="000000" w:themeColor="text1"/>
          <w:sz w:val="24"/>
          <w:szCs w:val="24"/>
          <w:lang w:val="en-US"/>
          <w:rPrChange w:id="17" w:author="Renitta" w:date="2025-06-09T13:46:00Z">
            <w:rPr>
              <w:rFonts w:ascii="Times New Roman" w:hAnsi="Times New Roman" w:cs="Times New Roman"/>
              <w:b/>
              <w:color w:val="000000" w:themeColor="text1"/>
              <w:sz w:val="24"/>
              <w:szCs w:val="24"/>
              <w:highlight w:val="yellow"/>
              <w:lang w:val="en-US"/>
            </w:rPr>
          </w:rPrChange>
        </w:rPr>
        <w:t xml:space="preserve">Figure S1. </w:t>
      </w:r>
      <w:r w:rsidRPr="00771C31">
        <w:rPr>
          <w:rFonts w:ascii="Times New Roman" w:hAnsi="Times New Roman" w:cs="Times New Roman"/>
          <w:color w:val="000000" w:themeColor="text1"/>
          <w:sz w:val="24"/>
          <w:szCs w:val="24"/>
          <w:lang w:val="en-US"/>
          <w:rPrChange w:id="18" w:author="Renitta" w:date="2025-06-09T13:46:00Z">
            <w:rPr>
              <w:rFonts w:ascii="Times New Roman" w:hAnsi="Times New Roman" w:cs="Times New Roman"/>
              <w:color w:val="000000" w:themeColor="text1"/>
              <w:sz w:val="24"/>
              <w:szCs w:val="24"/>
              <w:highlight w:val="yellow"/>
              <w:lang w:val="en-US"/>
            </w:rPr>
          </w:rPrChange>
        </w:rPr>
        <w:t>FTIR spectra of IC after sulfuric acid treatment and washing with water at 85 °C (CAT_1) or at room temperature (CAT_2); and IC after sulfuric acid treatment, washing with water at room temperature and calcination at 400 °C (CAT_400).</w:t>
      </w:r>
      <w:bookmarkEnd w:id="16"/>
    </w:p>
    <w:p w14:paraId="0262393E" w14:textId="0D3AB09B" w:rsidR="00AE0BAD" w:rsidRDefault="00AE0BAD" w:rsidP="0053385B">
      <w:pPr>
        <w:spacing w:after="0" w:line="240" w:lineRule="auto"/>
        <w:jc w:val="both"/>
        <w:rPr>
          <w:rFonts w:ascii="Times New Roman" w:hAnsi="Times New Roman" w:cs="Times New Roman"/>
          <w:sz w:val="24"/>
          <w:szCs w:val="24"/>
          <w:lang w:val="en-US"/>
        </w:rPr>
      </w:pPr>
    </w:p>
    <w:p w14:paraId="65885BF0" w14:textId="14FD2745" w:rsidR="00850DE1" w:rsidRPr="00DE794C" w:rsidRDefault="00850DE1" w:rsidP="00850DE1">
      <w:pPr>
        <w:jc w:val="center"/>
        <w:rPr>
          <w:rFonts w:ascii="Times New Roman" w:hAnsi="Times New Roman" w:cs="Times New Roman"/>
          <w:sz w:val="24"/>
          <w:szCs w:val="24"/>
          <w:lang w:val="en-US"/>
        </w:rPr>
      </w:pPr>
      <w:r w:rsidRPr="00DE794C">
        <w:rPr>
          <w:rFonts w:ascii="Times New Roman" w:hAnsi="Times New Roman" w:cs="Times New Roman"/>
          <w:sz w:val="24"/>
          <w:szCs w:val="24"/>
          <w:lang w:val="en-US"/>
        </w:rPr>
        <w:t xml:space="preserve"> </w:t>
      </w:r>
      <w:r w:rsidR="0053385B" w:rsidRPr="00DE794C">
        <w:rPr>
          <w:noProof/>
          <w:lang w:val="en-US"/>
        </w:rPr>
        <w:drawing>
          <wp:inline distT="0" distB="0" distL="0" distR="0" wp14:anchorId="76F0A716" wp14:editId="18A22847">
            <wp:extent cx="3024000" cy="2634830"/>
            <wp:effectExtent l="0" t="0" r="5080" b="0"/>
            <wp:docPr id="19133811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552" t="10558" r="11603"/>
                    <a:stretch/>
                  </pic:blipFill>
                  <pic:spPr bwMode="auto">
                    <a:xfrm>
                      <a:off x="0" y="0"/>
                      <a:ext cx="3024000" cy="2634830"/>
                    </a:xfrm>
                    <a:prstGeom prst="rect">
                      <a:avLst/>
                    </a:prstGeom>
                    <a:noFill/>
                    <a:ln>
                      <a:noFill/>
                    </a:ln>
                    <a:extLst>
                      <a:ext uri="{53640926-AAD7-44D8-BBD7-CCE9431645EC}">
                        <a14:shadowObscured xmlns:a14="http://schemas.microsoft.com/office/drawing/2010/main"/>
                      </a:ext>
                    </a:extLst>
                  </pic:spPr>
                </pic:pic>
              </a:graphicData>
            </a:graphic>
          </wp:inline>
        </w:drawing>
      </w:r>
    </w:p>
    <w:p w14:paraId="3B3BFB4D" w14:textId="41C271CF" w:rsidR="00850DE1" w:rsidRPr="00DE794C" w:rsidRDefault="00850DE1" w:rsidP="00850DE1">
      <w:pPr>
        <w:jc w:val="both"/>
        <w:rPr>
          <w:rFonts w:ascii="Times New Roman" w:hAnsi="Times New Roman" w:cs="Times New Roman"/>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S</w:t>
      </w:r>
      <w:r w:rsidR="000D3C00">
        <w:rPr>
          <w:rFonts w:ascii="Times New Roman" w:hAnsi="Times New Roman" w:cs="Times New Roman"/>
          <w:b/>
          <w:bCs/>
          <w:sz w:val="24"/>
          <w:szCs w:val="24"/>
          <w:lang w:val="en-US"/>
        </w:rPr>
        <w:t>2</w:t>
      </w:r>
      <w:r w:rsidRPr="00DE794C">
        <w:rPr>
          <w:rFonts w:ascii="Times New Roman" w:hAnsi="Times New Roman" w:cs="Times New Roman"/>
          <w:b/>
          <w:bCs/>
          <w:sz w:val="24"/>
          <w:szCs w:val="24"/>
          <w:lang w:val="en-US"/>
        </w:rPr>
        <w:t xml:space="preserve">. </w:t>
      </w:r>
      <w:r w:rsidRPr="00DE794C">
        <w:rPr>
          <w:rFonts w:ascii="Times New Roman" w:hAnsi="Times New Roman" w:cs="Times New Roman"/>
          <w:sz w:val="24"/>
          <w:szCs w:val="24"/>
          <w:lang w:val="en-US"/>
        </w:rPr>
        <w:t>XRD pattern of TBS, IC, CTT_800, and CAT_400 materials.</w:t>
      </w:r>
      <w:r w:rsidRPr="00DE794C">
        <w:rPr>
          <w:rFonts w:ascii="Times New Roman" w:hAnsi="Times New Roman" w:cs="Times New Roman"/>
          <w:sz w:val="24"/>
          <w:szCs w:val="24"/>
          <w:vertAlign w:val="superscript"/>
          <w:lang w:val="en-US"/>
        </w:rPr>
        <w:t xml:space="preserve"> *</w:t>
      </w:r>
      <w:r w:rsidRPr="00DE794C">
        <w:rPr>
          <w:rFonts w:ascii="Times New Roman" w:hAnsi="Times New Roman" w:cs="Times New Roman"/>
          <w:sz w:val="24"/>
          <w:szCs w:val="24"/>
          <w:lang w:val="en-US"/>
        </w:rPr>
        <w:t xml:space="preserve">Ilmenite, </w:t>
      </w:r>
      <w:r w:rsidRPr="00DE794C">
        <w:rPr>
          <w:rFonts w:ascii="Times New Roman" w:hAnsi="Times New Roman" w:cs="Times New Roman"/>
          <w:sz w:val="24"/>
          <w:szCs w:val="24"/>
          <w:vertAlign w:val="superscript"/>
          <w:lang w:val="en-US"/>
        </w:rPr>
        <w:t>•</w:t>
      </w:r>
      <w:r w:rsidRPr="00DE794C">
        <w:rPr>
          <w:rFonts w:ascii="Times New Roman" w:hAnsi="Times New Roman" w:cs="Times New Roman"/>
          <w:sz w:val="24"/>
          <w:szCs w:val="24"/>
          <w:lang w:val="en-US"/>
        </w:rPr>
        <w:t xml:space="preserve">hematite, </w:t>
      </w:r>
      <w:r w:rsidRPr="00DE794C">
        <w:rPr>
          <w:rFonts w:ascii="Times New Roman" w:hAnsi="Times New Roman" w:cs="Times New Roman"/>
          <w:sz w:val="24"/>
          <w:szCs w:val="24"/>
          <w:vertAlign w:val="superscript"/>
          <w:lang w:val="en-US"/>
        </w:rPr>
        <w:t>+</w:t>
      </w:r>
      <w:r w:rsidRPr="00DE794C">
        <w:rPr>
          <w:rFonts w:ascii="Times New Roman" w:hAnsi="Times New Roman" w:cs="Times New Roman"/>
          <w:sz w:val="24"/>
          <w:szCs w:val="24"/>
          <w:lang w:val="en-US"/>
        </w:rPr>
        <w:t xml:space="preserve">pseudobrookite, </w:t>
      </w:r>
      <w:r w:rsidRPr="00DE794C">
        <w:rPr>
          <w:rFonts w:ascii="Times New Roman" w:hAnsi="Times New Roman" w:cs="Times New Roman"/>
          <w:sz w:val="24"/>
          <w:szCs w:val="24"/>
          <w:vertAlign w:val="superscript"/>
          <w:lang w:val="en-US"/>
        </w:rPr>
        <w:t>~</w:t>
      </w:r>
      <w:r w:rsidRPr="00DE794C">
        <w:rPr>
          <w:rFonts w:ascii="Times New Roman" w:hAnsi="Times New Roman" w:cs="Times New Roman"/>
          <w:sz w:val="24"/>
          <w:szCs w:val="24"/>
          <w:lang w:val="en-US"/>
        </w:rPr>
        <w:t>magnetite, ¤ rutile.</w:t>
      </w:r>
    </w:p>
    <w:p w14:paraId="5897A8F8" w14:textId="49EDAE55" w:rsidR="001C5BC5" w:rsidRPr="00DE794C" w:rsidRDefault="001C5BC5" w:rsidP="00CE5169">
      <w:pPr>
        <w:spacing w:after="0" w:line="240" w:lineRule="auto"/>
        <w:jc w:val="center"/>
        <w:rPr>
          <w:rFonts w:ascii="Times New Roman" w:hAnsi="Times New Roman" w:cs="Times New Roman"/>
          <w:noProof/>
          <w:sz w:val="24"/>
          <w:szCs w:val="24"/>
          <w:lang w:val="en-US"/>
        </w:rPr>
      </w:pPr>
    </w:p>
    <w:p w14:paraId="5FDC41FA" w14:textId="10C04D66" w:rsidR="00850DE1" w:rsidRPr="00DE794C" w:rsidRDefault="00850DE1" w:rsidP="00D26A58">
      <w:pPr>
        <w:jc w:val="center"/>
        <w:rPr>
          <w:rFonts w:ascii="Times New Roman" w:hAnsi="Times New Roman" w:cs="Times New Roman"/>
          <w:noProof/>
          <w:sz w:val="24"/>
          <w:szCs w:val="24"/>
          <w:lang w:val="en-US"/>
        </w:rPr>
      </w:pPr>
      <w:r w:rsidRPr="00DE794C">
        <w:rPr>
          <w:rFonts w:ascii="Times New Roman" w:hAnsi="Times New Roman" w:cs="Times New Roman"/>
          <w:noProof/>
          <w:sz w:val="24"/>
          <w:szCs w:val="24"/>
          <w:lang w:val="en-US"/>
        </w:rPr>
        <w:lastRenderedPageBreak/>
        <w:drawing>
          <wp:inline distT="0" distB="0" distL="0" distR="0" wp14:anchorId="33F68B91" wp14:editId="413FD4DD">
            <wp:extent cx="3107787" cy="1765553"/>
            <wp:effectExtent l="0" t="0" r="0" b="635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1663" cy="1773436"/>
                    </a:xfrm>
                    <a:prstGeom prst="rect">
                      <a:avLst/>
                    </a:prstGeom>
                    <a:noFill/>
                    <a:ln>
                      <a:noFill/>
                    </a:ln>
                  </pic:spPr>
                </pic:pic>
              </a:graphicData>
            </a:graphic>
          </wp:inline>
        </w:drawing>
      </w:r>
    </w:p>
    <w:p w14:paraId="1C25290A" w14:textId="25A41C22" w:rsidR="00850DE1" w:rsidRPr="00DE794C" w:rsidRDefault="00850DE1" w:rsidP="00CE5169">
      <w:pPr>
        <w:spacing w:after="0" w:line="240" w:lineRule="auto"/>
        <w:jc w:val="center"/>
        <w:rPr>
          <w:rFonts w:ascii="Times New Roman" w:hAnsi="Times New Roman" w:cs="Times New Roman"/>
          <w:noProof/>
          <w:sz w:val="24"/>
          <w:szCs w:val="24"/>
          <w:lang w:val="en-US"/>
        </w:rPr>
      </w:pPr>
    </w:p>
    <w:p w14:paraId="3E8690E7" w14:textId="31DE8923" w:rsidR="00850DE1" w:rsidRPr="00DE794C" w:rsidRDefault="00850DE1" w:rsidP="00CE5169">
      <w:pPr>
        <w:spacing w:after="0" w:line="240" w:lineRule="auto"/>
        <w:jc w:val="center"/>
        <w:rPr>
          <w:rFonts w:ascii="Times New Roman" w:hAnsi="Times New Roman" w:cs="Times New Roman"/>
          <w:noProof/>
          <w:sz w:val="24"/>
          <w:szCs w:val="24"/>
          <w:lang w:val="en-US"/>
        </w:rPr>
      </w:pPr>
      <w:r w:rsidRPr="00DE794C">
        <w:rPr>
          <w:rFonts w:ascii="Times New Roman" w:hAnsi="Times New Roman" w:cs="Times New Roman"/>
          <w:noProof/>
          <w:sz w:val="24"/>
          <w:szCs w:val="24"/>
          <w:lang w:val="en-US"/>
        </w:rPr>
        <w:drawing>
          <wp:anchor distT="0" distB="0" distL="114300" distR="114300" simplePos="0" relativeHeight="251701248" behindDoc="0" locked="0" layoutInCell="1" allowOverlap="1" wp14:anchorId="2BB7983F" wp14:editId="5B29470C">
            <wp:simplePos x="0" y="0"/>
            <wp:positionH relativeFrom="page">
              <wp:posOffset>1129030</wp:posOffset>
            </wp:positionH>
            <wp:positionV relativeFrom="page">
              <wp:posOffset>2891790</wp:posOffset>
            </wp:positionV>
            <wp:extent cx="2100580" cy="1623060"/>
            <wp:effectExtent l="0" t="0" r="0" b="0"/>
            <wp:wrapNone/>
            <wp:docPr id="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29116" name="Imagen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058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702272" behindDoc="0" locked="0" layoutInCell="1" allowOverlap="1" wp14:anchorId="04321290" wp14:editId="413CF900">
            <wp:simplePos x="0" y="0"/>
            <wp:positionH relativeFrom="page">
              <wp:posOffset>3230880</wp:posOffset>
            </wp:positionH>
            <wp:positionV relativeFrom="page">
              <wp:posOffset>2891790</wp:posOffset>
            </wp:positionV>
            <wp:extent cx="2100580" cy="1623060"/>
            <wp:effectExtent l="0" t="0" r="0" b="0"/>
            <wp:wrapNone/>
            <wp:docPr id="6" name="Imagen 10"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49973" name="Imagen 10" descr="Patrón de fond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058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703296" behindDoc="0" locked="0" layoutInCell="1" allowOverlap="1" wp14:anchorId="3BB7DB98" wp14:editId="74CEEBE7">
            <wp:simplePos x="0" y="0"/>
            <wp:positionH relativeFrom="page">
              <wp:posOffset>5330190</wp:posOffset>
            </wp:positionH>
            <wp:positionV relativeFrom="page">
              <wp:posOffset>2852420</wp:posOffset>
            </wp:positionV>
            <wp:extent cx="2100580" cy="1623060"/>
            <wp:effectExtent l="0" t="0" r="0" b="0"/>
            <wp:wrapNone/>
            <wp:docPr id="7" name="Imagen 1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79349" name="Imagen 11" descr="Patrón de fond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058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704320" behindDoc="0" locked="0" layoutInCell="1" allowOverlap="1" wp14:anchorId="434A1FA4" wp14:editId="3F1DC9AE">
            <wp:simplePos x="0" y="0"/>
            <wp:positionH relativeFrom="margin">
              <wp:posOffset>70485</wp:posOffset>
            </wp:positionH>
            <wp:positionV relativeFrom="page">
              <wp:posOffset>4547235</wp:posOffset>
            </wp:positionV>
            <wp:extent cx="2100580" cy="1623060"/>
            <wp:effectExtent l="0" t="0" r="0" b="0"/>
            <wp:wrapNone/>
            <wp:docPr id="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87968" name="Imagen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058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705344" behindDoc="0" locked="0" layoutInCell="1" allowOverlap="1" wp14:anchorId="36ECF40B" wp14:editId="59A58CF7">
            <wp:simplePos x="0" y="0"/>
            <wp:positionH relativeFrom="page">
              <wp:posOffset>3186430</wp:posOffset>
            </wp:positionH>
            <wp:positionV relativeFrom="page">
              <wp:posOffset>4593590</wp:posOffset>
            </wp:positionV>
            <wp:extent cx="2100580" cy="1623060"/>
            <wp:effectExtent l="0" t="0" r="0" b="0"/>
            <wp:wrapNone/>
            <wp:docPr id="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35986" name="Imagen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058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706368" behindDoc="0" locked="0" layoutInCell="1" allowOverlap="1" wp14:anchorId="2E6FC8F9" wp14:editId="0AFAFC16">
            <wp:simplePos x="0" y="0"/>
            <wp:positionH relativeFrom="page">
              <wp:posOffset>5290185</wp:posOffset>
            </wp:positionH>
            <wp:positionV relativeFrom="page">
              <wp:posOffset>4593590</wp:posOffset>
            </wp:positionV>
            <wp:extent cx="2100580" cy="1623060"/>
            <wp:effectExtent l="0" t="0" r="0" b="0"/>
            <wp:wrapNone/>
            <wp:docPr id="10" name="Imagen 14"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80747" name="Imagen 14" descr="Imagen que contiene Patrón de fond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0580" cy="1623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9EA86C" w14:textId="5B382863" w:rsidR="00850DE1" w:rsidRPr="00DE794C" w:rsidRDefault="00850DE1" w:rsidP="00CE5169">
      <w:pPr>
        <w:spacing w:after="0" w:line="240" w:lineRule="auto"/>
        <w:jc w:val="center"/>
        <w:rPr>
          <w:rFonts w:ascii="Times New Roman" w:hAnsi="Times New Roman" w:cs="Times New Roman"/>
          <w:noProof/>
          <w:sz w:val="24"/>
          <w:szCs w:val="24"/>
          <w:lang w:val="en-US"/>
        </w:rPr>
      </w:pPr>
    </w:p>
    <w:p w14:paraId="1BDBFCF0" w14:textId="77777777" w:rsidR="00850DE1" w:rsidRPr="00DE794C" w:rsidRDefault="00850DE1" w:rsidP="00CE5169">
      <w:pPr>
        <w:spacing w:after="0" w:line="240" w:lineRule="auto"/>
        <w:jc w:val="center"/>
        <w:rPr>
          <w:rFonts w:ascii="Times New Roman" w:hAnsi="Times New Roman" w:cs="Times New Roman"/>
          <w:noProof/>
          <w:sz w:val="24"/>
          <w:szCs w:val="24"/>
          <w:lang w:val="en-US"/>
        </w:rPr>
      </w:pPr>
    </w:p>
    <w:p w14:paraId="55782433" w14:textId="54F29618" w:rsidR="00850DE1" w:rsidRPr="00DE794C" w:rsidRDefault="00850DE1" w:rsidP="00CE5169">
      <w:pPr>
        <w:spacing w:after="0" w:line="240" w:lineRule="auto"/>
        <w:jc w:val="center"/>
        <w:rPr>
          <w:rFonts w:ascii="Times New Roman" w:hAnsi="Times New Roman" w:cs="Times New Roman"/>
          <w:noProof/>
          <w:sz w:val="24"/>
          <w:szCs w:val="24"/>
          <w:lang w:val="en-US"/>
        </w:rPr>
      </w:pPr>
    </w:p>
    <w:p w14:paraId="290E9075" w14:textId="2EC89679" w:rsidR="00850DE1" w:rsidRPr="00DE794C" w:rsidRDefault="00850DE1" w:rsidP="00CE5169">
      <w:pPr>
        <w:spacing w:after="0" w:line="240" w:lineRule="auto"/>
        <w:jc w:val="center"/>
        <w:rPr>
          <w:rFonts w:ascii="Times New Roman" w:hAnsi="Times New Roman" w:cs="Times New Roman"/>
          <w:noProof/>
          <w:sz w:val="24"/>
          <w:szCs w:val="24"/>
          <w:lang w:val="en-US"/>
        </w:rPr>
      </w:pPr>
    </w:p>
    <w:p w14:paraId="60415BC0" w14:textId="4669ACA4" w:rsidR="00850DE1" w:rsidRPr="00DE794C" w:rsidRDefault="00850DE1" w:rsidP="00CE5169">
      <w:pPr>
        <w:spacing w:after="0" w:line="240" w:lineRule="auto"/>
        <w:jc w:val="center"/>
        <w:rPr>
          <w:rFonts w:ascii="Times New Roman" w:hAnsi="Times New Roman" w:cs="Times New Roman"/>
          <w:noProof/>
          <w:sz w:val="24"/>
          <w:szCs w:val="24"/>
          <w:lang w:val="en-US"/>
        </w:rPr>
      </w:pPr>
    </w:p>
    <w:p w14:paraId="5F10EBE3" w14:textId="27365B47" w:rsidR="00850DE1" w:rsidRPr="00DE794C" w:rsidRDefault="00850DE1" w:rsidP="00CE5169">
      <w:pPr>
        <w:spacing w:after="0" w:line="240" w:lineRule="auto"/>
        <w:jc w:val="center"/>
        <w:rPr>
          <w:rFonts w:ascii="Times New Roman" w:hAnsi="Times New Roman" w:cs="Times New Roman"/>
          <w:noProof/>
          <w:sz w:val="24"/>
          <w:szCs w:val="24"/>
          <w:lang w:val="en-US"/>
        </w:rPr>
      </w:pPr>
    </w:p>
    <w:p w14:paraId="6B587746" w14:textId="3BE4B962" w:rsidR="00850DE1" w:rsidRPr="00DE794C" w:rsidRDefault="00850DE1" w:rsidP="00CE5169">
      <w:pPr>
        <w:spacing w:after="0" w:line="240" w:lineRule="auto"/>
        <w:jc w:val="center"/>
        <w:rPr>
          <w:rFonts w:ascii="Times New Roman" w:hAnsi="Times New Roman" w:cs="Times New Roman"/>
          <w:noProof/>
          <w:sz w:val="24"/>
          <w:szCs w:val="24"/>
          <w:lang w:val="en-US"/>
        </w:rPr>
      </w:pPr>
    </w:p>
    <w:p w14:paraId="50A8AF4E" w14:textId="725A20D8" w:rsidR="00850DE1" w:rsidRPr="00DE794C" w:rsidRDefault="00850DE1" w:rsidP="00CE5169">
      <w:pPr>
        <w:spacing w:after="0" w:line="240" w:lineRule="auto"/>
        <w:jc w:val="center"/>
        <w:rPr>
          <w:rFonts w:ascii="Times New Roman" w:hAnsi="Times New Roman" w:cs="Times New Roman"/>
          <w:noProof/>
          <w:sz w:val="24"/>
          <w:szCs w:val="24"/>
          <w:lang w:val="en-US"/>
        </w:rPr>
      </w:pPr>
    </w:p>
    <w:p w14:paraId="06AAF2B0" w14:textId="672CF2EC" w:rsidR="00850DE1" w:rsidRPr="00DE794C" w:rsidRDefault="00850DE1" w:rsidP="00CE5169">
      <w:pPr>
        <w:spacing w:after="0" w:line="240" w:lineRule="auto"/>
        <w:jc w:val="center"/>
        <w:rPr>
          <w:rFonts w:ascii="Times New Roman" w:hAnsi="Times New Roman" w:cs="Times New Roman"/>
          <w:noProof/>
          <w:sz w:val="24"/>
          <w:szCs w:val="24"/>
          <w:lang w:val="en-US"/>
        </w:rPr>
      </w:pPr>
    </w:p>
    <w:p w14:paraId="42702F49" w14:textId="64D2DE68" w:rsidR="00850DE1" w:rsidRPr="00DE794C" w:rsidRDefault="00850DE1" w:rsidP="00CE5169">
      <w:pPr>
        <w:spacing w:after="0" w:line="240" w:lineRule="auto"/>
        <w:jc w:val="center"/>
        <w:rPr>
          <w:rFonts w:ascii="Times New Roman" w:hAnsi="Times New Roman" w:cs="Times New Roman"/>
          <w:noProof/>
          <w:sz w:val="24"/>
          <w:szCs w:val="24"/>
          <w:lang w:val="en-US"/>
        </w:rPr>
      </w:pPr>
    </w:p>
    <w:p w14:paraId="08AB2249" w14:textId="284F1094" w:rsidR="00850DE1" w:rsidRPr="00DE794C" w:rsidRDefault="00850DE1" w:rsidP="00CE5169">
      <w:pPr>
        <w:spacing w:after="0" w:line="240" w:lineRule="auto"/>
        <w:jc w:val="center"/>
        <w:rPr>
          <w:rFonts w:ascii="Times New Roman" w:hAnsi="Times New Roman" w:cs="Times New Roman"/>
          <w:noProof/>
          <w:sz w:val="24"/>
          <w:szCs w:val="24"/>
          <w:lang w:val="en-US"/>
        </w:rPr>
      </w:pPr>
    </w:p>
    <w:p w14:paraId="7C3BD13B" w14:textId="1DD6D1FA" w:rsidR="00850DE1" w:rsidRPr="00DE794C" w:rsidRDefault="00850DE1" w:rsidP="00CE5169">
      <w:pPr>
        <w:spacing w:after="0" w:line="240" w:lineRule="auto"/>
        <w:jc w:val="center"/>
        <w:rPr>
          <w:rFonts w:ascii="Times New Roman" w:hAnsi="Times New Roman" w:cs="Times New Roman"/>
          <w:noProof/>
          <w:sz w:val="24"/>
          <w:szCs w:val="24"/>
          <w:lang w:val="en-US"/>
        </w:rPr>
      </w:pPr>
    </w:p>
    <w:p w14:paraId="55421BF1" w14:textId="6436C843" w:rsidR="00850DE1" w:rsidRPr="00DE794C" w:rsidRDefault="00850DE1" w:rsidP="00CE5169">
      <w:pPr>
        <w:spacing w:after="0" w:line="240" w:lineRule="auto"/>
        <w:jc w:val="center"/>
        <w:rPr>
          <w:rFonts w:ascii="Times New Roman" w:hAnsi="Times New Roman" w:cs="Times New Roman"/>
          <w:noProof/>
          <w:sz w:val="24"/>
          <w:szCs w:val="24"/>
          <w:lang w:val="en-US"/>
        </w:rPr>
      </w:pPr>
    </w:p>
    <w:p w14:paraId="24AD98C5" w14:textId="32CA7CA8" w:rsidR="00850DE1" w:rsidRPr="00DE794C" w:rsidRDefault="00850DE1" w:rsidP="00CE5169">
      <w:pPr>
        <w:spacing w:after="0" w:line="240" w:lineRule="auto"/>
        <w:jc w:val="center"/>
        <w:rPr>
          <w:rFonts w:ascii="Times New Roman" w:hAnsi="Times New Roman" w:cs="Times New Roman"/>
          <w:noProof/>
          <w:sz w:val="24"/>
          <w:szCs w:val="24"/>
          <w:lang w:val="en-US"/>
        </w:rPr>
      </w:pPr>
    </w:p>
    <w:p w14:paraId="1D1D10A0" w14:textId="77777777" w:rsidR="00850DE1" w:rsidRPr="00DE794C" w:rsidRDefault="00850DE1" w:rsidP="00CE5169">
      <w:pPr>
        <w:spacing w:after="0" w:line="240" w:lineRule="auto"/>
        <w:jc w:val="center"/>
        <w:rPr>
          <w:rFonts w:ascii="Times New Roman" w:hAnsi="Times New Roman" w:cs="Times New Roman"/>
          <w:noProof/>
          <w:sz w:val="24"/>
          <w:szCs w:val="24"/>
          <w:lang w:val="en-US"/>
        </w:rPr>
      </w:pPr>
    </w:p>
    <w:p w14:paraId="6B175BBB" w14:textId="367F3388" w:rsidR="00281457" w:rsidRPr="00DE794C" w:rsidRDefault="00281457" w:rsidP="00CE5169">
      <w:pPr>
        <w:spacing w:after="0" w:line="240" w:lineRule="auto"/>
        <w:jc w:val="center"/>
        <w:rPr>
          <w:rFonts w:ascii="Times New Roman" w:hAnsi="Times New Roman" w:cs="Times New Roman"/>
          <w:sz w:val="24"/>
          <w:szCs w:val="24"/>
          <w:lang w:val="es-ES"/>
        </w:rPr>
      </w:pPr>
    </w:p>
    <w:p w14:paraId="73340DB1" w14:textId="4C900203" w:rsidR="00281457" w:rsidRPr="00DE794C" w:rsidRDefault="00281457" w:rsidP="00CE5169">
      <w:pPr>
        <w:spacing w:after="0" w:line="240" w:lineRule="auto"/>
        <w:jc w:val="center"/>
        <w:rPr>
          <w:rFonts w:ascii="Times New Roman" w:hAnsi="Times New Roman" w:cs="Times New Roman"/>
          <w:noProof/>
          <w:sz w:val="24"/>
          <w:szCs w:val="24"/>
        </w:rPr>
      </w:pPr>
    </w:p>
    <w:p w14:paraId="67283407" w14:textId="4EB54739" w:rsidR="00281457" w:rsidRPr="00DE794C" w:rsidRDefault="00281457" w:rsidP="00CE5169">
      <w:pPr>
        <w:spacing w:after="0" w:line="240" w:lineRule="auto"/>
        <w:jc w:val="center"/>
        <w:rPr>
          <w:rFonts w:ascii="Times New Roman" w:hAnsi="Times New Roman" w:cs="Times New Roman"/>
          <w:noProof/>
          <w:sz w:val="24"/>
          <w:szCs w:val="24"/>
        </w:rPr>
      </w:pPr>
    </w:p>
    <w:p w14:paraId="76CC83DD" w14:textId="5B94FB3F" w:rsidR="00281457" w:rsidRPr="00DE794C" w:rsidRDefault="00323CF2" w:rsidP="00D26A58">
      <w:pPr>
        <w:spacing w:after="0" w:line="240" w:lineRule="auto"/>
        <w:jc w:val="center"/>
        <w:rPr>
          <w:rFonts w:ascii="Times New Roman" w:hAnsi="Times New Roman" w:cs="Times New Roman"/>
          <w:noProof/>
          <w:sz w:val="24"/>
          <w:szCs w:val="24"/>
          <w:lang w:val="en-US"/>
        </w:rPr>
      </w:pPr>
      <w:bookmarkStart w:id="19" w:name="_Hlk174463306"/>
      <w:r w:rsidRPr="00DE794C">
        <w:rPr>
          <w:rFonts w:ascii="Times New Roman" w:hAnsi="Times New Roman" w:cs="Times New Roman"/>
          <w:b/>
          <w:bCs/>
          <w:noProof/>
          <w:sz w:val="24"/>
          <w:szCs w:val="24"/>
          <w:lang w:val="en-US"/>
        </w:rPr>
        <w:t>Fig</w:t>
      </w:r>
      <w:r w:rsidR="00296262" w:rsidRPr="00DE794C">
        <w:rPr>
          <w:rFonts w:ascii="Times New Roman" w:hAnsi="Times New Roman" w:cs="Times New Roman"/>
          <w:b/>
          <w:bCs/>
          <w:noProof/>
          <w:sz w:val="24"/>
          <w:szCs w:val="24"/>
          <w:lang w:val="en-US"/>
        </w:rPr>
        <w:t>ure</w:t>
      </w:r>
      <w:r w:rsidRPr="00DE794C">
        <w:rPr>
          <w:rFonts w:ascii="Times New Roman" w:hAnsi="Times New Roman" w:cs="Times New Roman"/>
          <w:b/>
          <w:bCs/>
          <w:noProof/>
          <w:sz w:val="24"/>
          <w:szCs w:val="24"/>
          <w:lang w:val="en-US"/>
        </w:rPr>
        <w:t xml:space="preserve"> S</w:t>
      </w:r>
      <w:r w:rsidR="000D3C00">
        <w:rPr>
          <w:rFonts w:ascii="Times New Roman" w:hAnsi="Times New Roman" w:cs="Times New Roman"/>
          <w:b/>
          <w:bCs/>
          <w:noProof/>
          <w:sz w:val="24"/>
          <w:szCs w:val="24"/>
          <w:lang w:val="en-US"/>
        </w:rPr>
        <w:t>3</w:t>
      </w:r>
      <w:r w:rsidRPr="00DE794C">
        <w:rPr>
          <w:rFonts w:ascii="Times New Roman" w:hAnsi="Times New Roman" w:cs="Times New Roman"/>
          <w:b/>
          <w:bCs/>
          <w:noProof/>
          <w:sz w:val="24"/>
          <w:szCs w:val="24"/>
          <w:lang w:val="en-US"/>
        </w:rPr>
        <w:t>.</w:t>
      </w:r>
      <w:r w:rsidRPr="00DE794C">
        <w:rPr>
          <w:rFonts w:ascii="Times New Roman" w:hAnsi="Times New Roman" w:cs="Times New Roman"/>
          <w:noProof/>
          <w:sz w:val="24"/>
          <w:szCs w:val="24"/>
          <w:lang w:val="en-US"/>
        </w:rPr>
        <w:t xml:space="preserve"> EDX and elemental mapping of </w:t>
      </w:r>
      <w:r w:rsidR="00D006AE" w:rsidRPr="00DE794C">
        <w:rPr>
          <w:rFonts w:ascii="Times New Roman" w:hAnsi="Times New Roman" w:cs="Times New Roman"/>
          <w:noProof/>
          <w:sz w:val="24"/>
          <w:szCs w:val="24"/>
          <w:lang w:val="en-US"/>
        </w:rPr>
        <w:t>T</w:t>
      </w:r>
      <w:r w:rsidRPr="00DE794C">
        <w:rPr>
          <w:rFonts w:ascii="Times New Roman" w:hAnsi="Times New Roman" w:cs="Times New Roman"/>
          <w:noProof/>
          <w:sz w:val="24"/>
          <w:szCs w:val="24"/>
          <w:lang w:val="en-US"/>
        </w:rPr>
        <w:t>BS.</w:t>
      </w:r>
    </w:p>
    <w:bookmarkEnd w:id="19"/>
    <w:p w14:paraId="1E38C56E" w14:textId="488A5D57" w:rsidR="00323CF2" w:rsidRPr="00DE794C" w:rsidRDefault="00323CF2" w:rsidP="00CE5169">
      <w:pPr>
        <w:spacing w:after="0" w:line="240" w:lineRule="auto"/>
        <w:jc w:val="center"/>
        <w:rPr>
          <w:rFonts w:ascii="Times New Roman" w:hAnsi="Times New Roman" w:cs="Times New Roman"/>
          <w:sz w:val="24"/>
          <w:szCs w:val="24"/>
          <w:lang w:val="en-US"/>
        </w:rPr>
      </w:pPr>
    </w:p>
    <w:p w14:paraId="6C1F330B" w14:textId="072F0C91" w:rsidR="00323CF2" w:rsidRPr="00DE794C" w:rsidRDefault="00323CF2" w:rsidP="00CE5169">
      <w:pPr>
        <w:spacing w:after="0" w:line="240" w:lineRule="auto"/>
        <w:jc w:val="center"/>
        <w:rPr>
          <w:rFonts w:ascii="Times New Roman" w:hAnsi="Times New Roman" w:cs="Times New Roman"/>
          <w:sz w:val="24"/>
          <w:szCs w:val="24"/>
          <w:lang w:val="en-US"/>
        </w:rPr>
      </w:pPr>
    </w:p>
    <w:p w14:paraId="1259D26F" w14:textId="33DB7FE1" w:rsidR="00850DE1" w:rsidRPr="00DE794C" w:rsidRDefault="00850DE1">
      <w:pPr>
        <w:rPr>
          <w:rFonts w:ascii="Times New Roman" w:hAnsi="Times New Roman" w:cs="Times New Roman"/>
          <w:sz w:val="24"/>
          <w:szCs w:val="24"/>
          <w:lang w:val="en-US"/>
        </w:rPr>
      </w:pPr>
      <w:r w:rsidRPr="00DE794C">
        <w:rPr>
          <w:rFonts w:ascii="Times New Roman" w:hAnsi="Times New Roman" w:cs="Times New Roman"/>
          <w:sz w:val="24"/>
          <w:szCs w:val="24"/>
          <w:lang w:val="en-US"/>
        </w:rPr>
        <w:br w:type="page"/>
      </w:r>
    </w:p>
    <w:p w14:paraId="019B9A08" w14:textId="77777777" w:rsidR="00323CF2" w:rsidRPr="00DE794C" w:rsidRDefault="00323CF2" w:rsidP="00CE5169">
      <w:pPr>
        <w:spacing w:after="0" w:line="240" w:lineRule="auto"/>
        <w:jc w:val="center"/>
        <w:rPr>
          <w:rFonts w:ascii="Times New Roman" w:hAnsi="Times New Roman" w:cs="Times New Roman"/>
          <w:sz w:val="24"/>
          <w:szCs w:val="24"/>
          <w:lang w:val="en-US"/>
        </w:rPr>
      </w:pPr>
    </w:p>
    <w:p w14:paraId="0ADEE59F" w14:textId="582D09C7" w:rsidR="00323CF2" w:rsidRPr="00DE794C" w:rsidRDefault="00323CF2" w:rsidP="00CE5169">
      <w:pPr>
        <w:spacing w:after="0" w:line="240" w:lineRule="auto"/>
        <w:jc w:val="center"/>
        <w:rPr>
          <w:rFonts w:ascii="Times New Roman" w:hAnsi="Times New Roman" w:cs="Times New Roman"/>
          <w:sz w:val="24"/>
          <w:szCs w:val="24"/>
          <w:lang w:val="es-ES"/>
        </w:rPr>
      </w:pPr>
      <w:r w:rsidRPr="00DE794C">
        <w:rPr>
          <w:rFonts w:ascii="Times New Roman" w:hAnsi="Times New Roman" w:cs="Times New Roman"/>
          <w:sz w:val="24"/>
          <w:szCs w:val="24"/>
          <w:lang w:val="en-US"/>
        </w:rPr>
        <w:t xml:space="preserve">    </w:t>
      </w:r>
      <w:r w:rsidRPr="00DE794C">
        <w:rPr>
          <w:rFonts w:ascii="Times New Roman" w:hAnsi="Times New Roman" w:cs="Times New Roman"/>
          <w:noProof/>
          <w:sz w:val="24"/>
          <w:szCs w:val="24"/>
          <w:lang w:val="en-US"/>
        </w:rPr>
        <w:drawing>
          <wp:inline distT="0" distB="0" distL="0" distR="0" wp14:anchorId="7BF4B094" wp14:editId="341D8F7B">
            <wp:extent cx="3822065" cy="2176145"/>
            <wp:effectExtent l="0" t="0" r="6985" b="0"/>
            <wp:docPr id="6657888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22065" cy="2176145"/>
                    </a:xfrm>
                    <a:prstGeom prst="rect">
                      <a:avLst/>
                    </a:prstGeom>
                    <a:noFill/>
                    <a:ln>
                      <a:noFill/>
                    </a:ln>
                  </pic:spPr>
                </pic:pic>
              </a:graphicData>
            </a:graphic>
          </wp:inline>
        </w:drawing>
      </w:r>
    </w:p>
    <w:p w14:paraId="563B708C" w14:textId="67DD694D" w:rsidR="00323CF2" w:rsidRPr="00DE794C" w:rsidRDefault="00A52FAF" w:rsidP="00CE5169">
      <w:pPr>
        <w:spacing w:after="0" w:line="240" w:lineRule="auto"/>
        <w:jc w:val="center"/>
        <w:rPr>
          <w:rFonts w:ascii="Times New Roman" w:hAnsi="Times New Roman" w:cs="Times New Roman"/>
          <w:sz w:val="24"/>
          <w:szCs w:val="24"/>
          <w:lang w:val="es-ES"/>
        </w:rPr>
      </w:pPr>
      <w:r w:rsidRPr="00DE794C">
        <w:rPr>
          <w:rFonts w:ascii="Times New Roman" w:hAnsi="Times New Roman" w:cs="Times New Roman"/>
          <w:noProof/>
          <w:sz w:val="24"/>
          <w:szCs w:val="24"/>
          <w:lang w:val="en-US"/>
        </w:rPr>
        <w:drawing>
          <wp:anchor distT="0" distB="0" distL="114300" distR="114300" simplePos="0" relativeHeight="251676672" behindDoc="0" locked="0" layoutInCell="1" allowOverlap="1" wp14:anchorId="3D990451" wp14:editId="2B850ED8">
            <wp:simplePos x="0" y="0"/>
            <wp:positionH relativeFrom="page">
              <wp:posOffset>2910205</wp:posOffset>
            </wp:positionH>
            <wp:positionV relativeFrom="page">
              <wp:posOffset>3469640</wp:posOffset>
            </wp:positionV>
            <wp:extent cx="2002155" cy="1547495"/>
            <wp:effectExtent l="0" t="0" r="0" b="0"/>
            <wp:wrapNone/>
            <wp:docPr id="139113537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2155" cy="154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77696" behindDoc="0" locked="0" layoutInCell="1" allowOverlap="1" wp14:anchorId="62F3C9FE" wp14:editId="5024B6C9">
            <wp:simplePos x="0" y="0"/>
            <wp:positionH relativeFrom="page">
              <wp:posOffset>4891405</wp:posOffset>
            </wp:positionH>
            <wp:positionV relativeFrom="page">
              <wp:posOffset>3432175</wp:posOffset>
            </wp:positionV>
            <wp:extent cx="2099310" cy="1623060"/>
            <wp:effectExtent l="0" t="0" r="0" b="0"/>
            <wp:wrapNone/>
            <wp:docPr id="204751999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62336" behindDoc="0" locked="0" layoutInCell="1" allowOverlap="1" wp14:anchorId="57BFFBB2" wp14:editId="56993F78">
            <wp:simplePos x="0" y="0"/>
            <wp:positionH relativeFrom="page">
              <wp:posOffset>2973705</wp:posOffset>
            </wp:positionH>
            <wp:positionV relativeFrom="page">
              <wp:posOffset>5036185</wp:posOffset>
            </wp:positionV>
            <wp:extent cx="2099310" cy="1623060"/>
            <wp:effectExtent l="0" t="0" r="0" b="0"/>
            <wp:wrapNone/>
            <wp:docPr id="15691596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3CD56E43" wp14:editId="29DB214D">
            <wp:simplePos x="0" y="0"/>
            <wp:positionH relativeFrom="margin">
              <wp:posOffset>-231140</wp:posOffset>
            </wp:positionH>
            <wp:positionV relativeFrom="page">
              <wp:posOffset>5001895</wp:posOffset>
            </wp:positionV>
            <wp:extent cx="2099310" cy="1623060"/>
            <wp:effectExtent l="0" t="0" r="0" b="0"/>
            <wp:wrapNone/>
            <wp:docPr id="6281523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75648" behindDoc="0" locked="0" layoutInCell="1" allowOverlap="1" wp14:anchorId="3247789C" wp14:editId="28C50846">
            <wp:simplePos x="0" y="0"/>
            <wp:positionH relativeFrom="page">
              <wp:posOffset>824230</wp:posOffset>
            </wp:positionH>
            <wp:positionV relativeFrom="page">
              <wp:posOffset>3394075</wp:posOffset>
            </wp:positionV>
            <wp:extent cx="2099310" cy="1623060"/>
            <wp:effectExtent l="0" t="0" r="0" b="0"/>
            <wp:wrapNone/>
            <wp:docPr id="162710716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63360" behindDoc="0" locked="0" layoutInCell="1" allowOverlap="1" wp14:anchorId="7B27B19B" wp14:editId="753C6394">
            <wp:simplePos x="0" y="0"/>
            <wp:positionH relativeFrom="page">
              <wp:posOffset>5012055</wp:posOffset>
            </wp:positionH>
            <wp:positionV relativeFrom="page">
              <wp:posOffset>5042535</wp:posOffset>
            </wp:positionV>
            <wp:extent cx="2099310" cy="1623060"/>
            <wp:effectExtent l="0" t="0" r="0" b="0"/>
            <wp:wrapNone/>
            <wp:docPr id="198732340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BE889" w14:textId="41134A2D" w:rsidR="00323CF2" w:rsidRPr="00DE794C" w:rsidRDefault="00323CF2" w:rsidP="00CE5169">
      <w:pPr>
        <w:spacing w:after="0" w:line="240" w:lineRule="auto"/>
        <w:jc w:val="center"/>
        <w:rPr>
          <w:rFonts w:ascii="Times New Roman" w:hAnsi="Times New Roman" w:cs="Times New Roman"/>
          <w:sz w:val="24"/>
          <w:szCs w:val="24"/>
          <w:lang w:val="es-ES"/>
        </w:rPr>
      </w:pPr>
    </w:p>
    <w:p w14:paraId="6C64D471" w14:textId="257EAC59" w:rsidR="00323CF2" w:rsidRPr="00DE794C" w:rsidRDefault="00323CF2" w:rsidP="00CE5169">
      <w:pPr>
        <w:spacing w:after="0" w:line="240" w:lineRule="auto"/>
        <w:jc w:val="center"/>
        <w:rPr>
          <w:rFonts w:ascii="Times New Roman" w:hAnsi="Times New Roman" w:cs="Times New Roman"/>
          <w:sz w:val="24"/>
          <w:szCs w:val="24"/>
          <w:lang w:val="es-ES"/>
        </w:rPr>
      </w:pPr>
    </w:p>
    <w:p w14:paraId="1947EE07" w14:textId="3DC0ED24" w:rsidR="00323CF2" w:rsidRPr="00DE794C" w:rsidRDefault="00323CF2" w:rsidP="00CE5169">
      <w:pPr>
        <w:spacing w:after="0" w:line="240" w:lineRule="auto"/>
        <w:jc w:val="center"/>
        <w:rPr>
          <w:rFonts w:ascii="Times New Roman" w:hAnsi="Times New Roman" w:cs="Times New Roman"/>
          <w:sz w:val="24"/>
          <w:szCs w:val="24"/>
          <w:lang w:val="es-ES"/>
        </w:rPr>
      </w:pPr>
    </w:p>
    <w:p w14:paraId="01659C5A" w14:textId="5662068F" w:rsidR="00323CF2" w:rsidRPr="00DE794C" w:rsidRDefault="00323CF2" w:rsidP="00CE5169">
      <w:pPr>
        <w:spacing w:after="0" w:line="240" w:lineRule="auto"/>
        <w:jc w:val="center"/>
        <w:rPr>
          <w:rFonts w:ascii="Times New Roman" w:hAnsi="Times New Roman" w:cs="Times New Roman"/>
          <w:sz w:val="24"/>
          <w:szCs w:val="24"/>
          <w:lang w:val="es-ES"/>
        </w:rPr>
      </w:pPr>
    </w:p>
    <w:p w14:paraId="58344F73" w14:textId="407BE03A" w:rsidR="00323CF2" w:rsidRPr="00DE794C" w:rsidRDefault="00323CF2" w:rsidP="00CE5169">
      <w:pPr>
        <w:spacing w:after="0" w:line="240" w:lineRule="auto"/>
        <w:jc w:val="center"/>
        <w:rPr>
          <w:rFonts w:ascii="Times New Roman" w:hAnsi="Times New Roman" w:cs="Times New Roman"/>
          <w:sz w:val="24"/>
          <w:szCs w:val="24"/>
          <w:lang w:val="es-ES"/>
        </w:rPr>
      </w:pPr>
    </w:p>
    <w:p w14:paraId="3D572E61" w14:textId="4C218700" w:rsidR="00323CF2" w:rsidRPr="00DE794C" w:rsidRDefault="00323CF2" w:rsidP="00CE5169">
      <w:pPr>
        <w:spacing w:after="0" w:line="240" w:lineRule="auto"/>
        <w:jc w:val="center"/>
        <w:rPr>
          <w:rFonts w:ascii="Times New Roman" w:hAnsi="Times New Roman" w:cs="Times New Roman"/>
          <w:sz w:val="24"/>
          <w:szCs w:val="24"/>
          <w:lang w:val="es-ES"/>
        </w:rPr>
      </w:pPr>
    </w:p>
    <w:p w14:paraId="5C20F151" w14:textId="45F301CB" w:rsidR="00323CF2" w:rsidRPr="00DE794C" w:rsidRDefault="00323CF2" w:rsidP="00CE5169">
      <w:pPr>
        <w:spacing w:after="0" w:line="240" w:lineRule="auto"/>
        <w:jc w:val="center"/>
        <w:rPr>
          <w:rFonts w:ascii="Times New Roman" w:hAnsi="Times New Roman" w:cs="Times New Roman"/>
          <w:sz w:val="24"/>
          <w:szCs w:val="24"/>
          <w:lang w:val="es-ES"/>
        </w:rPr>
      </w:pPr>
    </w:p>
    <w:p w14:paraId="220CC726" w14:textId="515B7787" w:rsidR="00323CF2" w:rsidRPr="00DE794C" w:rsidRDefault="00323CF2" w:rsidP="00CE5169">
      <w:pPr>
        <w:spacing w:after="0" w:line="240" w:lineRule="auto"/>
        <w:jc w:val="center"/>
        <w:rPr>
          <w:rFonts w:ascii="Times New Roman" w:hAnsi="Times New Roman" w:cs="Times New Roman"/>
          <w:sz w:val="24"/>
          <w:szCs w:val="24"/>
          <w:lang w:val="es-ES"/>
        </w:rPr>
      </w:pPr>
    </w:p>
    <w:p w14:paraId="53CDDCC1" w14:textId="6FBEF477" w:rsidR="00323CF2" w:rsidRPr="00DE794C" w:rsidRDefault="00323CF2" w:rsidP="00CE5169">
      <w:pPr>
        <w:spacing w:after="0" w:line="240" w:lineRule="auto"/>
        <w:jc w:val="center"/>
        <w:rPr>
          <w:rFonts w:ascii="Times New Roman" w:hAnsi="Times New Roman" w:cs="Times New Roman"/>
          <w:sz w:val="24"/>
          <w:szCs w:val="24"/>
          <w:lang w:val="es-ES"/>
        </w:rPr>
      </w:pPr>
    </w:p>
    <w:p w14:paraId="1802F6D1" w14:textId="19CF3710" w:rsidR="00323CF2" w:rsidRPr="00DE794C" w:rsidRDefault="00323CF2" w:rsidP="00CE5169">
      <w:pPr>
        <w:spacing w:after="0" w:line="240" w:lineRule="auto"/>
        <w:jc w:val="center"/>
        <w:rPr>
          <w:rFonts w:ascii="Times New Roman" w:hAnsi="Times New Roman" w:cs="Times New Roman"/>
          <w:sz w:val="24"/>
          <w:szCs w:val="24"/>
          <w:lang w:val="es-ES"/>
        </w:rPr>
      </w:pPr>
    </w:p>
    <w:p w14:paraId="180B299C" w14:textId="55A359A8" w:rsidR="00323CF2" w:rsidRPr="00DE794C" w:rsidRDefault="00323CF2" w:rsidP="00CE5169">
      <w:pPr>
        <w:spacing w:after="0" w:line="240" w:lineRule="auto"/>
        <w:jc w:val="center"/>
        <w:rPr>
          <w:rFonts w:ascii="Times New Roman" w:hAnsi="Times New Roman" w:cs="Times New Roman"/>
          <w:sz w:val="24"/>
          <w:szCs w:val="24"/>
          <w:lang w:val="es-ES"/>
        </w:rPr>
      </w:pPr>
    </w:p>
    <w:p w14:paraId="06EEBB53" w14:textId="3A69C5C1" w:rsidR="00323CF2" w:rsidRPr="00DE794C" w:rsidRDefault="00323CF2" w:rsidP="00CE5169">
      <w:pPr>
        <w:spacing w:after="0" w:line="240" w:lineRule="auto"/>
        <w:jc w:val="center"/>
        <w:rPr>
          <w:rFonts w:ascii="Times New Roman" w:hAnsi="Times New Roman" w:cs="Times New Roman"/>
          <w:sz w:val="24"/>
          <w:szCs w:val="24"/>
          <w:lang w:val="es-ES"/>
        </w:rPr>
      </w:pPr>
    </w:p>
    <w:p w14:paraId="66FDE4E1" w14:textId="7D7A6030" w:rsidR="00323CF2" w:rsidRPr="00DE794C" w:rsidRDefault="00323CF2" w:rsidP="00CE5169">
      <w:pPr>
        <w:spacing w:after="0" w:line="240" w:lineRule="auto"/>
        <w:jc w:val="center"/>
        <w:rPr>
          <w:rFonts w:ascii="Times New Roman" w:hAnsi="Times New Roman" w:cs="Times New Roman"/>
          <w:sz w:val="24"/>
          <w:szCs w:val="24"/>
          <w:lang w:val="es-ES"/>
        </w:rPr>
      </w:pPr>
    </w:p>
    <w:p w14:paraId="52FFC53E" w14:textId="373A4E83" w:rsidR="00323CF2" w:rsidRPr="00DE794C" w:rsidRDefault="00323CF2" w:rsidP="00CE5169">
      <w:pPr>
        <w:spacing w:after="0" w:line="240" w:lineRule="auto"/>
        <w:jc w:val="center"/>
        <w:rPr>
          <w:rFonts w:ascii="Times New Roman" w:hAnsi="Times New Roman" w:cs="Times New Roman"/>
          <w:sz w:val="24"/>
          <w:szCs w:val="24"/>
          <w:lang w:val="es-ES"/>
        </w:rPr>
      </w:pPr>
    </w:p>
    <w:p w14:paraId="36617B37" w14:textId="5AFDFABA" w:rsidR="00323CF2" w:rsidRPr="00DE794C" w:rsidRDefault="00323CF2" w:rsidP="00CE5169">
      <w:pPr>
        <w:spacing w:after="0" w:line="240" w:lineRule="auto"/>
        <w:jc w:val="center"/>
        <w:rPr>
          <w:rFonts w:ascii="Times New Roman" w:hAnsi="Times New Roman" w:cs="Times New Roman"/>
          <w:sz w:val="24"/>
          <w:szCs w:val="24"/>
          <w:lang w:val="es-ES"/>
        </w:rPr>
      </w:pPr>
    </w:p>
    <w:p w14:paraId="026FF9C7" w14:textId="4220C24F" w:rsidR="00323CF2" w:rsidRPr="00DE794C" w:rsidRDefault="00323CF2" w:rsidP="00CE5169">
      <w:pPr>
        <w:spacing w:after="0" w:line="240" w:lineRule="auto"/>
        <w:jc w:val="center"/>
        <w:rPr>
          <w:rFonts w:ascii="Times New Roman" w:hAnsi="Times New Roman" w:cs="Times New Roman"/>
          <w:sz w:val="24"/>
          <w:szCs w:val="24"/>
          <w:lang w:val="es-ES"/>
        </w:rPr>
      </w:pPr>
    </w:p>
    <w:p w14:paraId="222ECADE" w14:textId="6BC90650" w:rsidR="00323CF2" w:rsidRPr="00DE794C" w:rsidRDefault="00323CF2" w:rsidP="00CE5169">
      <w:pPr>
        <w:spacing w:after="0" w:line="240" w:lineRule="auto"/>
        <w:jc w:val="center"/>
        <w:rPr>
          <w:rFonts w:ascii="Times New Roman" w:hAnsi="Times New Roman" w:cs="Times New Roman"/>
          <w:sz w:val="24"/>
          <w:szCs w:val="24"/>
          <w:lang w:val="es-ES"/>
        </w:rPr>
      </w:pPr>
    </w:p>
    <w:p w14:paraId="686D0D06" w14:textId="76EE81B4" w:rsidR="00323CF2" w:rsidRPr="00DE794C" w:rsidRDefault="00323CF2" w:rsidP="00CE5169">
      <w:pPr>
        <w:spacing w:after="0" w:line="240" w:lineRule="auto"/>
        <w:jc w:val="center"/>
        <w:rPr>
          <w:rFonts w:ascii="Times New Roman" w:hAnsi="Times New Roman" w:cs="Times New Roman"/>
          <w:sz w:val="24"/>
          <w:szCs w:val="24"/>
          <w:lang w:val="es-ES"/>
        </w:rPr>
      </w:pPr>
    </w:p>
    <w:p w14:paraId="2FC6E3D5" w14:textId="33867879" w:rsidR="00323CF2" w:rsidRPr="00DE794C" w:rsidRDefault="00323CF2" w:rsidP="00CE5169">
      <w:pPr>
        <w:spacing w:after="0" w:line="240" w:lineRule="auto"/>
        <w:jc w:val="center"/>
        <w:rPr>
          <w:rFonts w:ascii="Times New Roman" w:hAnsi="Times New Roman" w:cs="Times New Roman"/>
          <w:sz w:val="24"/>
          <w:szCs w:val="24"/>
          <w:lang w:val="es-ES"/>
        </w:rPr>
      </w:pPr>
    </w:p>
    <w:p w14:paraId="19645ED3" w14:textId="77777777" w:rsidR="008E5D74" w:rsidRPr="00DE794C" w:rsidRDefault="008E5D74" w:rsidP="00884EAE">
      <w:pPr>
        <w:spacing w:after="0" w:line="240" w:lineRule="auto"/>
        <w:rPr>
          <w:rFonts w:ascii="Times New Roman" w:hAnsi="Times New Roman" w:cs="Times New Roman"/>
          <w:b/>
          <w:bCs/>
          <w:noProof/>
          <w:sz w:val="24"/>
          <w:szCs w:val="24"/>
          <w:lang w:val="en-US"/>
        </w:rPr>
      </w:pPr>
    </w:p>
    <w:p w14:paraId="1A517C5C" w14:textId="1A3F40F6" w:rsidR="0081114E" w:rsidRPr="00DE794C" w:rsidRDefault="0081114E" w:rsidP="0081114E">
      <w:pPr>
        <w:spacing w:after="0" w:line="240" w:lineRule="auto"/>
        <w:jc w:val="center"/>
        <w:rPr>
          <w:rFonts w:ascii="Times New Roman" w:hAnsi="Times New Roman" w:cs="Times New Roman"/>
          <w:noProof/>
          <w:sz w:val="24"/>
          <w:szCs w:val="24"/>
          <w:lang w:val="en-US"/>
        </w:rPr>
      </w:pPr>
      <w:r w:rsidRPr="00DE794C">
        <w:rPr>
          <w:rFonts w:ascii="Times New Roman" w:hAnsi="Times New Roman" w:cs="Times New Roman"/>
          <w:b/>
          <w:bCs/>
          <w:noProof/>
          <w:sz w:val="24"/>
          <w:szCs w:val="24"/>
          <w:lang w:val="en-US"/>
        </w:rPr>
        <w:t>Fig</w:t>
      </w:r>
      <w:r w:rsidR="00296262" w:rsidRPr="00DE794C">
        <w:rPr>
          <w:rFonts w:ascii="Times New Roman" w:hAnsi="Times New Roman" w:cs="Times New Roman"/>
          <w:b/>
          <w:bCs/>
          <w:noProof/>
          <w:sz w:val="24"/>
          <w:szCs w:val="24"/>
          <w:lang w:val="en-US"/>
        </w:rPr>
        <w:t>ure</w:t>
      </w:r>
      <w:r w:rsidRPr="00DE794C">
        <w:rPr>
          <w:rFonts w:ascii="Times New Roman" w:hAnsi="Times New Roman" w:cs="Times New Roman"/>
          <w:b/>
          <w:bCs/>
          <w:noProof/>
          <w:sz w:val="24"/>
          <w:szCs w:val="24"/>
          <w:lang w:val="en-US"/>
        </w:rPr>
        <w:t xml:space="preserve"> S</w:t>
      </w:r>
      <w:r w:rsidR="000D3C00">
        <w:rPr>
          <w:rFonts w:ascii="Times New Roman" w:hAnsi="Times New Roman" w:cs="Times New Roman"/>
          <w:b/>
          <w:bCs/>
          <w:noProof/>
          <w:sz w:val="24"/>
          <w:szCs w:val="24"/>
          <w:lang w:val="en-US"/>
        </w:rPr>
        <w:t>4</w:t>
      </w:r>
      <w:r w:rsidRPr="00DE794C">
        <w:rPr>
          <w:rFonts w:ascii="Times New Roman" w:hAnsi="Times New Roman" w:cs="Times New Roman"/>
          <w:b/>
          <w:bCs/>
          <w:noProof/>
          <w:sz w:val="24"/>
          <w:szCs w:val="24"/>
          <w:lang w:val="en-US"/>
        </w:rPr>
        <w:t>.</w:t>
      </w:r>
      <w:r w:rsidRPr="00DE794C">
        <w:rPr>
          <w:rFonts w:ascii="Times New Roman" w:hAnsi="Times New Roman" w:cs="Times New Roman"/>
          <w:noProof/>
          <w:sz w:val="24"/>
          <w:szCs w:val="24"/>
          <w:lang w:val="en-US"/>
        </w:rPr>
        <w:t xml:space="preserve"> EDX and elemental mapping of IC.</w:t>
      </w:r>
    </w:p>
    <w:p w14:paraId="257EA56A" w14:textId="1641378B" w:rsidR="0081114E" w:rsidRPr="00DE794C" w:rsidRDefault="0081114E" w:rsidP="0081114E">
      <w:pPr>
        <w:spacing w:after="0" w:line="240" w:lineRule="auto"/>
        <w:jc w:val="center"/>
        <w:rPr>
          <w:rFonts w:ascii="Times New Roman" w:hAnsi="Times New Roman" w:cs="Times New Roman"/>
          <w:noProof/>
          <w:sz w:val="24"/>
          <w:szCs w:val="24"/>
          <w:lang w:val="en-US"/>
        </w:rPr>
      </w:pPr>
    </w:p>
    <w:p w14:paraId="2455D727" w14:textId="77777777" w:rsidR="00B537D0" w:rsidRPr="00DE794C" w:rsidRDefault="00B537D0" w:rsidP="0081114E">
      <w:pPr>
        <w:spacing w:after="0" w:line="240" w:lineRule="auto"/>
        <w:jc w:val="center"/>
        <w:rPr>
          <w:rFonts w:ascii="Times New Roman" w:hAnsi="Times New Roman" w:cs="Times New Roman"/>
          <w:noProof/>
          <w:sz w:val="24"/>
          <w:szCs w:val="24"/>
          <w:lang w:val="en-US"/>
        </w:rPr>
      </w:pPr>
    </w:p>
    <w:p w14:paraId="07369979" w14:textId="298C66AB" w:rsidR="00850DE1" w:rsidRPr="00DE794C" w:rsidRDefault="00850DE1">
      <w:pPr>
        <w:rPr>
          <w:rFonts w:ascii="Times New Roman" w:hAnsi="Times New Roman" w:cs="Times New Roman"/>
          <w:noProof/>
          <w:sz w:val="24"/>
          <w:szCs w:val="24"/>
          <w:lang w:val="en-US"/>
        </w:rPr>
      </w:pPr>
      <w:r w:rsidRPr="00DE794C">
        <w:rPr>
          <w:rFonts w:ascii="Times New Roman" w:hAnsi="Times New Roman" w:cs="Times New Roman"/>
          <w:noProof/>
          <w:sz w:val="24"/>
          <w:szCs w:val="24"/>
          <w:lang w:val="en-US"/>
        </w:rPr>
        <w:br w:type="page"/>
      </w:r>
    </w:p>
    <w:p w14:paraId="0A4B6A4B" w14:textId="77777777" w:rsidR="00B537D0" w:rsidRPr="00DE794C" w:rsidRDefault="00B537D0" w:rsidP="0081114E">
      <w:pPr>
        <w:spacing w:after="0" w:line="240" w:lineRule="auto"/>
        <w:jc w:val="center"/>
        <w:rPr>
          <w:rFonts w:ascii="Times New Roman" w:hAnsi="Times New Roman" w:cs="Times New Roman"/>
          <w:noProof/>
          <w:sz w:val="24"/>
          <w:szCs w:val="24"/>
          <w:lang w:val="en-US"/>
        </w:rPr>
      </w:pPr>
    </w:p>
    <w:p w14:paraId="3E943BFA" w14:textId="0C2BCBD0" w:rsidR="0081114E" w:rsidRPr="00DE794C" w:rsidRDefault="00A52FAF" w:rsidP="0081114E">
      <w:pPr>
        <w:spacing w:after="0" w:line="240" w:lineRule="auto"/>
        <w:jc w:val="center"/>
        <w:rPr>
          <w:rFonts w:ascii="Times New Roman" w:hAnsi="Times New Roman" w:cs="Times New Roman"/>
          <w:noProof/>
          <w:sz w:val="24"/>
          <w:szCs w:val="24"/>
          <w:lang w:val="en-US"/>
        </w:rPr>
      </w:pPr>
      <w:r w:rsidRPr="00DE794C">
        <w:rPr>
          <w:rFonts w:ascii="Times New Roman" w:hAnsi="Times New Roman" w:cs="Times New Roman"/>
          <w:noProof/>
          <w:sz w:val="24"/>
          <w:szCs w:val="24"/>
          <w:lang w:val="en-US"/>
        </w:rPr>
        <w:drawing>
          <wp:inline distT="0" distB="0" distL="0" distR="0" wp14:anchorId="7A6AA6FD" wp14:editId="52CE54BF">
            <wp:extent cx="3822065" cy="2176145"/>
            <wp:effectExtent l="0" t="0" r="6985" b="0"/>
            <wp:docPr id="2118650705" name="Imagen 15"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50705" name="Imagen 15" descr="Imagen que contiene Gráfico&#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2065" cy="2176145"/>
                    </a:xfrm>
                    <a:prstGeom prst="rect">
                      <a:avLst/>
                    </a:prstGeom>
                    <a:noFill/>
                    <a:ln>
                      <a:noFill/>
                    </a:ln>
                  </pic:spPr>
                </pic:pic>
              </a:graphicData>
            </a:graphic>
          </wp:inline>
        </w:drawing>
      </w:r>
    </w:p>
    <w:p w14:paraId="0B1649E1" w14:textId="77777777" w:rsidR="0081114E" w:rsidRPr="00DE794C" w:rsidRDefault="0081114E" w:rsidP="0081114E">
      <w:pPr>
        <w:spacing w:after="0" w:line="240" w:lineRule="auto"/>
        <w:jc w:val="center"/>
        <w:rPr>
          <w:rFonts w:ascii="Times New Roman" w:hAnsi="Times New Roman" w:cs="Times New Roman"/>
          <w:noProof/>
          <w:sz w:val="24"/>
          <w:szCs w:val="24"/>
          <w:lang w:val="en-US"/>
        </w:rPr>
      </w:pPr>
    </w:p>
    <w:p w14:paraId="010C9F11" w14:textId="77777777" w:rsidR="0081114E" w:rsidRPr="00DE794C" w:rsidRDefault="0081114E" w:rsidP="0081114E">
      <w:pPr>
        <w:spacing w:after="0" w:line="240" w:lineRule="auto"/>
        <w:jc w:val="center"/>
        <w:rPr>
          <w:rFonts w:ascii="Times New Roman" w:hAnsi="Times New Roman" w:cs="Times New Roman"/>
          <w:noProof/>
          <w:sz w:val="24"/>
          <w:szCs w:val="24"/>
          <w:lang w:val="en-US"/>
        </w:rPr>
      </w:pPr>
    </w:p>
    <w:p w14:paraId="77E29783" w14:textId="77777777" w:rsidR="0081114E" w:rsidRPr="00DE794C" w:rsidRDefault="0081114E" w:rsidP="0081114E">
      <w:pPr>
        <w:spacing w:after="0" w:line="240" w:lineRule="auto"/>
        <w:jc w:val="center"/>
        <w:rPr>
          <w:rFonts w:ascii="Times New Roman" w:hAnsi="Times New Roman" w:cs="Times New Roman"/>
          <w:noProof/>
          <w:sz w:val="24"/>
          <w:szCs w:val="24"/>
          <w:lang w:val="en-US"/>
        </w:rPr>
      </w:pPr>
    </w:p>
    <w:p w14:paraId="5EEB051D" w14:textId="77777777" w:rsidR="0081114E" w:rsidRPr="00DE794C" w:rsidRDefault="0081114E" w:rsidP="0081114E">
      <w:pPr>
        <w:spacing w:after="0" w:line="240" w:lineRule="auto"/>
        <w:jc w:val="center"/>
        <w:rPr>
          <w:rFonts w:ascii="Times New Roman" w:hAnsi="Times New Roman" w:cs="Times New Roman"/>
          <w:noProof/>
          <w:sz w:val="24"/>
          <w:szCs w:val="24"/>
          <w:lang w:val="en-US"/>
        </w:rPr>
      </w:pPr>
    </w:p>
    <w:p w14:paraId="43545C28" w14:textId="77777777" w:rsidR="0081114E" w:rsidRPr="00DE794C" w:rsidRDefault="0081114E" w:rsidP="0081114E">
      <w:pPr>
        <w:spacing w:after="0" w:line="240" w:lineRule="auto"/>
        <w:jc w:val="center"/>
        <w:rPr>
          <w:rFonts w:ascii="Times New Roman" w:hAnsi="Times New Roman" w:cs="Times New Roman"/>
          <w:noProof/>
          <w:sz w:val="24"/>
          <w:szCs w:val="24"/>
          <w:lang w:val="en-US"/>
        </w:rPr>
      </w:pPr>
    </w:p>
    <w:p w14:paraId="075C747B" w14:textId="14194824" w:rsidR="0081114E" w:rsidRPr="00DE794C" w:rsidRDefault="0081114E" w:rsidP="0081114E">
      <w:pPr>
        <w:spacing w:after="0" w:line="240" w:lineRule="auto"/>
        <w:jc w:val="center"/>
        <w:rPr>
          <w:rFonts w:ascii="Times New Roman" w:hAnsi="Times New Roman" w:cs="Times New Roman"/>
          <w:noProof/>
          <w:sz w:val="24"/>
          <w:szCs w:val="24"/>
          <w:lang w:val="en-US"/>
        </w:rPr>
      </w:pPr>
    </w:p>
    <w:p w14:paraId="275EFEF3" w14:textId="77777777" w:rsidR="0081114E" w:rsidRPr="00DE794C" w:rsidRDefault="0081114E" w:rsidP="0081114E">
      <w:pPr>
        <w:spacing w:after="0" w:line="240" w:lineRule="auto"/>
        <w:jc w:val="center"/>
        <w:rPr>
          <w:rFonts w:ascii="Times New Roman" w:hAnsi="Times New Roman" w:cs="Times New Roman"/>
          <w:noProof/>
          <w:sz w:val="24"/>
          <w:szCs w:val="24"/>
          <w:lang w:val="en-US"/>
        </w:rPr>
      </w:pPr>
    </w:p>
    <w:p w14:paraId="589AC489" w14:textId="77777777" w:rsidR="0081114E" w:rsidRPr="00DE794C" w:rsidRDefault="0081114E" w:rsidP="0081114E">
      <w:pPr>
        <w:spacing w:after="0" w:line="240" w:lineRule="auto"/>
        <w:jc w:val="center"/>
        <w:rPr>
          <w:rFonts w:ascii="Times New Roman" w:hAnsi="Times New Roman" w:cs="Times New Roman"/>
          <w:noProof/>
          <w:sz w:val="24"/>
          <w:szCs w:val="24"/>
          <w:lang w:val="en-US"/>
        </w:rPr>
      </w:pPr>
    </w:p>
    <w:p w14:paraId="7F25493A" w14:textId="4DBC6248" w:rsidR="0081114E" w:rsidRPr="00DE794C" w:rsidRDefault="0081114E" w:rsidP="0081114E">
      <w:pPr>
        <w:spacing w:after="0" w:line="240" w:lineRule="auto"/>
        <w:jc w:val="center"/>
        <w:rPr>
          <w:rFonts w:ascii="Times New Roman" w:hAnsi="Times New Roman" w:cs="Times New Roman"/>
          <w:noProof/>
          <w:sz w:val="24"/>
          <w:szCs w:val="24"/>
          <w:lang w:val="en-US"/>
        </w:rPr>
      </w:pPr>
    </w:p>
    <w:p w14:paraId="7BCEB428" w14:textId="3325D1F4" w:rsidR="0081114E" w:rsidRPr="00DE794C" w:rsidRDefault="0081114E" w:rsidP="0081114E">
      <w:pPr>
        <w:spacing w:after="0" w:line="240" w:lineRule="auto"/>
        <w:jc w:val="center"/>
        <w:rPr>
          <w:rFonts w:ascii="Times New Roman" w:hAnsi="Times New Roman" w:cs="Times New Roman"/>
          <w:noProof/>
          <w:sz w:val="24"/>
          <w:szCs w:val="24"/>
          <w:lang w:val="en-US"/>
        </w:rPr>
      </w:pPr>
    </w:p>
    <w:p w14:paraId="5EC779E8" w14:textId="77777777" w:rsidR="0081114E" w:rsidRPr="00DE794C" w:rsidRDefault="0081114E" w:rsidP="0081114E">
      <w:pPr>
        <w:spacing w:after="0" w:line="240" w:lineRule="auto"/>
        <w:jc w:val="center"/>
        <w:rPr>
          <w:rFonts w:ascii="Times New Roman" w:hAnsi="Times New Roman" w:cs="Times New Roman"/>
          <w:noProof/>
          <w:sz w:val="24"/>
          <w:szCs w:val="24"/>
          <w:lang w:val="en-US"/>
        </w:rPr>
      </w:pPr>
    </w:p>
    <w:p w14:paraId="0637563C" w14:textId="49FBF192" w:rsidR="0081114E" w:rsidRPr="00DE794C" w:rsidRDefault="0081114E" w:rsidP="0081114E">
      <w:pPr>
        <w:spacing w:after="0" w:line="240" w:lineRule="auto"/>
        <w:jc w:val="center"/>
        <w:rPr>
          <w:rFonts w:ascii="Times New Roman" w:hAnsi="Times New Roman" w:cs="Times New Roman"/>
          <w:noProof/>
          <w:sz w:val="24"/>
          <w:szCs w:val="24"/>
        </w:rPr>
      </w:pPr>
    </w:p>
    <w:p w14:paraId="103D8175" w14:textId="3E51F245" w:rsidR="0081114E" w:rsidRPr="00DE794C" w:rsidRDefault="0081114E" w:rsidP="0081114E">
      <w:pPr>
        <w:spacing w:after="0" w:line="240" w:lineRule="auto"/>
        <w:jc w:val="center"/>
        <w:rPr>
          <w:rFonts w:ascii="Times New Roman" w:hAnsi="Times New Roman" w:cs="Times New Roman"/>
          <w:noProof/>
          <w:sz w:val="24"/>
          <w:szCs w:val="24"/>
        </w:rPr>
      </w:pPr>
    </w:p>
    <w:p w14:paraId="2942B118" w14:textId="5DDCAF64" w:rsidR="0081114E" w:rsidRPr="00DE794C" w:rsidRDefault="00AC01C7" w:rsidP="0081114E">
      <w:pPr>
        <w:spacing w:after="0" w:line="240" w:lineRule="auto"/>
        <w:jc w:val="center"/>
        <w:rPr>
          <w:rFonts w:ascii="Times New Roman" w:hAnsi="Times New Roman" w:cs="Times New Roman"/>
          <w:noProof/>
          <w:sz w:val="24"/>
          <w:szCs w:val="24"/>
        </w:rPr>
      </w:pPr>
      <w:r w:rsidRPr="00DE794C">
        <w:rPr>
          <w:rFonts w:ascii="Times New Roman" w:hAnsi="Times New Roman" w:cs="Times New Roman"/>
          <w:noProof/>
          <w:sz w:val="24"/>
          <w:szCs w:val="24"/>
          <w:lang w:val="en-US"/>
        </w:rPr>
        <w:drawing>
          <wp:anchor distT="0" distB="0" distL="114300" distR="114300" simplePos="0" relativeHeight="251672576" behindDoc="0" locked="0" layoutInCell="1" allowOverlap="1" wp14:anchorId="0EC20562" wp14:editId="4F6C6AB6">
            <wp:simplePos x="0" y="0"/>
            <wp:positionH relativeFrom="page">
              <wp:posOffset>5268595</wp:posOffset>
            </wp:positionH>
            <wp:positionV relativeFrom="page">
              <wp:posOffset>3261995</wp:posOffset>
            </wp:positionV>
            <wp:extent cx="2101159" cy="1623600"/>
            <wp:effectExtent l="0" t="0" r="0" b="0"/>
            <wp:wrapNone/>
            <wp:docPr id="190497174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1159" cy="162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71552" behindDoc="0" locked="0" layoutInCell="1" allowOverlap="1" wp14:anchorId="122C26EB" wp14:editId="0D469A2B">
            <wp:simplePos x="0" y="0"/>
            <wp:positionH relativeFrom="page">
              <wp:posOffset>3192145</wp:posOffset>
            </wp:positionH>
            <wp:positionV relativeFrom="page">
              <wp:posOffset>3253740</wp:posOffset>
            </wp:positionV>
            <wp:extent cx="2101159" cy="1623600"/>
            <wp:effectExtent l="0" t="0" r="0" b="0"/>
            <wp:wrapNone/>
            <wp:docPr id="105608415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01159" cy="162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70528" behindDoc="0" locked="0" layoutInCell="1" allowOverlap="1" wp14:anchorId="4E9353CE" wp14:editId="68951320">
            <wp:simplePos x="0" y="0"/>
            <wp:positionH relativeFrom="page">
              <wp:posOffset>1115695</wp:posOffset>
            </wp:positionH>
            <wp:positionV relativeFrom="page">
              <wp:posOffset>3255010</wp:posOffset>
            </wp:positionV>
            <wp:extent cx="2101159" cy="1623600"/>
            <wp:effectExtent l="0" t="0" r="0" b="0"/>
            <wp:wrapNone/>
            <wp:docPr id="189030559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1159" cy="162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BB770A" w14:textId="080BC34E" w:rsidR="00323CF2" w:rsidRPr="00DE794C" w:rsidRDefault="00323CF2" w:rsidP="00CE5169">
      <w:pPr>
        <w:spacing w:after="0" w:line="240" w:lineRule="auto"/>
        <w:jc w:val="center"/>
        <w:rPr>
          <w:rFonts w:ascii="Times New Roman" w:hAnsi="Times New Roman" w:cs="Times New Roman"/>
          <w:sz w:val="24"/>
          <w:szCs w:val="24"/>
          <w:lang w:val="es-ES"/>
        </w:rPr>
      </w:pPr>
    </w:p>
    <w:p w14:paraId="23C4B590" w14:textId="2BFB1594" w:rsidR="00323CF2" w:rsidRPr="00DE794C" w:rsidRDefault="00323CF2" w:rsidP="00CE5169">
      <w:pPr>
        <w:spacing w:after="0" w:line="240" w:lineRule="auto"/>
        <w:jc w:val="center"/>
        <w:rPr>
          <w:rFonts w:ascii="Times New Roman" w:hAnsi="Times New Roman" w:cs="Times New Roman"/>
          <w:sz w:val="24"/>
          <w:szCs w:val="24"/>
          <w:lang w:val="es-ES"/>
        </w:rPr>
      </w:pPr>
    </w:p>
    <w:p w14:paraId="68C8AD35" w14:textId="22C8182F" w:rsidR="00323CF2" w:rsidRPr="00DE794C" w:rsidRDefault="00323CF2" w:rsidP="00CE5169">
      <w:pPr>
        <w:spacing w:after="0" w:line="240" w:lineRule="auto"/>
        <w:jc w:val="center"/>
        <w:rPr>
          <w:rFonts w:ascii="Times New Roman" w:hAnsi="Times New Roman" w:cs="Times New Roman"/>
          <w:sz w:val="24"/>
          <w:szCs w:val="24"/>
          <w:lang w:val="es-ES"/>
        </w:rPr>
      </w:pPr>
    </w:p>
    <w:p w14:paraId="08FA7388" w14:textId="20CBEF62" w:rsidR="00323CF2" w:rsidRPr="00DE794C" w:rsidRDefault="00323CF2" w:rsidP="00CE5169">
      <w:pPr>
        <w:spacing w:after="0" w:line="240" w:lineRule="auto"/>
        <w:jc w:val="center"/>
        <w:rPr>
          <w:rFonts w:ascii="Times New Roman" w:hAnsi="Times New Roman" w:cs="Times New Roman"/>
          <w:sz w:val="24"/>
          <w:szCs w:val="24"/>
          <w:lang w:val="es-ES"/>
        </w:rPr>
      </w:pPr>
    </w:p>
    <w:p w14:paraId="1F8840D8" w14:textId="2F211AC8" w:rsidR="00323CF2" w:rsidRPr="00DE794C" w:rsidRDefault="00323CF2" w:rsidP="00CE5169">
      <w:pPr>
        <w:spacing w:after="0" w:line="240" w:lineRule="auto"/>
        <w:jc w:val="center"/>
        <w:rPr>
          <w:rFonts w:ascii="Times New Roman" w:hAnsi="Times New Roman" w:cs="Times New Roman"/>
          <w:sz w:val="24"/>
          <w:szCs w:val="24"/>
          <w:lang w:val="es-ES"/>
        </w:rPr>
      </w:pPr>
    </w:p>
    <w:p w14:paraId="486113C5" w14:textId="40784C7F" w:rsidR="00323CF2" w:rsidRPr="00DE794C" w:rsidRDefault="00323CF2" w:rsidP="00CE5169">
      <w:pPr>
        <w:spacing w:after="0" w:line="240" w:lineRule="auto"/>
        <w:jc w:val="center"/>
        <w:rPr>
          <w:rFonts w:ascii="Times New Roman" w:hAnsi="Times New Roman" w:cs="Times New Roman"/>
          <w:sz w:val="24"/>
          <w:szCs w:val="24"/>
          <w:lang w:val="es-ES"/>
        </w:rPr>
      </w:pPr>
    </w:p>
    <w:p w14:paraId="28790534" w14:textId="77777777" w:rsidR="00A52FAF" w:rsidRPr="00DE794C" w:rsidRDefault="00A52FAF" w:rsidP="001C5BC5">
      <w:pPr>
        <w:spacing w:after="0" w:line="240" w:lineRule="auto"/>
        <w:rPr>
          <w:rFonts w:ascii="Times New Roman" w:hAnsi="Times New Roman" w:cs="Times New Roman"/>
          <w:b/>
          <w:bCs/>
          <w:noProof/>
          <w:sz w:val="24"/>
          <w:szCs w:val="24"/>
          <w:lang w:val="en-US"/>
        </w:rPr>
      </w:pPr>
    </w:p>
    <w:p w14:paraId="2793EBD2" w14:textId="07ABD0D9" w:rsidR="00AC01C7" w:rsidRPr="00DE794C" w:rsidRDefault="00AC01C7" w:rsidP="00A52FAF">
      <w:pPr>
        <w:spacing w:after="0" w:line="240" w:lineRule="auto"/>
        <w:jc w:val="center"/>
        <w:rPr>
          <w:rFonts w:ascii="Times New Roman" w:hAnsi="Times New Roman" w:cs="Times New Roman"/>
          <w:sz w:val="24"/>
          <w:szCs w:val="24"/>
          <w:lang w:val="en-US"/>
        </w:rPr>
      </w:pPr>
      <w:r w:rsidRPr="00DE794C">
        <w:rPr>
          <w:rFonts w:ascii="Times New Roman" w:hAnsi="Times New Roman" w:cs="Times New Roman"/>
          <w:noProof/>
          <w:sz w:val="24"/>
          <w:szCs w:val="24"/>
          <w:lang w:val="en-US"/>
        </w:rPr>
        <w:drawing>
          <wp:anchor distT="0" distB="0" distL="114300" distR="114300" simplePos="0" relativeHeight="251674624" behindDoc="0" locked="0" layoutInCell="1" allowOverlap="1" wp14:anchorId="445529AA" wp14:editId="3A0B929C">
            <wp:simplePos x="0" y="0"/>
            <wp:positionH relativeFrom="page">
              <wp:posOffset>4027170</wp:posOffset>
            </wp:positionH>
            <wp:positionV relativeFrom="page">
              <wp:posOffset>4987290</wp:posOffset>
            </wp:positionV>
            <wp:extent cx="2101159" cy="1623600"/>
            <wp:effectExtent l="0" t="0" r="0" b="0"/>
            <wp:wrapNone/>
            <wp:docPr id="203370309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1159" cy="162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73600" behindDoc="0" locked="0" layoutInCell="1" allowOverlap="1" wp14:anchorId="42DDB5C6" wp14:editId="6904384C">
            <wp:simplePos x="0" y="0"/>
            <wp:positionH relativeFrom="page">
              <wp:posOffset>1926590</wp:posOffset>
            </wp:positionH>
            <wp:positionV relativeFrom="page">
              <wp:posOffset>5007610</wp:posOffset>
            </wp:positionV>
            <wp:extent cx="2101159" cy="1623600"/>
            <wp:effectExtent l="0" t="0" r="0" b="0"/>
            <wp:wrapNone/>
            <wp:docPr id="67795430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01159" cy="162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b/>
          <w:bCs/>
          <w:noProof/>
          <w:sz w:val="24"/>
          <w:szCs w:val="24"/>
          <w:lang w:val="en-US"/>
        </w:rPr>
        <w:t>Fig</w:t>
      </w:r>
      <w:r w:rsidR="00296262" w:rsidRPr="00DE794C">
        <w:rPr>
          <w:rFonts w:ascii="Times New Roman" w:hAnsi="Times New Roman" w:cs="Times New Roman"/>
          <w:b/>
          <w:bCs/>
          <w:noProof/>
          <w:sz w:val="24"/>
          <w:szCs w:val="24"/>
          <w:lang w:val="en-US"/>
        </w:rPr>
        <w:t>ure</w:t>
      </w:r>
      <w:r w:rsidRPr="00DE794C">
        <w:rPr>
          <w:rFonts w:ascii="Times New Roman" w:hAnsi="Times New Roman" w:cs="Times New Roman"/>
          <w:b/>
          <w:bCs/>
          <w:noProof/>
          <w:sz w:val="24"/>
          <w:szCs w:val="24"/>
          <w:lang w:val="en-US"/>
        </w:rPr>
        <w:t xml:space="preserve"> S</w:t>
      </w:r>
      <w:r w:rsidR="000D3C00">
        <w:rPr>
          <w:rFonts w:ascii="Times New Roman" w:hAnsi="Times New Roman" w:cs="Times New Roman"/>
          <w:b/>
          <w:bCs/>
          <w:noProof/>
          <w:sz w:val="24"/>
          <w:szCs w:val="24"/>
          <w:lang w:val="en-US"/>
        </w:rPr>
        <w:t>5</w:t>
      </w:r>
      <w:r w:rsidRPr="00DE794C">
        <w:rPr>
          <w:rFonts w:ascii="Times New Roman" w:hAnsi="Times New Roman" w:cs="Times New Roman"/>
          <w:b/>
          <w:bCs/>
          <w:noProof/>
          <w:sz w:val="24"/>
          <w:szCs w:val="24"/>
          <w:lang w:val="en-US"/>
        </w:rPr>
        <w:t>.</w:t>
      </w:r>
      <w:r w:rsidRPr="00DE794C">
        <w:rPr>
          <w:rFonts w:ascii="Times New Roman" w:hAnsi="Times New Roman" w:cs="Times New Roman"/>
          <w:noProof/>
          <w:sz w:val="24"/>
          <w:szCs w:val="24"/>
          <w:lang w:val="en-US"/>
        </w:rPr>
        <w:t xml:space="preserve"> EDX and elemental mapping of CAT_400.</w:t>
      </w:r>
    </w:p>
    <w:p w14:paraId="31450C87" w14:textId="77777777" w:rsidR="00AC01C7" w:rsidRPr="00DE794C" w:rsidRDefault="00AC01C7" w:rsidP="00CE5169">
      <w:pPr>
        <w:spacing w:after="0" w:line="240" w:lineRule="auto"/>
        <w:jc w:val="center"/>
        <w:rPr>
          <w:rFonts w:ascii="Times New Roman" w:hAnsi="Times New Roman" w:cs="Times New Roman"/>
          <w:sz w:val="24"/>
          <w:szCs w:val="24"/>
          <w:lang w:val="en-US"/>
        </w:rPr>
      </w:pPr>
    </w:p>
    <w:p w14:paraId="78D38716" w14:textId="4AC3AFA0" w:rsidR="00AC01C7" w:rsidRPr="00DE794C" w:rsidRDefault="00AC01C7" w:rsidP="00CE5169">
      <w:pPr>
        <w:spacing w:after="0" w:line="240" w:lineRule="auto"/>
        <w:jc w:val="center"/>
        <w:rPr>
          <w:rFonts w:ascii="Times New Roman" w:hAnsi="Times New Roman" w:cs="Times New Roman"/>
          <w:sz w:val="24"/>
          <w:szCs w:val="24"/>
          <w:lang w:val="en-US"/>
        </w:rPr>
      </w:pPr>
    </w:p>
    <w:p w14:paraId="1AFCC273" w14:textId="3266A781" w:rsidR="00AC01C7" w:rsidRPr="00DE794C" w:rsidRDefault="00AC01C7" w:rsidP="00CE5169">
      <w:pPr>
        <w:spacing w:after="0" w:line="240" w:lineRule="auto"/>
        <w:jc w:val="center"/>
        <w:rPr>
          <w:rFonts w:ascii="Times New Roman" w:hAnsi="Times New Roman" w:cs="Times New Roman"/>
          <w:sz w:val="24"/>
          <w:szCs w:val="24"/>
          <w:lang w:val="en-US"/>
        </w:rPr>
      </w:pPr>
    </w:p>
    <w:p w14:paraId="74436490" w14:textId="77777777" w:rsidR="00AC01C7" w:rsidRPr="00DE794C" w:rsidRDefault="00AC01C7" w:rsidP="00CE5169">
      <w:pPr>
        <w:spacing w:after="0" w:line="240" w:lineRule="auto"/>
        <w:jc w:val="center"/>
        <w:rPr>
          <w:rFonts w:ascii="Times New Roman" w:hAnsi="Times New Roman" w:cs="Times New Roman"/>
          <w:sz w:val="24"/>
          <w:szCs w:val="24"/>
          <w:lang w:val="en-US"/>
        </w:rPr>
      </w:pPr>
    </w:p>
    <w:p w14:paraId="1E59B3A8" w14:textId="4FE8F3B5" w:rsidR="00323CF2" w:rsidRPr="00DE794C" w:rsidRDefault="00323CF2" w:rsidP="001C5BC5">
      <w:pPr>
        <w:spacing w:after="0" w:line="240" w:lineRule="auto"/>
        <w:rPr>
          <w:rFonts w:ascii="Times New Roman" w:hAnsi="Times New Roman" w:cs="Times New Roman"/>
          <w:sz w:val="24"/>
          <w:szCs w:val="24"/>
          <w:lang w:val="en-US"/>
        </w:rPr>
      </w:pPr>
    </w:p>
    <w:p w14:paraId="3B3792CF" w14:textId="0A396D41" w:rsidR="00850DE1" w:rsidRPr="00DE794C" w:rsidRDefault="00850DE1">
      <w:pPr>
        <w:rPr>
          <w:rFonts w:ascii="Times New Roman" w:hAnsi="Times New Roman" w:cs="Times New Roman"/>
          <w:sz w:val="24"/>
          <w:szCs w:val="24"/>
          <w:lang w:val="en-US"/>
        </w:rPr>
      </w:pPr>
      <w:r w:rsidRPr="00DE794C">
        <w:rPr>
          <w:rFonts w:ascii="Times New Roman" w:hAnsi="Times New Roman" w:cs="Times New Roman"/>
          <w:sz w:val="24"/>
          <w:szCs w:val="24"/>
          <w:lang w:val="en-US"/>
        </w:rPr>
        <w:br w:type="page"/>
      </w:r>
    </w:p>
    <w:p w14:paraId="3554CE42" w14:textId="14C1DCDB" w:rsidR="00323CF2" w:rsidRPr="00DE794C" w:rsidRDefault="00323CF2" w:rsidP="00CE5169">
      <w:pPr>
        <w:spacing w:after="0" w:line="240" w:lineRule="auto"/>
        <w:jc w:val="center"/>
        <w:rPr>
          <w:rFonts w:ascii="Times New Roman" w:hAnsi="Times New Roman" w:cs="Times New Roman"/>
          <w:sz w:val="24"/>
          <w:szCs w:val="24"/>
          <w:lang w:val="en-US"/>
        </w:rPr>
      </w:pPr>
    </w:p>
    <w:p w14:paraId="4E0B94B3" w14:textId="09E0F780" w:rsidR="00AC01C7" w:rsidRPr="00DE794C" w:rsidRDefault="00AC01C7" w:rsidP="00CE5169">
      <w:pPr>
        <w:spacing w:after="0" w:line="240" w:lineRule="auto"/>
        <w:jc w:val="center"/>
        <w:rPr>
          <w:rFonts w:ascii="Times New Roman" w:hAnsi="Times New Roman" w:cs="Times New Roman"/>
          <w:noProof/>
          <w:sz w:val="24"/>
          <w:szCs w:val="24"/>
        </w:rPr>
      </w:pPr>
      <w:r w:rsidRPr="00DE794C">
        <w:rPr>
          <w:rFonts w:ascii="Times New Roman" w:hAnsi="Times New Roman" w:cs="Times New Roman"/>
          <w:noProof/>
          <w:sz w:val="24"/>
          <w:szCs w:val="24"/>
          <w:lang w:val="en-US"/>
        </w:rPr>
        <w:drawing>
          <wp:inline distT="0" distB="0" distL="0" distR="0" wp14:anchorId="24499802" wp14:editId="3E1DBF0B">
            <wp:extent cx="3822700" cy="2171700"/>
            <wp:effectExtent l="0" t="0" r="6350" b="0"/>
            <wp:docPr id="71935799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2700" cy="2171700"/>
                    </a:xfrm>
                    <a:prstGeom prst="rect">
                      <a:avLst/>
                    </a:prstGeom>
                    <a:noFill/>
                    <a:ln>
                      <a:noFill/>
                    </a:ln>
                  </pic:spPr>
                </pic:pic>
              </a:graphicData>
            </a:graphic>
          </wp:inline>
        </w:drawing>
      </w:r>
    </w:p>
    <w:p w14:paraId="19FF5765" w14:textId="2F94C586" w:rsidR="00AC01C7" w:rsidRPr="00DE794C" w:rsidRDefault="00AC01C7" w:rsidP="00CE5169">
      <w:pPr>
        <w:spacing w:after="0" w:line="240" w:lineRule="auto"/>
        <w:jc w:val="center"/>
        <w:rPr>
          <w:rFonts w:ascii="Times New Roman" w:hAnsi="Times New Roman" w:cs="Times New Roman"/>
          <w:noProof/>
          <w:sz w:val="24"/>
          <w:szCs w:val="24"/>
        </w:rPr>
      </w:pPr>
    </w:p>
    <w:p w14:paraId="2136BCDA" w14:textId="2932A8DC"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7B1DF2DB" w14:textId="1FD4ADFE" w:rsidR="00A52FAF" w:rsidRPr="00DE794C" w:rsidRDefault="009B268A" w:rsidP="001C5BC5">
      <w:pPr>
        <w:spacing w:after="0" w:line="240" w:lineRule="auto"/>
        <w:jc w:val="center"/>
        <w:rPr>
          <w:rFonts w:ascii="Times New Roman" w:hAnsi="Times New Roman" w:cs="Times New Roman"/>
          <w:b/>
          <w:bCs/>
          <w:noProof/>
          <w:sz w:val="24"/>
          <w:szCs w:val="24"/>
          <w:lang w:val="en-US"/>
        </w:rPr>
      </w:pPr>
      <w:r w:rsidRPr="00DE794C">
        <w:rPr>
          <w:rFonts w:ascii="Times New Roman" w:hAnsi="Times New Roman" w:cs="Times New Roman"/>
          <w:noProof/>
          <w:sz w:val="24"/>
          <w:szCs w:val="24"/>
          <w:lang w:val="en-US"/>
        </w:rPr>
        <w:drawing>
          <wp:anchor distT="0" distB="0" distL="114300" distR="114300" simplePos="0" relativeHeight="251694080" behindDoc="0" locked="0" layoutInCell="1" allowOverlap="1" wp14:anchorId="3D23BCAB" wp14:editId="73F2E326">
            <wp:simplePos x="0" y="0"/>
            <wp:positionH relativeFrom="page">
              <wp:posOffset>1086485</wp:posOffset>
            </wp:positionH>
            <wp:positionV relativeFrom="page">
              <wp:posOffset>5557520</wp:posOffset>
            </wp:positionV>
            <wp:extent cx="2099310" cy="1623060"/>
            <wp:effectExtent l="0" t="0" r="0" b="0"/>
            <wp:wrapNone/>
            <wp:docPr id="1942423902" name="Imagen 25"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23902" name="Imagen 25" descr="Patrón de fondo&#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95104" behindDoc="0" locked="0" layoutInCell="1" allowOverlap="1" wp14:anchorId="55F0950C" wp14:editId="48012110">
            <wp:simplePos x="0" y="0"/>
            <wp:positionH relativeFrom="page">
              <wp:posOffset>3104515</wp:posOffset>
            </wp:positionH>
            <wp:positionV relativeFrom="page">
              <wp:posOffset>5525135</wp:posOffset>
            </wp:positionV>
            <wp:extent cx="2099310" cy="1623060"/>
            <wp:effectExtent l="0" t="0" r="0" b="0"/>
            <wp:wrapNone/>
            <wp:docPr id="439801462" name="Imagen 2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01462" name="Imagen 26" descr="Imagen que contiene Interfaz de usuario gráfica&#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96128" behindDoc="0" locked="0" layoutInCell="1" allowOverlap="1" wp14:anchorId="5E1EEAA3" wp14:editId="6E5E512E">
            <wp:simplePos x="0" y="0"/>
            <wp:positionH relativeFrom="page">
              <wp:posOffset>5199380</wp:posOffset>
            </wp:positionH>
            <wp:positionV relativeFrom="page">
              <wp:posOffset>5493385</wp:posOffset>
            </wp:positionV>
            <wp:extent cx="2099310" cy="1623060"/>
            <wp:effectExtent l="0" t="0" r="0" b="0"/>
            <wp:wrapNone/>
            <wp:docPr id="1093784564" name="Imagen 28"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84564" name="Imagen 28" descr="Imagen que contiene Patrón de fondo&#10;&#10;Descripción generada automá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97152" behindDoc="0" locked="0" layoutInCell="1" allowOverlap="1" wp14:anchorId="53F118CB" wp14:editId="724EC68F">
            <wp:simplePos x="0" y="0"/>
            <wp:positionH relativeFrom="page">
              <wp:posOffset>1080135</wp:posOffset>
            </wp:positionH>
            <wp:positionV relativeFrom="page">
              <wp:posOffset>3757295</wp:posOffset>
            </wp:positionV>
            <wp:extent cx="2099310" cy="1623060"/>
            <wp:effectExtent l="0" t="0" r="0" b="0"/>
            <wp:wrapNone/>
            <wp:docPr id="1168716655" name="Imagen 22"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16655" name="Imagen 22" descr="Imagen que contiene Patrón de fondo&#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98176" behindDoc="0" locked="0" layoutInCell="1" allowOverlap="1" wp14:anchorId="3708BF0D" wp14:editId="53244F30">
            <wp:simplePos x="0" y="0"/>
            <wp:positionH relativeFrom="page">
              <wp:posOffset>3166110</wp:posOffset>
            </wp:positionH>
            <wp:positionV relativeFrom="page">
              <wp:posOffset>3832860</wp:posOffset>
            </wp:positionV>
            <wp:extent cx="2002155" cy="1547495"/>
            <wp:effectExtent l="0" t="0" r="0" b="0"/>
            <wp:wrapNone/>
            <wp:docPr id="1272432514" name="Imagen 23" descr="Un conjunto de árbol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432514" name="Imagen 23" descr="Un conjunto de árboles&#10;&#10;Descripción generada automáticamente con confianza med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2155" cy="154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94C">
        <w:rPr>
          <w:rFonts w:ascii="Times New Roman" w:hAnsi="Times New Roman" w:cs="Times New Roman"/>
          <w:noProof/>
          <w:sz w:val="24"/>
          <w:szCs w:val="24"/>
          <w:lang w:val="en-US"/>
        </w:rPr>
        <w:drawing>
          <wp:anchor distT="0" distB="0" distL="114300" distR="114300" simplePos="0" relativeHeight="251699200" behindDoc="0" locked="0" layoutInCell="1" allowOverlap="1" wp14:anchorId="4B7AF234" wp14:editId="32FECC5D">
            <wp:simplePos x="0" y="0"/>
            <wp:positionH relativeFrom="page">
              <wp:posOffset>5147310</wp:posOffset>
            </wp:positionH>
            <wp:positionV relativeFrom="page">
              <wp:posOffset>3795395</wp:posOffset>
            </wp:positionV>
            <wp:extent cx="2099310" cy="1623060"/>
            <wp:effectExtent l="0" t="0" r="0" b="0"/>
            <wp:wrapNone/>
            <wp:docPr id="2024709528" name="Imagen 2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09528" name="Imagen 24" descr="Patrón de fond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9310" cy="1623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8B851" w14:textId="65E40072"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5062D222" w14:textId="794B7F36"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5D819A50" w14:textId="052DA7BB"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24E57B24" w14:textId="2BA1B3F8"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4B4C8CB8" w14:textId="3937D829"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11D81648" w14:textId="6EE70ED8"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63B58C70" w14:textId="3FF872CD"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213F4E10" w14:textId="77777777"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5B1C481E" w14:textId="77777777" w:rsidR="009B268A" w:rsidRPr="00DE794C" w:rsidRDefault="009B268A" w:rsidP="001C5BC5">
      <w:pPr>
        <w:spacing w:after="0" w:line="240" w:lineRule="auto"/>
        <w:jc w:val="center"/>
        <w:rPr>
          <w:rFonts w:ascii="Times New Roman" w:hAnsi="Times New Roman" w:cs="Times New Roman"/>
          <w:b/>
          <w:bCs/>
          <w:noProof/>
          <w:sz w:val="24"/>
          <w:szCs w:val="24"/>
          <w:lang w:val="en-US"/>
        </w:rPr>
      </w:pPr>
    </w:p>
    <w:p w14:paraId="77960BC9" w14:textId="77777777" w:rsidR="009B268A" w:rsidRPr="00DE794C" w:rsidRDefault="009B268A" w:rsidP="001C5BC5">
      <w:pPr>
        <w:spacing w:after="0" w:line="240" w:lineRule="auto"/>
        <w:jc w:val="center"/>
        <w:rPr>
          <w:rFonts w:ascii="Times New Roman" w:hAnsi="Times New Roman" w:cs="Times New Roman"/>
          <w:b/>
          <w:bCs/>
          <w:noProof/>
          <w:sz w:val="24"/>
          <w:szCs w:val="24"/>
          <w:lang w:val="en-US"/>
        </w:rPr>
      </w:pPr>
    </w:p>
    <w:p w14:paraId="4030437D" w14:textId="77777777" w:rsidR="009B268A" w:rsidRPr="00DE794C" w:rsidRDefault="009B268A" w:rsidP="001C5BC5">
      <w:pPr>
        <w:spacing w:after="0" w:line="240" w:lineRule="auto"/>
        <w:jc w:val="center"/>
        <w:rPr>
          <w:rFonts w:ascii="Times New Roman" w:hAnsi="Times New Roman" w:cs="Times New Roman"/>
          <w:b/>
          <w:bCs/>
          <w:noProof/>
          <w:sz w:val="24"/>
          <w:szCs w:val="24"/>
          <w:lang w:val="en-US"/>
        </w:rPr>
      </w:pPr>
    </w:p>
    <w:p w14:paraId="2A3442FC" w14:textId="77777777" w:rsidR="009B268A" w:rsidRPr="00DE794C" w:rsidRDefault="009B268A" w:rsidP="001C5BC5">
      <w:pPr>
        <w:spacing w:after="0" w:line="240" w:lineRule="auto"/>
        <w:jc w:val="center"/>
        <w:rPr>
          <w:rFonts w:ascii="Times New Roman" w:hAnsi="Times New Roman" w:cs="Times New Roman"/>
          <w:b/>
          <w:bCs/>
          <w:noProof/>
          <w:sz w:val="24"/>
          <w:szCs w:val="24"/>
          <w:lang w:val="en-US"/>
        </w:rPr>
      </w:pPr>
    </w:p>
    <w:p w14:paraId="71F98BE4" w14:textId="77777777" w:rsidR="009B268A" w:rsidRPr="00DE794C" w:rsidRDefault="009B268A" w:rsidP="001C5BC5">
      <w:pPr>
        <w:spacing w:after="0" w:line="240" w:lineRule="auto"/>
        <w:jc w:val="center"/>
        <w:rPr>
          <w:rFonts w:ascii="Times New Roman" w:hAnsi="Times New Roman" w:cs="Times New Roman"/>
          <w:b/>
          <w:bCs/>
          <w:noProof/>
          <w:sz w:val="24"/>
          <w:szCs w:val="24"/>
          <w:lang w:val="en-US"/>
        </w:rPr>
      </w:pPr>
    </w:p>
    <w:p w14:paraId="64D89800" w14:textId="77777777" w:rsidR="009B268A" w:rsidRPr="00DE794C" w:rsidRDefault="009B268A" w:rsidP="001C5BC5">
      <w:pPr>
        <w:spacing w:after="0" w:line="240" w:lineRule="auto"/>
        <w:jc w:val="center"/>
        <w:rPr>
          <w:rFonts w:ascii="Times New Roman" w:hAnsi="Times New Roman" w:cs="Times New Roman"/>
          <w:b/>
          <w:bCs/>
          <w:noProof/>
          <w:sz w:val="24"/>
          <w:szCs w:val="24"/>
          <w:lang w:val="en-US"/>
        </w:rPr>
      </w:pPr>
    </w:p>
    <w:p w14:paraId="56F04448" w14:textId="77777777" w:rsidR="009B268A" w:rsidRPr="00DE794C" w:rsidRDefault="009B268A" w:rsidP="001C5BC5">
      <w:pPr>
        <w:spacing w:after="0" w:line="240" w:lineRule="auto"/>
        <w:jc w:val="center"/>
        <w:rPr>
          <w:rFonts w:ascii="Times New Roman" w:hAnsi="Times New Roman" w:cs="Times New Roman"/>
          <w:b/>
          <w:bCs/>
          <w:noProof/>
          <w:sz w:val="24"/>
          <w:szCs w:val="24"/>
          <w:lang w:val="en-US"/>
        </w:rPr>
      </w:pPr>
    </w:p>
    <w:p w14:paraId="596F59CB" w14:textId="77777777" w:rsidR="009B268A" w:rsidRPr="00DE794C" w:rsidRDefault="009B268A" w:rsidP="001C5BC5">
      <w:pPr>
        <w:spacing w:after="0" w:line="240" w:lineRule="auto"/>
        <w:jc w:val="center"/>
        <w:rPr>
          <w:rFonts w:ascii="Times New Roman" w:hAnsi="Times New Roman" w:cs="Times New Roman"/>
          <w:b/>
          <w:bCs/>
          <w:noProof/>
          <w:sz w:val="24"/>
          <w:szCs w:val="24"/>
          <w:lang w:val="en-US"/>
        </w:rPr>
      </w:pPr>
    </w:p>
    <w:p w14:paraId="3746738A" w14:textId="77777777"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22C4A49E" w14:textId="77777777"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388788B6" w14:textId="77777777" w:rsidR="00A52FAF" w:rsidRPr="00DE794C" w:rsidRDefault="00A52FAF" w:rsidP="001C5BC5">
      <w:pPr>
        <w:spacing w:after="0" w:line="240" w:lineRule="auto"/>
        <w:jc w:val="center"/>
        <w:rPr>
          <w:rFonts w:ascii="Times New Roman" w:hAnsi="Times New Roman" w:cs="Times New Roman"/>
          <w:b/>
          <w:bCs/>
          <w:noProof/>
          <w:sz w:val="24"/>
          <w:szCs w:val="24"/>
          <w:lang w:val="en-US"/>
        </w:rPr>
      </w:pPr>
    </w:p>
    <w:p w14:paraId="274D5F0B" w14:textId="77777777" w:rsidR="00850DE1" w:rsidRPr="00DE794C" w:rsidRDefault="00850DE1" w:rsidP="001C5BC5">
      <w:pPr>
        <w:spacing w:after="0" w:line="240" w:lineRule="auto"/>
        <w:jc w:val="center"/>
        <w:rPr>
          <w:rFonts w:ascii="Times New Roman" w:hAnsi="Times New Roman" w:cs="Times New Roman"/>
          <w:b/>
          <w:bCs/>
          <w:noProof/>
          <w:sz w:val="24"/>
          <w:szCs w:val="24"/>
          <w:lang w:val="en-US"/>
        </w:rPr>
      </w:pPr>
    </w:p>
    <w:p w14:paraId="14845377" w14:textId="77777777" w:rsidR="00C11488" w:rsidRPr="00DE794C" w:rsidRDefault="00C11488" w:rsidP="00884EAE">
      <w:pPr>
        <w:spacing w:after="0" w:line="240" w:lineRule="auto"/>
        <w:rPr>
          <w:rFonts w:ascii="Times New Roman" w:hAnsi="Times New Roman" w:cs="Times New Roman"/>
          <w:b/>
          <w:bCs/>
          <w:noProof/>
          <w:sz w:val="24"/>
          <w:szCs w:val="24"/>
          <w:lang w:val="en-US"/>
        </w:rPr>
      </w:pPr>
    </w:p>
    <w:p w14:paraId="54CA2EC7" w14:textId="6577C023" w:rsidR="00AC01C7" w:rsidRPr="00DE794C" w:rsidRDefault="00AC01C7" w:rsidP="001C5BC5">
      <w:pPr>
        <w:spacing w:after="0" w:line="240" w:lineRule="auto"/>
        <w:jc w:val="center"/>
        <w:rPr>
          <w:rFonts w:ascii="Times New Roman" w:hAnsi="Times New Roman" w:cs="Times New Roman"/>
          <w:noProof/>
          <w:sz w:val="24"/>
          <w:szCs w:val="24"/>
          <w:lang w:val="en-US"/>
        </w:rPr>
      </w:pPr>
      <w:r w:rsidRPr="00DE794C">
        <w:rPr>
          <w:rFonts w:ascii="Times New Roman" w:hAnsi="Times New Roman" w:cs="Times New Roman"/>
          <w:b/>
          <w:bCs/>
          <w:noProof/>
          <w:sz w:val="24"/>
          <w:szCs w:val="24"/>
          <w:lang w:val="en-US"/>
        </w:rPr>
        <w:t>Fig</w:t>
      </w:r>
      <w:r w:rsidR="00296262" w:rsidRPr="00DE794C">
        <w:rPr>
          <w:rFonts w:ascii="Times New Roman" w:hAnsi="Times New Roman" w:cs="Times New Roman"/>
          <w:b/>
          <w:bCs/>
          <w:noProof/>
          <w:sz w:val="24"/>
          <w:szCs w:val="24"/>
          <w:lang w:val="en-US"/>
        </w:rPr>
        <w:t>ure</w:t>
      </w:r>
      <w:r w:rsidRPr="00DE794C">
        <w:rPr>
          <w:rFonts w:ascii="Times New Roman" w:hAnsi="Times New Roman" w:cs="Times New Roman"/>
          <w:b/>
          <w:bCs/>
          <w:noProof/>
          <w:sz w:val="24"/>
          <w:szCs w:val="24"/>
          <w:lang w:val="en-US"/>
        </w:rPr>
        <w:t xml:space="preserve"> S</w:t>
      </w:r>
      <w:r w:rsidR="000D3C00">
        <w:rPr>
          <w:rFonts w:ascii="Times New Roman" w:hAnsi="Times New Roman" w:cs="Times New Roman"/>
          <w:b/>
          <w:bCs/>
          <w:noProof/>
          <w:sz w:val="24"/>
          <w:szCs w:val="24"/>
          <w:lang w:val="en-US"/>
        </w:rPr>
        <w:t>6</w:t>
      </w:r>
      <w:r w:rsidRPr="00DE794C">
        <w:rPr>
          <w:rFonts w:ascii="Times New Roman" w:hAnsi="Times New Roman" w:cs="Times New Roman"/>
          <w:b/>
          <w:bCs/>
          <w:noProof/>
          <w:sz w:val="24"/>
          <w:szCs w:val="24"/>
          <w:lang w:val="en-US"/>
        </w:rPr>
        <w:t>.</w:t>
      </w:r>
      <w:r w:rsidRPr="00DE794C">
        <w:rPr>
          <w:rFonts w:ascii="Times New Roman" w:hAnsi="Times New Roman" w:cs="Times New Roman"/>
          <w:noProof/>
          <w:sz w:val="24"/>
          <w:szCs w:val="24"/>
          <w:lang w:val="en-US"/>
        </w:rPr>
        <w:t xml:space="preserve"> EDX and elemental mapping of CTT_800</w:t>
      </w:r>
      <w:r w:rsidR="001C5BC5" w:rsidRPr="00DE794C">
        <w:rPr>
          <w:rFonts w:ascii="Times New Roman" w:hAnsi="Times New Roman" w:cs="Times New Roman"/>
          <w:noProof/>
          <w:sz w:val="24"/>
          <w:szCs w:val="24"/>
          <w:lang w:val="en-US"/>
        </w:rPr>
        <w:t>.</w:t>
      </w:r>
    </w:p>
    <w:p w14:paraId="77A645D5" w14:textId="77777777" w:rsidR="00AC01C7" w:rsidRPr="00DE794C" w:rsidRDefault="00AC01C7" w:rsidP="00CE5169">
      <w:pPr>
        <w:spacing w:after="0" w:line="240" w:lineRule="auto"/>
        <w:jc w:val="center"/>
        <w:rPr>
          <w:rFonts w:ascii="Times New Roman" w:hAnsi="Times New Roman" w:cs="Times New Roman"/>
          <w:noProof/>
          <w:sz w:val="24"/>
          <w:szCs w:val="24"/>
          <w:lang w:val="en-US"/>
        </w:rPr>
      </w:pPr>
    </w:p>
    <w:p w14:paraId="0127A922" w14:textId="77777777" w:rsidR="00A52FAF" w:rsidRPr="00DE794C" w:rsidRDefault="00A52FAF" w:rsidP="00CE5169">
      <w:pPr>
        <w:spacing w:after="0" w:line="240" w:lineRule="auto"/>
        <w:jc w:val="center"/>
        <w:rPr>
          <w:rFonts w:ascii="Times New Roman" w:hAnsi="Times New Roman" w:cs="Times New Roman"/>
          <w:noProof/>
          <w:sz w:val="24"/>
          <w:szCs w:val="24"/>
          <w:lang w:val="en-US"/>
        </w:rPr>
      </w:pPr>
    </w:p>
    <w:p w14:paraId="479DD77F" w14:textId="65B65C49" w:rsidR="00850DE1" w:rsidRPr="00DE794C" w:rsidRDefault="00850DE1">
      <w:pPr>
        <w:rPr>
          <w:rFonts w:ascii="Times New Roman" w:hAnsi="Times New Roman" w:cs="Times New Roman"/>
          <w:noProof/>
          <w:sz w:val="24"/>
          <w:szCs w:val="24"/>
          <w:lang w:val="en-US"/>
        </w:rPr>
      </w:pPr>
      <w:r w:rsidRPr="00DE794C">
        <w:rPr>
          <w:rFonts w:ascii="Times New Roman" w:hAnsi="Times New Roman" w:cs="Times New Roman"/>
          <w:noProof/>
          <w:sz w:val="24"/>
          <w:szCs w:val="24"/>
          <w:lang w:val="en-US"/>
        </w:rPr>
        <w:br w:type="page"/>
      </w:r>
    </w:p>
    <w:p w14:paraId="6465AF9D" w14:textId="77777777" w:rsidR="0055626F" w:rsidRPr="00DE794C" w:rsidRDefault="0055626F" w:rsidP="0055626F">
      <w:pPr>
        <w:autoSpaceDE w:val="0"/>
        <w:autoSpaceDN w:val="0"/>
        <w:jc w:val="center"/>
        <w:rPr>
          <w:rFonts w:ascii="Times New Roman" w:hAnsi="Times New Roman" w:cs="Times New Roman"/>
          <w:sz w:val="24"/>
          <w:szCs w:val="24"/>
          <w:lang w:val="en-US"/>
        </w:rPr>
      </w:pPr>
    </w:p>
    <w:p w14:paraId="2C0F160B" w14:textId="09230DDF" w:rsidR="0055626F" w:rsidRPr="00DE794C" w:rsidRDefault="0055626F" w:rsidP="0055626F">
      <w:pPr>
        <w:autoSpaceDE w:val="0"/>
        <w:autoSpaceDN w:val="0"/>
        <w:jc w:val="center"/>
        <w:rPr>
          <w:rFonts w:ascii="Times New Roman" w:hAnsi="Times New Roman" w:cs="Times New Roman"/>
          <w:sz w:val="24"/>
          <w:szCs w:val="24"/>
          <w:lang w:val="en-US"/>
        </w:rPr>
      </w:pPr>
    </w:p>
    <w:p w14:paraId="59CD6F13" w14:textId="0486079E" w:rsidR="0055626F" w:rsidRPr="00DE794C" w:rsidRDefault="00F52EC9" w:rsidP="0055626F">
      <w:pPr>
        <w:autoSpaceDE w:val="0"/>
        <w:autoSpaceDN w:val="0"/>
        <w:jc w:val="center"/>
        <w:rPr>
          <w:rFonts w:ascii="Times New Roman" w:hAnsi="Times New Roman" w:cs="Times New Roman"/>
          <w:b/>
          <w:bCs/>
          <w:sz w:val="24"/>
          <w:szCs w:val="24"/>
          <w:lang w:val="en-US"/>
        </w:rPr>
      </w:pPr>
      <w:r w:rsidRPr="00DE794C">
        <w:rPr>
          <w:noProof/>
          <w:lang w:val="en-US"/>
        </w:rPr>
        <w:drawing>
          <wp:inline distT="0" distB="0" distL="0" distR="0" wp14:anchorId="7FC0DE5F" wp14:editId="06FA973B">
            <wp:extent cx="2736000" cy="2331718"/>
            <wp:effectExtent l="0" t="0" r="7620" b="0"/>
            <wp:docPr id="182958695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1295" t="10149" r="12929" b="3583"/>
                    <a:stretch/>
                  </pic:blipFill>
                  <pic:spPr bwMode="auto">
                    <a:xfrm>
                      <a:off x="0" y="0"/>
                      <a:ext cx="2736000" cy="2331718"/>
                    </a:xfrm>
                    <a:prstGeom prst="rect">
                      <a:avLst/>
                    </a:prstGeom>
                    <a:noFill/>
                    <a:ln>
                      <a:noFill/>
                    </a:ln>
                    <a:extLst>
                      <a:ext uri="{53640926-AAD7-44D8-BBD7-CCE9431645EC}">
                        <a14:shadowObscured xmlns:a14="http://schemas.microsoft.com/office/drawing/2010/main"/>
                      </a:ext>
                    </a:extLst>
                  </pic:spPr>
                </pic:pic>
              </a:graphicData>
            </a:graphic>
          </wp:inline>
        </w:drawing>
      </w:r>
      <w:r w:rsidRPr="00DE794C">
        <w:rPr>
          <w:noProof/>
          <w:lang w:val="en-US"/>
        </w:rPr>
        <w:drawing>
          <wp:inline distT="0" distB="0" distL="0" distR="0" wp14:anchorId="25277B7A" wp14:editId="32A24237">
            <wp:extent cx="2817689" cy="2309503"/>
            <wp:effectExtent l="0" t="0" r="1905" b="0"/>
            <wp:docPr id="184523894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1396" t="10417" r="9937" b="3449"/>
                    <a:stretch/>
                  </pic:blipFill>
                  <pic:spPr bwMode="auto">
                    <a:xfrm>
                      <a:off x="0" y="0"/>
                      <a:ext cx="2821333" cy="2312490"/>
                    </a:xfrm>
                    <a:prstGeom prst="rect">
                      <a:avLst/>
                    </a:prstGeom>
                    <a:noFill/>
                    <a:ln>
                      <a:noFill/>
                    </a:ln>
                    <a:extLst>
                      <a:ext uri="{53640926-AAD7-44D8-BBD7-CCE9431645EC}">
                        <a14:shadowObscured xmlns:a14="http://schemas.microsoft.com/office/drawing/2010/main"/>
                      </a:ext>
                    </a:extLst>
                  </pic:spPr>
                </pic:pic>
              </a:graphicData>
            </a:graphic>
          </wp:inline>
        </w:drawing>
      </w:r>
    </w:p>
    <w:p w14:paraId="59D03FF5" w14:textId="3F468742" w:rsidR="00F52EC9" w:rsidRPr="00DE794C" w:rsidRDefault="00F52EC9" w:rsidP="0055626F">
      <w:pPr>
        <w:autoSpaceDE w:val="0"/>
        <w:autoSpaceDN w:val="0"/>
        <w:jc w:val="center"/>
        <w:rPr>
          <w:rFonts w:ascii="Times New Roman" w:hAnsi="Times New Roman" w:cs="Times New Roman"/>
          <w:b/>
          <w:bCs/>
          <w:sz w:val="24"/>
          <w:szCs w:val="24"/>
          <w:lang w:val="en-US"/>
        </w:rPr>
      </w:pPr>
      <w:r w:rsidRPr="00DE794C">
        <w:rPr>
          <w:noProof/>
          <w:lang w:val="en-US"/>
        </w:rPr>
        <w:drawing>
          <wp:inline distT="0" distB="0" distL="0" distR="0" wp14:anchorId="5AF4D313" wp14:editId="3798F71F">
            <wp:extent cx="2736000" cy="2312832"/>
            <wp:effectExtent l="0" t="0" r="7620" b="0"/>
            <wp:docPr id="437020709" name="Imagen 9"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20709" name="Imagen 9" descr="Gráfico&#10;&#10;El contenido generado por IA puede ser incorrecto."/>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1695" t="10415" r="13324" b="4913"/>
                    <a:stretch/>
                  </pic:blipFill>
                  <pic:spPr bwMode="auto">
                    <a:xfrm>
                      <a:off x="0" y="0"/>
                      <a:ext cx="2736000" cy="2312832"/>
                    </a:xfrm>
                    <a:prstGeom prst="rect">
                      <a:avLst/>
                    </a:prstGeom>
                    <a:noFill/>
                    <a:ln>
                      <a:noFill/>
                    </a:ln>
                    <a:extLst>
                      <a:ext uri="{53640926-AAD7-44D8-BBD7-CCE9431645EC}">
                        <a14:shadowObscured xmlns:a14="http://schemas.microsoft.com/office/drawing/2010/main"/>
                      </a:ext>
                    </a:extLst>
                  </pic:spPr>
                </pic:pic>
              </a:graphicData>
            </a:graphic>
          </wp:inline>
        </w:drawing>
      </w:r>
      <w:r w:rsidRPr="00DE794C">
        <w:rPr>
          <w:noProof/>
          <w:lang w:val="en-US"/>
        </w:rPr>
        <w:drawing>
          <wp:inline distT="0" distB="0" distL="0" distR="0" wp14:anchorId="40238C60" wp14:editId="5B2DE025">
            <wp:extent cx="2736000" cy="2308233"/>
            <wp:effectExtent l="0" t="0" r="7620" b="0"/>
            <wp:docPr id="1628405479" name="Imagen 10"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05479" name="Imagen 10" descr="Gráfico, Histograma&#10;&#10;El contenido generado por IA puede ser incorrecto."/>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2595" t="10016" r="10606" b="3433"/>
                    <a:stretch/>
                  </pic:blipFill>
                  <pic:spPr bwMode="auto">
                    <a:xfrm>
                      <a:off x="0" y="0"/>
                      <a:ext cx="2736000" cy="2308233"/>
                    </a:xfrm>
                    <a:prstGeom prst="rect">
                      <a:avLst/>
                    </a:prstGeom>
                    <a:noFill/>
                    <a:ln>
                      <a:noFill/>
                    </a:ln>
                    <a:extLst>
                      <a:ext uri="{53640926-AAD7-44D8-BBD7-CCE9431645EC}">
                        <a14:shadowObscured xmlns:a14="http://schemas.microsoft.com/office/drawing/2010/main"/>
                      </a:ext>
                    </a:extLst>
                  </pic:spPr>
                </pic:pic>
              </a:graphicData>
            </a:graphic>
          </wp:inline>
        </w:drawing>
      </w:r>
    </w:p>
    <w:p w14:paraId="392B05E4" w14:textId="3E12FE78" w:rsidR="0055626F" w:rsidRPr="00DE794C" w:rsidRDefault="0055626F" w:rsidP="0055626F">
      <w:pPr>
        <w:autoSpaceDE w:val="0"/>
        <w:autoSpaceDN w:val="0"/>
        <w:jc w:val="both"/>
        <w:rPr>
          <w:rFonts w:ascii="Times New Roman" w:hAnsi="Times New Roman" w:cs="Times New Roman"/>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S</w:t>
      </w:r>
      <w:r w:rsidR="000D3C00">
        <w:rPr>
          <w:rFonts w:ascii="Times New Roman" w:hAnsi="Times New Roman" w:cs="Times New Roman"/>
          <w:b/>
          <w:bCs/>
          <w:sz w:val="24"/>
          <w:szCs w:val="24"/>
          <w:lang w:val="en-US"/>
        </w:rPr>
        <w:t>7</w:t>
      </w:r>
      <w:r w:rsidRPr="00DE794C">
        <w:rPr>
          <w:rFonts w:ascii="Times New Roman" w:hAnsi="Times New Roman" w:cs="Times New Roman"/>
          <w:b/>
          <w:bCs/>
          <w:sz w:val="24"/>
          <w:szCs w:val="24"/>
          <w:lang w:val="en-US"/>
        </w:rPr>
        <w:t xml:space="preserve">. </w:t>
      </w:r>
      <w:r w:rsidRPr="00DE794C">
        <w:rPr>
          <w:rFonts w:ascii="Times New Roman" w:hAnsi="Times New Roman" w:cs="Times New Roman"/>
          <w:sz w:val="24"/>
          <w:szCs w:val="24"/>
          <w:lang w:val="en-US"/>
        </w:rPr>
        <w:t>TPD-NH</w:t>
      </w:r>
      <w:r w:rsidRPr="00DE794C">
        <w:rPr>
          <w:rFonts w:ascii="Times New Roman" w:hAnsi="Times New Roman" w:cs="Times New Roman"/>
          <w:sz w:val="24"/>
          <w:szCs w:val="24"/>
          <w:vertAlign w:val="subscript"/>
          <w:lang w:val="en-US"/>
        </w:rPr>
        <w:t>3</w:t>
      </w:r>
      <w:r w:rsidRPr="00DE794C">
        <w:rPr>
          <w:rFonts w:ascii="Times New Roman" w:hAnsi="Times New Roman" w:cs="Times New Roman"/>
          <w:sz w:val="24"/>
          <w:szCs w:val="24"/>
          <w:lang w:val="en-US"/>
        </w:rPr>
        <w:t xml:space="preserve"> TBS (a), IC (b), CAT_400 (c) and CTT_800 (d). Line black represents raw experimental data, line red and blue show the peaks obtained using Gaussian peak deconvolution with a coefficient of determination (R</w:t>
      </w:r>
      <w:r w:rsidRPr="00DE794C">
        <w:rPr>
          <w:rFonts w:ascii="Times New Roman" w:hAnsi="Times New Roman" w:cs="Times New Roman"/>
          <w:sz w:val="24"/>
          <w:szCs w:val="24"/>
          <w:vertAlign w:val="superscript"/>
          <w:lang w:val="en-US"/>
        </w:rPr>
        <w:t>2</w:t>
      </w:r>
      <w:r w:rsidRPr="00DE794C">
        <w:rPr>
          <w:rFonts w:ascii="Times New Roman" w:hAnsi="Times New Roman" w:cs="Times New Roman"/>
          <w:sz w:val="24"/>
          <w:szCs w:val="24"/>
          <w:lang w:val="en-US"/>
        </w:rPr>
        <w:t>) of 0.95.</w:t>
      </w:r>
    </w:p>
    <w:p w14:paraId="0CEE1876" w14:textId="77777777" w:rsidR="0055626F" w:rsidRPr="00DE794C" w:rsidRDefault="0055626F" w:rsidP="0055626F">
      <w:pPr>
        <w:autoSpaceDE w:val="0"/>
        <w:autoSpaceDN w:val="0"/>
        <w:jc w:val="both"/>
        <w:rPr>
          <w:rFonts w:ascii="Times New Roman" w:hAnsi="Times New Roman" w:cs="Times New Roman"/>
          <w:sz w:val="24"/>
          <w:szCs w:val="24"/>
          <w:lang w:val="en-US"/>
        </w:rPr>
      </w:pPr>
    </w:p>
    <w:p w14:paraId="28217109" w14:textId="01DFEC97" w:rsidR="0055626F" w:rsidRPr="00DE794C" w:rsidRDefault="00601E6A" w:rsidP="0055626F">
      <w:pPr>
        <w:autoSpaceDE w:val="0"/>
        <w:autoSpaceDN w:val="0"/>
        <w:jc w:val="both"/>
        <w:rPr>
          <w:rFonts w:ascii="Times New Roman" w:hAnsi="Times New Roman" w:cs="Times New Roman"/>
          <w:sz w:val="24"/>
          <w:szCs w:val="24"/>
          <w:lang w:val="en-US"/>
        </w:rPr>
      </w:pPr>
      <w:r w:rsidRPr="00DE794C">
        <w:rPr>
          <w:noProof/>
          <w:lang w:val="en-US"/>
        </w:rPr>
        <w:lastRenderedPageBreak/>
        <w:drawing>
          <wp:inline distT="0" distB="0" distL="0" distR="0" wp14:anchorId="4DB73B9E" wp14:editId="1DAB5A2E">
            <wp:extent cx="2736000" cy="2346279"/>
            <wp:effectExtent l="0" t="0" r="7620" b="0"/>
            <wp:docPr id="147687510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2333" t="9371" r="9821" b="1450"/>
                    <a:stretch/>
                  </pic:blipFill>
                  <pic:spPr bwMode="auto">
                    <a:xfrm>
                      <a:off x="0" y="0"/>
                      <a:ext cx="2736000" cy="2346279"/>
                    </a:xfrm>
                    <a:prstGeom prst="rect">
                      <a:avLst/>
                    </a:prstGeom>
                    <a:noFill/>
                    <a:ln>
                      <a:noFill/>
                    </a:ln>
                    <a:extLst>
                      <a:ext uri="{53640926-AAD7-44D8-BBD7-CCE9431645EC}">
                        <a14:shadowObscured xmlns:a14="http://schemas.microsoft.com/office/drawing/2010/main"/>
                      </a:ext>
                    </a:extLst>
                  </pic:spPr>
                </pic:pic>
              </a:graphicData>
            </a:graphic>
          </wp:inline>
        </w:drawing>
      </w:r>
      <w:r w:rsidRPr="00DE794C">
        <w:rPr>
          <w:noProof/>
          <w:lang w:val="en-US"/>
        </w:rPr>
        <w:drawing>
          <wp:inline distT="0" distB="0" distL="0" distR="0" wp14:anchorId="46BF6672" wp14:editId="553D9F11">
            <wp:extent cx="2736000" cy="2297133"/>
            <wp:effectExtent l="0" t="0" r="7620" b="8255"/>
            <wp:docPr id="834026426" name="Imagen 7"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26426" name="Imagen 7" descr="Imagen que contiene Diagrama&#10;&#10;El contenido generado por IA puede ser incorrecto."/>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2220" t="10278" r="9482" b="1904"/>
                    <a:stretch/>
                  </pic:blipFill>
                  <pic:spPr bwMode="auto">
                    <a:xfrm>
                      <a:off x="0" y="0"/>
                      <a:ext cx="2736000" cy="2297133"/>
                    </a:xfrm>
                    <a:prstGeom prst="rect">
                      <a:avLst/>
                    </a:prstGeom>
                    <a:noFill/>
                    <a:ln>
                      <a:noFill/>
                    </a:ln>
                    <a:extLst>
                      <a:ext uri="{53640926-AAD7-44D8-BBD7-CCE9431645EC}">
                        <a14:shadowObscured xmlns:a14="http://schemas.microsoft.com/office/drawing/2010/main"/>
                      </a:ext>
                    </a:extLst>
                  </pic:spPr>
                </pic:pic>
              </a:graphicData>
            </a:graphic>
          </wp:inline>
        </w:drawing>
      </w:r>
    </w:p>
    <w:p w14:paraId="46042AD3" w14:textId="76FDBAF7" w:rsidR="00601E6A" w:rsidRPr="00DE794C" w:rsidRDefault="00601E6A" w:rsidP="0055626F">
      <w:pPr>
        <w:autoSpaceDE w:val="0"/>
        <w:autoSpaceDN w:val="0"/>
        <w:jc w:val="both"/>
        <w:rPr>
          <w:rFonts w:ascii="Times New Roman" w:hAnsi="Times New Roman" w:cs="Times New Roman"/>
          <w:sz w:val="24"/>
          <w:szCs w:val="24"/>
          <w:lang w:val="en-US"/>
        </w:rPr>
      </w:pPr>
      <w:r w:rsidRPr="00DE794C">
        <w:rPr>
          <w:noProof/>
          <w:lang w:val="en-US"/>
        </w:rPr>
        <w:drawing>
          <wp:inline distT="0" distB="0" distL="0" distR="0" wp14:anchorId="2BD594E0" wp14:editId="0F8F9E65">
            <wp:extent cx="2736000" cy="2323617"/>
            <wp:effectExtent l="0" t="0" r="7620" b="635"/>
            <wp:docPr id="558565654" name="Imagen 8"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65654" name="Imagen 8" descr="Gráfico&#10;&#10;El contenido generado por IA puede ser incorrecto."/>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2333" t="10127" r="9595" b="1300"/>
                    <a:stretch/>
                  </pic:blipFill>
                  <pic:spPr bwMode="auto">
                    <a:xfrm>
                      <a:off x="0" y="0"/>
                      <a:ext cx="2736000" cy="2323617"/>
                    </a:xfrm>
                    <a:prstGeom prst="rect">
                      <a:avLst/>
                    </a:prstGeom>
                    <a:noFill/>
                    <a:ln>
                      <a:noFill/>
                    </a:ln>
                    <a:extLst>
                      <a:ext uri="{53640926-AAD7-44D8-BBD7-CCE9431645EC}">
                        <a14:shadowObscured xmlns:a14="http://schemas.microsoft.com/office/drawing/2010/main"/>
                      </a:ext>
                    </a:extLst>
                  </pic:spPr>
                </pic:pic>
              </a:graphicData>
            </a:graphic>
          </wp:inline>
        </w:drawing>
      </w:r>
      <w:r w:rsidRPr="00DE794C">
        <w:rPr>
          <w:noProof/>
          <w:lang w:val="en-US"/>
        </w:rPr>
        <w:drawing>
          <wp:inline distT="0" distB="0" distL="0" distR="0" wp14:anchorId="445DBECD" wp14:editId="02A1BF24">
            <wp:extent cx="2736000" cy="2298398"/>
            <wp:effectExtent l="0" t="0" r="7620" b="6985"/>
            <wp:docPr id="934799890" name="Imagen 9"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99890" name="Imagen 9" descr="Gráfico&#10;&#10;El contenido generado por IA puede ser incorrecto."/>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2106" t="9825" r="9369" b="2055"/>
                    <a:stretch/>
                  </pic:blipFill>
                  <pic:spPr bwMode="auto">
                    <a:xfrm>
                      <a:off x="0" y="0"/>
                      <a:ext cx="2736000" cy="2298398"/>
                    </a:xfrm>
                    <a:prstGeom prst="rect">
                      <a:avLst/>
                    </a:prstGeom>
                    <a:noFill/>
                    <a:ln>
                      <a:noFill/>
                    </a:ln>
                    <a:extLst>
                      <a:ext uri="{53640926-AAD7-44D8-BBD7-CCE9431645EC}">
                        <a14:shadowObscured xmlns:a14="http://schemas.microsoft.com/office/drawing/2010/main"/>
                      </a:ext>
                    </a:extLst>
                  </pic:spPr>
                </pic:pic>
              </a:graphicData>
            </a:graphic>
          </wp:inline>
        </w:drawing>
      </w:r>
    </w:p>
    <w:p w14:paraId="428DDB70" w14:textId="4076F4D9" w:rsidR="0055626F" w:rsidRPr="00DE794C" w:rsidRDefault="0055626F" w:rsidP="0055626F">
      <w:pPr>
        <w:spacing w:after="0" w:line="240" w:lineRule="auto"/>
        <w:jc w:val="center"/>
        <w:rPr>
          <w:rFonts w:ascii="Times New Roman" w:hAnsi="Times New Roman" w:cs="Times New Roman"/>
          <w:sz w:val="24"/>
          <w:szCs w:val="24"/>
        </w:rPr>
      </w:pPr>
      <w:r w:rsidRPr="00DE794C">
        <w:rPr>
          <w:rFonts w:ascii="Times New Roman" w:hAnsi="Times New Roman" w:cs="Times New Roman"/>
          <w:noProof/>
          <w:sz w:val="24"/>
          <w:szCs w:val="24"/>
        </w:rPr>
        <w:t xml:space="preserve"> </w:t>
      </w:r>
    </w:p>
    <w:p w14:paraId="572828D5" w14:textId="6D1D2D99" w:rsidR="0055626F" w:rsidRPr="00DE794C" w:rsidRDefault="0055626F" w:rsidP="0055626F">
      <w:pPr>
        <w:jc w:val="center"/>
        <w:rPr>
          <w:rFonts w:ascii="Times New Roman" w:hAnsi="Times New Roman" w:cs="Times New Roman"/>
          <w:b/>
          <w:bCs/>
          <w:sz w:val="24"/>
          <w:szCs w:val="24"/>
        </w:rPr>
      </w:pPr>
    </w:p>
    <w:p w14:paraId="3AB368B8" w14:textId="79B90FD1" w:rsidR="0055626F" w:rsidRPr="00DE794C" w:rsidRDefault="0055626F" w:rsidP="0055626F">
      <w:pPr>
        <w:jc w:val="both"/>
        <w:rPr>
          <w:rFonts w:ascii="Times New Roman" w:hAnsi="Times New Roman" w:cs="Times New Roman"/>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S</w:t>
      </w:r>
      <w:r w:rsidR="000D3C00">
        <w:rPr>
          <w:rFonts w:ascii="Times New Roman" w:hAnsi="Times New Roman" w:cs="Times New Roman"/>
          <w:b/>
          <w:bCs/>
          <w:sz w:val="24"/>
          <w:szCs w:val="24"/>
          <w:lang w:val="en-US"/>
        </w:rPr>
        <w:t>8</w:t>
      </w:r>
      <w:r w:rsidRPr="00DE794C">
        <w:rPr>
          <w:rFonts w:ascii="Times New Roman" w:hAnsi="Times New Roman" w:cs="Times New Roman"/>
          <w:b/>
          <w:bCs/>
          <w:sz w:val="24"/>
          <w:szCs w:val="24"/>
          <w:lang w:val="en-US"/>
        </w:rPr>
        <w:t>.</w:t>
      </w:r>
      <w:r w:rsidRPr="00DE794C">
        <w:rPr>
          <w:rFonts w:ascii="Times New Roman" w:hAnsi="Times New Roman" w:cs="Times New Roman"/>
          <w:sz w:val="24"/>
          <w:szCs w:val="24"/>
          <w:lang w:val="en-US"/>
        </w:rPr>
        <w:t xml:space="preserve"> FTIR of pyridine desorbed at different temperatures for TBS (a), IC (b), CTT_800 (c), and CAT_400 (d). Lewis (L) and Bronsted (B) acid sites.</w:t>
      </w:r>
    </w:p>
    <w:p w14:paraId="4CC4F87A" w14:textId="77777777" w:rsidR="0055626F" w:rsidRPr="00DE794C" w:rsidRDefault="0055626F">
      <w:pPr>
        <w:rPr>
          <w:rFonts w:ascii="Times New Roman" w:hAnsi="Times New Roman" w:cs="Times New Roman"/>
          <w:noProof/>
          <w:sz w:val="24"/>
          <w:szCs w:val="24"/>
          <w:lang w:val="en-US"/>
        </w:rPr>
      </w:pPr>
    </w:p>
    <w:p w14:paraId="476910B5" w14:textId="4D5AECA0" w:rsidR="00CE5169" w:rsidRPr="00DE794C" w:rsidRDefault="002E5F88" w:rsidP="00CE5169">
      <w:pPr>
        <w:spacing w:after="0" w:line="240" w:lineRule="auto"/>
        <w:jc w:val="center"/>
        <w:rPr>
          <w:rFonts w:ascii="Times New Roman" w:hAnsi="Times New Roman" w:cs="Times New Roman"/>
          <w:sz w:val="24"/>
          <w:szCs w:val="24"/>
          <w:lang w:val="es-ES"/>
        </w:rPr>
      </w:pPr>
      <w:r w:rsidRPr="00DE794C">
        <w:rPr>
          <w:noProof/>
          <w:lang w:val="en-US"/>
        </w:rPr>
        <w:lastRenderedPageBreak/>
        <w:drawing>
          <wp:inline distT="0" distB="0" distL="0" distR="0" wp14:anchorId="0924E38A" wp14:editId="75D28728">
            <wp:extent cx="3024000" cy="2212138"/>
            <wp:effectExtent l="0" t="0" r="5080" b="0"/>
            <wp:docPr id="139607576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6223" t="7406" r="1901" b="2811"/>
                    <a:stretch/>
                  </pic:blipFill>
                  <pic:spPr bwMode="auto">
                    <a:xfrm>
                      <a:off x="0" y="0"/>
                      <a:ext cx="3024000" cy="2212138"/>
                    </a:xfrm>
                    <a:prstGeom prst="rect">
                      <a:avLst/>
                    </a:prstGeom>
                    <a:noFill/>
                    <a:ln>
                      <a:noFill/>
                    </a:ln>
                    <a:extLst>
                      <a:ext uri="{53640926-AAD7-44D8-BBD7-CCE9431645EC}">
                        <a14:shadowObscured xmlns:a14="http://schemas.microsoft.com/office/drawing/2010/main"/>
                      </a:ext>
                    </a:extLst>
                  </pic:spPr>
                </pic:pic>
              </a:graphicData>
            </a:graphic>
          </wp:inline>
        </w:drawing>
      </w:r>
    </w:p>
    <w:p w14:paraId="24B2CE2A" w14:textId="041B8BCA" w:rsidR="00CE5169" w:rsidRPr="00DE794C" w:rsidRDefault="00CE5169" w:rsidP="00CE5169">
      <w:pPr>
        <w:spacing w:after="0" w:line="240" w:lineRule="auto"/>
        <w:jc w:val="center"/>
        <w:rPr>
          <w:rFonts w:ascii="Times New Roman" w:hAnsi="Times New Roman" w:cs="Times New Roman"/>
          <w:sz w:val="24"/>
          <w:szCs w:val="24"/>
        </w:rPr>
      </w:pPr>
    </w:p>
    <w:p w14:paraId="7A9BF600" w14:textId="4BA0B70B" w:rsidR="00CE5169" w:rsidRPr="00DE794C" w:rsidRDefault="00CE5169" w:rsidP="00CE5169">
      <w:pPr>
        <w:spacing w:after="0" w:line="240" w:lineRule="auto"/>
        <w:jc w:val="both"/>
        <w:rPr>
          <w:rFonts w:ascii="Times New Roman" w:hAnsi="Times New Roman" w:cs="Times New Roman"/>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w:t>
      </w:r>
      <w:r w:rsidR="00C11488" w:rsidRPr="00DE794C">
        <w:rPr>
          <w:rFonts w:ascii="Times New Roman" w:hAnsi="Times New Roman" w:cs="Times New Roman"/>
          <w:b/>
          <w:bCs/>
          <w:sz w:val="24"/>
          <w:szCs w:val="24"/>
          <w:lang w:val="en-US"/>
        </w:rPr>
        <w:t>S</w:t>
      </w:r>
      <w:r w:rsidR="000D3C00">
        <w:rPr>
          <w:rFonts w:ascii="Times New Roman" w:hAnsi="Times New Roman" w:cs="Times New Roman"/>
          <w:b/>
          <w:bCs/>
          <w:sz w:val="24"/>
          <w:szCs w:val="24"/>
          <w:lang w:val="en-US"/>
        </w:rPr>
        <w:t>9</w:t>
      </w:r>
      <w:r w:rsidRPr="00DE794C">
        <w:rPr>
          <w:rFonts w:ascii="Times New Roman" w:hAnsi="Times New Roman" w:cs="Times New Roman"/>
          <w:b/>
          <w:bCs/>
          <w:sz w:val="24"/>
          <w:szCs w:val="24"/>
          <w:lang w:val="en-US"/>
        </w:rPr>
        <w:t xml:space="preserve">. </w:t>
      </w:r>
      <w:r w:rsidRPr="00DE794C">
        <w:rPr>
          <w:rFonts w:ascii="Times New Roman" w:hAnsi="Times New Roman" w:cs="Times New Roman"/>
          <w:sz w:val="24"/>
          <w:szCs w:val="24"/>
          <w:lang w:val="en-US"/>
        </w:rPr>
        <w:t xml:space="preserve">Effect of time on the isomerization of </w:t>
      </w:r>
      <w:r w:rsidRPr="00DE794C">
        <w:rPr>
          <w:rFonts w:ascii="Times New Roman" w:hAnsi="Times New Roman" w:cs="Times New Roman"/>
          <w:sz w:val="24"/>
          <w:szCs w:val="24"/>
        </w:rPr>
        <w:t>α</w:t>
      </w:r>
      <w:r w:rsidRPr="00DE794C">
        <w:rPr>
          <w:rFonts w:ascii="Times New Roman" w:hAnsi="Times New Roman" w:cs="Times New Roman"/>
          <w:sz w:val="24"/>
          <w:szCs w:val="24"/>
          <w:lang w:val="en-US"/>
        </w:rPr>
        <w:t xml:space="preserve">-pinene epoxide. Reaction conditions: 0.25 mmol of </w:t>
      </w:r>
      <w:r w:rsidRPr="00DE794C">
        <w:rPr>
          <w:rFonts w:ascii="Times New Roman" w:hAnsi="Times New Roman" w:cs="Times New Roman"/>
          <w:sz w:val="24"/>
          <w:szCs w:val="24"/>
        </w:rPr>
        <w:t>α</w:t>
      </w:r>
      <w:r w:rsidRPr="00DE794C">
        <w:rPr>
          <w:rFonts w:ascii="Times New Roman" w:hAnsi="Times New Roman" w:cs="Times New Roman"/>
          <w:sz w:val="24"/>
          <w:szCs w:val="24"/>
          <w:lang w:val="en-US"/>
        </w:rPr>
        <w:t xml:space="preserve">-pinene epoxide, 1 mL cyclohexane, 750 rpm, 90 °C, 100 mg CAT_400. AC: campholenic aldehyde, </w:t>
      </w:r>
      <w:r w:rsidR="00147BF8" w:rsidRPr="00DE794C">
        <w:rPr>
          <w:rFonts w:ascii="Times New Roman" w:hAnsi="Times New Roman" w:cs="Times New Roman"/>
          <w:sz w:val="24"/>
          <w:szCs w:val="24"/>
          <w:lang w:val="en-US"/>
        </w:rPr>
        <w:t>C</w:t>
      </w:r>
      <w:r w:rsidRPr="00DE794C">
        <w:rPr>
          <w:rFonts w:ascii="Times New Roman" w:hAnsi="Times New Roman" w:cs="Times New Roman"/>
          <w:sz w:val="24"/>
          <w:szCs w:val="24"/>
          <w:lang w:val="en-US"/>
        </w:rPr>
        <w:t xml:space="preserve">V: </w:t>
      </w:r>
      <w:r w:rsidRPr="00DE794C">
        <w:rPr>
          <w:rFonts w:ascii="Times New Roman" w:hAnsi="Times New Roman" w:cs="Times New Roman"/>
          <w:i/>
          <w:sz w:val="24"/>
          <w:szCs w:val="24"/>
          <w:lang w:val="en-US"/>
        </w:rPr>
        <w:t>cis</w:t>
      </w:r>
      <w:r w:rsidRPr="00DE794C">
        <w:rPr>
          <w:rFonts w:ascii="Times New Roman" w:hAnsi="Times New Roman" w:cs="Times New Roman"/>
          <w:sz w:val="24"/>
          <w:szCs w:val="24"/>
          <w:lang w:val="en-US"/>
        </w:rPr>
        <w:t xml:space="preserve">-carveol, tP: </w:t>
      </w:r>
      <w:r w:rsidRPr="00DE794C">
        <w:rPr>
          <w:rFonts w:ascii="Times New Roman" w:hAnsi="Times New Roman" w:cs="Times New Roman"/>
          <w:i/>
          <w:sz w:val="24"/>
          <w:szCs w:val="24"/>
          <w:lang w:val="en-US"/>
        </w:rPr>
        <w:t>trans</w:t>
      </w:r>
      <w:r w:rsidRPr="00DE794C">
        <w:rPr>
          <w:rFonts w:ascii="Times New Roman" w:hAnsi="Times New Roman" w:cs="Times New Roman"/>
          <w:sz w:val="24"/>
          <w:szCs w:val="24"/>
          <w:lang w:val="en-US"/>
        </w:rPr>
        <w:t xml:space="preserve">-pinocarveol, IC: isocamphone, pC: </w:t>
      </w:r>
      <w:r w:rsidRPr="00DE794C">
        <w:rPr>
          <w:rFonts w:ascii="Times New Roman" w:hAnsi="Times New Roman" w:cs="Times New Roman"/>
          <w:i/>
          <w:sz w:val="24"/>
          <w:szCs w:val="24"/>
          <w:lang w:val="en-US"/>
        </w:rPr>
        <w:t>p</w:t>
      </w:r>
      <w:r w:rsidRPr="00DE794C">
        <w:rPr>
          <w:rFonts w:ascii="Times New Roman" w:hAnsi="Times New Roman" w:cs="Times New Roman"/>
          <w:sz w:val="24"/>
          <w:szCs w:val="24"/>
          <w:lang w:val="en-US"/>
        </w:rPr>
        <w:t xml:space="preserve">-cymene, tC: </w:t>
      </w:r>
      <w:r w:rsidRPr="00DE794C">
        <w:rPr>
          <w:rFonts w:ascii="Times New Roman" w:hAnsi="Times New Roman" w:cs="Times New Roman"/>
          <w:i/>
          <w:sz w:val="24"/>
          <w:szCs w:val="24"/>
          <w:lang w:val="en-US"/>
        </w:rPr>
        <w:t>trans</w:t>
      </w:r>
      <w:r w:rsidRPr="00DE794C">
        <w:rPr>
          <w:rFonts w:ascii="Times New Roman" w:hAnsi="Times New Roman" w:cs="Times New Roman"/>
          <w:sz w:val="24"/>
          <w:szCs w:val="24"/>
          <w:lang w:val="en-US"/>
        </w:rPr>
        <w:t>-caren-4-ol. Ot: others.</w:t>
      </w:r>
    </w:p>
    <w:p w14:paraId="1B8FCD0A" w14:textId="77777777" w:rsidR="009B268A" w:rsidRPr="00DE794C" w:rsidRDefault="009B268A" w:rsidP="00CE5169">
      <w:pPr>
        <w:spacing w:after="0" w:line="240" w:lineRule="auto"/>
        <w:jc w:val="both"/>
        <w:rPr>
          <w:rFonts w:ascii="Times New Roman" w:hAnsi="Times New Roman" w:cs="Times New Roman"/>
          <w:sz w:val="24"/>
          <w:szCs w:val="24"/>
          <w:lang w:val="en-US"/>
        </w:rPr>
      </w:pPr>
    </w:p>
    <w:p w14:paraId="6ADCED13" w14:textId="02757449" w:rsidR="002E5F88" w:rsidRPr="00DE794C" w:rsidRDefault="002E5F88" w:rsidP="002E5F88">
      <w:pPr>
        <w:spacing w:after="0" w:line="240" w:lineRule="auto"/>
        <w:jc w:val="center"/>
        <w:rPr>
          <w:rFonts w:ascii="Times New Roman" w:hAnsi="Times New Roman" w:cs="Times New Roman"/>
          <w:sz w:val="24"/>
          <w:szCs w:val="24"/>
          <w:lang w:val="en-US"/>
        </w:rPr>
      </w:pPr>
      <w:r w:rsidRPr="00DE794C">
        <w:rPr>
          <w:noProof/>
          <w:lang w:val="en-US"/>
        </w:rPr>
        <w:drawing>
          <wp:inline distT="0" distB="0" distL="0" distR="0" wp14:anchorId="16176AC7" wp14:editId="36326A24">
            <wp:extent cx="3024000" cy="2240833"/>
            <wp:effectExtent l="0" t="0" r="5080" b="7620"/>
            <wp:docPr id="832540390" name="Imagen 1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40390" name="Imagen 11" descr="Gráfico&#10;&#10;El contenido generado por IA puede ser incorrecto."/>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6903" t="6953" r="1787" b="2660"/>
                    <a:stretch/>
                  </pic:blipFill>
                  <pic:spPr bwMode="auto">
                    <a:xfrm>
                      <a:off x="0" y="0"/>
                      <a:ext cx="3024000" cy="2240833"/>
                    </a:xfrm>
                    <a:prstGeom prst="rect">
                      <a:avLst/>
                    </a:prstGeom>
                    <a:noFill/>
                    <a:ln>
                      <a:noFill/>
                    </a:ln>
                    <a:extLst>
                      <a:ext uri="{53640926-AAD7-44D8-BBD7-CCE9431645EC}">
                        <a14:shadowObscured xmlns:a14="http://schemas.microsoft.com/office/drawing/2010/main"/>
                      </a:ext>
                    </a:extLst>
                  </pic:spPr>
                </pic:pic>
              </a:graphicData>
            </a:graphic>
          </wp:inline>
        </w:drawing>
      </w:r>
    </w:p>
    <w:p w14:paraId="4C39488C" w14:textId="3CFB9021" w:rsidR="00CE5169" w:rsidRPr="00DE794C" w:rsidRDefault="00CE5169" w:rsidP="00CE5169">
      <w:pPr>
        <w:spacing w:after="0" w:line="240" w:lineRule="auto"/>
        <w:jc w:val="center"/>
        <w:rPr>
          <w:rFonts w:ascii="Times New Roman" w:hAnsi="Times New Roman" w:cs="Times New Roman"/>
          <w:sz w:val="24"/>
          <w:szCs w:val="24"/>
        </w:rPr>
      </w:pPr>
    </w:p>
    <w:p w14:paraId="4CA10816" w14:textId="6F9AED0C" w:rsidR="00CE5169" w:rsidRPr="00DE794C" w:rsidRDefault="00CE5169" w:rsidP="00CE5169">
      <w:pPr>
        <w:spacing w:after="0" w:line="240" w:lineRule="auto"/>
        <w:jc w:val="both"/>
        <w:rPr>
          <w:rFonts w:ascii="Times New Roman" w:hAnsi="Times New Roman" w:cs="Times New Roman"/>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w:t>
      </w:r>
      <w:r w:rsidR="00C11488" w:rsidRPr="00DE794C">
        <w:rPr>
          <w:rFonts w:ascii="Times New Roman" w:hAnsi="Times New Roman" w:cs="Times New Roman"/>
          <w:b/>
          <w:bCs/>
          <w:sz w:val="24"/>
          <w:szCs w:val="24"/>
          <w:lang w:val="en-US"/>
        </w:rPr>
        <w:t>S</w:t>
      </w:r>
      <w:r w:rsidR="000D3C00">
        <w:rPr>
          <w:rFonts w:ascii="Times New Roman" w:hAnsi="Times New Roman" w:cs="Times New Roman"/>
          <w:b/>
          <w:bCs/>
          <w:sz w:val="24"/>
          <w:szCs w:val="24"/>
          <w:lang w:val="en-US"/>
        </w:rPr>
        <w:t>10</w:t>
      </w:r>
      <w:r w:rsidRPr="00DE794C">
        <w:rPr>
          <w:rFonts w:ascii="Times New Roman" w:hAnsi="Times New Roman" w:cs="Times New Roman"/>
          <w:b/>
          <w:bCs/>
          <w:sz w:val="24"/>
          <w:szCs w:val="24"/>
          <w:lang w:val="en-US"/>
        </w:rPr>
        <w:t xml:space="preserve">. </w:t>
      </w:r>
      <w:r w:rsidRPr="00DE794C">
        <w:rPr>
          <w:rFonts w:ascii="Times New Roman" w:hAnsi="Times New Roman" w:cs="Times New Roman"/>
          <w:sz w:val="24"/>
          <w:szCs w:val="24"/>
          <w:lang w:val="en-US"/>
        </w:rPr>
        <w:t xml:space="preserve">Effect of time on the isomerization of </w:t>
      </w:r>
      <w:r w:rsidRPr="00DE794C">
        <w:rPr>
          <w:rFonts w:ascii="Times New Roman" w:hAnsi="Times New Roman" w:cs="Times New Roman"/>
          <w:sz w:val="24"/>
          <w:szCs w:val="24"/>
        </w:rPr>
        <w:t>β</w:t>
      </w:r>
      <w:r w:rsidRPr="00DE794C">
        <w:rPr>
          <w:rFonts w:ascii="Times New Roman" w:hAnsi="Times New Roman" w:cs="Times New Roman"/>
          <w:sz w:val="24"/>
          <w:szCs w:val="24"/>
          <w:lang w:val="en-US"/>
        </w:rPr>
        <w:t xml:space="preserve">-pinene epoxide. Reaction conditions: 0.25 mmol </w:t>
      </w:r>
      <w:r w:rsidRPr="00DE794C">
        <w:rPr>
          <w:rFonts w:ascii="Times New Roman" w:hAnsi="Times New Roman" w:cs="Times New Roman"/>
          <w:sz w:val="24"/>
          <w:szCs w:val="24"/>
        </w:rPr>
        <w:t>β</w:t>
      </w:r>
      <w:r w:rsidRPr="00DE794C">
        <w:rPr>
          <w:rFonts w:ascii="Times New Roman" w:hAnsi="Times New Roman" w:cs="Times New Roman"/>
          <w:sz w:val="24"/>
          <w:szCs w:val="24"/>
          <w:lang w:val="en-US"/>
        </w:rPr>
        <w:t>-pinene epoxide, 75 mg catalyst (CAT_400), 1 mL dioxane, 750 rpm, 90 °C. My: myrtanal. Ot: others.</w:t>
      </w:r>
    </w:p>
    <w:p w14:paraId="26D68E24" w14:textId="77777777" w:rsidR="005033C8" w:rsidRPr="00DE794C" w:rsidRDefault="005033C8" w:rsidP="00CE5169">
      <w:pPr>
        <w:spacing w:after="0" w:line="240" w:lineRule="auto"/>
        <w:jc w:val="both"/>
        <w:rPr>
          <w:rFonts w:ascii="Times New Roman" w:hAnsi="Times New Roman" w:cs="Times New Roman"/>
          <w:sz w:val="24"/>
          <w:szCs w:val="24"/>
          <w:lang w:val="en-US"/>
        </w:rPr>
      </w:pPr>
    </w:p>
    <w:p w14:paraId="77EC4B1E" w14:textId="77777777" w:rsidR="005033C8" w:rsidRPr="00DE794C" w:rsidRDefault="005033C8" w:rsidP="00CE5169">
      <w:pPr>
        <w:spacing w:after="0" w:line="240" w:lineRule="auto"/>
        <w:jc w:val="both"/>
        <w:rPr>
          <w:rFonts w:ascii="Times New Roman" w:hAnsi="Times New Roman" w:cs="Times New Roman"/>
          <w:sz w:val="24"/>
          <w:szCs w:val="24"/>
          <w:lang w:val="en-US"/>
        </w:rPr>
      </w:pPr>
    </w:p>
    <w:p w14:paraId="78F0C2C1" w14:textId="77777777" w:rsidR="008E5D74" w:rsidRPr="00DE794C" w:rsidRDefault="008E5D74" w:rsidP="00CE5169">
      <w:pPr>
        <w:spacing w:after="0" w:line="240" w:lineRule="auto"/>
        <w:jc w:val="both"/>
        <w:rPr>
          <w:rFonts w:ascii="Times New Roman" w:hAnsi="Times New Roman" w:cs="Times New Roman"/>
          <w:sz w:val="24"/>
          <w:szCs w:val="24"/>
          <w:lang w:val="en-US"/>
        </w:rPr>
      </w:pPr>
    </w:p>
    <w:p w14:paraId="3575FDF3" w14:textId="77777777" w:rsidR="008E5D74" w:rsidRPr="00DE794C" w:rsidRDefault="008E5D74" w:rsidP="00CE5169">
      <w:pPr>
        <w:spacing w:after="0" w:line="240" w:lineRule="auto"/>
        <w:jc w:val="both"/>
        <w:rPr>
          <w:rFonts w:ascii="Times New Roman" w:hAnsi="Times New Roman" w:cs="Times New Roman"/>
          <w:sz w:val="24"/>
          <w:szCs w:val="24"/>
          <w:lang w:val="en-US"/>
        </w:rPr>
      </w:pPr>
    </w:p>
    <w:p w14:paraId="76E23486" w14:textId="77777777" w:rsidR="008E5D74" w:rsidRPr="00DE794C" w:rsidRDefault="008E5D74" w:rsidP="00CE5169">
      <w:pPr>
        <w:spacing w:after="0" w:line="240" w:lineRule="auto"/>
        <w:jc w:val="both"/>
        <w:rPr>
          <w:rFonts w:ascii="Times New Roman" w:hAnsi="Times New Roman" w:cs="Times New Roman"/>
          <w:sz w:val="24"/>
          <w:szCs w:val="24"/>
          <w:lang w:val="en-US"/>
        </w:rPr>
      </w:pPr>
    </w:p>
    <w:p w14:paraId="1B4EABE2" w14:textId="77777777" w:rsidR="008E5D74" w:rsidRPr="00DE794C" w:rsidRDefault="008E5D74" w:rsidP="00CE5169">
      <w:pPr>
        <w:spacing w:after="0" w:line="240" w:lineRule="auto"/>
        <w:jc w:val="both"/>
        <w:rPr>
          <w:rFonts w:ascii="Times New Roman" w:hAnsi="Times New Roman" w:cs="Times New Roman"/>
          <w:sz w:val="24"/>
          <w:szCs w:val="24"/>
          <w:lang w:val="en-US"/>
        </w:rPr>
      </w:pPr>
    </w:p>
    <w:p w14:paraId="37B3F011" w14:textId="77777777" w:rsidR="008E5D74" w:rsidRPr="00DE794C" w:rsidRDefault="008E5D74" w:rsidP="008E5D74">
      <w:pPr>
        <w:jc w:val="both"/>
        <w:rPr>
          <w:rFonts w:ascii="Times New Roman" w:hAnsi="Times New Roman" w:cs="Times New Roman"/>
          <w:b/>
          <w:bCs/>
          <w:sz w:val="24"/>
          <w:szCs w:val="24"/>
          <w:lang w:val="en-US"/>
        </w:rPr>
      </w:pPr>
    </w:p>
    <w:p w14:paraId="0D0D963E" w14:textId="4E867B21" w:rsidR="008E5D74" w:rsidRPr="00DE794C" w:rsidRDefault="008E5D74" w:rsidP="008E5D74">
      <w:pPr>
        <w:jc w:val="center"/>
        <w:rPr>
          <w:rFonts w:ascii="Times New Roman" w:hAnsi="Times New Roman" w:cs="Times New Roman"/>
          <w:b/>
          <w:bCs/>
          <w:sz w:val="24"/>
          <w:szCs w:val="24"/>
          <w:lang w:val="en-US"/>
        </w:rPr>
      </w:pPr>
    </w:p>
    <w:p w14:paraId="5D4988BC" w14:textId="182E6E18" w:rsidR="008E5D74" w:rsidRPr="00DE794C" w:rsidRDefault="008E5D74" w:rsidP="008E5D74">
      <w:pPr>
        <w:jc w:val="center"/>
        <w:rPr>
          <w:rFonts w:ascii="Times New Roman" w:hAnsi="Times New Roman" w:cs="Times New Roman"/>
          <w:b/>
          <w:bCs/>
          <w:sz w:val="24"/>
          <w:szCs w:val="24"/>
          <w:lang w:val="en-US"/>
        </w:rPr>
      </w:pPr>
    </w:p>
    <w:p w14:paraId="21D87BBE" w14:textId="17E8D1F8" w:rsidR="00090647" w:rsidRPr="00DE794C" w:rsidRDefault="00090647" w:rsidP="008E5D74">
      <w:pPr>
        <w:autoSpaceDE w:val="0"/>
        <w:autoSpaceDN w:val="0"/>
        <w:jc w:val="both"/>
        <w:rPr>
          <w:rFonts w:ascii="Times New Roman" w:hAnsi="Times New Roman" w:cs="Times New Roman"/>
          <w:b/>
          <w:bCs/>
          <w:sz w:val="24"/>
          <w:szCs w:val="24"/>
          <w:lang w:val="en-US"/>
        </w:rPr>
      </w:pPr>
      <w:r w:rsidRPr="00DE794C">
        <w:rPr>
          <w:noProof/>
          <w:lang w:val="en-US"/>
        </w:rPr>
        <w:lastRenderedPageBreak/>
        <w:drawing>
          <wp:inline distT="0" distB="0" distL="0" distR="0" wp14:anchorId="3159A2CF" wp14:editId="27E9C5DC">
            <wp:extent cx="2736000" cy="2322792"/>
            <wp:effectExtent l="0" t="0" r="7620" b="1905"/>
            <wp:docPr id="14331562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2447" t="9069" r="10387" b="3416"/>
                    <a:stretch/>
                  </pic:blipFill>
                  <pic:spPr bwMode="auto">
                    <a:xfrm>
                      <a:off x="0" y="0"/>
                      <a:ext cx="2736000" cy="2322792"/>
                    </a:xfrm>
                    <a:prstGeom prst="rect">
                      <a:avLst/>
                    </a:prstGeom>
                    <a:noFill/>
                    <a:ln>
                      <a:noFill/>
                    </a:ln>
                    <a:extLst>
                      <a:ext uri="{53640926-AAD7-44D8-BBD7-CCE9431645EC}">
                        <a14:shadowObscured xmlns:a14="http://schemas.microsoft.com/office/drawing/2010/main"/>
                      </a:ext>
                    </a:extLst>
                  </pic:spPr>
                </pic:pic>
              </a:graphicData>
            </a:graphic>
          </wp:inline>
        </w:drawing>
      </w:r>
      <w:r w:rsidRPr="00DE794C">
        <w:rPr>
          <w:noProof/>
          <w:lang w:val="en-US"/>
        </w:rPr>
        <w:drawing>
          <wp:inline distT="0" distB="0" distL="0" distR="0" wp14:anchorId="6114A1B4" wp14:editId="46BD08DA">
            <wp:extent cx="2736000" cy="2324000"/>
            <wp:effectExtent l="0" t="0" r="7620" b="635"/>
            <wp:docPr id="1700596498" name="Imagen 13"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96498" name="Imagen 13" descr="Gráfico, Histograma&#10;&#10;El contenido generado por IA puede ser incorrecto."/>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2221" t="9976" r="10387" b="2206"/>
                    <a:stretch/>
                  </pic:blipFill>
                  <pic:spPr bwMode="auto">
                    <a:xfrm>
                      <a:off x="0" y="0"/>
                      <a:ext cx="2736000" cy="2324000"/>
                    </a:xfrm>
                    <a:prstGeom prst="rect">
                      <a:avLst/>
                    </a:prstGeom>
                    <a:noFill/>
                    <a:ln>
                      <a:noFill/>
                    </a:ln>
                    <a:extLst>
                      <a:ext uri="{53640926-AAD7-44D8-BBD7-CCE9431645EC}">
                        <a14:shadowObscured xmlns:a14="http://schemas.microsoft.com/office/drawing/2010/main"/>
                      </a:ext>
                    </a:extLst>
                  </pic:spPr>
                </pic:pic>
              </a:graphicData>
            </a:graphic>
          </wp:inline>
        </w:drawing>
      </w:r>
    </w:p>
    <w:p w14:paraId="4F4C710F" w14:textId="317A4D6E" w:rsidR="00090647" w:rsidRPr="00DE794C" w:rsidRDefault="00090647" w:rsidP="00090647">
      <w:pPr>
        <w:autoSpaceDE w:val="0"/>
        <w:autoSpaceDN w:val="0"/>
        <w:jc w:val="center"/>
        <w:rPr>
          <w:rFonts w:ascii="Times New Roman" w:hAnsi="Times New Roman" w:cs="Times New Roman"/>
          <w:b/>
          <w:bCs/>
          <w:sz w:val="24"/>
          <w:szCs w:val="24"/>
          <w:lang w:val="en-US"/>
        </w:rPr>
      </w:pPr>
      <w:r w:rsidRPr="00DE794C">
        <w:rPr>
          <w:noProof/>
          <w:lang w:val="en-US"/>
        </w:rPr>
        <w:drawing>
          <wp:inline distT="0" distB="0" distL="0" distR="0" wp14:anchorId="1A98AAAE" wp14:editId="59D0B693">
            <wp:extent cx="2736000" cy="2318167"/>
            <wp:effectExtent l="0" t="0" r="7620" b="6350"/>
            <wp:docPr id="1852092857" name="Imagen 14"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92857" name="Imagen 14" descr="Gráfico, Histograma&#10;&#10;El contenido generado por IA puede ser incorrecto."/>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2447" t="10278" r="10500" b="2509"/>
                    <a:stretch/>
                  </pic:blipFill>
                  <pic:spPr bwMode="auto">
                    <a:xfrm>
                      <a:off x="0" y="0"/>
                      <a:ext cx="2736000" cy="2318167"/>
                    </a:xfrm>
                    <a:prstGeom prst="rect">
                      <a:avLst/>
                    </a:prstGeom>
                    <a:noFill/>
                    <a:ln>
                      <a:noFill/>
                    </a:ln>
                    <a:extLst>
                      <a:ext uri="{53640926-AAD7-44D8-BBD7-CCE9431645EC}">
                        <a14:shadowObscured xmlns:a14="http://schemas.microsoft.com/office/drawing/2010/main"/>
                      </a:ext>
                    </a:extLst>
                  </pic:spPr>
                </pic:pic>
              </a:graphicData>
            </a:graphic>
          </wp:inline>
        </w:drawing>
      </w:r>
    </w:p>
    <w:p w14:paraId="690F87AF" w14:textId="2584CD36" w:rsidR="008E5D74" w:rsidRPr="00DE794C" w:rsidRDefault="008E5D74" w:rsidP="008E5D74">
      <w:pPr>
        <w:autoSpaceDE w:val="0"/>
        <w:autoSpaceDN w:val="0"/>
        <w:jc w:val="both"/>
        <w:rPr>
          <w:rFonts w:ascii="Times New Roman" w:hAnsi="Times New Roman" w:cs="Times New Roman"/>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S</w:t>
      </w:r>
      <w:r w:rsidR="0055626F" w:rsidRPr="00DE794C">
        <w:rPr>
          <w:rFonts w:ascii="Times New Roman" w:hAnsi="Times New Roman" w:cs="Times New Roman"/>
          <w:b/>
          <w:bCs/>
          <w:sz w:val="24"/>
          <w:szCs w:val="24"/>
          <w:lang w:val="en-US"/>
        </w:rPr>
        <w:t>1</w:t>
      </w:r>
      <w:r w:rsidR="000D3C00">
        <w:rPr>
          <w:rFonts w:ascii="Times New Roman" w:hAnsi="Times New Roman" w:cs="Times New Roman"/>
          <w:b/>
          <w:bCs/>
          <w:sz w:val="24"/>
          <w:szCs w:val="24"/>
          <w:lang w:val="en-US"/>
        </w:rPr>
        <w:t>1</w:t>
      </w:r>
      <w:r w:rsidRPr="00DE794C">
        <w:rPr>
          <w:rFonts w:ascii="Times New Roman" w:hAnsi="Times New Roman" w:cs="Times New Roman"/>
          <w:b/>
          <w:bCs/>
          <w:sz w:val="24"/>
          <w:szCs w:val="24"/>
          <w:lang w:val="en-US"/>
        </w:rPr>
        <w:t>.</w:t>
      </w:r>
      <w:r w:rsidRPr="00DE794C">
        <w:rPr>
          <w:rFonts w:ascii="Times New Roman" w:hAnsi="Times New Roman" w:cs="Times New Roman"/>
          <w:sz w:val="24"/>
          <w:szCs w:val="24"/>
          <w:lang w:val="en-US"/>
        </w:rPr>
        <w:t xml:space="preserve"> TPD-NH</w:t>
      </w:r>
      <w:r w:rsidRPr="00DE794C">
        <w:rPr>
          <w:rFonts w:ascii="Times New Roman" w:hAnsi="Times New Roman" w:cs="Times New Roman"/>
          <w:sz w:val="24"/>
          <w:szCs w:val="24"/>
          <w:vertAlign w:val="subscript"/>
          <w:lang w:val="en-US"/>
        </w:rPr>
        <w:t>3</w:t>
      </w:r>
      <w:r w:rsidRPr="00DE794C">
        <w:rPr>
          <w:rFonts w:ascii="Times New Roman" w:hAnsi="Times New Roman" w:cs="Times New Roman"/>
          <w:sz w:val="24"/>
          <w:szCs w:val="24"/>
          <w:lang w:val="en-US"/>
        </w:rPr>
        <w:t xml:space="preserve"> of fresh and reused CAT_400 catalysts. CAT_400 (a), CAT_400a (b) and CAT_400b (c). Line black represents raw experimental data, line red and blue show the peaks obtained using Gaussian peak deconvolution with a coefficient of determination (R</w:t>
      </w:r>
      <w:r w:rsidRPr="00DE794C">
        <w:rPr>
          <w:rFonts w:ascii="Times New Roman" w:hAnsi="Times New Roman" w:cs="Times New Roman"/>
          <w:sz w:val="24"/>
          <w:szCs w:val="24"/>
          <w:vertAlign w:val="superscript"/>
          <w:lang w:val="en-US"/>
        </w:rPr>
        <w:t>2</w:t>
      </w:r>
      <w:r w:rsidRPr="00DE794C">
        <w:rPr>
          <w:rFonts w:ascii="Times New Roman" w:hAnsi="Times New Roman" w:cs="Times New Roman"/>
          <w:sz w:val="24"/>
          <w:szCs w:val="24"/>
          <w:lang w:val="en-US"/>
        </w:rPr>
        <w:t>) of 0.96</w:t>
      </w:r>
    </w:p>
    <w:p w14:paraId="5C1B0C18" w14:textId="77777777" w:rsidR="008E5D74" w:rsidRPr="00DE794C" w:rsidRDefault="008E5D74" w:rsidP="00CE5169">
      <w:pPr>
        <w:spacing w:after="0" w:line="240" w:lineRule="auto"/>
        <w:jc w:val="both"/>
        <w:rPr>
          <w:rFonts w:ascii="Times New Roman" w:hAnsi="Times New Roman" w:cs="Times New Roman"/>
          <w:sz w:val="24"/>
          <w:szCs w:val="24"/>
          <w:lang w:val="en-US"/>
        </w:rPr>
      </w:pPr>
    </w:p>
    <w:p w14:paraId="55F05B77" w14:textId="32569E21" w:rsidR="008E5D74" w:rsidRPr="00DE794C" w:rsidRDefault="00090647" w:rsidP="00932180">
      <w:pPr>
        <w:jc w:val="center"/>
        <w:rPr>
          <w:rFonts w:ascii="Times New Roman" w:hAnsi="Times New Roman" w:cs="Times New Roman"/>
          <w:sz w:val="24"/>
          <w:szCs w:val="24"/>
          <w:lang w:val="en-US"/>
        </w:rPr>
      </w:pPr>
      <w:bookmarkStart w:id="20" w:name="_Hlk178262477"/>
      <w:r w:rsidRPr="00DE794C">
        <w:rPr>
          <w:noProof/>
          <w:lang w:val="en-US"/>
        </w:rPr>
        <w:lastRenderedPageBreak/>
        <w:drawing>
          <wp:inline distT="0" distB="0" distL="0" distR="0" wp14:anchorId="0149C9EE" wp14:editId="09310201">
            <wp:extent cx="3024000" cy="2603503"/>
            <wp:effectExtent l="0" t="0" r="5080" b="6350"/>
            <wp:docPr id="119106176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1994" t="9976" r="11519" b="2055"/>
                    <a:stretch/>
                  </pic:blipFill>
                  <pic:spPr bwMode="auto">
                    <a:xfrm>
                      <a:off x="0" y="0"/>
                      <a:ext cx="3024000" cy="2603503"/>
                    </a:xfrm>
                    <a:prstGeom prst="rect">
                      <a:avLst/>
                    </a:prstGeom>
                    <a:noFill/>
                    <a:ln>
                      <a:noFill/>
                    </a:ln>
                    <a:extLst>
                      <a:ext uri="{53640926-AAD7-44D8-BBD7-CCE9431645EC}">
                        <a14:shadowObscured xmlns:a14="http://schemas.microsoft.com/office/drawing/2010/main"/>
                      </a:ext>
                    </a:extLst>
                  </pic:spPr>
                </pic:pic>
              </a:graphicData>
            </a:graphic>
          </wp:inline>
        </w:drawing>
      </w:r>
    </w:p>
    <w:p w14:paraId="00F1D3A7" w14:textId="72C1612A" w:rsidR="008E5D74" w:rsidRPr="00DE794C" w:rsidRDefault="008E5D74" w:rsidP="008E5D74">
      <w:pPr>
        <w:jc w:val="both"/>
        <w:rPr>
          <w:rFonts w:ascii="Times New Roman" w:hAnsi="Times New Roman" w:cs="Times New Roman"/>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S</w:t>
      </w:r>
      <w:r w:rsidR="0055626F" w:rsidRPr="00DE794C">
        <w:rPr>
          <w:rFonts w:ascii="Times New Roman" w:hAnsi="Times New Roman" w:cs="Times New Roman"/>
          <w:b/>
          <w:bCs/>
          <w:sz w:val="24"/>
          <w:szCs w:val="24"/>
          <w:lang w:val="en-US"/>
        </w:rPr>
        <w:t>1</w:t>
      </w:r>
      <w:r w:rsidR="000D3C00">
        <w:rPr>
          <w:rFonts w:ascii="Times New Roman" w:hAnsi="Times New Roman" w:cs="Times New Roman"/>
          <w:b/>
          <w:bCs/>
          <w:sz w:val="24"/>
          <w:szCs w:val="24"/>
          <w:lang w:val="en-US"/>
        </w:rPr>
        <w:t>2</w:t>
      </w:r>
      <w:r w:rsidRPr="00DE794C">
        <w:rPr>
          <w:rFonts w:ascii="Times New Roman" w:hAnsi="Times New Roman" w:cs="Times New Roman"/>
          <w:b/>
          <w:bCs/>
          <w:sz w:val="24"/>
          <w:szCs w:val="24"/>
          <w:lang w:val="en-US"/>
        </w:rPr>
        <w:t xml:space="preserve">. </w:t>
      </w:r>
      <w:bookmarkStart w:id="21" w:name="_Hlk180300949"/>
      <w:r w:rsidRPr="00DE794C">
        <w:rPr>
          <w:rFonts w:ascii="Times New Roman" w:hAnsi="Times New Roman" w:cs="Times New Roman"/>
          <w:sz w:val="24"/>
          <w:szCs w:val="24"/>
          <w:lang w:val="en-US"/>
        </w:rPr>
        <w:t xml:space="preserve">XRD pattern of fresh and reused CAT_400 catalysts. </w:t>
      </w:r>
      <w:bookmarkEnd w:id="21"/>
      <w:r w:rsidRPr="00DE794C">
        <w:rPr>
          <w:rFonts w:ascii="Times New Roman" w:hAnsi="Times New Roman" w:cs="Times New Roman"/>
          <w:sz w:val="24"/>
          <w:szCs w:val="24"/>
          <w:vertAlign w:val="superscript"/>
          <w:lang w:val="en-US"/>
        </w:rPr>
        <w:t>*</w:t>
      </w:r>
      <w:r w:rsidRPr="00DE794C">
        <w:rPr>
          <w:rFonts w:ascii="Times New Roman" w:hAnsi="Times New Roman" w:cs="Times New Roman"/>
          <w:sz w:val="24"/>
          <w:szCs w:val="24"/>
          <w:lang w:val="en-US"/>
        </w:rPr>
        <w:t xml:space="preserve">Ilmenite, </w:t>
      </w:r>
      <w:r w:rsidRPr="00DE794C">
        <w:rPr>
          <w:rFonts w:ascii="Times New Roman" w:hAnsi="Times New Roman" w:cs="Times New Roman"/>
          <w:sz w:val="24"/>
          <w:szCs w:val="24"/>
          <w:vertAlign w:val="superscript"/>
          <w:lang w:val="en-US"/>
        </w:rPr>
        <w:t>•</w:t>
      </w:r>
      <w:r w:rsidRPr="00DE794C">
        <w:rPr>
          <w:rFonts w:ascii="Times New Roman" w:hAnsi="Times New Roman" w:cs="Times New Roman"/>
          <w:sz w:val="24"/>
          <w:szCs w:val="24"/>
          <w:lang w:val="en-US"/>
        </w:rPr>
        <w:t>hematite, and ¤ rutile.</w:t>
      </w:r>
    </w:p>
    <w:bookmarkEnd w:id="20"/>
    <w:p w14:paraId="6855C5F6" w14:textId="77777777" w:rsidR="005033C8" w:rsidRPr="00DE794C" w:rsidRDefault="005033C8" w:rsidP="00CE5169">
      <w:pPr>
        <w:spacing w:after="0" w:line="240" w:lineRule="auto"/>
        <w:jc w:val="both"/>
        <w:rPr>
          <w:rFonts w:ascii="Times New Roman" w:hAnsi="Times New Roman" w:cs="Times New Roman"/>
          <w:sz w:val="24"/>
          <w:szCs w:val="24"/>
          <w:lang w:val="en-US"/>
        </w:rPr>
      </w:pPr>
    </w:p>
    <w:p w14:paraId="29A2B209" w14:textId="77777777" w:rsidR="005033C8" w:rsidRPr="00DE794C" w:rsidRDefault="005033C8" w:rsidP="005033C8">
      <w:pPr>
        <w:spacing w:after="0" w:line="240" w:lineRule="auto"/>
        <w:jc w:val="center"/>
        <w:rPr>
          <w:rFonts w:ascii="Times New Roman" w:hAnsi="Times New Roman" w:cs="Times New Roman"/>
          <w:sz w:val="24"/>
          <w:szCs w:val="24"/>
          <w:lang w:val="en-US"/>
        </w:rPr>
      </w:pPr>
    </w:p>
    <w:p w14:paraId="522D0365" w14:textId="790F54A8" w:rsidR="007F14A0" w:rsidRPr="00DE794C" w:rsidRDefault="00B30124" w:rsidP="005033C8">
      <w:pPr>
        <w:spacing w:after="0" w:line="240" w:lineRule="auto"/>
        <w:jc w:val="center"/>
        <w:rPr>
          <w:rFonts w:ascii="Times New Roman" w:hAnsi="Times New Roman" w:cs="Times New Roman"/>
          <w:sz w:val="24"/>
          <w:szCs w:val="24"/>
          <w:lang w:val="en-US"/>
        </w:rPr>
      </w:pPr>
      <w:r w:rsidRPr="00DE794C">
        <w:rPr>
          <w:rFonts w:ascii="Times New Roman" w:hAnsi="Times New Roman" w:cs="Times New Roman"/>
          <w:noProof/>
          <w:sz w:val="24"/>
          <w:szCs w:val="24"/>
          <w:lang w:val="en-US"/>
        </w:rPr>
        <w:drawing>
          <wp:inline distT="0" distB="0" distL="0" distR="0" wp14:anchorId="0032BBD7" wp14:editId="3751BAFB">
            <wp:extent cx="3705654" cy="3165210"/>
            <wp:effectExtent l="0" t="0" r="0" b="0"/>
            <wp:docPr id="18648896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0003" t="8622" r="10790" b="3018"/>
                    <a:stretch/>
                  </pic:blipFill>
                  <pic:spPr bwMode="auto">
                    <a:xfrm>
                      <a:off x="0" y="0"/>
                      <a:ext cx="3714559" cy="3172816"/>
                    </a:xfrm>
                    <a:prstGeom prst="rect">
                      <a:avLst/>
                    </a:prstGeom>
                    <a:noFill/>
                    <a:ln>
                      <a:noFill/>
                    </a:ln>
                    <a:extLst>
                      <a:ext uri="{53640926-AAD7-44D8-BBD7-CCE9431645EC}">
                        <a14:shadowObscured xmlns:a14="http://schemas.microsoft.com/office/drawing/2010/main"/>
                      </a:ext>
                    </a:extLst>
                  </pic:spPr>
                </pic:pic>
              </a:graphicData>
            </a:graphic>
          </wp:inline>
        </w:drawing>
      </w:r>
    </w:p>
    <w:p w14:paraId="44BC69C5" w14:textId="509D9E8F" w:rsidR="00DB17E6" w:rsidRPr="00DE794C" w:rsidRDefault="005033C8" w:rsidP="005033C8">
      <w:pPr>
        <w:jc w:val="both"/>
        <w:rPr>
          <w:rFonts w:ascii="Times New Roman" w:hAnsi="Times New Roman" w:cs="Times New Roman"/>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w:t>
      </w:r>
      <w:r w:rsidR="0055626F" w:rsidRPr="00DE794C">
        <w:rPr>
          <w:rFonts w:ascii="Times New Roman" w:hAnsi="Times New Roman" w:cs="Times New Roman"/>
          <w:b/>
          <w:bCs/>
          <w:sz w:val="24"/>
          <w:szCs w:val="24"/>
          <w:lang w:val="en-US"/>
        </w:rPr>
        <w:t>S1</w:t>
      </w:r>
      <w:r w:rsidR="000D3C00">
        <w:rPr>
          <w:rFonts w:ascii="Times New Roman" w:hAnsi="Times New Roman" w:cs="Times New Roman"/>
          <w:b/>
          <w:bCs/>
          <w:sz w:val="24"/>
          <w:szCs w:val="24"/>
          <w:lang w:val="en-US"/>
        </w:rPr>
        <w:t>3</w:t>
      </w:r>
      <w:r w:rsidRPr="00DE794C">
        <w:rPr>
          <w:rFonts w:ascii="Times New Roman" w:hAnsi="Times New Roman" w:cs="Times New Roman"/>
          <w:b/>
          <w:bCs/>
          <w:sz w:val="24"/>
          <w:szCs w:val="24"/>
          <w:lang w:val="en-US"/>
        </w:rPr>
        <w:t xml:space="preserve">. </w:t>
      </w:r>
      <w:r w:rsidRPr="00DE794C">
        <w:rPr>
          <w:rFonts w:ascii="Times New Roman" w:hAnsi="Times New Roman" w:cs="Times New Roman"/>
          <w:sz w:val="24"/>
          <w:szCs w:val="24"/>
          <w:lang w:val="en-US"/>
        </w:rPr>
        <w:t xml:space="preserve">Chromatogram of the synthesized </w:t>
      </w:r>
      <w:r w:rsidRPr="00DE794C">
        <w:rPr>
          <w:rFonts w:ascii="Times New Roman" w:hAnsi="Times New Roman" w:cs="Times New Roman"/>
          <w:sz w:val="24"/>
          <w:szCs w:val="24"/>
        </w:rPr>
        <w:t>β</w:t>
      </w:r>
      <w:r w:rsidRPr="00DE794C">
        <w:rPr>
          <w:rFonts w:ascii="Times New Roman" w:hAnsi="Times New Roman" w:cs="Times New Roman"/>
          <w:sz w:val="24"/>
          <w:szCs w:val="24"/>
          <w:lang w:val="en-US"/>
        </w:rPr>
        <w:t xml:space="preserve">-pinene epoxide. </w:t>
      </w:r>
      <w:r w:rsidRPr="00DE794C">
        <w:rPr>
          <w:rFonts w:ascii="Times New Roman" w:hAnsi="Times New Roman" w:cs="Times New Roman"/>
          <w:sz w:val="24"/>
          <w:szCs w:val="24"/>
        </w:rPr>
        <w:t>α</w:t>
      </w:r>
      <w:r w:rsidRPr="00DE794C">
        <w:rPr>
          <w:rFonts w:ascii="Times New Roman" w:hAnsi="Times New Roman" w:cs="Times New Roman"/>
          <w:sz w:val="24"/>
          <w:szCs w:val="24"/>
          <w:lang w:val="en-US"/>
        </w:rPr>
        <w:t>-</w:t>
      </w:r>
      <w:r w:rsidR="00C42D95" w:rsidRPr="00DE794C">
        <w:rPr>
          <w:rFonts w:ascii="Times New Roman" w:hAnsi="Times New Roman" w:cs="Times New Roman"/>
          <w:sz w:val="24"/>
          <w:szCs w:val="24"/>
          <w:lang w:val="en-US"/>
        </w:rPr>
        <w:t xml:space="preserve">Pinene </w:t>
      </w:r>
      <w:r w:rsidRPr="00DE794C">
        <w:rPr>
          <w:rFonts w:ascii="Times New Roman" w:hAnsi="Times New Roman" w:cs="Times New Roman"/>
          <w:sz w:val="24"/>
          <w:szCs w:val="24"/>
          <w:lang w:val="en-US"/>
        </w:rPr>
        <w:t>epoxide (</w:t>
      </w:r>
      <w:r w:rsidR="00B30124" w:rsidRPr="00DE794C">
        <w:rPr>
          <w:rFonts w:ascii="Times New Roman" w:hAnsi="Times New Roman" w:cs="Times New Roman"/>
          <w:sz w:val="24"/>
          <w:szCs w:val="24"/>
          <w:lang w:val="en-US"/>
        </w:rPr>
        <w:t>5.094</w:t>
      </w:r>
      <w:r w:rsidRPr="00DE794C">
        <w:rPr>
          <w:rFonts w:ascii="Times New Roman" w:hAnsi="Times New Roman" w:cs="Times New Roman"/>
          <w:sz w:val="24"/>
          <w:szCs w:val="24"/>
          <w:lang w:val="en-US"/>
        </w:rPr>
        <w:t xml:space="preserve">), </w:t>
      </w:r>
      <w:r w:rsidRPr="00DE794C">
        <w:rPr>
          <w:rFonts w:ascii="Times New Roman" w:hAnsi="Times New Roman" w:cs="Times New Roman"/>
          <w:sz w:val="24"/>
          <w:szCs w:val="24"/>
        </w:rPr>
        <w:t>β</w:t>
      </w:r>
      <w:r w:rsidRPr="00DE794C">
        <w:rPr>
          <w:rFonts w:ascii="Times New Roman" w:hAnsi="Times New Roman" w:cs="Times New Roman"/>
          <w:sz w:val="24"/>
          <w:szCs w:val="24"/>
          <w:lang w:val="en-US"/>
        </w:rPr>
        <w:t>-pinene epoxide (</w:t>
      </w:r>
      <w:r w:rsidR="00B30124" w:rsidRPr="00DE794C">
        <w:rPr>
          <w:rFonts w:ascii="Times New Roman" w:hAnsi="Times New Roman" w:cs="Times New Roman"/>
          <w:sz w:val="24"/>
          <w:szCs w:val="24"/>
          <w:lang w:val="en-US"/>
        </w:rPr>
        <w:t>5.48</w:t>
      </w:r>
      <w:r w:rsidRPr="00DE794C">
        <w:rPr>
          <w:rFonts w:ascii="Times New Roman" w:hAnsi="Times New Roman" w:cs="Times New Roman"/>
          <w:sz w:val="24"/>
          <w:szCs w:val="24"/>
          <w:lang w:val="en-US"/>
        </w:rPr>
        <w:t>),</w:t>
      </w:r>
      <w:r w:rsidR="00B30124" w:rsidRPr="00DE794C">
        <w:rPr>
          <w:rFonts w:ascii="Times New Roman" w:hAnsi="Times New Roman" w:cs="Times New Roman"/>
          <w:sz w:val="24"/>
          <w:szCs w:val="24"/>
        </w:rPr>
        <w:t xml:space="preserve"> β</w:t>
      </w:r>
      <w:r w:rsidR="00B30124" w:rsidRPr="00DE794C">
        <w:rPr>
          <w:rFonts w:ascii="Times New Roman" w:hAnsi="Times New Roman" w:cs="Times New Roman"/>
          <w:sz w:val="24"/>
          <w:szCs w:val="24"/>
          <w:lang w:val="en-US"/>
        </w:rPr>
        <w:t>-pinene epoxide (5.84),</w:t>
      </w:r>
      <w:r w:rsidRPr="00DE794C">
        <w:rPr>
          <w:rFonts w:ascii="Times New Roman" w:hAnsi="Times New Roman" w:cs="Times New Roman"/>
          <w:sz w:val="24"/>
          <w:szCs w:val="24"/>
          <w:lang w:val="en-US"/>
        </w:rPr>
        <w:t xml:space="preserve"> </w:t>
      </w:r>
      <w:r w:rsidR="00E90F15" w:rsidRPr="00DE794C">
        <w:rPr>
          <w:rFonts w:ascii="Times New Roman" w:hAnsi="Times New Roman" w:cs="Times New Roman"/>
          <w:sz w:val="24"/>
          <w:szCs w:val="24"/>
          <w:lang w:val="en-US"/>
        </w:rPr>
        <w:t>my</w:t>
      </w:r>
      <w:r w:rsidRPr="00DE794C">
        <w:rPr>
          <w:rFonts w:ascii="Times New Roman" w:hAnsi="Times New Roman" w:cs="Times New Roman"/>
          <w:sz w:val="24"/>
          <w:szCs w:val="24"/>
          <w:lang w:val="en-US"/>
        </w:rPr>
        <w:t xml:space="preserve">rtanal </w:t>
      </w:r>
      <w:r w:rsidR="00B30124" w:rsidRPr="00DE794C">
        <w:rPr>
          <w:rFonts w:ascii="Times New Roman" w:hAnsi="Times New Roman" w:cs="Times New Roman"/>
          <w:sz w:val="24"/>
          <w:szCs w:val="24"/>
          <w:lang w:val="en-US"/>
        </w:rPr>
        <w:t>6.12</w:t>
      </w:r>
      <w:r w:rsidRPr="00DE794C">
        <w:rPr>
          <w:rFonts w:ascii="Times New Roman" w:hAnsi="Times New Roman" w:cs="Times New Roman"/>
          <w:sz w:val="24"/>
          <w:szCs w:val="24"/>
          <w:lang w:val="en-US"/>
        </w:rPr>
        <w:t>), myrt</w:t>
      </w:r>
      <w:r w:rsidR="00B30124" w:rsidRPr="00DE794C">
        <w:rPr>
          <w:rFonts w:ascii="Times New Roman" w:hAnsi="Times New Roman" w:cs="Times New Roman"/>
          <w:sz w:val="24"/>
          <w:szCs w:val="24"/>
          <w:lang w:val="en-US"/>
        </w:rPr>
        <w:t>a</w:t>
      </w:r>
      <w:r w:rsidRPr="00DE794C">
        <w:rPr>
          <w:rFonts w:ascii="Times New Roman" w:hAnsi="Times New Roman" w:cs="Times New Roman"/>
          <w:sz w:val="24"/>
          <w:szCs w:val="24"/>
          <w:lang w:val="en-US"/>
        </w:rPr>
        <w:t>n</w:t>
      </w:r>
      <w:r w:rsidR="00B30124" w:rsidRPr="00DE794C">
        <w:rPr>
          <w:rFonts w:ascii="Times New Roman" w:hAnsi="Times New Roman" w:cs="Times New Roman"/>
          <w:sz w:val="24"/>
          <w:szCs w:val="24"/>
          <w:lang w:val="en-US"/>
        </w:rPr>
        <w:t>a</w:t>
      </w:r>
      <w:r w:rsidRPr="00DE794C">
        <w:rPr>
          <w:rFonts w:ascii="Times New Roman" w:hAnsi="Times New Roman" w:cs="Times New Roman"/>
          <w:sz w:val="24"/>
          <w:szCs w:val="24"/>
          <w:lang w:val="en-US"/>
        </w:rPr>
        <w:t>l (</w:t>
      </w:r>
      <w:r w:rsidR="00B30124" w:rsidRPr="00DE794C">
        <w:rPr>
          <w:rFonts w:ascii="Times New Roman" w:hAnsi="Times New Roman" w:cs="Times New Roman"/>
          <w:sz w:val="24"/>
          <w:szCs w:val="24"/>
          <w:lang w:val="en-US"/>
        </w:rPr>
        <w:t>6.22</w:t>
      </w:r>
      <w:r w:rsidRPr="00DE794C">
        <w:rPr>
          <w:rFonts w:ascii="Times New Roman" w:hAnsi="Times New Roman" w:cs="Times New Roman"/>
          <w:sz w:val="24"/>
          <w:szCs w:val="24"/>
          <w:lang w:val="en-US"/>
        </w:rPr>
        <w:t>)</w:t>
      </w:r>
      <w:r w:rsidR="00B30124" w:rsidRPr="00DE794C">
        <w:rPr>
          <w:rFonts w:ascii="Times New Roman" w:hAnsi="Times New Roman" w:cs="Times New Roman"/>
          <w:sz w:val="24"/>
          <w:szCs w:val="24"/>
          <w:lang w:val="en-US"/>
        </w:rPr>
        <w:t>.</w:t>
      </w:r>
    </w:p>
    <w:p w14:paraId="5E96F9E5" w14:textId="60FD9D1B" w:rsidR="00C6661F" w:rsidRPr="00DE794C" w:rsidRDefault="00C6661F" w:rsidP="005D23A7">
      <w:pPr>
        <w:rPr>
          <w:rFonts w:ascii="Times New Roman" w:hAnsi="Times New Roman" w:cs="Times New Roman"/>
          <w:sz w:val="24"/>
          <w:szCs w:val="24"/>
          <w:lang w:val="en-US"/>
        </w:rPr>
      </w:pPr>
    </w:p>
    <w:p w14:paraId="1BE8A2F2" w14:textId="77777777" w:rsidR="009D5972" w:rsidRPr="00DE794C" w:rsidRDefault="009D5972" w:rsidP="005D23A7">
      <w:pPr>
        <w:rPr>
          <w:rFonts w:ascii="Times New Roman" w:hAnsi="Times New Roman" w:cs="Times New Roman"/>
          <w:sz w:val="24"/>
          <w:szCs w:val="24"/>
          <w:lang w:val="en-US"/>
        </w:rPr>
      </w:pPr>
    </w:p>
    <w:p w14:paraId="26545034" w14:textId="77777777" w:rsidR="001438EA" w:rsidRPr="00DE794C" w:rsidRDefault="001438EA" w:rsidP="009D5972">
      <w:pPr>
        <w:jc w:val="center"/>
        <w:rPr>
          <w:rFonts w:ascii="Times New Roman" w:hAnsi="Times New Roman" w:cs="Times New Roman"/>
          <w:sz w:val="24"/>
          <w:szCs w:val="24"/>
          <w:lang w:val="en-US"/>
        </w:rPr>
        <w:sectPr w:rsidR="001438EA" w:rsidRPr="00DE794C" w:rsidSect="009C312D">
          <w:pgSz w:w="12240" w:h="15840"/>
          <w:pgMar w:top="1417" w:right="1701" w:bottom="1417" w:left="1701" w:header="708" w:footer="708" w:gutter="0"/>
          <w:cols w:space="708"/>
          <w:docGrid w:linePitch="360"/>
        </w:sectPr>
      </w:pPr>
    </w:p>
    <w:p w14:paraId="09BD9A3D" w14:textId="6D1489A2" w:rsidR="001438EA" w:rsidRPr="00DE794C" w:rsidRDefault="005C38C1" w:rsidP="005D23A7">
      <w:pPr>
        <w:jc w:val="center"/>
        <w:rPr>
          <w:rFonts w:ascii="Times New Roman" w:hAnsi="Times New Roman" w:cs="Times New Roman"/>
          <w:sz w:val="24"/>
          <w:szCs w:val="24"/>
          <w:lang w:val="en-US"/>
        </w:rPr>
      </w:pPr>
      <w:r w:rsidRPr="00DE794C">
        <w:rPr>
          <w:rFonts w:ascii="Times New Roman" w:hAnsi="Times New Roman" w:cs="Times New Roman"/>
          <w:noProof/>
          <w:sz w:val="24"/>
          <w:szCs w:val="24"/>
          <w:lang w:val="en-US"/>
        </w:rPr>
        <w:lastRenderedPageBreak/>
        <mc:AlternateContent>
          <mc:Choice Requires="wps">
            <w:drawing>
              <wp:anchor distT="0" distB="0" distL="114300" distR="114300" simplePos="0" relativeHeight="251709440" behindDoc="0" locked="0" layoutInCell="1" allowOverlap="1" wp14:anchorId="00BF23FF" wp14:editId="01B69176">
                <wp:simplePos x="0" y="0"/>
                <wp:positionH relativeFrom="column">
                  <wp:posOffset>5784095</wp:posOffset>
                </wp:positionH>
                <wp:positionV relativeFrom="paragraph">
                  <wp:posOffset>88715</wp:posOffset>
                </wp:positionV>
                <wp:extent cx="885464" cy="381965"/>
                <wp:effectExtent l="0" t="0" r="0" b="0"/>
                <wp:wrapNone/>
                <wp:docPr id="436962650" name="Cuadro de texto 5"/>
                <wp:cNvGraphicFramePr/>
                <a:graphic xmlns:a="http://schemas.openxmlformats.org/drawingml/2006/main">
                  <a:graphicData uri="http://schemas.microsoft.com/office/word/2010/wordprocessingShape">
                    <wps:wsp>
                      <wps:cNvSpPr txBox="1"/>
                      <wps:spPr>
                        <a:xfrm>
                          <a:off x="0" y="0"/>
                          <a:ext cx="885464" cy="381965"/>
                        </a:xfrm>
                        <a:prstGeom prst="rect">
                          <a:avLst/>
                        </a:prstGeom>
                        <a:noFill/>
                        <a:ln w="6350">
                          <a:noFill/>
                        </a:ln>
                      </wps:spPr>
                      <wps:txbx>
                        <w:txbxContent>
                          <w:p w14:paraId="070C110E" w14:textId="4908BD28" w:rsidR="00B9672A" w:rsidRPr="005C38C1" w:rsidRDefault="00B9672A" w:rsidP="005C38C1">
                            <w:pPr>
                              <w:rPr>
                                <w:rFonts w:ascii="Times New Roman" w:hAnsi="Times New Roman" w:cs="Times New Roman"/>
                                <w:sz w:val="20"/>
                                <w:szCs w:val="20"/>
                              </w:rPr>
                            </w:pPr>
                            <w:r w:rsidRPr="005C38C1">
                              <w:rPr>
                                <w:rFonts w:ascii="Times New Roman" w:hAnsi="Times New Roman" w:cs="Times New Roman"/>
                                <w:sz w:val="20"/>
                                <w:szCs w:val="20"/>
                              </w:rPr>
                              <w:t>TR (5.</w:t>
                            </w:r>
                            <w:r>
                              <w:rPr>
                                <w:rFonts w:ascii="Times New Roman" w:hAnsi="Times New Roman" w:cs="Times New Roman"/>
                                <w:sz w:val="20"/>
                                <w:szCs w:val="20"/>
                              </w:rPr>
                              <w:t>48</w:t>
                            </w:r>
                            <w:r w:rsidRPr="005C38C1">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BF23FF" id="_x0000_t202" coordsize="21600,21600" o:spt="202" path="m,l,21600r21600,l21600,xe">
                <v:stroke joinstyle="miter"/>
                <v:path gradientshapeok="t" o:connecttype="rect"/>
              </v:shapetype>
              <v:shape id="Cuadro de texto 5" o:spid="_x0000_s1026" type="#_x0000_t202" style="position:absolute;left:0;text-align:left;margin-left:455.45pt;margin-top:7pt;width:69.7pt;height:30.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" filled="f" stroked="f" strokeweight=".5pt">
                <v:textbox>
                  <w:txbxContent>
                    <w:p w14:paraId="070C110E" w14:textId="4908BD28" w:rsidR="00B9672A" w:rsidRPr="005C38C1" w:rsidRDefault="00B9672A" w:rsidP="005C38C1">
                      <w:pPr>
                        <w:rPr>
                          <w:rFonts w:ascii="Times New Roman" w:hAnsi="Times New Roman" w:cs="Times New Roman"/>
                          <w:sz w:val="20"/>
                          <w:szCs w:val="20"/>
                        </w:rPr>
                      </w:pPr>
                      <w:r w:rsidRPr="005C38C1">
                        <w:rPr>
                          <w:rFonts w:ascii="Times New Roman" w:hAnsi="Times New Roman" w:cs="Times New Roman"/>
                          <w:sz w:val="20"/>
                          <w:szCs w:val="20"/>
                        </w:rPr>
                        <w:t>TR (5.</w:t>
                      </w:r>
                      <w:r>
                        <w:rPr>
                          <w:rFonts w:ascii="Times New Roman" w:hAnsi="Times New Roman" w:cs="Times New Roman"/>
                          <w:sz w:val="20"/>
                          <w:szCs w:val="20"/>
                        </w:rPr>
                        <w:t>48</w:t>
                      </w:r>
                      <w:r w:rsidRPr="005C38C1">
                        <w:rPr>
                          <w:rFonts w:ascii="Times New Roman" w:hAnsi="Times New Roman" w:cs="Times New Roman"/>
                          <w:sz w:val="20"/>
                          <w:szCs w:val="20"/>
                        </w:rPr>
                        <w:t>)</w:t>
                      </w:r>
                    </w:p>
                  </w:txbxContent>
                </v:textbox>
              </v:shape>
            </w:pict>
          </mc:Fallback>
        </mc:AlternateContent>
      </w:r>
      <w:r w:rsidRPr="00DE794C">
        <w:rPr>
          <w:rFonts w:ascii="Times New Roman" w:hAnsi="Times New Roman" w:cs="Times New Roman"/>
          <w:noProof/>
          <w:sz w:val="24"/>
          <w:szCs w:val="24"/>
          <w:lang w:val="en-US"/>
        </w:rPr>
        <mc:AlternateContent>
          <mc:Choice Requires="wps">
            <w:drawing>
              <wp:anchor distT="0" distB="0" distL="114300" distR="114300" simplePos="0" relativeHeight="251707392" behindDoc="0" locked="0" layoutInCell="1" allowOverlap="1" wp14:anchorId="57E6CEFC" wp14:editId="3A420138">
                <wp:simplePos x="0" y="0"/>
                <wp:positionH relativeFrom="column">
                  <wp:posOffset>2694144</wp:posOffset>
                </wp:positionH>
                <wp:positionV relativeFrom="paragraph">
                  <wp:posOffset>36822</wp:posOffset>
                </wp:positionV>
                <wp:extent cx="885464" cy="381965"/>
                <wp:effectExtent l="0" t="0" r="0" b="0"/>
                <wp:wrapNone/>
                <wp:docPr id="1161080371" name="Cuadro de texto 5"/>
                <wp:cNvGraphicFramePr/>
                <a:graphic xmlns:a="http://schemas.openxmlformats.org/drawingml/2006/main">
                  <a:graphicData uri="http://schemas.microsoft.com/office/word/2010/wordprocessingShape">
                    <wps:wsp>
                      <wps:cNvSpPr txBox="1"/>
                      <wps:spPr>
                        <a:xfrm>
                          <a:off x="0" y="0"/>
                          <a:ext cx="885464" cy="381965"/>
                        </a:xfrm>
                        <a:prstGeom prst="rect">
                          <a:avLst/>
                        </a:prstGeom>
                        <a:noFill/>
                        <a:ln w="6350">
                          <a:noFill/>
                        </a:ln>
                      </wps:spPr>
                      <wps:txbx>
                        <w:txbxContent>
                          <w:p w14:paraId="509275D8" w14:textId="1CF9A026" w:rsidR="00B9672A" w:rsidRPr="005C38C1" w:rsidRDefault="00B9672A">
                            <w:pPr>
                              <w:rPr>
                                <w:rFonts w:ascii="Times New Roman" w:hAnsi="Times New Roman" w:cs="Times New Roman"/>
                                <w:sz w:val="20"/>
                                <w:szCs w:val="20"/>
                              </w:rPr>
                            </w:pPr>
                            <w:r w:rsidRPr="005C38C1">
                              <w:rPr>
                                <w:rFonts w:ascii="Times New Roman" w:hAnsi="Times New Roman" w:cs="Times New Roman"/>
                                <w:sz w:val="20"/>
                                <w:szCs w:val="20"/>
                              </w:rPr>
                              <w:t>TR (5.094)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6CEFC" id="_x0000_s1027" type="#_x0000_t202" style="position:absolute;left:0;text-align:left;margin-left:212.15pt;margin-top:2.9pt;width:69.7pt;height:30.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" filled="f" stroked="f" strokeweight=".5pt">
                <v:textbox>
                  <w:txbxContent>
                    <w:p w14:paraId="509275D8" w14:textId="1CF9A026" w:rsidR="00B9672A" w:rsidRPr="005C38C1" w:rsidRDefault="00B9672A">
                      <w:pPr>
                        <w:rPr>
                          <w:rFonts w:ascii="Times New Roman" w:hAnsi="Times New Roman" w:cs="Times New Roman"/>
                          <w:sz w:val="20"/>
                          <w:szCs w:val="20"/>
                        </w:rPr>
                      </w:pPr>
                      <w:r w:rsidRPr="005C38C1">
                        <w:rPr>
                          <w:rFonts w:ascii="Times New Roman" w:hAnsi="Times New Roman" w:cs="Times New Roman"/>
                          <w:sz w:val="20"/>
                          <w:szCs w:val="20"/>
                        </w:rPr>
                        <w:t>TR (5.094)</w:t>
                      </w:r>
                    </w:p>
                  </w:txbxContent>
                </v:textbox>
              </v:shape>
            </w:pict>
          </mc:Fallback>
        </mc:AlternateContent>
      </w:r>
      <w:r w:rsidRPr="00DE794C">
        <w:rPr>
          <w:rFonts w:ascii="Times New Roman" w:hAnsi="Times New Roman" w:cs="Times New Roman"/>
          <w:noProof/>
          <w:sz w:val="24"/>
          <w:szCs w:val="24"/>
          <w:lang w:val="en-US"/>
        </w:rPr>
        <w:drawing>
          <wp:inline distT="0" distB="0" distL="0" distR="0" wp14:anchorId="581B8377" wp14:editId="338DB0D0">
            <wp:extent cx="3110783" cy="1548000"/>
            <wp:effectExtent l="0" t="0" r="0" b="0"/>
            <wp:docPr id="17695307"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97820" name="Imagen 1" descr="Gráfico&#10;&#10;Descripción generada automáticamente"/>
                    <pic:cNvPicPr/>
                  </pic:nvPicPr>
                  <pic:blipFill>
                    <a:blip r:embed="rId44"/>
                    <a:stretch>
                      <a:fillRect/>
                    </a:stretch>
                  </pic:blipFill>
                  <pic:spPr>
                    <a:xfrm>
                      <a:off x="0" y="0"/>
                      <a:ext cx="3110783" cy="1548000"/>
                    </a:xfrm>
                    <a:prstGeom prst="rect">
                      <a:avLst/>
                    </a:prstGeom>
                  </pic:spPr>
                </pic:pic>
              </a:graphicData>
            </a:graphic>
          </wp:inline>
        </w:drawing>
      </w:r>
      <w:r w:rsidR="001438EA" w:rsidRPr="00DE794C">
        <w:rPr>
          <w:rFonts w:ascii="Times New Roman" w:hAnsi="Times New Roman" w:cs="Times New Roman"/>
          <w:noProof/>
          <w:sz w:val="24"/>
          <w:szCs w:val="24"/>
          <w:lang w:val="en-US"/>
        </w:rPr>
        <w:drawing>
          <wp:inline distT="0" distB="0" distL="0" distR="0" wp14:anchorId="4D084380" wp14:editId="7D378308">
            <wp:extent cx="3128372" cy="1548000"/>
            <wp:effectExtent l="0" t="0" r="0" b="0"/>
            <wp:docPr id="11548304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30405" name=""/>
                    <pic:cNvPicPr/>
                  </pic:nvPicPr>
                  <pic:blipFill>
                    <a:blip r:embed="rId45"/>
                    <a:stretch>
                      <a:fillRect/>
                    </a:stretch>
                  </pic:blipFill>
                  <pic:spPr>
                    <a:xfrm>
                      <a:off x="0" y="0"/>
                      <a:ext cx="3128372" cy="1548000"/>
                    </a:xfrm>
                    <a:prstGeom prst="rect">
                      <a:avLst/>
                    </a:prstGeom>
                  </pic:spPr>
                </pic:pic>
              </a:graphicData>
            </a:graphic>
          </wp:inline>
        </w:drawing>
      </w:r>
    </w:p>
    <w:p w14:paraId="4DA30CA6" w14:textId="5AD17D3E" w:rsidR="001438EA" w:rsidRPr="00DE794C" w:rsidRDefault="005C38C1" w:rsidP="005D23A7">
      <w:pPr>
        <w:jc w:val="center"/>
        <w:rPr>
          <w:rFonts w:ascii="Times New Roman" w:hAnsi="Times New Roman" w:cs="Times New Roman"/>
          <w:sz w:val="24"/>
          <w:szCs w:val="24"/>
          <w:lang w:val="en-US"/>
        </w:rPr>
      </w:pPr>
      <w:r w:rsidRPr="00DE794C">
        <w:rPr>
          <w:rFonts w:ascii="Times New Roman" w:hAnsi="Times New Roman" w:cs="Times New Roman"/>
          <w:noProof/>
          <w:sz w:val="24"/>
          <w:szCs w:val="24"/>
          <w:lang w:val="en-US"/>
        </w:rPr>
        <mc:AlternateContent>
          <mc:Choice Requires="wps">
            <w:drawing>
              <wp:anchor distT="0" distB="0" distL="114300" distR="114300" simplePos="0" relativeHeight="251713536" behindDoc="0" locked="0" layoutInCell="1" allowOverlap="1" wp14:anchorId="35BF2D9C" wp14:editId="786FA15D">
                <wp:simplePos x="0" y="0"/>
                <wp:positionH relativeFrom="column">
                  <wp:posOffset>6154468</wp:posOffset>
                </wp:positionH>
                <wp:positionV relativeFrom="paragraph">
                  <wp:posOffset>140166</wp:posOffset>
                </wp:positionV>
                <wp:extent cx="885464" cy="381965"/>
                <wp:effectExtent l="0" t="0" r="0" b="0"/>
                <wp:wrapNone/>
                <wp:docPr id="1352550974" name="Cuadro de texto 5"/>
                <wp:cNvGraphicFramePr/>
                <a:graphic xmlns:a="http://schemas.openxmlformats.org/drawingml/2006/main">
                  <a:graphicData uri="http://schemas.microsoft.com/office/word/2010/wordprocessingShape">
                    <wps:wsp>
                      <wps:cNvSpPr txBox="1"/>
                      <wps:spPr>
                        <a:xfrm>
                          <a:off x="0" y="0"/>
                          <a:ext cx="885464" cy="381965"/>
                        </a:xfrm>
                        <a:prstGeom prst="rect">
                          <a:avLst/>
                        </a:prstGeom>
                        <a:noFill/>
                        <a:ln w="6350">
                          <a:noFill/>
                        </a:ln>
                      </wps:spPr>
                      <wps:txbx>
                        <w:txbxContent>
                          <w:p w14:paraId="2C725465" w14:textId="73914775" w:rsidR="00B9672A" w:rsidRPr="005C38C1" w:rsidRDefault="00B9672A" w:rsidP="005C38C1">
                            <w:pPr>
                              <w:rPr>
                                <w:rFonts w:ascii="Times New Roman" w:hAnsi="Times New Roman" w:cs="Times New Roman"/>
                                <w:sz w:val="20"/>
                                <w:szCs w:val="20"/>
                              </w:rPr>
                            </w:pPr>
                            <w:r w:rsidRPr="005C38C1">
                              <w:rPr>
                                <w:rFonts w:ascii="Times New Roman" w:hAnsi="Times New Roman" w:cs="Times New Roman"/>
                                <w:sz w:val="20"/>
                                <w:szCs w:val="20"/>
                              </w:rPr>
                              <w:t>TR (</w:t>
                            </w:r>
                            <w:r>
                              <w:rPr>
                                <w:rFonts w:ascii="Times New Roman" w:hAnsi="Times New Roman" w:cs="Times New Roman"/>
                                <w:sz w:val="20"/>
                                <w:szCs w:val="20"/>
                              </w:rPr>
                              <w:t>6.12</w:t>
                            </w:r>
                            <w:r w:rsidRPr="005C38C1">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BF2D9C" id="_x0000_s1028" type="#_x0000_t202" style="position:absolute;left:0;text-align:left;margin-left:484.6pt;margin-top:11.05pt;width:69.7pt;height:30.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" filled="f" stroked="f" strokeweight=".5pt">
                <v:textbox>
                  <w:txbxContent>
                    <w:p w14:paraId="2C725465" w14:textId="73914775" w:rsidR="00B9672A" w:rsidRPr="005C38C1" w:rsidRDefault="00B9672A" w:rsidP="005C38C1">
                      <w:pPr>
                        <w:rPr>
                          <w:rFonts w:ascii="Times New Roman" w:hAnsi="Times New Roman" w:cs="Times New Roman"/>
                          <w:sz w:val="20"/>
                          <w:szCs w:val="20"/>
                        </w:rPr>
                      </w:pPr>
                      <w:r w:rsidRPr="005C38C1">
                        <w:rPr>
                          <w:rFonts w:ascii="Times New Roman" w:hAnsi="Times New Roman" w:cs="Times New Roman"/>
                          <w:sz w:val="20"/>
                          <w:szCs w:val="20"/>
                        </w:rPr>
                        <w:t>TR (</w:t>
                      </w:r>
                      <w:r>
                        <w:rPr>
                          <w:rFonts w:ascii="Times New Roman" w:hAnsi="Times New Roman" w:cs="Times New Roman"/>
                          <w:sz w:val="20"/>
                          <w:szCs w:val="20"/>
                        </w:rPr>
                        <w:t>6.12</w:t>
                      </w:r>
                      <w:r w:rsidRPr="005C38C1">
                        <w:rPr>
                          <w:rFonts w:ascii="Times New Roman" w:hAnsi="Times New Roman" w:cs="Times New Roman"/>
                          <w:sz w:val="20"/>
                          <w:szCs w:val="20"/>
                        </w:rPr>
                        <w:t>)</w:t>
                      </w:r>
                    </w:p>
                  </w:txbxContent>
                </v:textbox>
              </v:shape>
            </w:pict>
          </mc:Fallback>
        </mc:AlternateContent>
      </w:r>
      <w:r w:rsidRPr="00DE794C">
        <w:rPr>
          <w:rFonts w:ascii="Times New Roman" w:hAnsi="Times New Roman" w:cs="Times New Roman"/>
          <w:noProof/>
          <w:sz w:val="24"/>
          <w:szCs w:val="24"/>
          <w:lang w:val="en-US"/>
        </w:rPr>
        <mc:AlternateContent>
          <mc:Choice Requires="wps">
            <w:drawing>
              <wp:anchor distT="0" distB="0" distL="114300" distR="114300" simplePos="0" relativeHeight="251711488" behindDoc="0" locked="0" layoutInCell="1" allowOverlap="1" wp14:anchorId="6344EF10" wp14:editId="418ABE8C">
                <wp:simplePos x="0" y="0"/>
                <wp:positionH relativeFrom="column">
                  <wp:posOffset>2711491</wp:posOffset>
                </wp:positionH>
                <wp:positionV relativeFrom="paragraph">
                  <wp:posOffset>186465</wp:posOffset>
                </wp:positionV>
                <wp:extent cx="885464" cy="381965"/>
                <wp:effectExtent l="0" t="0" r="0" b="0"/>
                <wp:wrapNone/>
                <wp:docPr id="2143025978" name="Cuadro de texto 5"/>
                <wp:cNvGraphicFramePr/>
                <a:graphic xmlns:a="http://schemas.openxmlformats.org/drawingml/2006/main">
                  <a:graphicData uri="http://schemas.microsoft.com/office/word/2010/wordprocessingShape">
                    <wps:wsp>
                      <wps:cNvSpPr txBox="1"/>
                      <wps:spPr>
                        <a:xfrm>
                          <a:off x="0" y="0"/>
                          <a:ext cx="885464" cy="381965"/>
                        </a:xfrm>
                        <a:prstGeom prst="rect">
                          <a:avLst/>
                        </a:prstGeom>
                        <a:noFill/>
                        <a:ln w="6350">
                          <a:noFill/>
                        </a:ln>
                      </wps:spPr>
                      <wps:txbx>
                        <w:txbxContent>
                          <w:p w14:paraId="6F4D7155" w14:textId="7DF53EB7" w:rsidR="00B9672A" w:rsidRPr="005C38C1" w:rsidRDefault="00B9672A" w:rsidP="005C38C1">
                            <w:pPr>
                              <w:rPr>
                                <w:rFonts w:ascii="Times New Roman" w:hAnsi="Times New Roman" w:cs="Times New Roman"/>
                                <w:sz w:val="20"/>
                                <w:szCs w:val="20"/>
                              </w:rPr>
                            </w:pPr>
                            <w:r w:rsidRPr="005C38C1">
                              <w:rPr>
                                <w:rFonts w:ascii="Times New Roman" w:hAnsi="Times New Roman" w:cs="Times New Roman"/>
                                <w:sz w:val="20"/>
                                <w:szCs w:val="20"/>
                              </w:rPr>
                              <w:t>TR (5.</w:t>
                            </w:r>
                            <w:r>
                              <w:rPr>
                                <w:rFonts w:ascii="Times New Roman" w:hAnsi="Times New Roman" w:cs="Times New Roman"/>
                                <w:sz w:val="20"/>
                                <w:szCs w:val="20"/>
                              </w:rPr>
                              <w:t>84</w:t>
                            </w:r>
                            <w:r w:rsidRPr="005C38C1">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44EF10" id="_x0000_s1029" type="#_x0000_t202" style="position:absolute;left:0;text-align:left;margin-left:213.5pt;margin-top:14.7pt;width:69.7pt;height:30.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" filled="f" stroked="f" strokeweight=".5pt">
                <v:textbox>
                  <w:txbxContent>
                    <w:p w14:paraId="6F4D7155" w14:textId="7DF53EB7" w:rsidR="00B9672A" w:rsidRPr="005C38C1" w:rsidRDefault="00B9672A" w:rsidP="005C38C1">
                      <w:pPr>
                        <w:rPr>
                          <w:rFonts w:ascii="Times New Roman" w:hAnsi="Times New Roman" w:cs="Times New Roman"/>
                          <w:sz w:val="20"/>
                          <w:szCs w:val="20"/>
                        </w:rPr>
                      </w:pPr>
                      <w:r w:rsidRPr="005C38C1">
                        <w:rPr>
                          <w:rFonts w:ascii="Times New Roman" w:hAnsi="Times New Roman" w:cs="Times New Roman"/>
                          <w:sz w:val="20"/>
                          <w:szCs w:val="20"/>
                        </w:rPr>
                        <w:t>TR (5.</w:t>
                      </w:r>
                      <w:r>
                        <w:rPr>
                          <w:rFonts w:ascii="Times New Roman" w:hAnsi="Times New Roman" w:cs="Times New Roman"/>
                          <w:sz w:val="20"/>
                          <w:szCs w:val="20"/>
                        </w:rPr>
                        <w:t>84</w:t>
                      </w:r>
                      <w:r w:rsidRPr="005C38C1">
                        <w:rPr>
                          <w:rFonts w:ascii="Times New Roman" w:hAnsi="Times New Roman" w:cs="Times New Roman"/>
                          <w:sz w:val="20"/>
                          <w:szCs w:val="20"/>
                        </w:rPr>
                        <w:t>)</w:t>
                      </w:r>
                    </w:p>
                  </w:txbxContent>
                </v:textbox>
              </v:shape>
            </w:pict>
          </mc:Fallback>
        </mc:AlternateContent>
      </w:r>
      <w:r w:rsidRPr="00DE794C">
        <w:rPr>
          <w:rFonts w:ascii="Times New Roman" w:hAnsi="Times New Roman" w:cs="Times New Roman"/>
          <w:noProof/>
          <w:sz w:val="24"/>
          <w:szCs w:val="24"/>
          <w:lang w:val="en-US"/>
        </w:rPr>
        <w:drawing>
          <wp:inline distT="0" distB="0" distL="0" distR="0" wp14:anchorId="1402A7A3" wp14:editId="44E5DD72">
            <wp:extent cx="3188075" cy="1548000"/>
            <wp:effectExtent l="0" t="0" r="0" b="0"/>
            <wp:docPr id="1706792650"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92650" name="Imagen 1" descr="Gráfico&#10;&#10;Descripción generada automáticamente"/>
                    <pic:cNvPicPr/>
                  </pic:nvPicPr>
                  <pic:blipFill>
                    <a:blip r:embed="rId46"/>
                    <a:stretch>
                      <a:fillRect/>
                    </a:stretch>
                  </pic:blipFill>
                  <pic:spPr>
                    <a:xfrm>
                      <a:off x="0" y="0"/>
                      <a:ext cx="3188075" cy="1548000"/>
                    </a:xfrm>
                    <a:prstGeom prst="rect">
                      <a:avLst/>
                    </a:prstGeom>
                  </pic:spPr>
                </pic:pic>
              </a:graphicData>
            </a:graphic>
          </wp:inline>
        </w:drawing>
      </w:r>
      <w:r w:rsidR="001438EA" w:rsidRPr="00DE794C">
        <w:rPr>
          <w:rFonts w:ascii="Times New Roman" w:hAnsi="Times New Roman" w:cs="Times New Roman"/>
          <w:noProof/>
          <w:sz w:val="24"/>
          <w:szCs w:val="24"/>
          <w:lang w:val="en-US"/>
        </w:rPr>
        <w:drawing>
          <wp:inline distT="0" distB="0" distL="0" distR="0" wp14:anchorId="364F3546" wp14:editId="1F8AA586">
            <wp:extent cx="3110716" cy="1548000"/>
            <wp:effectExtent l="0" t="0" r="0" b="0"/>
            <wp:docPr id="1648441424"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41424" name="Imagen 1" descr="Imagen que contiene Gráfico&#10;&#10;Descripción generada automáticamente"/>
                    <pic:cNvPicPr/>
                  </pic:nvPicPr>
                  <pic:blipFill>
                    <a:blip r:embed="rId47"/>
                    <a:stretch>
                      <a:fillRect/>
                    </a:stretch>
                  </pic:blipFill>
                  <pic:spPr>
                    <a:xfrm>
                      <a:off x="0" y="0"/>
                      <a:ext cx="3110716" cy="1548000"/>
                    </a:xfrm>
                    <a:prstGeom prst="rect">
                      <a:avLst/>
                    </a:prstGeom>
                  </pic:spPr>
                </pic:pic>
              </a:graphicData>
            </a:graphic>
          </wp:inline>
        </w:drawing>
      </w:r>
    </w:p>
    <w:p w14:paraId="34637CD9" w14:textId="31BE9BE6" w:rsidR="001438EA" w:rsidRPr="00DE794C" w:rsidRDefault="005C38C1" w:rsidP="005C38C1">
      <w:pPr>
        <w:jc w:val="center"/>
        <w:rPr>
          <w:rFonts w:ascii="Times New Roman" w:hAnsi="Times New Roman" w:cs="Times New Roman"/>
          <w:sz w:val="24"/>
          <w:szCs w:val="24"/>
          <w:lang w:val="en-US"/>
        </w:rPr>
      </w:pPr>
      <w:r w:rsidRPr="00DE794C">
        <w:rPr>
          <w:rFonts w:ascii="Times New Roman" w:hAnsi="Times New Roman" w:cs="Times New Roman"/>
          <w:noProof/>
          <w:sz w:val="24"/>
          <w:szCs w:val="24"/>
          <w:lang w:val="en-US"/>
        </w:rPr>
        <mc:AlternateContent>
          <mc:Choice Requires="wps">
            <w:drawing>
              <wp:anchor distT="0" distB="0" distL="114300" distR="114300" simplePos="0" relativeHeight="251715584" behindDoc="0" locked="0" layoutInCell="1" allowOverlap="1" wp14:anchorId="1902DA48" wp14:editId="6BEFE558">
                <wp:simplePos x="0" y="0"/>
                <wp:positionH relativeFrom="column">
                  <wp:posOffset>4771229</wp:posOffset>
                </wp:positionH>
                <wp:positionV relativeFrom="paragraph">
                  <wp:posOffset>219919</wp:posOffset>
                </wp:positionV>
                <wp:extent cx="885464" cy="381965"/>
                <wp:effectExtent l="0" t="0" r="0" b="0"/>
                <wp:wrapNone/>
                <wp:docPr id="16506123" name="Cuadro de texto 5"/>
                <wp:cNvGraphicFramePr/>
                <a:graphic xmlns:a="http://schemas.openxmlformats.org/drawingml/2006/main">
                  <a:graphicData uri="http://schemas.microsoft.com/office/word/2010/wordprocessingShape">
                    <wps:wsp>
                      <wps:cNvSpPr txBox="1"/>
                      <wps:spPr>
                        <a:xfrm>
                          <a:off x="0" y="0"/>
                          <a:ext cx="885464" cy="381965"/>
                        </a:xfrm>
                        <a:prstGeom prst="rect">
                          <a:avLst/>
                        </a:prstGeom>
                        <a:noFill/>
                        <a:ln w="6350">
                          <a:noFill/>
                        </a:ln>
                      </wps:spPr>
                      <wps:txbx>
                        <w:txbxContent>
                          <w:p w14:paraId="276F4B9E" w14:textId="158F3EEA" w:rsidR="00B9672A" w:rsidRPr="005C38C1" w:rsidRDefault="00B9672A" w:rsidP="005C38C1">
                            <w:pPr>
                              <w:rPr>
                                <w:rFonts w:ascii="Times New Roman" w:hAnsi="Times New Roman" w:cs="Times New Roman"/>
                                <w:sz w:val="20"/>
                                <w:szCs w:val="20"/>
                              </w:rPr>
                            </w:pPr>
                            <w:r w:rsidRPr="005C38C1">
                              <w:rPr>
                                <w:rFonts w:ascii="Times New Roman" w:hAnsi="Times New Roman" w:cs="Times New Roman"/>
                                <w:sz w:val="20"/>
                                <w:szCs w:val="20"/>
                              </w:rPr>
                              <w:t>TR (</w:t>
                            </w:r>
                            <w:r>
                              <w:rPr>
                                <w:rFonts w:ascii="Times New Roman" w:hAnsi="Times New Roman" w:cs="Times New Roman"/>
                                <w:sz w:val="20"/>
                                <w:szCs w:val="20"/>
                              </w:rPr>
                              <w:t>6.22</w:t>
                            </w:r>
                            <w:r w:rsidRPr="005C38C1">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02DA48" id="_x0000_s1030" type="#_x0000_t202" style="position:absolute;left:0;text-align:left;margin-left:375.7pt;margin-top:17.3pt;width:69.7pt;height:30.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" filled="f" stroked="f" strokeweight=".5pt">
                <v:textbox>
                  <w:txbxContent>
                    <w:p w14:paraId="276F4B9E" w14:textId="158F3EEA" w:rsidR="00B9672A" w:rsidRPr="005C38C1" w:rsidRDefault="00B9672A" w:rsidP="005C38C1">
                      <w:pPr>
                        <w:rPr>
                          <w:rFonts w:ascii="Times New Roman" w:hAnsi="Times New Roman" w:cs="Times New Roman"/>
                          <w:sz w:val="20"/>
                          <w:szCs w:val="20"/>
                        </w:rPr>
                      </w:pPr>
                      <w:r w:rsidRPr="005C38C1">
                        <w:rPr>
                          <w:rFonts w:ascii="Times New Roman" w:hAnsi="Times New Roman" w:cs="Times New Roman"/>
                          <w:sz w:val="20"/>
                          <w:szCs w:val="20"/>
                        </w:rPr>
                        <w:t>TR (</w:t>
                      </w:r>
                      <w:r>
                        <w:rPr>
                          <w:rFonts w:ascii="Times New Roman" w:hAnsi="Times New Roman" w:cs="Times New Roman"/>
                          <w:sz w:val="20"/>
                          <w:szCs w:val="20"/>
                        </w:rPr>
                        <w:t>6.22</w:t>
                      </w:r>
                      <w:r w:rsidRPr="005C38C1">
                        <w:rPr>
                          <w:rFonts w:ascii="Times New Roman" w:hAnsi="Times New Roman" w:cs="Times New Roman"/>
                          <w:sz w:val="20"/>
                          <w:szCs w:val="20"/>
                        </w:rPr>
                        <w:t>)</w:t>
                      </w:r>
                    </w:p>
                  </w:txbxContent>
                </v:textbox>
              </v:shape>
            </w:pict>
          </mc:Fallback>
        </mc:AlternateContent>
      </w:r>
      <w:r w:rsidRPr="00DE794C">
        <w:rPr>
          <w:rFonts w:ascii="Times New Roman" w:hAnsi="Times New Roman" w:cs="Times New Roman"/>
          <w:noProof/>
          <w:sz w:val="24"/>
          <w:szCs w:val="24"/>
          <w:lang w:val="en-US"/>
        </w:rPr>
        <w:drawing>
          <wp:inline distT="0" distB="0" distL="0" distR="0" wp14:anchorId="18E3DD23" wp14:editId="78A752DD">
            <wp:extent cx="3161999" cy="1548000"/>
            <wp:effectExtent l="0" t="0" r="635" b="0"/>
            <wp:docPr id="1041513307"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13307" name="Imagen 1" descr="Diagrama&#10;&#10;Descripción generada automáticamente con confianza media"/>
                    <pic:cNvPicPr/>
                  </pic:nvPicPr>
                  <pic:blipFill>
                    <a:blip r:embed="rId48"/>
                    <a:stretch>
                      <a:fillRect/>
                    </a:stretch>
                  </pic:blipFill>
                  <pic:spPr>
                    <a:xfrm>
                      <a:off x="0" y="0"/>
                      <a:ext cx="3161999" cy="1548000"/>
                    </a:xfrm>
                    <a:prstGeom prst="rect">
                      <a:avLst/>
                    </a:prstGeom>
                  </pic:spPr>
                </pic:pic>
              </a:graphicData>
            </a:graphic>
          </wp:inline>
        </w:drawing>
      </w:r>
    </w:p>
    <w:p w14:paraId="7EC827B9" w14:textId="65254D8D" w:rsidR="001438EA" w:rsidRPr="00DE794C" w:rsidRDefault="001438EA" w:rsidP="005D23A7">
      <w:pPr>
        <w:jc w:val="center"/>
        <w:rPr>
          <w:rFonts w:ascii="Times New Roman" w:hAnsi="Times New Roman" w:cs="Times New Roman"/>
          <w:sz w:val="24"/>
          <w:szCs w:val="24"/>
          <w:lang w:val="en-US"/>
        </w:rPr>
      </w:pPr>
    </w:p>
    <w:p w14:paraId="36675E5F" w14:textId="047F6977" w:rsidR="005D23A7" w:rsidRPr="00DE794C" w:rsidRDefault="00B93009" w:rsidP="005C06CA">
      <w:pPr>
        <w:jc w:val="center"/>
        <w:rPr>
          <w:rFonts w:ascii="Times New Roman" w:hAnsi="Times New Roman" w:cs="Times New Roman"/>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 xml:space="preserve">ure </w:t>
      </w:r>
      <w:r w:rsidR="005C06CA" w:rsidRPr="00DE794C">
        <w:rPr>
          <w:rFonts w:ascii="Times New Roman" w:hAnsi="Times New Roman" w:cs="Times New Roman"/>
          <w:b/>
          <w:bCs/>
          <w:sz w:val="24"/>
          <w:szCs w:val="24"/>
          <w:lang w:val="en-US"/>
        </w:rPr>
        <w:t>S1</w:t>
      </w:r>
      <w:r w:rsidR="000D3C00">
        <w:rPr>
          <w:rFonts w:ascii="Times New Roman" w:hAnsi="Times New Roman" w:cs="Times New Roman"/>
          <w:b/>
          <w:bCs/>
          <w:sz w:val="24"/>
          <w:szCs w:val="24"/>
          <w:lang w:val="en-US"/>
        </w:rPr>
        <w:t>4</w:t>
      </w:r>
      <w:r w:rsidR="005C06CA" w:rsidRPr="00DE794C">
        <w:rPr>
          <w:rFonts w:ascii="Times New Roman" w:hAnsi="Times New Roman" w:cs="Times New Roman"/>
          <w:b/>
          <w:bCs/>
          <w:sz w:val="24"/>
          <w:szCs w:val="24"/>
          <w:lang w:val="en-US"/>
        </w:rPr>
        <w:t>.</w:t>
      </w:r>
      <w:r w:rsidR="005C06CA" w:rsidRPr="00DE794C">
        <w:rPr>
          <w:rFonts w:ascii="Times New Roman" w:hAnsi="Times New Roman" w:cs="Times New Roman"/>
          <w:sz w:val="24"/>
          <w:szCs w:val="24"/>
          <w:lang w:val="en-US"/>
        </w:rPr>
        <w:t xml:space="preserve"> Mass spectra of the synthesized </w:t>
      </w:r>
      <w:r w:rsidR="005C06CA" w:rsidRPr="00DE794C">
        <w:rPr>
          <w:rFonts w:ascii="Times New Roman" w:hAnsi="Times New Roman" w:cs="Times New Roman"/>
          <w:sz w:val="24"/>
          <w:szCs w:val="24"/>
        </w:rPr>
        <w:t>β</w:t>
      </w:r>
      <w:r w:rsidR="005C06CA" w:rsidRPr="00DE794C">
        <w:rPr>
          <w:rFonts w:ascii="Times New Roman" w:hAnsi="Times New Roman" w:cs="Times New Roman"/>
          <w:sz w:val="24"/>
          <w:szCs w:val="24"/>
          <w:lang w:val="en-US"/>
        </w:rPr>
        <w:t>-pinene epoxide.</w:t>
      </w:r>
      <w:r w:rsidR="005C38C1" w:rsidRPr="00DE794C">
        <w:rPr>
          <w:rFonts w:ascii="Times New Roman" w:hAnsi="Times New Roman" w:cs="Times New Roman"/>
          <w:sz w:val="24"/>
          <w:szCs w:val="24"/>
          <w:lang w:val="en-US"/>
        </w:rPr>
        <w:t>TR=Retention time.</w:t>
      </w:r>
    </w:p>
    <w:p w14:paraId="79760DFC" w14:textId="6A9D6549" w:rsidR="005C06CA" w:rsidRPr="00DE794C" w:rsidRDefault="005C06CA" w:rsidP="005C06CA">
      <w:pPr>
        <w:rPr>
          <w:rFonts w:ascii="Times New Roman" w:hAnsi="Times New Roman" w:cs="Times New Roman"/>
          <w:sz w:val="24"/>
          <w:szCs w:val="24"/>
          <w:lang w:val="en-US"/>
        </w:rPr>
        <w:sectPr w:rsidR="005C06CA" w:rsidRPr="00DE794C" w:rsidSect="001438EA">
          <w:pgSz w:w="15840" w:h="12240" w:orient="landscape"/>
          <w:pgMar w:top="1701" w:right="1417" w:bottom="1701" w:left="1417" w:header="708" w:footer="708" w:gutter="0"/>
          <w:cols w:space="708"/>
          <w:docGrid w:linePitch="360"/>
        </w:sectPr>
      </w:pPr>
    </w:p>
    <w:p w14:paraId="31BB0331" w14:textId="77777777" w:rsidR="005D23A7" w:rsidRPr="00DE794C" w:rsidRDefault="005D23A7" w:rsidP="001438EA">
      <w:pPr>
        <w:rPr>
          <w:rFonts w:ascii="Times New Roman" w:hAnsi="Times New Roman" w:cs="Times New Roman"/>
          <w:sz w:val="24"/>
          <w:szCs w:val="24"/>
          <w:lang w:val="en-US"/>
        </w:rPr>
      </w:pPr>
    </w:p>
    <w:p w14:paraId="47211BBA" w14:textId="77777777" w:rsidR="005D23A7" w:rsidRPr="00DE794C" w:rsidRDefault="005D23A7" w:rsidP="005D23A7">
      <w:pPr>
        <w:jc w:val="center"/>
        <w:rPr>
          <w:rFonts w:ascii="Times New Roman" w:hAnsi="Times New Roman" w:cs="Times New Roman"/>
          <w:sz w:val="24"/>
          <w:szCs w:val="24"/>
          <w:lang w:val="en-US"/>
        </w:rPr>
      </w:pPr>
    </w:p>
    <w:p w14:paraId="5C317DD8" w14:textId="46A25519" w:rsidR="005D23A7" w:rsidRPr="00DE794C" w:rsidRDefault="005C38C1" w:rsidP="005D23A7">
      <w:pPr>
        <w:jc w:val="center"/>
        <w:rPr>
          <w:rFonts w:ascii="Times New Roman" w:hAnsi="Times New Roman" w:cs="Times New Roman"/>
          <w:b/>
          <w:bCs/>
          <w:sz w:val="24"/>
          <w:szCs w:val="24"/>
          <w:lang w:val="es-ES"/>
        </w:rPr>
      </w:pPr>
      <w:r w:rsidRPr="00DE794C">
        <w:rPr>
          <w:rFonts w:ascii="Times New Roman" w:hAnsi="Times New Roman" w:cs="Times New Roman"/>
          <w:noProof/>
          <w:sz w:val="24"/>
          <w:szCs w:val="24"/>
          <w:lang w:val="en-US"/>
        </w:rPr>
        <w:drawing>
          <wp:inline distT="0" distB="0" distL="0" distR="0" wp14:anchorId="3061BA81" wp14:editId="228A30CF">
            <wp:extent cx="3694980" cy="3158932"/>
            <wp:effectExtent l="0" t="0" r="1270" b="3810"/>
            <wp:docPr id="40396006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9178" t="9295" r="11925" b="2612"/>
                    <a:stretch/>
                  </pic:blipFill>
                  <pic:spPr bwMode="auto">
                    <a:xfrm>
                      <a:off x="0" y="0"/>
                      <a:ext cx="3707654" cy="3169767"/>
                    </a:xfrm>
                    <a:prstGeom prst="rect">
                      <a:avLst/>
                    </a:prstGeom>
                    <a:noFill/>
                    <a:ln>
                      <a:noFill/>
                    </a:ln>
                    <a:extLst>
                      <a:ext uri="{53640926-AAD7-44D8-BBD7-CCE9431645EC}">
                        <a14:shadowObscured xmlns:a14="http://schemas.microsoft.com/office/drawing/2010/main"/>
                      </a:ext>
                    </a:extLst>
                  </pic:spPr>
                </pic:pic>
              </a:graphicData>
            </a:graphic>
          </wp:inline>
        </w:drawing>
      </w:r>
    </w:p>
    <w:p w14:paraId="71B5A80C" w14:textId="26FD9EB9" w:rsidR="005D23A7" w:rsidRPr="00DE794C" w:rsidRDefault="005D23A7" w:rsidP="005D23A7">
      <w:pPr>
        <w:jc w:val="center"/>
        <w:rPr>
          <w:rFonts w:ascii="Times New Roman" w:hAnsi="Times New Roman" w:cs="Times New Roman"/>
          <w:b/>
          <w:bCs/>
          <w:sz w:val="24"/>
          <w:szCs w:val="24"/>
          <w:lang w:val="en-US"/>
        </w:rPr>
      </w:pPr>
      <w:bookmarkStart w:id="22" w:name="_Hlk180159415"/>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ure</w:t>
      </w:r>
      <w:r w:rsidRPr="00DE794C">
        <w:rPr>
          <w:rFonts w:ascii="Times New Roman" w:hAnsi="Times New Roman" w:cs="Times New Roman"/>
          <w:b/>
          <w:bCs/>
          <w:sz w:val="24"/>
          <w:szCs w:val="24"/>
          <w:lang w:val="en-US"/>
        </w:rPr>
        <w:t xml:space="preserve"> S1</w:t>
      </w:r>
      <w:r w:rsidR="000D3C00">
        <w:rPr>
          <w:rFonts w:ascii="Times New Roman" w:hAnsi="Times New Roman" w:cs="Times New Roman"/>
          <w:b/>
          <w:bCs/>
          <w:sz w:val="24"/>
          <w:szCs w:val="24"/>
          <w:lang w:val="en-US"/>
        </w:rPr>
        <w:t>5</w:t>
      </w:r>
      <w:r w:rsidRPr="00DE794C">
        <w:rPr>
          <w:rFonts w:ascii="Times New Roman" w:hAnsi="Times New Roman" w:cs="Times New Roman"/>
          <w:b/>
          <w:bCs/>
          <w:sz w:val="24"/>
          <w:szCs w:val="24"/>
          <w:lang w:val="en-US"/>
        </w:rPr>
        <w:t xml:space="preserve">. </w:t>
      </w:r>
      <w:r w:rsidRPr="00DE794C">
        <w:rPr>
          <w:rFonts w:ascii="Times New Roman" w:hAnsi="Times New Roman" w:cs="Times New Roman"/>
          <w:sz w:val="24"/>
          <w:szCs w:val="24"/>
          <w:lang w:val="en-US"/>
        </w:rPr>
        <w:t xml:space="preserve">Chromatogram of commercial </w:t>
      </w:r>
      <w:r w:rsidRPr="00DE794C">
        <w:rPr>
          <w:rFonts w:ascii="Times New Roman" w:hAnsi="Times New Roman" w:cs="Times New Roman"/>
          <w:sz w:val="24"/>
          <w:szCs w:val="24"/>
        </w:rPr>
        <w:t>α</w:t>
      </w:r>
      <w:r w:rsidRPr="00DE794C">
        <w:rPr>
          <w:rFonts w:ascii="Times New Roman" w:hAnsi="Times New Roman" w:cs="Times New Roman"/>
          <w:sz w:val="24"/>
          <w:szCs w:val="24"/>
          <w:lang w:val="en-US"/>
        </w:rPr>
        <w:t xml:space="preserve"> -pinene epoxide (5.094).</w:t>
      </w:r>
    </w:p>
    <w:bookmarkEnd w:id="22"/>
    <w:p w14:paraId="60F686DC" w14:textId="77777777" w:rsidR="005D23A7" w:rsidRPr="00DE794C" w:rsidRDefault="005D23A7" w:rsidP="001438EA">
      <w:pPr>
        <w:rPr>
          <w:rFonts w:ascii="Times New Roman" w:hAnsi="Times New Roman" w:cs="Times New Roman"/>
          <w:sz w:val="24"/>
          <w:szCs w:val="24"/>
          <w:lang w:val="en-US"/>
        </w:rPr>
      </w:pPr>
    </w:p>
    <w:p w14:paraId="4C8BD85B" w14:textId="77777777" w:rsidR="005D23A7" w:rsidRPr="00DE794C" w:rsidRDefault="005D23A7" w:rsidP="005C38C1">
      <w:pPr>
        <w:jc w:val="center"/>
        <w:rPr>
          <w:rFonts w:ascii="Times New Roman" w:hAnsi="Times New Roman" w:cs="Times New Roman"/>
          <w:sz w:val="24"/>
          <w:szCs w:val="24"/>
          <w:lang w:val="en-US"/>
        </w:rPr>
      </w:pPr>
      <w:r w:rsidRPr="00DE794C">
        <w:rPr>
          <w:rFonts w:ascii="Times New Roman" w:hAnsi="Times New Roman" w:cs="Times New Roman"/>
          <w:noProof/>
          <w:sz w:val="24"/>
          <w:szCs w:val="24"/>
          <w:lang w:val="en-US"/>
        </w:rPr>
        <w:drawing>
          <wp:inline distT="0" distB="0" distL="0" distR="0" wp14:anchorId="1FA5BF35" wp14:editId="19653911">
            <wp:extent cx="4903866" cy="2440281"/>
            <wp:effectExtent l="0" t="0" r="0" b="0"/>
            <wp:docPr id="903497820"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97820" name="Imagen 1" descr="Gráfico&#10;&#10;Descripción generada automáticamente"/>
                    <pic:cNvPicPr/>
                  </pic:nvPicPr>
                  <pic:blipFill>
                    <a:blip r:embed="rId44"/>
                    <a:stretch>
                      <a:fillRect/>
                    </a:stretch>
                  </pic:blipFill>
                  <pic:spPr>
                    <a:xfrm>
                      <a:off x="0" y="0"/>
                      <a:ext cx="4923110" cy="2449857"/>
                    </a:xfrm>
                    <a:prstGeom prst="rect">
                      <a:avLst/>
                    </a:prstGeom>
                  </pic:spPr>
                </pic:pic>
              </a:graphicData>
            </a:graphic>
          </wp:inline>
        </w:drawing>
      </w:r>
    </w:p>
    <w:p w14:paraId="3BC7D624" w14:textId="77777777" w:rsidR="00141A2F" w:rsidRDefault="005C38C1" w:rsidP="005C38C1">
      <w:pPr>
        <w:jc w:val="center"/>
        <w:rPr>
          <w:rFonts w:ascii="Times New Roman" w:hAnsi="Times New Roman" w:cs="Times New Roman"/>
          <w:b/>
          <w:bCs/>
          <w:sz w:val="24"/>
          <w:szCs w:val="24"/>
          <w:lang w:val="en-US"/>
        </w:rPr>
      </w:pPr>
      <w:r w:rsidRPr="00DE794C">
        <w:rPr>
          <w:rFonts w:ascii="Times New Roman" w:hAnsi="Times New Roman" w:cs="Times New Roman"/>
          <w:b/>
          <w:bCs/>
          <w:sz w:val="24"/>
          <w:szCs w:val="24"/>
          <w:lang w:val="en-US"/>
        </w:rPr>
        <w:t>Fig</w:t>
      </w:r>
      <w:r w:rsidR="00296262" w:rsidRPr="00DE794C">
        <w:rPr>
          <w:rFonts w:ascii="Times New Roman" w:hAnsi="Times New Roman" w:cs="Times New Roman"/>
          <w:b/>
          <w:bCs/>
          <w:sz w:val="24"/>
          <w:szCs w:val="24"/>
          <w:lang w:val="en-US"/>
        </w:rPr>
        <w:t xml:space="preserve">ure </w:t>
      </w:r>
      <w:r w:rsidRPr="00DE794C">
        <w:rPr>
          <w:rFonts w:ascii="Times New Roman" w:hAnsi="Times New Roman" w:cs="Times New Roman"/>
          <w:b/>
          <w:bCs/>
          <w:sz w:val="24"/>
          <w:szCs w:val="24"/>
          <w:lang w:val="en-US"/>
        </w:rPr>
        <w:t>S1</w:t>
      </w:r>
      <w:r w:rsidR="000D3C00">
        <w:rPr>
          <w:rFonts w:ascii="Times New Roman" w:hAnsi="Times New Roman" w:cs="Times New Roman"/>
          <w:b/>
          <w:bCs/>
          <w:sz w:val="24"/>
          <w:szCs w:val="24"/>
          <w:lang w:val="en-US"/>
        </w:rPr>
        <w:t>6</w:t>
      </w:r>
    </w:p>
    <w:p w14:paraId="1DBFC6DD" w14:textId="37E86C49" w:rsidR="005C38C1" w:rsidRPr="00DE794C" w:rsidRDefault="005C38C1" w:rsidP="005C38C1">
      <w:pPr>
        <w:jc w:val="center"/>
        <w:rPr>
          <w:rFonts w:ascii="Times New Roman" w:hAnsi="Times New Roman" w:cs="Times New Roman"/>
          <w:sz w:val="24"/>
          <w:szCs w:val="24"/>
          <w:lang w:val="en-US"/>
        </w:rPr>
      </w:pPr>
      <w:r w:rsidRPr="00DE794C">
        <w:rPr>
          <w:rFonts w:ascii="Times New Roman" w:hAnsi="Times New Roman" w:cs="Times New Roman"/>
          <w:b/>
          <w:bCs/>
          <w:sz w:val="24"/>
          <w:szCs w:val="24"/>
          <w:lang w:val="en-US"/>
        </w:rPr>
        <w:t>.</w:t>
      </w:r>
      <w:r w:rsidRPr="00DE794C">
        <w:rPr>
          <w:rFonts w:ascii="Times New Roman" w:hAnsi="Times New Roman" w:cs="Times New Roman"/>
          <w:sz w:val="24"/>
          <w:szCs w:val="24"/>
          <w:lang w:val="en-US"/>
        </w:rPr>
        <w:t xml:space="preserve"> Mass spectra of the synthesized </w:t>
      </w:r>
      <w:r w:rsidRPr="00DE794C">
        <w:rPr>
          <w:rFonts w:ascii="Times New Roman" w:hAnsi="Times New Roman" w:cs="Times New Roman"/>
          <w:sz w:val="24"/>
          <w:szCs w:val="24"/>
        </w:rPr>
        <w:t>α</w:t>
      </w:r>
      <w:r w:rsidRPr="00DE794C">
        <w:rPr>
          <w:rFonts w:ascii="Times New Roman" w:hAnsi="Times New Roman" w:cs="Times New Roman"/>
          <w:sz w:val="24"/>
          <w:szCs w:val="24"/>
          <w:lang w:val="en-US"/>
        </w:rPr>
        <w:t>-pinene epoxide.</w:t>
      </w:r>
    </w:p>
    <w:p w14:paraId="3E72E96E" w14:textId="1808AB71" w:rsidR="005D23A7" w:rsidRPr="00DE794C" w:rsidRDefault="005D23A7" w:rsidP="001438EA">
      <w:pPr>
        <w:rPr>
          <w:rFonts w:ascii="Times New Roman" w:hAnsi="Times New Roman" w:cs="Times New Roman"/>
          <w:sz w:val="24"/>
          <w:szCs w:val="24"/>
          <w:lang w:val="en-US"/>
        </w:rPr>
        <w:sectPr w:rsidR="005D23A7" w:rsidRPr="00DE794C" w:rsidSect="005D23A7">
          <w:pgSz w:w="12240" w:h="15840"/>
          <w:pgMar w:top="1417" w:right="1701" w:bottom="1417" w:left="1701" w:header="708" w:footer="708" w:gutter="0"/>
          <w:cols w:space="708"/>
          <w:docGrid w:linePitch="360"/>
        </w:sectPr>
      </w:pPr>
    </w:p>
    <w:p w14:paraId="127FB4C4" w14:textId="4CD6FC07" w:rsidR="00DB17E6" w:rsidRPr="00DE794C" w:rsidRDefault="00DB17E6" w:rsidP="00DB17E6">
      <w:pPr>
        <w:spacing w:after="0" w:line="240" w:lineRule="auto"/>
        <w:jc w:val="both"/>
        <w:rPr>
          <w:rFonts w:ascii="Times New Roman" w:hAnsi="Times New Roman" w:cs="Times New Roman"/>
          <w:sz w:val="24"/>
          <w:szCs w:val="24"/>
          <w:lang w:val="en-US"/>
        </w:rPr>
      </w:pPr>
      <w:r w:rsidRPr="00DE794C">
        <w:rPr>
          <w:rFonts w:ascii="Times New Roman" w:hAnsi="Times New Roman" w:cs="Times New Roman"/>
          <w:b/>
          <w:bCs/>
          <w:sz w:val="24"/>
          <w:szCs w:val="24"/>
          <w:lang w:val="en-US"/>
        </w:rPr>
        <w:lastRenderedPageBreak/>
        <w:t xml:space="preserve">Table S1. </w:t>
      </w:r>
      <w:r w:rsidRPr="00DE794C">
        <w:rPr>
          <w:rFonts w:ascii="Times New Roman" w:hAnsi="Times New Roman" w:cs="Times New Roman"/>
          <w:sz w:val="24"/>
          <w:szCs w:val="24"/>
          <w:lang w:val="en-US"/>
        </w:rPr>
        <w:t>Reported</w:t>
      </w:r>
      <w:r w:rsidRPr="00DE794C">
        <w:rPr>
          <w:rFonts w:ascii="Times New Roman" w:hAnsi="Times New Roman" w:cs="Times New Roman"/>
          <w:b/>
          <w:bCs/>
          <w:sz w:val="24"/>
          <w:szCs w:val="24"/>
          <w:lang w:val="en-US"/>
        </w:rPr>
        <w:t xml:space="preserve"> </w:t>
      </w:r>
      <w:r w:rsidRPr="00DE794C">
        <w:rPr>
          <w:rFonts w:ascii="Times New Roman" w:hAnsi="Times New Roman" w:cs="Times New Roman"/>
          <w:sz w:val="24"/>
          <w:szCs w:val="24"/>
          <w:lang w:val="en-US"/>
        </w:rPr>
        <w:t xml:space="preserve">heterogeneous catalytic systems for the isomerization of </w:t>
      </w:r>
      <w:r w:rsidRPr="00DE794C">
        <w:rPr>
          <w:rFonts w:ascii="Times New Roman" w:hAnsi="Times New Roman" w:cs="Times New Roman"/>
          <w:sz w:val="24"/>
          <w:szCs w:val="24"/>
        </w:rPr>
        <w:t>α</w:t>
      </w:r>
      <w:r w:rsidRPr="00DE794C">
        <w:rPr>
          <w:rFonts w:ascii="Times New Roman" w:hAnsi="Times New Roman" w:cs="Times New Roman"/>
          <w:sz w:val="24"/>
          <w:szCs w:val="24"/>
          <w:lang w:val="en-US"/>
        </w:rPr>
        <w:t>-pinene epoxide.</w:t>
      </w:r>
    </w:p>
    <w:tbl>
      <w:tblPr>
        <w:tblpPr w:leftFromText="141" w:rightFromText="141" w:vertAnchor="page" w:horzAnchor="margin" w:tblpXSpec="center" w:tblpY="2521"/>
        <w:tblW w:w="16181" w:type="dxa"/>
        <w:tblCellMar>
          <w:left w:w="70" w:type="dxa"/>
          <w:right w:w="70" w:type="dxa"/>
        </w:tblCellMar>
        <w:tblLook w:val="04A0" w:firstRow="1" w:lastRow="0" w:firstColumn="1" w:lastColumn="0" w:noHBand="0" w:noVBand="1"/>
      </w:tblPr>
      <w:tblGrid>
        <w:gridCol w:w="4537"/>
        <w:gridCol w:w="740"/>
        <w:gridCol w:w="3120"/>
        <w:gridCol w:w="1480"/>
        <w:gridCol w:w="851"/>
        <w:gridCol w:w="708"/>
        <w:gridCol w:w="709"/>
        <w:gridCol w:w="851"/>
        <w:gridCol w:w="594"/>
        <w:gridCol w:w="850"/>
        <w:gridCol w:w="709"/>
        <w:gridCol w:w="1206"/>
      </w:tblGrid>
      <w:tr w:rsidR="00DE794C" w:rsidRPr="003E0B12" w14:paraId="6645D466" w14:textId="77777777" w:rsidTr="00CC21D2">
        <w:trPr>
          <w:trHeight w:val="830"/>
        </w:trPr>
        <w:tc>
          <w:tcPr>
            <w:tcW w:w="4537" w:type="dxa"/>
            <w:tcBorders>
              <w:top w:val="single" w:sz="4" w:space="0" w:color="auto"/>
              <w:bottom w:val="single" w:sz="4" w:space="0" w:color="auto"/>
            </w:tcBorders>
            <w:shd w:val="clear" w:color="auto" w:fill="auto"/>
            <w:noWrap/>
            <w:vAlign w:val="center"/>
            <w:hideMark/>
          </w:tcPr>
          <w:p w14:paraId="10957635" w14:textId="77777777"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
            </w:pPr>
            <w:r w:rsidRPr="00771C31">
              <w:rPr>
                <w:rFonts w:ascii="Times New Roman" w:eastAsia="Times New Roman" w:hAnsi="Times New Roman" w:cs="Times New Roman"/>
                <w:sz w:val="24"/>
                <w:szCs w:val="24"/>
                <w:lang w:val="es-ES" w:eastAsia="es-ES"/>
              </w:rPr>
              <w:t>Catalyst (mg)</w:t>
            </w:r>
          </w:p>
        </w:tc>
        <w:tc>
          <w:tcPr>
            <w:tcW w:w="566" w:type="dxa"/>
            <w:tcBorders>
              <w:top w:val="single" w:sz="4" w:space="0" w:color="auto"/>
              <w:left w:val="nil"/>
              <w:bottom w:val="single" w:sz="4" w:space="0" w:color="auto"/>
            </w:tcBorders>
            <w:shd w:val="clear" w:color="auto" w:fill="auto"/>
            <w:noWrap/>
            <w:vAlign w:val="center"/>
            <w:hideMark/>
          </w:tcPr>
          <w:p w14:paraId="50E47C6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 (°C)</w:t>
            </w:r>
          </w:p>
        </w:tc>
        <w:tc>
          <w:tcPr>
            <w:tcW w:w="3120" w:type="dxa"/>
            <w:tcBorders>
              <w:top w:val="single" w:sz="4" w:space="0" w:color="auto"/>
              <w:left w:val="nil"/>
              <w:bottom w:val="single" w:sz="4" w:space="0" w:color="auto"/>
            </w:tcBorders>
            <w:shd w:val="clear" w:color="auto" w:fill="auto"/>
            <w:noWrap/>
            <w:vAlign w:val="center"/>
            <w:hideMark/>
          </w:tcPr>
          <w:p w14:paraId="68869C7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Solvent (mL)</w:t>
            </w:r>
          </w:p>
        </w:tc>
        <w:tc>
          <w:tcPr>
            <w:tcW w:w="1480" w:type="dxa"/>
            <w:tcBorders>
              <w:top w:val="single" w:sz="4" w:space="0" w:color="auto"/>
              <w:left w:val="nil"/>
              <w:bottom w:val="single" w:sz="4" w:space="0" w:color="auto"/>
            </w:tcBorders>
            <w:shd w:val="clear" w:color="auto" w:fill="auto"/>
            <w:vAlign w:val="center"/>
            <w:hideMark/>
          </w:tcPr>
          <w:p w14:paraId="0F2D81E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α-Pinene epoxide</w:t>
            </w:r>
          </w:p>
        </w:tc>
        <w:tc>
          <w:tcPr>
            <w:tcW w:w="851" w:type="dxa"/>
            <w:tcBorders>
              <w:top w:val="single" w:sz="4" w:space="0" w:color="auto"/>
              <w:left w:val="nil"/>
              <w:bottom w:val="single" w:sz="4" w:space="0" w:color="auto"/>
            </w:tcBorders>
            <w:shd w:val="clear" w:color="auto" w:fill="auto"/>
            <w:noWrap/>
            <w:vAlign w:val="center"/>
            <w:hideMark/>
          </w:tcPr>
          <w:p w14:paraId="5FDC903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 (h)</w:t>
            </w:r>
          </w:p>
        </w:tc>
        <w:tc>
          <w:tcPr>
            <w:tcW w:w="708" w:type="dxa"/>
            <w:tcBorders>
              <w:top w:val="single" w:sz="4" w:space="0" w:color="auto"/>
              <w:left w:val="nil"/>
              <w:bottom w:val="single" w:sz="4" w:space="0" w:color="auto"/>
            </w:tcBorders>
            <w:shd w:val="clear" w:color="auto" w:fill="auto"/>
            <w:noWrap/>
            <w:vAlign w:val="center"/>
            <w:hideMark/>
          </w:tcPr>
          <w:p w14:paraId="2B959B5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X (%)</w:t>
            </w:r>
          </w:p>
        </w:tc>
        <w:tc>
          <w:tcPr>
            <w:tcW w:w="709" w:type="dxa"/>
            <w:tcBorders>
              <w:top w:val="single" w:sz="4" w:space="0" w:color="auto"/>
              <w:left w:val="nil"/>
              <w:bottom w:val="single" w:sz="4" w:space="0" w:color="auto"/>
            </w:tcBorders>
            <w:shd w:val="clear" w:color="auto" w:fill="auto"/>
            <w:vAlign w:val="center"/>
            <w:hideMark/>
          </w:tcPr>
          <w:p w14:paraId="25765BF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S</w:t>
            </w:r>
            <w:r w:rsidRPr="003E0B12">
              <w:rPr>
                <w:rFonts w:ascii="Times New Roman" w:eastAsia="Times New Roman" w:hAnsi="Times New Roman" w:cs="Times New Roman"/>
                <w:sz w:val="24"/>
                <w:szCs w:val="24"/>
                <w:vertAlign w:val="subscript"/>
                <w:lang w:val="es-ES" w:eastAsia="es-ES"/>
              </w:rPr>
              <w:t>Ac</w:t>
            </w:r>
            <w:r w:rsidRPr="003E0B12">
              <w:rPr>
                <w:rFonts w:ascii="Times New Roman" w:eastAsia="Times New Roman" w:hAnsi="Times New Roman" w:cs="Times New Roman"/>
                <w:sz w:val="24"/>
                <w:szCs w:val="24"/>
                <w:lang w:val="es-ES" w:eastAsia="es-ES"/>
              </w:rPr>
              <w:t xml:space="preserve"> (%)</w:t>
            </w:r>
          </w:p>
        </w:tc>
        <w:tc>
          <w:tcPr>
            <w:tcW w:w="851" w:type="dxa"/>
            <w:tcBorders>
              <w:top w:val="single" w:sz="4" w:space="0" w:color="auto"/>
              <w:left w:val="nil"/>
              <w:bottom w:val="single" w:sz="4" w:space="0" w:color="auto"/>
            </w:tcBorders>
            <w:shd w:val="clear" w:color="auto" w:fill="auto"/>
            <w:vAlign w:val="center"/>
            <w:hideMark/>
          </w:tcPr>
          <w:p w14:paraId="48B3AF88"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 xml:space="preserve"> S</w:t>
            </w:r>
            <w:r w:rsidRPr="003E0B12">
              <w:rPr>
                <w:rFonts w:ascii="Times New Roman" w:eastAsia="Times New Roman" w:hAnsi="Times New Roman" w:cs="Times New Roman"/>
                <w:sz w:val="24"/>
                <w:szCs w:val="24"/>
                <w:vertAlign w:val="subscript"/>
                <w:lang w:val="es-ES" w:eastAsia="es-ES"/>
              </w:rPr>
              <w:t>tP</w:t>
            </w:r>
            <w:r w:rsidRPr="003E0B12">
              <w:rPr>
                <w:rFonts w:ascii="Times New Roman" w:eastAsia="Times New Roman" w:hAnsi="Times New Roman" w:cs="Times New Roman"/>
                <w:sz w:val="24"/>
                <w:szCs w:val="24"/>
                <w:lang w:val="es-ES" w:eastAsia="es-ES"/>
              </w:rPr>
              <w:t xml:space="preserve"> (%)</w:t>
            </w:r>
          </w:p>
        </w:tc>
        <w:tc>
          <w:tcPr>
            <w:tcW w:w="594" w:type="dxa"/>
            <w:tcBorders>
              <w:top w:val="single" w:sz="4" w:space="0" w:color="auto"/>
              <w:left w:val="nil"/>
              <w:bottom w:val="single" w:sz="4" w:space="0" w:color="auto"/>
            </w:tcBorders>
            <w:shd w:val="clear" w:color="auto" w:fill="auto"/>
            <w:noWrap/>
            <w:vAlign w:val="center"/>
            <w:hideMark/>
          </w:tcPr>
          <w:p w14:paraId="3061DE3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S</w:t>
            </w:r>
            <w:r w:rsidRPr="003E0B12">
              <w:rPr>
                <w:rFonts w:ascii="Times New Roman" w:eastAsia="Times New Roman" w:hAnsi="Times New Roman" w:cs="Times New Roman"/>
                <w:sz w:val="24"/>
                <w:szCs w:val="24"/>
                <w:vertAlign w:val="subscript"/>
                <w:lang w:val="es-ES" w:eastAsia="es-ES"/>
              </w:rPr>
              <w:t>IC</w:t>
            </w:r>
            <w:r w:rsidRPr="003E0B12">
              <w:rPr>
                <w:rFonts w:ascii="Times New Roman" w:eastAsia="Times New Roman" w:hAnsi="Times New Roman" w:cs="Times New Roman"/>
                <w:sz w:val="24"/>
                <w:szCs w:val="24"/>
                <w:lang w:val="es-ES" w:eastAsia="es-ES"/>
              </w:rPr>
              <w:t xml:space="preserve"> (%)</w:t>
            </w:r>
          </w:p>
        </w:tc>
        <w:tc>
          <w:tcPr>
            <w:tcW w:w="850" w:type="dxa"/>
            <w:tcBorders>
              <w:top w:val="single" w:sz="4" w:space="0" w:color="auto"/>
              <w:left w:val="nil"/>
              <w:bottom w:val="single" w:sz="4" w:space="0" w:color="auto"/>
            </w:tcBorders>
            <w:shd w:val="clear" w:color="auto" w:fill="auto"/>
            <w:noWrap/>
            <w:vAlign w:val="center"/>
            <w:hideMark/>
          </w:tcPr>
          <w:p w14:paraId="35965D0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S</w:t>
            </w:r>
            <w:r w:rsidRPr="003E0B12">
              <w:rPr>
                <w:rFonts w:ascii="Times New Roman" w:eastAsia="Times New Roman" w:hAnsi="Times New Roman" w:cs="Times New Roman"/>
                <w:sz w:val="24"/>
                <w:szCs w:val="24"/>
                <w:vertAlign w:val="subscript"/>
                <w:lang w:val="es-ES" w:eastAsia="es-ES"/>
              </w:rPr>
              <w:t xml:space="preserve">CV </w:t>
            </w:r>
            <w:r w:rsidRPr="003E0B12">
              <w:rPr>
                <w:rFonts w:ascii="Times New Roman" w:eastAsia="Times New Roman" w:hAnsi="Times New Roman" w:cs="Times New Roman"/>
                <w:sz w:val="24"/>
                <w:szCs w:val="24"/>
                <w:lang w:val="es-ES" w:eastAsia="es-ES"/>
              </w:rPr>
              <w:t>(%)</w:t>
            </w:r>
          </w:p>
        </w:tc>
        <w:tc>
          <w:tcPr>
            <w:tcW w:w="709" w:type="dxa"/>
            <w:tcBorders>
              <w:top w:val="single" w:sz="4" w:space="0" w:color="auto"/>
              <w:left w:val="nil"/>
              <w:bottom w:val="single" w:sz="4" w:space="0" w:color="auto"/>
            </w:tcBorders>
            <w:shd w:val="clear" w:color="auto" w:fill="auto"/>
            <w:noWrap/>
            <w:vAlign w:val="center"/>
            <w:hideMark/>
          </w:tcPr>
          <w:p w14:paraId="647B1A0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S</w:t>
            </w:r>
            <w:r w:rsidRPr="003E0B12">
              <w:rPr>
                <w:rFonts w:ascii="Times New Roman" w:eastAsia="Times New Roman" w:hAnsi="Times New Roman" w:cs="Times New Roman"/>
                <w:sz w:val="24"/>
                <w:szCs w:val="24"/>
                <w:vertAlign w:val="subscript"/>
                <w:lang w:val="es-ES" w:eastAsia="es-ES"/>
              </w:rPr>
              <w:t>pC</w:t>
            </w:r>
            <w:r w:rsidRPr="003E0B12">
              <w:rPr>
                <w:rFonts w:ascii="Times New Roman" w:eastAsia="Times New Roman" w:hAnsi="Times New Roman" w:cs="Times New Roman"/>
                <w:sz w:val="24"/>
                <w:szCs w:val="24"/>
                <w:lang w:val="es-ES" w:eastAsia="es-ES"/>
              </w:rPr>
              <w:t xml:space="preserve"> (%)</w:t>
            </w:r>
          </w:p>
        </w:tc>
        <w:tc>
          <w:tcPr>
            <w:tcW w:w="1206" w:type="dxa"/>
            <w:tcBorders>
              <w:top w:val="single" w:sz="4" w:space="0" w:color="auto"/>
              <w:left w:val="nil"/>
              <w:bottom w:val="single" w:sz="4" w:space="0" w:color="auto"/>
            </w:tcBorders>
          </w:tcPr>
          <w:p w14:paraId="61A3360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p w14:paraId="4D5C3AB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References</w:t>
            </w:r>
          </w:p>
        </w:tc>
      </w:tr>
      <w:tr w:rsidR="00DE794C" w:rsidRPr="003E0B12" w14:paraId="180CC0D1" w14:textId="77777777" w:rsidTr="00CC21D2">
        <w:trPr>
          <w:trHeight w:val="310"/>
        </w:trPr>
        <w:tc>
          <w:tcPr>
            <w:tcW w:w="4537" w:type="dxa"/>
            <w:tcBorders>
              <w:top w:val="single" w:sz="4" w:space="0" w:color="auto"/>
            </w:tcBorders>
            <w:shd w:val="clear" w:color="auto" w:fill="auto"/>
            <w:noWrap/>
            <w:vAlign w:val="bottom"/>
            <w:hideMark/>
          </w:tcPr>
          <w:p w14:paraId="1FF23D4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Au/TiO</w:t>
            </w:r>
            <w:r w:rsidRPr="003E0B12">
              <w:rPr>
                <w:rFonts w:ascii="Times New Roman" w:eastAsia="Times New Roman" w:hAnsi="Times New Roman" w:cs="Times New Roman"/>
                <w:sz w:val="24"/>
                <w:szCs w:val="24"/>
                <w:vertAlign w:val="subscript"/>
                <w:lang w:val="es-ES" w:eastAsia="es-ES"/>
              </w:rPr>
              <w:t>2</w:t>
            </w:r>
            <w:r w:rsidRPr="003E0B12">
              <w:rPr>
                <w:rFonts w:ascii="Times New Roman" w:eastAsia="Times New Roman" w:hAnsi="Times New Roman" w:cs="Times New Roman"/>
                <w:sz w:val="24"/>
                <w:szCs w:val="24"/>
                <w:lang w:val="es-ES" w:eastAsia="es-ES"/>
              </w:rPr>
              <w:t xml:space="preserve"> (35)</w:t>
            </w:r>
          </w:p>
        </w:tc>
        <w:tc>
          <w:tcPr>
            <w:tcW w:w="566" w:type="dxa"/>
            <w:tcBorders>
              <w:top w:val="single" w:sz="4" w:space="0" w:color="auto"/>
              <w:left w:val="nil"/>
            </w:tcBorders>
            <w:shd w:val="clear" w:color="auto" w:fill="auto"/>
            <w:noWrap/>
            <w:vAlign w:val="bottom"/>
            <w:hideMark/>
          </w:tcPr>
          <w:p w14:paraId="2B266A3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80</w:t>
            </w:r>
          </w:p>
        </w:tc>
        <w:tc>
          <w:tcPr>
            <w:tcW w:w="3120" w:type="dxa"/>
            <w:tcBorders>
              <w:top w:val="single" w:sz="4" w:space="0" w:color="auto"/>
              <w:left w:val="nil"/>
            </w:tcBorders>
            <w:shd w:val="clear" w:color="auto" w:fill="auto"/>
            <w:noWrap/>
            <w:vAlign w:val="bottom"/>
            <w:hideMark/>
          </w:tcPr>
          <w:p w14:paraId="7BC4D4F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1,2-Dicloroethane (10)</w:t>
            </w:r>
          </w:p>
        </w:tc>
        <w:tc>
          <w:tcPr>
            <w:tcW w:w="1480" w:type="dxa"/>
            <w:tcBorders>
              <w:top w:val="single" w:sz="4" w:space="0" w:color="auto"/>
              <w:left w:val="nil"/>
            </w:tcBorders>
            <w:shd w:val="clear" w:color="auto" w:fill="auto"/>
            <w:noWrap/>
            <w:vAlign w:val="bottom"/>
            <w:hideMark/>
          </w:tcPr>
          <w:p w14:paraId="492B92B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0.4 mmol</w:t>
            </w:r>
          </w:p>
        </w:tc>
        <w:tc>
          <w:tcPr>
            <w:tcW w:w="851" w:type="dxa"/>
            <w:tcBorders>
              <w:top w:val="single" w:sz="4" w:space="0" w:color="auto"/>
              <w:left w:val="nil"/>
            </w:tcBorders>
            <w:shd w:val="clear" w:color="auto" w:fill="auto"/>
            <w:noWrap/>
            <w:vAlign w:val="bottom"/>
            <w:hideMark/>
          </w:tcPr>
          <w:p w14:paraId="27A7BE1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 3</w:t>
            </w:r>
          </w:p>
        </w:tc>
        <w:tc>
          <w:tcPr>
            <w:tcW w:w="708" w:type="dxa"/>
            <w:tcBorders>
              <w:top w:val="single" w:sz="4" w:space="0" w:color="auto"/>
              <w:left w:val="nil"/>
            </w:tcBorders>
            <w:shd w:val="clear" w:color="auto" w:fill="auto"/>
            <w:noWrap/>
            <w:vAlign w:val="bottom"/>
            <w:hideMark/>
          </w:tcPr>
          <w:p w14:paraId="693327E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top w:val="single" w:sz="4" w:space="0" w:color="auto"/>
              <w:left w:val="nil"/>
            </w:tcBorders>
            <w:shd w:val="clear" w:color="auto" w:fill="auto"/>
            <w:noWrap/>
            <w:vAlign w:val="bottom"/>
            <w:hideMark/>
          </w:tcPr>
          <w:p w14:paraId="6A8EBCA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38</w:t>
            </w:r>
          </w:p>
        </w:tc>
        <w:tc>
          <w:tcPr>
            <w:tcW w:w="851" w:type="dxa"/>
            <w:tcBorders>
              <w:top w:val="single" w:sz="4" w:space="0" w:color="auto"/>
              <w:left w:val="nil"/>
            </w:tcBorders>
            <w:shd w:val="clear" w:color="auto" w:fill="auto"/>
            <w:noWrap/>
            <w:vAlign w:val="bottom"/>
            <w:hideMark/>
          </w:tcPr>
          <w:p w14:paraId="00E9516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32</w:t>
            </w:r>
          </w:p>
        </w:tc>
        <w:tc>
          <w:tcPr>
            <w:tcW w:w="594" w:type="dxa"/>
            <w:tcBorders>
              <w:top w:val="single" w:sz="4" w:space="0" w:color="auto"/>
              <w:left w:val="nil"/>
            </w:tcBorders>
            <w:shd w:val="clear" w:color="auto" w:fill="auto"/>
            <w:noWrap/>
            <w:vAlign w:val="bottom"/>
            <w:hideMark/>
          </w:tcPr>
          <w:p w14:paraId="11E4AF5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22</w:t>
            </w:r>
          </w:p>
        </w:tc>
        <w:tc>
          <w:tcPr>
            <w:tcW w:w="850" w:type="dxa"/>
            <w:tcBorders>
              <w:top w:val="single" w:sz="4" w:space="0" w:color="auto"/>
              <w:left w:val="nil"/>
            </w:tcBorders>
            <w:shd w:val="clear" w:color="auto" w:fill="auto"/>
            <w:noWrap/>
            <w:vAlign w:val="bottom"/>
            <w:hideMark/>
          </w:tcPr>
          <w:p w14:paraId="0D285F8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8</w:t>
            </w:r>
          </w:p>
        </w:tc>
        <w:tc>
          <w:tcPr>
            <w:tcW w:w="709" w:type="dxa"/>
            <w:tcBorders>
              <w:top w:val="single" w:sz="4" w:space="0" w:color="auto"/>
              <w:left w:val="nil"/>
            </w:tcBorders>
            <w:shd w:val="clear" w:color="auto" w:fill="auto"/>
            <w:noWrap/>
            <w:vAlign w:val="bottom"/>
            <w:hideMark/>
          </w:tcPr>
          <w:p w14:paraId="60E65E4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sdt>
          <w:sdtPr>
            <w:rPr>
              <w:rFonts w:ascii="Times New Roman" w:eastAsia="Times New Roman" w:hAnsi="Times New Roman" w:cs="Times New Roman"/>
              <w:sz w:val="24"/>
              <w:szCs w:val="24"/>
              <w:lang w:val="es-ES" w:eastAsia="es-ES"/>
              <w:rPrChange w:id="23"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"/>
            <w:id w:val="959541333"/>
            <w:placeholder>
              <w:docPart w:val="5F84D69B97A5432BA366A1AB5FF3ECBB"/>
            </w:placeholder>
          </w:sdtPr>
          <w:sdtEndPr>
            <w:rPr>
              <w:rPrChange w:id="24" w:author="Renitta" w:date="2025-06-09T13:46:00Z">
                <w:rPr/>
              </w:rPrChange>
            </w:rPr>
          </w:sdtEndPr>
          <w:sdtContent>
            <w:tc>
              <w:tcPr>
                <w:tcW w:w="1206" w:type="dxa"/>
                <w:tcBorders>
                  <w:top w:val="single" w:sz="4" w:space="0" w:color="auto"/>
                  <w:left w:val="nil"/>
                </w:tcBorders>
              </w:tcPr>
              <w:p w14:paraId="00BAC463" w14:textId="6A8EF007"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25"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26"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27" w:author="Renitta" w:date="2025-06-09T13:46:00Z">
                      <w:rPr>
                        <w:rFonts w:ascii="Times New Roman" w:eastAsia="Times New Roman" w:hAnsi="Times New Roman" w:cs="Times New Roman"/>
                        <w:sz w:val="24"/>
                        <w:szCs w:val="24"/>
                        <w:highlight w:val="yellow"/>
                        <w:lang w:val="es-ES" w:eastAsia="es-ES"/>
                      </w:rPr>
                    </w:rPrChange>
                  </w:rPr>
                  <w:t>3</w:t>
                </w:r>
                <w:r w:rsidRPr="00771C31">
                  <w:rPr>
                    <w:rFonts w:ascii="Times New Roman" w:eastAsia="Times New Roman" w:hAnsi="Times New Roman" w:cs="Times New Roman"/>
                    <w:sz w:val="24"/>
                    <w:szCs w:val="24"/>
                    <w:lang w:val="es-ES" w:eastAsia="es-ES"/>
                    <w:rPrChange w:id="28"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49FC4927" w14:textId="77777777" w:rsidTr="00CC21D2">
        <w:trPr>
          <w:trHeight w:val="310"/>
        </w:trPr>
        <w:tc>
          <w:tcPr>
            <w:tcW w:w="4537" w:type="dxa"/>
            <w:shd w:val="clear" w:color="auto" w:fill="auto"/>
            <w:noWrap/>
            <w:vAlign w:val="bottom"/>
            <w:hideMark/>
          </w:tcPr>
          <w:p w14:paraId="3C4DC3E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Fe-Beta-zeolite (75)</w:t>
            </w:r>
          </w:p>
        </w:tc>
        <w:tc>
          <w:tcPr>
            <w:tcW w:w="566" w:type="dxa"/>
            <w:tcBorders>
              <w:left w:val="nil"/>
            </w:tcBorders>
            <w:shd w:val="clear" w:color="auto" w:fill="auto"/>
            <w:noWrap/>
            <w:vAlign w:val="bottom"/>
            <w:hideMark/>
          </w:tcPr>
          <w:p w14:paraId="0E61602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3120" w:type="dxa"/>
            <w:tcBorders>
              <w:left w:val="nil"/>
            </w:tcBorders>
            <w:shd w:val="clear" w:color="auto" w:fill="auto"/>
            <w:noWrap/>
            <w:vAlign w:val="bottom"/>
            <w:hideMark/>
          </w:tcPr>
          <w:p w14:paraId="48B38C0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Toluene</w:t>
            </w:r>
          </w:p>
        </w:tc>
        <w:tc>
          <w:tcPr>
            <w:tcW w:w="1480" w:type="dxa"/>
            <w:tcBorders>
              <w:left w:val="nil"/>
            </w:tcBorders>
            <w:shd w:val="clear" w:color="auto" w:fill="auto"/>
            <w:noWrap/>
            <w:vAlign w:val="bottom"/>
            <w:hideMark/>
          </w:tcPr>
          <w:p w14:paraId="2B1058D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0.013 mmol/L</w:t>
            </w:r>
          </w:p>
        </w:tc>
        <w:tc>
          <w:tcPr>
            <w:tcW w:w="851" w:type="dxa"/>
            <w:tcBorders>
              <w:left w:val="nil"/>
            </w:tcBorders>
            <w:shd w:val="clear" w:color="auto" w:fill="auto"/>
            <w:noWrap/>
            <w:vAlign w:val="bottom"/>
            <w:hideMark/>
          </w:tcPr>
          <w:p w14:paraId="2D2CF79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w:t>
            </w:r>
          </w:p>
        </w:tc>
        <w:tc>
          <w:tcPr>
            <w:tcW w:w="708" w:type="dxa"/>
            <w:tcBorders>
              <w:left w:val="nil"/>
            </w:tcBorders>
            <w:shd w:val="clear" w:color="auto" w:fill="auto"/>
            <w:noWrap/>
            <w:vAlign w:val="bottom"/>
            <w:hideMark/>
          </w:tcPr>
          <w:p w14:paraId="31231A4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hideMark/>
          </w:tcPr>
          <w:p w14:paraId="2AB3AEA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51</w:t>
            </w:r>
          </w:p>
        </w:tc>
        <w:tc>
          <w:tcPr>
            <w:tcW w:w="851" w:type="dxa"/>
            <w:tcBorders>
              <w:left w:val="nil"/>
            </w:tcBorders>
            <w:shd w:val="clear" w:color="auto" w:fill="auto"/>
            <w:noWrap/>
            <w:hideMark/>
          </w:tcPr>
          <w:p w14:paraId="4A40BBA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hideMark/>
          </w:tcPr>
          <w:p w14:paraId="306BADD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850" w:type="dxa"/>
            <w:tcBorders>
              <w:left w:val="nil"/>
            </w:tcBorders>
            <w:shd w:val="clear" w:color="auto" w:fill="auto"/>
            <w:noWrap/>
            <w:hideMark/>
          </w:tcPr>
          <w:p w14:paraId="2DF9D9F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709" w:type="dxa"/>
            <w:tcBorders>
              <w:left w:val="nil"/>
            </w:tcBorders>
            <w:shd w:val="clear" w:color="auto" w:fill="auto"/>
            <w:noWrap/>
            <w:hideMark/>
          </w:tcPr>
          <w:p w14:paraId="652BBB0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sdt>
          <w:sdtPr>
            <w:rPr>
              <w:rFonts w:ascii="Times New Roman" w:eastAsia="Times New Roman" w:hAnsi="Times New Roman" w:cs="Times New Roman"/>
              <w:sz w:val="24"/>
              <w:szCs w:val="24"/>
              <w:lang w:val="es-ES" w:eastAsia="es-ES"/>
              <w:rPrChange w:id="29"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"/>
            <w:id w:val="892778070"/>
            <w:placeholder>
              <w:docPart w:val="02452218FDCD4AA8AF978C0FEEA9FC9B"/>
            </w:placeholder>
          </w:sdtPr>
          <w:sdtEndPr>
            <w:rPr>
              <w:rPrChange w:id="30" w:author="Renitta" w:date="2025-06-09T13:46:00Z">
                <w:rPr/>
              </w:rPrChange>
            </w:rPr>
          </w:sdtEndPr>
          <w:sdtContent>
            <w:tc>
              <w:tcPr>
                <w:tcW w:w="1206" w:type="dxa"/>
                <w:tcBorders>
                  <w:left w:val="nil"/>
                </w:tcBorders>
              </w:tcPr>
              <w:p w14:paraId="59B32E19" w14:textId="4462CBF1"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31"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32"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33" w:author="Renitta" w:date="2025-06-09T13:46:00Z">
                      <w:rPr>
                        <w:rFonts w:ascii="Times New Roman" w:eastAsia="Times New Roman" w:hAnsi="Times New Roman" w:cs="Times New Roman"/>
                        <w:sz w:val="24"/>
                        <w:szCs w:val="24"/>
                        <w:highlight w:val="yellow"/>
                        <w:lang w:val="es-ES" w:eastAsia="es-ES"/>
                      </w:rPr>
                    </w:rPrChange>
                  </w:rPr>
                  <w:t>4</w:t>
                </w:r>
                <w:r w:rsidRPr="00771C31">
                  <w:rPr>
                    <w:rFonts w:ascii="Times New Roman" w:eastAsia="Times New Roman" w:hAnsi="Times New Roman" w:cs="Times New Roman"/>
                    <w:sz w:val="24"/>
                    <w:szCs w:val="24"/>
                    <w:lang w:val="es-ES" w:eastAsia="es-ES"/>
                    <w:rPrChange w:id="34"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309C4D9B" w14:textId="77777777" w:rsidTr="00CC21D2">
        <w:trPr>
          <w:trHeight w:val="310"/>
        </w:trPr>
        <w:tc>
          <w:tcPr>
            <w:tcW w:w="4537" w:type="dxa"/>
            <w:vMerge w:val="restart"/>
            <w:shd w:val="clear" w:color="auto" w:fill="auto"/>
            <w:noWrap/>
            <w:vAlign w:val="center"/>
            <w:hideMark/>
          </w:tcPr>
          <w:p w14:paraId="6E8F2F5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MoO</w:t>
            </w:r>
            <w:r w:rsidRPr="003E0B12">
              <w:rPr>
                <w:rFonts w:ascii="Times New Roman" w:eastAsia="Times New Roman" w:hAnsi="Times New Roman" w:cs="Times New Roman"/>
                <w:sz w:val="24"/>
                <w:szCs w:val="24"/>
                <w:vertAlign w:val="subscript"/>
                <w:lang w:val="es-ES" w:eastAsia="es-ES"/>
              </w:rPr>
              <w:t>3</w:t>
            </w:r>
            <w:r w:rsidRPr="003E0B12">
              <w:rPr>
                <w:rFonts w:ascii="Times New Roman" w:eastAsia="Times New Roman" w:hAnsi="Times New Roman" w:cs="Times New Roman"/>
                <w:sz w:val="24"/>
                <w:szCs w:val="24"/>
                <w:lang w:val="es-ES" w:eastAsia="es-ES"/>
              </w:rPr>
              <w:t>-Beta zeolite</w:t>
            </w:r>
          </w:p>
        </w:tc>
        <w:tc>
          <w:tcPr>
            <w:tcW w:w="566" w:type="dxa"/>
            <w:vMerge w:val="restart"/>
            <w:tcBorders>
              <w:left w:val="nil"/>
            </w:tcBorders>
            <w:shd w:val="clear" w:color="auto" w:fill="auto"/>
            <w:noWrap/>
            <w:vAlign w:val="center"/>
            <w:hideMark/>
          </w:tcPr>
          <w:p w14:paraId="0618E69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3120" w:type="dxa"/>
            <w:tcBorders>
              <w:left w:val="nil"/>
            </w:tcBorders>
            <w:shd w:val="clear" w:color="auto" w:fill="auto"/>
            <w:noWrap/>
            <w:vAlign w:val="bottom"/>
            <w:hideMark/>
          </w:tcPr>
          <w:p w14:paraId="0453069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Cyclohexane (6)</w:t>
            </w:r>
          </w:p>
        </w:tc>
        <w:tc>
          <w:tcPr>
            <w:tcW w:w="1480" w:type="dxa"/>
            <w:vMerge w:val="restart"/>
            <w:tcBorders>
              <w:left w:val="nil"/>
            </w:tcBorders>
            <w:shd w:val="clear" w:color="auto" w:fill="auto"/>
            <w:noWrap/>
            <w:vAlign w:val="center"/>
            <w:hideMark/>
          </w:tcPr>
          <w:p w14:paraId="0030E9F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82.1 mmol</w:t>
            </w:r>
          </w:p>
        </w:tc>
        <w:tc>
          <w:tcPr>
            <w:tcW w:w="851" w:type="dxa"/>
            <w:vMerge w:val="restart"/>
            <w:tcBorders>
              <w:left w:val="nil"/>
              <w:bottom w:val="single" w:sz="4" w:space="0" w:color="auto"/>
            </w:tcBorders>
            <w:shd w:val="clear" w:color="auto" w:fill="auto"/>
            <w:noWrap/>
            <w:vAlign w:val="center"/>
            <w:hideMark/>
          </w:tcPr>
          <w:p w14:paraId="6F8C35B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w:t>
            </w:r>
          </w:p>
        </w:tc>
        <w:tc>
          <w:tcPr>
            <w:tcW w:w="708" w:type="dxa"/>
            <w:tcBorders>
              <w:left w:val="nil"/>
            </w:tcBorders>
            <w:shd w:val="clear" w:color="auto" w:fill="auto"/>
            <w:noWrap/>
            <w:vAlign w:val="bottom"/>
            <w:hideMark/>
          </w:tcPr>
          <w:p w14:paraId="70F4B16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99</w:t>
            </w:r>
          </w:p>
        </w:tc>
        <w:tc>
          <w:tcPr>
            <w:tcW w:w="709" w:type="dxa"/>
            <w:tcBorders>
              <w:left w:val="nil"/>
            </w:tcBorders>
            <w:shd w:val="clear" w:color="auto" w:fill="auto"/>
            <w:noWrap/>
            <w:vAlign w:val="bottom"/>
            <w:hideMark/>
          </w:tcPr>
          <w:p w14:paraId="7646861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35</w:t>
            </w:r>
          </w:p>
        </w:tc>
        <w:tc>
          <w:tcPr>
            <w:tcW w:w="851" w:type="dxa"/>
            <w:tcBorders>
              <w:left w:val="nil"/>
            </w:tcBorders>
            <w:shd w:val="clear" w:color="auto" w:fill="auto"/>
            <w:noWrap/>
            <w:hideMark/>
          </w:tcPr>
          <w:p w14:paraId="0A924FA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hideMark/>
          </w:tcPr>
          <w:p w14:paraId="2A06C84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850" w:type="dxa"/>
            <w:tcBorders>
              <w:left w:val="nil"/>
            </w:tcBorders>
            <w:shd w:val="clear" w:color="auto" w:fill="auto"/>
            <w:noWrap/>
            <w:vAlign w:val="bottom"/>
            <w:hideMark/>
          </w:tcPr>
          <w:p w14:paraId="613D58D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17</w:t>
            </w:r>
          </w:p>
        </w:tc>
        <w:tc>
          <w:tcPr>
            <w:tcW w:w="709" w:type="dxa"/>
            <w:tcBorders>
              <w:left w:val="nil"/>
            </w:tcBorders>
            <w:shd w:val="clear" w:color="auto" w:fill="auto"/>
            <w:noWrap/>
            <w:vAlign w:val="bottom"/>
            <w:hideMark/>
          </w:tcPr>
          <w:p w14:paraId="09868AF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sdt>
          <w:sdtPr>
            <w:rPr>
              <w:rFonts w:ascii="Times New Roman" w:eastAsia="Times New Roman" w:hAnsi="Times New Roman" w:cs="Times New Roman"/>
              <w:sz w:val="24"/>
              <w:szCs w:val="24"/>
              <w:lang w:val="es-ES" w:eastAsia="es-ES"/>
              <w:rPrChange w:id="35"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"/>
            <w:id w:val="-485932205"/>
            <w:placeholder>
              <w:docPart w:val="85AB81A8385647DA926F1B02EB9D16DE"/>
            </w:placeholder>
          </w:sdtPr>
          <w:sdtEndPr>
            <w:rPr>
              <w:rPrChange w:id="36" w:author="Renitta" w:date="2025-06-09T13:46:00Z">
                <w:rPr/>
              </w:rPrChange>
            </w:rPr>
          </w:sdtEndPr>
          <w:sdtContent>
            <w:tc>
              <w:tcPr>
                <w:tcW w:w="1206" w:type="dxa"/>
                <w:vMerge w:val="restart"/>
                <w:tcBorders>
                  <w:left w:val="nil"/>
                </w:tcBorders>
              </w:tcPr>
              <w:p w14:paraId="098E3BE4" w14:textId="547874E5"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37"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38"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39" w:author="Renitta" w:date="2025-06-09T13:46:00Z">
                      <w:rPr>
                        <w:rFonts w:ascii="Times New Roman" w:eastAsia="Times New Roman" w:hAnsi="Times New Roman" w:cs="Times New Roman"/>
                        <w:sz w:val="24"/>
                        <w:szCs w:val="24"/>
                        <w:highlight w:val="yellow"/>
                        <w:lang w:val="es-ES" w:eastAsia="es-ES"/>
                      </w:rPr>
                    </w:rPrChange>
                  </w:rPr>
                  <w:t>5</w:t>
                </w:r>
                <w:r w:rsidRPr="00771C31">
                  <w:rPr>
                    <w:rFonts w:ascii="Times New Roman" w:eastAsia="Times New Roman" w:hAnsi="Times New Roman" w:cs="Times New Roman"/>
                    <w:sz w:val="24"/>
                    <w:szCs w:val="24"/>
                    <w:lang w:val="es-ES" w:eastAsia="es-ES"/>
                    <w:rPrChange w:id="40"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0348482A" w14:textId="77777777" w:rsidTr="00CC21D2">
        <w:trPr>
          <w:trHeight w:val="310"/>
        </w:trPr>
        <w:tc>
          <w:tcPr>
            <w:tcW w:w="4537" w:type="dxa"/>
            <w:vMerge/>
            <w:tcBorders>
              <w:top w:val="single" w:sz="4" w:space="0" w:color="auto"/>
            </w:tcBorders>
            <w:vAlign w:val="center"/>
            <w:hideMark/>
          </w:tcPr>
          <w:p w14:paraId="7759FA7D"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566" w:type="dxa"/>
            <w:vMerge/>
            <w:tcBorders>
              <w:top w:val="single" w:sz="4" w:space="0" w:color="auto"/>
              <w:left w:val="nil"/>
            </w:tcBorders>
            <w:vAlign w:val="center"/>
            <w:hideMark/>
          </w:tcPr>
          <w:p w14:paraId="51EB7CA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3120" w:type="dxa"/>
            <w:tcBorders>
              <w:left w:val="nil"/>
            </w:tcBorders>
            <w:shd w:val="clear" w:color="auto" w:fill="auto"/>
            <w:noWrap/>
            <w:vAlign w:val="bottom"/>
            <w:hideMark/>
          </w:tcPr>
          <w:p w14:paraId="521AEF0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Toluene (6)</w:t>
            </w:r>
          </w:p>
        </w:tc>
        <w:tc>
          <w:tcPr>
            <w:tcW w:w="1480" w:type="dxa"/>
            <w:vMerge/>
            <w:tcBorders>
              <w:left w:val="nil"/>
              <w:bottom w:val="single" w:sz="4" w:space="0" w:color="auto"/>
            </w:tcBorders>
            <w:vAlign w:val="center"/>
            <w:hideMark/>
          </w:tcPr>
          <w:p w14:paraId="6E500AB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851" w:type="dxa"/>
            <w:vMerge/>
            <w:tcBorders>
              <w:top w:val="single" w:sz="4" w:space="0" w:color="auto"/>
              <w:left w:val="nil"/>
              <w:bottom w:val="single" w:sz="4" w:space="0" w:color="auto"/>
            </w:tcBorders>
            <w:vAlign w:val="center"/>
            <w:hideMark/>
          </w:tcPr>
          <w:p w14:paraId="0FB843BC"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708" w:type="dxa"/>
            <w:tcBorders>
              <w:left w:val="nil"/>
            </w:tcBorders>
            <w:shd w:val="clear" w:color="auto" w:fill="auto"/>
            <w:noWrap/>
            <w:vAlign w:val="bottom"/>
            <w:hideMark/>
          </w:tcPr>
          <w:p w14:paraId="2B0B45C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hideMark/>
          </w:tcPr>
          <w:p w14:paraId="6A8001B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34</w:t>
            </w:r>
          </w:p>
        </w:tc>
        <w:tc>
          <w:tcPr>
            <w:tcW w:w="851" w:type="dxa"/>
            <w:tcBorders>
              <w:left w:val="nil"/>
            </w:tcBorders>
            <w:shd w:val="clear" w:color="auto" w:fill="auto"/>
            <w:noWrap/>
            <w:hideMark/>
          </w:tcPr>
          <w:p w14:paraId="4BCF767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hideMark/>
          </w:tcPr>
          <w:p w14:paraId="7100A60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850" w:type="dxa"/>
            <w:tcBorders>
              <w:left w:val="nil"/>
            </w:tcBorders>
            <w:shd w:val="clear" w:color="auto" w:fill="auto"/>
            <w:noWrap/>
            <w:vAlign w:val="bottom"/>
            <w:hideMark/>
          </w:tcPr>
          <w:p w14:paraId="40EDF22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15</w:t>
            </w:r>
          </w:p>
        </w:tc>
        <w:tc>
          <w:tcPr>
            <w:tcW w:w="709" w:type="dxa"/>
            <w:tcBorders>
              <w:left w:val="nil"/>
            </w:tcBorders>
            <w:shd w:val="clear" w:color="auto" w:fill="auto"/>
            <w:noWrap/>
            <w:hideMark/>
          </w:tcPr>
          <w:p w14:paraId="036F57A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1206" w:type="dxa"/>
            <w:vMerge/>
            <w:tcBorders>
              <w:left w:val="nil"/>
            </w:tcBorders>
          </w:tcPr>
          <w:p w14:paraId="61834058" w14:textId="77777777"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41" w:author="Renitta" w:date="2025-06-09T13:46:00Z">
                  <w:rPr>
                    <w:rFonts w:ascii="Times New Roman" w:eastAsia="Times New Roman" w:hAnsi="Times New Roman" w:cs="Times New Roman"/>
                    <w:sz w:val="24"/>
                    <w:szCs w:val="24"/>
                    <w:highlight w:val="yellow"/>
                    <w:lang w:val="es-ES" w:eastAsia="es-ES"/>
                  </w:rPr>
                </w:rPrChange>
              </w:rPr>
            </w:pPr>
          </w:p>
        </w:tc>
      </w:tr>
      <w:tr w:rsidR="00DE794C" w:rsidRPr="003E0B12" w14:paraId="5CCD864C" w14:textId="77777777" w:rsidTr="00CC21D2">
        <w:trPr>
          <w:trHeight w:val="310"/>
        </w:trPr>
        <w:tc>
          <w:tcPr>
            <w:tcW w:w="4537" w:type="dxa"/>
            <w:vMerge/>
            <w:tcBorders>
              <w:top w:val="single" w:sz="4" w:space="0" w:color="auto"/>
            </w:tcBorders>
            <w:vAlign w:val="center"/>
            <w:hideMark/>
          </w:tcPr>
          <w:p w14:paraId="07051EB8"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566" w:type="dxa"/>
            <w:vMerge/>
            <w:tcBorders>
              <w:top w:val="single" w:sz="4" w:space="0" w:color="auto"/>
              <w:left w:val="nil"/>
            </w:tcBorders>
            <w:vAlign w:val="center"/>
            <w:hideMark/>
          </w:tcPr>
          <w:p w14:paraId="6A7839C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3120" w:type="dxa"/>
            <w:tcBorders>
              <w:left w:val="nil"/>
            </w:tcBorders>
            <w:shd w:val="clear" w:color="auto" w:fill="auto"/>
            <w:noWrap/>
            <w:vAlign w:val="bottom"/>
            <w:hideMark/>
          </w:tcPr>
          <w:p w14:paraId="214E972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1.4-Dioxane (6)</w:t>
            </w:r>
          </w:p>
        </w:tc>
        <w:tc>
          <w:tcPr>
            <w:tcW w:w="1480" w:type="dxa"/>
            <w:vMerge/>
            <w:tcBorders>
              <w:top w:val="single" w:sz="4" w:space="0" w:color="auto"/>
              <w:left w:val="nil"/>
            </w:tcBorders>
            <w:vAlign w:val="center"/>
            <w:hideMark/>
          </w:tcPr>
          <w:p w14:paraId="5F0A73D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851" w:type="dxa"/>
            <w:vMerge/>
            <w:tcBorders>
              <w:top w:val="single" w:sz="4" w:space="0" w:color="auto"/>
              <w:left w:val="nil"/>
            </w:tcBorders>
            <w:vAlign w:val="center"/>
            <w:hideMark/>
          </w:tcPr>
          <w:p w14:paraId="2F0BA8F2"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708" w:type="dxa"/>
            <w:tcBorders>
              <w:left w:val="nil"/>
            </w:tcBorders>
            <w:shd w:val="clear" w:color="auto" w:fill="auto"/>
            <w:noWrap/>
            <w:vAlign w:val="bottom"/>
            <w:hideMark/>
          </w:tcPr>
          <w:p w14:paraId="6D5D269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hideMark/>
          </w:tcPr>
          <w:p w14:paraId="299DCD5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29</w:t>
            </w:r>
          </w:p>
        </w:tc>
        <w:tc>
          <w:tcPr>
            <w:tcW w:w="851" w:type="dxa"/>
            <w:tcBorders>
              <w:left w:val="nil"/>
            </w:tcBorders>
            <w:shd w:val="clear" w:color="auto" w:fill="auto"/>
            <w:noWrap/>
            <w:hideMark/>
          </w:tcPr>
          <w:p w14:paraId="25DC3B4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hideMark/>
          </w:tcPr>
          <w:p w14:paraId="0CDB127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850" w:type="dxa"/>
            <w:tcBorders>
              <w:left w:val="nil"/>
            </w:tcBorders>
            <w:shd w:val="clear" w:color="auto" w:fill="auto"/>
            <w:noWrap/>
            <w:vAlign w:val="bottom"/>
            <w:hideMark/>
          </w:tcPr>
          <w:p w14:paraId="4B60733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18</w:t>
            </w:r>
          </w:p>
        </w:tc>
        <w:tc>
          <w:tcPr>
            <w:tcW w:w="709" w:type="dxa"/>
            <w:tcBorders>
              <w:left w:val="nil"/>
            </w:tcBorders>
            <w:shd w:val="clear" w:color="auto" w:fill="auto"/>
            <w:noWrap/>
            <w:hideMark/>
          </w:tcPr>
          <w:p w14:paraId="4E30D4D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1206" w:type="dxa"/>
            <w:vMerge/>
            <w:tcBorders>
              <w:left w:val="nil"/>
            </w:tcBorders>
          </w:tcPr>
          <w:p w14:paraId="4262A129" w14:textId="77777777"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42" w:author="Renitta" w:date="2025-06-09T13:46:00Z">
                  <w:rPr>
                    <w:rFonts w:ascii="Times New Roman" w:eastAsia="Times New Roman" w:hAnsi="Times New Roman" w:cs="Times New Roman"/>
                    <w:sz w:val="24"/>
                    <w:szCs w:val="24"/>
                    <w:highlight w:val="yellow"/>
                    <w:lang w:val="es-ES" w:eastAsia="es-ES"/>
                  </w:rPr>
                </w:rPrChange>
              </w:rPr>
            </w:pPr>
          </w:p>
        </w:tc>
      </w:tr>
      <w:tr w:rsidR="00DE794C" w:rsidRPr="003E0B12" w14:paraId="64305E94" w14:textId="77777777" w:rsidTr="00CC21D2">
        <w:trPr>
          <w:trHeight w:val="310"/>
        </w:trPr>
        <w:tc>
          <w:tcPr>
            <w:tcW w:w="4537" w:type="dxa"/>
            <w:shd w:val="clear" w:color="auto" w:fill="auto"/>
            <w:noWrap/>
            <w:vAlign w:val="bottom"/>
            <w:hideMark/>
          </w:tcPr>
          <w:p w14:paraId="53A5FAB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2.1/Cu-SBA-15 (2)</w:t>
            </w:r>
          </w:p>
        </w:tc>
        <w:tc>
          <w:tcPr>
            <w:tcW w:w="566" w:type="dxa"/>
            <w:tcBorders>
              <w:left w:val="nil"/>
            </w:tcBorders>
            <w:shd w:val="clear" w:color="auto" w:fill="auto"/>
            <w:noWrap/>
            <w:vAlign w:val="bottom"/>
            <w:hideMark/>
          </w:tcPr>
          <w:p w14:paraId="2190D21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3120" w:type="dxa"/>
            <w:tcBorders>
              <w:left w:val="nil"/>
            </w:tcBorders>
            <w:shd w:val="clear" w:color="auto" w:fill="auto"/>
            <w:noWrap/>
            <w:vAlign w:val="bottom"/>
            <w:hideMark/>
          </w:tcPr>
          <w:p w14:paraId="4BD7B2D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Toluene</w:t>
            </w:r>
          </w:p>
        </w:tc>
        <w:tc>
          <w:tcPr>
            <w:tcW w:w="1480" w:type="dxa"/>
            <w:tcBorders>
              <w:left w:val="nil"/>
            </w:tcBorders>
            <w:shd w:val="clear" w:color="auto" w:fill="auto"/>
            <w:noWrap/>
            <w:vAlign w:val="bottom"/>
            <w:hideMark/>
          </w:tcPr>
          <w:p w14:paraId="2CF5963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0.25 mmol</w:t>
            </w:r>
          </w:p>
        </w:tc>
        <w:tc>
          <w:tcPr>
            <w:tcW w:w="851" w:type="dxa"/>
            <w:tcBorders>
              <w:left w:val="nil"/>
            </w:tcBorders>
            <w:shd w:val="clear" w:color="auto" w:fill="auto"/>
            <w:noWrap/>
            <w:vAlign w:val="bottom"/>
            <w:hideMark/>
          </w:tcPr>
          <w:p w14:paraId="64906BD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24</w:t>
            </w:r>
          </w:p>
        </w:tc>
        <w:tc>
          <w:tcPr>
            <w:tcW w:w="708" w:type="dxa"/>
            <w:tcBorders>
              <w:left w:val="nil"/>
            </w:tcBorders>
            <w:shd w:val="clear" w:color="auto" w:fill="auto"/>
            <w:noWrap/>
            <w:vAlign w:val="bottom"/>
            <w:hideMark/>
          </w:tcPr>
          <w:p w14:paraId="1386B36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30</w:t>
            </w:r>
          </w:p>
        </w:tc>
        <w:tc>
          <w:tcPr>
            <w:tcW w:w="709" w:type="dxa"/>
            <w:tcBorders>
              <w:left w:val="nil"/>
            </w:tcBorders>
            <w:shd w:val="clear" w:color="auto" w:fill="auto"/>
            <w:noWrap/>
            <w:vAlign w:val="bottom"/>
            <w:hideMark/>
          </w:tcPr>
          <w:p w14:paraId="319C95F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851" w:type="dxa"/>
            <w:tcBorders>
              <w:left w:val="nil"/>
            </w:tcBorders>
            <w:shd w:val="clear" w:color="auto" w:fill="auto"/>
            <w:noWrap/>
            <w:vAlign w:val="bottom"/>
            <w:hideMark/>
          </w:tcPr>
          <w:p w14:paraId="5F32C72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vAlign w:val="bottom"/>
            <w:hideMark/>
          </w:tcPr>
          <w:p w14:paraId="3A0EFE8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850" w:type="dxa"/>
            <w:tcBorders>
              <w:left w:val="nil"/>
            </w:tcBorders>
            <w:shd w:val="clear" w:color="auto" w:fill="auto"/>
            <w:noWrap/>
            <w:vAlign w:val="bottom"/>
            <w:hideMark/>
          </w:tcPr>
          <w:p w14:paraId="6C4684C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709" w:type="dxa"/>
            <w:tcBorders>
              <w:left w:val="nil"/>
            </w:tcBorders>
            <w:shd w:val="clear" w:color="auto" w:fill="auto"/>
            <w:noWrap/>
            <w:hideMark/>
          </w:tcPr>
          <w:p w14:paraId="6861F34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sdt>
          <w:sdtPr>
            <w:rPr>
              <w:rFonts w:ascii="Times New Roman" w:eastAsia="Times New Roman" w:hAnsi="Times New Roman" w:cs="Times New Roman"/>
              <w:sz w:val="24"/>
              <w:szCs w:val="24"/>
              <w:lang w:val="es-ES" w:eastAsia="es-ES"/>
              <w:rPrChange w:id="43"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"/>
            <w:id w:val="-2007350261"/>
            <w:placeholder>
              <w:docPart w:val="66B38BE16E8F4C36B779F3C52481F4DF"/>
            </w:placeholder>
          </w:sdtPr>
          <w:sdtEndPr>
            <w:rPr>
              <w:rPrChange w:id="44" w:author="Renitta" w:date="2025-06-09T13:46:00Z">
                <w:rPr/>
              </w:rPrChange>
            </w:rPr>
          </w:sdtEndPr>
          <w:sdtContent>
            <w:tc>
              <w:tcPr>
                <w:tcW w:w="1206" w:type="dxa"/>
                <w:tcBorders>
                  <w:left w:val="nil"/>
                </w:tcBorders>
              </w:tcPr>
              <w:p w14:paraId="10BE00C6" w14:textId="2C864280"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45"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46"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47" w:author="Renitta" w:date="2025-06-09T13:46:00Z">
                      <w:rPr>
                        <w:rFonts w:ascii="Times New Roman" w:eastAsia="Times New Roman" w:hAnsi="Times New Roman" w:cs="Times New Roman"/>
                        <w:sz w:val="24"/>
                        <w:szCs w:val="24"/>
                        <w:highlight w:val="yellow"/>
                        <w:lang w:val="es-ES" w:eastAsia="es-ES"/>
                      </w:rPr>
                    </w:rPrChange>
                  </w:rPr>
                  <w:t>6</w:t>
                </w:r>
                <w:r w:rsidRPr="00771C31">
                  <w:rPr>
                    <w:rFonts w:ascii="Times New Roman" w:eastAsia="Times New Roman" w:hAnsi="Times New Roman" w:cs="Times New Roman"/>
                    <w:sz w:val="24"/>
                    <w:szCs w:val="24"/>
                    <w:lang w:val="es-ES" w:eastAsia="es-ES"/>
                    <w:rPrChange w:id="48"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793C21D2" w14:textId="77777777" w:rsidTr="00CC21D2">
        <w:trPr>
          <w:trHeight w:val="310"/>
        </w:trPr>
        <w:tc>
          <w:tcPr>
            <w:tcW w:w="4537" w:type="dxa"/>
            <w:shd w:val="clear" w:color="auto" w:fill="auto"/>
            <w:noWrap/>
            <w:vAlign w:val="bottom"/>
            <w:hideMark/>
          </w:tcPr>
          <w:p w14:paraId="2EA94BE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USY-15</w:t>
            </w:r>
          </w:p>
        </w:tc>
        <w:tc>
          <w:tcPr>
            <w:tcW w:w="566" w:type="dxa"/>
            <w:vMerge w:val="restart"/>
            <w:tcBorders>
              <w:left w:val="nil"/>
              <w:bottom w:val="single" w:sz="4" w:space="0" w:color="auto"/>
            </w:tcBorders>
            <w:shd w:val="clear" w:color="auto" w:fill="auto"/>
            <w:noWrap/>
            <w:vAlign w:val="center"/>
            <w:hideMark/>
          </w:tcPr>
          <w:p w14:paraId="2FD0B0B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3120" w:type="dxa"/>
            <w:vMerge w:val="restart"/>
            <w:tcBorders>
              <w:left w:val="nil"/>
              <w:bottom w:val="single" w:sz="4" w:space="0" w:color="auto"/>
            </w:tcBorders>
            <w:shd w:val="clear" w:color="auto" w:fill="auto"/>
            <w:noWrap/>
            <w:vAlign w:val="center"/>
            <w:hideMark/>
          </w:tcPr>
          <w:p w14:paraId="7418E66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Toluene (30)</w:t>
            </w:r>
          </w:p>
        </w:tc>
        <w:tc>
          <w:tcPr>
            <w:tcW w:w="1480" w:type="dxa"/>
            <w:vMerge w:val="restart"/>
            <w:tcBorders>
              <w:left w:val="nil"/>
              <w:bottom w:val="single" w:sz="4" w:space="0" w:color="auto"/>
            </w:tcBorders>
            <w:shd w:val="clear" w:color="auto" w:fill="auto"/>
            <w:noWrap/>
            <w:vAlign w:val="center"/>
            <w:hideMark/>
          </w:tcPr>
          <w:p w14:paraId="7A4BC98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91.34 mmol</w:t>
            </w:r>
          </w:p>
        </w:tc>
        <w:tc>
          <w:tcPr>
            <w:tcW w:w="851" w:type="dxa"/>
            <w:tcBorders>
              <w:left w:val="nil"/>
            </w:tcBorders>
            <w:shd w:val="clear" w:color="auto" w:fill="auto"/>
            <w:noWrap/>
            <w:vAlign w:val="bottom"/>
            <w:hideMark/>
          </w:tcPr>
          <w:p w14:paraId="487FC85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w:t>
            </w:r>
          </w:p>
        </w:tc>
        <w:tc>
          <w:tcPr>
            <w:tcW w:w="708" w:type="dxa"/>
            <w:tcBorders>
              <w:left w:val="nil"/>
            </w:tcBorders>
            <w:shd w:val="clear" w:color="auto" w:fill="auto"/>
            <w:noWrap/>
            <w:vAlign w:val="bottom"/>
            <w:hideMark/>
          </w:tcPr>
          <w:p w14:paraId="693497C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hideMark/>
          </w:tcPr>
          <w:p w14:paraId="21AF8AA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62</w:t>
            </w:r>
          </w:p>
        </w:tc>
        <w:tc>
          <w:tcPr>
            <w:tcW w:w="851" w:type="dxa"/>
            <w:tcBorders>
              <w:left w:val="nil"/>
            </w:tcBorders>
            <w:shd w:val="clear" w:color="auto" w:fill="auto"/>
            <w:noWrap/>
            <w:vAlign w:val="bottom"/>
            <w:hideMark/>
          </w:tcPr>
          <w:p w14:paraId="66670EF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w:t>
            </w:r>
          </w:p>
        </w:tc>
        <w:tc>
          <w:tcPr>
            <w:tcW w:w="594" w:type="dxa"/>
            <w:tcBorders>
              <w:left w:val="nil"/>
            </w:tcBorders>
            <w:shd w:val="clear" w:color="auto" w:fill="auto"/>
            <w:noWrap/>
            <w:vAlign w:val="bottom"/>
            <w:hideMark/>
          </w:tcPr>
          <w:p w14:paraId="1AB5316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5</w:t>
            </w:r>
          </w:p>
        </w:tc>
        <w:tc>
          <w:tcPr>
            <w:tcW w:w="850" w:type="dxa"/>
            <w:tcBorders>
              <w:left w:val="nil"/>
            </w:tcBorders>
            <w:shd w:val="clear" w:color="auto" w:fill="auto"/>
            <w:noWrap/>
            <w:vAlign w:val="bottom"/>
            <w:hideMark/>
          </w:tcPr>
          <w:p w14:paraId="343628C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w:t>
            </w:r>
          </w:p>
        </w:tc>
        <w:tc>
          <w:tcPr>
            <w:tcW w:w="709" w:type="dxa"/>
            <w:tcBorders>
              <w:left w:val="nil"/>
            </w:tcBorders>
            <w:shd w:val="clear" w:color="auto" w:fill="auto"/>
            <w:noWrap/>
            <w:vAlign w:val="bottom"/>
            <w:hideMark/>
          </w:tcPr>
          <w:p w14:paraId="1CC7D9C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w:t>
            </w:r>
          </w:p>
        </w:tc>
        <w:tc>
          <w:tcPr>
            <w:tcW w:w="1206" w:type="dxa"/>
            <w:vMerge w:val="restart"/>
            <w:tcBorders>
              <w:left w:val="nil"/>
            </w:tcBorders>
          </w:tcPr>
          <w:p w14:paraId="39FB5016" w14:textId="77777777"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49" w:author="Renitta" w:date="2025-06-09T13:46:00Z">
                  <w:rPr>
                    <w:rFonts w:ascii="Times New Roman" w:eastAsia="Times New Roman" w:hAnsi="Times New Roman" w:cs="Times New Roman"/>
                    <w:sz w:val="24"/>
                    <w:szCs w:val="24"/>
                    <w:highlight w:val="yellow"/>
                    <w:lang w:val="es-ES" w:eastAsia="es-ES"/>
                  </w:rPr>
                </w:rPrChange>
              </w:rPr>
            </w:pPr>
          </w:p>
        </w:tc>
      </w:tr>
      <w:tr w:rsidR="00DE794C" w:rsidRPr="003E0B12" w14:paraId="63BA430C" w14:textId="77777777" w:rsidTr="00CC21D2">
        <w:trPr>
          <w:trHeight w:val="310"/>
        </w:trPr>
        <w:tc>
          <w:tcPr>
            <w:tcW w:w="4537" w:type="dxa"/>
            <w:shd w:val="clear" w:color="auto" w:fill="auto"/>
            <w:noWrap/>
            <w:vAlign w:val="bottom"/>
            <w:hideMark/>
          </w:tcPr>
          <w:p w14:paraId="12EA809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USY-40</w:t>
            </w:r>
          </w:p>
        </w:tc>
        <w:tc>
          <w:tcPr>
            <w:tcW w:w="566" w:type="dxa"/>
            <w:vMerge/>
            <w:tcBorders>
              <w:top w:val="single" w:sz="4" w:space="0" w:color="auto"/>
              <w:left w:val="nil"/>
              <w:bottom w:val="single" w:sz="4" w:space="0" w:color="auto"/>
            </w:tcBorders>
            <w:vAlign w:val="center"/>
            <w:hideMark/>
          </w:tcPr>
          <w:p w14:paraId="4953A16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3120" w:type="dxa"/>
            <w:vMerge/>
            <w:tcBorders>
              <w:top w:val="single" w:sz="4" w:space="0" w:color="auto"/>
              <w:left w:val="nil"/>
              <w:bottom w:val="single" w:sz="4" w:space="0" w:color="auto"/>
            </w:tcBorders>
            <w:vAlign w:val="center"/>
            <w:hideMark/>
          </w:tcPr>
          <w:p w14:paraId="2862EA7E"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1480" w:type="dxa"/>
            <w:vMerge/>
            <w:tcBorders>
              <w:top w:val="single" w:sz="4" w:space="0" w:color="auto"/>
              <w:left w:val="nil"/>
              <w:bottom w:val="single" w:sz="4" w:space="0" w:color="auto"/>
            </w:tcBorders>
            <w:vAlign w:val="center"/>
            <w:hideMark/>
          </w:tcPr>
          <w:p w14:paraId="75CABEF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851" w:type="dxa"/>
            <w:tcBorders>
              <w:left w:val="nil"/>
            </w:tcBorders>
            <w:shd w:val="clear" w:color="auto" w:fill="auto"/>
            <w:noWrap/>
            <w:vAlign w:val="bottom"/>
            <w:hideMark/>
          </w:tcPr>
          <w:p w14:paraId="7E0CBF6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5</w:t>
            </w:r>
          </w:p>
        </w:tc>
        <w:tc>
          <w:tcPr>
            <w:tcW w:w="708" w:type="dxa"/>
            <w:tcBorders>
              <w:left w:val="nil"/>
            </w:tcBorders>
            <w:shd w:val="clear" w:color="auto" w:fill="auto"/>
            <w:noWrap/>
            <w:vAlign w:val="bottom"/>
            <w:hideMark/>
          </w:tcPr>
          <w:p w14:paraId="4A16C82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75</w:t>
            </w:r>
          </w:p>
        </w:tc>
        <w:tc>
          <w:tcPr>
            <w:tcW w:w="709" w:type="dxa"/>
            <w:tcBorders>
              <w:left w:val="nil"/>
            </w:tcBorders>
            <w:shd w:val="clear" w:color="auto" w:fill="auto"/>
            <w:noWrap/>
            <w:vAlign w:val="bottom"/>
            <w:hideMark/>
          </w:tcPr>
          <w:p w14:paraId="670A3B6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65</w:t>
            </w:r>
          </w:p>
        </w:tc>
        <w:tc>
          <w:tcPr>
            <w:tcW w:w="851" w:type="dxa"/>
            <w:tcBorders>
              <w:left w:val="nil"/>
            </w:tcBorders>
            <w:shd w:val="clear" w:color="auto" w:fill="auto"/>
            <w:noWrap/>
            <w:vAlign w:val="bottom"/>
            <w:hideMark/>
          </w:tcPr>
          <w:p w14:paraId="0E954B6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w:t>
            </w:r>
          </w:p>
        </w:tc>
        <w:tc>
          <w:tcPr>
            <w:tcW w:w="594" w:type="dxa"/>
            <w:tcBorders>
              <w:left w:val="nil"/>
            </w:tcBorders>
            <w:shd w:val="clear" w:color="auto" w:fill="auto"/>
            <w:noWrap/>
            <w:vAlign w:val="bottom"/>
            <w:hideMark/>
          </w:tcPr>
          <w:p w14:paraId="1079E99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w:t>
            </w:r>
          </w:p>
        </w:tc>
        <w:tc>
          <w:tcPr>
            <w:tcW w:w="850" w:type="dxa"/>
            <w:tcBorders>
              <w:left w:val="nil"/>
            </w:tcBorders>
            <w:shd w:val="clear" w:color="auto" w:fill="auto"/>
            <w:noWrap/>
            <w:vAlign w:val="bottom"/>
            <w:hideMark/>
          </w:tcPr>
          <w:p w14:paraId="3001EF9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w:t>
            </w:r>
          </w:p>
        </w:tc>
        <w:tc>
          <w:tcPr>
            <w:tcW w:w="709" w:type="dxa"/>
            <w:tcBorders>
              <w:left w:val="nil"/>
            </w:tcBorders>
            <w:shd w:val="clear" w:color="auto" w:fill="auto"/>
            <w:noWrap/>
            <w:vAlign w:val="bottom"/>
            <w:hideMark/>
          </w:tcPr>
          <w:p w14:paraId="55502E4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w:t>
            </w:r>
          </w:p>
        </w:tc>
        <w:tc>
          <w:tcPr>
            <w:tcW w:w="1206" w:type="dxa"/>
            <w:vMerge/>
            <w:tcBorders>
              <w:left w:val="nil"/>
            </w:tcBorders>
          </w:tcPr>
          <w:p w14:paraId="000BE76F" w14:textId="77777777"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50" w:author="Renitta" w:date="2025-06-09T13:46:00Z">
                  <w:rPr>
                    <w:rFonts w:ascii="Times New Roman" w:eastAsia="Times New Roman" w:hAnsi="Times New Roman" w:cs="Times New Roman"/>
                    <w:sz w:val="24"/>
                    <w:szCs w:val="24"/>
                    <w:highlight w:val="yellow"/>
                    <w:lang w:val="es-ES" w:eastAsia="es-ES"/>
                  </w:rPr>
                </w:rPrChange>
              </w:rPr>
            </w:pPr>
          </w:p>
        </w:tc>
      </w:tr>
      <w:tr w:rsidR="00DE794C" w:rsidRPr="003E0B12" w14:paraId="4A96F798" w14:textId="77777777" w:rsidTr="00CC21D2">
        <w:trPr>
          <w:trHeight w:val="310"/>
        </w:trPr>
        <w:tc>
          <w:tcPr>
            <w:tcW w:w="4537" w:type="dxa"/>
            <w:shd w:val="clear" w:color="auto" w:fill="auto"/>
            <w:noWrap/>
            <w:vAlign w:val="bottom"/>
            <w:hideMark/>
          </w:tcPr>
          <w:p w14:paraId="7BAB064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BETA-25</w:t>
            </w:r>
          </w:p>
        </w:tc>
        <w:tc>
          <w:tcPr>
            <w:tcW w:w="566" w:type="dxa"/>
            <w:vMerge/>
            <w:tcBorders>
              <w:top w:val="single" w:sz="4" w:space="0" w:color="auto"/>
              <w:left w:val="nil"/>
            </w:tcBorders>
            <w:vAlign w:val="center"/>
            <w:hideMark/>
          </w:tcPr>
          <w:p w14:paraId="6B1C3D2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3120" w:type="dxa"/>
            <w:vMerge/>
            <w:tcBorders>
              <w:top w:val="single" w:sz="4" w:space="0" w:color="auto"/>
              <w:left w:val="nil"/>
            </w:tcBorders>
            <w:vAlign w:val="center"/>
            <w:hideMark/>
          </w:tcPr>
          <w:p w14:paraId="3564363A"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1480" w:type="dxa"/>
            <w:vMerge/>
            <w:tcBorders>
              <w:top w:val="single" w:sz="4" w:space="0" w:color="auto"/>
              <w:left w:val="nil"/>
            </w:tcBorders>
            <w:vAlign w:val="center"/>
            <w:hideMark/>
          </w:tcPr>
          <w:p w14:paraId="6081162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851" w:type="dxa"/>
            <w:tcBorders>
              <w:left w:val="nil"/>
            </w:tcBorders>
            <w:shd w:val="clear" w:color="auto" w:fill="auto"/>
            <w:noWrap/>
            <w:vAlign w:val="bottom"/>
            <w:hideMark/>
          </w:tcPr>
          <w:p w14:paraId="533CA4A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w:t>
            </w:r>
          </w:p>
        </w:tc>
        <w:tc>
          <w:tcPr>
            <w:tcW w:w="708" w:type="dxa"/>
            <w:tcBorders>
              <w:left w:val="nil"/>
            </w:tcBorders>
            <w:shd w:val="clear" w:color="auto" w:fill="auto"/>
            <w:noWrap/>
            <w:vAlign w:val="bottom"/>
            <w:hideMark/>
          </w:tcPr>
          <w:p w14:paraId="5885482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hideMark/>
          </w:tcPr>
          <w:p w14:paraId="0C2DBD7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52</w:t>
            </w:r>
          </w:p>
        </w:tc>
        <w:tc>
          <w:tcPr>
            <w:tcW w:w="851" w:type="dxa"/>
            <w:tcBorders>
              <w:left w:val="nil"/>
            </w:tcBorders>
            <w:shd w:val="clear" w:color="auto" w:fill="auto"/>
            <w:noWrap/>
            <w:vAlign w:val="bottom"/>
            <w:hideMark/>
          </w:tcPr>
          <w:p w14:paraId="51CA21A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vAlign w:val="bottom"/>
            <w:hideMark/>
          </w:tcPr>
          <w:p w14:paraId="527A9A1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4</w:t>
            </w:r>
          </w:p>
        </w:tc>
        <w:tc>
          <w:tcPr>
            <w:tcW w:w="850" w:type="dxa"/>
            <w:tcBorders>
              <w:left w:val="nil"/>
            </w:tcBorders>
            <w:shd w:val="clear" w:color="auto" w:fill="auto"/>
            <w:noWrap/>
            <w:vAlign w:val="bottom"/>
            <w:hideMark/>
          </w:tcPr>
          <w:p w14:paraId="4476B06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w:t>
            </w:r>
          </w:p>
        </w:tc>
        <w:tc>
          <w:tcPr>
            <w:tcW w:w="709" w:type="dxa"/>
            <w:tcBorders>
              <w:left w:val="nil"/>
            </w:tcBorders>
            <w:shd w:val="clear" w:color="auto" w:fill="auto"/>
            <w:noWrap/>
            <w:vAlign w:val="bottom"/>
            <w:hideMark/>
          </w:tcPr>
          <w:p w14:paraId="185990B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13</w:t>
            </w:r>
          </w:p>
        </w:tc>
        <w:tc>
          <w:tcPr>
            <w:tcW w:w="1206" w:type="dxa"/>
            <w:vMerge/>
            <w:tcBorders>
              <w:left w:val="nil"/>
            </w:tcBorders>
          </w:tcPr>
          <w:p w14:paraId="3F12AD81" w14:textId="77777777"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51" w:author="Renitta" w:date="2025-06-09T13:46:00Z">
                  <w:rPr>
                    <w:rFonts w:ascii="Times New Roman" w:eastAsia="Times New Roman" w:hAnsi="Times New Roman" w:cs="Times New Roman"/>
                    <w:sz w:val="24"/>
                    <w:szCs w:val="24"/>
                    <w:highlight w:val="yellow"/>
                    <w:lang w:val="es-ES" w:eastAsia="es-ES"/>
                  </w:rPr>
                </w:rPrChange>
              </w:rPr>
            </w:pPr>
          </w:p>
        </w:tc>
      </w:tr>
      <w:tr w:rsidR="00DE794C" w:rsidRPr="003E0B12" w14:paraId="6B12693F" w14:textId="77777777" w:rsidTr="00CC21D2">
        <w:trPr>
          <w:trHeight w:val="733"/>
        </w:trPr>
        <w:tc>
          <w:tcPr>
            <w:tcW w:w="4537" w:type="dxa"/>
            <w:shd w:val="clear" w:color="auto" w:fill="auto"/>
            <w:vAlign w:val="bottom"/>
            <w:hideMark/>
          </w:tcPr>
          <w:p w14:paraId="1CA551D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Clay modified with 10% HCl (60)</w:t>
            </w:r>
          </w:p>
        </w:tc>
        <w:tc>
          <w:tcPr>
            <w:tcW w:w="566" w:type="dxa"/>
            <w:tcBorders>
              <w:left w:val="nil"/>
            </w:tcBorders>
            <w:shd w:val="clear" w:color="auto" w:fill="auto"/>
            <w:noWrap/>
            <w:vAlign w:val="bottom"/>
            <w:hideMark/>
          </w:tcPr>
          <w:p w14:paraId="0D428EB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30</w:t>
            </w:r>
          </w:p>
        </w:tc>
        <w:tc>
          <w:tcPr>
            <w:tcW w:w="3120" w:type="dxa"/>
            <w:tcBorders>
              <w:left w:val="nil"/>
            </w:tcBorders>
            <w:shd w:val="clear" w:color="auto" w:fill="auto"/>
            <w:noWrap/>
            <w:vAlign w:val="bottom"/>
            <w:hideMark/>
          </w:tcPr>
          <w:p w14:paraId="4D69A68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Cyclohexane (20)</w:t>
            </w:r>
          </w:p>
        </w:tc>
        <w:tc>
          <w:tcPr>
            <w:tcW w:w="1480" w:type="dxa"/>
            <w:tcBorders>
              <w:left w:val="nil"/>
            </w:tcBorders>
            <w:shd w:val="clear" w:color="auto" w:fill="auto"/>
            <w:noWrap/>
            <w:vAlign w:val="bottom"/>
            <w:hideMark/>
          </w:tcPr>
          <w:p w14:paraId="6926245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13.14 mmol</w:t>
            </w:r>
          </w:p>
        </w:tc>
        <w:tc>
          <w:tcPr>
            <w:tcW w:w="851" w:type="dxa"/>
            <w:tcBorders>
              <w:left w:val="nil"/>
            </w:tcBorders>
            <w:shd w:val="clear" w:color="auto" w:fill="auto"/>
            <w:noWrap/>
            <w:vAlign w:val="bottom"/>
            <w:hideMark/>
          </w:tcPr>
          <w:p w14:paraId="774C15C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0.5</w:t>
            </w:r>
          </w:p>
        </w:tc>
        <w:tc>
          <w:tcPr>
            <w:tcW w:w="708" w:type="dxa"/>
            <w:tcBorders>
              <w:left w:val="nil"/>
            </w:tcBorders>
            <w:shd w:val="clear" w:color="auto" w:fill="auto"/>
            <w:noWrap/>
            <w:vAlign w:val="bottom"/>
            <w:hideMark/>
          </w:tcPr>
          <w:p w14:paraId="3CEBA79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hideMark/>
          </w:tcPr>
          <w:p w14:paraId="378A20D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40</w:t>
            </w:r>
          </w:p>
        </w:tc>
        <w:tc>
          <w:tcPr>
            <w:tcW w:w="851" w:type="dxa"/>
            <w:tcBorders>
              <w:left w:val="nil"/>
            </w:tcBorders>
            <w:shd w:val="clear" w:color="auto" w:fill="auto"/>
            <w:noWrap/>
            <w:vAlign w:val="bottom"/>
            <w:hideMark/>
          </w:tcPr>
          <w:p w14:paraId="491B3DD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w:t>
            </w:r>
          </w:p>
        </w:tc>
        <w:tc>
          <w:tcPr>
            <w:tcW w:w="594" w:type="dxa"/>
            <w:tcBorders>
              <w:left w:val="nil"/>
            </w:tcBorders>
            <w:shd w:val="clear" w:color="auto" w:fill="auto"/>
            <w:noWrap/>
            <w:vAlign w:val="bottom"/>
            <w:hideMark/>
          </w:tcPr>
          <w:p w14:paraId="3520112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w:t>
            </w:r>
          </w:p>
        </w:tc>
        <w:tc>
          <w:tcPr>
            <w:tcW w:w="850" w:type="dxa"/>
            <w:tcBorders>
              <w:left w:val="nil"/>
            </w:tcBorders>
            <w:shd w:val="clear" w:color="auto" w:fill="auto"/>
            <w:noWrap/>
            <w:vAlign w:val="bottom"/>
            <w:hideMark/>
          </w:tcPr>
          <w:p w14:paraId="2A3E2FC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w:t>
            </w:r>
          </w:p>
        </w:tc>
        <w:tc>
          <w:tcPr>
            <w:tcW w:w="709" w:type="dxa"/>
            <w:tcBorders>
              <w:left w:val="nil"/>
            </w:tcBorders>
            <w:shd w:val="clear" w:color="auto" w:fill="auto"/>
            <w:noWrap/>
            <w:vAlign w:val="bottom"/>
            <w:hideMark/>
          </w:tcPr>
          <w:p w14:paraId="2EBAAFE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4</w:t>
            </w:r>
          </w:p>
        </w:tc>
        <w:tc>
          <w:tcPr>
            <w:tcW w:w="1206" w:type="dxa"/>
            <w:tcBorders>
              <w:left w:val="nil"/>
            </w:tcBorders>
          </w:tcPr>
          <w:p w14:paraId="4AFAA12F" w14:textId="77777777" w:rsidR="008B68E3" w:rsidRPr="00771C31" w:rsidRDefault="008B68E3" w:rsidP="00606618">
            <w:pPr>
              <w:spacing w:after="0" w:line="240" w:lineRule="auto"/>
              <w:rPr>
                <w:rFonts w:ascii="Times New Roman" w:eastAsia="Times New Roman" w:hAnsi="Times New Roman" w:cs="Times New Roman"/>
                <w:sz w:val="24"/>
                <w:szCs w:val="24"/>
                <w:lang w:val="es-ES" w:eastAsia="es-ES"/>
                <w:rPrChange w:id="52" w:author="Renitta" w:date="2025-06-09T13:46:00Z">
                  <w:rPr>
                    <w:rFonts w:ascii="Times New Roman" w:eastAsia="Times New Roman" w:hAnsi="Times New Roman" w:cs="Times New Roman"/>
                    <w:sz w:val="24"/>
                    <w:szCs w:val="24"/>
                    <w:highlight w:val="yellow"/>
                    <w:lang w:val="es-ES" w:eastAsia="es-ES"/>
                  </w:rPr>
                </w:rPrChange>
              </w:rPr>
            </w:pPr>
          </w:p>
          <w:sdt>
            <w:sdtPr>
              <w:rPr>
                <w:rFonts w:ascii="Times New Roman" w:eastAsia="Times New Roman" w:hAnsi="Times New Roman" w:cs="Times New Roman"/>
                <w:sz w:val="24"/>
                <w:szCs w:val="24"/>
                <w:lang w:val="es-ES" w:eastAsia="es-ES"/>
                <w:rPrChange w:id="53"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"/>
              <w:id w:val="1752395004"/>
              <w:placeholder>
                <w:docPart w:val="5F84D69B97A5432BA366A1AB5FF3ECBB"/>
              </w:placeholder>
            </w:sdtPr>
            <w:sdtEndPr>
              <w:rPr>
                <w:rPrChange w:id="54" w:author="Renitta" w:date="2025-06-09T13:46:00Z">
                  <w:rPr/>
                </w:rPrChange>
              </w:rPr>
            </w:sdtEndPr>
            <w:sdtContent>
              <w:p w14:paraId="0C065C5F" w14:textId="448FF67B"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55"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56"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57" w:author="Renitta" w:date="2025-06-09T13:46:00Z">
                      <w:rPr>
                        <w:rFonts w:ascii="Times New Roman" w:eastAsia="Times New Roman" w:hAnsi="Times New Roman" w:cs="Times New Roman"/>
                        <w:sz w:val="24"/>
                        <w:szCs w:val="24"/>
                        <w:highlight w:val="yellow"/>
                        <w:lang w:val="es-ES" w:eastAsia="es-ES"/>
                      </w:rPr>
                    </w:rPrChange>
                  </w:rPr>
                  <w:t>7</w:t>
                </w:r>
                <w:r w:rsidRPr="00771C31">
                  <w:rPr>
                    <w:rFonts w:ascii="Times New Roman" w:eastAsia="Times New Roman" w:hAnsi="Times New Roman" w:cs="Times New Roman"/>
                    <w:sz w:val="24"/>
                    <w:szCs w:val="24"/>
                    <w:lang w:val="es-ES" w:eastAsia="es-ES"/>
                    <w:rPrChange w:id="58" w:author="Renitta" w:date="2025-06-09T13:46:00Z">
                      <w:rPr>
                        <w:rFonts w:ascii="Times New Roman" w:eastAsia="Times New Roman" w:hAnsi="Times New Roman" w:cs="Times New Roman"/>
                        <w:sz w:val="24"/>
                        <w:szCs w:val="24"/>
                        <w:highlight w:val="yellow"/>
                        <w:lang w:val="es-ES" w:eastAsia="es-ES"/>
                      </w:rPr>
                    </w:rPrChange>
                  </w:rPr>
                  <w:t>]</w:t>
                </w:r>
              </w:p>
            </w:sdtContent>
          </w:sdt>
        </w:tc>
      </w:tr>
      <w:tr w:rsidR="00DE794C" w:rsidRPr="003E0B12" w14:paraId="31235E9F" w14:textId="77777777" w:rsidTr="00CC21D2">
        <w:trPr>
          <w:trHeight w:val="354"/>
        </w:trPr>
        <w:tc>
          <w:tcPr>
            <w:tcW w:w="4537" w:type="dxa"/>
            <w:shd w:val="clear" w:color="auto" w:fill="auto"/>
            <w:noWrap/>
            <w:vAlign w:val="bottom"/>
            <w:hideMark/>
          </w:tcPr>
          <w:p w14:paraId="3C5C93B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1.3/Cu-MCM-41 (25)</w:t>
            </w:r>
          </w:p>
        </w:tc>
        <w:tc>
          <w:tcPr>
            <w:tcW w:w="566" w:type="dxa"/>
            <w:vMerge w:val="restart"/>
            <w:tcBorders>
              <w:left w:val="nil"/>
            </w:tcBorders>
            <w:shd w:val="clear" w:color="auto" w:fill="auto"/>
            <w:noWrap/>
            <w:vAlign w:val="center"/>
            <w:hideMark/>
          </w:tcPr>
          <w:p w14:paraId="469AC63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3120" w:type="dxa"/>
            <w:vMerge w:val="restart"/>
            <w:tcBorders>
              <w:left w:val="nil"/>
              <w:bottom w:val="single" w:sz="4" w:space="0" w:color="auto"/>
            </w:tcBorders>
            <w:shd w:val="clear" w:color="auto" w:fill="auto"/>
            <w:noWrap/>
            <w:vAlign w:val="center"/>
            <w:hideMark/>
          </w:tcPr>
          <w:p w14:paraId="3AB4034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Toluene (1)</w:t>
            </w:r>
          </w:p>
        </w:tc>
        <w:tc>
          <w:tcPr>
            <w:tcW w:w="1480" w:type="dxa"/>
            <w:vMerge w:val="restart"/>
            <w:tcBorders>
              <w:left w:val="nil"/>
              <w:bottom w:val="single" w:sz="4" w:space="0" w:color="auto"/>
            </w:tcBorders>
            <w:shd w:val="clear" w:color="auto" w:fill="auto"/>
            <w:noWrap/>
            <w:vAlign w:val="center"/>
            <w:hideMark/>
          </w:tcPr>
          <w:p w14:paraId="26EF857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0.25 mmol</w:t>
            </w:r>
          </w:p>
        </w:tc>
        <w:tc>
          <w:tcPr>
            <w:tcW w:w="851" w:type="dxa"/>
            <w:vMerge w:val="restart"/>
            <w:tcBorders>
              <w:left w:val="nil"/>
              <w:bottom w:val="single" w:sz="4" w:space="0" w:color="auto"/>
            </w:tcBorders>
            <w:shd w:val="clear" w:color="auto" w:fill="auto"/>
            <w:noWrap/>
            <w:vAlign w:val="center"/>
            <w:hideMark/>
          </w:tcPr>
          <w:p w14:paraId="4DDF7CD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2.5</w:t>
            </w:r>
          </w:p>
        </w:tc>
        <w:tc>
          <w:tcPr>
            <w:tcW w:w="708" w:type="dxa"/>
            <w:tcBorders>
              <w:left w:val="nil"/>
            </w:tcBorders>
            <w:shd w:val="clear" w:color="auto" w:fill="auto"/>
            <w:noWrap/>
            <w:vAlign w:val="bottom"/>
            <w:hideMark/>
          </w:tcPr>
          <w:p w14:paraId="11C646A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20</w:t>
            </w:r>
          </w:p>
        </w:tc>
        <w:tc>
          <w:tcPr>
            <w:tcW w:w="709" w:type="dxa"/>
            <w:tcBorders>
              <w:left w:val="nil"/>
            </w:tcBorders>
            <w:shd w:val="clear" w:color="auto" w:fill="auto"/>
            <w:noWrap/>
            <w:vAlign w:val="bottom"/>
            <w:hideMark/>
          </w:tcPr>
          <w:p w14:paraId="7E919E7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82</w:t>
            </w:r>
          </w:p>
        </w:tc>
        <w:tc>
          <w:tcPr>
            <w:tcW w:w="851" w:type="dxa"/>
            <w:tcBorders>
              <w:left w:val="nil"/>
            </w:tcBorders>
            <w:shd w:val="clear" w:color="auto" w:fill="auto"/>
            <w:noWrap/>
            <w:hideMark/>
          </w:tcPr>
          <w:p w14:paraId="3378B8E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hideMark/>
          </w:tcPr>
          <w:p w14:paraId="395A845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850" w:type="dxa"/>
            <w:tcBorders>
              <w:left w:val="nil"/>
            </w:tcBorders>
            <w:shd w:val="clear" w:color="auto" w:fill="auto"/>
            <w:noWrap/>
            <w:hideMark/>
          </w:tcPr>
          <w:p w14:paraId="60947C5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709" w:type="dxa"/>
            <w:tcBorders>
              <w:left w:val="nil"/>
            </w:tcBorders>
            <w:shd w:val="clear" w:color="auto" w:fill="auto"/>
            <w:noWrap/>
            <w:hideMark/>
          </w:tcPr>
          <w:p w14:paraId="3B73C57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1206" w:type="dxa"/>
            <w:vMerge w:val="restart"/>
            <w:tcBorders>
              <w:left w:val="nil"/>
            </w:tcBorders>
          </w:tcPr>
          <w:p w14:paraId="636A48BB" w14:textId="77777777" w:rsidR="008B68E3" w:rsidRPr="00771C31" w:rsidRDefault="008B68E3" w:rsidP="00606618">
            <w:pPr>
              <w:spacing w:after="0" w:line="240" w:lineRule="auto"/>
              <w:rPr>
                <w:rFonts w:ascii="Times New Roman" w:eastAsia="Times New Roman" w:hAnsi="Times New Roman" w:cs="Times New Roman"/>
                <w:sz w:val="24"/>
                <w:szCs w:val="24"/>
                <w:lang w:val="es-ES" w:eastAsia="es-ES"/>
                <w:rPrChange w:id="59" w:author="Renitta" w:date="2025-06-09T13:46:00Z">
                  <w:rPr>
                    <w:rFonts w:ascii="Times New Roman" w:eastAsia="Times New Roman" w:hAnsi="Times New Roman" w:cs="Times New Roman"/>
                    <w:sz w:val="24"/>
                    <w:szCs w:val="24"/>
                    <w:highlight w:val="yellow"/>
                    <w:lang w:val="es-ES" w:eastAsia="es-ES"/>
                  </w:rPr>
                </w:rPrChange>
              </w:rPr>
            </w:pPr>
          </w:p>
          <w:sdt>
            <w:sdtPr>
              <w:rPr>
                <w:rFonts w:ascii="Times New Roman" w:eastAsia="Times New Roman" w:hAnsi="Times New Roman" w:cs="Times New Roman"/>
                <w:sz w:val="24"/>
                <w:szCs w:val="24"/>
                <w:lang w:val="es-ES" w:eastAsia="es-ES"/>
                <w:rPrChange w:id="60"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"/>
              <w:id w:val="364796864"/>
              <w:placeholder>
                <w:docPart w:val="86EEE0D55D5A4FF28CC38146577959FE"/>
              </w:placeholder>
            </w:sdtPr>
            <w:sdtEndPr>
              <w:rPr>
                <w:rPrChange w:id="61" w:author="Renitta" w:date="2025-06-09T13:46:00Z">
                  <w:rPr/>
                </w:rPrChange>
              </w:rPr>
            </w:sdtEndPr>
            <w:sdtContent>
              <w:p w14:paraId="7F750F1D" w14:textId="63D6BA84"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62"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63"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64" w:author="Renitta" w:date="2025-06-09T13:46:00Z">
                      <w:rPr>
                        <w:rFonts w:ascii="Times New Roman" w:eastAsia="Times New Roman" w:hAnsi="Times New Roman" w:cs="Times New Roman"/>
                        <w:sz w:val="24"/>
                        <w:szCs w:val="24"/>
                        <w:highlight w:val="yellow"/>
                        <w:lang w:val="es-ES" w:eastAsia="es-ES"/>
                      </w:rPr>
                    </w:rPrChange>
                  </w:rPr>
                  <w:t>8</w:t>
                </w:r>
                <w:r w:rsidRPr="00771C31">
                  <w:rPr>
                    <w:rFonts w:ascii="Times New Roman" w:eastAsia="Times New Roman" w:hAnsi="Times New Roman" w:cs="Times New Roman"/>
                    <w:sz w:val="24"/>
                    <w:szCs w:val="24"/>
                    <w:lang w:val="es-ES" w:eastAsia="es-ES"/>
                    <w:rPrChange w:id="65" w:author="Renitta" w:date="2025-06-09T13:46:00Z">
                      <w:rPr>
                        <w:rFonts w:ascii="Times New Roman" w:eastAsia="Times New Roman" w:hAnsi="Times New Roman" w:cs="Times New Roman"/>
                        <w:sz w:val="24"/>
                        <w:szCs w:val="24"/>
                        <w:highlight w:val="yellow"/>
                        <w:lang w:val="es-ES" w:eastAsia="es-ES"/>
                      </w:rPr>
                    </w:rPrChange>
                  </w:rPr>
                  <w:t>]</w:t>
                </w:r>
              </w:p>
            </w:sdtContent>
          </w:sdt>
          <w:p w14:paraId="48D1BBED" w14:textId="77777777" w:rsidR="008B68E3" w:rsidRPr="00771C31" w:rsidRDefault="008B68E3" w:rsidP="00606618">
            <w:pPr>
              <w:spacing w:after="0" w:line="240" w:lineRule="auto"/>
              <w:rPr>
                <w:rFonts w:ascii="Times New Roman" w:eastAsia="Times New Roman" w:hAnsi="Times New Roman" w:cs="Times New Roman"/>
                <w:sz w:val="24"/>
                <w:szCs w:val="24"/>
                <w:lang w:val="es-ES" w:eastAsia="es-ES"/>
                <w:rPrChange w:id="66" w:author="Renitta" w:date="2025-06-09T13:46:00Z">
                  <w:rPr>
                    <w:rFonts w:ascii="Times New Roman" w:eastAsia="Times New Roman" w:hAnsi="Times New Roman" w:cs="Times New Roman"/>
                    <w:sz w:val="24"/>
                    <w:szCs w:val="24"/>
                    <w:highlight w:val="yellow"/>
                    <w:lang w:val="es-ES" w:eastAsia="es-ES"/>
                  </w:rPr>
                </w:rPrChange>
              </w:rPr>
            </w:pPr>
          </w:p>
        </w:tc>
      </w:tr>
      <w:tr w:rsidR="00DE794C" w:rsidRPr="003E0B12" w14:paraId="7A2FD9D0" w14:textId="77777777" w:rsidTr="00CC21D2">
        <w:trPr>
          <w:trHeight w:val="461"/>
        </w:trPr>
        <w:tc>
          <w:tcPr>
            <w:tcW w:w="4537" w:type="dxa"/>
            <w:shd w:val="clear" w:color="auto" w:fill="auto"/>
            <w:noWrap/>
            <w:vAlign w:val="bottom"/>
            <w:hideMark/>
          </w:tcPr>
          <w:p w14:paraId="34F1C65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4.6/Fe-MCM-41 (25)</w:t>
            </w:r>
          </w:p>
        </w:tc>
        <w:tc>
          <w:tcPr>
            <w:tcW w:w="566" w:type="dxa"/>
            <w:vMerge/>
            <w:tcBorders>
              <w:left w:val="nil"/>
              <w:bottom w:val="single" w:sz="4" w:space="0" w:color="auto"/>
            </w:tcBorders>
            <w:vAlign w:val="center"/>
            <w:hideMark/>
          </w:tcPr>
          <w:p w14:paraId="3A52C38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3120" w:type="dxa"/>
            <w:vMerge/>
            <w:tcBorders>
              <w:top w:val="single" w:sz="4" w:space="0" w:color="auto"/>
              <w:left w:val="nil"/>
              <w:bottom w:val="single" w:sz="4" w:space="0" w:color="auto"/>
            </w:tcBorders>
            <w:vAlign w:val="center"/>
            <w:hideMark/>
          </w:tcPr>
          <w:p w14:paraId="14232C25"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1480" w:type="dxa"/>
            <w:vMerge/>
            <w:tcBorders>
              <w:top w:val="single" w:sz="4" w:space="0" w:color="auto"/>
              <w:left w:val="nil"/>
              <w:bottom w:val="single" w:sz="4" w:space="0" w:color="auto"/>
            </w:tcBorders>
            <w:vAlign w:val="center"/>
            <w:hideMark/>
          </w:tcPr>
          <w:p w14:paraId="246139B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851" w:type="dxa"/>
            <w:vMerge/>
            <w:tcBorders>
              <w:top w:val="single" w:sz="4" w:space="0" w:color="auto"/>
              <w:left w:val="nil"/>
              <w:bottom w:val="single" w:sz="4" w:space="0" w:color="auto"/>
            </w:tcBorders>
            <w:vAlign w:val="center"/>
            <w:hideMark/>
          </w:tcPr>
          <w:p w14:paraId="40F01D1D"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708" w:type="dxa"/>
            <w:tcBorders>
              <w:left w:val="nil"/>
            </w:tcBorders>
            <w:shd w:val="clear" w:color="auto" w:fill="auto"/>
            <w:noWrap/>
            <w:vAlign w:val="bottom"/>
            <w:hideMark/>
          </w:tcPr>
          <w:p w14:paraId="5699B02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hideMark/>
          </w:tcPr>
          <w:p w14:paraId="6106F6F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67</w:t>
            </w:r>
          </w:p>
        </w:tc>
        <w:tc>
          <w:tcPr>
            <w:tcW w:w="851" w:type="dxa"/>
            <w:tcBorders>
              <w:left w:val="nil"/>
            </w:tcBorders>
            <w:shd w:val="clear" w:color="auto" w:fill="auto"/>
            <w:noWrap/>
            <w:hideMark/>
          </w:tcPr>
          <w:p w14:paraId="633C7FA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hideMark/>
          </w:tcPr>
          <w:p w14:paraId="22F9E61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850" w:type="dxa"/>
            <w:tcBorders>
              <w:left w:val="nil"/>
            </w:tcBorders>
            <w:shd w:val="clear" w:color="auto" w:fill="auto"/>
            <w:noWrap/>
            <w:hideMark/>
          </w:tcPr>
          <w:p w14:paraId="67FBB6B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709" w:type="dxa"/>
            <w:tcBorders>
              <w:left w:val="nil"/>
            </w:tcBorders>
            <w:shd w:val="clear" w:color="auto" w:fill="auto"/>
            <w:noWrap/>
            <w:hideMark/>
          </w:tcPr>
          <w:p w14:paraId="3E9DB8E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1206" w:type="dxa"/>
            <w:vMerge/>
            <w:tcBorders>
              <w:left w:val="nil"/>
            </w:tcBorders>
          </w:tcPr>
          <w:p w14:paraId="43CBBD74" w14:textId="77777777"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67" w:author="Renitta" w:date="2025-06-09T13:46:00Z">
                  <w:rPr>
                    <w:rFonts w:ascii="Times New Roman" w:eastAsia="Times New Roman" w:hAnsi="Times New Roman" w:cs="Times New Roman"/>
                    <w:sz w:val="24"/>
                    <w:szCs w:val="24"/>
                    <w:highlight w:val="yellow"/>
                    <w:lang w:val="es-ES" w:eastAsia="es-ES"/>
                  </w:rPr>
                </w:rPrChange>
              </w:rPr>
            </w:pPr>
          </w:p>
        </w:tc>
      </w:tr>
      <w:tr w:rsidR="00DE794C" w:rsidRPr="003E0B12" w14:paraId="0113BD91" w14:textId="77777777" w:rsidTr="00CC21D2">
        <w:trPr>
          <w:trHeight w:val="282"/>
        </w:trPr>
        <w:tc>
          <w:tcPr>
            <w:tcW w:w="4537" w:type="dxa"/>
            <w:shd w:val="clear" w:color="auto" w:fill="auto"/>
            <w:noWrap/>
            <w:vAlign w:val="bottom"/>
            <w:hideMark/>
          </w:tcPr>
          <w:p w14:paraId="18C3F62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3.9/Fe-SBA-15 (25)</w:t>
            </w:r>
          </w:p>
        </w:tc>
        <w:tc>
          <w:tcPr>
            <w:tcW w:w="566" w:type="dxa"/>
            <w:vMerge/>
            <w:tcBorders>
              <w:top w:val="single" w:sz="4" w:space="0" w:color="auto"/>
              <w:left w:val="nil"/>
            </w:tcBorders>
            <w:vAlign w:val="center"/>
            <w:hideMark/>
          </w:tcPr>
          <w:p w14:paraId="30C6035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3120" w:type="dxa"/>
            <w:vMerge/>
            <w:tcBorders>
              <w:top w:val="single" w:sz="4" w:space="0" w:color="auto"/>
              <w:left w:val="nil"/>
            </w:tcBorders>
            <w:vAlign w:val="center"/>
            <w:hideMark/>
          </w:tcPr>
          <w:p w14:paraId="3779FE29"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1480" w:type="dxa"/>
            <w:vMerge/>
            <w:tcBorders>
              <w:top w:val="single" w:sz="4" w:space="0" w:color="auto"/>
              <w:left w:val="nil"/>
            </w:tcBorders>
            <w:vAlign w:val="center"/>
            <w:hideMark/>
          </w:tcPr>
          <w:p w14:paraId="5E184C8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p>
        </w:tc>
        <w:tc>
          <w:tcPr>
            <w:tcW w:w="851" w:type="dxa"/>
            <w:vMerge/>
            <w:tcBorders>
              <w:top w:val="single" w:sz="4" w:space="0" w:color="auto"/>
              <w:left w:val="nil"/>
            </w:tcBorders>
            <w:vAlign w:val="center"/>
            <w:hideMark/>
          </w:tcPr>
          <w:p w14:paraId="653CA484" w14:textId="77777777" w:rsidR="008B68E3" w:rsidRPr="003E0B12" w:rsidRDefault="008B68E3" w:rsidP="00606618">
            <w:pPr>
              <w:spacing w:after="0" w:line="240" w:lineRule="auto"/>
              <w:rPr>
                <w:rFonts w:ascii="Times New Roman" w:eastAsia="Times New Roman" w:hAnsi="Times New Roman" w:cs="Times New Roman"/>
                <w:sz w:val="24"/>
                <w:szCs w:val="24"/>
                <w:lang w:val="es-ES" w:eastAsia="es-ES"/>
              </w:rPr>
            </w:pPr>
          </w:p>
        </w:tc>
        <w:tc>
          <w:tcPr>
            <w:tcW w:w="708" w:type="dxa"/>
            <w:tcBorders>
              <w:left w:val="nil"/>
            </w:tcBorders>
            <w:shd w:val="clear" w:color="auto" w:fill="auto"/>
            <w:noWrap/>
            <w:vAlign w:val="bottom"/>
            <w:hideMark/>
          </w:tcPr>
          <w:p w14:paraId="6280551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hideMark/>
          </w:tcPr>
          <w:p w14:paraId="704E085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64</w:t>
            </w:r>
          </w:p>
        </w:tc>
        <w:tc>
          <w:tcPr>
            <w:tcW w:w="851" w:type="dxa"/>
            <w:tcBorders>
              <w:left w:val="nil"/>
            </w:tcBorders>
            <w:shd w:val="clear" w:color="auto" w:fill="auto"/>
            <w:noWrap/>
            <w:hideMark/>
          </w:tcPr>
          <w:p w14:paraId="7CA38E8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hideMark/>
          </w:tcPr>
          <w:p w14:paraId="29A0D56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850" w:type="dxa"/>
            <w:tcBorders>
              <w:left w:val="nil"/>
            </w:tcBorders>
            <w:shd w:val="clear" w:color="auto" w:fill="auto"/>
            <w:noWrap/>
            <w:hideMark/>
          </w:tcPr>
          <w:p w14:paraId="1A276E9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709" w:type="dxa"/>
            <w:tcBorders>
              <w:left w:val="nil"/>
            </w:tcBorders>
            <w:shd w:val="clear" w:color="auto" w:fill="auto"/>
            <w:noWrap/>
            <w:hideMark/>
          </w:tcPr>
          <w:p w14:paraId="75CB5E9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1206" w:type="dxa"/>
            <w:vMerge/>
            <w:tcBorders>
              <w:left w:val="nil"/>
            </w:tcBorders>
          </w:tcPr>
          <w:p w14:paraId="15F8B3BB" w14:textId="77777777"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68" w:author="Renitta" w:date="2025-06-09T13:46:00Z">
                  <w:rPr>
                    <w:rFonts w:ascii="Times New Roman" w:eastAsia="Times New Roman" w:hAnsi="Times New Roman" w:cs="Times New Roman"/>
                    <w:sz w:val="24"/>
                    <w:szCs w:val="24"/>
                    <w:highlight w:val="yellow"/>
                    <w:lang w:val="es-ES" w:eastAsia="es-ES"/>
                  </w:rPr>
                </w:rPrChange>
              </w:rPr>
            </w:pPr>
          </w:p>
        </w:tc>
      </w:tr>
      <w:tr w:rsidR="00DE794C" w:rsidRPr="003E0B12" w14:paraId="60A21B86" w14:textId="77777777" w:rsidTr="00CC21D2">
        <w:trPr>
          <w:trHeight w:val="310"/>
        </w:trPr>
        <w:tc>
          <w:tcPr>
            <w:tcW w:w="4537" w:type="dxa"/>
            <w:shd w:val="clear" w:color="auto" w:fill="auto"/>
            <w:noWrap/>
            <w:vAlign w:val="bottom"/>
            <w:hideMark/>
          </w:tcPr>
          <w:p w14:paraId="6D5C12B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Ti-MCM-22 (25)</w:t>
            </w:r>
          </w:p>
        </w:tc>
        <w:tc>
          <w:tcPr>
            <w:tcW w:w="566" w:type="dxa"/>
            <w:tcBorders>
              <w:left w:val="nil"/>
            </w:tcBorders>
            <w:shd w:val="clear" w:color="auto" w:fill="auto"/>
            <w:noWrap/>
            <w:vAlign w:val="bottom"/>
            <w:hideMark/>
          </w:tcPr>
          <w:p w14:paraId="00476C7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3120" w:type="dxa"/>
            <w:tcBorders>
              <w:left w:val="nil"/>
            </w:tcBorders>
            <w:shd w:val="clear" w:color="auto" w:fill="auto"/>
            <w:noWrap/>
            <w:vAlign w:val="bottom"/>
            <w:hideMark/>
          </w:tcPr>
          <w:p w14:paraId="4F19298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Toluene</w:t>
            </w:r>
          </w:p>
        </w:tc>
        <w:tc>
          <w:tcPr>
            <w:tcW w:w="1480" w:type="dxa"/>
            <w:tcBorders>
              <w:left w:val="nil"/>
            </w:tcBorders>
            <w:shd w:val="clear" w:color="auto" w:fill="auto"/>
            <w:noWrap/>
            <w:vAlign w:val="bottom"/>
            <w:hideMark/>
          </w:tcPr>
          <w:p w14:paraId="135C375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0.02 mol/L</w:t>
            </w:r>
          </w:p>
        </w:tc>
        <w:tc>
          <w:tcPr>
            <w:tcW w:w="851" w:type="dxa"/>
            <w:tcBorders>
              <w:left w:val="nil"/>
            </w:tcBorders>
            <w:shd w:val="clear" w:color="auto" w:fill="auto"/>
            <w:noWrap/>
            <w:vAlign w:val="bottom"/>
            <w:hideMark/>
          </w:tcPr>
          <w:p w14:paraId="53C46F3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w:t>
            </w:r>
          </w:p>
        </w:tc>
        <w:tc>
          <w:tcPr>
            <w:tcW w:w="708" w:type="dxa"/>
            <w:tcBorders>
              <w:left w:val="nil"/>
            </w:tcBorders>
            <w:shd w:val="clear" w:color="auto" w:fill="auto"/>
            <w:noWrap/>
            <w:vAlign w:val="bottom"/>
            <w:hideMark/>
          </w:tcPr>
          <w:p w14:paraId="31EB133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hideMark/>
          </w:tcPr>
          <w:p w14:paraId="224D832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95</w:t>
            </w:r>
          </w:p>
        </w:tc>
        <w:tc>
          <w:tcPr>
            <w:tcW w:w="851" w:type="dxa"/>
            <w:tcBorders>
              <w:left w:val="nil"/>
            </w:tcBorders>
            <w:shd w:val="clear" w:color="auto" w:fill="auto"/>
            <w:noWrap/>
            <w:hideMark/>
          </w:tcPr>
          <w:p w14:paraId="12ACEB9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94" w:type="dxa"/>
            <w:tcBorders>
              <w:left w:val="nil"/>
            </w:tcBorders>
            <w:shd w:val="clear" w:color="auto" w:fill="auto"/>
            <w:noWrap/>
            <w:hideMark/>
          </w:tcPr>
          <w:p w14:paraId="0ED624A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850" w:type="dxa"/>
            <w:tcBorders>
              <w:left w:val="nil"/>
            </w:tcBorders>
            <w:shd w:val="clear" w:color="auto" w:fill="auto"/>
            <w:noWrap/>
            <w:hideMark/>
          </w:tcPr>
          <w:p w14:paraId="48498BC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709" w:type="dxa"/>
            <w:tcBorders>
              <w:left w:val="nil"/>
            </w:tcBorders>
            <w:shd w:val="clear" w:color="auto" w:fill="auto"/>
            <w:noWrap/>
            <w:hideMark/>
          </w:tcPr>
          <w:p w14:paraId="48848BC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sdt>
          <w:sdtPr>
            <w:rPr>
              <w:rFonts w:ascii="Times New Roman" w:eastAsia="Times New Roman" w:hAnsi="Times New Roman" w:cs="Times New Roman"/>
              <w:sz w:val="24"/>
              <w:szCs w:val="24"/>
              <w:lang w:val="es-ES" w:eastAsia="es-ES"/>
              <w:rPrChange w:id="69"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"/>
            <w:id w:val="1322782852"/>
            <w:placeholder>
              <w:docPart w:val="86EEE0D55D5A4FF28CC38146577959FE"/>
            </w:placeholder>
          </w:sdtPr>
          <w:sdtEndPr>
            <w:rPr>
              <w:rPrChange w:id="70" w:author="Renitta" w:date="2025-06-09T13:46:00Z">
                <w:rPr/>
              </w:rPrChange>
            </w:rPr>
          </w:sdtEndPr>
          <w:sdtContent>
            <w:tc>
              <w:tcPr>
                <w:tcW w:w="1206" w:type="dxa"/>
                <w:tcBorders>
                  <w:left w:val="nil"/>
                </w:tcBorders>
              </w:tcPr>
              <w:p w14:paraId="1FF3A232" w14:textId="0B9157E5"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71"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72"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73" w:author="Renitta" w:date="2025-06-09T13:46:00Z">
                      <w:rPr>
                        <w:rFonts w:ascii="Times New Roman" w:eastAsia="Times New Roman" w:hAnsi="Times New Roman" w:cs="Times New Roman"/>
                        <w:sz w:val="24"/>
                        <w:szCs w:val="24"/>
                        <w:highlight w:val="yellow"/>
                        <w:lang w:val="es-ES" w:eastAsia="es-ES"/>
                      </w:rPr>
                    </w:rPrChange>
                  </w:rPr>
                  <w:t>9</w:t>
                </w:r>
                <w:r w:rsidRPr="00771C31">
                  <w:rPr>
                    <w:rFonts w:ascii="Times New Roman" w:eastAsia="Times New Roman" w:hAnsi="Times New Roman" w:cs="Times New Roman"/>
                    <w:sz w:val="24"/>
                    <w:szCs w:val="24"/>
                    <w:lang w:val="es-ES" w:eastAsia="es-ES"/>
                    <w:rPrChange w:id="74"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3F9FB076" w14:textId="77777777" w:rsidTr="00CC21D2">
        <w:trPr>
          <w:trHeight w:val="310"/>
        </w:trPr>
        <w:tc>
          <w:tcPr>
            <w:tcW w:w="4537" w:type="dxa"/>
            <w:shd w:val="clear" w:color="auto" w:fill="auto"/>
            <w:noWrap/>
            <w:vAlign w:val="bottom"/>
          </w:tcPr>
          <w:p w14:paraId="4606C8D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Hierarchical Beta zeolite</w:t>
            </w:r>
          </w:p>
        </w:tc>
        <w:tc>
          <w:tcPr>
            <w:tcW w:w="566" w:type="dxa"/>
            <w:tcBorders>
              <w:left w:val="nil"/>
            </w:tcBorders>
            <w:shd w:val="clear" w:color="auto" w:fill="auto"/>
            <w:noWrap/>
            <w:vAlign w:val="bottom"/>
          </w:tcPr>
          <w:p w14:paraId="0D53757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140</w:t>
            </w:r>
          </w:p>
        </w:tc>
        <w:tc>
          <w:tcPr>
            <w:tcW w:w="3120" w:type="dxa"/>
            <w:tcBorders>
              <w:left w:val="nil"/>
            </w:tcBorders>
            <w:shd w:val="clear" w:color="auto" w:fill="auto"/>
            <w:noWrap/>
            <w:vAlign w:val="bottom"/>
          </w:tcPr>
          <w:p w14:paraId="55CE00C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N,N-dimethylacetamide</w:t>
            </w:r>
          </w:p>
        </w:tc>
        <w:tc>
          <w:tcPr>
            <w:tcW w:w="1480" w:type="dxa"/>
            <w:tcBorders>
              <w:left w:val="nil"/>
            </w:tcBorders>
            <w:shd w:val="clear" w:color="auto" w:fill="auto"/>
            <w:noWrap/>
            <w:vAlign w:val="bottom"/>
          </w:tcPr>
          <w:p w14:paraId="5B0125D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 mmol</w:t>
            </w:r>
          </w:p>
        </w:tc>
        <w:tc>
          <w:tcPr>
            <w:tcW w:w="851" w:type="dxa"/>
            <w:tcBorders>
              <w:left w:val="nil"/>
            </w:tcBorders>
            <w:shd w:val="clear" w:color="auto" w:fill="auto"/>
            <w:noWrap/>
            <w:vAlign w:val="bottom"/>
          </w:tcPr>
          <w:p w14:paraId="561493F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w:t>
            </w:r>
          </w:p>
        </w:tc>
        <w:tc>
          <w:tcPr>
            <w:tcW w:w="708" w:type="dxa"/>
            <w:tcBorders>
              <w:left w:val="nil"/>
            </w:tcBorders>
            <w:shd w:val="clear" w:color="auto" w:fill="auto"/>
            <w:noWrap/>
            <w:vAlign w:val="bottom"/>
          </w:tcPr>
          <w:p w14:paraId="6E7E8C0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95</w:t>
            </w:r>
          </w:p>
        </w:tc>
        <w:tc>
          <w:tcPr>
            <w:tcW w:w="709" w:type="dxa"/>
            <w:tcBorders>
              <w:left w:val="nil"/>
            </w:tcBorders>
            <w:shd w:val="clear" w:color="auto" w:fill="auto"/>
            <w:noWrap/>
            <w:vAlign w:val="bottom"/>
          </w:tcPr>
          <w:p w14:paraId="07CDF19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31</w:t>
            </w:r>
          </w:p>
        </w:tc>
        <w:tc>
          <w:tcPr>
            <w:tcW w:w="851" w:type="dxa"/>
            <w:tcBorders>
              <w:left w:val="nil"/>
            </w:tcBorders>
            <w:shd w:val="clear" w:color="auto" w:fill="auto"/>
            <w:noWrap/>
          </w:tcPr>
          <w:p w14:paraId="02B8C3B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594" w:type="dxa"/>
            <w:tcBorders>
              <w:left w:val="nil"/>
            </w:tcBorders>
            <w:shd w:val="clear" w:color="auto" w:fill="auto"/>
            <w:noWrap/>
          </w:tcPr>
          <w:p w14:paraId="0538B88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850" w:type="dxa"/>
            <w:tcBorders>
              <w:left w:val="nil"/>
            </w:tcBorders>
            <w:shd w:val="clear" w:color="auto" w:fill="auto"/>
            <w:noWrap/>
          </w:tcPr>
          <w:p w14:paraId="6C0C726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31</w:t>
            </w:r>
          </w:p>
        </w:tc>
        <w:tc>
          <w:tcPr>
            <w:tcW w:w="709" w:type="dxa"/>
            <w:tcBorders>
              <w:left w:val="nil"/>
            </w:tcBorders>
            <w:shd w:val="clear" w:color="auto" w:fill="auto"/>
            <w:noWrap/>
          </w:tcPr>
          <w:p w14:paraId="348DDC4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1206" w:type="dxa"/>
            <w:tcBorders>
              <w:left w:val="nil"/>
            </w:tcBorders>
            <w:shd w:val="clear" w:color="auto" w:fill="auto"/>
          </w:tcPr>
          <w:p w14:paraId="414999D7" w14:textId="2C100AB2"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75"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76"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77" w:author="Renitta" w:date="2025-06-09T13:46:00Z">
                  <w:rPr>
                    <w:rFonts w:ascii="Times New Roman" w:eastAsia="Times New Roman" w:hAnsi="Times New Roman" w:cs="Times New Roman"/>
                    <w:sz w:val="24"/>
                    <w:szCs w:val="24"/>
                    <w:highlight w:val="yellow"/>
                    <w:lang w:val="es-ES" w:eastAsia="es-ES"/>
                  </w:rPr>
                </w:rPrChange>
              </w:rPr>
              <w:t>10</w:t>
            </w:r>
            <w:r w:rsidRPr="00771C31">
              <w:rPr>
                <w:rFonts w:ascii="Times New Roman" w:eastAsia="Times New Roman" w:hAnsi="Times New Roman" w:cs="Times New Roman"/>
                <w:sz w:val="24"/>
                <w:szCs w:val="24"/>
                <w:lang w:val="es-ES" w:eastAsia="es-ES"/>
                <w:rPrChange w:id="78"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57C914AE" w14:textId="77777777" w:rsidTr="00CC21D2">
        <w:trPr>
          <w:trHeight w:val="310"/>
        </w:trPr>
        <w:tc>
          <w:tcPr>
            <w:tcW w:w="4537" w:type="dxa"/>
            <w:shd w:val="clear" w:color="auto" w:fill="auto"/>
            <w:noWrap/>
            <w:vAlign w:val="bottom"/>
          </w:tcPr>
          <w:p w14:paraId="6C41732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Fe</w:t>
            </w:r>
            <w:r w:rsidRPr="003E0B12">
              <w:rPr>
                <w:rFonts w:ascii="Times New Roman" w:eastAsia="Times New Roman" w:hAnsi="Times New Roman" w:cs="Times New Roman"/>
                <w:sz w:val="24"/>
                <w:szCs w:val="24"/>
                <w:vertAlign w:val="superscript"/>
                <w:lang w:val="es-ES" w:eastAsia="es-ES"/>
              </w:rPr>
              <w:t>3+</w:t>
            </w:r>
            <w:r w:rsidRPr="003E0B12">
              <w:rPr>
                <w:rFonts w:ascii="Times New Roman" w:eastAsia="Times New Roman" w:hAnsi="Times New Roman" w:cs="Times New Roman"/>
                <w:sz w:val="24"/>
                <w:szCs w:val="24"/>
                <w:lang w:val="es-ES" w:eastAsia="es-ES"/>
              </w:rPr>
              <w:t>-MCM</w:t>
            </w:r>
          </w:p>
        </w:tc>
        <w:tc>
          <w:tcPr>
            <w:tcW w:w="566" w:type="dxa"/>
            <w:tcBorders>
              <w:left w:val="nil"/>
            </w:tcBorders>
            <w:shd w:val="clear" w:color="auto" w:fill="auto"/>
            <w:noWrap/>
            <w:vAlign w:val="bottom"/>
          </w:tcPr>
          <w:p w14:paraId="25EBD2F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60</w:t>
            </w:r>
          </w:p>
        </w:tc>
        <w:tc>
          <w:tcPr>
            <w:tcW w:w="3120" w:type="dxa"/>
            <w:tcBorders>
              <w:left w:val="nil"/>
            </w:tcBorders>
            <w:shd w:val="clear" w:color="auto" w:fill="auto"/>
            <w:noWrap/>
            <w:vAlign w:val="bottom"/>
          </w:tcPr>
          <w:p w14:paraId="630A581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Dichloroethane</w:t>
            </w:r>
          </w:p>
        </w:tc>
        <w:tc>
          <w:tcPr>
            <w:tcW w:w="1480" w:type="dxa"/>
            <w:tcBorders>
              <w:left w:val="nil"/>
            </w:tcBorders>
            <w:shd w:val="clear" w:color="auto" w:fill="auto"/>
            <w:noWrap/>
            <w:vAlign w:val="bottom"/>
          </w:tcPr>
          <w:p w14:paraId="1EE1D02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0.15 mol/L</w:t>
            </w:r>
          </w:p>
        </w:tc>
        <w:tc>
          <w:tcPr>
            <w:tcW w:w="851" w:type="dxa"/>
            <w:tcBorders>
              <w:left w:val="nil"/>
            </w:tcBorders>
            <w:shd w:val="clear" w:color="auto" w:fill="auto"/>
            <w:noWrap/>
            <w:vAlign w:val="bottom"/>
          </w:tcPr>
          <w:p w14:paraId="57FA6C2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w:t>
            </w:r>
          </w:p>
        </w:tc>
        <w:tc>
          <w:tcPr>
            <w:tcW w:w="708" w:type="dxa"/>
            <w:tcBorders>
              <w:left w:val="nil"/>
            </w:tcBorders>
            <w:shd w:val="clear" w:color="auto" w:fill="auto"/>
            <w:noWrap/>
            <w:vAlign w:val="bottom"/>
          </w:tcPr>
          <w:p w14:paraId="3D14497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tcPr>
          <w:p w14:paraId="4E54567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64</w:t>
            </w:r>
          </w:p>
        </w:tc>
        <w:tc>
          <w:tcPr>
            <w:tcW w:w="851" w:type="dxa"/>
            <w:tcBorders>
              <w:left w:val="nil"/>
            </w:tcBorders>
            <w:shd w:val="clear" w:color="auto" w:fill="auto"/>
            <w:noWrap/>
          </w:tcPr>
          <w:p w14:paraId="1486F2F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594" w:type="dxa"/>
            <w:tcBorders>
              <w:left w:val="nil"/>
            </w:tcBorders>
            <w:shd w:val="clear" w:color="auto" w:fill="auto"/>
            <w:noWrap/>
          </w:tcPr>
          <w:p w14:paraId="1822F93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850" w:type="dxa"/>
            <w:tcBorders>
              <w:left w:val="nil"/>
            </w:tcBorders>
            <w:shd w:val="clear" w:color="auto" w:fill="auto"/>
            <w:noWrap/>
          </w:tcPr>
          <w:p w14:paraId="10BFA1E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19</w:t>
            </w:r>
          </w:p>
        </w:tc>
        <w:tc>
          <w:tcPr>
            <w:tcW w:w="709" w:type="dxa"/>
            <w:tcBorders>
              <w:left w:val="nil"/>
            </w:tcBorders>
            <w:shd w:val="clear" w:color="auto" w:fill="auto"/>
            <w:noWrap/>
          </w:tcPr>
          <w:p w14:paraId="22B1E19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1206" w:type="dxa"/>
            <w:tcBorders>
              <w:left w:val="nil"/>
            </w:tcBorders>
            <w:shd w:val="clear" w:color="auto" w:fill="auto"/>
          </w:tcPr>
          <w:p w14:paraId="1D296309" w14:textId="7E77141E"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79"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80" w:author="Renitta" w:date="2025-06-09T13:46:00Z">
                  <w:rPr>
                    <w:rFonts w:ascii="Times New Roman" w:eastAsia="Times New Roman" w:hAnsi="Times New Roman" w:cs="Times New Roman"/>
                    <w:sz w:val="24"/>
                    <w:szCs w:val="24"/>
                    <w:highlight w:val="yellow"/>
                    <w:lang w:val="es-ES" w:eastAsia="es-ES"/>
                  </w:rPr>
                </w:rPrChange>
              </w:rPr>
              <w:t>[1</w:t>
            </w:r>
            <w:r w:rsidR="00E15BF4" w:rsidRPr="00771C31">
              <w:rPr>
                <w:rFonts w:ascii="Times New Roman" w:eastAsia="Times New Roman" w:hAnsi="Times New Roman" w:cs="Times New Roman"/>
                <w:sz w:val="24"/>
                <w:szCs w:val="24"/>
                <w:lang w:val="es-ES" w:eastAsia="es-ES"/>
                <w:rPrChange w:id="81" w:author="Renitta" w:date="2025-06-09T13:46:00Z">
                  <w:rPr>
                    <w:rFonts w:ascii="Times New Roman" w:eastAsia="Times New Roman" w:hAnsi="Times New Roman" w:cs="Times New Roman"/>
                    <w:sz w:val="24"/>
                    <w:szCs w:val="24"/>
                    <w:highlight w:val="yellow"/>
                    <w:lang w:val="es-ES" w:eastAsia="es-ES"/>
                  </w:rPr>
                </w:rPrChange>
              </w:rPr>
              <w:t>1</w:t>
            </w:r>
            <w:r w:rsidRPr="00771C31">
              <w:rPr>
                <w:rFonts w:ascii="Times New Roman" w:eastAsia="Times New Roman" w:hAnsi="Times New Roman" w:cs="Times New Roman"/>
                <w:sz w:val="24"/>
                <w:szCs w:val="24"/>
                <w:lang w:val="es-ES" w:eastAsia="es-ES"/>
                <w:rPrChange w:id="82"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03BC837E" w14:textId="77777777" w:rsidTr="00CC21D2">
        <w:trPr>
          <w:trHeight w:val="310"/>
        </w:trPr>
        <w:tc>
          <w:tcPr>
            <w:tcW w:w="4537" w:type="dxa"/>
            <w:shd w:val="clear" w:color="auto" w:fill="auto"/>
            <w:noWrap/>
            <w:vAlign w:val="bottom"/>
          </w:tcPr>
          <w:p w14:paraId="582B2AD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bookmarkStart w:id="83" w:name="_Hlk191880679"/>
            <w:r w:rsidRPr="003E0B12">
              <w:rPr>
                <w:rFonts w:ascii="Times New Roman" w:eastAsia="Times New Roman" w:hAnsi="Times New Roman" w:cs="Times New Roman"/>
                <w:sz w:val="24"/>
                <w:szCs w:val="24"/>
                <w:lang w:val="es-ES" w:eastAsia="es-ES"/>
              </w:rPr>
              <w:t>Sn/SiO</w:t>
            </w:r>
            <w:r w:rsidRPr="003E0B12">
              <w:rPr>
                <w:rFonts w:ascii="Times New Roman" w:eastAsia="Times New Roman" w:hAnsi="Times New Roman" w:cs="Times New Roman"/>
                <w:sz w:val="24"/>
                <w:szCs w:val="24"/>
                <w:vertAlign w:val="subscript"/>
                <w:lang w:val="es-ES" w:eastAsia="es-ES"/>
              </w:rPr>
              <w:t>2</w:t>
            </w:r>
            <w:bookmarkEnd w:id="83"/>
          </w:p>
        </w:tc>
        <w:tc>
          <w:tcPr>
            <w:tcW w:w="566" w:type="dxa"/>
            <w:tcBorders>
              <w:left w:val="nil"/>
            </w:tcBorders>
            <w:shd w:val="clear" w:color="auto" w:fill="auto"/>
            <w:noWrap/>
            <w:vAlign w:val="bottom"/>
          </w:tcPr>
          <w:p w14:paraId="0B16FC2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120</w:t>
            </w:r>
          </w:p>
        </w:tc>
        <w:tc>
          <w:tcPr>
            <w:tcW w:w="3120" w:type="dxa"/>
            <w:tcBorders>
              <w:left w:val="nil"/>
            </w:tcBorders>
            <w:shd w:val="clear" w:color="auto" w:fill="auto"/>
            <w:noWrap/>
            <w:vAlign w:val="bottom"/>
          </w:tcPr>
          <w:p w14:paraId="0BD3542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N,N-dimethylacetamide</w:t>
            </w:r>
          </w:p>
        </w:tc>
        <w:tc>
          <w:tcPr>
            <w:tcW w:w="1480" w:type="dxa"/>
            <w:tcBorders>
              <w:left w:val="nil"/>
            </w:tcBorders>
            <w:shd w:val="clear" w:color="auto" w:fill="auto"/>
            <w:noWrap/>
            <w:vAlign w:val="bottom"/>
          </w:tcPr>
          <w:p w14:paraId="4550580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0.16 mol/L</w:t>
            </w:r>
          </w:p>
        </w:tc>
        <w:tc>
          <w:tcPr>
            <w:tcW w:w="851" w:type="dxa"/>
            <w:tcBorders>
              <w:left w:val="nil"/>
            </w:tcBorders>
            <w:shd w:val="clear" w:color="auto" w:fill="auto"/>
            <w:noWrap/>
            <w:vAlign w:val="bottom"/>
          </w:tcPr>
          <w:p w14:paraId="364DC1A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1.5</w:t>
            </w:r>
          </w:p>
        </w:tc>
        <w:tc>
          <w:tcPr>
            <w:tcW w:w="708" w:type="dxa"/>
            <w:tcBorders>
              <w:left w:val="nil"/>
            </w:tcBorders>
            <w:shd w:val="clear" w:color="auto" w:fill="auto"/>
            <w:noWrap/>
            <w:vAlign w:val="bottom"/>
          </w:tcPr>
          <w:p w14:paraId="600C38CE"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vAlign w:val="bottom"/>
          </w:tcPr>
          <w:p w14:paraId="4FEC15B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20</w:t>
            </w:r>
          </w:p>
        </w:tc>
        <w:tc>
          <w:tcPr>
            <w:tcW w:w="851" w:type="dxa"/>
            <w:tcBorders>
              <w:left w:val="nil"/>
            </w:tcBorders>
            <w:shd w:val="clear" w:color="auto" w:fill="auto"/>
            <w:noWrap/>
          </w:tcPr>
          <w:p w14:paraId="2F0925D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5</w:t>
            </w:r>
          </w:p>
        </w:tc>
        <w:tc>
          <w:tcPr>
            <w:tcW w:w="594" w:type="dxa"/>
            <w:tcBorders>
              <w:left w:val="nil"/>
            </w:tcBorders>
            <w:shd w:val="clear" w:color="auto" w:fill="auto"/>
            <w:noWrap/>
          </w:tcPr>
          <w:p w14:paraId="0CFE146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850" w:type="dxa"/>
            <w:tcBorders>
              <w:left w:val="nil"/>
            </w:tcBorders>
            <w:shd w:val="clear" w:color="auto" w:fill="auto"/>
            <w:noWrap/>
          </w:tcPr>
          <w:p w14:paraId="0A60B49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709" w:type="dxa"/>
            <w:tcBorders>
              <w:left w:val="nil"/>
            </w:tcBorders>
            <w:shd w:val="clear" w:color="auto" w:fill="auto"/>
            <w:noWrap/>
          </w:tcPr>
          <w:p w14:paraId="3AFBE4A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1206" w:type="dxa"/>
            <w:tcBorders>
              <w:left w:val="nil"/>
            </w:tcBorders>
            <w:shd w:val="clear" w:color="auto" w:fill="auto"/>
          </w:tcPr>
          <w:p w14:paraId="6C7FF3E5" w14:textId="394BD1B6"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84"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85" w:author="Renitta" w:date="2025-06-09T13:46:00Z">
                  <w:rPr>
                    <w:rFonts w:ascii="Times New Roman" w:eastAsia="Times New Roman" w:hAnsi="Times New Roman" w:cs="Times New Roman"/>
                    <w:sz w:val="24"/>
                    <w:szCs w:val="24"/>
                    <w:highlight w:val="yellow"/>
                    <w:lang w:val="es-ES" w:eastAsia="es-ES"/>
                  </w:rPr>
                </w:rPrChange>
              </w:rPr>
              <w:t>[1</w:t>
            </w:r>
            <w:r w:rsidR="00E15BF4" w:rsidRPr="00771C31">
              <w:rPr>
                <w:rFonts w:ascii="Times New Roman" w:eastAsia="Times New Roman" w:hAnsi="Times New Roman" w:cs="Times New Roman"/>
                <w:sz w:val="24"/>
                <w:szCs w:val="24"/>
                <w:lang w:val="es-ES" w:eastAsia="es-ES"/>
                <w:rPrChange w:id="86" w:author="Renitta" w:date="2025-06-09T13:46:00Z">
                  <w:rPr>
                    <w:rFonts w:ascii="Times New Roman" w:eastAsia="Times New Roman" w:hAnsi="Times New Roman" w:cs="Times New Roman"/>
                    <w:sz w:val="24"/>
                    <w:szCs w:val="24"/>
                    <w:highlight w:val="yellow"/>
                    <w:lang w:val="es-ES" w:eastAsia="es-ES"/>
                  </w:rPr>
                </w:rPrChange>
              </w:rPr>
              <w:t>2</w:t>
            </w:r>
            <w:r w:rsidRPr="00771C31">
              <w:rPr>
                <w:rFonts w:ascii="Times New Roman" w:eastAsia="Times New Roman" w:hAnsi="Times New Roman" w:cs="Times New Roman"/>
                <w:sz w:val="24"/>
                <w:szCs w:val="24"/>
                <w:lang w:val="es-ES" w:eastAsia="es-ES"/>
                <w:rPrChange w:id="87"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51A41FB8" w14:textId="77777777" w:rsidTr="00CC21D2">
        <w:trPr>
          <w:trHeight w:val="310"/>
        </w:trPr>
        <w:tc>
          <w:tcPr>
            <w:tcW w:w="4537" w:type="dxa"/>
            <w:shd w:val="clear" w:color="auto" w:fill="auto"/>
            <w:noWrap/>
            <w:vAlign w:val="bottom"/>
          </w:tcPr>
          <w:p w14:paraId="720D307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bookmarkStart w:id="88" w:name="_Hlk191880737"/>
            <w:r w:rsidRPr="003E0B12">
              <w:rPr>
                <w:rFonts w:ascii="Times New Roman" w:eastAsia="Times New Roman" w:hAnsi="Times New Roman" w:cs="Times New Roman"/>
                <w:sz w:val="24"/>
                <w:szCs w:val="24"/>
                <w:lang w:val="es-ES" w:eastAsia="es-ES"/>
              </w:rPr>
              <w:t xml:space="preserve">Sulfonic acid functionalized carbon </w:t>
            </w:r>
            <w:bookmarkEnd w:id="88"/>
            <w:r w:rsidRPr="003E0B12">
              <w:rPr>
                <w:rFonts w:ascii="Times New Roman" w:eastAsia="Times New Roman" w:hAnsi="Times New Roman" w:cs="Times New Roman"/>
                <w:sz w:val="24"/>
                <w:szCs w:val="24"/>
                <w:lang w:val="es-ES" w:eastAsia="es-ES"/>
              </w:rPr>
              <w:t>(50)</w:t>
            </w:r>
          </w:p>
        </w:tc>
        <w:tc>
          <w:tcPr>
            <w:tcW w:w="566" w:type="dxa"/>
            <w:tcBorders>
              <w:left w:val="nil"/>
            </w:tcBorders>
            <w:shd w:val="clear" w:color="auto" w:fill="auto"/>
            <w:noWrap/>
            <w:vAlign w:val="bottom"/>
          </w:tcPr>
          <w:p w14:paraId="7F085DA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160</w:t>
            </w:r>
          </w:p>
        </w:tc>
        <w:tc>
          <w:tcPr>
            <w:tcW w:w="3120" w:type="dxa"/>
            <w:tcBorders>
              <w:left w:val="nil"/>
            </w:tcBorders>
            <w:shd w:val="clear" w:color="auto" w:fill="auto"/>
            <w:noWrap/>
            <w:vAlign w:val="bottom"/>
          </w:tcPr>
          <w:p w14:paraId="7EFEB52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N,N-dimethylacetamide</w:t>
            </w:r>
          </w:p>
        </w:tc>
        <w:tc>
          <w:tcPr>
            <w:tcW w:w="1480" w:type="dxa"/>
            <w:tcBorders>
              <w:left w:val="nil"/>
            </w:tcBorders>
            <w:shd w:val="clear" w:color="auto" w:fill="auto"/>
            <w:noWrap/>
            <w:vAlign w:val="bottom"/>
          </w:tcPr>
          <w:p w14:paraId="0C78640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1.64 mol /L</w:t>
            </w:r>
          </w:p>
        </w:tc>
        <w:tc>
          <w:tcPr>
            <w:tcW w:w="851" w:type="dxa"/>
            <w:tcBorders>
              <w:left w:val="nil"/>
            </w:tcBorders>
            <w:shd w:val="clear" w:color="auto" w:fill="auto"/>
            <w:noWrap/>
            <w:vAlign w:val="bottom"/>
          </w:tcPr>
          <w:p w14:paraId="01A1FF5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1.5</w:t>
            </w:r>
          </w:p>
        </w:tc>
        <w:tc>
          <w:tcPr>
            <w:tcW w:w="708" w:type="dxa"/>
            <w:tcBorders>
              <w:left w:val="nil"/>
            </w:tcBorders>
            <w:shd w:val="clear" w:color="auto" w:fill="auto"/>
            <w:noWrap/>
            <w:vAlign w:val="bottom"/>
          </w:tcPr>
          <w:p w14:paraId="3ECD792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tcPr>
          <w:p w14:paraId="6BAECBF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851" w:type="dxa"/>
            <w:tcBorders>
              <w:left w:val="nil"/>
            </w:tcBorders>
            <w:shd w:val="clear" w:color="auto" w:fill="auto"/>
            <w:noWrap/>
          </w:tcPr>
          <w:p w14:paraId="2BD41B3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594" w:type="dxa"/>
            <w:tcBorders>
              <w:left w:val="nil"/>
            </w:tcBorders>
            <w:shd w:val="clear" w:color="auto" w:fill="auto"/>
            <w:noWrap/>
          </w:tcPr>
          <w:p w14:paraId="0324443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850" w:type="dxa"/>
            <w:tcBorders>
              <w:left w:val="nil"/>
            </w:tcBorders>
            <w:shd w:val="clear" w:color="auto" w:fill="auto"/>
            <w:noWrap/>
          </w:tcPr>
          <w:p w14:paraId="215A309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85</w:t>
            </w:r>
          </w:p>
        </w:tc>
        <w:tc>
          <w:tcPr>
            <w:tcW w:w="709" w:type="dxa"/>
            <w:tcBorders>
              <w:left w:val="nil"/>
            </w:tcBorders>
            <w:shd w:val="clear" w:color="auto" w:fill="auto"/>
            <w:noWrap/>
          </w:tcPr>
          <w:p w14:paraId="1C073B0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1206" w:type="dxa"/>
            <w:tcBorders>
              <w:left w:val="nil"/>
            </w:tcBorders>
            <w:shd w:val="clear" w:color="auto" w:fill="auto"/>
          </w:tcPr>
          <w:p w14:paraId="5C700CB3" w14:textId="2CB9150D"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89"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90" w:author="Renitta" w:date="2025-06-09T13:46:00Z">
                  <w:rPr>
                    <w:rFonts w:ascii="Times New Roman" w:eastAsia="Times New Roman" w:hAnsi="Times New Roman" w:cs="Times New Roman"/>
                    <w:sz w:val="24"/>
                    <w:szCs w:val="24"/>
                    <w:highlight w:val="yellow"/>
                    <w:lang w:val="es-ES" w:eastAsia="es-ES"/>
                  </w:rPr>
                </w:rPrChange>
              </w:rPr>
              <w:t>[1</w:t>
            </w:r>
            <w:r w:rsidR="00E15BF4" w:rsidRPr="00771C31">
              <w:rPr>
                <w:rFonts w:ascii="Times New Roman" w:eastAsia="Times New Roman" w:hAnsi="Times New Roman" w:cs="Times New Roman"/>
                <w:sz w:val="24"/>
                <w:szCs w:val="24"/>
                <w:lang w:val="es-ES" w:eastAsia="es-ES"/>
                <w:rPrChange w:id="91" w:author="Renitta" w:date="2025-06-09T13:46:00Z">
                  <w:rPr>
                    <w:rFonts w:ascii="Times New Roman" w:eastAsia="Times New Roman" w:hAnsi="Times New Roman" w:cs="Times New Roman"/>
                    <w:sz w:val="24"/>
                    <w:szCs w:val="24"/>
                    <w:highlight w:val="yellow"/>
                    <w:lang w:val="es-ES" w:eastAsia="es-ES"/>
                  </w:rPr>
                </w:rPrChange>
              </w:rPr>
              <w:t>3</w:t>
            </w:r>
            <w:r w:rsidRPr="00771C31">
              <w:rPr>
                <w:rFonts w:ascii="Times New Roman" w:eastAsia="Times New Roman" w:hAnsi="Times New Roman" w:cs="Times New Roman"/>
                <w:sz w:val="24"/>
                <w:szCs w:val="24"/>
                <w:lang w:val="es-ES" w:eastAsia="es-ES"/>
                <w:rPrChange w:id="92"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728594C8" w14:textId="77777777" w:rsidTr="00CC21D2">
        <w:trPr>
          <w:trHeight w:val="310"/>
        </w:trPr>
        <w:tc>
          <w:tcPr>
            <w:tcW w:w="4537" w:type="dxa"/>
            <w:shd w:val="clear" w:color="auto" w:fill="auto"/>
            <w:noWrap/>
            <w:vAlign w:val="bottom"/>
          </w:tcPr>
          <w:p w14:paraId="2061B6E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eastAsia="es-ES"/>
              </w:rPr>
              <w:t>HYZeolite (500)</w:t>
            </w:r>
          </w:p>
        </w:tc>
        <w:tc>
          <w:tcPr>
            <w:tcW w:w="566" w:type="dxa"/>
            <w:tcBorders>
              <w:left w:val="nil"/>
            </w:tcBorders>
            <w:shd w:val="clear" w:color="auto" w:fill="auto"/>
            <w:noWrap/>
            <w:vAlign w:val="bottom"/>
          </w:tcPr>
          <w:p w14:paraId="5FB191D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RT*</w:t>
            </w:r>
          </w:p>
        </w:tc>
        <w:tc>
          <w:tcPr>
            <w:tcW w:w="3120" w:type="dxa"/>
            <w:tcBorders>
              <w:left w:val="nil"/>
            </w:tcBorders>
            <w:shd w:val="clear" w:color="auto" w:fill="auto"/>
            <w:noWrap/>
            <w:vAlign w:val="bottom"/>
          </w:tcPr>
          <w:p w14:paraId="3A3465C8" w14:textId="4042A57D"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N,N-dimethylacetamide</w:t>
            </w:r>
            <w:r w:rsidR="00117B23" w:rsidRPr="003E0B12">
              <w:rPr>
                <w:rFonts w:ascii="Times New Roman" w:eastAsia="Times New Roman" w:hAnsi="Times New Roman" w:cs="Times New Roman"/>
                <w:sz w:val="24"/>
                <w:szCs w:val="24"/>
                <w:lang w:val="es-ES" w:eastAsia="es-ES"/>
              </w:rPr>
              <w:t xml:space="preserve"> </w:t>
            </w:r>
            <w:r w:rsidRPr="003E0B12">
              <w:rPr>
                <w:rFonts w:ascii="Times New Roman" w:eastAsia="Times New Roman" w:hAnsi="Times New Roman" w:cs="Times New Roman"/>
                <w:sz w:val="24"/>
                <w:szCs w:val="24"/>
                <w:lang w:val="es-ES" w:eastAsia="es-ES"/>
              </w:rPr>
              <w:t>(2)</w:t>
            </w:r>
          </w:p>
        </w:tc>
        <w:tc>
          <w:tcPr>
            <w:tcW w:w="1480" w:type="dxa"/>
            <w:tcBorders>
              <w:left w:val="nil"/>
            </w:tcBorders>
            <w:shd w:val="clear" w:color="auto" w:fill="auto"/>
            <w:noWrap/>
            <w:vAlign w:val="bottom"/>
          </w:tcPr>
          <w:p w14:paraId="0731757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0.0016 mol/L</w:t>
            </w:r>
          </w:p>
        </w:tc>
        <w:tc>
          <w:tcPr>
            <w:tcW w:w="851" w:type="dxa"/>
            <w:tcBorders>
              <w:left w:val="nil"/>
            </w:tcBorders>
            <w:shd w:val="clear" w:color="auto" w:fill="auto"/>
            <w:noWrap/>
            <w:vAlign w:val="bottom"/>
          </w:tcPr>
          <w:p w14:paraId="0F74E8F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12</w:t>
            </w:r>
          </w:p>
        </w:tc>
        <w:tc>
          <w:tcPr>
            <w:tcW w:w="708" w:type="dxa"/>
            <w:tcBorders>
              <w:left w:val="nil"/>
            </w:tcBorders>
            <w:shd w:val="clear" w:color="auto" w:fill="auto"/>
            <w:noWrap/>
            <w:vAlign w:val="bottom"/>
          </w:tcPr>
          <w:p w14:paraId="131B350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60</w:t>
            </w:r>
          </w:p>
        </w:tc>
        <w:tc>
          <w:tcPr>
            <w:tcW w:w="709" w:type="dxa"/>
            <w:tcBorders>
              <w:left w:val="nil"/>
            </w:tcBorders>
            <w:shd w:val="clear" w:color="auto" w:fill="auto"/>
            <w:noWrap/>
          </w:tcPr>
          <w:p w14:paraId="15CE6F2B"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29</w:t>
            </w:r>
          </w:p>
        </w:tc>
        <w:tc>
          <w:tcPr>
            <w:tcW w:w="851" w:type="dxa"/>
            <w:tcBorders>
              <w:left w:val="nil"/>
            </w:tcBorders>
            <w:shd w:val="clear" w:color="auto" w:fill="auto"/>
            <w:noWrap/>
          </w:tcPr>
          <w:p w14:paraId="2B8B7061"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0</w:t>
            </w:r>
          </w:p>
        </w:tc>
        <w:tc>
          <w:tcPr>
            <w:tcW w:w="594" w:type="dxa"/>
            <w:tcBorders>
              <w:left w:val="nil"/>
            </w:tcBorders>
            <w:shd w:val="clear" w:color="auto" w:fill="auto"/>
            <w:noWrap/>
          </w:tcPr>
          <w:p w14:paraId="1F631614"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0</w:t>
            </w:r>
          </w:p>
        </w:tc>
        <w:tc>
          <w:tcPr>
            <w:tcW w:w="850" w:type="dxa"/>
            <w:tcBorders>
              <w:left w:val="nil"/>
            </w:tcBorders>
            <w:shd w:val="clear" w:color="auto" w:fill="auto"/>
            <w:noWrap/>
          </w:tcPr>
          <w:p w14:paraId="3752B2C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71</w:t>
            </w:r>
          </w:p>
        </w:tc>
        <w:tc>
          <w:tcPr>
            <w:tcW w:w="709" w:type="dxa"/>
            <w:tcBorders>
              <w:left w:val="nil"/>
            </w:tcBorders>
            <w:shd w:val="clear" w:color="auto" w:fill="auto"/>
            <w:noWrap/>
          </w:tcPr>
          <w:p w14:paraId="7AA0D733"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0</w:t>
            </w:r>
          </w:p>
        </w:tc>
        <w:tc>
          <w:tcPr>
            <w:tcW w:w="1206" w:type="dxa"/>
            <w:tcBorders>
              <w:left w:val="nil"/>
            </w:tcBorders>
            <w:shd w:val="clear" w:color="auto" w:fill="auto"/>
          </w:tcPr>
          <w:p w14:paraId="076CC31B" w14:textId="536956B5"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93"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94" w:author="Renitta" w:date="2025-06-09T13:46:00Z">
                  <w:rPr>
                    <w:rFonts w:ascii="Times New Roman" w:eastAsia="Times New Roman" w:hAnsi="Times New Roman" w:cs="Times New Roman"/>
                    <w:sz w:val="24"/>
                    <w:szCs w:val="24"/>
                    <w:highlight w:val="yellow"/>
                    <w:lang w:val="es-ES" w:eastAsia="es-ES"/>
                  </w:rPr>
                </w:rPrChange>
              </w:rPr>
              <w:t>[1</w:t>
            </w:r>
            <w:r w:rsidR="00E15BF4" w:rsidRPr="00771C31">
              <w:rPr>
                <w:rFonts w:ascii="Times New Roman" w:eastAsia="Times New Roman" w:hAnsi="Times New Roman" w:cs="Times New Roman"/>
                <w:sz w:val="24"/>
                <w:szCs w:val="24"/>
                <w:lang w:val="es-ES" w:eastAsia="es-ES"/>
                <w:rPrChange w:id="95" w:author="Renitta" w:date="2025-06-09T13:46:00Z">
                  <w:rPr>
                    <w:rFonts w:ascii="Times New Roman" w:eastAsia="Times New Roman" w:hAnsi="Times New Roman" w:cs="Times New Roman"/>
                    <w:sz w:val="24"/>
                    <w:szCs w:val="24"/>
                    <w:highlight w:val="yellow"/>
                    <w:lang w:val="es-ES" w:eastAsia="es-ES"/>
                  </w:rPr>
                </w:rPrChange>
              </w:rPr>
              <w:t>4</w:t>
            </w:r>
            <w:r w:rsidRPr="00771C31">
              <w:rPr>
                <w:rFonts w:ascii="Times New Roman" w:eastAsia="Times New Roman" w:hAnsi="Times New Roman" w:cs="Times New Roman"/>
                <w:sz w:val="24"/>
                <w:szCs w:val="24"/>
                <w:lang w:val="es-ES" w:eastAsia="es-ES"/>
                <w:rPrChange w:id="96"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2561E512" w14:textId="77777777" w:rsidTr="00CC21D2">
        <w:trPr>
          <w:trHeight w:val="310"/>
        </w:trPr>
        <w:tc>
          <w:tcPr>
            <w:tcW w:w="4537" w:type="dxa"/>
            <w:shd w:val="clear" w:color="auto" w:fill="auto"/>
            <w:noWrap/>
            <w:vAlign w:val="bottom"/>
          </w:tcPr>
          <w:p w14:paraId="09A9C2C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eastAsia="es-ES"/>
              </w:rPr>
            </w:pPr>
            <w:r w:rsidRPr="003E0B12">
              <w:rPr>
                <w:rFonts w:ascii="Times New Roman" w:eastAsia="Times New Roman" w:hAnsi="Times New Roman" w:cs="Times New Roman"/>
                <w:sz w:val="24"/>
                <w:szCs w:val="24"/>
                <w:lang w:eastAsia="es-ES"/>
              </w:rPr>
              <w:t>zirconium phosphate (50)</w:t>
            </w:r>
          </w:p>
        </w:tc>
        <w:tc>
          <w:tcPr>
            <w:tcW w:w="566" w:type="dxa"/>
            <w:tcBorders>
              <w:left w:val="nil"/>
            </w:tcBorders>
            <w:shd w:val="clear" w:color="auto" w:fill="auto"/>
            <w:noWrap/>
            <w:vAlign w:val="bottom"/>
          </w:tcPr>
          <w:p w14:paraId="50A22B8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160</w:t>
            </w:r>
          </w:p>
        </w:tc>
        <w:tc>
          <w:tcPr>
            <w:tcW w:w="3120" w:type="dxa"/>
            <w:tcBorders>
              <w:left w:val="nil"/>
            </w:tcBorders>
            <w:shd w:val="clear" w:color="auto" w:fill="auto"/>
            <w:noWrap/>
            <w:vAlign w:val="bottom"/>
          </w:tcPr>
          <w:p w14:paraId="786CAEB5" w14:textId="08899F13" w:rsidR="008B68E3" w:rsidRPr="003E0B12" w:rsidRDefault="00117B2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D</w:t>
            </w:r>
            <w:r w:rsidR="008B68E3" w:rsidRPr="003E0B12">
              <w:rPr>
                <w:rFonts w:ascii="Times New Roman" w:eastAsia="Times New Roman" w:hAnsi="Times New Roman" w:cs="Times New Roman"/>
                <w:sz w:val="24"/>
                <w:szCs w:val="24"/>
                <w:lang w:val="es-ES" w:eastAsia="es-ES"/>
              </w:rPr>
              <w:t>imethylacetamide</w:t>
            </w:r>
            <w:r w:rsidRPr="003E0B12">
              <w:rPr>
                <w:rFonts w:ascii="Times New Roman" w:eastAsia="Times New Roman" w:hAnsi="Times New Roman" w:cs="Times New Roman"/>
                <w:sz w:val="24"/>
                <w:szCs w:val="24"/>
                <w:lang w:val="es-ES" w:eastAsia="es-ES"/>
              </w:rPr>
              <w:t xml:space="preserve"> </w:t>
            </w:r>
            <w:r w:rsidR="008B68E3" w:rsidRPr="003E0B12">
              <w:rPr>
                <w:rFonts w:ascii="Times New Roman" w:eastAsia="Times New Roman" w:hAnsi="Times New Roman" w:cs="Times New Roman"/>
                <w:sz w:val="24"/>
                <w:szCs w:val="24"/>
                <w:lang w:val="es-ES" w:eastAsia="es-ES"/>
              </w:rPr>
              <w:t>(2)</w:t>
            </w:r>
          </w:p>
        </w:tc>
        <w:tc>
          <w:tcPr>
            <w:tcW w:w="1480" w:type="dxa"/>
            <w:tcBorders>
              <w:left w:val="nil"/>
            </w:tcBorders>
            <w:shd w:val="clear" w:color="auto" w:fill="auto"/>
            <w:noWrap/>
            <w:vAlign w:val="bottom"/>
          </w:tcPr>
          <w:p w14:paraId="7C775FB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1.64 mol/L</w:t>
            </w:r>
          </w:p>
        </w:tc>
        <w:tc>
          <w:tcPr>
            <w:tcW w:w="851" w:type="dxa"/>
            <w:tcBorders>
              <w:left w:val="nil"/>
            </w:tcBorders>
            <w:shd w:val="clear" w:color="auto" w:fill="auto"/>
            <w:noWrap/>
            <w:vAlign w:val="bottom"/>
          </w:tcPr>
          <w:p w14:paraId="0A9F18F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5</w:t>
            </w:r>
          </w:p>
        </w:tc>
        <w:tc>
          <w:tcPr>
            <w:tcW w:w="708" w:type="dxa"/>
            <w:tcBorders>
              <w:left w:val="nil"/>
            </w:tcBorders>
            <w:shd w:val="clear" w:color="auto" w:fill="auto"/>
            <w:noWrap/>
            <w:vAlign w:val="bottom"/>
          </w:tcPr>
          <w:p w14:paraId="148C90F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tcPr>
          <w:p w14:paraId="6FA25581"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19</w:t>
            </w:r>
          </w:p>
        </w:tc>
        <w:tc>
          <w:tcPr>
            <w:tcW w:w="851" w:type="dxa"/>
            <w:tcBorders>
              <w:left w:val="nil"/>
            </w:tcBorders>
            <w:shd w:val="clear" w:color="auto" w:fill="auto"/>
            <w:noWrap/>
          </w:tcPr>
          <w:p w14:paraId="41B726C8"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0</w:t>
            </w:r>
          </w:p>
        </w:tc>
        <w:tc>
          <w:tcPr>
            <w:tcW w:w="594" w:type="dxa"/>
            <w:tcBorders>
              <w:left w:val="nil"/>
            </w:tcBorders>
            <w:shd w:val="clear" w:color="auto" w:fill="auto"/>
            <w:noWrap/>
          </w:tcPr>
          <w:p w14:paraId="2A57964F"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0</w:t>
            </w:r>
          </w:p>
        </w:tc>
        <w:tc>
          <w:tcPr>
            <w:tcW w:w="850" w:type="dxa"/>
            <w:tcBorders>
              <w:left w:val="nil"/>
            </w:tcBorders>
            <w:shd w:val="clear" w:color="auto" w:fill="auto"/>
            <w:noWrap/>
          </w:tcPr>
          <w:p w14:paraId="7D2E0B6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73</w:t>
            </w:r>
          </w:p>
        </w:tc>
        <w:tc>
          <w:tcPr>
            <w:tcW w:w="709" w:type="dxa"/>
            <w:tcBorders>
              <w:left w:val="nil"/>
            </w:tcBorders>
            <w:shd w:val="clear" w:color="auto" w:fill="auto"/>
            <w:noWrap/>
          </w:tcPr>
          <w:p w14:paraId="6A781275"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0</w:t>
            </w:r>
          </w:p>
        </w:tc>
        <w:tc>
          <w:tcPr>
            <w:tcW w:w="1206" w:type="dxa"/>
            <w:tcBorders>
              <w:left w:val="nil"/>
            </w:tcBorders>
            <w:shd w:val="clear" w:color="auto" w:fill="auto"/>
          </w:tcPr>
          <w:p w14:paraId="1B68FA95" w14:textId="0B30466F"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97"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98" w:author="Renitta" w:date="2025-06-09T13:46:00Z">
                  <w:rPr>
                    <w:rFonts w:ascii="Times New Roman" w:eastAsia="Times New Roman" w:hAnsi="Times New Roman" w:cs="Times New Roman"/>
                    <w:sz w:val="24"/>
                    <w:szCs w:val="24"/>
                    <w:highlight w:val="yellow"/>
                    <w:lang w:val="es-ES" w:eastAsia="es-ES"/>
                  </w:rPr>
                </w:rPrChange>
              </w:rPr>
              <w:t>[1</w:t>
            </w:r>
            <w:r w:rsidR="00E15BF4" w:rsidRPr="00771C31">
              <w:rPr>
                <w:rFonts w:ascii="Times New Roman" w:eastAsia="Times New Roman" w:hAnsi="Times New Roman" w:cs="Times New Roman"/>
                <w:sz w:val="24"/>
                <w:szCs w:val="24"/>
                <w:lang w:val="es-ES" w:eastAsia="es-ES"/>
                <w:rPrChange w:id="99" w:author="Renitta" w:date="2025-06-09T13:46:00Z">
                  <w:rPr>
                    <w:rFonts w:ascii="Times New Roman" w:eastAsia="Times New Roman" w:hAnsi="Times New Roman" w:cs="Times New Roman"/>
                    <w:sz w:val="24"/>
                    <w:szCs w:val="24"/>
                    <w:highlight w:val="yellow"/>
                    <w:lang w:val="es-ES" w:eastAsia="es-ES"/>
                  </w:rPr>
                </w:rPrChange>
              </w:rPr>
              <w:t>5</w:t>
            </w:r>
            <w:r w:rsidRPr="00771C31">
              <w:rPr>
                <w:rFonts w:ascii="Times New Roman" w:eastAsia="Times New Roman" w:hAnsi="Times New Roman" w:cs="Times New Roman"/>
                <w:sz w:val="24"/>
                <w:szCs w:val="24"/>
                <w:lang w:val="es-ES" w:eastAsia="es-ES"/>
                <w:rPrChange w:id="100"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1986BD69" w14:textId="77777777" w:rsidTr="00CC21D2">
        <w:trPr>
          <w:trHeight w:val="284"/>
        </w:trPr>
        <w:tc>
          <w:tcPr>
            <w:tcW w:w="4537" w:type="dxa"/>
            <w:shd w:val="clear" w:color="auto" w:fill="auto"/>
            <w:noWrap/>
            <w:vAlign w:val="bottom"/>
          </w:tcPr>
          <w:p w14:paraId="379DAD32"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eastAsia="es-ES"/>
              </w:rPr>
            </w:pPr>
            <w:r w:rsidRPr="003E0B12">
              <w:rPr>
                <w:rFonts w:ascii="Times New Roman" w:eastAsia="Times New Roman" w:hAnsi="Times New Roman" w:cs="Times New Roman"/>
                <w:sz w:val="24"/>
                <w:szCs w:val="24"/>
                <w:lang w:eastAsia="es-ES"/>
              </w:rPr>
              <w:lastRenderedPageBreak/>
              <w:t>Ti(1.9%)-beta-PS-Li(04%) (8)</w:t>
            </w:r>
          </w:p>
        </w:tc>
        <w:tc>
          <w:tcPr>
            <w:tcW w:w="566" w:type="dxa"/>
            <w:tcBorders>
              <w:left w:val="nil"/>
            </w:tcBorders>
            <w:shd w:val="clear" w:color="auto" w:fill="auto"/>
            <w:noWrap/>
            <w:vAlign w:val="bottom"/>
          </w:tcPr>
          <w:p w14:paraId="370A1FD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150**</w:t>
            </w:r>
          </w:p>
        </w:tc>
        <w:tc>
          <w:tcPr>
            <w:tcW w:w="3120" w:type="dxa"/>
            <w:tcBorders>
              <w:left w:val="nil"/>
            </w:tcBorders>
            <w:shd w:val="clear" w:color="auto" w:fill="auto"/>
            <w:noWrap/>
            <w:vAlign w:val="bottom"/>
          </w:tcPr>
          <w:p w14:paraId="1A7482A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Acetonitrile (0.5)</w:t>
            </w:r>
          </w:p>
        </w:tc>
        <w:tc>
          <w:tcPr>
            <w:tcW w:w="1480" w:type="dxa"/>
            <w:tcBorders>
              <w:left w:val="nil"/>
            </w:tcBorders>
            <w:shd w:val="clear" w:color="auto" w:fill="auto"/>
            <w:noWrap/>
            <w:vAlign w:val="bottom"/>
          </w:tcPr>
          <w:p w14:paraId="02C50AB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 mol/L</w:t>
            </w:r>
          </w:p>
        </w:tc>
        <w:tc>
          <w:tcPr>
            <w:tcW w:w="851" w:type="dxa"/>
            <w:tcBorders>
              <w:left w:val="nil"/>
            </w:tcBorders>
            <w:shd w:val="clear" w:color="auto" w:fill="auto"/>
            <w:noWrap/>
            <w:vAlign w:val="bottom"/>
          </w:tcPr>
          <w:p w14:paraId="5C383A2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0.05</w:t>
            </w:r>
          </w:p>
        </w:tc>
        <w:tc>
          <w:tcPr>
            <w:tcW w:w="708" w:type="dxa"/>
            <w:tcBorders>
              <w:left w:val="nil"/>
            </w:tcBorders>
            <w:shd w:val="clear" w:color="auto" w:fill="auto"/>
            <w:noWrap/>
            <w:vAlign w:val="bottom"/>
          </w:tcPr>
          <w:p w14:paraId="741D1004" w14:textId="5A704330" w:rsidR="008B68E3" w:rsidRPr="003E0B12" w:rsidRDefault="00E46AB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tcPr>
          <w:p w14:paraId="19FC4C5C" w14:textId="6661056A"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8</w:t>
            </w:r>
            <w:r w:rsidR="00E46AB3" w:rsidRPr="003E0B12">
              <w:rPr>
                <w:rFonts w:ascii="Times New Roman" w:hAnsi="Times New Roman" w:cs="Times New Roman"/>
                <w:sz w:val="24"/>
                <w:szCs w:val="24"/>
                <w:lang w:val="en-US"/>
              </w:rPr>
              <w:t>9</w:t>
            </w:r>
          </w:p>
        </w:tc>
        <w:tc>
          <w:tcPr>
            <w:tcW w:w="851" w:type="dxa"/>
            <w:tcBorders>
              <w:left w:val="nil"/>
            </w:tcBorders>
            <w:shd w:val="clear" w:color="auto" w:fill="auto"/>
            <w:noWrap/>
          </w:tcPr>
          <w:p w14:paraId="7F0A3644"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0</w:t>
            </w:r>
          </w:p>
        </w:tc>
        <w:tc>
          <w:tcPr>
            <w:tcW w:w="594" w:type="dxa"/>
            <w:tcBorders>
              <w:left w:val="nil"/>
            </w:tcBorders>
            <w:shd w:val="clear" w:color="auto" w:fill="auto"/>
            <w:noWrap/>
          </w:tcPr>
          <w:p w14:paraId="45D0CE88" w14:textId="7406E11C"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2</w:t>
            </w:r>
          </w:p>
        </w:tc>
        <w:tc>
          <w:tcPr>
            <w:tcW w:w="850" w:type="dxa"/>
            <w:tcBorders>
              <w:left w:val="nil"/>
            </w:tcBorders>
            <w:shd w:val="clear" w:color="auto" w:fill="auto"/>
            <w:noWrap/>
          </w:tcPr>
          <w:p w14:paraId="76900CBF" w14:textId="06DD4F25"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w:t>
            </w:r>
          </w:p>
        </w:tc>
        <w:tc>
          <w:tcPr>
            <w:tcW w:w="709" w:type="dxa"/>
            <w:tcBorders>
              <w:left w:val="nil"/>
            </w:tcBorders>
            <w:shd w:val="clear" w:color="auto" w:fill="auto"/>
            <w:noWrap/>
          </w:tcPr>
          <w:p w14:paraId="0F45F752"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0</w:t>
            </w:r>
          </w:p>
        </w:tc>
        <w:tc>
          <w:tcPr>
            <w:tcW w:w="1206" w:type="dxa"/>
            <w:tcBorders>
              <w:left w:val="nil"/>
            </w:tcBorders>
            <w:shd w:val="clear" w:color="auto" w:fill="auto"/>
          </w:tcPr>
          <w:p w14:paraId="0A2DC90D" w14:textId="560ABA48"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101"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02" w:author="Renitta" w:date="2025-06-09T13:46:00Z">
                  <w:rPr>
                    <w:rFonts w:ascii="Times New Roman" w:eastAsia="Times New Roman" w:hAnsi="Times New Roman" w:cs="Times New Roman"/>
                    <w:sz w:val="24"/>
                    <w:szCs w:val="24"/>
                    <w:highlight w:val="yellow"/>
                    <w:lang w:val="es-ES" w:eastAsia="es-ES"/>
                  </w:rPr>
                </w:rPrChange>
              </w:rPr>
              <w:t>[1</w:t>
            </w:r>
            <w:r w:rsidR="00E15BF4" w:rsidRPr="00771C31">
              <w:rPr>
                <w:rFonts w:ascii="Times New Roman" w:eastAsia="Times New Roman" w:hAnsi="Times New Roman" w:cs="Times New Roman"/>
                <w:sz w:val="24"/>
                <w:szCs w:val="24"/>
                <w:lang w:val="es-ES" w:eastAsia="es-ES"/>
                <w:rPrChange w:id="103" w:author="Renitta" w:date="2025-06-09T13:46:00Z">
                  <w:rPr>
                    <w:rFonts w:ascii="Times New Roman" w:eastAsia="Times New Roman" w:hAnsi="Times New Roman" w:cs="Times New Roman"/>
                    <w:sz w:val="24"/>
                    <w:szCs w:val="24"/>
                    <w:highlight w:val="yellow"/>
                    <w:lang w:val="es-ES" w:eastAsia="es-ES"/>
                  </w:rPr>
                </w:rPrChange>
              </w:rPr>
              <w:t>6</w:t>
            </w:r>
            <w:r w:rsidRPr="00771C31">
              <w:rPr>
                <w:rFonts w:ascii="Times New Roman" w:eastAsia="Times New Roman" w:hAnsi="Times New Roman" w:cs="Times New Roman"/>
                <w:sz w:val="24"/>
                <w:szCs w:val="24"/>
                <w:lang w:val="es-ES" w:eastAsia="es-ES"/>
                <w:rPrChange w:id="104"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643A226A" w14:textId="77777777" w:rsidTr="00CC21D2">
        <w:trPr>
          <w:trHeight w:val="284"/>
        </w:trPr>
        <w:tc>
          <w:tcPr>
            <w:tcW w:w="4537" w:type="dxa"/>
            <w:shd w:val="clear" w:color="auto" w:fill="auto"/>
            <w:noWrap/>
            <w:vAlign w:val="bottom"/>
          </w:tcPr>
          <w:p w14:paraId="611D15C5"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eastAsia="es-ES"/>
              </w:rPr>
            </w:pPr>
            <w:r w:rsidRPr="003E0B12">
              <w:rPr>
                <w:rFonts w:ascii="Times New Roman" w:eastAsia="Times New Roman" w:hAnsi="Times New Roman" w:cs="Times New Roman"/>
                <w:sz w:val="24"/>
                <w:szCs w:val="24"/>
                <w:lang w:val="es-ES" w:eastAsia="es-ES"/>
              </w:rPr>
              <w:t xml:space="preserve">Molybdenum dicarbonyl complex </w:t>
            </w:r>
          </w:p>
        </w:tc>
        <w:tc>
          <w:tcPr>
            <w:tcW w:w="566" w:type="dxa"/>
            <w:tcBorders>
              <w:left w:val="nil"/>
            </w:tcBorders>
            <w:shd w:val="clear" w:color="auto" w:fill="auto"/>
            <w:noWrap/>
            <w:vAlign w:val="bottom"/>
          </w:tcPr>
          <w:p w14:paraId="33D9225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35</w:t>
            </w:r>
          </w:p>
        </w:tc>
        <w:tc>
          <w:tcPr>
            <w:tcW w:w="3120" w:type="dxa"/>
            <w:tcBorders>
              <w:left w:val="nil"/>
            </w:tcBorders>
            <w:shd w:val="clear" w:color="auto" w:fill="auto"/>
            <w:noWrap/>
            <w:vAlign w:val="bottom"/>
          </w:tcPr>
          <w:p w14:paraId="2C078CD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1,2-dichloroethane (0.5)</w:t>
            </w:r>
          </w:p>
        </w:tc>
        <w:tc>
          <w:tcPr>
            <w:tcW w:w="1480" w:type="dxa"/>
            <w:tcBorders>
              <w:left w:val="nil"/>
            </w:tcBorders>
            <w:shd w:val="clear" w:color="auto" w:fill="auto"/>
            <w:noWrap/>
            <w:vAlign w:val="bottom"/>
          </w:tcPr>
          <w:p w14:paraId="38B4070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0.0019 mol/L</w:t>
            </w:r>
          </w:p>
        </w:tc>
        <w:tc>
          <w:tcPr>
            <w:tcW w:w="851" w:type="dxa"/>
            <w:tcBorders>
              <w:left w:val="nil"/>
            </w:tcBorders>
            <w:shd w:val="clear" w:color="auto" w:fill="auto"/>
            <w:noWrap/>
            <w:vAlign w:val="bottom"/>
          </w:tcPr>
          <w:p w14:paraId="6D7D697B"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0.5</w:t>
            </w:r>
          </w:p>
        </w:tc>
        <w:tc>
          <w:tcPr>
            <w:tcW w:w="708" w:type="dxa"/>
            <w:tcBorders>
              <w:left w:val="nil"/>
            </w:tcBorders>
            <w:shd w:val="clear" w:color="auto" w:fill="auto"/>
            <w:noWrap/>
            <w:vAlign w:val="bottom"/>
          </w:tcPr>
          <w:p w14:paraId="7F4495C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tcBorders>
            <w:shd w:val="clear" w:color="auto" w:fill="auto"/>
            <w:noWrap/>
          </w:tcPr>
          <w:p w14:paraId="053219E8"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67</w:t>
            </w:r>
          </w:p>
        </w:tc>
        <w:tc>
          <w:tcPr>
            <w:tcW w:w="851" w:type="dxa"/>
            <w:tcBorders>
              <w:left w:val="nil"/>
            </w:tcBorders>
            <w:shd w:val="clear" w:color="auto" w:fill="auto"/>
            <w:noWrap/>
          </w:tcPr>
          <w:p w14:paraId="6E189871"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594" w:type="dxa"/>
            <w:tcBorders>
              <w:left w:val="nil"/>
            </w:tcBorders>
            <w:shd w:val="clear" w:color="auto" w:fill="auto"/>
            <w:noWrap/>
          </w:tcPr>
          <w:p w14:paraId="409D2BF9"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850" w:type="dxa"/>
            <w:tcBorders>
              <w:left w:val="nil"/>
            </w:tcBorders>
            <w:shd w:val="clear" w:color="auto" w:fill="auto"/>
            <w:noWrap/>
          </w:tcPr>
          <w:p w14:paraId="68ACD24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N.R.</w:t>
            </w:r>
          </w:p>
        </w:tc>
        <w:tc>
          <w:tcPr>
            <w:tcW w:w="709" w:type="dxa"/>
            <w:tcBorders>
              <w:left w:val="nil"/>
            </w:tcBorders>
            <w:shd w:val="clear" w:color="auto" w:fill="auto"/>
            <w:noWrap/>
          </w:tcPr>
          <w:p w14:paraId="490C2AC3"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1206" w:type="dxa"/>
            <w:tcBorders>
              <w:left w:val="nil"/>
            </w:tcBorders>
            <w:shd w:val="clear" w:color="auto" w:fill="auto"/>
          </w:tcPr>
          <w:p w14:paraId="72D1586C" w14:textId="74995191"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105"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06" w:author="Renitta" w:date="2025-06-09T13:46:00Z">
                  <w:rPr>
                    <w:rFonts w:ascii="Times New Roman" w:eastAsia="Times New Roman" w:hAnsi="Times New Roman" w:cs="Times New Roman"/>
                    <w:sz w:val="24"/>
                    <w:szCs w:val="24"/>
                    <w:highlight w:val="yellow"/>
                    <w:lang w:val="es-ES" w:eastAsia="es-ES"/>
                  </w:rPr>
                </w:rPrChange>
              </w:rPr>
              <w:t>[1</w:t>
            </w:r>
            <w:r w:rsidR="00E15BF4" w:rsidRPr="00771C31">
              <w:rPr>
                <w:rFonts w:ascii="Times New Roman" w:eastAsia="Times New Roman" w:hAnsi="Times New Roman" w:cs="Times New Roman"/>
                <w:sz w:val="24"/>
                <w:szCs w:val="24"/>
                <w:lang w:val="es-ES" w:eastAsia="es-ES"/>
                <w:rPrChange w:id="107" w:author="Renitta" w:date="2025-06-09T13:46:00Z">
                  <w:rPr>
                    <w:rFonts w:ascii="Times New Roman" w:eastAsia="Times New Roman" w:hAnsi="Times New Roman" w:cs="Times New Roman"/>
                    <w:sz w:val="24"/>
                    <w:szCs w:val="24"/>
                    <w:highlight w:val="yellow"/>
                    <w:lang w:val="es-ES" w:eastAsia="es-ES"/>
                  </w:rPr>
                </w:rPrChange>
              </w:rPr>
              <w:t>7</w:t>
            </w:r>
            <w:r w:rsidRPr="00771C31">
              <w:rPr>
                <w:rFonts w:ascii="Times New Roman" w:eastAsia="Times New Roman" w:hAnsi="Times New Roman" w:cs="Times New Roman"/>
                <w:sz w:val="24"/>
                <w:szCs w:val="24"/>
                <w:lang w:val="es-ES" w:eastAsia="es-ES"/>
                <w:rPrChange w:id="108"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1684984F" w14:textId="77777777" w:rsidTr="00CC21D2">
        <w:trPr>
          <w:trHeight w:val="284"/>
        </w:trPr>
        <w:tc>
          <w:tcPr>
            <w:tcW w:w="4537" w:type="dxa"/>
            <w:shd w:val="clear" w:color="auto" w:fill="auto"/>
            <w:noWrap/>
            <w:vAlign w:val="bottom"/>
          </w:tcPr>
          <w:p w14:paraId="25472E0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H</w:t>
            </w:r>
            <w:r w:rsidRPr="003E0B12">
              <w:rPr>
                <w:rFonts w:ascii="Times New Roman" w:eastAsia="Times New Roman" w:hAnsi="Times New Roman" w:cs="Times New Roman"/>
                <w:sz w:val="24"/>
                <w:szCs w:val="24"/>
                <w:vertAlign w:val="subscript"/>
                <w:lang w:val="es-ES" w:eastAsia="es-ES"/>
              </w:rPr>
              <w:t>3</w:t>
            </w:r>
            <w:r w:rsidRPr="003E0B12">
              <w:rPr>
                <w:rFonts w:ascii="Times New Roman" w:eastAsia="Times New Roman" w:hAnsi="Times New Roman" w:cs="Times New Roman"/>
                <w:sz w:val="24"/>
                <w:szCs w:val="24"/>
                <w:lang w:val="es-ES" w:eastAsia="es-ES"/>
              </w:rPr>
              <w:t>PW</w:t>
            </w:r>
            <w:r w:rsidRPr="003E0B12">
              <w:rPr>
                <w:rFonts w:ascii="Times New Roman" w:eastAsia="Times New Roman" w:hAnsi="Times New Roman" w:cs="Times New Roman"/>
                <w:sz w:val="24"/>
                <w:szCs w:val="24"/>
                <w:vertAlign w:val="subscript"/>
                <w:lang w:val="es-ES" w:eastAsia="es-ES"/>
              </w:rPr>
              <w:t>12</w:t>
            </w:r>
            <w:r w:rsidRPr="003E0B12">
              <w:rPr>
                <w:rFonts w:ascii="Times New Roman" w:eastAsia="Times New Roman" w:hAnsi="Times New Roman" w:cs="Times New Roman"/>
                <w:sz w:val="24"/>
                <w:szCs w:val="24"/>
                <w:lang w:val="es-ES" w:eastAsia="es-ES"/>
              </w:rPr>
              <w:t>O</w:t>
            </w:r>
            <w:r w:rsidRPr="003E0B12">
              <w:rPr>
                <w:rFonts w:ascii="Times New Roman" w:eastAsia="Times New Roman" w:hAnsi="Times New Roman" w:cs="Times New Roman"/>
                <w:sz w:val="24"/>
                <w:szCs w:val="24"/>
                <w:vertAlign w:val="subscript"/>
                <w:lang w:val="es-ES" w:eastAsia="es-ES"/>
              </w:rPr>
              <w:t>40</w:t>
            </w:r>
          </w:p>
        </w:tc>
        <w:tc>
          <w:tcPr>
            <w:tcW w:w="566" w:type="dxa"/>
            <w:tcBorders>
              <w:left w:val="nil"/>
            </w:tcBorders>
            <w:shd w:val="clear" w:color="auto" w:fill="auto"/>
            <w:noWrap/>
            <w:vAlign w:val="bottom"/>
          </w:tcPr>
          <w:p w14:paraId="36BD7D23"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120</w:t>
            </w:r>
          </w:p>
        </w:tc>
        <w:tc>
          <w:tcPr>
            <w:tcW w:w="3120" w:type="dxa"/>
            <w:tcBorders>
              <w:left w:val="nil"/>
            </w:tcBorders>
            <w:shd w:val="clear" w:color="auto" w:fill="auto"/>
            <w:noWrap/>
            <w:vAlign w:val="bottom"/>
          </w:tcPr>
          <w:p w14:paraId="1E768334"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N,N-dimethylacetamide (1)</w:t>
            </w:r>
          </w:p>
        </w:tc>
        <w:tc>
          <w:tcPr>
            <w:tcW w:w="1480" w:type="dxa"/>
            <w:tcBorders>
              <w:left w:val="nil"/>
            </w:tcBorders>
            <w:shd w:val="clear" w:color="auto" w:fill="auto"/>
            <w:noWrap/>
            <w:vAlign w:val="bottom"/>
          </w:tcPr>
          <w:p w14:paraId="4394336A"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0.15 mol/L</w:t>
            </w:r>
          </w:p>
        </w:tc>
        <w:tc>
          <w:tcPr>
            <w:tcW w:w="851" w:type="dxa"/>
            <w:tcBorders>
              <w:left w:val="nil"/>
            </w:tcBorders>
            <w:shd w:val="clear" w:color="auto" w:fill="auto"/>
            <w:noWrap/>
            <w:vAlign w:val="bottom"/>
          </w:tcPr>
          <w:p w14:paraId="278534F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w:t>
            </w:r>
          </w:p>
        </w:tc>
        <w:tc>
          <w:tcPr>
            <w:tcW w:w="708" w:type="dxa"/>
            <w:tcBorders>
              <w:left w:val="nil"/>
            </w:tcBorders>
            <w:shd w:val="clear" w:color="auto" w:fill="auto"/>
            <w:noWrap/>
            <w:vAlign w:val="bottom"/>
          </w:tcPr>
          <w:p w14:paraId="3C4D97D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94</w:t>
            </w:r>
          </w:p>
        </w:tc>
        <w:tc>
          <w:tcPr>
            <w:tcW w:w="709" w:type="dxa"/>
            <w:tcBorders>
              <w:left w:val="nil"/>
            </w:tcBorders>
            <w:shd w:val="clear" w:color="auto" w:fill="auto"/>
            <w:noWrap/>
          </w:tcPr>
          <w:p w14:paraId="07C6B7C0"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7</w:t>
            </w:r>
          </w:p>
        </w:tc>
        <w:tc>
          <w:tcPr>
            <w:tcW w:w="851" w:type="dxa"/>
            <w:tcBorders>
              <w:left w:val="nil"/>
            </w:tcBorders>
            <w:shd w:val="clear" w:color="auto" w:fill="auto"/>
            <w:noWrap/>
          </w:tcPr>
          <w:p w14:paraId="6D83ED68"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594" w:type="dxa"/>
            <w:tcBorders>
              <w:left w:val="nil"/>
            </w:tcBorders>
            <w:shd w:val="clear" w:color="auto" w:fill="auto"/>
            <w:noWrap/>
          </w:tcPr>
          <w:p w14:paraId="79379282"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850" w:type="dxa"/>
            <w:tcBorders>
              <w:left w:val="nil"/>
            </w:tcBorders>
            <w:shd w:val="clear" w:color="auto" w:fill="auto"/>
            <w:noWrap/>
          </w:tcPr>
          <w:p w14:paraId="63FC7C70"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93</w:t>
            </w:r>
          </w:p>
        </w:tc>
        <w:tc>
          <w:tcPr>
            <w:tcW w:w="709" w:type="dxa"/>
            <w:tcBorders>
              <w:left w:val="nil"/>
            </w:tcBorders>
            <w:shd w:val="clear" w:color="auto" w:fill="auto"/>
            <w:noWrap/>
          </w:tcPr>
          <w:p w14:paraId="683EAE3A"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1206" w:type="dxa"/>
            <w:tcBorders>
              <w:left w:val="nil"/>
            </w:tcBorders>
            <w:shd w:val="clear" w:color="auto" w:fill="auto"/>
          </w:tcPr>
          <w:p w14:paraId="47AEC33B" w14:textId="38DB19B8"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109"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10" w:author="Renitta" w:date="2025-06-09T13:46:00Z">
                  <w:rPr>
                    <w:rFonts w:ascii="Times New Roman" w:eastAsia="Times New Roman" w:hAnsi="Times New Roman" w:cs="Times New Roman"/>
                    <w:sz w:val="24"/>
                    <w:szCs w:val="24"/>
                    <w:highlight w:val="yellow"/>
                    <w:lang w:val="es-ES" w:eastAsia="es-ES"/>
                  </w:rPr>
                </w:rPrChange>
              </w:rPr>
              <w:t>[1</w:t>
            </w:r>
            <w:r w:rsidR="00E15BF4" w:rsidRPr="00771C31">
              <w:rPr>
                <w:rFonts w:ascii="Times New Roman" w:eastAsia="Times New Roman" w:hAnsi="Times New Roman" w:cs="Times New Roman"/>
                <w:sz w:val="24"/>
                <w:szCs w:val="24"/>
                <w:lang w:val="es-ES" w:eastAsia="es-ES"/>
                <w:rPrChange w:id="111" w:author="Renitta" w:date="2025-06-09T13:46:00Z">
                  <w:rPr>
                    <w:rFonts w:ascii="Times New Roman" w:eastAsia="Times New Roman" w:hAnsi="Times New Roman" w:cs="Times New Roman"/>
                    <w:sz w:val="24"/>
                    <w:szCs w:val="24"/>
                    <w:highlight w:val="yellow"/>
                    <w:lang w:val="es-ES" w:eastAsia="es-ES"/>
                  </w:rPr>
                </w:rPrChange>
              </w:rPr>
              <w:t>8</w:t>
            </w:r>
            <w:r w:rsidRPr="00771C31">
              <w:rPr>
                <w:rFonts w:ascii="Times New Roman" w:eastAsia="Times New Roman" w:hAnsi="Times New Roman" w:cs="Times New Roman"/>
                <w:sz w:val="24"/>
                <w:szCs w:val="24"/>
                <w:lang w:val="es-ES" w:eastAsia="es-ES"/>
                <w:rPrChange w:id="112"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106E028C" w14:textId="77777777" w:rsidTr="00CC21D2">
        <w:trPr>
          <w:trHeight w:val="284"/>
        </w:trPr>
        <w:tc>
          <w:tcPr>
            <w:tcW w:w="4537" w:type="dxa"/>
            <w:shd w:val="clear" w:color="auto" w:fill="auto"/>
            <w:noWrap/>
            <w:vAlign w:val="bottom"/>
          </w:tcPr>
          <w:p w14:paraId="77D3DB6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eastAsia="es-ES"/>
              </w:rPr>
              <w:t>Ce/SiO</w:t>
            </w:r>
            <w:r w:rsidRPr="003E0B12">
              <w:rPr>
                <w:rFonts w:ascii="Times New Roman" w:eastAsia="Times New Roman" w:hAnsi="Times New Roman" w:cs="Times New Roman"/>
                <w:sz w:val="24"/>
                <w:szCs w:val="24"/>
                <w:vertAlign w:val="subscript"/>
                <w:lang w:eastAsia="es-ES"/>
              </w:rPr>
              <w:t>2</w:t>
            </w:r>
          </w:p>
        </w:tc>
        <w:tc>
          <w:tcPr>
            <w:tcW w:w="566" w:type="dxa"/>
            <w:tcBorders>
              <w:left w:val="nil"/>
            </w:tcBorders>
            <w:shd w:val="clear" w:color="auto" w:fill="auto"/>
            <w:noWrap/>
            <w:vAlign w:val="bottom"/>
          </w:tcPr>
          <w:p w14:paraId="1595BE71"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140</w:t>
            </w:r>
          </w:p>
        </w:tc>
        <w:tc>
          <w:tcPr>
            <w:tcW w:w="3120" w:type="dxa"/>
            <w:tcBorders>
              <w:left w:val="nil"/>
            </w:tcBorders>
            <w:shd w:val="clear" w:color="auto" w:fill="auto"/>
            <w:noWrap/>
            <w:vAlign w:val="bottom"/>
          </w:tcPr>
          <w:p w14:paraId="2CB7A07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N,N-dimethylacetamide  (1)</w:t>
            </w:r>
          </w:p>
        </w:tc>
        <w:tc>
          <w:tcPr>
            <w:tcW w:w="1480" w:type="dxa"/>
            <w:tcBorders>
              <w:left w:val="nil"/>
            </w:tcBorders>
            <w:shd w:val="clear" w:color="auto" w:fill="auto"/>
            <w:noWrap/>
            <w:vAlign w:val="bottom"/>
          </w:tcPr>
          <w:p w14:paraId="1B92A2A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2.4 mol/L</w:t>
            </w:r>
          </w:p>
        </w:tc>
        <w:tc>
          <w:tcPr>
            <w:tcW w:w="851" w:type="dxa"/>
            <w:tcBorders>
              <w:left w:val="nil"/>
            </w:tcBorders>
            <w:shd w:val="clear" w:color="auto" w:fill="auto"/>
            <w:noWrap/>
            <w:vAlign w:val="bottom"/>
          </w:tcPr>
          <w:p w14:paraId="6377DDAD"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8</w:t>
            </w:r>
          </w:p>
        </w:tc>
        <w:tc>
          <w:tcPr>
            <w:tcW w:w="708" w:type="dxa"/>
            <w:tcBorders>
              <w:left w:val="nil"/>
            </w:tcBorders>
            <w:shd w:val="clear" w:color="auto" w:fill="auto"/>
            <w:noWrap/>
            <w:vAlign w:val="bottom"/>
          </w:tcPr>
          <w:p w14:paraId="0880285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98</w:t>
            </w:r>
          </w:p>
        </w:tc>
        <w:tc>
          <w:tcPr>
            <w:tcW w:w="709" w:type="dxa"/>
            <w:tcBorders>
              <w:left w:val="nil"/>
            </w:tcBorders>
            <w:shd w:val="clear" w:color="auto" w:fill="auto"/>
            <w:noWrap/>
          </w:tcPr>
          <w:p w14:paraId="37985A10"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18</w:t>
            </w:r>
          </w:p>
        </w:tc>
        <w:tc>
          <w:tcPr>
            <w:tcW w:w="851" w:type="dxa"/>
            <w:tcBorders>
              <w:left w:val="nil"/>
            </w:tcBorders>
            <w:shd w:val="clear" w:color="auto" w:fill="auto"/>
            <w:noWrap/>
          </w:tcPr>
          <w:p w14:paraId="6AC3E416"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5</w:t>
            </w:r>
          </w:p>
        </w:tc>
        <w:tc>
          <w:tcPr>
            <w:tcW w:w="594" w:type="dxa"/>
            <w:tcBorders>
              <w:left w:val="nil"/>
            </w:tcBorders>
            <w:shd w:val="clear" w:color="auto" w:fill="auto"/>
            <w:noWrap/>
          </w:tcPr>
          <w:p w14:paraId="78121CBF"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850" w:type="dxa"/>
            <w:tcBorders>
              <w:left w:val="nil"/>
            </w:tcBorders>
            <w:shd w:val="clear" w:color="auto" w:fill="auto"/>
            <w:noWrap/>
          </w:tcPr>
          <w:p w14:paraId="69E5B5C8"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73</w:t>
            </w:r>
          </w:p>
        </w:tc>
        <w:tc>
          <w:tcPr>
            <w:tcW w:w="709" w:type="dxa"/>
            <w:tcBorders>
              <w:left w:val="nil"/>
            </w:tcBorders>
            <w:shd w:val="clear" w:color="auto" w:fill="auto"/>
            <w:noWrap/>
          </w:tcPr>
          <w:p w14:paraId="2C7BB72A"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1206" w:type="dxa"/>
            <w:tcBorders>
              <w:left w:val="nil"/>
            </w:tcBorders>
            <w:shd w:val="clear" w:color="auto" w:fill="auto"/>
          </w:tcPr>
          <w:p w14:paraId="212E8340" w14:textId="48766D01"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113"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14" w:author="Renitta" w:date="2025-06-09T13:46:00Z">
                  <w:rPr>
                    <w:rFonts w:ascii="Times New Roman" w:eastAsia="Times New Roman" w:hAnsi="Times New Roman" w:cs="Times New Roman"/>
                    <w:sz w:val="24"/>
                    <w:szCs w:val="24"/>
                    <w:highlight w:val="yellow"/>
                    <w:lang w:val="es-ES" w:eastAsia="es-ES"/>
                  </w:rPr>
                </w:rPrChange>
              </w:rPr>
              <w:t>[1</w:t>
            </w:r>
            <w:r w:rsidR="00E15BF4" w:rsidRPr="00771C31">
              <w:rPr>
                <w:rFonts w:ascii="Times New Roman" w:eastAsia="Times New Roman" w:hAnsi="Times New Roman" w:cs="Times New Roman"/>
                <w:sz w:val="24"/>
                <w:szCs w:val="24"/>
                <w:lang w:val="es-ES" w:eastAsia="es-ES"/>
                <w:rPrChange w:id="115" w:author="Renitta" w:date="2025-06-09T13:46:00Z">
                  <w:rPr>
                    <w:rFonts w:ascii="Times New Roman" w:eastAsia="Times New Roman" w:hAnsi="Times New Roman" w:cs="Times New Roman"/>
                    <w:sz w:val="24"/>
                    <w:szCs w:val="24"/>
                    <w:highlight w:val="yellow"/>
                    <w:lang w:val="es-ES" w:eastAsia="es-ES"/>
                  </w:rPr>
                </w:rPrChange>
              </w:rPr>
              <w:t>9</w:t>
            </w:r>
            <w:r w:rsidRPr="00771C31">
              <w:rPr>
                <w:rFonts w:ascii="Times New Roman" w:eastAsia="Times New Roman" w:hAnsi="Times New Roman" w:cs="Times New Roman"/>
                <w:sz w:val="24"/>
                <w:szCs w:val="24"/>
                <w:lang w:val="es-ES" w:eastAsia="es-ES"/>
                <w:rPrChange w:id="116"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2BCA248D" w14:textId="77777777" w:rsidTr="00CC21D2">
        <w:trPr>
          <w:trHeight w:val="284"/>
        </w:trPr>
        <w:tc>
          <w:tcPr>
            <w:tcW w:w="4537" w:type="dxa"/>
            <w:shd w:val="clear" w:color="auto" w:fill="auto"/>
            <w:noWrap/>
            <w:vAlign w:val="bottom"/>
          </w:tcPr>
          <w:p w14:paraId="6764759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eastAsia="es-ES"/>
              </w:rPr>
            </w:pPr>
            <w:r w:rsidRPr="003E0B12">
              <w:rPr>
                <w:rFonts w:ascii="Times New Roman" w:eastAsia="Times New Roman" w:hAnsi="Times New Roman" w:cs="Times New Roman"/>
                <w:sz w:val="24"/>
                <w:szCs w:val="24"/>
                <w:lang w:eastAsia="es-ES"/>
              </w:rPr>
              <w:t>MZ-5 (75)</w:t>
            </w:r>
          </w:p>
        </w:tc>
        <w:tc>
          <w:tcPr>
            <w:tcW w:w="566" w:type="dxa"/>
            <w:tcBorders>
              <w:left w:val="nil"/>
            </w:tcBorders>
            <w:shd w:val="clear" w:color="auto" w:fill="auto"/>
            <w:noWrap/>
            <w:vAlign w:val="bottom"/>
          </w:tcPr>
          <w:p w14:paraId="14004607"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140</w:t>
            </w:r>
          </w:p>
        </w:tc>
        <w:tc>
          <w:tcPr>
            <w:tcW w:w="3120" w:type="dxa"/>
            <w:tcBorders>
              <w:left w:val="nil"/>
            </w:tcBorders>
            <w:shd w:val="clear" w:color="auto" w:fill="auto"/>
            <w:noWrap/>
            <w:vAlign w:val="bottom"/>
          </w:tcPr>
          <w:p w14:paraId="698B2D0B" w14:textId="22A83E72"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N,N-dimethylacetamide</w:t>
            </w:r>
            <w:r w:rsidR="00117B23" w:rsidRPr="003E0B12">
              <w:rPr>
                <w:rFonts w:ascii="Times New Roman" w:eastAsia="Times New Roman" w:hAnsi="Times New Roman" w:cs="Times New Roman"/>
                <w:sz w:val="24"/>
                <w:szCs w:val="24"/>
                <w:lang w:val="es-ES" w:eastAsia="es-ES"/>
              </w:rPr>
              <w:t xml:space="preserve"> </w:t>
            </w:r>
            <w:r w:rsidRPr="003E0B12">
              <w:rPr>
                <w:rFonts w:ascii="Times New Roman" w:eastAsia="Times New Roman" w:hAnsi="Times New Roman" w:cs="Times New Roman"/>
                <w:sz w:val="24"/>
                <w:szCs w:val="24"/>
                <w:lang w:val="es-ES" w:eastAsia="es-ES"/>
              </w:rPr>
              <w:t>(100)</w:t>
            </w:r>
          </w:p>
        </w:tc>
        <w:tc>
          <w:tcPr>
            <w:tcW w:w="1480" w:type="dxa"/>
            <w:tcBorders>
              <w:left w:val="nil"/>
            </w:tcBorders>
            <w:shd w:val="clear" w:color="auto" w:fill="auto"/>
            <w:noWrap/>
            <w:vAlign w:val="bottom"/>
          </w:tcPr>
          <w:p w14:paraId="1B4BE92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0.02 mol/L</w:t>
            </w:r>
          </w:p>
        </w:tc>
        <w:tc>
          <w:tcPr>
            <w:tcW w:w="851" w:type="dxa"/>
            <w:tcBorders>
              <w:left w:val="nil"/>
            </w:tcBorders>
            <w:shd w:val="clear" w:color="auto" w:fill="auto"/>
            <w:noWrap/>
            <w:vAlign w:val="bottom"/>
          </w:tcPr>
          <w:p w14:paraId="4A3CFF3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w:t>
            </w:r>
          </w:p>
        </w:tc>
        <w:tc>
          <w:tcPr>
            <w:tcW w:w="708" w:type="dxa"/>
            <w:tcBorders>
              <w:left w:val="nil"/>
            </w:tcBorders>
            <w:shd w:val="clear" w:color="auto" w:fill="auto"/>
            <w:noWrap/>
            <w:vAlign w:val="bottom"/>
          </w:tcPr>
          <w:p w14:paraId="2117F710"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92</w:t>
            </w:r>
          </w:p>
        </w:tc>
        <w:tc>
          <w:tcPr>
            <w:tcW w:w="709" w:type="dxa"/>
            <w:tcBorders>
              <w:left w:val="nil"/>
            </w:tcBorders>
            <w:shd w:val="clear" w:color="auto" w:fill="auto"/>
            <w:noWrap/>
          </w:tcPr>
          <w:p w14:paraId="2F6DF3FC"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25</w:t>
            </w:r>
          </w:p>
        </w:tc>
        <w:tc>
          <w:tcPr>
            <w:tcW w:w="851" w:type="dxa"/>
            <w:tcBorders>
              <w:left w:val="nil"/>
            </w:tcBorders>
            <w:shd w:val="clear" w:color="auto" w:fill="auto"/>
            <w:noWrap/>
          </w:tcPr>
          <w:p w14:paraId="2835D5DA"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594" w:type="dxa"/>
            <w:tcBorders>
              <w:left w:val="nil"/>
            </w:tcBorders>
            <w:shd w:val="clear" w:color="auto" w:fill="auto"/>
            <w:noWrap/>
          </w:tcPr>
          <w:p w14:paraId="3459D4BA"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850" w:type="dxa"/>
            <w:tcBorders>
              <w:left w:val="nil"/>
            </w:tcBorders>
            <w:shd w:val="clear" w:color="auto" w:fill="auto"/>
            <w:noWrap/>
          </w:tcPr>
          <w:p w14:paraId="7542B6D0"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42</w:t>
            </w:r>
          </w:p>
        </w:tc>
        <w:tc>
          <w:tcPr>
            <w:tcW w:w="709" w:type="dxa"/>
            <w:tcBorders>
              <w:left w:val="nil"/>
            </w:tcBorders>
            <w:shd w:val="clear" w:color="auto" w:fill="auto"/>
            <w:noWrap/>
          </w:tcPr>
          <w:p w14:paraId="1B6C4233"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1206" w:type="dxa"/>
            <w:tcBorders>
              <w:left w:val="nil"/>
            </w:tcBorders>
            <w:shd w:val="clear" w:color="auto" w:fill="auto"/>
          </w:tcPr>
          <w:p w14:paraId="23346317" w14:textId="02408BF2"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117"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18"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119" w:author="Renitta" w:date="2025-06-09T13:46:00Z">
                  <w:rPr>
                    <w:rFonts w:ascii="Times New Roman" w:eastAsia="Times New Roman" w:hAnsi="Times New Roman" w:cs="Times New Roman"/>
                    <w:sz w:val="24"/>
                    <w:szCs w:val="24"/>
                    <w:highlight w:val="yellow"/>
                    <w:lang w:val="es-ES" w:eastAsia="es-ES"/>
                  </w:rPr>
                </w:rPrChange>
              </w:rPr>
              <w:t>20</w:t>
            </w:r>
            <w:r w:rsidRPr="00771C31">
              <w:rPr>
                <w:rFonts w:ascii="Times New Roman" w:eastAsia="Times New Roman" w:hAnsi="Times New Roman" w:cs="Times New Roman"/>
                <w:sz w:val="24"/>
                <w:szCs w:val="24"/>
                <w:lang w:val="es-ES" w:eastAsia="es-ES"/>
                <w:rPrChange w:id="120" w:author="Renitta" w:date="2025-06-09T13:46:00Z">
                  <w:rPr>
                    <w:rFonts w:ascii="Times New Roman" w:eastAsia="Times New Roman" w:hAnsi="Times New Roman" w:cs="Times New Roman"/>
                    <w:sz w:val="24"/>
                    <w:szCs w:val="24"/>
                    <w:highlight w:val="yellow"/>
                    <w:lang w:val="es-ES" w:eastAsia="es-ES"/>
                  </w:rPr>
                </w:rPrChange>
              </w:rPr>
              <w:t>]</w:t>
            </w:r>
          </w:p>
        </w:tc>
      </w:tr>
      <w:tr w:rsidR="00DE794C" w:rsidRPr="003E0B12" w14:paraId="5075F112" w14:textId="77777777" w:rsidTr="00CC21D2">
        <w:trPr>
          <w:trHeight w:val="284"/>
        </w:trPr>
        <w:tc>
          <w:tcPr>
            <w:tcW w:w="4537" w:type="dxa"/>
            <w:tcBorders>
              <w:bottom w:val="single" w:sz="4" w:space="0" w:color="auto"/>
            </w:tcBorders>
            <w:shd w:val="clear" w:color="auto" w:fill="auto"/>
            <w:noWrap/>
            <w:vAlign w:val="bottom"/>
          </w:tcPr>
          <w:p w14:paraId="04E8FBBC" w14:textId="34DE1111" w:rsidR="008B68E3" w:rsidRPr="003E0B12" w:rsidRDefault="008B68E3" w:rsidP="00606618">
            <w:pPr>
              <w:spacing w:after="0" w:line="240" w:lineRule="auto"/>
              <w:jc w:val="center"/>
              <w:rPr>
                <w:rFonts w:ascii="Times New Roman" w:eastAsia="Times New Roman" w:hAnsi="Times New Roman" w:cs="Times New Roman"/>
                <w:sz w:val="24"/>
                <w:szCs w:val="24"/>
                <w:lang w:eastAsia="es-ES"/>
              </w:rPr>
            </w:pPr>
            <w:r w:rsidRPr="003E0B12">
              <w:rPr>
                <w:rFonts w:ascii="Times New Roman" w:eastAsia="Times New Roman" w:hAnsi="Times New Roman" w:cs="Times New Roman"/>
                <w:sz w:val="24"/>
                <w:szCs w:val="24"/>
                <w:lang w:eastAsia="es-ES"/>
              </w:rPr>
              <w:t>Fe-Beta-300</w:t>
            </w:r>
            <w:r w:rsidR="00606618" w:rsidRPr="003E0B12">
              <w:rPr>
                <w:rFonts w:ascii="Times New Roman" w:eastAsia="Times New Roman" w:hAnsi="Times New Roman" w:cs="Times New Roman"/>
                <w:sz w:val="24"/>
                <w:szCs w:val="24"/>
                <w:lang w:eastAsia="es-ES"/>
              </w:rPr>
              <w:t xml:space="preserve"> </w:t>
            </w:r>
            <w:r w:rsidRPr="003E0B12">
              <w:rPr>
                <w:rFonts w:ascii="Times New Roman" w:eastAsia="Times New Roman" w:hAnsi="Times New Roman" w:cs="Times New Roman"/>
                <w:sz w:val="24"/>
                <w:szCs w:val="24"/>
                <w:lang w:eastAsia="es-ES"/>
              </w:rPr>
              <w:t>(75)</w:t>
            </w:r>
          </w:p>
        </w:tc>
        <w:tc>
          <w:tcPr>
            <w:tcW w:w="566" w:type="dxa"/>
            <w:tcBorders>
              <w:left w:val="nil"/>
              <w:bottom w:val="single" w:sz="4" w:space="0" w:color="auto"/>
            </w:tcBorders>
            <w:shd w:val="clear" w:color="auto" w:fill="auto"/>
            <w:noWrap/>
            <w:vAlign w:val="bottom"/>
          </w:tcPr>
          <w:p w14:paraId="790E0BD9"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140</w:t>
            </w:r>
          </w:p>
        </w:tc>
        <w:tc>
          <w:tcPr>
            <w:tcW w:w="3120" w:type="dxa"/>
            <w:tcBorders>
              <w:left w:val="nil"/>
              <w:bottom w:val="single" w:sz="4" w:space="0" w:color="auto"/>
            </w:tcBorders>
            <w:shd w:val="clear" w:color="auto" w:fill="auto"/>
            <w:noWrap/>
            <w:vAlign w:val="bottom"/>
          </w:tcPr>
          <w:p w14:paraId="2AE978A6"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 xml:space="preserve">N,N-dimethylacetamide (100) </w:t>
            </w:r>
          </w:p>
        </w:tc>
        <w:tc>
          <w:tcPr>
            <w:tcW w:w="1480" w:type="dxa"/>
            <w:tcBorders>
              <w:left w:val="nil"/>
              <w:bottom w:val="single" w:sz="4" w:space="0" w:color="auto"/>
            </w:tcBorders>
            <w:shd w:val="clear" w:color="auto" w:fill="auto"/>
            <w:noWrap/>
            <w:vAlign w:val="bottom"/>
          </w:tcPr>
          <w:p w14:paraId="59C632AC"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0.02 mol/L</w:t>
            </w:r>
          </w:p>
        </w:tc>
        <w:tc>
          <w:tcPr>
            <w:tcW w:w="851" w:type="dxa"/>
            <w:tcBorders>
              <w:left w:val="nil"/>
              <w:bottom w:val="single" w:sz="4" w:space="0" w:color="auto"/>
            </w:tcBorders>
            <w:shd w:val="clear" w:color="auto" w:fill="auto"/>
            <w:noWrap/>
            <w:vAlign w:val="bottom"/>
          </w:tcPr>
          <w:p w14:paraId="2392DD6F"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w:t>
            </w:r>
          </w:p>
        </w:tc>
        <w:tc>
          <w:tcPr>
            <w:tcW w:w="708" w:type="dxa"/>
            <w:tcBorders>
              <w:left w:val="nil"/>
              <w:bottom w:val="single" w:sz="4" w:space="0" w:color="auto"/>
            </w:tcBorders>
            <w:shd w:val="clear" w:color="auto" w:fill="auto"/>
            <w:noWrap/>
            <w:vAlign w:val="bottom"/>
          </w:tcPr>
          <w:p w14:paraId="5445A2D8" w14:textId="77777777" w:rsidR="008B68E3" w:rsidRPr="003E0B12" w:rsidRDefault="008B68E3"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9" w:type="dxa"/>
            <w:tcBorders>
              <w:left w:val="nil"/>
              <w:bottom w:val="single" w:sz="4" w:space="0" w:color="auto"/>
            </w:tcBorders>
            <w:shd w:val="clear" w:color="auto" w:fill="auto"/>
            <w:noWrap/>
          </w:tcPr>
          <w:p w14:paraId="0E85292A"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29</w:t>
            </w:r>
          </w:p>
        </w:tc>
        <w:tc>
          <w:tcPr>
            <w:tcW w:w="851" w:type="dxa"/>
            <w:tcBorders>
              <w:left w:val="nil"/>
              <w:bottom w:val="single" w:sz="4" w:space="0" w:color="auto"/>
            </w:tcBorders>
            <w:shd w:val="clear" w:color="auto" w:fill="auto"/>
            <w:noWrap/>
          </w:tcPr>
          <w:p w14:paraId="2588EAEE"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594" w:type="dxa"/>
            <w:tcBorders>
              <w:left w:val="nil"/>
              <w:bottom w:val="single" w:sz="4" w:space="0" w:color="auto"/>
            </w:tcBorders>
            <w:shd w:val="clear" w:color="auto" w:fill="auto"/>
            <w:noWrap/>
          </w:tcPr>
          <w:p w14:paraId="10A9688F"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850" w:type="dxa"/>
            <w:tcBorders>
              <w:left w:val="nil"/>
              <w:bottom w:val="single" w:sz="4" w:space="0" w:color="auto"/>
            </w:tcBorders>
            <w:shd w:val="clear" w:color="auto" w:fill="auto"/>
            <w:noWrap/>
          </w:tcPr>
          <w:p w14:paraId="4E1CDCFD"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43</w:t>
            </w:r>
          </w:p>
        </w:tc>
        <w:tc>
          <w:tcPr>
            <w:tcW w:w="709" w:type="dxa"/>
            <w:tcBorders>
              <w:left w:val="nil"/>
              <w:bottom w:val="single" w:sz="4" w:space="0" w:color="auto"/>
            </w:tcBorders>
            <w:shd w:val="clear" w:color="auto" w:fill="auto"/>
            <w:noWrap/>
          </w:tcPr>
          <w:p w14:paraId="4456A1BD" w14:textId="77777777" w:rsidR="008B68E3" w:rsidRPr="003E0B12" w:rsidRDefault="008B68E3" w:rsidP="00606618">
            <w:pPr>
              <w:spacing w:after="0" w:line="240" w:lineRule="auto"/>
              <w:jc w:val="center"/>
              <w:rPr>
                <w:rFonts w:ascii="Times New Roman" w:hAnsi="Times New Roman" w:cs="Times New Roman"/>
                <w:sz w:val="24"/>
                <w:szCs w:val="24"/>
                <w:lang w:val="en-US"/>
              </w:rPr>
            </w:pPr>
            <w:r w:rsidRPr="003E0B12">
              <w:rPr>
                <w:rFonts w:ascii="Times New Roman" w:hAnsi="Times New Roman" w:cs="Times New Roman"/>
                <w:sz w:val="24"/>
                <w:szCs w:val="24"/>
                <w:lang w:val="en-US"/>
              </w:rPr>
              <w:t>N.R.</w:t>
            </w:r>
          </w:p>
        </w:tc>
        <w:tc>
          <w:tcPr>
            <w:tcW w:w="1206" w:type="dxa"/>
            <w:tcBorders>
              <w:left w:val="nil"/>
              <w:bottom w:val="single" w:sz="4" w:space="0" w:color="auto"/>
            </w:tcBorders>
            <w:shd w:val="clear" w:color="auto" w:fill="auto"/>
          </w:tcPr>
          <w:p w14:paraId="4A87A29B" w14:textId="01456875" w:rsidR="008B68E3" w:rsidRPr="00771C31" w:rsidRDefault="008B68E3" w:rsidP="00606618">
            <w:pPr>
              <w:spacing w:after="0" w:line="240" w:lineRule="auto"/>
              <w:jc w:val="center"/>
              <w:rPr>
                <w:rFonts w:ascii="Times New Roman" w:eastAsia="Times New Roman" w:hAnsi="Times New Roman" w:cs="Times New Roman"/>
                <w:sz w:val="24"/>
                <w:szCs w:val="24"/>
                <w:lang w:val="es-ES" w:eastAsia="es-ES"/>
                <w:rPrChange w:id="121"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22" w:author="Renitta" w:date="2025-06-09T13:46:00Z">
                  <w:rPr>
                    <w:rFonts w:ascii="Times New Roman" w:eastAsia="Times New Roman" w:hAnsi="Times New Roman" w:cs="Times New Roman"/>
                    <w:sz w:val="24"/>
                    <w:szCs w:val="24"/>
                    <w:highlight w:val="yellow"/>
                    <w:lang w:val="es-ES" w:eastAsia="es-ES"/>
                  </w:rPr>
                </w:rPrChange>
              </w:rPr>
              <w:t>[2</w:t>
            </w:r>
            <w:r w:rsidR="00E15BF4" w:rsidRPr="00771C31">
              <w:rPr>
                <w:rFonts w:ascii="Times New Roman" w:eastAsia="Times New Roman" w:hAnsi="Times New Roman" w:cs="Times New Roman"/>
                <w:sz w:val="24"/>
                <w:szCs w:val="24"/>
                <w:lang w:val="es-ES" w:eastAsia="es-ES"/>
                <w:rPrChange w:id="123" w:author="Renitta" w:date="2025-06-09T13:46:00Z">
                  <w:rPr>
                    <w:rFonts w:ascii="Times New Roman" w:eastAsia="Times New Roman" w:hAnsi="Times New Roman" w:cs="Times New Roman"/>
                    <w:sz w:val="24"/>
                    <w:szCs w:val="24"/>
                    <w:highlight w:val="yellow"/>
                    <w:lang w:val="es-ES" w:eastAsia="es-ES"/>
                  </w:rPr>
                </w:rPrChange>
              </w:rPr>
              <w:t>1</w:t>
            </w:r>
            <w:r w:rsidRPr="00771C31">
              <w:rPr>
                <w:rFonts w:ascii="Times New Roman" w:eastAsia="Times New Roman" w:hAnsi="Times New Roman" w:cs="Times New Roman"/>
                <w:sz w:val="24"/>
                <w:szCs w:val="24"/>
                <w:lang w:val="es-ES" w:eastAsia="es-ES"/>
                <w:rPrChange w:id="124" w:author="Renitta" w:date="2025-06-09T13:46:00Z">
                  <w:rPr>
                    <w:rFonts w:ascii="Times New Roman" w:eastAsia="Times New Roman" w:hAnsi="Times New Roman" w:cs="Times New Roman"/>
                    <w:sz w:val="24"/>
                    <w:szCs w:val="24"/>
                    <w:highlight w:val="yellow"/>
                    <w:lang w:val="es-ES" w:eastAsia="es-ES"/>
                  </w:rPr>
                </w:rPrChange>
              </w:rPr>
              <w:t>]</w:t>
            </w:r>
          </w:p>
        </w:tc>
      </w:tr>
    </w:tbl>
    <w:p w14:paraId="159B45A7" w14:textId="4298DD40" w:rsidR="00DB17E6" w:rsidRPr="003E0B12" w:rsidRDefault="008B68E3" w:rsidP="00DB17E6">
      <w:pPr>
        <w:tabs>
          <w:tab w:val="left" w:pos="4387"/>
        </w:tabs>
        <w:rPr>
          <w:rFonts w:ascii="Times New Roman" w:eastAsia="Times New Roman" w:hAnsi="Times New Roman" w:cs="Times New Roman"/>
          <w:sz w:val="24"/>
          <w:szCs w:val="24"/>
          <w:lang w:val="en-US" w:eastAsia="es-ES"/>
        </w:rPr>
      </w:pPr>
      <w:r w:rsidRPr="003E0B12">
        <w:rPr>
          <w:rFonts w:ascii="Times New Roman" w:hAnsi="Times New Roman" w:cs="Times New Roman"/>
          <w:sz w:val="24"/>
          <w:szCs w:val="24"/>
          <w:lang w:val="en-US"/>
        </w:rPr>
        <w:t xml:space="preserve">RT: room temperature, </w:t>
      </w:r>
      <w:r w:rsidR="00DB17E6" w:rsidRPr="003E0B12">
        <w:rPr>
          <w:rFonts w:ascii="Times New Roman" w:hAnsi="Times New Roman" w:cs="Times New Roman"/>
          <w:sz w:val="24"/>
          <w:szCs w:val="24"/>
          <w:lang w:val="en-US"/>
        </w:rPr>
        <w:t>N.R.: not reported, X: Conversion of α-pinene epoxide,</w:t>
      </w:r>
      <w:r w:rsidR="00DB17E6" w:rsidRPr="003E0B12">
        <w:rPr>
          <w:rFonts w:ascii="Times New Roman" w:eastAsia="Times New Roman" w:hAnsi="Times New Roman" w:cs="Times New Roman"/>
          <w:sz w:val="24"/>
          <w:szCs w:val="24"/>
          <w:lang w:val="en-US" w:eastAsia="es-ES"/>
        </w:rPr>
        <w:t xml:space="preserve"> S</w:t>
      </w:r>
      <w:r w:rsidR="00DB17E6" w:rsidRPr="003E0B12">
        <w:rPr>
          <w:rFonts w:ascii="Times New Roman" w:eastAsia="Times New Roman" w:hAnsi="Times New Roman" w:cs="Times New Roman"/>
          <w:sz w:val="24"/>
          <w:szCs w:val="24"/>
          <w:vertAlign w:val="subscript"/>
          <w:lang w:val="en-US" w:eastAsia="es-ES"/>
        </w:rPr>
        <w:t>Ac</w:t>
      </w:r>
      <w:r w:rsidR="00DB17E6" w:rsidRPr="003E0B12">
        <w:rPr>
          <w:rFonts w:ascii="Times New Roman" w:eastAsia="Times New Roman" w:hAnsi="Times New Roman" w:cs="Times New Roman"/>
          <w:sz w:val="24"/>
          <w:szCs w:val="24"/>
          <w:lang w:val="en-US" w:eastAsia="es-ES"/>
        </w:rPr>
        <w:t>:</w:t>
      </w:r>
      <w:r w:rsidR="00DB17E6" w:rsidRPr="003E0B12">
        <w:rPr>
          <w:rFonts w:ascii="Times New Roman" w:hAnsi="Times New Roman" w:cs="Times New Roman"/>
          <w:sz w:val="24"/>
          <w:szCs w:val="24"/>
          <w:lang w:val="en-US"/>
        </w:rPr>
        <w:t xml:space="preserve"> </w:t>
      </w:r>
      <w:r w:rsidR="00DB17E6" w:rsidRPr="003E0B12">
        <w:rPr>
          <w:rFonts w:ascii="Times New Roman" w:eastAsia="Times New Roman" w:hAnsi="Times New Roman" w:cs="Times New Roman"/>
          <w:sz w:val="24"/>
          <w:szCs w:val="24"/>
          <w:lang w:val="en-US" w:eastAsia="es-ES"/>
        </w:rPr>
        <w:t>selectivity towards campholenic aldehyde, S</w:t>
      </w:r>
      <w:r w:rsidR="00DB17E6" w:rsidRPr="003E0B12">
        <w:rPr>
          <w:rFonts w:ascii="Times New Roman" w:eastAsia="Times New Roman" w:hAnsi="Times New Roman" w:cs="Times New Roman"/>
          <w:sz w:val="24"/>
          <w:szCs w:val="24"/>
          <w:vertAlign w:val="subscript"/>
          <w:lang w:val="en-US" w:eastAsia="es-ES"/>
        </w:rPr>
        <w:t>tP</w:t>
      </w:r>
      <w:r w:rsidR="00DB17E6" w:rsidRPr="003E0B12">
        <w:rPr>
          <w:rFonts w:ascii="Times New Roman" w:eastAsia="Times New Roman" w:hAnsi="Times New Roman" w:cs="Times New Roman"/>
          <w:sz w:val="24"/>
          <w:szCs w:val="24"/>
          <w:lang w:val="en-US" w:eastAsia="es-ES"/>
        </w:rPr>
        <w:t>:</w:t>
      </w:r>
      <w:r w:rsidR="00DB17E6" w:rsidRPr="003E0B12">
        <w:rPr>
          <w:rFonts w:ascii="Times New Roman" w:hAnsi="Times New Roman" w:cs="Times New Roman"/>
          <w:sz w:val="24"/>
          <w:szCs w:val="24"/>
          <w:lang w:val="en-US"/>
        </w:rPr>
        <w:t xml:space="preserve"> </w:t>
      </w:r>
      <w:r w:rsidR="00DB17E6" w:rsidRPr="003E0B12">
        <w:rPr>
          <w:rFonts w:ascii="Times New Roman" w:eastAsia="Times New Roman" w:hAnsi="Times New Roman" w:cs="Times New Roman"/>
          <w:sz w:val="24"/>
          <w:szCs w:val="24"/>
          <w:lang w:val="en-US" w:eastAsia="es-ES"/>
        </w:rPr>
        <w:t xml:space="preserve">selectivity towards </w:t>
      </w:r>
      <w:r w:rsidR="00DB17E6" w:rsidRPr="003E0B12">
        <w:rPr>
          <w:rFonts w:ascii="Times New Roman" w:eastAsia="Times New Roman" w:hAnsi="Times New Roman" w:cs="Times New Roman"/>
          <w:i/>
          <w:iCs/>
          <w:sz w:val="24"/>
          <w:szCs w:val="24"/>
          <w:lang w:val="en-US" w:eastAsia="es-ES"/>
        </w:rPr>
        <w:t>trans</w:t>
      </w:r>
      <w:r w:rsidR="00DB17E6" w:rsidRPr="003E0B12">
        <w:rPr>
          <w:rFonts w:ascii="Times New Roman" w:eastAsia="Times New Roman" w:hAnsi="Times New Roman" w:cs="Times New Roman"/>
          <w:sz w:val="24"/>
          <w:szCs w:val="24"/>
          <w:lang w:val="en-US" w:eastAsia="es-ES"/>
        </w:rPr>
        <w:t>-pinocarveol, S</w:t>
      </w:r>
      <w:r w:rsidR="00DB17E6" w:rsidRPr="003E0B12">
        <w:rPr>
          <w:rFonts w:ascii="Times New Roman" w:eastAsia="Times New Roman" w:hAnsi="Times New Roman" w:cs="Times New Roman"/>
          <w:sz w:val="24"/>
          <w:szCs w:val="24"/>
          <w:vertAlign w:val="subscript"/>
          <w:lang w:val="en-US" w:eastAsia="es-ES"/>
        </w:rPr>
        <w:t>IC</w:t>
      </w:r>
      <w:r w:rsidR="00DB17E6" w:rsidRPr="003E0B12">
        <w:rPr>
          <w:rFonts w:ascii="Times New Roman" w:eastAsia="Times New Roman" w:hAnsi="Times New Roman" w:cs="Times New Roman"/>
          <w:sz w:val="24"/>
          <w:szCs w:val="24"/>
          <w:lang w:val="en-US" w:eastAsia="es-ES"/>
        </w:rPr>
        <w:t>:</w:t>
      </w:r>
      <w:r w:rsidR="00DB17E6" w:rsidRPr="003E0B12">
        <w:rPr>
          <w:rFonts w:ascii="Times New Roman" w:hAnsi="Times New Roman" w:cs="Times New Roman"/>
          <w:sz w:val="24"/>
          <w:szCs w:val="24"/>
          <w:lang w:val="en-US"/>
        </w:rPr>
        <w:t xml:space="preserve"> </w:t>
      </w:r>
      <w:r w:rsidR="00DB17E6" w:rsidRPr="003E0B12">
        <w:rPr>
          <w:rFonts w:ascii="Times New Roman" w:eastAsia="Times New Roman" w:hAnsi="Times New Roman" w:cs="Times New Roman"/>
          <w:sz w:val="24"/>
          <w:szCs w:val="24"/>
          <w:lang w:val="en-US" w:eastAsia="es-ES"/>
        </w:rPr>
        <w:t>selectivity towards isopinocamphone, S</w:t>
      </w:r>
      <w:r w:rsidR="00DB17E6" w:rsidRPr="003E0B12">
        <w:rPr>
          <w:rFonts w:ascii="Times New Roman" w:eastAsia="Times New Roman" w:hAnsi="Times New Roman" w:cs="Times New Roman"/>
          <w:sz w:val="24"/>
          <w:szCs w:val="24"/>
          <w:vertAlign w:val="subscript"/>
          <w:lang w:val="en-US" w:eastAsia="es-ES"/>
        </w:rPr>
        <w:t>CV</w:t>
      </w:r>
      <w:r w:rsidR="00DB17E6" w:rsidRPr="003E0B12">
        <w:rPr>
          <w:rFonts w:ascii="Times New Roman" w:eastAsia="Times New Roman" w:hAnsi="Times New Roman" w:cs="Times New Roman"/>
          <w:sz w:val="24"/>
          <w:szCs w:val="24"/>
          <w:lang w:val="en-US" w:eastAsia="es-ES"/>
        </w:rPr>
        <w:t>:</w:t>
      </w:r>
      <w:r w:rsidR="00DB17E6" w:rsidRPr="003E0B12">
        <w:rPr>
          <w:rFonts w:ascii="Times New Roman" w:hAnsi="Times New Roman" w:cs="Times New Roman"/>
          <w:sz w:val="24"/>
          <w:szCs w:val="24"/>
          <w:lang w:val="en-US"/>
        </w:rPr>
        <w:t xml:space="preserve"> </w:t>
      </w:r>
      <w:r w:rsidR="00DB17E6" w:rsidRPr="003E0B12">
        <w:rPr>
          <w:rFonts w:ascii="Times New Roman" w:eastAsia="Times New Roman" w:hAnsi="Times New Roman" w:cs="Times New Roman"/>
          <w:sz w:val="24"/>
          <w:szCs w:val="24"/>
          <w:lang w:val="en-US" w:eastAsia="es-ES"/>
        </w:rPr>
        <w:t xml:space="preserve">selectivity towards </w:t>
      </w:r>
      <w:r w:rsidR="00DB17E6" w:rsidRPr="003E0B12">
        <w:rPr>
          <w:rFonts w:ascii="Times New Roman" w:eastAsia="Times New Roman" w:hAnsi="Times New Roman" w:cs="Times New Roman"/>
          <w:i/>
          <w:iCs/>
          <w:sz w:val="24"/>
          <w:szCs w:val="24"/>
          <w:lang w:val="en-US" w:eastAsia="es-ES"/>
        </w:rPr>
        <w:t>cis</w:t>
      </w:r>
      <w:r w:rsidR="00DB17E6" w:rsidRPr="003E0B12">
        <w:rPr>
          <w:rFonts w:ascii="Times New Roman" w:eastAsia="Times New Roman" w:hAnsi="Times New Roman" w:cs="Times New Roman"/>
          <w:sz w:val="24"/>
          <w:szCs w:val="24"/>
          <w:lang w:val="en-US" w:eastAsia="es-ES"/>
        </w:rPr>
        <w:t>-carveol, S</w:t>
      </w:r>
      <w:r w:rsidR="00DB17E6" w:rsidRPr="003E0B12">
        <w:rPr>
          <w:rFonts w:ascii="Times New Roman" w:eastAsia="Times New Roman" w:hAnsi="Times New Roman" w:cs="Times New Roman"/>
          <w:sz w:val="24"/>
          <w:szCs w:val="24"/>
          <w:vertAlign w:val="subscript"/>
          <w:lang w:val="en-US" w:eastAsia="es-ES"/>
        </w:rPr>
        <w:t>pC</w:t>
      </w:r>
      <w:r w:rsidR="00DB17E6" w:rsidRPr="003E0B12">
        <w:rPr>
          <w:rFonts w:ascii="Times New Roman" w:eastAsia="Times New Roman" w:hAnsi="Times New Roman" w:cs="Times New Roman"/>
          <w:sz w:val="24"/>
          <w:szCs w:val="24"/>
          <w:lang w:val="en-US" w:eastAsia="es-ES"/>
        </w:rPr>
        <w:t xml:space="preserve">: selectivity towards </w:t>
      </w:r>
      <w:r w:rsidR="00DB17E6" w:rsidRPr="003E0B12">
        <w:rPr>
          <w:rFonts w:ascii="Times New Roman" w:eastAsia="Times New Roman" w:hAnsi="Times New Roman" w:cs="Times New Roman"/>
          <w:i/>
          <w:iCs/>
          <w:sz w:val="24"/>
          <w:szCs w:val="24"/>
          <w:lang w:val="en-US" w:eastAsia="es-ES"/>
        </w:rPr>
        <w:t>p</w:t>
      </w:r>
      <w:r w:rsidR="00DB17E6" w:rsidRPr="003E0B12">
        <w:rPr>
          <w:rFonts w:ascii="Times New Roman" w:eastAsia="Times New Roman" w:hAnsi="Times New Roman" w:cs="Times New Roman"/>
          <w:sz w:val="24"/>
          <w:szCs w:val="24"/>
          <w:lang w:val="en-US" w:eastAsia="es-ES"/>
        </w:rPr>
        <w:t>-cymene.</w:t>
      </w:r>
      <w:r w:rsidRPr="003E0B12">
        <w:rPr>
          <w:rFonts w:ascii="Times New Roman" w:eastAsia="Times New Roman" w:hAnsi="Times New Roman" w:cs="Times New Roman"/>
          <w:sz w:val="24"/>
          <w:szCs w:val="24"/>
          <w:lang w:val="en-US" w:eastAsia="es-ES"/>
        </w:rPr>
        <w:t xml:space="preserve"> *</w:t>
      </w:r>
      <w:r w:rsidR="00963D0D" w:rsidRPr="003E0B12">
        <w:rPr>
          <w:rFonts w:ascii="Times New Roman" w:eastAsia="Times New Roman" w:hAnsi="Times New Roman" w:cs="Times New Roman"/>
          <w:sz w:val="24"/>
          <w:szCs w:val="24"/>
          <w:lang w:val="en-US" w:eastAsia="es-ES"/>
        </w:rPr>
        <w:t>Under irradiation of light-emitting diodes.</w:t>
      </w:r>
      <w:r w:rsidRPr="003E0B12">
        <w:rPr>
          <w:rFonts w:ascii="Times New Roman" w:eastAsia="Times New Roman" w:hAnsi="Times New Roman" w:cs="Times New Roman"/>
          <w:sz w:val="24"/>
          <w:szCs w:val="24"/>
          <w:lang w:val="en-US" w:eastAsia="es-ES"/>
        </w:rPr>
        <w:t xml:space="preserve"> **</w:t>
      </w:r>
      <w:r w:rsidR="00963D0D" w:rsidRPr="003E0B12">
        <w:rPr>
          <w:rFonts w:ascii="Times New Roman" w:eastAsia="Times New Roman" w:hAnsi="Times New Roman" w:cs="Times New Roman"/>
          <w:sz w:val="24"/>
          <w:szCs w:val="24"/>
          <w:lang w:val="en-US" w:eastAsia="es-ES"/>
        </w:rPr>
        <w:t>Microwave heating</w:t>
      </w:r>
      <w:r w:rsidR="008F37A5" w:rsidRPr="003E0B12">
        <w:rPr>
          <w:rFonts w:ascii="Times New Roman" w:eastAsia="Times New Roman" w:hAnsi="Times New Roman" w:cs="Times New Roman"/>
          <w:sz w:val="24"/>
          <w:szCs w:val="24"/>
          <w:lang w:val="en-US" w:eastAsia="es-ES"/>
        </w:rPr>
        <w:t>.</w:t>
      </w:r>
      <w:r w:rsidR="00963D0D" w:rsidRPr="003E0B12">
        <w:rPr>
          <w:rFonts w:ascii="Times New Roman" w:eastAsia="Times New Roman" w:hAnsi="Times New Roman" w:cs="Times New Roman"/>
          <w:sz w:val="24"/>
          <w:szCs w:val="24"/>
          <w:lang w:val="en-US" w:eastAsia="es-ES"/>
        </w:rPr>
        <w:t xml:space="preserve"> </w:t>
      </w:r>
    </w:p>
    <w:p w14:paraId="5D013AB3" w14:textId="77777777" w:rsidR="00884EAE" w:rsidRPr="003E0B12" w:rsidRDefault="00884EAE" w:rsidP="00DB17E6">
      <w:pPr>
        <w:tabs>
          <w:tab w:val="left" w:pos="4387"/>
        </w:tabs>
        <w:rPr>
          <w:rFonts w:ascii="Times New Roman" w:eastAsia="Times New Roman" w:hAnsi="Times New Roman" w:cs="Times New Roman"/>
          <w:sz w:val="24"/>
          <w:szCs w:val="24"/>
          <w:lang w:val="en-US" w:eastAsia="es-ES"/>
        </w:rPr>
      </w:pPr>
    </w:p>
    <w:p w14:paraId="7884B1DA" w14:textId="78E03E55" w:rsidR="00DB17E6" w:rsidRPr="003E0B12" w:rsidRDefault="00DB17E6" w:rsidP="00DB17E6">
      <w:pPr>
        <w:spacing w:after="0" w:line="240" w:lineRule="auto"/>
        <w:rPr>
          <w:rFonts w:ascii="Times New Roman" w:hAnsi="Times New Roman" w:cs="Times New Roman"/>
          <w:b/>
          <w:bCs/>
          <w:sz w:val="24"/>
          <w:szCs w:val="24"/>
          <w:lang w:val="en-US"/>
        </w:rPr>
      </w:pPr>
      <w:r w:rsidRPr="003E0B12">
        <w:rPr>
          <w:rFonts w:ascii="Times New Roman" w:hAnsi="Times New Roman" w:cs="Times New Roman"/>
          <w:b/>
          <w:bCs/>
          <w:sz w:val="24"/>
          <w:szCs w:val="24"/>
          <w:lang w:val="en-US"/>
        </w:rPr>
        <w:t xml:space="preserve">Table </w:t>
      </w:r>
      <w:r w:rsidR="001C5BC5" w:rsidRPr="003E0B12">
        <w:rPr>
          <w:rFonts w:ascii="Times New Roman" w:hAnsi="Times New Roman" w:cs="Times New Roman"/>
          <w:b/>
          <w:bCs/>
          <w:sz w:val="24"/>
          <w:szCs w:val="24"/>
          <w:lang w:val="en-US"/>
        </w:rPr>
        <w:t>S</w:t>
      </w:r>
      <w:r w:rsidRPr="003E0B12">
        <w:rPr>
          <w:rFonts w:ascii="Times New Roman" w:hAnsi="Times New Roman" w:cs="Times New Roman"/>
          <w:b/>
          <w:bCs/>
          <w:sz w:val="24"/>
          <w:szCs w:val="24"/>
          <w:lang w:val="en-US"/>
        </w:rPr>
        <w:t xml:space="preserve">2. </w:t>
      </w:r>
      <w:r w:rsidRPr="003E0B12">
        <w:rPr>
          <w:rFonts w:ascii="Times New Roman" w:hAnsi="Times New Roman" w:cs="Times New Roman"/>
          <w:sz w:val="24"/>
          <w:szCs w:val="24"/>
          <w:lang w:val="en-US"/>
        </w:rPr>
        <w:t>Reported</w:t>
      </w:r>
      <w:r w:rsidRPr="003E0B12">
        <w:rPr>
          <w:rFonts w:ascii="Times New Roman" w:hAnsi="Times New Roman" w:cs="Times New Roman"/>
          <w:b/>
          <w:bCs/>
          <w:sz w:val="24"/>
          <w:szCs w:val="24"/>
          <w:lang w:val="en-US"/>
        </w:rPr>
        <w:t xml:space="preserve"> </w:t>
      </w:r>
      <w:r w:rsidRPr="003E0B12">
        <w:rPr>
          <w:rFonts w:ascii="Times New Roman" w:hAnsi="Times New Roman" w:cs="Times New Roman"/>
          <w:sz w:val="24"/>
          <w:szCs w:val="24"/>
          <w:lang w:val="en-US"/>
        </w:rPr>
        <w:t xml:space="preserve">heterogeneous catalytic systems for the isomerization of </w:t>
      </w:r>
      <w:r w:rsidRPr="003E0B12">
        <w:rPr>
          <w:rFonts w:ascii="Times New Roman" w:hAnsi="Times New Roman" w:cs="Times New Roman"/>
          <w:sz w:val="24"/>
          <w:szCs w:val="24"/>
        </w:rPr>
        <w:t>β</w:t>
      </w:r>
      <w:r w:rsidRPr="003E0B12">
        <w:rPr>
          <w:rFonts w:ascii="Times New Roman" w:hAnsi="Times New Roman" w:cs="Times New Roman"/>
          <w:sz w:val="24"/>
          <w:szCs w:val="24"/>
          <w:lang w:val="en-US"/>
        </w:rPr>
        <w:t>-pinene epoxide.</w:t>
      </w:r>
    </w:p>
    <w:tbl>
      <w:tblPr>
        <w:tblW w:w="11186" w:type="dxa"/>
        <w:jc w:val="center"/>
        <w:tblCellMar>
          <w:left w:w="70" w:type="dxa"/>
          <w:right w:w="70" w:type="dxa"/>
        </w:tblCellMar>
        <w:tblLook w:val="04A0" w:firstRow="1" w:lastRow="0" w:firstColumn="1" w:lastColumn="0" w:noHBand="0" w:noVBand="1"/>
      </w:tblPr>
      <w:tblGrid>
        <w:gridCol w:w="2074"/>
        <w:gridCol w:w="699"/>
        <w:gridCol w:w="1894"/>
        <w:gridCol w:w="1334"/>
        <w:gridCol w:w="694"/>
        <w:gridCol w:w="969"/>
        <w:gridCol w:w="710"/>
        <w:gridCol w:w="707"/>
        <w:gridCol w:w="564"/>
        <w:gridCol w:w="1541"/>
      </w:tblGrid>
      <w:tr w:rsidR="00DE794C" w:rsidRPr="003E0B12" w14:paraId="336BF36B" w14:textId="77777777" w:rsidTr="00606618">
        <w:trPr>
          <w:trHeight w:val="620"/>
          <w:jc w:val="center"/>
        </w:trPr>
        <w:tc>
          <w:tcPr>
            <w:tcW w:w="2074" w:type="dxa"/>
            <w:tcBorders>
              <w:top w:val="single" w:sz="4" w:space="0" w:color="auto"/>
              <w:bottom w:val="single" w:sz="4" w:space="0" w:color="auto"/>
            </w:tcBorders>
            <w:shd w:val="clear" w:color="auto" w:fill="auto"/>
            <w:vAlign w:val="center"/>
            <w:hideMark/>
          </w:tcPr>
          <w:p w14:paraId="15A7FC39"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Catalyst (mg)</w:t>
            </w:r>
          </w:p>
        </w:tc>
        <w:tc>
          <w:tcPr>
            <w:tcW w:w="699" w:type="dxa"/>
            <w:tcBorders>
              <w:top w:val="single" w:sz="4" w:space="0" w:color="auto"/>
              <w:left w:val="nil"/>
              <w:bottom w:val="single" w:sz="4" w:space="0" w:color="auto"/>
            </w:tcBorders>
            <w:shd w:val="clear" w:color="auto" w:fill="auto"/>
            <w:vAlign w:val="center"/>
            <w:hideMark/>
          </w:tcPr>
          <w:p w14:paraId="6883CC47"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 (ºC)</w:t>
            </w:r>
          </w:p>
        </w:tc>
        <w:tc>
          <w:tcPr>
            <w:tcW w:w="1894" w:type="dxa"/>
            <w:tcBorders>
              <w:top w:val="single" w:sz="4" w:space="0" w:color="auto"/>
              <w:left w:val="nil"/>
              <w:bottom w:val="single" w:sz="4" w:space="0" w:color="auto"/>
            </w:tcBorders>
            <w:shd w:val="clear" w:color="auto" w:fill="auto"/>
            <w:vAlign w:val="center"/>
            <w:hideMark/>
          </w:tcPr>
          <w:p w14:paraId="2340BB21"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Solvent (mL)</w:t>
            </w:r>
          </w:p>
        </w:tc>
        <w:tc>
          <w:tcPr>
            <w:tcW w:w="1334" w:type="dxa"/>
            <w:tcBorders>
              <w:top w:val="single" w:sz="4" w:space="0" w:color="auto"/>
              <w:left w:val="nil"/>
              <w:bottom w:val="single" w:sz="4" w:space="0" w:color="auto"/>
            </w:tcBorders>
            <w:shd w:val="clear" w:color="auto" w:fill="auto"/>
            <w:vAlign w:val="center"/>
            <w:hideMark/>
          </w:tcPr>
          <w:p w14:paraId="055793B8"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hAnsi="Times New Roman" w:cs="Times New Roman"/>
                <w:sz w:val="24"/>
                <w:szCs w:val="24"/>
                <w:lang w:val="en-US"/>
              </w:rPr>
              <w:t xml:space="preserve"> β-pinene epoxide</w:t>
            </w:r>
            <w:r w:rsidRPr="003E0B12" w:rsidDel="005D0F4B">
              <w:rPr>
                <w:rFonts w:ascii="Times New Roman" w:eastAsia="Times New Roman" w:hAnsi="Times New Roman" w:cs="Times New Roman"/>
                <w:sz w:val="24"/>
                <w:szCs w:val="24"/>
                <w:lang w:val="es-ES" w:eastAsia="es-ES"/>
              </w:rPr>
              <w:t xml:space="preserve"> </w:t>
            </w:r>
          </w:p>
        </w:tc>
        <w:tc>
          <w:tcPr>
            <w:tcW w:w="694" w:type="dxa"/>
            <w:tcBorders>
              <w:top w:val="single" w:sz="4" w:space="0" w:color="auto"/>
              <w:left w:val="nil"/>
              <w:bottom w:val="single" w:sz="4" w:space="0" w:color="auto"/>
            </w:tcBorders>
            <w:shd w:val="clear" w:color="auto" w:fill="auto"/>
            <w:vAlign w:val="center"/>
            <w:hideMark/>
          </w:tcPr>
          <w:p w14:paraId="0BCAAC33"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 (h)</w:t>
            </w:r>
          </w:p>
        </w:tc>
        <w:tc>
          <w:tcPr>
            <w:tcW w:w="969" w:type="dxa"/>
            <w:tcBorders>
              <w:top w:val="single" w:sz="4" w:space="0" w:color="auto"/>
              <w:left w:val="nil"/>
              <w:bottom w:val="single" w:sz="4" w:space="0" w:color="auto"/>
            </w:tcBorders>
            <w:shd w:val="clear" w:color="auto" w:fill="auto"/>
            <w:vAlign w:val="center"/>
            <w:hideMark/>
          </w:tcPr>
          <w:p w14:paraId="793CD666"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X (%)</w:t>
            </w:r>
          </w:p>
        </w:tc>
        <w:tc>
          <w:tcPr>
            <w:tcW w:w="710" w:type="dxa"/>
            <w:tcBorders>
              <w:top w:val="single" w:sz="4" w:space="0" w:color="auto"/>
              <w:left w:val="nil"/>
              <w:bottom w:val="single" w:sz="4" w:space="0" w:color="auto"/>
            </w:tcBorders>
            <w:shd w:val="clear" w:color="auto" w:fill="auto"/>
            <w:vAlign w:val="center"/>
            <w:hideMark/>
          </w:tcPr>
          <w:p w14:paraId="2DF9F7E6"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S</w:t>
            </w:r>
            <w:r w:rsidRPr="003E0B12">
              <w:rPr>
                <w:rFonts w:ascii="Times New Roman" w:eastAsia="Times New Roman" w:hAnsi="Times New Roman" w:cs="Times New Roman"/>
                <w:sz w:val="24"/>
                <w:szCs w:val="24"/>
                <w:vertAlign w:val="subscript"/>
                <w:lang w:val="es-ES" w:eastAsia="es-ES"/>
              </w:rPr>
              <w:t>My</w:t>
            </w:r>
            <w:r w:rsidRPr="003E0B12">
              <w:rPr>
                <w:rFonts w:ascii="Times New Roman" w:eastAsia="Times New Roman" w:hAnsi="Times New Roman" w:cs="Times New Roman"/>
                <w:sz w:val="24"/>
                <w:szCs w:val="24"/>
                <w:lang w:val="es-ES" w:eastAsia="es-ES"/>
              </w:rPr>
              <w:t xml:space="preserve"> (%)</w:t>
            </w:r>
          </w:p>
        </w:tc>
        <w:tc>
          <w:tcPr>
            <w:tcW w:w="707" w:type="dxa"/>
            <w:tcBorders>
              <w:top w:val="single" w:sz="4" w:space="0" w:color="auto"/>
              <w:left w:val="nil"/>
              <w:bottom w:val="single" w:sz="4" w:space="0" w:color="auto"/>
            </w:tcBorders>
            <w:shd w:val="clear" w:color="auto" w:fill="auto"/>
            <w:vAlign w:val="center"/>
            <w:hideMark/>
          </w:tcPr>
          <w:p w14:paraId="69A7FB4F"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S</w:t>
            </w:r>
            <w:r w:rsidRPr="003E0B12">
              <w:rPr>
                <w:rFonts w:ascii="Times New Roman" w:eastAsia="Times New Roman" w:hAnsi="Times New Roman" w:cs="Times New Roman"/>
                <w:sz w:val="24"/>
                <w:szCs w:val="24"/>
                <w:vertAlign w:val="subscript"/>
                <w:lang w:val="es-ES" w:eastAsia="es-ES"/>
              </w:rPr>
              <w:t>Mt</w:t>
            </w:r>
            <w:r w:rsidRPr="003E0B12">
              <w:rPr>
                <w:rFonts w:ascii="Times New Roman" w:eastAsia="Times New Roman" w:hAnsi="Times New Roman" w:cs="Times New Roman"/>
                <w:sz w:val="24"/>
                <w:szCs w:val="24"/>
                <w:lang w:val="es-ES" w:eastAsia="es-ES"/>
              </w:rPr>
              <w:t xml:space="preserve"> (%)</w:t>
            </w:r>
          </w:p>
        </w:tc>
        <w:tc>
          <w:tcPr>
            <w:tcW w:w="564" w:type="dxa"/>
            <w:tcBorders>
              <w:top w:val="single" w:sz="4" w:space="0" w:color="auto"/>
              <w:left w:val="nil"/>
              <w:bottom w:val="single" w:sz="4" w:space="0" w:color="auto"/>
            </w:tcBorders>
            <w:shd w:val="clear" w:color="auto" w:fill="auto"/>
            <w:vAlign w:val="center"/>
            <w:hideMark/>
          </w:tcPr>
          <w:p w14:paraId="6C60EDD9"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S</w:t>
            </w:r>
            <w:r w:rsidRPr="003E0B12">
              <w:rPr>
                <w:rFonts w:ascii="Times New Roman" w:eastAsia="Times New Roman" w:hAnsi="Times New Roman" w:cs="Times New Roman"/>
                <w:sz w:val="24"/>
                <w:szCs w:val="24"/>
                <w:vertAlign w:val="subscript"/>
                <w:lang w:val="es-ES" w:eastAsia="es-ES"/>
              </w:rPr>
              <w:t>Ap</w:t>
            </w:r>
            <w:r w:rsidRPr="003E0B12">
              <w:rPr>
                <w:rFonts w:ascii="Times New Roman" w:eastAsia="Times New Roman" w:hAnsi="Times New Roman" w:cs="Times New Roman"/>
                <w:sz w:val="24"/>
                <w:szCs w:val="24"/>
                <w:lang w:val="es-ES" w:eastAsia="es-ES"/>
              </w:rPr>
              <w:t xml:space="preserve"> (%)</w:t>
            </w:r>
          </w:p>
        </w:tc>
        <w:tc>
          <w:tcPr>
            <w:tcW w:w="1541" w:type="dxa"/>
            <w:tcBorders>
              <w:top w:val="single" w:sz="4" w:space="0" w:color="auto"/>
              <w:left w:val="nil"/>
              <w:bottom w:val="single" w:sz="4" w:space="0" w:color="auto"/>
            </w:tcBorders>
          </w:tcPr>
          <w:p w14:paraId="5D918A1A"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References</w:t>
            </w:r>
          </w:p>
        </w:tc>
      </w:tr>
      <w:tr w:rsidR="00DE794C" w:rsidRPr="003E0B12" w14:paraId="35EB9CAE" w14:textId="77777777" w:rsidTr="00606618">
        <w:trPr>
          <w:trHeight w:val="409"/>
          <w:jc w:val="center"/>
        </w:trPr>
        <w:tc>
          <w:tcPr>
            <w:tcW w:w="2074" w:type="dxa"/>
            <w:tcBorders>
              <w:top w:val="single" w:sz="4" w:space="0" w:color="auto"/>
            </w:tcBorders>
            <w:shd w:val="clear" w:color="auto" w:fill="auto"/>
            <w:vAlign w:val="bottom"/>
            <w:hideMark/>
          </w:tcPr>
          <w:p w14:paraId="4F661FE5" w14:textId="77777777" w:rsidR="00DB17E6" w:rsidRPr="003E0B12" w:rsidRDefault="00DB17E6" w:rsidP="00606618">
            <w:pPr>
              <w:spacing w:after="0" w:line="240" w:lineRule="auto"/>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1.4/Fe-SBA-15 (2)</w:t>
            </w:r>
          </w:p>
        </w:tc>
        <w:tc>
          <w:tcPr>
            <w:tcW w:w="699" w:type="dxa"/>
            <w:tcBorders>
              <w:top w:val="single" w:sz="4" w:space="0" w:color="auto"/>
              <w:left w:val="nil"/>
            </w:tcBorders>
            <w:shd w:val="clear" w:color="auto" w:fill="auto"/>
            <w:vAlign w:val="bottom"/>
            <w:hideMark/>
          </w:tcPr>
          <w:p w14:paraId="1BE26DBC" w14:textId="77777777" w:rsidR="00DB17E6" w:rsidRPr="003E0B12" w:rsidRDefault="00DB17E6" w:rsidP="00606618">
            <w:pPr>
              <w:spacing w:after="0" w:line="240" w:lineRule="auto"/>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 xml:space="preserve">   70</w:t>
            </w:r>
          </w:p>
        </w:tc>
        <w:tc>
          <w:tcPr>
            <w:tcW w:w="1894" w:type="dxa"/>
            <w:tcBorders>
              <w:top w:val="single" w:sz="4" w:space="0" w:color="auto"/>
              <w:left w:val="nil"/>
            </w:tcBorders>
            <w:shd w:val="clear" w:color="auto" w:fill="auto"/>
            <w:vAlign w:val="bottom"/>
            <w:hideMark/>
          </w:tcPr>
          <w:p w14:paraId="58987B18"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Toluene (1)</w:t>
            </w:r>
          </w:p>
        </w:tc>
        <w:tc>
          <w:tcPr>
            <w:tcW w:w="1334" w:type="dxa"/>
            <w:tcBorders>
              <w:top w:val="single" w:sz="4" w:space="0" w:color="auto"/>
              <w:left w:val="nil"/>
            </w:tcBorders>
            <w:shd w:val="clear" w:color="auto" w:fill="auto"/>
            <w:noWrap/>
            <w:vAlign w:val="bottom"/>
            <w:hideMark/>
          </w:tcPr>
          <w:p w14:paraId="6CB73197"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0.25 mmol</w:t>
            </w:r>
          </w:p>
        </w:tc>
        <w:tc>
          <w:tcPr>
            <w:tcW w:w="694" w:type="dxa"/>
            <w:tcBorders>
              <w:top w:val="single" w:sz="4" w:space="0" w:color="auto"/>
              <w:left w:val="nil"/>
            </w:tcBorders>
            <w:shd w:val="clear" w:color="auto" w:fill="auto"/>
            <w:vAlign w:val="bottom"/>
            <w:hideMark/>
          </w:tcPr>
          <w:p w14:paraId="4AF660F2"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24</w:t>
            </w:r>
          </w:p>
        </w:tc>
        <w:tc>
          <w:tcPr>
            <w:tcW w:w="969" w:type="dxa"/>
            <w:tcBorders>
              <w:top w:val="single" w:sz="4" w:space="0" w:color="auto"/>
              <w:left w:val="nil"/>
            </w:tcBorders>
            <w:shd w:val="clear" w:color="auto" w:fill="auto"/>
            <w:vAlign w:val="bottom"/>
            <w:hideMark/>
          </w:tcPr>
          <w:p w14:paraId="68F1FDC0"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60</w:t>
            </w:r>
          </w:p>
        </w:tc>
        <w:tc>
          <w:tcPr>
            <w:tcW w:w="710" w:type="dxa"/>
            <w:tcBorders>
              <w:top w:val="single" w:sz="4" w:space="0" w:color="auto"/>
              <w:left w:val="nil"/>
            </w:tcBorders>
            <w:shd w:val="clear" w:color="auto" w:fill="auto"/>
            <w:noWrap/>
            <w:vAlign w:val="bottom"/>
            <w:hideMark/>
          </w:tcPr>
          <w:p w14:paraId="26A0A6C9"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100</w:t>
            </w:r>
          </w:p>
        </w:tc>
        <w:tc>
          <w:tcPr>
            <w:tcW w:w="707" w:type="dxa"/>
            <w:tcBorders>
              <w:top w:val="single" w:sz="4" w:space="0" w:color="auto"/>
              <w:left w:val="nil"/>
            </w:tcBorders>
            <w:shd w:val="clear" w:color="auto" w:fill="auto"/>
            <w:noWrap/>
            <w:hideMark/>
          </w:tcPr>
          <w:p w14:paraId="7C2B4668"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64" w:type="dxa"/>
            <w:tcBorders>
              <w:top w:val="single" w:sz="4" w:space="0" w:color="auto"/>
              <w:left w:val="nil"/>
            </w:tcBorders>
            <w:shd w:val="clear" w:color="auto" w:fill="auto"/>
            <w:hideMark/>
          </w:tcPr>
          <w:p w14:paraId="2338F85F"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sdt>
          <w:sdtPr>
            <w:rPr>
              <w:rFonts w:ascii="Times New Roman" w:eastAsia="Times New Roman" w:hAnsi="Times New Roman" w:cs="Times New Roman"/>
              <w:sz w:val="24"/>
              <w:szCs w:val="24"/>
              <w:lang w:val="es-ES" w:eastAsia="es-ES"/>
              <w:rPrChange w:id="125"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"/>
            <w:id w:val="-969664122"/>
            <w:placeholder>
              <w:docPart w:val="E6C490DBBA4147CD9A36A035C57E0E57"/>
            </w:placeholder>
          </w:sdtPr>
          <w:sdtEndPr>
            <w:rPr>
              <w:rPrChange w:id="126" w:author="Renitta" w:date="2025-06-09T13:46:00Z">
                <w:rPr/>
              </w:rPrChange>
            </w:rPr>
          </w:sdtEndPr>
          <w:sdtContent>
            <w:tc>
              <w:tcPr>
                <w:tcW w:w="1541" w:type="dxa"/>
                <w:tcBorders>
                  <w:top w:val="single" w:sz="4" w:space="0" w:color="auto"/>
                  <w:left w:val="nil"/>
                </w:tcBorders>
              </w:tcPr>
              <w:p w14:paraId="5B9D2043" w14:textId="5EC5040E" w:rsidR="00DB17E6" w:rsidRPr="00771C31" w:rsidRDefault="00DB17E6" w:rsidP="00606618">
                <w:pPr>
                  <w:spacing w:after="0" w:line="240" w:lineRule="auto"/>
                  <w:jc w:val="center"/>
                  <w:rPr>
                    <w:rFonts w:ascii="Times New Roman" w:eastAsia="Times New Roman" w:hAnsi="Times New Roman" w:cs="Times New Roman"/>
                    <w:sz w:val="24"/>
                    <w:szCs w:val="24"/>
                    <w:lang w:val="es-ES" w:eastAsia="es-ES"/>
                    <w:rPrChange w:id="127"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28" w:author="Renitta" w:date="2025-06-09T13:46:00Z">
                      <w:rPr>
                        <w:rFonts w:ascii="Times New Roman" w:eastAsia="Times New Roman" w:hAnsi="Times New Roman" w:cs="Times New Roman"/>
                        <w:sz w:val="24"/>
                        <w:szCs w:val="24"/>
                        <w:highlight w:val="yellow"/>
                        <w:lang w:val="es-ES" w:eastAsia="es-ES"/>
                      </w:rPr>
                    </w:rPrChange>
                  </w:rPr>
                  <w:t>[</w:t>
                </w:r>
                <w:r w:rsidR="00E15BF4" w:rsidRPr="00771C31">
                  <w:rPr>
                    <w:rFonts w:ascii="Times New Roman" w:eastAsia="Times New Roman" w:hAnsi="Times New Roman" w:cs="Times New Roman"/>
                    <w:sz w:val="24"/>
                    <w:szCs w:val="24"/>
                    <w:lang w:val="es-ES" w:eastAsia="es-ES"/>
                    <w:rPrChange w:id="129" w:author="Renitta" w:date="2025-06-09T13:46:00Z">
                      <w:rPr>
                        <w:rFonts w:ascii="Times New Roman" w:eastAsia="Times New Roman" w:hAnsi="Times New Roman" w:cs="Times New Roman"/>
                        <w:sz w:val="24"/>
                        <w:szCs w:val="24"/>
                        <w:highlight w:val="yellow"/>
                        <w:lang w:val="es-ES" w:eastAsia="es-ES"/>
                      </w:rPr>
                    </w:rPrChange>
                  </w:rPr>
                  <w:t>6</w:t>
                </w:r>
                <w:r w:rsidRPr="00771C31">
                  <w:rPr>
                    <w:rFonts w:ascii="Times New Roman" w:eastAsia="Times New Roman" w:hAnsi="Times New Roman" w:cs="Times New Roman"/>
                    <w:sz w:val="24"/>
                    <w:szCs w:val="24"/>
                    <w:lang w:val="es-ES" w:eastAsia="es-ES"/>
                    <w:rPrChange w:id="130"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3321C3BF" w14:textId="77777777" w:rsidTr="00606618">
        <w:trPr>
          <w:trHeight w:val="310"/>
          <w:jc w:val="center"/>
        </w:trPr>
        <w:tc>
          <w:tcPr>
            <w:tcW w:w="2074" w:type="dxa"/>
            <w:shd w:val="clear" w:color="auto" w:fill="auto"/>
            <w:vAlign w:val="bottom"/>
            <w:hideMark/>
          </w:tcPr>
          <w:p w14:paraId="2AE6A018"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Fe-SBA-15</w:t>
            </w:r>
          </w:p>
        </w:tc>
        <w:tc>
          <w:tcPr>
            <w:tcW w:w="699" w:type="dxa"/>
            <w:tcBorders>
              <w:left w:val="nil"/>
            </w:tcBorders>
            <w:shd w:val="clear" w:color="auto" w:fill="auto"/>
            <w:vAlign w:val="bottom"/>
            <w:hideMark/>
          </w:tcPr>
          <w:p w14:paraId="6C988D3C"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1894" w:type="dxa"/>
            <w:tcBorders>
              <w:left w:val="nil"/>
            </w:tcBorders>
            <w:shd w:val="clear" w:color="auto" w:fill="auto"/>
            <w:vAlign w:val="bottom"/>
            <w:hideMark/>
          </w:tcPr>
          <w:p w14:paraId="336F32CE"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ter-butanol (1)</w:t>
            </w:r>
          </w:p>
        </w:tc>
        <w:tc>
          <w:tcPr>
            <w:tcW w:w="1334" w:type="dxa"/>
            <w:tcBorders>
              <w:left w:val="nil"/>
            </w:tcBorders>
            <w:shd w:val="clear" w:color="auto" w:fill="auto"/>
            <w:noWrap/>
            <w:vAlign w:val="bottom"/>
            <w:hideMark/>
          </w:tcPr>
          <w:p w14:paraId="4BFCD3FD"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0.25 mmol</w:t>
            </w:r>
          </w:p>
        </w:tc>
        <w:tc>
          <w:tcPr>
            <w:tcW w:w="694" w:type="dxa"/>
            <w:tcBorders>
              <w:left w:val="nil"/>
            </w:tcBorders>
            <w:shd w:val="clear" w:color="auto" w:fill="auto"/>
            <w:vAlign w:val="bottom"/>
            <w:hideMark/>
          </w:tcPr>
          <w:p w14:paraId="3D5D71DE"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24</w:t>
            </w:r>
          </w:p>
        </w:tc>
        <w:tc>
          <w:tcPr>
            <w:tcW w:w="969" w:type="dxa"/>
            <w:tcBorders>
              <w:left w:val="nil"/>
            </w:tcBorders>
            <w:shd w:val="clear" w:color="auto" w:fill="auto"/>
            <w:vAlign w:val="bottom"/>
            <w:hideMark/>
          </w:tcPr>
          <w:p w14:paraId="44E62D23"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99</w:t>
            </w:r>
          </w:p>
        </w:tc>
        <w:tc>
          <w:tcPr>
            <w:tcW w:w="710" w:type="dxa"/>
            <w:tcBorders>
              <w:left w:val="nil"/>
            </w:tcBorders>
            <w:shd w:val="clear" w:color="auto" w:fill="auto"/>
            <w:noWrap/>
            <w:vAlign w:val="bottom"/>
            <w:hideMark/>
          </w:tcPr>
          <w:p w14:paraId="4D5E693D"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85</w:t>
            </w:r>
          </w:p>
        </w:tc>
        <w:tc>
          <w:tcPr>
            <w:tcW w:w="707" w:type="dxa"/>
            <w:tcBorders>
              <w:left w:val="nil"/>
            </w:tcBorders>
            <w:shd w:val="clear" w:color="auto" w:fill="auto"/>
            <w:noWrap/>
            <w:vAlign w:val="bottom"/>
            <w:hideMark/>
          </w:tcPr>
          <w:p w14:paraId="39F8149D"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w:t>
            </w:r>
          </w:p>
        </w:tc>
        <w:tc>
          <w:tcPr>
            <w:tcW w:w="564" w:type="dxa"/>
            <w:tcBorders>
              <w:left w:val="nil"/>
            </w:tcBorders>
            <w:shd w:val="clear" w:color="auto" w:fill="auto"/>
            <w:vAlign w:val="bottom"/>
            <w:hideMark/>
          </w:tcPr>
          <w:p w14:paraId="7D3BA180"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w:t>
            </w:r>
          </w:p>
        </w:tc>
        <w:sdt>
          <w:sdtPr>
            <w:rPr>
              <w:rFonts w:ascii="Times New Roman" w:eastAsia="Times New Roman" w:hAnsi="Times New Roman" w:cs="Times New Roman"/>
              <w:sz w:val="24"/>
              <w:szCs w:val="24"/>
              <w:lang w:val="es-ES" w:eastAsia="es-ES"/>
              <w:rPrChange w:id="131"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"/>
            <w:id w:val="-843772035"/>
            <w:placeholder>
              <w:docPart w:val="6E61622B1EDA4E5796818B92FDCB25A9"/>
            </w:placeholder>
          </w:sdtPr>
          <w:sdtEndPr>
            <w:rPr>
              <w:rPrChange w:id="132" w:author="Renitta" w:date="2025-06-09T13:46:00Z">
                <w:rPr/>
              </w:rPrChange>
            </w:rPr>
          </w:sdtEndPr>
          <w:sdtContent>
            <w:tc>
              <w:tcPr>
                <w:tcW w:w="1541" w:type="dxa"/>
                <w:tcBorders>
                  <w:left w:val="nil"/>
                </w:tcBorders>
              </w:tcPr>
              <w:p w14:paraId="73AF9CDD" w14:textId="17639D1A" w:rsidR="00DB17E6" w:rsidRPr="00771C31" w:rsidRDefault="00DB17E6" w:rsidP="00606618">
                <w:pPr>
                  <w:spacing w:after="0" w:line="240" w:lineRule="auto"/>
                  <w:jc w:val="center"/>
                  <w:rPr>
                    <w:rFonts w:ascii="Times New Roman" w:eastAsia="Times New Roman" w:hAnsi="Times New Roman" w:cs="Times New Roman"/>
                    <w:sz w:val="24"/>
                    <w:szCs w:val="24"/>
                    <w:lang w:val="es-ES" w:eastAsia="es-ES"/>
                    <w:rPrChange w:id="133"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34" w:author="Renitta" w:date="2025-06-09T13:46:00Z">
                      <w:rPr>
                        <w:rFonts w:ascii="Times New Roman" w:eastAsia="Times New Roman" w:hAnsi="Times New Roman" w:cs="Times New Roman"/>
                        <w:sz w:val="24"/>
                        <w:szCs w:val="24"/>
                        <w:highlight w:val="yellow"/>
                        <w:lang w:val="es-ES" w:eastAsia="es-ES"/>
                      </w:rPr>
                    </w:rPrChange>
                  </w:rPr>
                  <w:t>[</w:t>
                </w:r>
                <w:r w:rsidR="004D33AE" w:rsidRPr="00771C31">
                  <w:rPr>
                    <w:rFonts w:ascii="Times New Roman" w:eastAsia="Times New Roman" w:hAnsi="Times New Roman" w:cs="Times New Roman"/>
                    <w:sz w:val="24"/>
                    <w:szCs w:val="24"/>
                    <w:lang w:val="es-ES" w:eastAsia="es-ES"/>
                    <w:rPrChange w:id="135" w:author="Renitta" w:date="2025-06-09T13:46:00Z">
                      <w:rPr>
                        <w:rFonts w:ascii="Times New Roman" w:eastAsia="Times New Roman" w:hAnsi="Times New Roman" w:cs="Times New Roman"/>
                        <w:sz w:val="24"/>
                        <w:szCs w:val="24"/>
                        <w:highlight w:val="yellow"/>
                        <w:lang w:val="es-ES" w:eastAsia="es-ES"/>
                      </w:rPr>
                    </w:rPrChange>
                  </w:rPr>
                  <w:t>2</w:t>
                </w:r>
                <w:r w:rsidR="00E15BF4" w:rsidRPr="00771C31">
                  <w:rPr>
                    <w:rFonts w:ascii="Times New Roman" w:eastAsia="Times New Roman" w:hAnsi="Times New Roman" w:cs="Times New Roman"/>
                    <w:sz w:val="24"/>
                    <w:szCs w:val="24"/>
                    <w:lang w:val="es-ES" w:eastAsia="es-ES"/>
                    <w:rPrChange w:id="136" w:author="Renitta" w:date="2025-06-09T13:46:00Z">
                      <w:rPr>
                        <w:rFonts w:ascii="Times New Roman" w:eastAsia="Times New Roman" w:hAnsi="Times New Roman" w:cs="Times New Roman"/>
                        <w:sz w:val="24"/>
                        <w:szCs w:val="24"/>
                        <w:highlight w:val="yellow"/>
                        <w:lang w:val="es-ES" w:eastAsia="es-ES"/>
                      </w:rPr>
                    </w:rPrChange>
                  </w:rPr>
                  <w:t>2</w:t>
                </w:r>
                <w:r w:rsidRPr="00771C31">
                  <w:rPr>
                    <w:rFonts w:ascii="Times New Roman" w:eastAsia="Times New Roman" w:hAnsi="Times New Roman" w:cs="Times New Roman"/>
                    <w:sz w:val="24"/>
                    <w:szCs w:val="24"/>
                    <w:lang w:val="es-ES" w:eastAsia="es-ES"/>
                    <w:rPrChange w:id="137"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35483B59" w14:textId="77777777" w:rsidTr="00606618">
        <w:trPr>
          <w:trHeight w:val="350"/>
          <w:jc w:val="center"/>
        </w:trPr>
        <w:tc>
          <w:tcPr>
            <w:tcW w:w="2074" w:type="dxa"/>
            <w:shd w:val="clear" w:color="auto" w:fill="auto"/>
            <w:vAlign w:val="bottom"/>
            <w:hideMark/>
          </w:tcPr>
          <w:p w14:paraId="315F3ACC"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Mo/SBA-15 (10)</w:t>
            </w:r>
          </w:p>
        </w:tc>
        <w:tc>
          <w:tcPr>
            <w:tcW w:w="699" w:type="dxa"/>
            <w:tcBorders>
              <w:left w:val="nil"/>
            </w:tcBorders>
            <w:shd w:val="clear" w:color="auto" w:fill="auto"/>
            <w:vAlign w:val="bottom"/>
            <w:hideMark/>
          </w:tcPr>
          <w:p w14:paraId="2D5F77BB"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80</w:t>
            </w:r>
          </w:p>
        </w:tc>
        <w:tc>
          <w:tcPr>
            <w:tcW w:w="1894" w:type="dxa"/>
            <w:tcBorders>
              <w:left w:val="nil"/>
            </w:tcBorders>
            <w:shd w:val="clear" w:color="auto" w:fill="auto"/>
            <w:vAlign w:val="bottom"/>
            <w:hideMark/>
          </w:tcPr>
          <w:p w14:paraId="42810FAF"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Hexane (0.5)</w:t>
            </w:r>
          </w:p>
        </w:tc>
        <w:tc>
          <w:tcPr>
            <w:tcW w:w="1334" w:type="dxa"/>
            <w:tcBorders>
              <w:left w:val="nil"/>
            </w:tcBorders>
            <w:shd w:val="clear" w:color="auto" w:fill="auto"/>
            <w:noWrap/>
            <w:vAlign w:val="bottom"/>
            <w:hideMark/>
          </w:tcPr>
          <w:p w14:paraId="6C4382BD"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0.25 mmol</w:t>
            </w:r>
          </w:p>
        </w:tc>
        <w:tc>
          <w:tcPr>
            <w:tcW w:w="694" w:type="dxa"/>
            <w:tcBorders>
              <w:left w:val="nil"/>
            </w:tcBorders>
            <w:shd w:val="clear" w:color="auto" w:fill="auto"/>
            <w:vAlign w:val="bottom"/>
            <w:hideMark/>
          </w:tcPr>
          <w:p w14:paraId="74FB8884"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w:t>
            </w:r>
          </w:p>
        </w:tc>
        <w:tc>
          <w:tcPr>
            <w:tcW w:w="969" w:type="dxa"/>
            <w:tcBorders>
              <w:left w:val="nil"/>
            </w:tcBorders>
            <w:shd w:val="clear" w:color="auto" w:fill="auto"/>
            <w:vAlign w:val="bottom"/>
            <w:hideMark/>
          </w:tcPr>
          <w:p w14:paraId="70B11388"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99</w:t>
            </w:r>
          </w:p>
        </w:tc>
        <w:tc>
          <w:tcPr>
            <w:tcW w:w="710" w:type="dxa"/>
            <w:tcBorders>
              <w:left w:val="nil"/>
            </w:tcBorders>
            <w:shd w:val="clear" w:color="auto" w:fill="auto"/>
            <w:noWrap/>
            <w:vAlign w:val="bottom"/>
            <w:hideMark/>
          </w:tcPr>
          <w:p w14:paraId="544731AE"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707" w:type="dxa"/>
            <w:tcBorders>
              <w:left w:val="nil"/>
            </w:tcBorders>
            <w:shd w:val="clear" w:color="auto" w:fill="auto"/>
            <w:noWrap/>
            <w:vAlign w:val="bottom"/>
            <w:hideMark/>
          </w:tcPr>
          <w:p w14:paraId="4A49C1FE"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64" w:type="dxa"/>
            <w:tcBorders>
              <w:left w:val="nil"/>
            </w:tcBorders>
            <w:shd w:val="clear" w:color="auto" w:fill="auto"/>
            <w:vAlign w:val="bottom"/>
            <w:hideMark/>
          </w:tcPr>
          <w:p w14:paraId="0AA408B1"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63</w:t>
            </w:r>
          </w:p>
        </w:tc>
        <w:sdt>
          <w:sdtPr>
            <w:rPr>
              <w:rFonts w:ascii="Times New Roman" w:eastAsia="Times New Roman" w:hAnsi="Times New Roman" w:cs="Times New Roman"/>
              <w:sz w:val="24"/>
              <w:szCs w:val="24"/>
              <w:lang w:val="es-ES" w:eastAsia="es-ES"/>
              <w:rPrChange w:id="138"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"/>
            <w:id w:val="516195424"/>
            <w:placeholder>
              <w:docPart w:val="6E61622B1EDA4E5796818B92FDCB25A9"/>
            </w:placeholder>
          </w:sdtPr>
          <w:sdtEndPr>
            <w:rPr>
              <w:rPrChange w:id="139" w:author="Renitta" w:date="2025-06-09T13:46:00Z">
                <w:rPr/>
              </w:rPrChange>
            </w:rPr>
          </w:sdtEndPr>
          <w:sdtContent>
            <w:tc>
              <w:tcPr>
                <w:tcW w:w="1541" w:type="dxa"/>
                <w:tcBorders>
                  <w:left w:val="nil"/>
                </w:tcBorders>
              </w:tcPr>
              <w:p w14:paraId="51EE127E" w14:textId="031DEC80" w:rsidR="00DB17E6" w:rsidRPr="00771C31" w:rsidRDefault="00DB17E6" w:rsidP="00606618">
                <w:pPr>
                  <w:spacing w:after="0" w:line="240" w:lineRule="auto"/>
                  <w:jc w:val="center"/>
                  <w:rPr>
                    <w:rFonts w:ascii="Times New Roman" w:eastAsia="Times New Roman" w:hAnsi="Times New Roman" w:cs="Times New Roman"/>
                    <w:sz w:val="24"/>
                    <w:szCs w:val="24"/>
                    <w:lang w:val="es-ES" w:eastAsia="es-ES"/>
                    <w:rPrChange w:id="140"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41" w:author="Renitta" w:date="2025-06-09T13:46:00Z">
                      <w:rPr>
                        <w:rFonts w:ascii="Times New Roman" w:eastAsia="Times New Roman" w:hAnsi="Times New Roman" w:cs="Times New Roman"/>
                        <w:sz w:val="24"/>
                        <w:szCs w:val="24"/>
                        <w:highlight w:val="yellow"/>
                        <w:lang w:val="es-ES" w:eastAsia="es-ES"/>
                      </w:rPr>
                    </w:rPrChange>
                  </w:rPr>
                  <w:t>[</w:t>
                </w:r>
                <w:r w:rsidR="004D33AE" w:rsidRPr="00771C31">
                  <w:rPr>
                    <w:rFonts w:ascii="Times New Roman" w:eastAsia="Times New Roman" w:hAnsi="Times New Roman" w:cs="Times New Roman"/>
                    <w:sz w:val="24"/>
                    <w:szCs w:val="24"/>
                    <w:lang w:val="es-ES" w:eastAsia="es-ES"/>
                    <w:rPrChange w:id="142" w:author="Renitta" w:date="2025-06-09T13:46:00Z">
                      <w:rPr>
                        <w:rFonts w:ascii="Times New Roman" w:eastAsia="Times New Roman" w:hAnsi="Times New Roman" w:cs="Times New Roman"/>
                        <w:sz w:val="24"/>
                        <w:szCs w:val="24"/>
                        <w:highlight w:val="yellow"/>
                        <w:lang w:val="es-ES" w:eastAsia="es-ES"/>
                      </w:rPr>
                    </w:rPrChange>
                  </w:rPr>
                  <w:t>2</w:t>
                </w:r>
                <w:r w:rsidR="00E15BF4" w:rsidRPr="00771C31">
                  <w:rPr>
                    <w:rFonts w:ascii="Times New Roman" w:eastAsia="Times New Roman" w:hAnsi="Times New Roman" w:cs="Times New Roman"/>
                    <w:sz w:val="24"/>
                    <w:szCs w:val="24"/>
                    <w:lang w:val="es-ES" w:eastAsia="es-ES"/>
                    <w:rPrChange w:id="143" w:author="Renitta" w:date="2025-06-09T13:46:00Z">
                      <w:rPr>
                        <w:rFonts w:ascii="Times New Roman" w:eastAsia="Times New Roman" w:hAnsi="Times New Roman" w:cs="Times New Roman"/>
                        <w:sz w:val="24"/>
                        <w:szCs w:val="24"/>
                        <w:highlight w:val="yellow"/>
                        <w:lang w:val="es-ES" w:eastAsia="es-ES"/>
                      </w:rPr>
                    </w:rPrChange>
                  </w:rPr>
                  <w:t>3</w:t>
                </w:r>
                <w:r w:rsidRPr="00771C31">
                  <w:rPr>
                    <w:rFonts w:ascii="Times New Roman" w:eastAsia="Times New Roman" w:hAnsi="Times New Roman" w:cs="Times New Roman"/>
                    <w:sz w:val="24"/>
                    <w:szCs w:val="24"/>
                    <w:lang w:val="es-ES" w:eastAsia="es-ES"/>
                    <w:rPrChange w:id="144"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366A3ED9" w14:textId="77777777" w:rsidTr="00606618">
        <w:trPr>
          <w:trHeight w:val="333"/>
          <w:jc w:val="center"/>
        </w:trPr>
        <w:tc>
          <w:tcPr>
            <w:tcW w:w="2074" w:type="dxa"/>
            <w:shd w:val="clear" w:color="auto" w:fill="auto"/>
            <w:vAlign w:val="bottom"/>
            <w:hideMark/>
          </w:tcPr>
          <w:p w14:paraId="2F199B6D"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Zr- Beta zeolite Beta (50)</w:t>
            </w:r>
          </w:p>
        </w:tc>
        <w:tc>
          <w:tcPr>
            <w:tcW w:w="699" w:type="dxa"/>
            <w:tcBorders>
              <w:left w:val="nil"/>
            </w:tcBorders>
            <w:shd w:val="clear" w:color="auto" w:fill="auto"/>
            <w:vAlign w:val="bottom"/>
            <w:hideMark/>
          </w:tcPr>
          <w:p w14:paraId="046C7320"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80</w:t>
            </w:r>
          </w:p>
        </w:tc>
        <w:tc>
          <w:tcPr>
            <w:tcW w:w="1894" w:type="dxa"/>
            <w:tcBorders>
              <w:left w:val="nil"/>
            </w:tcBorders>
            <w:shd w:val="clear" w:color="auto" w:fill="auto"/>
            <w:vAlign w:val="bottom"/>
            <w:hideMark/>
          </w:tcPr>
          <w:p w14:paraId="4F8953E3"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Acetonitrile (3.2)</w:t>
            </w:r>
          </w:p>
        </w:tc>
        <w:tc>
          <w:tcPr>
            <w:tcW w:w="1334" w:type="dxa"/>
            <w:tcBorders>
              <w:left w:val="nil"/>
            </w:tcBorders>
            <w:shd w:val="clear" w:color="auto" w:fill="auto"/>
            <w:noWrap/>
            <w:vAlign w:val="bottom"/>
            <w:hideMark/>
          </w:tcPr>
          <w:p w14:paraId="62640D52"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3.9 mmol</w:t>
            </w:r>
          </w:p>
        </w:tc>
        <w:tc>
          <w:tcPr>
            <w:tcW w:w="694" w:type="dxa"/>
            <w:tcBorders>
              <w:left w:val="nil"/>
            </w:tcBorders>
            <w:shd w:val="clear" w:color="auto" w:fill="auto"/>
            <w:vAlign w:val="bottom"/>
            <w:hideMark/>
          </w:tcPr>
          <w:p w14:paraId="335FE52C"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w:t>
            </w:r>
          </w:p>
        </w:tc>
        <w:tc>
          <w:tcPr>
            <w:tcW w:w="969" w:type="dxa"/>
            <w:tcBorders>
              <w:left w:val="nil"/>
            </w:tcBorders>
            <w:shd w:val="clear" w:color="auto" w:fill="auto"/>
            <w:vAlign w:val="bottom"/>
            <w:hideMark/>
          </w:tcPr>
          <w:p w14:paraId="00E78F6C"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98</w:t>
            </w:r>
          </w:p>
        </w:tc>
        <w:tc>
          <w:tcPr>
            <w:tcW w:w="710" w:type="dxa"/>
            <w:tcBorders>
              <w:left w:val="nil"/>
            </w:tcBorders>
            <w:shd w:val="clear" w:color="auto" w:fill="auto"/>
            <w:noWrap/>
            <w:vAlign w:val="bottom"/>
            <w:hideMark/>
          </w:tcPr>
          <w:p w14:paraId="4E75CBD2"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94</w:t>
            </w:r>
          </w:p>
        </w:tc>
        <w:tc>
          <w:tcPr>
            <w:tcW w:w="707" w:type="dxa"/>
            <w:tcBorders>
              <w:left w:val="nil"/>
            </w:tcBorders>
            <w:shd w:val="clear" w:color="auto" w:fill="auto"/>
            <w:noWrap/>
            <w:vAlign w:val="bottom"/>
            <w:hideMark/>
          </w:tcPr>
          <w:p w14:paraId="181909DD"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w:t>
            </w:r>
          </w:p>
        </w:tc>
        <w:tc>
          <w:tcPr>
            <w:tcW w:w="564" w:type="dxa"/>
            <w:tcBorders>
              <w:left w:val="nil"/>
            </w:tcBorders>
            <w:shd w:val="clear" w:color="auto" w:fill="auto"/>
            <w:vAlign w:val="bottom"/>
            <w:hideMark/>
          </w:tcPr>
          <w:p w14:paraId="139C28AC"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w:t>
            </w:r>
          </w:p>
        </w:tc>
        <w:sdt>
          <w:sdtPr>
            <w:rPr>
              <w:rFonts w:ascii="Times New Roman" w:eastAsia="Times New Roman" w:hAnsi="Times New Roman" w:cs="Times New Roman"/>
              <w:sz w:val="24"/>
              <w:szCs w:val="24"/>
              <w:lang w:val="es-ES" w:eastAsia="es-ES"/>
              <w:rPrChange w:id="145"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"/>
            <w:id w:val="-1758124649"/>
            <w:placeholder>
              <w:docPart w:val="6E61622B1EDA4E5796818B92FDCB25A9"/>
            </w:placeholder>
          </w:sdtPr>
          <w:sdtEndPr>
            <w:rPr>
              <w:rPrChange w:id="146" w:author="Renitta" w:date="2025-06-09T13:46:00Z">
                <w:rPr/>
              </w:rPrChange>
            </w:rPr>
          </w:sdtEndPr>
          <w:sdtContent>
            <w:tc>
              <w:tcPr>
                <w:tcW w:w="1541" w:type="dxa"/>
                <w:tcBorders>
                  <w:left w:val="nil"/>
                </w:tcBorders>
              </w:tcPr>
              <w:p w14:paraId="68D1099A" w14:textId="660596D0" w:rsidR="00DB17E6" w:rsidRPr="00771C31" w:rsidRDefault="00DB17E6" w:rsidP="00606618">
                <w:pPr>
                  <w:spacing w:after="0" w:line="240" w:lineRule="auto"/>
                  <w:jc w:val="center"/>
                  <w:rPr>
                    <w:rFonts w:ascii="Times New Roman" w:eastAsia="Times New Roman" w:hAnsi="Times New Roman" w:cs="Times New Roman"/>
                    <w:sz w:val="24"/>
                    <w:szCs w:val="24"/>
                    <w:lang w:val="es-ES" w:eastAsia="es-ES"/>
                    <w:rPrChange w:id="147"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48" w:author="Renitta" w:date="2025-06-09T13:46:00Z">
                      <w:rPr>
                        <w:rFonts w:ascii="Times New Roman" w:eastAsia="Times New Roman" w:hAnsi="Times New Roman" w:cs="Times New Roman"/>
                        <w:sz w:val="24"/>
                        <w:szCs w:val="24"/>
                        <w:highlight w:val="yellow"/>
                        <w:lang w:val="es-ES" w:eastAsia="es-ES"/>
                      </w:rPr>
                    </w:rPrChange>
                  </w:rPr>
                  <w:t>[</w:t>
                </w:r>
                <w:r w:rsidR="004D33AE" w:rsidRPr="00771C31">
                  <w:rPr>
                    <w:rFonts w:ascii="Times New Roman" w:eastAsia="Times New Roman" w:hAnsi="Times New Roman" w:cs="Times New Roman"/>
                    <w:sz w:val="24"/>
                    <w:szCs w:val="24"/>
                    <w:lang w:val="es-ES" w:eastAsia="es-ES"/>
                    <w:rPrChange w:id="149" w:author="Renitta" w:date="2025-06-09T13:46:00Z">
                      <w:rPr>
                        <w:rFonts w:ascii="Times New Roman" w:eastAsia="Times New Roman" w:hAnsi="Times New Roman" w:cs="Times New Roman"/>
                        <w:sz w:val="24"/>
                        <w:szCs w:val="24"/>
                        <w:highlight w:val="yellow"/>
                        <w:lang w:val="es-ES" w:eastAsia="es-ES"/>
                      </w:rPr>
                    </w:rPrChange>
                  </w:rPr>
                  <w:t>2</w:t>
                </w:r>
                <w:r w:rsidR="00E15BF4" w:rsidRPr="00771C31">
                  <w:rPr>
                    <w:rFonts w:ascii="Times New Roman" w:eastAsia="Times New Roman" w:hAnsi="Times New Roman" w:cs="Times New Roman"/>
                    <w:sz w:val="24"/>
                    <w:szCs w:val="24"/>
                    <w:lang w:val="es-ES" w:eastAsia="es-ES"/>
                    <w:rPrChange w:id="150" w:author="Renitta" w:date="2025-06-09T13:46:00Z">
                      <w:rPr>
                        <w:rFonts w:ascii="Times New Roman" w:eastAsia="Times New Roman" w:hAnsi="Times New Roman" w:cs="Times New Roman"/>
                        <w:sz w:val="24"/>
                        <w:szCs w:val="24"/>
                        <w:highlight w:val="yellow"/>
                        <w:lang w:val="es-ES" w:eastAsia="es-ES"/>
                      </w:rPr>
                    </w:rPrChange>
                  </w:rPr>
                  <w:t>4</w:t>
                </w:r>
                <w:r w:rsidRPr="00771C31">
                  <w:rPr>
                    <w:rFonts w:ascii="Times New Roman" w:eastAsia="Times New Roman" w:hAnsi="Times New Roman" w:cs="Times New Roman"/>
                    <w:sz w:val="24"/>
                    <w:szCs w:val="24"/>
                    <w:lang w:val="es-ES" w:eastAsia="es-ES"/>
                    <w:rPrChange w:id="151"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6886E97B" w14:textId="77777777" w:rsidTr="00606618">
        <w:trPr>
          <w:trHeight w:val="310"/>
          <w:jc w:val="center"/>
        </w:trPr>
        <w:tc>
          <w:tcPr>
            <w:tcW w:w="2074" w:type="dxa"/>
            <w:shd w:val="clear" w:color="auto" w:fill="auto"/>
            <w:vAlign w:val="bottom"/>
            <w:hideMark/>
          </w:tcPr>
          <w:p w14:paraId="24F9E5DF"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 xml:space="preserve">Sn- Zeolita Beta </w:t>
            </w:r>
          </w:p>
        </w:tc>
        <w:tc>
          <w:tcPr>
            <w:tcW w:w="699" w:type="dxa"/>
            <w:tcBorders>
              <w:left w:val="nil"/>
            </w:tcBorders>
            <w:shd w:val="clear" w:color="auto" w:fill="auto"/>
            <w:vAlign w:val="bottom"/>
            <w:hideMark/>
          </w:tcPr>
          <w:p w14:paraId="21F46A17"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1894" w:type="dxa"/>
            <w:tcBorders>
              <w:left w:val="nil"/>
            </w:tcBorders>
            <w:shd w:val="clear" w:color="auto" w:fill="auto"/>
            <w:vAlign w:val="bottom"/>
            <w:hideMark/>
          </w:tcPr>
          <w:p w14:paraId="3896B22C"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 xml:space="preserve">Toluene </w:t>
            </w:r>
          </w:p>
        </w:tc>
        <w:tc>
          <w:tcPr>
            <w:tcW w:w="1334" w:type="dxa"/>
            <w:tcBorders>
              <w:left w:val="nil"/>
            </w:tcBorders>
            <w:shd w:val="clear" w:color="auto" w:fill="auto"/>
            <w:noWrap/>
            <w:vAlign w:val="bottom"/>
            <w:hideMark/>
          </w:tcPr>
          <w:p w14:paraId="083E1635"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 </w:t>
            </w:r>
          </w:p>
        </w:tc>
        <w:tc>
          <w:tcPr>
            <w:tcW w:w="694" w:type="dxa"/>
            <w:tcBorders>
              <w:left w:val="nil"/>
            </w:tcBorders>
            <w:shd w:val="clear" w:color="auto" w:fill="auto"/>
            <w:vAlign w:val="bottom"/>
            <w:hideMark/>
          </w:tcPr>
          <w:p w14:paraId="50E6A906"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w:t>
            </w:r>
          </w:p>
        </w:tc>
        <w:tc>
          <w:tcPr>
            <w:tcW w:w="969" w:type="dxa"/>
            <w:tcBorders>
              <w:left w:val="nil"/>
            </w:tcBorders>
            <w:shd w:val="clear" w:color="auto" w:fill="auto"/>
            <w:vAlign w:val="bottom"/>
            <w:hideMark/>
          </w:tcPr>
          <w:p w14:paraId="3BEF26BE"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72</w:t>
            </w:r>
          </w:p>
        </w:tc>
        <w:tc>
          <w:tcPr>
            <w:tcW w:w="710" w:type="dxa"/>
            <w:tcBorders>
              <w:left w:val="nil"/>
            </w:tcBorders>
            <w:shd w:val="clear" w:color="auto" w:fill="auto"/>
            <w:noWrap/>
            <w:vAlign w:val="bottom"/>
            <w:hideMark/>
          </w:tcPr>
          <w:p w14:paraId="60AE1F83"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66</w:t>
            </w:r>
          </w:p>
        </w:tc>
        <w:tc>
          <w:tcPr>
            <w:tcW w:w="707" w:type="dxa"/>
            <w:tcBorders>
              <w:left w:val="nil"/>
            </w:tcBorders>
            <w:shd w:val="clear" w:color="auto" w:fill="auto"/>
            <w:noWrap/>
            <w:vAlign w:val="bottom"/>
            <w:hideMark/>
          </w:tcPr>
          <w:p w14:paraId="12FBD24A"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w:t>
            </w:r>
          </w:p>
        </w:tc>
        <w:tc>
          <w:tcPr>
            <w:tcW w:w="564" w:type="dxa"/>
            <w:tcBorders>
              <w:left w:val="nil"/>
            </w:tcBorders>
            <w:shd w:val="clear" w:color="auto" w:fill="auto"/>
            <w:vAlign w:val="bottom"/>
            <w:hideMark/>
          </w:tcPr>
          <w:p w14:paraId="61BF115C"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10</w:t>
            </w:r>
          </w:p>
        </w:tc>
        <w:sdt>
          <w:sdtPr>
            <w:rPr>
              <w:rFonts w:ascii="Times New Roman" w:eastAsia="Times New Roman" w:hAnsi="Times New Roman" w:cs="Times New Roman"/>
              <w:sz w:val="24"/>
              <w:szCs w:val="24"/>
              <w:lang w:val="es-ES" w:eastAsia="es-ES"/>
              <w:rPrChange w:id="152"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"/>
            <w:id w:val="-776251867"/>
            <w:placeholder>
              <w:docPart w:val="6E61622B1EDA4E5796818B92FDCB25A9"/>
            </w:placeholder>
          </w:sdtPr>
          <w:sdtEndPr>
            <w:rPr>
              <w:rPrChange w:id="153" w:author="Renitta" w:date="2025-06-09T13:46:00Z">
                <w:rPr/>
              </w:rPrChange>
            </w:rPr>
          </w:sdtEndPr>
          <w:sdtContent>
            <w:tc>
              <w:tcPr>
                <w:tcW w:w="1541" w:type="dxa"/>
                <w:tcBorders>
                  <w:left w:val="nil"/>
                </w:tcBorders>
              </w:tcPr>
              <w:p w14:paraId="7A09E443" w14:textId="7744B5D0" w:rsidR="00DB17E6" w:rsidRPr="00771C31" w:rsidRDefault="009A124E" w:rsidP="00606618">
                <w:pPr>
                  <w:spacing w:after="0" w:line="240" w:lineRule="auto"/>
                  <w:jc w:val="center"/>
                  <w:rPr>
                    <w:rFonts w:ascii="Times New Roman" w:eastAsia="Times New Roman" w:hAnsi="Times New Roman" w:cs="Times New Roman"/>
                    <w:sz w:val="24"/>
                    <w:szCs w:val="24"/>
                    <w:lang w:val="es-ES" w:eastAsia="es-ES"/>
                    <w:rPrChange w:id="154"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55" w:author="Renitta" w:date="2025-06-09T13:46:00Z">
                      <w:rPr>
                        <w:rFonts w:ascii="Times New Roman" w:eastAsia="Times New Roman" w:hAnsi="Times New Roman" w:cs="Times New Roman"/>
                        <w:sz w:val="24"/>
                        <w:szCs w:val="24"/>
                        <w:highlight w:val="yellow"/>
                        <w:lang w:val="es-ES" w:eastAsia="es-ES"/>
                      </w:rPr>
                    </w:rPrChange>
                  </w:rPr>
                  <w:t>[</w:t>
                </w:r>
                <w:r w:rsidR="004D33AE" w:rsidRPr="00771C31">
                  <w:rPr>
                    <w:rFonts w:ascii="Times New Roman" w:eastAsia="Times New Roman" w:hAnsi="Times New Roman" w:cs="Times New Roman"/>
                    <w:sz w:val="24"/>
                    <w:szCs w:val="24"/>
                    <w:lang w:val="es-ES" w:eastAsia="es-ES"/>
                    <w:rPrChange w:id="156" w:author="Renitta" w:date="2025-06-09T13:46:00Z">
                      <w:rPr>
                        <w:rFonts w:ascii="Times New Roman" w:eastAsia="Times New Roman" w:hAnsi="Times New Roman" w:cs="Times New Roman"/>
                        <w:sz w:val="24"/>
                        <w:szCs w:val="24"/>
                        <w:highlight w:val="yellow"/>
                        <w:lang w:val="es-ES" w:eastAsia="es-ES"/>
                      </w:rPr>
                    </w:rPrChange>
                  </w:rPr>
                  <w:t>2</w:t>
                </w:r>
                <w:r w:rsidR="00E15BF4" w:rsidRPr="00771C31">
                  <w:rPr>
                    <w:rFonts w:ascii="Times New Roman" w:eastAsia="Times New Roman" w:hAnsi="Times New Roman" w:cs="Times New Roman"/>
                    <w:sz w:val="24"/>
                    <w:szCs w:val="24"/>
                    <w:lang w:val="es-ES" w:eastAsia="es-ES"/>
                    <w:rPrChange w:id="157" w:author="Renitta" w:date="2025-06-09T13:46:00Z">
                      <w:rPr>
                        <w:rFonts w:ascii="Times New Roman" w:eastAsia="Times New Roman" w:hAnsi="Times New Roman" w:cs="Times New Roman"/>
                        <w:sz w:val="24"/>
                        <w:szCs w:val="24"/>
                        <w:highlight w:val="yellow"/>
                        <w:lang w:val="es-ES" w:eastAsia="es-ES"/>
                      </w:rPr>
                    </w:rPrChange>
                  </w:rPr>
                  <w:t>5</w:t>
                </w:r>
                <w:r w:rsidR="00DB17E6" w:rsidRPr="00771C31">
                  <w:rPr>
                    <w:rFonts w:ascii="Times New Roman" w:eastAsia="Times New Roman" w:hAnsi="Times New Roman" w:cs="Times New Roman"/>
                    <w:sz w:val="24"/>
                    <w:szCs w:val="24"/>
                    <w:lang w:val="es-ES" w:eastAsia="es-ES"/>
                    <w:rPrChange w:id="158"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61F45813" w14:textId="77777777" w:rsidTr="00606618">
        <w:trPr>
          <w:trHeight w:val="106"/>
          <w:jc w:val="center"/>
        </w:trPr>
        <w:tc>
          <w:tcPr>
            <w:tcW w:w="2074" w:type="dxa"/>
            <w:shd w:val="clear" w:color="auto" w:fill="auto"/>
            <w:vAlign w:val="bottom"/>
            <w:hideMark/>
          </w:tcPr>
          <w:p w14:paraId="1AB7F95D"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Zeolita natural</w:t>
            </w:r>
          </w:p>
        </w:tc>
        <w:tc>
          <w:tcPr>
            <w:tcW w:w="699" w:type="dxa"/>
            <w:tcBorders>
              <w:left w:val="nil"/>
            </w:tcBorders>
            <w:shd w:val="clear" w:color="auto" w:fill="auto"/>
            <w:vAlign w:val="bottom"/>
            <w:hideMark/>
          </w:tcPr>
          <w:p w14:paraId="1EE62AEC"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1894" w:type="dxa"/>
            <w:tcBorders>
              <w:left w:val="nil"/>
            </w:tcBorders>
            <w:shd w:val="clear" w:color="auto" w:fill="auto"/>
            <w:vAlign w:val="bottom"/>
            <w:hideMark/>
          </w:tcPr>
          <w:p w14:paraId="7F0953CE"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Toluene (1)</w:t>
            </w:r>
          </w:p>
        </w:tc>
        <w:tc>
          <w:tcPr>
            <w:tcW w:w="1334" w:type="dxa"/>
            <w:tcBorders>
              <w:left w:val="nil"/>
            </w:tcBorders>
            <w:shd w:val="clear" w:color="auto" w:fill="auto"/>
            <w:noWrap/>
            <w:vAlign w:val="bottom"/>
            <w:hideMark/>
          </w:tcPr>
          <w:p w14:paraId="23E10F42"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0.25 mmol</w:t>
            </w:r>
          </w:p>
        </w:tc>
        <w:tc>
          <w:tcPr>
            <w:tcW w:w="694" w:type="dxa"/>
            <w:tcBorders>
              <w:left w:val="nil"/>
            </w:tcBorders>
            <w:shd w:val="clear" w:color="auto" w:fill="auto"/>
            <w:vAlign w:val="bottom"/>
            <w:hideMark/>
          </w:tcPr>
          <w:p w14:paraId="0C130F8D"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2.5</w:t>
            </w:r>
          </w:p>
        </w:tc>
        <w:tc>
          <w:tcPr>
            <w:tcW w:w="969" w:type="dxa"/>
            <w:tcBorders>
              <w:left w:val="nil"/>
            </w:tcBorders>
            <w:shd w:val="clear" w:color="auto" w:fill="auto"/>
            <w:vAlign w:val="bottom"/>
            <w:hideMark/>
          </w:tcPr>
          <w:p w14:paraId="52484D04"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97</w:t>
            </w:r>
          </w:p>
        </w:tc>
        <w:tc>
          <w:tcPr>
            <w:tcW w:w="710" w:type="dxa"/>
            <w:tcBorders>
              <w:left w:val="nil"/>
            </w:tcBorders>
            <w:shd w:val="clear" w:color="auto" w:fill="auto"/>
            <w:noWrap/>
            <w:vAlign w:val="bottom"/>
            <w:hideMark/>
          </w:tcPr>
          <w:p w14:paraId="3ABF8685"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23</w:t>
            </w:r>
          </w:p>
        </w:tc>
        <w:tc>
          <w:tcPr>
            <w:tcW w:w="707" w:type="dxa"/>
            <w:tcBorders>
              <w:left w:val="nil"/>
            </w:tcBorders>
            <w:shd w:val="clear" w:color="auto" w:fill="auto"/>
            <w:noWrap/>
            <w:vAlign w:val="bottom"/>
            <w:hideMark/>
          </w:tcPr>
          <w:p w14:paraId="60985DA7"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12</w:t>
            </w:r>
          </w:p>
        </w:tc>
        <w:tc>
          <w:tcPr>
            <w:tcW w:w="564" w:type="dxa"/>
            <w:tcBorders>
              <w:left w:val="nil"/>
            </w:tcBorders>
            <w:shd w:val="clear" w:color="auto" w:fill="auto"/>
            <w:vAlign w:val="bottom"/>
            <w:hideMark/>
          </w:tcPr>
          <w:p w14:paraId="504DB87E"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47</w:t>
            </w:r>
          </w:p>
        </w:tc>
        <w:sdt>
          <w:sdtPr>
            <w:rPr>
              <w:rFonts w:ascii="Times New Roman" w:eastAsia="Times New Roman" w:hAnsi="Times New Roman" w:cs="Times New Roman"/>
              <w:sz w:val="24"/>
              <w:szCs w:val="24"/>
              <w:lang w:val="es-ES" w:eastAsia="es-ES"/>
              <w:rPrChange w:id="159"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"/>
            <w:id w:val="2130129312"/>
            <w:placeholder>
              <w:docPart w:val="6E61622B1EDA4E5796818B92FDCB25A9"/>
            </w:placeholder>
          </w:sdtPr>
          <w:sdtEndPr>
            <w:rPr>
              <w:rPrChange w:id="160" w:author="Renitta" w:date="2025-06-09T13:46:00Z">
                <w:rPr/>
              </w:rPrChange>
            </w:rPr>
          </w:sdtEndPr>
          <w:sdtContent>
            <w:tc>
              <w:tcPr>
                <w:tcW w:w="1541" w:type="dxa"/>
                <w:tcBorders>
                  <w:left w:val="nil"/>
                </w:tcBorders>
              </w:tcPr>
              <w:p w14:paraId="50AB9808" w14:textId="5E261A89" w:rsidR="00DB17E6" w:rsidRPr="00771C31" w:rsidRDefault="00DB17E6" w:rsidP="00606618">
                <w:pPr>
                  <w:spacing w:after="0" w:line="240" w:lineRule="auto"/>
                  <w:jc w:val="center"/>
                  <w:rPr>
                    <w:rFonts w:ascii="Times New Roman" w:eastAsia="Times New Roman" w:hAnsi="Times New Roman" w:cs="Times New Roman"/>
                    <w:sz w:val="24"/>
                    <w:szCs w:val="24"/>
                    <w:lang w:val="es-ES" w:eastAsia="es-ES"/>
                    <w:rPrChange w:id="161"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62" w:author="Renitta" w:date="2025-06-09T13:46:00Z">
                      <w:rPr>
                        <w:rFonts w:ascii="Times New Roman" w:eastAsia="Times New Roman" w:hAnsi="Times New Roman" w:cs="Times New Roman"/>
                        <w:sz w:val="24"/>
                        <w:szCs w:val="24"/>
                        <w:highlight w:val="yellow"/>
                        <w:lang w:val="es-ES" w:eastAsia="es-ES"/>
                      </w:rPr>
                    </w:rPrChange>
                  </w:rPr>
                  <w:t>[</w:t>
                </w:r>
                <w:r w:rsidR="004D33AE" w:rsidRPr="00771C31">
                  <w:rPr>
                    <w:rFonts w:ascii="Times New Roman" w:eastAsia="Times New Roman" w:hAnsi="Times New Roman" w:cs="Times New Roman"/>
                    <w:sz w:val="24"/>
                    <w:szCs w:val="24"/>
                    <w:lang w:val="es-ES" w:eastAsia="es-ES"/>
                    <w:rPrChange w:id="163" w:author="Renitta" w:date="2025-06-09T13:46:00Z">
                      <w:rPr>
                        <w:rFonts w:ascii="Times New Roman" w:eastAsia="Times New Roman" w:hAnsi="Times New Roman" w:cs="Times New Roman"/>
                        <w:sz w:val="24"/>
                        <w:szCs w:val="24"/>
                        <w:highlight w:val="yellow"/>
                        <w:lang w:val="es-ES" w:eastAsia="es-ES"/>
                      </w:rPr>
                    </w:rPrChange>
                  </w:rPr>
                  <w:t>2</w:t>
                </w:r>
                <w:r w:rsidR="00E15BF4" w:rsidRPr="00771C31">
                  <w:rPr>
                    <w:rFonts w:ascii="Times New Roman" w:eastAsia="Times New Roman" w:hAnsi="Times New Roman" w:cs="Times New Roman"/>
                    <w:sz w:val="24"/>
                    <w:szCs w:val="24"/>
                    <w:lang w:val="es-ES" w:eastAsia="es-ES"/>
                    <w:rPrChange w:id="164" w:author="Renitta" w:date="2025-06-09T13:46:00Z">
                      <w:rPr>
                        <w:rFonts w:ascii="Times New Roman" w:eastAsia="Times New Roman" w:hAnsi="Times New Roman" w:cs="Times New Roman"/>
                        <w:sz w:val="24"/>
                        <w:szCs w:val="24"/>
                        <w:highlight w:val="yellow"/>
                        <w:lang w:val="es-ES" w:eastAsia="es-ES"/>
                      </w:rPr>
                    </w:rPrChange>
                  </w:rPr>
                  <w:t>6</w:t>
                </w:r>
                <w:r w:rsidRPr="00771C31">
                  <w:rPr>
                    <w:rFonts w:ascii="Times New Roman" w:eastAsia="Times New Roman" w:hAnsi="Times New Roman" w:cs="Times New Roman"/>
                    <w:sz w:val="24"/>
                    <w:szCs w:val="24"/>
                    <w:lang w:val="es-ES" w:eastAsia="es-ES"/>
                    <w:rPrChange w:id="165" w:author="Renitta" w:date="2025-06-09T13:46:00Z">
                      <w:rPr>
                        <w:rFonts w:ascii="Times New Roman" w:eastAsia="Times New Roman" w:hAnsi="Times New Roman" w:cs="Times New Roman"/>
                        <w:sz w:val="24"/>
                        <w:szCs w:val="24"/>
                        <w:highlight w:val="yellow"/>
                        <w:lang w:val="es-ES" w:eastAsia="es-ES"/>
                      </w:rPr>
                    </w:rPrChange>
                  </w:rPr>
                  <w:t>]</w:t>
                </w:r>
              </w:p>
            </w:tc>
          </w:sdtContent>
        </w:sdt>
      </w:tr>
      <w:tr w:rsidR="00DE794C" w:rsidRPr="003E0B12" w14:paraId="637A5C41" w14:textId="77777777" w:rsidTr="00606618">
        <w:trPr>
          <w:trHeight w:val="106"/>
          <w:jc w:val="center"/>
        </w:trPr>
        <w:tc>
          <w:tcPr>
            <w:tcW w:w="2074" w:type="dxa"/>
            <w:tcBorders>
              <w:bottom w:val="single" w:sz="4" w:space="0" w:color="auto"/>
            </w:tcBorders>
            <w:shd w:val="clear" w:color="auto" w:fill="auto"/>
            <w:vAlign w:val="bottom"/>
          </w:tcPr>
          <w:p w14:paraId="75E3C3B1"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Fe- Zeolite Beta</w:t>
            </w:r>
          </w:p>
        </w:tc>
        <w:tc>
          <w:tcPr>
            <w:tcW w:w="699" w:type="dxa"/>
            <w:tcBorders>
              <w:left w:val="nil"/>
              <w:bottom w:val="single" w:sz="4" w:space="0" w:color="auto"/>
            </w:tcBorders>
            <w:shd w:val="clear" w:color="auto" w:fill="auto"/>
            <w:vAlign w:val="bottom"/>
          </w:tcPr>
          <w:p w14:paraId="3DD741A1"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70</w:t>
            </w:r>
          </w:p>
        </w:tc>
        <w:tc>
          <w:tcPr>
            <w:tcW w:w="1894" w:type="dxa"/>
            <w:tcBorders>
              <w:left w:val="nil"/>
              <w:bottom w:val="single" w:sz="4" w:space="0" w:color="auto"/>
            </w:tcBorders>
            <w:shd w:val="clear" w:color="auto" w:fill="auto"/>
            <w:vAlign w:val="bottom"/>
          </w:tcPr>
          <w:p w14:paraId="05FD9FB9"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Dimethyl sulfoxide</w:t>
            </w:r>
          </w:p>
        </w:tc>
        <w:tc>
          <w:tcPr>
            <w:tcW w:w="1334" w:type="dxa"/>
            <w:tcBorders>
              <w:left w:val="nil"/>
              <w:bottom w:val="single" w:sz="4" w:space="0" w:color="auto"/>
            </w:tcBorders>
            <w:shd w:val="clear" w:color="auto" w:fill="auto"/>
            <w:noWrap/>
            <w:vAlign w:val="bottom"/>
          </w:tcPr>
          <w:p w14:paraId="6DE534B3"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p>
        </w:tc>
        <w:tc>
          <w:tcPr>
            <w:tcW w:w="694" w:type="dxa"/>
            <w:tcBorders>
              <w:left w:val="nil"/>
              <w:bottom w:val="single" w:sz="4" w:space="0" w:color="auto"/>
            </w:tcBorders>
            <w:shd w:val="clear" w:color="auto" w:fill="auto"/>
            <w:vAlign w:val="bottom"/>
          </w:tcPr>
          <w:p w14:paraId="0D23B596"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p>
        </w:tc>
        <w:tc>
          <w:tcPr>
            <w:tcW w:w="969" w:type="dxa"/>
            <w:tcBorders>
              <w:left w:val="nil"/>
              <w:bottom w:val="single" w:sz="4" w:space="0" w:color="auto"/>
            </w:tcBorders>
            <w:shd w:val="clear" w:color="auto" w:fill="auto"/>
            <w:vAlign w:val="bottom"/>
          </w:tcPr>
          <w:p w14:paraId="2DF9E707"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&gt;99</w:t>
            </w:r>
          </w:p>
        </w:tc>
        <w:tc>
          <w:tcPr>
            <w:tcW w:w="710" w:type="dxa"/>
            <w:tcBorders>
              <w:left w:val="nil"/>
              <w:bottom w:val="single" w:sz="4" w:space="0" w:color="auto"/>
            </w:tcBorders>
            <w:shd w:val="clear" w:color="auto" w:fill="auto"/>
            <w:noWrap/>
          </w:tcPr>
          <w:p w14:paraId="6720BF79"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707" w:type="dxa"/>
            <w:tcBorders>
              <w:left w:val="nil"/>
              <w:bottom w:val="single" w:sz="4" w:space="0" w:color="auto"/>
            </w:tcBorders>
            <w:shd w:val="clear" w:color="auto" w:fill="auto"/>
            <w:noWrap/>
          </w:tcPr>
          <w:p w14:paraId="6E5E6D2E"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0</w:t>
            </w:r>
          </w:p>
        </w:tc>
        <w:tc>
          <w:tcPr>
            <w:tcW w:w="564" w:type="dxa"/>
            <w:tcBorders>
              <w:left w:val="nil"/>
              <w:bottom w:val="single" w:sz="4" w:space="0" w:color="auto"/>
            </w:tcBorders>
            <w:shd w:val="clear" w:color="auto" w:fill="auto"/>
            <w:vAlign w:val="bottom"/>
          </w:tcPr>
          <w:p w14:paraId="378F70F4" w14:textId="77777777" w:rsidR="00DB17E6" w:rsidRPr="003E0B12" w:rsidRDefault="00DB17E6" w:rsidP="00606618">
            <w:pPr>
              <w:spacing w:after="0" w:line="240" w:lineRule="auto"/>
              <w:jc w:val="center"/>
              <w:rPr>
                <w:rFonts w:ascii="Times New Roman" w:eastAsia="Times New Roman" w:hAnsi="Times New Roman" w:cs="Times New Roman"/>
                <w:sz w:val="24"/>
                <w:szCs w:val="24"/>
                <w:lang w:val="es-ES" w:eastAsia="es-ES"/>
              </w:rPr>
            </w:pPr>
            <w:r w:rsidRPr="003E0B12">
              <w:rPr>
                <w:rFonts w:ascii="Times New Roman" w:eastAsia="Times New Roman" w:hAnsi="Times New Roman" w:cs="Times New Roman"/>
                <w:sz w:val="24"/>
                <w:szCs w:val="24"/>
                <w:lang w:val="es-ES" w:eastAsia="es-ES"/>
              </w:rPr>
              <w:t>66</w:t>
            </w:r>
          </w:p>
        </w:tc>
        <w:sdt>
          <w:sdtPr>
            <w:rPr>
              <w:rFonts w:ascii="Times New Roman" w:eastAsia="Times New Roman" w:hAnsi="Times New Roman" w:cs="Times New Roman"/>
              <w:sz w:val="24"/>
              <w:szCs w:val="24"/>
              <w:lang w:val="es-ES" w:eastAsia="es-ES"/>
              <w:rPrChange w:id="166" w:author="Renitta" w:date="2025-06-09T13:46:00Z">
                <w:rPr>
                  <w:rFonts w:ascii="Times New Roman" w:eastAsia="Times New Roman" w:hAnsi="Times New Roman" w:cs="Times New Roman"/>
                  <w:sz w:val="24"/>
                  <w:szCs w:val="24"/>
                  <w:highlight w:val="yellow"/>
                  <w:lang w:val="es-ES" w:eastAsia="es-ES"/>
                </w:rPr>
              </w:rPrChange>
            </w:rPr>
            <w:tag w:val="MENDELEY_CITATION_v3_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"/>
            <w:id w:val="2058511451"/>
            <w:placeholder>
              <w:docPart w:val="F39427CB13F846818568171F523A98D7"/>
            </w:placeholder>
          </w:sdtPr>
          <w:sdtEndPr>
            <w:rPr>
              <w:rPrChange w:id="167" w:author="Renitta" w:date="2025-06-09T13:46:00Z">
                <w:rPr/>
              </w:rPrChange>
            </w:rPr>
          </w:sdtEndPr>
          <w:sdtContent>
            <w:tc>
              <w:tcPr>
                <w:tcW w:w="1541" w:type="dxa"/>
                <w:tcBorders>
                  <w:left w:val="nil"/>
                  <w:bottom w:val="single" w:sz="4" w:space="0" w:color="auto"/>
                </w:tcBorders>
              </w:tcPr>
              <w:p w14:paraId="14ED0235" w14:textId="368F0E54" w:rsidR="00DB17E6" w:rsidRPr="00771C31" w:rsidRDefault="00DB17E6" w:rsidP="00606618">
                <w:pPr>
                  <w:spacing w:after="0" w:line="240" w:lineRule="auto"/>
                  <w:jc w:val="center"/>
                  <w:rPr>
                    <w:rFonts w:ascii="Times New Roman" w:eastAsia="Times New Roman" w:hAnsi="Times New Roman" w:cs="Times New Roman"/>
                    <w:sz w:val="24"/>
                    <w:szCs w:val="24"/>
                    <w:lang w:val="es-ES" w:eastAsia="es-ES"/>
                    <w:rPrChange w:id="168" w:author="Renitta" w:date="2025-06-09T13:46:00Z">
                      <w:rPr>
                        <w:rFonts w:ascii="Times New Roman" w:eastAsia="Times New Roman" w:hAnsi="Times New Roman" w:cs="Times New Roman"/>
                        <w:sz w:val="24"/>
                        <w:szCs w:val="24"/>
                        <w:highlight w:val="yellow"/>
                        <w:lang w:val="es-ES" w:eastAsia="es-ES"/>
                      </w:rPr>
                    </w:rPrChange>
                  </w:rPr>
                </w:pPr>
                <w:r w:rsidRPr="00771C31">
                  <w:rPr>
                    <w:rFonts w:ascii="Times New Roman" w:eastAsia="Times New Roman" w:hAnsi="Times New Roman" w:cs="Times New Roman"/>
                    <w:sz w:val="24"/>
                    <w:szCs w:val="24"/>
                    <w:lang w:val="es-ES" w:eastAsia="es-ES"/>
                    <w:rPrChange w:id="169" w:author="Renitta" w:date="2025-06-09T13:46:00Z">
                      <w:rPr>
                        <w:rFonts w:ascii="Times New Roman" w:eastAsia="Times New Roman" w:hAnsi="Times New Roman" w:cs="Times New Roman"/>
                        <w:sz w:val="24"/>
                        <w:szCs w:val="24"/>
                        <w:highlight w:val="yellow"/>
                        <w:lang w:val="es-ES" w:eastAsia="es-ES"/>
                      </w:rPr>
                    </w:rPrChange>
                  </w:rPr>
                  <w:t>[</w:t>
                </w:r>
                <w:r w:rsidR="004D33AE" w:rsidRPr="00771C31">
                  <w:rPr>
                    <w:rFonts w:ascii="Times New Roman" w:eastAsia="Times New Roman" w:hAnsi="Times New Roman" w:cs="Times New Roman"/>
                    <w:sz w:val="24"/>
                    <w:szCs w:val="24"/>
                    <w:lang w:val="es-ES" w:eastAsia="es-ES"/>
                    <w:rPrChange w:id="170" w:author="Renitta" w:date="2025-06-09T13:46:00Z">
                      <w:rPr>
                        <w:rFonts w:ascii="Times New Roman" w:eastAsia="Times New Roman" w:hAnsi="Times New Roman" w:cs="Times New Roman"/>
                        <w:sz w:val="24"/>
                        <w:szCs w:val="24"/>
                        <w:highlight w:val="yellow"/>
                        <w:lang w:val="es-ES" w:eastAsia="es-ES"/>
                      </w:rPr>
                    </w:rPrChange>
                  </w:rPr>
                  <w:t>2</w:t>
                </w:r>
                <w:r w:rsidR="00E15BF4" w:rsidRPr="00771C31">
                  <w:rPr>
                    <w:rFonts w:ascii="Times New Roman" w:eastAsia="Times New Roman" w:hAnsi="Times New Roman" w:cs="Times New Roman"/>
                    <w:sz w:val="24"/>
                    <w:szCs w:val="24"/>
                    <w:lang w:val="es-ES" w:eastAsia="es-ES"/>
                    <w:rPrChange w:id="171" w:author="Renitta" w:date="2025-06-09T13:46:00Z">
                      <w:rPr>
                        <w:rFonts w:ascii="Times New Roman" w:eastAsia="Times New Roman" w:hAnsi="Times New Roman" w:cs="Times New Roman"/>
                        <w:sz w:val="24"/>
                        <w:szCs w:val="24"/>
                        <w:highlight w:val="yellow"/>
                        <w:lang w:val="es-ES" w:eastAsia="es-ES"/>
                      </w:rPr>
                    </w:rPrChange>
                  </w:rPr>
                  <w:t>7</w:t>
                </w:r>
                <w:r w:rsidRPr="00771C31">
                  <w:rPr>
                    <w:rFonts w:ascii="Times New Roman" w:eastAsia="Times New Roman" w:hAnsi="Times New Roman" w:cs="Times New Roman"/>
                    <w:sz w:val="24"/>
                    <w:szCs w:val="24"/>
                    <w:lang w:val="es-ES" w:eastAsia="es-ES"/>
                    <w:rPrChange w:id="172" w:author="Renitta" w:date="2025-06-09T13:46:00Z">
                      <w:rPr>
                        <w:rFonts w:ascii="Times New Roman" w:eastAsia="Times New Roman" w:hAnsi="Times New Roman" w:cs="Times New Roman"/>
                        <w:sz w:val="24"/>
                        <w:szCs w:val="24"/>
                        <w:highlight w:val="yellow"/>
                        <w:lang w:val="es-ES" w:eastAsia="es-ES"/>
                      </w:rPr>
                    </w:rPrChange>
                  </w:rPr>
                  <w:t>]</w:t>
                </w:r>
              </w:p>
            </w:tc>
          </w:sdtContent>
        </w:sdt>
      </w:tr>
    </w:tbl>
    <w:p w14:paraId="64815F74" w14:textId="658397F7" w:rsidR="00B537D0" w:rsidRPr="003E0B12" w:rsidRDefault="00DB17E6" w:rsidP="00DB17E6">
      <w:pPr>
        <w:rPr>
          <w:rFonts w:ascii="Times New Roman" w:eastAsia="Times New Roman" w:hAnsi="Times New Roman" w:cs="Times New Roman"/>
          <w:sz w:val="24"/>
          <w:szCs w:val="24"/>
          <w:lang w:val="en-US" w:eastAsia="es-ES"/>
        </w:rPr>
      </w:pPr>
      <w:r w:rsidRPr="003E0B12">
        <w:rPr>
          <w:rFonts w:ascii="Times New Roman" w:hAnsi="Times New Roman" w:cs="Times New Roman"/>
          <w:sz w:val="24"/>
          <w:szCs w:val="24"/>
          <w:lang w:val="en-US"/>
        </w:rPr>
        <w:t xml:space="preserve">X: </w:t>
      </w:r>
      <w:bookmarkStart w:id="173" w:name="_Hlk174112984"/>
      <w:r w:rsidRPr="003E0B12">
        <w:rPr>
          <w:rFonts w:ascii="Times New Roman" w:hAnsi="Times New Roman" w:cs="Times New Roman"/>
          <w:sz w:val="24"/>
          <w:szCs w:val="24"/>
          <w:lang w:val="en-US"/>
        </w:rPr>
        <w:t>Conversion of β-pinene epoxide</w:t>
      </w:r>
      <w:bookmarkEnd w:id="173"/>
      <w:r w:rsidRPr="003E0B12">
        <w:rPr>
          <w:rFonts w:ascii="Times New Roman" w:hAnsi="Times New Roman" w:cs="Times New Roman"/>
          <w:sz w:val="24"/>
          <w:szCs w:val="24"/>
          <w:lang w:val="en-US"/>
        </w:rPr>
        <w:t xml:space="preserve">, </w:t>
      </w:r>
      <w:r w:rsidRPr="003E0B12">
        <w:rPr>
          <w:rFonts w:ascii="Times New Roman" w:eastAsia="Times New Roman" w:hAnsi="Times New Roman" w:cs="Times New Roman"/>
          <w:sz w:val="24"/>
          <w:szCs w:val="24"/>
          <w:lang w:val="en-US" w:eastAsia="es-ES"/>
        </w:rPr>
        <w:t>S</w:t>
      </w:r>
      <w:r w:rsidRPr="003E0B12">
        <w:rPr>
          <w:rFonts w:ascii="Times New Roman" w:eastAsia="Times New Roman" w:hAnsi="Times New Roman" w:cs="Times New Roman"/>
          <w:sz w:val="24"/>
          <w:szCs w:val="24"/>
          <w:vertAlign w:val="subscript"/>
          <w:lang w:val="en-US" w:eastAsia="es-ES"/>
        </w:rPr>
        <w:t>My</w:t>
      </w:r>
      <w:r w:rsidRPr="003E0B12">
        <w:rPr>
          <w:rFonts w:ascii="Times New Roman" w:eastAsia="Times New Roman" w:hAnsi="Times New Roman" w:cs="Times New Roman"/>
          <w:sz w:val="24"/>
          <w:szCs w:val="24"/>
          <w:lang w:val="en-US" w:eastAsia="es-ES"/>
        </w:rPr>
        <w:t>: Selectivity towards myrtanal, S</w:t>
      </w:r>
      <w:r w:rsidRPr="003E0B12">
        <w:rPr>
          <w:rFonts w:ascii="Times New Roman" w:eastAsia="Times New Roman" w:hAnsi="Times New Roman" w:cs="Times New Roman"/>
          <w:sz w:val="24"/>
          <w:szCs w:val="24"/>
          <w:vertAlign w:val="subscript"/>
          <w:lang w:val="en-US" w:eastAsia="es-ES"/>
        </w:rPr>
        <w:t>Mt</w:t>
      </w:r>
      <w:r w:rsidRPr="003E0B12">
        <w:rPr>
          <w:rFonts w:ascii="Times New Roman" w:eastAsia="Times New Roman" w:hAnsi="Times New Roman" w:cs="Times New Roman"/>
          <w:sz w:val="24"/>
          <w:szCs w:val="24"/>
          <w:lang w:val="en-US" w:eastAsia="es-ES"/>
        </w:rPr>
        <w:t>: selectivity towards myrtenol, S</w:t>
      </w:r>
      <w:r w:rsidRPr="003E0B12">
        <w:rPr>
          <w:rFonts w:ascii="Times New Roman" w:eastAsia="Times New Roman" w:hAnsi="Times New Roman" w:cs="Times New Roman"/>
          <w:sz w:val="24"/>
          <w:szCs w:val="24"/>
          <w:vertAlign w:val="subscript"/>
          <w:lang w:val="en-US" w:eastAsia="es-ES"/>
        </w:rPr>
        <w:t>Ap</w:t>
      </w:r>
      <w:r w:rsidRPr="003E0B12">
        <w:rPr>
          <w:rFonts w:ascii="Times New Roman" w:eastAsia="Times New Roman" w:hAnsi="Times New Roman" w:cs="Times New Roman"/>
          <w:sz w:val="24"/>
          <w:szCs w:val="24"/>
          <w:lang w:val="en-US" w:eastAsia="es-ES"/>
        </w:rPr>
        <w:t>: selectivity towards perillyl alcohol</w:t>
      </w:r>
      <w:r w:rsidR="000E0873" w:rsidRPr="003E0B12">
        <w:rPr>
          <w:rFonts w:ascii="Times New Roman" w:eastAsia="Times New Roman" w:hAnsi="Times New Roman" w:cs="Times New Roman"/>
          <w:sz w:val="24"/>
          <w:szCs w:val="24"/>
          <w:lang w:val="en-US" w:eastAsia="es-ES"/>
        </w:rPr>
        <w:t>.</w:t>
      </w:r>
    </w:p>
    <w:p w14:paraId="574A2EBF" w14:textId="77777777" w:rsidR="009B268A" w:rsidRPr="003E0B12" w:rsidRDefault="009B268A" w:rsidP="00DB17E6">
      <w:pPr>
        <w:rPr>
          <w:rFonts w:ascii="Times New Roman" w:eastAsia="Times New Roman" w:hAnsi="Times New Roman" w:cs="Times New Roman"/>
          <w:sz w:val="24"/>
          <w:szCs w:val="24"/>
          <w:lang w:val="en-US" w:eastAsia="es-ES"/>
        </w:rPr>
      </w:pPr>
    </w:p>
    <w:p w14:paraId="4D5552C2" w14:textId="77777777" w:rsidR="00A613FE" w:rsidRPr="003E0B12" w:rsidRDefault="00A613FE" w:rsidP="00DB17E6">
      <w:pPr>
        <w:rPr>
          <w:rFonts w:ascii="Times New Roman" w:eastAsia="Times New Roman" w:hAnsi="Times New Roman" w:cs="Times New Roman"/>
          <w:sz w:val="24"/>
          <w:szCs w:val="24"/>
          <w:lang w:val="en-US" w:eastAsia="es-ES"/>
        </w:rPr>
        <w:sectPr w:rsidR="00A613FE" w:rsidRPr="003E0B12" w:rsidSect="00DB17E6">
          <w:pgSz w:w="15840" w:h="12240" w:orient="landscape"/>
          <w:pgMar w:top="1701" w:right="1417" w:bottom="1701" w:left="1417" w:header="708" w:footer="708" w:gutter="0"/>
          <w:cols w:space="708"/>
          <w:docGrid w:linePitch="360"/>
        </w:sectPr>
      </w:pPr>
    </w:p>
    <w:p w14:paraId="13BBEF0D" w14:textId="77777777" w:rsidR="000E0873" w:rsidRPr="003E0B12" w:rsidRDefault="000E0873" w:rsidP="000E0873">
      <w:pPr>
        <w:widowControl w:val="0"/>
        <w:autoSpaceDE w:val="0"/>
        <w:autoSpaceDN w:val="0"/>
        <w:adjustRightInd w:val="0"/>
        <w:spacing w:after="0" w:line="240" w:lineRule="auto"/>
        <w:rPr>
          <w:rFonts w:ascii="Times New Roman" w:hAnsi="Times New Roman" w:cs="Times New Roman"/>
          <w:b/>
          <w:sz w:val="24"/>
          <w:szCs w:val="24"/>
          <w:lang w:val="en-US"/>
        </w:rPr>
      </w:pPr>
      <w:r w:rsidRPr="003E0B12">
        <w:rPr>
          <w:rFonts w:ascii="Times New Roman" w:hAnsi="Times New Roman" w:cs="Times New Roman"/>
          <w:b/>
          <w:sz w:val="24"/>
          <w:szCs w:val="24"/>
          <w:lang w:val="en-US"/>
        </w:rPr>
        <w:lastRenderedPageBreak/>
        <w:t>References</w:t>
      </w:r>
    </w:p>
    <w:p w14:paraId="142FEE47" w14:textId="77777777" w:rsidR="00241F2B" w:rsidRPr="003E0B12" w:rsidRDefault="00241F2B" w:rsidP="000E0873">
      <w:pPr>
        <w:widowControl w:val="0"/>
        <w:autoSpaceDE w:val="0"/>
        <w:autoSpaceDN w:val="0"/>
        <w:adjustRightInd w:val="0"/>
        <w:spacing w:after="0" w:line="240" w:lineRule="auto"/>
        <w:rPr>
          <w:rFonts w:ascii="Times New Roman" w:hAnsi="Times New Roman" w:cs="Times New Roman"/>
          <w:b/>
          <w:sz w:val="24"/>
          <w:szCs w:val="24"/>
          <w:lang w:val="en-US"/>
        </w:rPr>
      </w:pPr>
    </w:p>
    <w:p w14:paraId="1F754F8E" w14:textId="570870B2" w:rsidR="004B2B05" w:rsidRPr="00771C31" w:rsidRDefault="004B2B05" w:rsidP="00884EA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E0B12">
        <w:rPr>
          <w:rFonts w:ascii="Times New Roman" w:hAnsi="Times New Roman" w:cs="Times New Roman"/>
          <w:bCs/>
          <w:sz w:val="24"/>
          <w:szCs w:val="24"/>
          <w:lang w:val="en-US"/>
        </w:rPr>
        <w:t>[1]</w:t>
      </w:r>
      <w:r w:rsidR="00AB0226" w:rsidRPr="003E0B12">
        <w:rPr>
          <w:rFonts w:ascii="Times New Roman" w:hAnsi="Times New Roman" w:cs="Times New Roman"/>
          <w:sz w:val="24"/>
          <w:szCs w:val="24"/>
          <w:lang w:val="en-US"/>
        </w:rPr>
        <w:t xml:space="preserve"> </w:t>
      </w:r>
      <w:r w:rsidR="00296262" w:rsidRPr="003E0B12">
        <w:rPr>
          <w:rFonts w:ascii="Times New Roman" w:eastAsia="Times New Roman" w:hAnsi="Times New Roman" w:cs="Times New Roman"/>
          <w:sz w:val="24"/>
          <w:szCs w:val="24"/>
          <w:lang w:val="en-US"/>
        </w:rPr>
        <w:t xml:space="preserve">García D, Jaramillo M, Bustamante F, Villa AL, Alarcon E (2020) </w:t>
      </w:r>
      <w:r w:rsidR="00296262" w:rsidRPr="003E0B12">
        <w:rPr>
          <w:rFonts w:ascii="Times New Roman" w:eastAsia="Times New Roman" w:hAnsi="Times New Roman" w:cs="Times New Roman"/>
          <w:sz w:val="24"/>
          <w:szCs w:val="24"/>
        </w:rPr>
        <w:t>Epoxidation of</w:t>
      </w:r>
      <w:r w:rsidR="00070238" w:rsidRPr="003E0B12">
        <w:rPr>
          <w:rFonts w:ascii="Times New Roman" w:eastAsia="Times New Roman" w:hAnsi="Times New Roman" w:cs="Times New Roman"/>
          <w:sz w:val="24"/>
          <w:szCs w:val="24"/>
        </w:rPr>
        <w:t xml:space="preserve"> </w:t>
      </w:r>
      <w:r w:rsidR="00296262" w:rsidRPr="003E0B12">
        <w:rPr>
          <w:rFonts w:ascii="Times New Roman" w:eastAsia="Times New Roman" w:hAnsi="Times New Roman" w:cs="Times New Roman"/>
          <w:sz w:val="24"/>
          <w:szCs w:val="24"/>
        </w:rPr>
        <w:t>β</w:t>
      </w:r>
      <w:r w:rsidR="00296262" w:rsidRPr="003E0B12">
        <w:rPr>
          <w:rFonts w:ascii="Times New Roman" w:eastAsia="Times New Roman" w:hAnsi="Times New Roman" w:cs="Times New Roman"/>
          <w:sz w:val="24"/>
          <w:szCs w:val="24"/>
        </w:rPr>
        <w:noBreakHyphen/>
        <w:t>pinene wit</w:t>
      </w:r>
      <w:r w:rsidR="00070238" w:rsidRPr="003E0B12">
        <w:rPr>
          <w:rFonts w:ascii="Times New Roman" w:eastAsia="Times New Roman" w:hAnsi="Times New Roman" w:cs="Times New Roman"/>
          <w:sz w:val="24"/>
          <w:szCs w:val="24"/>
        </w:rPr>
        <w:t xml:space="preserve">h </w:t>
      </w:r>
      <w:r w:rsidR="00296262" w:rsidRPr="003E0B12">
        <w:rPr>
          <w:rFonts w:ascii="Times New Roman" w:eastAsia="Times New Roman" w:hAnsi="Times New Roman" w:cs="Times New Roman"/>
          <w:sz w:val="24"/>
          <w:szCs w:val="24"/>
        </w:rPr>
        <w:t>a</w:t>
      </w:r>
      <w:r w:rsidR="00070238" w:rsidRPr="003E0B12">
        <w:rPr>
          <w:rFonts w:ascii="Times New Roman" w:eastAsia="Times New Roman" w:hAnsi="Times New Roman" w:cs="Times New Roman"/>
          <w:sz w:val="24"/>
          <w:szCs w:val="24"/>
        </w:rPr>
        <w:t xml:space="preserve"> </w:t>
      </w:r>
      <w:r w:rsidR="00296262" w:rsidRPr="003E0B12">
        <w:rPr>
          <w:rFonts w:ascii="Times New Roman" w:eastAsia="Times New Roman" w:hAnsi="Times New Roman" w:cs="Times New Roman"/>
          <w:sz w:val="24"/>
          <w:szCs w:val="24"/>
        </w:rPr>
        <w:t>highly</w:t>
      </w:r>
      <w:r w:rsidR="00296262" w:rsidRPr="003E0B12">
        <w:rPr>
          <w:rFonts w:ascii="Times New Roman" w:eastAsia="Times New Roman" w:hAnsi="Times New Roman" w:cs="Times New Roman"/>
          <w:sz w:val="24"/>
          <w:szCs w:val="24"/>
        </w:rPr>
        <w:noBreakHyphen/>
        <w:t>active and low</w:t>
      </w:r>
      <w:r w:rsidR="00296262" w:rsidRPr="003E0B12">
        <w:rPr>
          <w:rFonts w:ascii="Times New Roman" w:eastAsia="Times New Roman" w:hAnsi="Times New Roman" w:cs="Times New Roman"/>
          <w:sz w:val="24"/>
          <w:szCs w:val="24"/>
        </w:rPr>
        <w:noBreakHyphen/>
        <w:t xml:space="preserve">cost catalyst. </w:t>
      </w:r>
      <w:r w:rsidR="00296262" w:rsidRPr="003E0B12">
        <w:rPr>
          <w:rFonts w:ascii="Times New Roman" w:eastAsia="Times New Roman" w:hAnsi="Times New Roman" w:cs="Times New Roman"/>
          <w:sz w:val="24"/>
          <w:szCs w:val="24"/>
          <w:lang w:val="en-US"/>
        </w:rPr>
        <w:t xml:space="preserve">Braz. J. Chem. Eng. 38:89 - 100. </w:t>
      </w:r>
      <w:hyperlink r:id="rId50" w:history="1">
        <w:r w:rsidR="00E15BF4" w:rsidRPr="00771C31">
          <w:rPr>
            <w:rStyle w:val="Hyperlink"/>
            <w:rFonts w:ascii="Times New Roman" w:eastAsia="Times New Roman" w:hAnsi="Times New Roman" w:cs="Times New Roman"/>
            <w:sz w:val="24"/>
            <w:szCs w:val="24"/>
          </w:rPr>
          <w:t>https://doi.org/10.1007/s43153-0</w:t>
        </w:r>
        <w:r w:rsidR="00E15BF4" w:rsidRPr="0033625F">
          <w:rPr>
            <w:rStyle w:val="Hyperlink"/>
            <w:rFonts w:ascii="Times New Roman" w:eastAsia="Times New Roman" w:hAnsi="Times New Roman" w:cs="Times New Roman"/>
            <w:sz w:val="24"/>
            <w:szCs w:val="24"/>
          </w:rPr>
          <w:t>20-00078-y</w:t>
        </w:r>
      </w:hyperlink>
    </w:p>
    <w:p w14:paraId="2E84FFE0" w14:textId="4AAA11A8" w:rsidR="00E15BF4" w:rsidRPr="00771C31" w:rsidRDefault="00E15BF4" w:rsidP="002E691D">
      <w:pPr>
        <w:spacing w:after="0" w:line="240" w:lineRule="auto"/>
        <w:jc w:val="both"/>
        <w:rPr>
          <w:rFonts w:ascii="Times New Roman" w:hAnsi="Times New Roman" w:cs="Times New Roman"/>
          <w:color w:val="000000" w:themeColor="text1"/>
          <w:sz w:val="24"/>
          <w:szCs w:val="24"/>
          <w:lang w:val="en-US"/>
        </w:rPr>
      </w:pPr>
      <w:r w:rsidRPr="00771C31">
        <w:rPr>
          <w:rFonts w:ascii="Times New Roman" w:hAnsi="Times New Roman" w:cs="Times New Roman"/>
          <w:color w:val="000000" w:themeColor="text1"/>
          <w:sz w:val="24"/>
          <w:szCs w:val="24"/>
          <w:lang w:val="en-US"/>
          <w:rPrChange w:id="174" w:author="Renitta" w:date="2025-06-09T13:46:00Z">
            <w:rPr>
              <w:rFonts w:ascii="Times New Roman" w:hAnsi="Times New Roman" w:cs="Times New Roman"/>
              <w:color w:val="000000" w:themeColor="text1"/>
              <w:sz w:val="24"/>
              <w:szCs w:val="24"/>
              <w:highlight w:val="yellow"/>
              <w:lang w:val="en-US"/>
            </w:rPr>
          </w:rPrChange>
        </w:rPr>
        <w:t xml:space="preserve">[2] </w:t>
      </w:r>
      <w:r w:rsidRPr="00771C31">
        <w:rPr>
          <w:rFonts w:ascii="Times New Roman" w:hAnsi="Times New Roman" w:cs="Times New Roman"/>
          <w:color w:val="000000" w:themeColor="text1"/>
          <w:sz w:val="24"/>
          <w:szCs w:val="24"/>
          <w:rPrChange w:id="175" w:author="Renitta" w:date="2025-06-09T13:46:00Z">
            <w:rPr>
              <w:rFonts w:ascii="Times New Roman" w:hAnsi="Times New Roman" w:cs="Times New Roman"/>
              <w:color w:val="000000" w:themeColor="text1"/>
              <w:sz w:val="24"/>
              <w:szCs w:val="24"/>
              <w:highlight w:val="yellow"/>
            </w:rPr>
          </w:rPrChange>
        </w:rPr>
        <w:t>Pratika RA, Nafisah Z, Yuliana Y, Syarpin S, Iqbal RM, Ysrafil Y, Wijaya K (2024) Conversion of used cooking oil into biodiesel by utilizing zirconia catalyst as acid catalyst (SO</w:t>
      </w:r>
      <w:r w:rsidRPr="00771C31">
        <w:rPr>
          <w:rFonts w:ascii="Times New Roman" w:hAnsi="Times New Roman" w:cs="Times New Roman"/>
          <w:color w:val="000000" w:themeColor="text1"/>
          <w:sz w:val="24"/>
          <w:szCs w:val="24"/>
          <w:vertAlign w:val="subscript"/>
          <w:rPrChange w:id="176" w:author="Renitta" w:date="2025-06-09T13:46:00Z">
            <w:rPr>
              <w:rFonts w:ascii="Times New Roman" w:hAnsi="Times New Roman" w:cs="Times New Roman"/>
              <w:color w:val="000000" w:themeColor="text1"/>
              <w:sz w:val="24"/>
              <w:szCs w:val="24"/>
              <w:highlight w:val="yellow"/>
              <w:vertAlign w:val="subscript"/>
            </w:rPr>
          </w:rPrChange>
        </w:rPr>
        <w:t>4</w:t>
      </w:r>
      <w:r w:rsidRPr="00771C31">
        <w:rPr>
          <w:rFonts w:ascii="Times New Roman" w:hAnsi="Times New Roman" w:cs="Times New Roman"/>
          <w:color w:val="000000" w:themeColor="text1"/>
          <w:sz w:val="24"/>
          <w:szCs w:val="24"/>
          <w:rPrChange w:id="177" w:author="Renitta" w:date="2025-06-09T13:46:00Z">
            <w:rPr>
              <w:rFonts w:ascii="Times New Roman" w:hAnsi="Times New Roman" w:cs="Times New Roman"/>
              <w:color w:val="000000" w:themeColor="text1"/>
              <w:sz w:val="24"/>
              <w:szCs w:val="24"/>
              <w:highlight w:val="yellow"/>
            </w:rPr>
          </w:rPrChange>
        </w:rPr>
        <w:t>/ZrO</w:t>
      </w:r>
      <w:r w:rsidRPr="00771C31">
        <w:rPr>
          <w:rFonts w:ascii="Times New Roman" w:hAnsi="Times New Roman" w:cs="Times New Roman"/>
          <w:color w:val="000000" w:themeColor="text1"/>
          <w:sz w:val="24"/>
          <w:szCs w:val="24"/>
          <w:vertAlign w:val="subscript"/>
          <w:rPrChange w:id="178" w:author="Renitta" w:date="2025-06-09T13:46:00Z">
            <w:rPr>
              <w:rFonts w:ascii="Times New Roman" w:hAnsi="Times New Roman" w:cs="Times New Roman"/>
              <w:color w:val="000000" w:themeColor="text1"/>
              <w:sz w:val="24"/>
              <w:szCs w:val="24"/>
              <w:highlight w:val="yellow"/>
              <w:vertAlign w:val="subscript"/>
            </w:rPr>
          </w:rPrChange>
        </w:rPr>
        <w:t>2</w:t>
      </w:r>
      <w:r w:rsidRPr="00771C31">
        <w:rPr>
          <w:rFonts w:ascii="Times New Roman" w:hAnsi="Times New Roman" w:cs="Times New Roman"/>
          <w:color w:val="000000" w:themeColor="text1"/>
          <w:sz w:val="24"/>
          <w:szCs w:val="24"/>
          <w:rPrChange w:id="179" w:author="Renitta" w:date="2025-06-09T13:46:00Z">
            <w:rPr>
              <w:rFonts w:ascii="Times New Roman" w:hAnsi="Times New Roman" w:cs="Times New Roman"/>
              <w:color w:val="000000" w:themeColor="text1"/>
              <w:sz w:val="24"/>
              <w:szCs w:val="24"/>
              <w:highlight w:val="yellow"/>
            </w:rPr>
          </w:rPrChange>
        </w:rPr>
        <w:t>) and base catalyst (ZrO</w:t>
      </w:r>
      <w:r w:rsidRPr="00771C31">
        <w:rPr>
          <w:rFonts w:ascii="Times New Roman" w:hAnsi="Times New Roman" w:cs="Times New Roman"/>
          <w:color w:val="000000" w:themeColor="text1"/>
          <w:sz w:val="24"/>
          <w:szCs w:val="24"/>
          <w:vertAlign w:val="subscript"/>
          <w:rPrChange w:id="180" w:author="Renitta" w:date="2025-06-09T13:46:00Z">
            <w:rPr>
              <w:rFonts w:ascii="Times New Roman" w:hAnsi="Times New Roman" w:cs="Times New Roman"/>
              <w:color w:val="000000" w:themeColor="text1"/>
              <w:sz w:val="24"/>
              <w:szCs w:val="24"/>
              <w:highlight w:val="yellow"/>
              <w:vertAlign w:val="subscript"/>
            </w:rPr>
          </w:rPrChange>
        </w:rPr>
        <w:t>2</w:t>
      </w:r>
      <w:r w:rsidRPr="00771C31">
        <w:rPr>
          <w:rFonts w:ascii="Times New Roman" w:hAnsi="Times New Roman" w:cs="Times New Roman"/>
          <w:color w:val="000000" w:themeColor="text1"/>
          <w:sz w:val="24"/>
          <w:szCs w:val="24"/>
          <w:rPrChange w:id="181" w:author="Renitta" w:date="2025-06-09T13:46:00Z">
            <w:rPr>
              <w:rFonts w:ascii="Times New Roman" w:hAnsi="Times New Roman" w:cs="Times New Roman"/>
              <w:color w:val="000000" w:themeColor="text1"/>
              <w:sz w:val="24"/>
              <w:szCs w:val="24"/>
              <w:highlight w:val="yellow"/>
            </w:rPr>
          </w:rPrChange>
        </w:rPr>
        <w:t>/CaO). Arab. J. Sci. Eng. 1-14.</w:t>
      </w:r>
      <w:r w:rsidRPr="00771C31">
        <w:rPr>
          <w:rPrChange w:id="182" w:author="Renitta" w:date="2025-06-09T13:46:00Z">
            <w:rPr>
              <w:highlight w:val="yellow"/>
            </w:rPr>
          </w:rPrChange>
        </w:rPr>
        <w:t xml:space="preserve"> </w:t>
      </w:r>
      <w:r w:rsidRPr="00771C31">
        <w:rPr>
          <w:rFonts w:ascii="Times New Roman" w:hAnsi="Times New Roman" w:cs="Times New Roman"/>
          <w:color w:val="000000" w:themeColor="text1"/>
          <w:sz w:val="24"/>
          <w:szCs w:val="24"/>
          <w:rPrChange w:id="183" w:author="Renitta" w:date="2025-06-09T13:46:00Z">
            <w:rPr>
              <w:rFonts w:ascii="Times New Roman" w:hAnsi="Times New Roman" w:cs="Times New Roman"/>
              <w:color w:val="000000" w:themeColor="text1"/>
              <w:sz w:val="24"/>
              <w:szCs w:val="24"/>
              <w:highlight w:val="yellow"/>
            </w:rPr>
          </w:rPrChange>
        </w:rPr>
        <w:t>https://doi.org/10.1007/s13369-024-09520-6</w:t>
      </w:r>
    </w:p>
    <w:p w14:paraId="266248D3" w14:textId="6B2593BB" w:rsidR="000E0873" w:rsidRPr="003E0B12"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E15BF4" w:rsidRPr="003E0B12">
        <w:rPr>
          <w:rFonts w:ascii="Times New Roman" w:hAnsi="Times New Roman" w:cs="Times New Roman"/>
          <w:bCs/>
          <w:sz w:val="24"/>
          <w:szCs w:val="24"/>
          <w:lang w:val="en-US"/>
        </w:rPr>
        <w:t>3</w:t>
      </w:r>
      <w:r w:rsidRPr="003E0B12">
        <w:rPr>
          <w:rFonts w:ascii="Times New Roman" w:hAnsi="Times New Roman" w:cs="Times New Roman"/>
          <w:bCs/>
          <w:sz w:val="24"/>
          <w:szCs w:val="24"/>
          <w:lang w:val="en-US"/>
        </w:rPr>
        <w:t>]</w:t>
      </w:r>
      <w:r w:rsidRPr="003E0B12">
        <w:rPr>
          <w:rFonts w:ascii="Times New Roman" w:hAnsi="Times New Roman" w:cs="Times New Roman"/>
          <w:sz w:val="24"/>
          <w:szCs w:val="24"/>
          <w:lang w:val="en-US"/>
        </w:rPr>
        <w:t xml:space="preserve"> </w:t>
      </w:r>
      <w:r w:rsidR="00F02CAA" w:rsidRPr="003E0B12">
        <w:rPr>
          <w:rFonts w:ascii="Times New Roman" w:eastAsia="Times New Roman" w:hAnsi="Times New Roman" w:cs="Times New Roman"/>
          <w:sz w:val="24"/>
          <w:szCs w:val="24"/>
          <w:lang w:val="en-US"/>
        </w:rPr>
        <w:t>Demidova YS, Ardashov OV, Simakova OA, Simakova IL, Volcho KP, Salakhutdinov NF, Murzin DY (2014) Isomerization of bicyclic terpene epoxides into allylic alcohols without changing of the initial structure. J. Mol. Catal. A Chem. 388–389:162–166.</w:t>
      </w:r>
      <w:r w:rsidR="00F02CAA" w:rsidRPr="003E0B12">
        <w:rPr>
          <w:rFonts w:ascii="Times New Roman" w:hAnsi="Times New Roman" w:cs="Times New Roman"/>
          <w:sz w:val="24"/>
          <w:szCs w:val="24"/>
        </w:rPr>
        <w:t xml:space="preserve"> </w:t>
      </w:r>
      <w:r w:rsidR="00F02CAA" w:rsidRPr="003E0B12">
        <w:rPr>
          <w:rFonts w:ascii="Times New Roman" w:eastAsia="Times New Roman" w:hAnsi="Times New Roman" w:cs="Times New Roman"/>
          <w:sz w:val="24"/>
          <w:szCs w:val="24"/>
          <w:lang w:val="en-US"/>
        </w:rPr>
        <w:t>https://doi.org/10.1016/J.MOLCATA.2013.09.016.</w:t>
      </w:r>
    </w:p>
    <w:p w14:paraId="4DEB9FCA" w14:textId="1BA16B91" w:rsidR="001279C1" w:rsidRPr="003E0B12"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E15BF4" w:rsidRPr="003E0B12">
        <w:rPr>
          <w:rFonts w:ascii="Times New Roman" w:hAnsi="Times New Roman" w:cs="Times New Roman"/>
          <w:bCs/>
          <w:sz w:val="24"/>
          <w:szCs w:val="24"/>
          <w:lang w:val="en-US"/>
        </w:rPr>
        <w:t>4</w:t>
      </w:r>
      <w:r w:rsidRPr="003E0B12">
        <w:rPr>
          <w:rFonts w:ascii="Times New Roman" w:hAnsi="Times New Roman" w:cs="Times New Roman"/>
          <w:bCs/>
          <w:sz w:val="24"/>
          <w:szCs w:val="24"/>
          <w:lang w:val="en-US"/>
        </w:rPr>
        <w:t>]</w:t>
      </w:r>
      <w:r w:rsidRPr="003E0B12">
        <w:rPr>
          <w:rFonts w:ascii="Times New Roman" w:hAnsi="Times New Roman" w:cs="Times New Roman"/>
          <w:sz w:val="24"/>
          <w:szCs w:val="24"/>
          <w:lang w:val="en-US"/>
        </w:rPr>
        <w:t xml:space="preserve"> </w:t>
      </w:r>
      <w:r w:rsidR="00F02CAA" w:rsidRPr="003E0B12">
        <w:rPr>
          <w:rFonts w:ascii="Times New Roman" w:hAnsi="Times New Roman" w:cs="Times New Roman"/>
          <w:bCs/>
          <w:sz w:val="24"/>
          <w:szCs w:val="24"/>
          <w:lang w:val="en-US"/>
        </w:rPr>
        <w:t>Stekrova M, Kumar N, Aho A, Sinev I, Grünert W, Dahl J, Roine J, Arzumanov SS, Mäki-Arvela P, Murzin DY (2014) Isomerization of-pinene oxide using Fe-supported catalysts: Selective synthesis of campholenic aldehyde. Appl. Catal. A: Gen. 470:162–176. https://doi.org/10.1016/j.apcata.2013.10.044.</w:t>
      </w:r>
    </w:p>
    <w:p w14:paraId="10F7155B" w14:textId="1AA84C41" w:rsidR="000E0873" w:rsidRPr="003E0B12"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E15BF4" w:rsidRPr="003E0B12">
        <w:rPr>
          <w:rFonts w:ascii="Times New Roman" w:hAnsi="Times New Roman" w:cs="Times New Roman"/>
          <w:bCs/>
          <w:sz w:val="24"/>
          <w:szCs w:val="24"/>
          <w:lang w:val="en-US"/>
        </w:rPr>
        <w:t>5</w:t>
      </w:r>
      <w:r w:rsidRPr="003E0B12">
        <w:rPr>
          <w:rFonts w:ascii="Times New Roman" w:hAnsi="Times New Roman" w:cs="Times New Roman"/>
          <w:bCs/>
          <w:sz w:val="24"/>
          <w:szCs w:val="24"/>
          <w:lang w:val="en-US"/>
        </w:rPr>
        <w:t xml:space="preserve">] </w:t>
      </w:r>
      <w:r w:rsidR="001279C1" w:rsidRPr="003E0B12">
        <w:rPr>
          <w:rFonts w:ascii="Times New Roman" w:hAnsi="Times New Roman" w:cs="Times New Roman"/>
          <w:bCs/>
          <w:sz w:val="24"/>
          <w:szCs w:val="24"/>
          <w:lang w:val="en-US"/>
        </w:rPr>
        <w:t>Vrbková</w:t>
      </w:r>
      <w:r w:rsidR="00F02CAA" w:rsidRPr="003E0B12">
        <w:rPr>
          <w:rFonts w:ascii="Times New Roman" w:hAnsi="Times New Roman" w:cs="Times New Roman"/>
          <w:bCs/>
          <w:sz w:val="24"/>
          <w:szCs w:val="24"/>
          <w:lang w:val="en-US"/>
        </w:rPr>
        <w:t xml:space="preserve"> E</w:t>
      </w:r>
      <w:r w:rsidR="001279C1" w:rsidRPr="003E0B12">
        <w:rPr>
          <w:rFonts w:ascii="Times New Roman" w:hAnsi="Times New Roman" w:cs="Times New Roman"/>
          <w:bCs/>
          <w:sz w:val="24"/>
          <w:szCs w:val="24"/>
          <w:lang w:val="en-US"/>
        </w:rPr>
        <w:t>, Vyskočilová</w:t>
      </w:r>
      <w:r w:rsidR="00F02CAA" w:rsidRPr="003E0B12">
        <w:rPr>
          <w:rFonts w:ascii="Times New Roman" w:hAnsi="Times New Roman" w:cs="Times New Roman"/>
          <w:bCs/>
          <w:sz w:val="24"/>
          <w:szCs w:val="24"/>
          <w:lang w:val="en-US"/>
        </w:rPr>
        <w:t xml:space="preserve"> E,</w:t>
      </w:r>
      <w:r w:rsidR="001279C1" w:rsidRPr="003E0B12">
        <w:rPr>
          <w:rFonts w:ascii="Times New Roman" w:hAnsi="Times New Roman" w:cs="Times New Roman"/>
          <w:bCs/>
          <w:sz w:val="24"/>
          <w:szCs w:val="24"/>
          <w:lang w:val="en-US"/>
        </w:rPr>
        <w:t xml:space="preserve"> Lhotka</w:t>
      </w:r>
      <w:r w:rsidR="00F02CAA" w:rsidRPr="003E0B12">
        <w:rPr>
          <w:rFonts w:ascii="Times New Roman" w:hAnsi="Times New Roman" w:cs="Times New Roman"/>
          <w:bCs/>
          <w:sz w:val="24"/>
          <w:szCs w:val="24"/>
          <w:lang w:val="en-US"/>
        </w:rPr>
        <w:t xml:space="preserve"> M</w:t>
      </w:r>
      <w:r w:rsidR="001279C1" w:rsidRPr="003E0B12">
        <w:rPr>
          <w:rFonts w:ascii="Times New Roman" w:hAnsi="Times New Roman" w:cs="Times New Roman"/>
          <w:bCs/>
          <w:sz w:val="24"/>
          <w:szCs w:val="24"/>
          <w:lang w:val="en-US"/>
        </w:rPr>
        <w:t>, Červený</w:t>
      </w:r>
      <w:r w:rsidR="00F02CAA" w:rsidRPr="003E0B12">
        <w:rPr>
          <w:rFonts w:ascii="Times New Roman" w:hAnsi="Times New Roman" w:cs="Times New Roman"/>
          <w:bCs/>
          <w:sz w:val="24"/>
          <w:szCs w:val="24"/>
          <w:lang w:val="en-US"/>
        </w:rPr>
        <w:t xml:space="preserve"> L (2020)</w:t>
      </w:r>
      <w:r w:rsidR="001279C1" w:rsidRPr="003E0B12">
        <w:rPr>
          <w:rFonts w:ascii="Times New Roman" w:hAnsi="Times New Roman" w:cs="Times New Roman"/>
          <w:bCs/>
          <w:sz w:val="24"/>
          <w:szCs w:val="24"/>
          <w:lang w:val="en-US"/>
        </w:rPr>
        <w:t xml:space="preserve"> Solvent Influence on Selectivity in α-Pinene Oxide Isomerization Using MoO3-Modified Zeolite BETA</w:t>
      </w:r>
      <w:r w:rsidR="00F02CAA" w:rsidRPr="003E0B12">
        <w:rPr>
          <w:rFonts w:ascii="Times New Roman" w:hAnsi="Times New Roman" w:cs="Times New Roman"/>
          <w:bCs/>
          <w:sz w:val="24"/>
          <w:szCs w:val="24"/>
          <w:lang w:val="en-US"/>
        </w:rPr>
        <w:t>.</w:t>
      </w:r>
      <w:r w:rsidR="001279C1" w:rsidRPr="003E0B12">
        <w:rPr>
          <w:rFonts w:ascii="Times New Roman" w:hAnsi="Times New Roman" w:cs="Times New Roman"/>
          <w:bCs/>
          <w:sz w:val="24"/>
          <w:szCs w:val="24"/>
          <w:lang w:val="en-US"/>
        </w:rPr>
        <w:t xml:space="preserve"> Catal</w:t>
      </w:r>
      <w:r w:rsidR="00AD75C3" w:rsidRPr="003E0B12">
        <w:rPr>
          <w:rFonts w:ascii="Times New Roman" w:hAnsi="Times New Roman" w:cs="Times New Roman"/>
          <w:bCs/>
          <w:sz w:val="24"/>
          <w:szCs w:val="24"/>
          <w:lang w:val="en-US"/>
        </w:rPr>
        <w:t>.</w:t>
      </w:r>
      <w:r w:rsidR="001279C1" w:rsidRPr="003E0B12">
        <w:rPr>
          <w:rFonts w:ascii="Times New Roman" w:hAnsi="Times New Roman" w:cs="Times New Roman"/>
          <w:bCs/>
          <w:sz w:val="24"/>
          <w:szCs w:val="24"/>
          <w:lang w:val="en-US"/>
        </w:rPr>
        <w:t xml:space="preserve"> 10(11)</w:t>
      </w:r>
      <w:r w:rsidR="00F02CAA" w:rsidRPr="003E0B12">
        <w:rPr>
          <w:rFonts w:ascii="Times New Roman" w:hAnsi="Times New Roman" w:cs="Times New Roman"/>
          <w:bCs/>
          <w:sz w:val="24"/>
          <w:szCs w:val="24"/>
          <w:lang w:val="en-US"/>
        </w:rPr>
        <w:t>:</w:t>
      </w:r>
      <w:r w:rsidR="001279C1" w:rsidRPr="003E0B12">
        <w:rPr>
          <w:rFonts w:ascii="Times New Roman" w:hAnsi="Times New Roman" w:cs="Times New Roman"/>
          <w:bCs/>
          <w:sz w:val="24"/>
          <w:szCs w:val="24"/>
          <w:lang w:val="en-US"/>
        </w:rPr>
        <w:t>1–17. https://doi.org/10.3390/catal10111244</w:t>
      </w:r>
    </w:p>
    <w:p w14:paraId="43B83D79" w14:textId="45822464" w:rsidR="000E0873" w:rsidRPr="003E0B12"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E15BF4" w:rsidRPr="003E0B12">
        <w:rPr>
          <w:rFonts w:ascii="Times New Roman" w:hAnsi="Times New Roman" w:cs="Times New Roman"/>
          <w:bCs/>
          <w:sz w:val="24"/>
          <w:szCs w:val="24"/>
          <w:lang w:val="en-US"/>
        </w:rPr>
        <w:t>6</w:t>
      </w:r>
      <w:r w:rsidRPr="003E0B12">
        <w:rPr>
          <w:rFonts w:ascii="Times New Roman" w:hAnsi="Times New Roman" w:cs="Times New Roman"/>
          <w:bCs/>
          <w:sz w:val="24"/>
          <w:szCs w:val="24"/>
          <w:lang w:val="en-US"/>
        </w:rPr>
        <w:t>]</w:t>
      </w:r>
      <w:r w:rsidRPr="003E0B12">
        <w:rPr>
          <w:rFonts w:ascii="Times New Roman" w:hAnsi="Times New Roman" w:cs="Times New Roman"/>
          <w:sz w:val="24"/>
          <w:szCs w:val="24"/>
          <w:lang w:val="en-US"/>
        </w:rPr>
        <w:t xml:space="preserve"> </w:t>
      </w:r>
      <w:r w:rsidR="00F02CAA" w:rsidRPr="003E0B12">
        <w:rPr>
          <w:rFonts w:ascii="Times New Roman" w:hAnsi="Times New Roman" w:cs="Times New Roman"/>
          <w:bCs/>
          <w:sz w:val="24"/>
          <w:szCs w:val="24"/>
          <w:lang w:val="en-US"/>
        </w:rPr>
        <w:t>Sánchez-Velandia JE, Villa AL (2019) Isomerization of α-and β-pinene epoxides over Fe or Cu supported MCM-41 and SBA-15 materials. Appl. Catal. A: Gen. 580:17 - 27. https://doi.org/10.1016/j.apcata.2019.04.029</w:t>
      </w:r>
    </w:p>
    <w:p w14:paraId="7643C301" w14:textId="2CBAF4CF" w:rsidR="000E0873" w:rsidRPr="003E0B12"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E15BF4" w:rsidRPr="003E0B12">
        <w:rPr>
          <w:rFonts w:ascii="Times New Roman" w:hAnsi="Times New Roman" w:cs="Times New Roman"/>
          <w:bCs/>
          <w:sz w:val="24"/>
          <w:szCs w:val="24"/>
          <w:lang w:val="en-US"/>
        </w:rPr>
        <w:t>7</w:t>
      </w:r>
      <w:r w:rsidRPr="003E0B12">
        <w:rPr>
          <w:rFonts w:ascii="Times New Roman" w:hAnsi="Times New Roman" w:cs="Times New Roman"/>
          <w:bCs/>
          <w:sz w:val="24"/>
          <w:szCs w:val="24"/>
          <w:lang w:val="en-US"/>
        </w:rPr>
        <w:t xml:space="preserve">] </w:t>
      </w:r>
      <w:r w:rsidR="001279C1" w:rsidRPr="003E0B12">
        <w:rPr>
          <w:rFonts w:ascii="Times New Roman" w:hAnsi="Times New Roman" w:cs="Times New Roman"/>
          <w:bCs/>
          <w:sz w:val="24"/>
          <w:szCs w:val="24"/>
          <w:lang w:val="en-US"/>
        </w:rPr>
        <w:t>Sidorenko</w:t>
      </w:r>
      <w:r w:rsidR="00F02CAA" w:rsidRPr="003E0B12">
        <w:rPr>
          <w:rFonts w:ascii="Times New Roman" w:hAnsi="Times New Roman" w:cs="Times New Roman"/>
          <w:bCs/>
          <w:sz w:val="24"/>
          <w:szCs w:val="24"/>
          <w:lang w:val="en-US"/>
        </w:rPr>
        <w:t xml:space="preserve"> AY</w:t>
      </w:r>
      <w:r w:rsidR="001279C1" w:rsidRPr="003E0B12">
        <w:rPr>
          <w:rFonts w:ascii="Times New Roman" w:hAnsi="Times New Roman" w:cs="Times New Roman"/>
          <w:bCs/>
          <w:sz w:val="24"/>
          <w:szCs w:val="24"/>
          <w:lang w:val="en-US"/>
        </w:rPr>
        <w:t>, Kravtsova</w:t>
      </w:r>
      <w:r w:rsidR="00F02CAA" w:rsidRPr="003E0B12">
        <w:rPr>
          <w:rFonts w:ascii="Times New Roman" w:hAnsi="Times New Roman" w:cs="Times New Roman"/>
          <w:bCs/>
          <w:sz w:val="24"/>
          <w:szCs w:val="24"/>
          <w:lang w:val="en-US"/>
        </w:rPr>
        <w:t xml:space="preserve"> AV</w:t>
      </w:r>
      <w:r w:rsidR="001279C1" w:rsidRPr="003E0B12">
        <w:rPr>
          <w:rFonts w:ascii="Times New Roman" w:hAnsi="Times New Roman" w:cs="Times New Roman"/>
          <w:bCs/>
          <w:sz w:val="24"/>
          <w:szCs w:val="24"/>
          <w:lang w:val="en-US"/>
        </w:rPr>
        <w:t>, Aho</w:t>
      </w:r>
      <w:r w:rsidR="00F02CAA" w:rsidRPr="003E0B12">
        <w:rPr>
          <w:rFonts w:ascii="Times New Roman" w:hAnsi="Times New Roman" w:cs="Times New Roman"/>
          <w:bCs/>
          <w:sz w:val="24"/>
          <w:szCs w:val="24"/>
          <w:lang w:val="en-US"/>
        </w:rPr>
        <w:t xml:space="preserve"> A</w:t>
      </w:r>
      <w:r w:rsidR="001279C1" w:rsidRPr="003E0B12">
        <w:rPr>
          <w:rFonts w:ascii="Times New Roman" w:hAnsi="Times New Roman" w:cs="Times New Roman"/>
          <w:bCs/>
          <w:sz w:val="24"/>
          <w:szCs w:val="24"/>
          <w:lang w:val="en-US"/>
        </w:rPr>
        <w:t>, Heinmaa</w:t>
      </w:r>
      <w:r w:rsidR="00F02CAA" w:rsidRPr="003E0B12">
        <w:rPr>
          <w:rFonts w:ascii="Times New Roman" w:hAnsi="Times New Roman" w:cs="Times New Roman"/>
          <w:bCs/>
          <w:sz w:val="24"/>
          <w:szCs w:val="24"/>
          <w:lang w:val="en-US"/>
        </w:rPr>
        <w:t xml:space="preserve"> I</w:t>
      </w:r>
      <w:r w:rsidR="001279C1" w:rsidRPr="003E0B12">
        <w:rPr>
          <w:rFonts w:ascii="Times New Roman" w:hAnsi="Times New Roman" w:cs="Times New Roman"/>
          <w:bCs/>
          <w:sz w:val="24"/>
          <w:szCs w:val="24"/>
          <w:lang w:val="en-US"/>
        </w:rPr>
        <w:t>,</w:t>
      </w:r>
      <w:r w:rsidR="00F02CAA" w:rsidRPr="003E0B12">
        <w:rPr>
          <w:rFonts w:ascii="Times New Roman" w:hAnsi="Times New Roman" w:cs="Times New Roman"/>
          <w:bCs/>
          <w:sz w:val="24"/>
          <w:szCs w:val="24"/>
          <w:lang w:val="en-US"/>
        </w:rPr>
        <w:t xml:space="preserve"> </w:t>
      </w:r>
      <w:r w:rsidR="001279C1" w:rsidRPr="003E0B12">
        <w:rPr>
          <w:rFonts w:ascii="Times New Roman" w:hAnsi="Times New Roman" w:cs="Times New Roman"/>
          <w:bCs/>
          <w:sz w:val="24"/>
          <w:szCs w:val="24"/>
          <w:lang w:val="en-US"/>
        </w:rPr>
        <w:t>Kuznetsova</w:t>
      </w:r>
      <w:r w:rsidR="00F02CAA" w:rsidRPr="003E0B12">
        <w:rPr>
          <w:rFonts w:ascii="Times New Roman" w:hAnsi="Times New Roman" w:cs="Times New Roman"/>
          <w:bCs/>
          <w:sz w:val="24"/>
          <w:szCs w:val="24"/>
          <w:lang w:val="en-US"/>
        </w:rPr>
        <w:t xml:space="preserve"> TF</w:t>
      </w:r>
      <w:r w:rsidR="001279C1" w:rsidRPr="003E0B12">
        <w:rPr>
          <w:rFonts w:ascii="Times New Roman" w:hAnsi="Times New Roman" w:cs="Times New Roman"/>
          <w:bCs/>
          <w:sz w:val="24"/>
          <w:szCs w:val="24"/>
          <w:lang w:val="en-US"/>
        </w:rPr>
        <w:t>, Murzin</w:t>
      </w:r>
      <w:r w:rsidR="00F02CAA" w:rsidRPr="003E0B12">
        <w:rPr>
          <w:rFonts w:ascii="Times New Roman" w:hAnsi="Times New Roman" w:cs="Times New Roman"/>
          <w:bCs/>
          <w:sz w:val="24"/>
          <w:szCs w:val="24"/>
          <w:lang w:val="en-US"/>
        </w:rPr>
        <w:t xml:space="preserve"> DY</w:t>
      </w:r>
      <w:r w:rsidR="001279C1" w:rsidRPr="003E0B12">
        <w:rPr>
          <w:rFonts w:ascii="Times New Roman" w:hAnsi="Times New Roman" w:cs="Times New Roman"/>
          <w:bCs/>
          <w:sz w:val="24"/>
          <w:szCs w:val="24"/>
          <w:lang w:val="en-US"/>
        </w:rPr>
        <w:t>,</w:t>
      </w:r>
      <w:r w:rsidR="00F02CAA" w:rsidRPr="003E0B12">
        <w:rPr>
          <w:rFonts w:ascii="Times New Roman" w:hAnsi="Times New Roman" w:cs="Times New Roman"/>
          <w:bCs/>
          <w:sz w:val="24"/>
          <w:szCs w:val="24"/>
          <w:lang w:val="en-US"/>
        </w:rPr>
        <w:t xml:space="preserve"> </w:t>
      </w:r>
      <w:r w:rsidR="001279C1" w:rsidRPr="003E0B12">
        <w:rPr>
          <w:rFonts w:ascii="Times New Roman" w:hAnsi="Times New Roman" w:cs="Times New Roman"/>
          <w:bCs/>
          <w:sz w:val="24"/>
          <w:szCs w:val="24"/>
          <w:lang w:val="en-US"/>
        </w:rPr>
        <w:t>Agabekov</w:t>
      </w:r>
      <w:r w:rsidR="00F02CAA" w:rsidRPr="003E0B12">
        <w:rPr>
          <w:rFonts w:ascii="Times New Roman" w:hAnsi="Times New Roman" w:cs="Times New Roman"/>
          <w:bCs/>
          <w:sz w:val="24"/>
          <w:szCs w:val="24"/>
          <w:lang w:val="en-US"/>
        </w:rPr>
        <w:t xml:space="preserve"> VE (2018)</w:t>
      </w:r>
      <w:r w:rsidR="001279C1" w:rsidRPr="003E0B12">
        <w:rPr>
          <w:rFonts w:ascii="Times New Roman" w:hAnsi="Times New Roman" w:cs="Times New Roman"/>
          <w:bCs/>
          <w:sz w:val="24"/>
          <w:szCs w:val="24"/>
          <w:lang w:val="en-US"/>
        </w:rPr>
        <w:t xml:space="preserve"> Catalytic isomerization of Α-pinene oxide in the presence of acid-modified clays</w:t>
      </w:r>
      <w:r w:rsidR="00F02CAA" w:rsidRPr="003E0B12">
        <w:rPr>
          <w:rFonts w:ascii="Times New Roman" w:hAnsi="Times New Roman" w:cs="Times New Roman"/>
          <w:bCs/>
          <w:sz w:val="24"/>
          <w:szCs w:val="24"/>
          <w:lang w:val="en-US"/>
        </w:rPr>
        <w:t>.</w:t>
      </w:r>
      <w:r w:rsidR="001279C1" w:rsidRPr="003E0B12">
        <w:rPr>
          <w:rFonts w:ascii="Times New Roman" w:hAnsi="Times New Roman" w:cs="Times New Roman"/>
          <w:bCs/>
          <w:sz w:val="24"/>
          <w:szCs w:val="24"/>
          <w:lang w:val="en-US"/>
        </w:rPr>
        <w:t xml:space="preserve">  Mol</w:t>
      </w:r>
      <w:r w:rsidR="00AD75C3" w:rsidRPr="003E0B12">
        <w:rPr>
          <w:rFonts w:ascii="Times New Roman" w:hAnsi="Times New Roman" w:cs="Times New Roman"/>
          <w:bCs/>
          <w:sz w:val="24"/>
          <w:szCs w:val="24"/>
          <w:lang w:val="en-US"/>
        </w:rPr>
        <w:t>.</w:t>
      </w:r>
      <w:r w:rsidR="001279C1" w:rsidRPr="003E0B12">
        <w:rPr>
          <w:rFonts w:ascii="Times New Roman" w:hAnsi="Times New Roman" w:cs="Times New Roman"/>
          <w:bCs/>
          <w:sz w:val="24"/>
          <w:szCs w:val="24"/>
          <w:lang w:val="en-US"/>
        </w:rPr>
        <w:t xml:space="preserve"> Catal</w:t>
      </w:r>
      <w:r w:rsidR="00AD75C3" w:rsidRPr="003E0B12">
        <w:rPr>
          <w:rFonts w:ascii="Times New Roman" w:hAnsi="Times New Roman" w:cs="Times New Roman"/>
          <w:bCs/>
          <w:sz w:val="24"/>
          <w:szCs w:val="24"/>
          <w:lang w:val="en-US"/>
        </w:rPr>
        <w:t>.</w:t>
      </w:r>
      <w:r w:rsidR="001279C1" w:rsidRPr="003E0B12">
        <w:rPr>
          <w:rFonts w:ascii="Times New Roman" w:hAnsi="Times New Roman" w:cs="Times New Roman"/>
          <w:bCs/>
          <w:sz w:val="24"/>
          <w:szCs w:val="24"/>
          <w:lang w:val="en-US"/>
        </w:rPr>
        <w:t>, 448</w:t>
      </w:r>
      <w:r w:rsidR="00F02CAA" w:rsidRPr="003E0B12">
        <w:rPr>
          <w:rFonts w:ascii="Times New Roman" w:hAnsi="Times New Roman" w:cs="Times New Roman"/>
          <w:bCs/>
          <w:sz w:val="24"/>
          <w:szCs w:val="24"/>
          <w:lang w:val="en-US"/>
        </w:rPr>
        <w:t>:</w:t>
      </w:r>
      <w:r w:rsidR="001279C1" w:rsidRPr="003E0B12">
        <w:rPr>
          <w:rFonts w:ascii="Times New Roman" w:hAnsi="Times New Roman" w:cs="Times New Roman"/>
          <w:bCs/>
          <w:sz w:val="24"/>
          <w:szCs w:val="24"/>
          <w:lang w:val="en-US"/>
        </w:rPr>
        <w:t>18–29. https://doi.org/10.1016/j.mcat.2018.01.021</w:t>
      </w:r>
    </w:p>
    <w:p w14:paraId="03C24BE3" w14:textId="1B4E72EE" w:rsidR="000E0873" w:rsidRPr="00771C31"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E15BF4" w:rsidRPr="003E0B12">
        <w:rPr>
          <w:rFonts w:ascii="Times New Roman" w:hAnsi="Times New Roman" w:cs="Times New Roman"/>
          <w:bCs/>
          <w:sz w:val="24"/>
          <w:szCs w:val="24"/>
          <w:lang w:val="en-US"/>
        </w:rPr>
        <w:t>8</w:t>
      </w:r>
      <w:r w:rsidRPr="003E0B12">
        <w:rPr>
          <w:rFonts w:ascii="Times New Roman" w:hAnsi="Times New Roman" w:cs="Times New Roman"/>
          <w:bCs/>
          <w:sz w:val="24"/>
          <w:szCs w:val="24"/>
          <w:lang w:val="en-US"/>
        </w:rPr>
        <w:t xml:space="preserve">] </w:t>
      </w:r>
      <w:r w:rsidR="00F02CAA" w:rsidRPr="003E0B12">
        <w:rPr>
          <w:rFonts w:ascii="Times New Roman" w:eastAsia="Times New Roman" w:hAnsi="Times New Roman" w:cs="Times New Roman"/>
          <w:sz w:val="24"/>
          <w:szCs w:val="24"/>
          <w:lang w:val="en-US"/>
        </w:rPr>
        <w:t>Sánchez</w:t>
      </w:r>
      <w:r w:rsidR="00A663FF" w:rsidRPr="003E0B12">
        <w:rPr>
          <w:rFonts w:ascii="Times New Roman" w:eastAsia="Times New Roman" w:hAnsi="Times New Roman" w:cs="Times New Roman"/>
          <w:sz w:val="24"/>
          <w:szCs w:val="24"/>
          <w:lang w:val="en-US"/>
        </w:rPr>
        <w:t>-Velandia</w:t>
      </w:r>
      <w:r w:rsidR="00F02CAA" w:rsidRPr="003E0B12">
        <w:rPr>
          <w:rFonts w:ascii="Times New Roman" w:eastAsia="Times New Roman" w:hAnsi="Times New Roman" w:cs="Times New Roman"/>
          <w:sz w:val="24"/>
          <w:szCs w:val="24"/>
          <w:lang w:val="en-US"/>
        </w:rPr>
        <w:t xml:space="preserve"> JE, Villa AL (2022) Selective synthesis of high-added value chemicals from α-pinene epoxide and limonene epoxide isomerization over mesostructured catalysts: Effect of the metal loading and solvent. Catal. Today 394–396:208–218. </w:t>
      </w:r>
      <w:hyperlink r:id="rId51" w:tgtFrame="_blank" w:tooltip="Persistent link using digital object identifier" w:history="1">
        <w:r w:rsidR="00F02CAA" w:rsidRPr="00771C31">
          <w:rPr>
            <w:rStyle w:val="Hyperlink"/>
            <w:rFonts w:ascii="Times New Roman" w:eastAsia="Times New Roman" w:hAnsi="Times New Roman" w:cs="Times New Roman"/>
            <w:color w:val="auto"/>
            <w:sz w:val="24"/>
            <w:szCs w:val="24"/>
          </w:rPr>
          <w:t>https://doi.org/10.1016/j.cattod.2021.09.011</w:t>
        </w:r>
      </w:hyperlink>
    </w:p>
    <w:p w14:paraId="0B79EBF8" w14:textId="2B9BE41C" w:rsidR="000E0873" w:rsidRPr="003E0B12"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E15BF4" w:rsidRPr="003E0B12">
        <w:rPr>
          <w:rFonts w:ascii="Times New Roman" w:hAnsi="Times New Roman" w:cs="Times New Roman"/>
          <w:bCs/>
          <w:sz w:val="24"/>
          <w:szCs w:val="24"/>
          <w:lang w:val="en-US"/>
        </w:rPr>
        <w:t>9</w:t>
      </w:r>
      <w:r w:rsidRPr="003E0B12">
        <w:rPr>
          <w:rFonts w:ascii="Times New Roman" w:hAnsi="Times New Roman" w:cs="Times New Roman"/>
          <w:bCs/>
          <w:sz w:val="24"/>
          <w:szCs w:val="24"/>
          <w:lang w:val="en-US"/>
        </w:rPr>
        <w:t>]</w:t>
      </w:r>
      <w:r w:rsidRPr="003E0B12">
        <w:rPr>
          <w:rFonts w:ascii="Times New Roman" w:hAnsi="Times New Roman" w:cs="Times New Roman"/>
          <w:sz w:val="24"/>
          <w:szCs w:val="24"/>
          <w:lang w:val="en-US"/>
        </w:rPr>
        <w:t xml:space="preserve"> </w:t>
      </w:r>
      <w:r w:rsidR="00F02CAA" w:rsidRPr="003E0B12">
        <w:rPr>
          <w:rFonts w:ascii="Times New Roman" w:hAnsi="Times New Roman" w:cs="Times New Roman"/>
          <w:bCs/>
          <w:sz w:val="24"/>
          <w:szCs w:val="24"/>
          <w:lang w:val="en-US"/>
        </w:rPr>
        <w:t>Pitínová M, Eliášová P, Weissenberger T, Shamzhy M, Musilová Z, Čejka J (2018) Highly selective synthesis of campholenic aldehyde over Ti-MWW catalysts by α-pinene oxide isomerization. Catal. Sci. Technol. 8(18): 4690–4701. https://doi.org/10.1039/C8CY01231H</w:t>
      </w:r>
    </w:p>
    <w:p w14:paraId="05D7350B" w14:textId="168AE33C" w:rsidR="000E0873" w:rsidRPr="003E0B12"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E15BF4" w:rsidRPr="003E0B12">
        <w:rPr>
          <w:rFonts w:ascii="Times New Roman" w:hAnsi="Times New Roman" w:cs="Times New Roman"/>
          <w:bCs/>
          <w:sz w:val="24"/>
          <w:szCs w:val="24"/>
          <w:lang w:val="en-US"/>
        </w:rPr>
        <w:t>10</w:t>
      </w:r>
      <w:r w:rsidRPr="003E0B12">
        <w:rPr>
          <w:rFonts w:ascii="Times New Roman" w:hAnsi="Times New Roman" w:cs="Times New Roman"/>
          <w:bCs/>
          <w:sz w:val="24"/>
          <w:szCs w:val="24"/>
          <w:lang w:val="en-US"/>
        </w:rPr>
        <w:t>]</w:t>
      </w:r>
      <w:r w:rsidRPr="003E0B12">
        <w:rPr>
          <w:rFonts w:ascii="Times New Roman" w:hAnsi="Times New Roman" w:cs="Times New Roman"/>
          <w:sz w:val="24"/>
          <w:szCs w:val="24"/>
          <w:lang w:val="en-US"/>
        </w:rPr>
        <w:t xml:space="preserve"> </w:t>
      </w:r>
      <w:r w:rsidRPr="003E0B12">
        <w:rPr>
          <w:rFonts w:ascii="Times New Roman" w:hAnsi="Times New Roman" w:cs="Times New Roman"/>
          <w:bCs/>
          <w:sz w:val="24"/>
          <w:szCs w:val="24"/>
          <w:lang w:val="en-US"/>
        </w:rPr>
        <w:t>Barakov</w:t>
      </w:r>
      <w:r w:rsidR="00F02CAA" w:rsidRPr="003E0B12">
        <w:rPr>
          <w:rFonts w:ascii="Times New Roman" w:hAnsi="Times New Roman" w:cs="Times New Roman"/>
          <w:bCs/>
          <w:sz w:val="24"/>
          <w:szCs w:val="24"/>
          <w:lang w:val="en-US"/>
        </w:rPr>
        <w:t xml:space="preserve"> R</w:t>
      </w:r>
      <w:r w:rsidR="008D6EAE" w:rsidRPr="003E0B12">
        <w:rPr>
          <w:rFonts w:ascii="Times New Roman" w:hAnsi="Times New Roman" w:cs="Times New Roman"/>
          <w:bCs/>
          <w:sz w:val="24"/>
          <w:szCs w:val="24"/>
          <w:lang w:val="en-US"/>
        </w:rPr>
        <w:t>,</w:t>
      </w:r>
      <w:r w:rsidRPr="003E0B12">
        <w:rPr>
          <w:rFonts w:ascii="Times New Roman" w:hAnsi="Times New Roman" w:cs="Times New Roman"/>
          <w:bCs/>
          <w:sz w:val="24"/>
          <w:szCs w:val="24"/>
          <w:lang w:val="en-US"/>
        </w:rPr>
        <w:t xml:space="preserve"> Shcherban </w:t>
      </w:r>
      <w:r w:rsidR="008D6EAE" w:rsidRPr="003E0B12">
        <w:rPr>
          <w:rFonts w:ascii="Times New Roman" w:hAnsi="Times New Roman" w:cs="Times New Roman"/>
          <w:bCs/>
          <w:sz w:val="24"/>
          <w:szCs w:val="24"/>
          <w:lang w:val="en-US"/>
        </w:rPr>
        <w:t>N,</w:t>
      </w:r>
      <w:r w:rsidRPr="003E0B12">
        <w:rPr>
          <w:rFonts w:ascii="Times New Roman" w:hAnsi="Times New Roman" w:cs="Times New Roman"/>
          <w:bCs/>
          <w:sz w:val="24"/>
          <w:szCs w:val="24"/>
          <w:lang w:val="en-US"/>
        </w:rPr>
        <w:t xml:space="preserve"> Mäki-Arvela P</w:t>
      </w:r>
      <w:r w:rsidR="008D6EAE" w:rsidRPr="003E0B12">
        <w:rPr>
          <w:rFonts w:ascii="Times New Roman" w:hAnsi="Times New Roman" w:cs="Times New Roman"/>
          <w:bCs/>
          <w:sz w:val="24"/>
          <w:szCs w:val="24"/>
          <w:lang w:val="en-US"/>
        </w:rPr>
        <w:t>,</w:t>
      </w:r>
      <w:r w:rsidRPr="003E0B12">
        <w:rPr>
          <w:rFonts w:ascii="Times New Roman" w:hAnsi="Times New Roman" w:cs="Times New Roman"/>
          <w:bCs/>
          <w:sz w:val="24"/>
          <w:szCs w:val="24"/>
          <w:lang w:val="en-US"/>
        </w:rPr>
        <w:t xml:space="preserve"> Yaremov</w:t>
      </w:r>
      <w:r w:rsidR="008D6EAE" w:rsidRPr="003E0B12">
        <w:rPr>
          <w:rFonts w:ascii="Times New Roman" w:hAnsi="Times New Roman" w:cs="Times New Roman"/>
          <w:bCs/>
          <w:sz w:val="24"/>
          <w:szCs w:val="24"/>
          <w:lang w:val="en-US"/>
        </w:rPr>
        <w:t xml:space="preserve"> P,</w:t>
      </w:r>
      <w:r w:rsidRPr="003E0B12">
        <w:rPr>
          <w:rFonts w:ascii="Times New Roman" w:hAnsi="Times New Roman" w:cs="Times New Roman"/>
          <w:bCs/>
          <w:sz w:val="24"/>
          <w:szCs w:val="24"/>
          <w:lang w:val="en-US"/>
        </w:rPr>
        <w:t xml:space="preserve"> Bezverkhyy</w:t>
      </w:r>
      <w:r w:rsidR="008D6EAE" w:rsidRPr="003E0B12">
        <w:rPr>
          <w:rFonts w:ascii="Times New Roman" w:hAnsi="Times New Roman" w:cs="Times New Roman"/>
          <w:bCs/>
          <w:sz w:val="24"/>
          <w:szCs w:val="24"/>
          <w:lang w:val="en-US"/>
        </w:rPr>
        <w:t xml:space="preserve"> I,</w:t>
      </w:r>
      <w:r w:rsidRPr="003E0B12">
        <w:rPr>
          <w:rFonts w:ascii="Times New Roman" w:hAnsi="Times New Roman" w:cs="Times New Roman"/>
          <w:bCs/>
          <w:sz w:val="24"/>
          <w:szCs w:val="24"/>
          <w:lang w:val="en-US"/>
        </w:rPr>
        <w:t xml:space="preserve"> Wärnå</w:t>
      </w:r>
      <w:r w:rsidR="008D6EAE" w:rsidRPr="003E0B12">
        <w:rPr>
          <w:rFonts w:ascii="Times New Roman" w:hAnsi="Times New Roman" w:cs="Times New Roman"/>
          <w:bCs/>
          <w:sz w:val="24"/>
          <w:szCs w:val="24"/>
          <w:lang w:val="en-US"/>
        </w:rPr>
        <w:t xml:space="preserve"> J</w:t>
      </w:r>
      <w:r w:rsidRPr="003E0B12">
        <w:rPr>
          <w:rFonts w:ascii="Times New Roman" w:hAnsi="Times New Roman" w:cs="Times New Roman"/>
          <w:bCs/>
          <w:sz w:val="24"/>
          <w:szCs w:val="24"/>
          <w:lang w:val="en-US"/>
        </w:rPr>
        <w:t>,  Murzin</w:t>
      </w:r>
      <w:r w:rsidR="008D6EAE" w:rsidRPr="003E0B12">
        <w:rPr>
          <w:rFonts w:ascii="Times New Roman" w:hAnsi="Times New Roman" w:cs="Times New Roman"/>
          <w:bCs/>
          <w:sz w:val="24"/>
          <w:szCs w:val="24"/>
          <w:lang w:val="en-US"/>
        </w:rPr>
        <w:t xml:space="preserve"> DY (2022)</w:t>
      </w:r>
      <w:r w:rsidRPr="003E0B12">
        <w:rPr>
          <w:rFonts w:ascii="Times New Roman" w:hAnsi="Times New Roman" w:cs="Times New Roman"/>
          <w:bCs/>
          <w:sz w:val="24"/>
          <w:szCs w:val="24"/>
          <w:lang w:val="en-US"/>
        </w:rPr>
        <w:t xml:space="preserve"> </w:t>
      </w:r>
      <w:r w:rsidR="001279C1" w:rsidRPr="003E0B12">
        <w:rPr>
          <w:rFonts w:ascii="Times New Roman" w:hAnsi="Times New Roman" w:cs="Times New Roman"/>
          <w:bCs/>
          <w:sz w:val="24"/>
          <w:szCs w:val="24"/>
          <w:lang w:val="en-US"/>
        </w:rPr>
        <w:t>Hierarchical Beta Zeolites As Catalysts in α-Pinene Oxide Isomerization</w:t>
      </w:r>
      <w:r w:rsidR="008D6EAE" w:rsidRPr="003E0B12">
        <w:rPr>
          <w:rFonts w:ascii="Times New Roman" w:hAnsi="Times New Roman" w:cs="Times New Roman"/>
          <w:bCs/>
          <w:sz w:val="24"/>
          <w:szCs w:val="24"/>
          <w:lang w:val="en-US"/>
        </w:rPr>
        <w:t>.</w:t>
      </w:r>
      <w:r w:rsidR="001279C1" w:rsidRPr="003E0B12">
        <w:rPr>
          <w:rFonts w:ascii="Times New Roman" w:hAnsi="Times New Roman" w:cs="Times New Roman"/>
          <w:bCs/>
          <w:sz w:val="24"/>
          <w:szCs w:val="24"/>
          <w:lang w:val="en-US"/>
        </w:rPr>
        <w:t xml:space="preserve"> </w:t>
      </w:r>
      <w:r w:rsidR="00AD75C3" w:rsidRPr="003E0B12">
        <w:rPr>
          <w:rFonts w:ascii="Times New Roman" w:hAnsi="Times New Roman" w:cs="Times New Roman"/>
          <w:bCs/>
          <w:sz w:val="24"/>
          <w:szCs w:val="24"/>
          <w:lang w:val="en-US"/>
        </w:rPr>
        <w:t>ACS Sustain. Chem. Eng.</w:t>
      </w:r>
      <w:r w:rsidR="001279C1" w:rsidRPr="003E0B12">
        <w:rPr>
          <w:rFonts w:ascii="Times New Roman" w:hAnsi="Times New Roman" w:cs="Times New Roman"/>
          <w:bCs/>
          <w:sz w:val="24"/>
          <w:szCs w:val="24"/>
          <w:lang w:val="en-US"/>
        </w:rPr>
        <w:t xml:space="preserve"> 10(20)</w:t>
      </w:r>
      <w:r w:rsidR="008D6EAE" w:rsidRPr="003E0B12">
        <w:rPr>
          <w:rFonts w:ascii="Times New Roman" w:hAnsi="Times New Roman" w:cs="Times New Roman"/>
          <w:bCs/>
          <w:sz w:val="24"/>
          <w:szCs w:val="24"/>
          <w:lang w:val="en-US"/>
        </w:rPr>
        <w:t>:</w:t>
      </w:r>
      <w:r w:rsidRPr="003E0B12">
        <w:rPr>
          <w:rFonts w:ascii="Times New Roman" w:hAnsi="Times New Roman" w:cs="Times New Roman"/>
          <w:bCs/>
          <w:sz w:val="24"/>
          <w:szCs w:val="24"/>
          <w:lang w:val="en-US"/>
        </w:rPr>
        <w:t xml:space="preserve"> 6642 – 6656.</w:t>
      </w:r>
      <w:r w:rsidR="001279C1" w:rsidRPr="003E0B12">
        <w:t xml:space="preserve"> </w:t>
      </w:r>
      <w:r w:rsidR="001279C1" w:rsidRPr="003E0B12">
        <w:rPr>
          <w:rFonts w:ascii="Times New Roman" w:hAnsi="Times New Roman" w:cs="Times New Roman"/>
          <w:bCs/>
          <w:sz w:val="24"/>
          <w:szCs w:val="24"/>
          <w:lang w:val="en-US"/>
        </w:rPr>
        <w:t>https://doi.org/10.1021/acssuschemeng.2c00441</w:t>
      </w:r>
    </w:p>
    <w:p w14:paraId="57178648" w14:textId="693C3F33" w:rsidR="000E0873" w:rsidRPr="003E0B12"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rPr>
      </w:pPr>
      <w:r w:rsidRPr="003E0B12">
        <w:rPr>
          <w:rFonts w:ascii="Times New Roman" w:hAnsi="Times New Roman" w:cs="Times New Roman"/>
          <w:bCs/>
          <w:sz w:val="24"/>
          <w:szCs w:val="24"/>
        </w:rPr>
        <w:t>[</w:t>
      </w:r>
      <w:r w:rsidR="00AB0226" w:rsidRPr="003E0B12">
        <w:rPr>
          <w:rFonts w:ascii="Times New Roman" w:hAnsi="Times New Roman" w:cs="Times New Roman"/>
          <w:bCs/>
          <w:sz w:val="24"/>
          <w:szCs w:val="24"/>
        </w:rPr>
        <w:t>1</w:t>
      </w:r>
      <w:r w:rsidR="00E15BF4" w:rsidRPr="003E0B12">
        <w:rPr>
          <w:rFonts w:ascii="Times New Roman" w:hAnsi="Times New Roman" w:cs="Times New Roman"/>
          <w:bCs/>
          <w:sz w:val="24"/>
          <w:szCs w:val="24"/>
        </w:rPr>
        <w:t>1</w:t>
      </w:r>
      <w:r w:rsidRPr="003E0B12">
        <w:rPr>
          <w:rFonts w:ascii="Times New Roman" w:hAnsi="Times New Roman" w:cs="Times New Roman"/>
          <w:bCs/>
          <w:sz w:val="24"/>
          <w:szCs w:val="24"/>
        </w:rPr>
        <w:t xml:space="preserve">] </w:t>
      </w:r>
      <w:r w:rsidR="008D6EAE" w:rsidRPr="003E0B12">
        <w:rPr>
          <w:rFonts w:ascii="Times New Roman" w:eastAsia="Times New Roman" w:hAnsi="Times New Roman" w:cs="Times New Roman"/>
          <w:sz w:val="24"/>
          <w:szCs w:val="24"/>
        </w:rPr>
        <w:t xml:space="preserve">Coelho JV, de Meireles AL, da Silva Rocha KA, </w:t>
      </w:r>
      <w:r w:rsidR="008D6EAE" w:rsidRPr="003E0B12">
        <w:rPr>
          <w:rFonts w:ascii="Times New Roman" w:eastAsia="Times New Roman" w:hAnsi="Times New Roman" w:cs="Times New Roman"/>
          <w:sz w:val="24"/>
          <w:szCs w:val="24"/>
          <w:lang w:val="en-US"/>
        </w:rPr>
        <w:t>Pereira MC, Oliveira LC, Gusevskaya EV (2012) Isomerization of-pinene oxide catalyzed by iron-modified mesoporous silicate. Appl. Catal. A: Gen.</w:t>
      </w:r>
      <w:r w:rsidR="008D6EAE" w:rsidRPr="003E0B12">
        <w:rPr>
          <w:rFonts w:ascii="Times New Roman" w:eastAsia="Times New Roman" w:hAnsi="Times New Roman" w:cs="Times New Roman"/>
          <w:sz w:val="24"/>
          <w:szCs w:val="24"/>
        </w:rPr>
        <w:t xml:space="preserve"> 443:125–132. https://doi.org/10.1016/j.apcata.2012.07.030.</w:t>
      </w:r>
    </w:p>
    <w:p w14:paraId="14152E5E" w14:textId="47516F87" w:rsidR="000E0873" w:rsidRPr="003E0B12"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rPr>
      </w:pPr>
      <w:r w:rsidRPr="003E0B12">
        <w:rPr>
          <w:rFonts w:ascii="Times New Roman" w:hAnsi="Times New Roman" w:cs="Times New Roman"/>
          <w:bCs/>
          <w:sz w:val="24"/>
          <w:szCs w:val="24"/>
        </w:rPr>
        <w:t>[1</w:t>
      </w:r>
      <w:r w:rsidR="00E15BF4" w:rsidRPr="003E0B12">
        <w:rPr>
          <w:rFonts w:ascii="Times New Roman" w:hAnsi="Times New Roman" w:cs="Times New Roman"/>
          <w:bCs/>
          <w:sz w:val="24"/>
          <w:szCs w:val="24"/>
        </w:rPr>
        <w:t>2</w:t>
      </w:r>
      <w:r w:rsidRPr="003E0B12">
        <w:rPr>
          <w:rFonts w:ascii="Times New Roman" w:hAnsi="Times New Roman" w:cs="Times New Roman"/>
          <w:bCs/>
          <w:sz w:val="24"/>
          <w:szCs w:val="24"/>
        </w:rPr>
        <w:t>] Costa</w:t>
      </w:r>
      <w:r w:rsidR="008D6EAE" w:rsidRPr="003E0B12">
        <w:rPr>
          <w:rFonts w:ascii="Times New Roman" w:hAnsi="Times New Roman" w:cs="Times New Roman"/>
          <w:bCs/>
          <w:sz w:val="24"/>
          <w:szCs w:val="24"/>
        </w:rPr>
        <w:t xml:space="preserve"> V</w:t>
      </w:r>
      <w:r w:rsidRPr="003E0B12">
        <w:rPr>
          <w:rFonts w:ascii="Times New Roman" w:hAnsi="Times New Roman" w:cs="Times New Roman"/>
          <w:bCs/>
          <w:sz w:val="24"/>
          <w:szCs w:val="24"/>
        </w:rPr>
        <w:t>,</w:t>
      </w:r>
      <w:r w:rsidR="008D6EAE" w:rsidRPr="003E0B12">
        <w:rPr>
          <w:rFonts w:ascii="Times New Roman" w:hAnsi="Times New Roman" w:cs="Times New Roman"/>
          <w:bCs/>
          <w:sz w:val="24"/>
          <w:szCs w:val="24"/>
        </w:rPr>
        <w:t xml:space="preserve"> </w:t>
      </w:r>
      <w:r w:rsidRPr="003E0B12">
        <w:rPr>
          <w:rFonts w:ascii="Times New Roman" w:hAnsi="Times New Roman" w:cs="Times New Roman"/>
          <w:bCs/>
          <w:sz w:val="24"/>
          <w:szCs w:val="24"/>
        </w:rPr>
        <w:t>da Silva Rocha</w:t>
      </w:r>
      <w:r w:rsidR="008D6EAE" w:rsidRPr="003E0B12">
        <w:rPr>
          <w:rFonts w:ascii="Times New Roman" w:hAnsi="Times New Roman" w:cs="Times New Roman"/>
          <w:bCs/>
          <w:sz w:val="24"/>
          <w:szCs w:val="24"/>
        </w:rPr>
        <w:t xml:space="preserve"> K</w:t>
      </w:r>
      <w:r w:rsidRPr="003E0B12">
        <w:rPr>
          <w:rFonts w:ascii="Times New Roman" w:hAnsi="Times New Roman" w:cs="Times New Roman"/>
          <w:bCs/>
          <w:sz w:val="24"/>
          <w:szCs w:val="24"/>
        </w:rPr>
        <w:t>, de Sousa</w:t>
      </w:r>
      <w:r w:rsidR="008D6EAE" w:rsidRPr="003E0B12">
        <w:rPr>
          <w:rFonts w:ascii="Times New Roman" w:hAnsi="Times New Roman" w:cs="Times New Roman"/>
          <w:bCs/>
          <w:sz w:val="24"/>
          <w:szCs w:val="24"/>
        </w:rPr>
        <w:t xml:space="preserve"> LF</w:t>
      </w:r>
      <w:r w:rsidRPr="003E0B12">
        <w:rPr>
          <w:rFonts w:ascii="Times New Roman" w:hAnsi="Times New Roman" w:cs="Times New Roman"/>
          <w:bCs/>
          <w:sz w:val="24"/>
          <w:szCs w:val="24"/>
        </w:rPr>
        <w:t>, Robles</w:t>
      </w:r>
      <w:r w:rsidR="008D6EAE" w:rsidRPr="003E0B12">
        <w:rPr>
          <w:rFonts w:ascii="Times New Roman" w:hAnsi="Times New Roman" w:cs="Times New Roman"/>
          <w:bCs/>
          <w:sz w:val="24"/>
          <w:szCs w:val="24"/>
        </w:rPr>
        <w:t xml:space="preserve"> PA</w:t>
      </w:r>
      <w:r w:rsidRPr="003E0B12">
        <w:rPr>
          <w:rFonts w:ascii="Times New Roman" w:hAnsi="Times New Roman" w:cs="Times New Roman"/>
          <w:bCs/>
          <w:sz w:val="24"/>
          <w:szCs w:val="24"/>
        </w:rPr>
        <w:t>,  Gusevskaya</w:t>
      </w:r>
      <w:r w:rsidR="008D6EAE" w:rsidRPr="003E0B12">
        <w:rPr>
          <w:rFonts w:ascii="Times New Roman" w:hAnsi="Times New Roman" w:cs="Times New Roman"/>
          <w:bCs/>
          <w:sz w:val="24"/>
          <w:szCs w:val="24"/>
        </w:rPr>
        <w:t xml:space="preserve"> EV (2011)</w:t>
      </w:r>
      <w:r w:rsidR="00D04AC3" w:rsidRPr="003E0B12">
        <w:t xml:space="preserve"> </w:t>
      </w:r>
      <w:r w:rsidR="00D04AC3" w:rsidRPr="003E0B12">
        <w:rPr>
          <w:rFonts w:ascii="Times New Roman" w:hAnsi="Times New Roman" w:cs="Times New Roman"/>
          <w:bCs/>
          <w:sz w:val="24"/>
          <w:szCs w:val="24"/>
        </w:rPr>
        <w:t>Isomerization of α-pinene oxide over cerium and tin catalysts: Selective synthesis of trans-carveol and trans-sobrerol</w:t>
      </w:r>
      <w:r w:rsidR="008D6EAE" w:rsidRPr="003E0B12">
        <w:rPr>
          <w:rFonts w:ascii="Times New Roman" w:hAnsi="Times New Roman" w:cs="Times New Roman"/>
          <w:bCs/>
          <w:sz w:val="24"/>
          <w:szCs w:val="24"/>
        </w:rPr>
        <w:t>.</w:t>
      </w:r>
      <w:r w:rsidRPr="003E0B12">
        <w:rPr>
          <w:rFonts w:ascii="Times New Roman" w:hAnsi="Times New Roman" w:cs="Times New Roman"/>
          <w:bCs/>
          <w:sz w:val="24"/>
          <w:szCs w:val="24"/>
        </w:rPr>
        <w:t xml:space="preserve"> </w:t>
      </w:r>
      <w:r w:rsidR="00AD75C3" w:rsidRPr="003E0B12">
        <w:rPr>
          <w:rFonts w:ascii="Times New Roman" w:hAnsi="Times New Roman" w:cs="Times New Roman"/>
          <w:bCs/>
          <w:sz w:val="24"/>
          <w:szCs w:val="24"/>
        </w:rPr>
        <w:t>J. Mol. Catal. A Chem.</w:t>
      </w:r>
      <w:r w:rsidR="00D04AC3" w:rsidRPr="003E0B12">
        <w:rPr>
          <w:rFonts w:ascii="Times New Roman" w:hAnsi="Times New Roman" w:cs="Times New Roman"/>
          <w:bCs/>
          <w:sz w:val="24"/>
          <w:szCs w:val="24"/>
        </w:rPr>
        <w:t xml:space="preserve"> 345</w:t>
      </w:r>
      <w:r w:rsidR="008D6EAE" w:rsidRPr="003E0B12">
        <w:rPr>
          <w:rFonts w:ascii="Times New Roman" w:hAnsi="Times New Roman" w:cs="Times New Roman"/>
          <w:bCs/>
          <w:sz w:val="24"/>
          <w:szCs w:val="24"/>
        </w:rPr>
        <w:t>:</w:t>
      </w:r>
      <w:r w:rsidR="00D04AC3" w:rsidRPr="003E0B12">
        <w:rPr>
          <w:rFonts w:ascii="Times New Roman" w:hAnsi="Times New Roman" w:cs="Times New Roman"/>
          <w:bCs/>
          <w:sz w:val="24"/>
          <w:szCs w:val="24"/>
        </w:rPr>
        <w:t>6</w:t>
      </w:r>
      <w:r w:rsidRPr="003E0B12">
        <w:rPr>
          <w:rFonts w:ascii="Times New Roman" w:hAnsi="Times New Roman" w:cs="Times New Roman"/>
          <w:bCs/>
          <w:sz w:val="24"/>
          <w:szCs w:val="24"/>
        </w:rPr>
        <w:t>9 – 74.</w:t>
      </w:r>
      <w:r w:rsidR="00D04AC3" w:rsidRPr="003E0B12">
        <w:t xml:space="preserve"> </w:t>
      </w:r>
      <w:r w:rsidR="00D04AC3" w:rsidRPr="003E0B12">
        <w:rPr>
          <w:rFonts w:ascii="Times New Roman" w:hAnsi="Times New Roman" w:cs="Times New Roman"/>
          <w:bCs/>
          <w:sz w:val="24"/>
          <w:szCs w:val="24"/>
        </w:rPr>
        <w:t>https://doi.org/10.1016/j.molcata.2011.05.020</w:t>
      </w:r>
    </w:p>
    <w:p w14:paraId="6AEFCF1D" w14:textId="1A306C61" w:rsidR="00B537D0" w:rsidRPr="00771C31" w:rsidRDefault="000E0873"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[1</w:t>
      </w:r>
      <w:r w:rsidR="00E15BF4" w:rsidRPr="003E0B12">
        <w:rPr>
          <w:rFonts w:ascii="Times New Roman" w:hAnsi="Times New Roman" w:cs="Times New Roman"/>
          <w:bCs/>
          <w:sz w:val="24"/>
          <w:szCs w:val="24"/>
          <w:lang w:val="en-US"/>
        </w:rPr>
        <w:t>3</w:t>
      </w:r>
      <w:r w:rsidRPr="003E0B12">
        <w:rPr>
          <w:rFonts w:ascii="Times New Roman" w:hAnsi="Times New Roman" w:cs="Times New Roman"/>
          <w:bCs/>
          <w:sz w:val="24"/>
          <w:szCs w:val="24"/>
          <w:lang w:val="en-US"/>
        </w:rPr>
        <w:t>]</w:t>
      </w:r>
      <w:r w:rsidRPr="003E0B12">
        <w:rPr>
          <w:rFonts w:ascii="Times New Roman" w:hAnsi="Times New Roman" w:cs="Times New Roman"/>
          <w:sz w:val="24"/>
          <w:szCs w:val="24"/>
          <w:lang w:val="en-US"/>
        </w:rPr>
        <w:t xml:space="preserve"> </w:t>
      </w:r>
      <w:r w:rsidRPr="003E0B12">
        <w:rPr>
          <w:rFonts w:ascii="Times New Roman" w:hAnsi="Times New Roman" w:cs="Times New Roman"/>
          <w:bCs/>
          <w:sz w:val="24"/>
          <w:szCs w:val="24"/>
          <w:lang w:val="en-US"/>
        </w:rPr>
        <w:t>Advani</w:t>
      </w:r>
      <w:r w:rsidR="008D6EAE" w:rsidRPr="003E0B12">
        <w:rPr>
          <w:rFonts w:ascii="Times New Roman" w:hAnsi="Times New Roman" w:cs="Times New Roman"/>
          <w:bCs/>
          <w:sz w:val="24"/>
          <w:szCs w:val="24"/>
          <w:lang w:val="en-US"/>
        </w:rPr>
        <w:t xml:space="preserve"> JH</w:t>
      </w:r>
      <w:r w:rsidRPr="003E0B12">
        <w:rPr>
          <w:rFonts w:ascii="Times New Roman" w:hAnsi="Times New Roman" w:cs="Times New Roman"/>
          <w:bCs/>
          <w:sz w:val="24"/>
          <w:szCs w:val="24"/>
          <w:lang w:val="en-US"/>
        </w:rPr>
        <w:t>, Singh</w:t>
      </w:r>
      <w:r w:rsidR="008D6EAE" w:rsidRPr="003E0B12">
        <w:rPr>
          <w:rFonts w:ascii="Times New Roman" w:hAnsi="Times New Roman" w:cs="Times New Roman"/>
          <w:bCs/>
          <w:sz w:val="24"/>
          <w:szCs w:val="24"/>
          <w:lang w:val="en-US"/>
        </w:rPr>
        <w:t xml:space="preserve"> AM</w:t>
      </w:r>
      <w:r w:rsidRPr="003E0B12">
        <w:rPr>
          <w:rFonts w:ascii="Times New Roman" w:hAnsi="Times New Roman" w:cs="Times New Roman"/>
          <w:bCs/>
          <w:sz w:val="24"/>
          <w:szCs w:val="24"/>
          <w:lang w:val="en-US"/>
        </w:rPr>
        <w:t>, Khan</w:t>
      </w:r>
      <w:r w:rsidR="008D6EAE" w:rsidRPr="003E0B12">
        <w:rPr>
          <w:rFonts w:ascii="Times New Roman" w:hAnsi="Times New Roman" w:cs="Times New Roman"/>
          <w:bCs/>
          <w:sz w:val="24"/>
          <w:szCs w:val="24"/>
          <w:lang w:val="en-US"/>
        </w:rPr>
        <w:t xml:space="preserve"> NH</w:t>
      </w:r>
      <w:r w:rsidRPr="003E0B12">
        <w:rPr>
          <w:rFonts w:ascii="Times New Roman" w:hAnsi="Times New Roman" w:cs="Times New Roman"/>
          <w:bCs/>
          <w:sz w:val="24"/>
          <w:szCs w:val="24"/>
          <w:lang w:val="en-US"/>
        </w:rPr>
        <w:t>, Bajaj</w:t>
      </w:r>
      <w:r w:rsidR="008D6EAE" w:rsidRPr="003E0B12">
        <w:rPr>
          <w:rFonts w:ascii="Times New Roman" w:hAnsi="Times New Roman" w:cs="Times New Roman"/>
          <w:bCs/>
          <w:sz w:val="24"/>
          <w:szCs w:val="24"/>
          <w:lang w:val="en-US"/>
        </w:rPr>
        <w:t xml:space="preserve"> HC</w:t>
      </w:r>
      <w:r w:rsidRPr="003E0B12">
        <w:rPr>
          <w:rFonts w:ascii="Times New Roman" w:hAnsi="Times New Roman" w:cs="Times New Roman"/>
          <w:bCs/>
          <w:sz w:val="24"/>
          <w:szCs w:val="24"/>
          <w:lang w:val="en-US"/>
        </w:rPr>
        <w:t>, Biradar</w:t>
      </w:r>
      <w:r w:rsidR="008D6EAE" w:rsidRPr="003E0B12">
        <w:rPr>
          <w:rFonts w:ascii="Times New Roman" w:hAnsi="Times New Roman" w:cs="Times New Roman"/>
          <w:bCs/>
          <w:sz w:val="24"/>
          <w:szCs w:val="24"/>
          <w:lang w:val="en-US"/>
        </w:rPr>
        <w:t xml:space="preserve"> AV (2020)</w:t>
      </w:r>
      <w:r w:rsidR="00D04AC3" w:rsidRPr="003E0B12">
        <w:t xml:space="preserve"> </w:t>
      </w:r>
      <w:r w:rsidR="00D04AC3" w:rsidRPr="003E0B12">
        <w:rPr>
          <w:rFonts w:ascii="Times New Roman" w:hAnsi="Times New Roman" w:cs="Times New Roman"/>
          <w:bCs/>
          <w:sz w:val="24"/>
          <w:szCs w:val="24"/>
          <w:lang w:val="en-US"/>
        </w:rPr>
        <w:t>Black yet green: Sulfonic acid functionalized carbon as an efficent catalyst for highly selective isomerization of α-pinene oxide to trans-carveol</w:t>
      </w:r>
      <w:r w:rsidR="008D6EAE" w:rsidRPr="003E0B12">
        <w:rPr>
          <w:rFonts w:ascii="Times New Roman" w:hAnsi="Times New Roman" w:cs="Times New Roman"/>
          <w:bCs/>
          <w:sz w:val="24"/>
          <w:szCs w:val="24"/>
          <w:lang w:val="en-US"/>
        </w:rPr>
        <w:t>.</w:t>
      </w:r>
      <w:r w:rsidRPr="003E0B12">
        <w:rPr>
          <w:rFonts w:ascii="Times New Roman" w:hAnsi="Times New Roman" w:cs="Times New Roman"/>
          <w:bCs/>
          <w:sz w:val="24"/>
          <w:szCs w:val="24"/>
          <w:lang w:val="en-US"/>
        </w:rPr>
        <w:t xml:space="preserve"> </w:t>
      </w:r>
      <w:r w:rsidR="00AD75C3" w:rsidRPr="003E0B12">
        <w:rPr>
          <w:rFonts w:ascii="Times New Roman" w:hAnsi="Times New Roman" w:cs="Times New Roman"/>
          <w:bCs/>
          <w:sz w:val="24"/>
          <w:szCs w:val="24"/>
          <w:lang w:val="en-US"/>
        </w:rPr>
        <w:t>Appl. Catal. B: Environ.</w:t>
      </w:r>
      <w:r w:rsidR="00D04AC3" w:rsidRPr="003E0B12">
        <w:rPr>
          <w:rFonts w:ascii="Times New Roman" w:hAnsi="Times New Roman" w:cs="Times New Roman"/>
          <w:bCs/>
          <w:sz w:val="24"/>
          <w:szCs w:val="24"/>
          <w:lang w:val="en-US"/>
        </w:rPr>
        <w:t xml:space="preserve"> 268</w:t>
      </w:r>
      <w:r w:rsidR="008D6EAE" w:rsidRPr="003E0B12">
        <w:rPr>
          <w:rFonts w:ascii="Times New Roman" w:hAnsi="Times New Roman" w:cs="Times New Roman"/>
          <w:bCs/>
          <w:sz w:val="24"/>
          <w:szCs w:val="24"/>
          <w:lang w:val="en-US"/>
        </w:rPr>
        <w:t>:</w:t>
      </w:r>
      <w:r w:rsidRPr="003E0B12">
        <w:rPr>
          <w:rFonts w:ascii="Times New Roman" w:hAnsi="Times New Roman" w:cs="Times New Roman"/>
          <w:bCs/>
          <w:sz w:val="24"/>
          <w:szCs w:val="24"/>
          <w:lang w:val="en-US"/>
        </w:rPr>
        <w:t>118456.</w:t>
      </w:r>
      <w:r w:rsidR="00D04AC3" w:rsidRPr="003E0B12">
        <w:t xml:space="preserve"> </w:t>
      </w:r>
      <w:hyperlink r:id="rId52" w:history="1">
        <w:r w:rsidR="002A4474" w:rsidRPr="00771C31">
          <w:rPr>
            <w:rStyle w:val="Hyperlink"/>
            <w:rFonts w:ascii="Times New Roman" w:hAnsi="Times New Roman" w:cs="Times New Roman"/>
            <w:bCs/>
            <w:color w:val="auto"/>
            <w:sz w:val="24"/>
            <w:szCs w:val="24"/>
            <w:lang w:val="en-US"/>
          </w:rPr>
          <w:t>https://do</w:t>
        </w:r>
        <w:r w:rsidR="002A4474" w:rsidRPr="0033625F">
          <w:rPr>
            <w:rStyle w:val="Hyperlink"/>
            <w:rFonts w:ascii="Times New Roman" w:hAnsi="Times New Roman" w:cs="Times New Roman"/>
            <w:bCs/>
            <w:color w:val="auto"/>
            <w:sz w:val="24"/>
            <w:szCs w:val="24"/>
            <w:lang w:val="en-US"/>
          </w:rPr>
          <w:t>i.org/10.1016/j.apcatb.2019.118456</w:t>
        </w:r>
      </w:hyperlink>
      <w:r w:rsidR="002A4474" w:rsidRPr="00771C31">
        <w:rPr>
          <w:rFonts w:ascii="Times New Roman" w:hAnsi="Times New Roman" w:cs="Times New Roman"/>
          <w:bCs/>
          <w:sz w:val="24"/>
          <w:szCs w:val="24"/>
          <w:lang w:val="en-US"/>
        </w:rPr>
        <w:t>.</w:t>
      </w:r>
    </w:p>
    <w:p w14:paraId="0F817049" w14:textId="4EBA9303" w:rsidR="005972BB" w:rsidRPr="00771C31" w:rsidRDefault="005972BB" w:rsidP="005972BB">
      <w:pPr>
        <w:widowControl w:val="0"/>
        <w:autoSpaceDE w:val="0"/>
        <w:autoSpaceDN w:val="0"/>
        <w:adjustRightInd w:val="0"/>
        <w:spacing w:after="0" w:line="240" w:lineRule="auto"/>
        <w:jc w:val="both"/>
        <w:rPr>
          <w:rFonts w:ascii="Times New Roman" w:hAnsi="Times New Roman" w:cs="Times New Roman"/>
          <w:bCs/>
          <w:sz w:val="24"/>
          <w:szCs w:val="24"/>
        </w:rPr>
      </w:pPr>
      <w:r w:rsidRPr="003E0B12">
        <w:rPr>
          <w:rFonts w:ascii="Times New Roman" w:hAnsi="Times New Roman" w:cs="Times New Roman"/>
          <w:bCs/>
          <w:sz w:val="24"/>
          <w:szCs w:val="24"/>
          <w:lang w:val="en-US"/>
        </w:rPr>
        <w:t>[1</w:t>
      </w:r>
      <w:r w:rsidR="00E15BF4" w:rsidRPr="003E0B12">
        <w:rPr>
          <w:rFonts w:ascii="Times New Roman" w:hAnsi="Times New Roman" w:cs="Times New Roman"/>
          <w:bCs/>
          <w:sz w:val="24"/>
          <w:szCs w:val="24"/>
          <w:lang w:val="en-US"/>
        </w:rPr>
        <w:t>4</w:t>
      </w:r>
      <w:r w:rsidRPr="003E0B12">
        <w:rPr>
          <w:rFonts w:ascii="Times New Roman" w:hAnsi="Times New Roman" w:cs="Times New Roman"/>
          <w:bCs/>
          <w:sz w:val="24"/>
          <w:szCs w:val="24"/>
          <w:lang w:val="en-US"/>
        </w:rPr>
        <w:t xml:space="preserve">] Naikwadi DR, Muthukumar D, Tayade RJ, Pillai RS, Biradar AV (2023) </w:t>
      </w:r>
      <w:r w:rsidRPr="003E0B12">
        <w:rPr>
          <w:rFonts w:ascii="Times New Roman" w:hAnsi="Times New Roman" w:cs="Times New Roman"/>
          <w:bCs/>
          <w:sz w:val="24"/>
          <w:szCs w:val="24"/>
        </w:rPr>
        <w:t xml:space="preserve">A novel route for isomerization of α-pinene oxide at room temperature under irradiation of light-emitting diodes. Mater. Today Chem. 33:101682. </w:t>
      </w:r>
      <w:hyperlink r:id="rId53" w:history="1">
        <w:r w:rsidRPr="00771C31">
          <w:rPr>
            <w:rStyle w:val="Hyperlink"/>
            <w:rFonts w:ascii="Times New Roman" w:hAnsi="Times New Roman" w:cs="Times New Roman"/>
            <w:bCs/>
            <w:color w:val="auto"/>
            <w:sz w:val="24"/>
            <w:szCs w:val="24"/>
          </w:rPr>
          <w:t>https://doi.org/10.1016/j.mtchem.2023.101682</w:t>
        </w:r>
      </w:hyperlink>
      <w:r w:rsidRPr="00771C31">
        <w:rPr>
          <w:rFonts w:ascii="Times New Roman" w:hAnsi="Times New Roman" w:cs="Times New Roman"/>
          <w:bCs/>
          <w:sz w:val="24"/>
          <w:szCs w:val="24"/>
        </w:rPr>
        <w:t>.</w:t>
      </w:r>
    </w:p>
    <w:p w14:paraId="73BD62D4" w14:textId="66A6C8C2" w:rsidR="005972BB" w:rsidRPr="00771C31" w:rsidRDefault="005972BB" w:rsidP="005972BB">
      <w:pPr>
        <w:widowControl w:val="0"/>
        <w:autoSpaceDE w:val="0"/>
        <w:autoSpaceDN w:val="0"/>
        <w:adjustRightInd w:val="0"/>
        <w:spacing w:after="0" w:line="240" w:lineRule="auto"/>
        <w:jc w:val="both"/>
      </w:pPr>
      <w:r w:rsidRPr="003E0B12">
        <w:rPr>
          <w:rFonts w:ascii="Times New Roman" w:hAnsi="Times New Roman" w:cs="Times New Roman"/>
          <w:bCs/>
          <w:sz w:val="24"/>
          <w:szCs w:val="24"/>
        </w:rPr>
        <w:t>[1</w:t>
      </w:r>
      <w:r w:rsidR="00E15BF4" w:rsidRPr="003E0B12">
        <w:rPr>
          <w:rFonts w:ascii="Times New Roman" w:hAnsi="Times New Roman" w:cs="Times New Roman"/>
          <w:bCs/>
          <w:sz w:val="24"/>
          <w:szCs w:val="24"/>
        </w:rPr>
        <w:t>5</w:t>
      </w:r>
      <w:r w:rsidRPr="003E0B12">
        <w:rPr>
          <w:rFonts w:ascii="Times New Roman" w:hAnsi="Times New Roman" w:cs="Times New Roman"/>
          <w:bCs/>
          <w:sz w:val="24"/>
          <w:szCs w:val="24"/>
        </w:rPr>
        <w:t>] Singh AS, Naikwadi DR, Ravi K, Biradar AV (2022) Chemoselective isomerization of α-Pinene oxide to trans-Carveol by robust and mild Brønsted acidic zirconium phosphate catalyst. Mol. Catal. 521: 112189.</w:t>
      </w:r>
      <w:r w:rsidRPr="003E0B12">
        <w:t xml:space="preserve"> </w:t>
      </w:r>
      <w:hyperlink r:id="rId54" w:tgtFrame="_blank" w:tooltip="Persistent link using digital object identifier" w:history="1">
        <w:r w:rsidRPr="00771C31">
          <w:rPr>
            <w:rStyle w:val="Hyperlink"/>
            <w:rFonts w:ascii="Times New Roman" w:hAnsi="Times New Roman" w:cs="Times New Roman"/>
            <w:bCs/>
            <w:color w:val="auto"/>
            <w:sz w:val="24"/>
            <w:szCs w:val="24"/>
          </w:rPr>
          <w:t>https://doi.org/10.1016/j.mcat.2022.112189</w:t>
        </w:r>
      </w:hyperlink>
    </w:p>
    <w:p w14:paraId="438555B4" w14:textId="27709F2F" w:rsidR="005972BB" w:rsidRPr="003E0B12" w:rsidRDefault="005972BB" w:rsidP="005972BB">
      <w:pPr>
        <w:widowControl w:val="0"/>
        <w:autoSpaceDE w:val="0"/>
        <w:autoSpaceDN w:val="0"/>
        <w:adjustRightInd w:val="0"/>
        <w:spacing w:after="0" w:line="240" w:lineRule="auto"/>
        <w:jc w:val="both"/>
        <w:rPr>
          <w:rFonts w:ascii="Times New Roman" w:hAnsi="Times New Roman" w:cs="Times New Roman"/>
          <w:sz w:val="24"/>
          <w:szCs w:val="24"/>
        </w:rPr>
      </w:pPr>
      <w:r w:rsidRPr="003E0B12">
        <w:rPr>
          <w:rFonts w:ascii="Times New Roman" w:hAnsi="Times New Roman" w:cs="Times New Roman"/>
          <w:sz w:val="24"/>
          <w:szCs w:val="24"/>
        </w:rPr>
        <w:t>[1</w:t>
      </w:r>
      <w:r w:rsidR="00E15BF4" w:rsidRPr="003E0B12">
        <w:rPr>
          <w:rFonts w:ascii="Times New Roman" w:hAnsi="Times New Roman" w:cs="Times New Roman"/>
          <w:sz w:val="24"/>
          <w:szCs w:val="24"/>
        </w:rPr>
        <w:t>6</w:t>
      </w:r>
      <w:r w:rsidRPr="003E0B12">
        <w:rPr>
          <w:rFonts w:ascii="Times New Roman" w:hAnsi="Times New Roman" w:cs="Times New Roman"/>
          <w:sz w:val="24"/>
          <w:szCs w:val="24"/>
        </w:rPr>
        <w:t>] Panadero MP,  Velty A (2019) Readily available Ti-beta as an efficient catalyst for greener and sustainable production of campholenic aldehyde. Catal. Sci. Technol. 9(16):4293 - 4303. https://doi.org/</w:t>
      </w:r>
      <w:r w:rsidRPr="003E0B12">
        <w:t xml:space="preserve"> </w:t>
      </w:r>
      <w:r w:rsidRPr="003E0B12">
        <w:rPr>
          <w:rFonts w:ascii="Times New Roman" w:hAnsi="Times New Roman" w:cs="Times New Roman"/>
          <w:sz w:val="24"/>
          <w:szCs w:val="24"/>
        </w:rPr>
        <w:t>10.1039/c9cy00957d</w:t>
      </w:r>
    </w:p>
    <w:p w14:paraId="6D35A970" w14:textId="26978659" w:rsidR="005972BB" w:rsidRPr="00771C31" w:rsidRDefault="005972BB" w:rsidP="005972BB">
      <w:pPr>
        <w:widowControl w:val="0"/>
        <w:autoSpaceDE w:val="0"/>
        <w:autoSpaceDN w:val="0"/>
        <w:adjustRightInd w:val="0"/>
        <w:spacing w:after="0" w:line="240" w:lineRule="auto"/>
        <w:jc w:val="both"/>
        <w:rPr>
          <w:rFonts w:ascii="Times New Roman" w:hAnsi="Times New Roman" w:cs="Times New Roman"/>
          <w:sz w:val="24"/>
          <w:szCs w:val="24"/>
        </w:rPr>
      </w:pPr>
      <w:r w:rsidRPr="003E0B12">
        <w:rPr>
          <w:rFonts w:ascii="Times New Roman" w:hAnsi="Times New Roman" w:cs="Times New Roman"/>
          <w:sz w:val="24"/>
          <w:szCs w:val="24"/>
        </w:rPr>
        <w:t>[1</w:t>
      </w:r>
      <w:r w:rsidR="00E15BF4" w:rsidRPr="003E0B12">
        <w:rPr>
          <w:rFonts w:ascii="Times New Roman" w:hAnsi="Times New Roman" w:cs="Times New Roman"/>
          <w:sz w:val="24"/>
          <w:szCs w:val="24"/>
        </w:rPr>
        <w:t>7</w:t>
      </w:r>
      <w:r w:rsidRPr="003E0B12">
        <w:rPr>
          <w:rFonts w:ascii="Times New Roman" w:hAnsi="Times New Roman" w:cs="Times New Roman"/>
          <w:sz w:val="24"/>
          <w:szCs w:val="24"/>
        </w:rPr>
        <w:t xml:space="preserve">] Bruno SM, Gomes AC, Gamelas CA, Abrantes M, Olivera MC, Valente AA,  Almeida FA, Pillinger M, Romao CC, Gonçalves IS (2014) Application of an indenyl molybdenum dicarbonyl complex in the isomerisation of a-pinene oxide to campholenic aldehyde. New J. Chem. 38: 3172 – 3180. </w:t>
      </w:r>
      <w:hyperlink r:id="rId55" w:history="1">
        <w:r w:rsidRPr="00771C31">
          <w:rPr>
            <w:rStyle w:val="Hyperlink"/>
            <w:rFonts w:ascii="Times New Roman" w:hAnsi="Times New Roman" w:cs="Times New Roman"/>
            <w:color w:val="auto"/>
            <w:sz w:val="24"/>
            <w:szCs w:val="24"/>
          </w:rPr>
          <w:t>https://doi.org/10.1039/C4NJ00371C</w:t>
        </w:r>
      </w:hyperlink>
    </w:p>
    <w:p w14:paraId="3EB21FBB" w14:textId="1E09C79F" w:rsidR="005972BB" w:rsidRPr="00771C31" w:rsidRDefault="005972BB" w:rsidP="005972BB">
      <w:pPr>
        <w:widowControl w:val="0"/>
        <w:autoSpaceDE w:val="0"/>
        <w:autoSpaceDN w:val="0"/>
        <w:adjustRightInd w:val="0"/>
        <w:spacing w:after="0" w:line="240" w:lineRule="auto"/>
        <w:jc w:val="both"/>
        <w:rPr>
          <w:rFonts w:ascii="Times New Roman" w:hAnsi="Times New Roman" w:cs="Times New Roman"/>
          <w:sz w:val="24"/>
          <w:szCs w:val="24"/>
        </w:rPr>
      </w:pPr>
      <w:r w:rsidRPr="003E0B12">
        <w:rPr>
          <w:rFonts w:ascii="Times New Roman" w:hAnsi="Times New Roman" w:cs="Times New Roman"/>
          <w:sz w:val="24"/>
          <w:szCs w:val="24"/>
        </w:rPr>
        <w:t>[1</w:t>
      </w:r>
      <w:r w:rsidR="00E15BF4" w:rsidRPr="003E0B12">
        <w:rPr>
          <w:rFonts w:ascii="Times New Roman" w:hAnsi="Times New Roman" w:cs="Times New Roman"/>
          <w:sz w:val="24"/>
          <w:szCs w:val="24"/>
        </w:rPr>
        <w:t>8</w:t>
      </w:r>
      <w:r w:rsidRPr="003E0B12">
        <w:rPr>
          <w:rFonts w:ascii="Times New Roman" w:hAnsi="Times New Roman" w:cs="Times New Roman"/>
          <w:sz w:val="24"/>
          <w:szCs w:val="24"/>
        </w:rPr>
        <w:t xml:space="preserve">] da Silva Rocha KA, Hoehne JL, Gusevskaya EV (2008) Phosphotungstic Acid as a Versatile Catalyst for the Synthesis of Fragrance Compounds by a-Pinene Oxide Isomerization: Solvent-Induced Chemoselectivity. </w:t>
      </w:r>
      <w:r w:rsidRPr="003E0B12">
        <w:rPr>
          <w:rFonts w:ascii="Times New Roman" w:hAnsi="Times New Roman" w:cs="Times New Roman"/>
          <w:sz w:val="24"/>
          <w:szCs w:val="24"/>
        </w:rPr>
        <w:tab/>
        <w:t xml:space="preserve">Chem. Eur. J. 14(20):6166 – 6172. </w:t>
      </w:r>
      <w:hyperlink r:id="rId56" w:history="1">
        <w:r w:rsidRPr="00771C31">
          <w:rPr>
            <w:rStyle w:val="Hyperlink"/>
            <w:rFonts w:ascii="Times New Roman" w:hAnsi="Times New Roman" w:cs="Times New Roman"/>
            <w:color w:val="auto"/>
            <w:sz w:val="24"/>
            <w:szCs w:val="24"/>
          </w:rPr>
          <w:t>https://doi.org/10.1002/chem.200800184</w:t>
        </w:r>
      </w:hyperlink>
    </w:p>
    <w:p w14:paraId="52780E17" w14:textId="783BD695" w:rsidR="005972BB" w:rsidRPr="00771C31" w:rsidRDefault="005972BB" w:rsidP="005972BB">
      <w:pPr>
        <w:widowControl w:val="0"/>
        <w:autoSpaceDE w:val="0"/>
        <w:autoSpaceDN w:val="0"/>
        <w:adjustRightInd w:val="0"/>
        <w:spacing w:after="0" w:line="240" w:lineRule="auto"/>
        <w:jc w:val="both"/>
        <w:rPr>
          <w:rFonts w:ascii="Times New Roman" w:hAnsi="Times New Roman" w:cs="Times New Roman"/>
          <w:sz w:val="24"/>
          <w:szCs w:val="24"/>
        </w:rPr>
      </w:pPr>
      <w:r w:rsidRPr="003E0B12">
        <w:rPr>
          <w:rFonts w:ascii="Times New Roman" w:hAnsi="Times New Roman" w:cs="Times New Roman"/>
          <w:sz w:val="24"/>
          <w:szCs w:val="24"/>
        </w:rPr>
        <w:t>[1</w:t>
      </w:r>
      <w:r w:rsidR="00E15BF4" w:rsidRPr="003E0B12">
        <w:rPr>
          <w:rFonts w:ascii="Times New Roman" w:hAnsi="Times New Roman" w:cs="Times New Roman"/>
          <w:sz w:val="24"/>
          <w:szCs w:val="24"/>
        </w:rPr>
        <w:t>9</w:t>
      </w:r>
      <w:r w:rsidRPr="003E0B12">
        <w:rPr>
          <w:rFonts w:ascii="Times New Roman" w:hAnsi="Times New Roman" w:cs="Times New Roman"/>
          <w:sz w:val="24"/>
          <w:szCs w:val="24"/>
        </w:rPr>
        <w:t>] Costa VV, da Silva Rocha KA, de Sousa LF,  Robles PA, Gusevskaya EV (2011)</w:t>
      </w:r>
      <w:r w:rsidRPr="003E0B12">
        <w:t xml:space="preserve"> </w:t>
      </w:r>
      <w:r w:rsidRPr="003E0B12">
        <w:rPr>
          <w:rFonts w:ascii="Times New Roman" w:hAnsi="Times New Roman" w:cs="Times New Roman"/>
          <w:sz w:val="24"/>
          <w:szCs w:val="24"/>
        </w:rPr>
        <w:t xml:space="preserve">Isomerization of -pinene oxide over cerium and tin catalysts: Selective synthesis of trans-carveol and trans-sobrerol. J. Mol. Catal. A Chem. 345: 69 – 74. </w:t>
      </w:r>
      <w:hyperlink r:id="rId57" w:history="1">
        <w:r w:rsidRPr="00771C31">
          <w:rPr>
            <w:rStyle w:val="Hyperlink"/>
            <w:rFonts w:ascii="Times New Roman" w:hAnsi="Times New Roman" w:cs="Times New Roman"/>
            <w:color w:val="auto"/>
            <w:sz w:val="24"/>
            <w:szCs w:val="24"/>
          </w:rPr>
          <w:t>https://doi.org/10.1016/j.molcata.2011.05.020</w:t>
        </w:r>
      </w:hyperlink>
    </w:p>
    <w:p w14:paraId="62C17B4B" w14:textId="2AA3F855" w:rsidR="005972BB" w:rsidRPr="003E0B12" w:rsidRDefault="005972BB" w:rsidP="005972BB">
      <w:pPr>
        <w:widowControl w:val="0"/>
        <w:autoSpaceDE w:val="0"/>
        <w:autoSpaceDN w:val="0"/>
        <w:adjustRightInd w:val="0"/>
        <w:spacing w:after="0" w:line="240" w:lineRule="auto"/>
        <w:jc w:val="both"/>
        <w:rPr>
          <w:rFonts w:ascii="Times New Roman" w:hAnsi="Times New Roman" w:cs="Times New Roman"/>
          <w:sz w:val="24"/>
          <w:szCs w:val="24"/>
        </w:rPr>
      </w:pPr>
      <w:r w:rsidRPr="003E0B12">
        <w:rPr>
          <w:rFonts w:ascii="Times New Roman" w:hAnsi="Times New Roman" w:cs="Times New Roman"/>
          <w:sz w:val="24"/>
          <w:szCs w:val="24"/>
        </w:rPr>
        <w:t>[</w:t>
      </w:r>
      <w:r w:rsidR="00E15BF4" w:rsidRPr="003E0B12">
        <w:rPr>
          <w:rFonts w:ascii="Times New Roman" w:hAnsi="Times New Roman" w:cs="Times New Roman"/>
          <w:sz w:val="24"/>
          <w:szCs w:val="24"/>
        </w:rPr>
        <w:t>20</w:t>
      </w:r>
      <w:r w:rsidRPr="003E0B12">
        <w:rPr>
          <w:rFonts w:ascii="Times New Roman" w:hAnsi="Times New Roman" w:cs="Times New Roman"/>
          <w:sz w:val="24"/>
          <w:szCs w:val="24"/>
        </w:rPr>
        <w:t>] Barakov R, Shcherban N, Maki-Arvela P, Yaremov P, Bezverkhyy I, Wärnå  J, Murzin DY (2022) Hierarchical beta zeolites as catalysts in α-pinene oxide isomerization. ACS Sustain. Chem. Eng. 10(20): 6642-6656.</w:t>
      </w:r>
      <w:r w:rsidRPr="003E0B12">
        <w:t xml:space="preserve"> </w:t>
      </w:r>
      <w:r w:rsidRPr="003E0B12">
        <w:rPr>
          <w:rFonts w:ascii="Times New Roman" w:hAnsi="Times New Roman" w:cs="Times New Roman"/>
          <w:sz w:val="24"/>
          <w:szCs w:val="24"/>
        </w:rPr>
        <w:t>https://doi.org/10.1021/acssuschemeng.2c00441</w:t>
      </w:r>
    </w:p>
    <w:p w14:paraId="4E14CC4A" w14:textId="6F7AA56D" w:rsidR="005972BB" w:rsidRPr="003E0B12" w:rsidRDefault="005972BB" w:rsidP="005972BB">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sz w:val="24"/>
          <w:szCs w:val="24"/>
        </w:rPr>
        <w:t>[2</w:t>
      </w:r>
      <w:r w:rsidR="00E15BF4" w:rsidRPr="003E0B12">
        <w:rPr>
          <w:rFonts w:ascii="Times New Roman" w:hAnsi="Times New Roman" w:cs="Times New Roman"/>
          <w:sz w:val="24"/>
          <w:szCs w:val="24"/>
        </w:rPr>
        <w:t>1</w:t>
      </w:r>
      <w:r w:rsidRPr="003E0B12">
        <w:rPr>
          <w:rFonts w:ascii="Times New Roman" w:hAnsi="Times New Roman" w:cs="Times New Roman"/>
          <w:sz w:val="24"/>
          <w:szCs w:val="24"/>
        </w:rPr>
        <w:t>] Stekrova M, Kumar N, Díaz SF, Mäki-Arvela P, Murzin DY (2015) H-and Fe-modified zeolite beta catalysts for preparation of trans-carveol from α-pinene oxide. Catal. Today 241: 237-245.</w:t>
      </w:r>
      <w:r w:rsidRPr="003E0B12">
        <w:t xml:space="preserve"> </w:t>
      </w:r>
      <w:r w:rsidRPr="003E0B12">
        <w:rPr>
          <w:rFonts w:ascii="Times New Roman" w:hAnsi="Times New Roman" w:cs="Times New Roman"/>
          <w:sz w:val="24"/>
          <w:szCs w:val="24"/>
        </w:rPr>
        <w:t>https://doi.org/10.1016/j.cattod.2013.12.004</w:t>
      </w:r>
      <w:r w:rsidRPr="003E0B12">
        <w:rPr>
          <w:rFonts w:ascii="Times New Roman" w:hAnsi="Times New Roman" w:cs="Times New Roman"/>
          <w:bCs/>
          <w:sz w:val="24"/>
          <w:szCs w:val="24"/>
          <w:lang w:val="en-US"/>
        </w:rPr>
        <w:t xml:space="preserve"> </w:t>
      </w:r>
    </w:p>
    <w:p w14:paraId="111897C4" w14:textId="4F292A8D" w:rsidR="00B537D0" w:rsidRPr="003E0B12" w:rsidRDefault="00B537D0" w:rsidP="005972BB">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4D33AE" w:rsidRPr="003E0B12">
        <w:rPr>
          <w:rFonts w:ascii="Times New Roman" w:hAnsi="Times New Roman" w:cs="Times New Roman"/>
          <w:bCs/>
          <w:sz w:val="24"/>
          <w:szCs w:val="24"/>
          <w:lang w:val="en-US"/>
        </w:rPr>
        <w:t>2</w:t>
      </w:r>
      <w:r w:rsidR="00E15BF4" w:rsidRPr="003E0B12">
        <w:rPr>
          <w:rFonts w:ascii="Times New Roman" w:hAnsi="Times New Roman" w:cs="Times New Roman"/>
          <w:bCs/>
          <w:sz w:val="24"/>
          <w:szCs w:val="24"/>
          <w:lang w:val="en-US"/>
        </w:rPr>
        <w:t>2</w:t>
      </w:r>
      <w:r w:rsidRPr="003E0B12">
        <w:rPr>
          <w:rFonts w:ascii="Times New Roman" w:hAnsi="Times New Roman" w:cs="Times New Roman"/>
          <w:bCs/>
          <w:sz w:val="24"/>
          <w:szCs w:val="24"/>
          <w:lang w:val="en-US"/>
        </w:rPr>
        <w:t xml:space="preserve">] </w:t>
      </w:r>
      <w:r w:rsidR="008D6EAE" w:rsidRPr="003E0B12">
        <w:rPr>
          <w:rFonts w:ascii="Times New Roman" w:eastAsia="Times New Roman" w:hAnsi="Times New Roman" w:cs="Times New Roman"/>
          <w:sz w:val="24"/>
          <w:szCs w:val="24"/>
        </w:rPr>
        <w:t>Chaves-Restrepo M, Viloria A,</w:t>
      </w:r>
      <w:r w:rsidR="008D6EAE" w:rsidRPr="003E0B12">
        <w:rPr>
          <w:rFonts w:ascii="Times New Roman" w:eastAsia="Times New Roman" w:hAnsi="Times New Roman" w:cs="Times New Roman"/>
          <w:sz w:val="24"/>
          <w:szCs w:val="24"/>
          <w:lang w:val="en-US"/>
        </w:rPr>
        <w:t xml:space="preserve"> Sánchez-Velandia JE, Villa AL (2022) Effect of reaction conditions and kinetics of the isomerization of </w:t>
      </w:r>
      <w:r w:rsidR="008D6EAE" w:rsidRPr="003E0B12">
        <w:rPr>
          <w:rFonts w:ascii="Times New Roman" w:eastAsia="Times New Roman" w:hAnsi="Times New Roman" w:cs="Times New Roman"/>
          <w:sz w:val="24"/>
          <w:szCs w:val="24"/>
        </w:rPr>
        <w:t>β</w:t>
      </w:r>
      <w:r w:rsidR="008D6EAE" w:rsidRPr="003E0B12">
        <w:rPr>
          <w:rFonts w:ascii="Times New Roman" w:eastAsia="Times New Roman" w:hAnsi="Times New Roman" w:cs="Times New Roman"/>
          <w:sz w:val="24"/>
          <w:szCs w:val="24"/>
          <w:lang w:val="en-US"/>
        </w:rPr>
        <w:t xml:space="preserve">-pinene epoxide to myrtanal in the presence of Fe/MCM-41 and Fe/SBA-15. </w:t>
      </w:r>
      <w:r w:rsidR="008D6EAE" w:rsidRPr="003E0B12">
        <w:rPr>
          <w:rFonts w:ascii="Times New Roman" w:eastAsia="Times New Roman" w:hAnsi="Times New Roman" w:cs="Times New Roman"/>
          <w:sz w:val="24"/>
          <w:szCs w:val="24"/>
        </w:rPr>
        <w:t>React. Kinet. Mech. Catal.</w:t>
      </w:r>
      <w:r w:rsidR="008D6EAE" w:rsidRPr="003E0B12">
        <w:rPr>
          <w:rFonts w:ascii="Times New Roman" w:eastAsia="Times New Roman" w:hAnsi="Times New Roman" w:cs="Times New Roman"/>
          <w:sz w:val="24"/>
          <w:szCs w:val="24"/>
          <w:lang w:val="en-US"/>
        </w:rPr>
        <w:t xml:space="preserve"> 135:2013–2029. https</w:t>
      </w:r>
      <w:r w:rsidR="008D6EAE" w:rsidRPr="003E0B12">
        <w:rPr>
          <w:rFonts w:ascii="Times New Roman" w:eastAsia="Times New Roman" w:hAnsi="Times New Roman" w:cs="Times New Roman"/>
          <w:sz w:val="24"/>
          <w:szCs w:val="24"/>
        </w:rPr>
        <w:t>://doi.org/10.1007/s11144-022-02220-y</w:t>
      </w:r>
    </w:p>
    <w:p w14:paraId="257A6C12" w14:textId="7952490C" w:rsidR="00B537D0" w:rsidRPr="003E0B12" w:rsidRDefault="00B537D0"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4D33AE" w:rsidRPr="003E0B12">
        <w:rPr>
          <w:rFonts w:ascii="Times New Roman" w:hAnsi="Times New Roman" w:cs="Times New Roman"/>
          <w:bCs/>
          <w:sz w:val="24"/>
          <w:szCs w:val="24"/>
          <w:lang w:val="en-US"/>
        </w:rPr>
        <w:t>2</w:t>
      </w:r>
      <w:r w:rsidR="00E15BF4" w:rsidRPr="003E0B12">
        <w:rPr>
          <w:rFonts w:ascii="Times New Roman" w:hAnsi="Times New Roman" w:cs="Times New Roman"/>
          <w:bCs/>
          <w:sz w:val="24"/>
          <w:szCs w:val="24"/>
          <w:lang w:val="en-US"/>
        </w:rPr>
        <w:t>3</w:t>
      </w:r>
      <w:r w:rsidRPr="003E0B12">
        <w:rPr>
          <w:rFonts w:ascii="Times New Roman" w:hAnsi="Times New Roman" w:cs="Times New Roman"/>
          <w:bCs/>
          <w:sz w:val="24"/>
          <w:szCs w:val="24"/>
          <w:lang w:val="en-US"/>
        </w:rPr>
        <w:t xml:space="preserve">] </w:t>
      </w:r>
      <w:r w:rsidR="008D6EAE" w:rsidRPr="003E0B12">
        <w:rPr>
          <w:rFonts w:ascii="Times New Roman" w:hAnsi="Times New Roman" w:cs="Times New Roman"/>
          <w:bCs/>
          <w:sz w:val="24"/>
          <w:szCs w:val="24"/>
          <w:lang w:val="en-US"/>
        </w:rPr>
        <w:t>Cruz MC, Sánchez JE, Causíl S, Villa AL (2021) Selective Synthesis of Perillyl Alcohol from β-Pinene Epoxide over Ti and Mo Supported Catalysts. Catal. Letters 151:2279–2290. https://doi.org/10.1007/s10562-020-03489-1</w:t>
      </w:r>
    </w:p>
    <w:p w14:paraId="30552004" w14:textId="64C94BCA" w:rsidR="008D6EAE" w:rsidRPr="003E0B12" w:rsidRDefault="00B537D0" w:rsidP="00B537D0">
      <w:pPr>
        <w:widowControl w:val="0"/>
        <w:autoSpaceDE w:val="0"/>
        <w:autoSpaceDN w:val="0"/>
        <w:adjustRightInd w:val="0"/>
        <w:spacing w:after="0" w:line="240" w:lineRule="auto"/>
        <w:jc w:val="both"/>
        <w:rPr>
          <w:rFonts w:ascii="Times New Roman" w:hAnsi="Times New Roman" w:cs="Times New Roman"/>
          <w:bCs/>
          <w:sz w:val="24"/>
          <w:szCs w:val="24"/>
        </w:rPr>
      </w:pPr>
      <w:r w:rsidRPr="003E0B12">
        <w:rPr>
          <w:rFonts w:ascii="Times New Roman" w:hAnsi="Times New Roman" w:cs="Times New Roman"/>
          <w:bCs/>
          <w:sz w:val="24"/>
          <w:szCs w:val="24"/>
        </w:rPr>
        <w:t>[</w:t>
      </w:r>
      <w:r w:rsidR="004D33AE" w:rsidRPr="003E0B12">
        <w:rPr>
          <w:rFonts w:ascii="Times New Roman" w:hAnsi="Times New Roman" w:cs="Times New Roman"/>
          <w:bCs/>
          <w:sz w:val="24"/>
          <w:szCs w:val="24"/>
        </w:rPr>
        <w:t>2</w:t>
      </w:r>
      <w:r w:rsidR="00E15BF4" w:rsidRPr="003E0B12">
        <w:rPr>
          <w:rFonts w:ascii="Times New Roman" w:hAnsi="Times New Roman" w:cs="Times New Roman"/>
          <w:bCs/>
          <w:sz w:val="24"/>
          <w:szCs w:val="24"/>
        </w:rPr>
        <w:t>4</w:t>
      </w:r>
      <w:r w:rsidRPr="003E0B12">
        <w:rPr>
          <w:rFonts w:ascii="Times New Roman" w:hAnsi="Times New Roman" w:cs="Times New Roman"/>
          <w:bCs/>
          <w:sz w:val="24"/>
          <w:szCs w:val="24"/>
        </w:rPr>
        <w:t xml:space="preserve">] </w:t>
      </w:r>
      <w:r w:rsidR="008D6EAE" w:rsidRPr="003E0B12">
        <w:rPr>
          <w:rFonts w:ascii="Times New Roman" w:eastAsia="Times New Roman" w:hAnsi="Times New Roman" w:cs="Times New Roman"/>
          <w:sz w:val="24"/>
          <w:szCs w:val="24"/>
        </w:rPr>
        <w:t>De La Torre O,</w:t>
      </w:r>
      <w:r w:rsidR="008D6EAE" w:rsidRPr="003E0B12">
        <w:rPr>
          <w:rFonts w:ascii="Times New Roman" w:eastAsia="Times New Roman" w:hAnsi="Times New Roman" w:cs="Times New Roman"/>
          <w:sz w:val="24"/>
          <w:szCs w:val="24"/>
          <w:lang w:val="en-US"/>
        </w:rPr>
        <w:t xml:space="preserve"> Renz M, Corma A (2010) Biomass to chemicals: Rearrangement of β-pinene epoxide into myrtanal with well-defined single-site substituted molecular sieves as reusable solid Lewis-acid catalyst. Appl. Catal. A: Gen.</w:t>
      </w:r>
      <w:r w:rsidR="008D6EAE" w:rsidRPr="003E0B12">
        <w:rPr>
          <w:rFonts w:ascii="Times New Roman" w:eastAsia="Times New Roman" w:hAnsi="Times New Roman" w:cs="Times New Roman"/>
          <w:sz w:val="24"/>
          <w:szCs w:val="24"/>
        </w:rPr>
        <w:t xml:space="preserve"> 380:165–171. https://doi.org/10.1016/j.apcata.2010.03.056.</w:t>
      </w:r>
      <w:r w:rsidR="008D6EAE" w:rsidRPr="003E0B12">
        <w:rPr>
          <w:rFonts w:ascii="Times New Roman" w:hAnsi="Times New Roman" w:cs="Times New Roman"/>
          <w:bCs/>
          <w:sz w:val="24"/>
          <w:szCs w:val="24"/>
        </w:rPr>
        <w:t xml:space="preserve"> </w:t>
      </w:r>
    </w:p>
    <w:p w14:paraId="609DFC52" w14:textId="196D7D18" w:rsidR="00B537D0" w:rsidRPr="003E0B12" w:rsidRDefault="00B537D0" w:rsidP="00B537D0">
      <w:pPr>
        <w:widowControl w:val="0"/>
        <w:autoSpaceDE w:val="0"/>
        <w:autoSpaceDN w:val="0"/>
        <w:adjustRightInd w:val="0"/>
        <w:spacing w:after="0" w:line="240" w:lineRule="auto"/>
        <w:jc w:val="both"/>
        <w:rPr>
          <w:rFonts w:ascii="Times New Roman" w:hAnsi="Times New Roman" w:cs="Times New Roman"/>
          <w:bCs/>
          <w:sz w:val="24"/>
          <w:szCs w:val="24"/>
        </w:rPr>
      </w:pPr>
      <w:r w:rsidRPr="003E0B12">
        <w:rPr>
          <w:rFonts w:ascii="Times New Roman" w:hAnsi="Times New Roman" w:cs="Times New Roman"/>
          <w:bCs/>
          <w:sz w:val="24"/>
          <w:szCs w:val="24"/>
        </w:rPr>
        <w:t>[</w:t>
      </w:r>
      <w:r w:rsidR="004D33AE" w:rsidRPr="003E0B12">
        <w:rPr>
          <w:rFonts w:ascii="Times New Roman" w:hAnsi="Times New Roman" w:cs="Times New Roman"/>
          <w:bCs/>
          <w:sz w:val="24"/>
          <w:szCs w:val="24"/>
        </w:rPr>
        <w:t>2</w:t>
      </w:r>
      <w:r w:rsidR="00E15BF4" w:rsidRPr="003E0B12">
        <w:rPr>
          <w:rFonts w:ascii="Times New Roman" w:hAnsi="Times New Roman" w:cs="Times New Roman"/>
          <w:bCs/>
          <w:sz w:val="24"/>
          <w:szCs w:val="24"/>
        </w:rPr>
        <w:t>5</w:t>
      </w:r>
      <w:r w:rsidRPr="003E0B12">
        <w:rPr>
          <w:rFonts w:ascii="Times New Roman" w:hAnsi="Times New Roman" w:cs="Times New Roman"/>
          <w:bCs/>
          <w:sz w:val="24"/>
          <w:szCs w:val="24"/>
        </w:rPr>
        <w:t>]</w:t>
      </w:r>
      <w:r w:rsidRPr="003E0B12">
        <w:rPr>
          <w:rFonts w:ascii="Times New Roman" w:hAnsi="Times New Roman" w:cs="Times New Roman"/>
          <w:sz w:val="24"/>
          <w:szCs w:val="24"/>
        </w:rPr>
        <w:t xml:space="preserve"> </w:t>
      </w:r>
      <w:r w:rsidR="008D6EAE" w:rsidRPr="003E0B12">
        <w:rPr>
          <w:rFonts w:ascii="Times New Roman" w:hAnsi="Times New Roman" w:cs="Times New Roman"/>
          <w:bCs/>
          <w:sz w:val="24"/>
          <w:szCs w:val="24"/>
        </w:rPr>
        <w:t>Mäki-Arvela P, Kumar N, Díaz SF, Aho A, Tenho M, Salonen J, Leino AR, Kordás K, Laukkanen P, Dahl J, Sinev I, Salmin T, Murzin DY (2013) Isomerization of β-pinene oxide over Sn-modified zeolites. J. Mol. Catal. A Chem. 366:228–237. https://doi.org/10.1016/j.molcata.2012.09.028</w:t>
      </w:r>
    </w:p>
    <w:p w14:paraId="24710701" w14:textId="1864CD19" w:rsidR="00B537D0" w:rsidRPr="003E0B12" w:rsidRDefault="00B537D0"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t>[</w:t>
      </w:r>
      <w:r w:rsidR="004D33AE" w:rsidRPr="003E0B12">
        <w:rPr>
          <w:rFonts w:ascii="Times New Roman" w:hAnsi="Times New Roman" w:cs="Times New Roman"/>
          <w:bCs/>
          <w:sz w:val="24"/>
          <w:szCs w:val="24"/>
          <w:lang w:val="en-US"/>
        </w:rPr>
        <w:t>2</w:t>
      </w:r>
      <w:r w:rsidR="00E15BF4" w:rsidRPr="003E0B12">
        <w:rPr>
          <w:rFonts w:ascii="Times New Roman" w:hAnsi="Times New Roman" w:cs="Times New Roman"/>
          <w:bCs/>
          <w:sz w:val="24"/>
          <w:szCs w:val="24"/>
          <w:lang w:val="en-US"/>
        </w:rPr>
        <w:t>6</w:t>
      </w:r>
      <w:r w:rsidRPr="003E0B12">
        <w:rPr>
          <w:rFonts w:ascii="Times New Roman" w:hAnsi="Times New Roman" w:cs="Times New Roman"/>
          <w:bCs/>
          <w:sz w:val="24"/>
          <w:szCs w:val="24"/>
          <w:lang w:val="en-US"/>
        </w:rPr>
        <w:t>]</w:t>
      </w:r>
      <w:r w:rsidRPr="003E0B12">
        <w:rPr>
          <w:rFonts w:ascii="Times New Roman" w:hAnsi="Times New Roman" w:cs="Times New Roman"/>
          <w:sz w:val="24"/>
          <w:szCs w:val="24"/>
          <w:lang w:val="en-US"/>
        </w:rPr>
        <w:t xml:space="preserve"> </w:t>
      </w:r>
      <w:r w:rsidR="008D6EAE" w:rsidRPr="003E0B12">
        <w:rPr>
          <w:rFonts w:ascii="Times New Roman" w:hAnsi="Times New Roman" w:cs="Times New Roman"/>
          <w:bCs/>
          <w:sz w:val="24"/>
          <w:szCs w:val="24"/>
          <w:lang w:val="en-US"/>
        </w:rPr>
        <w:t>Sánchez</w:t>
      </w:r>
      <w:r w:rsidR="00A663FF" w:rsidRPr="003E0B12">
        <w:rPr>
          <w:rFonts w:ascii="Times New Roman" w:hAnsi="Times New Roman" w:cs="Times New Roman"/>
          <w:bCs/>
          <w:sz w:val="24"/>
          <w:szCs w:val="24"/>
          <w:lang w:val="en-US"/>
        </w:rPr>
        <w:t>-Velandia</w:t>
      </w:r>
      <w:r w:rsidR="008D6EAE" w:rsidRPr="003E0B12">
        <w:rPr>
          <w:rFonts w:ascii="Times New Roman" w:hAnsi="Times New Roman" w:cs="Times New Roman"/>
          <w:bCs/>
          <w:sz w:val="24"/>
          <w:szCs w:val="24"/>
          <w:lang w:val="en-US"/>
        </w:rPr>
        <w:t xml:space="preserve"> JE, Gelves JF, Dorkis L, Márquez MA, Villa AL (2019) Ring-opening of β-pinene epoxide into high-added value products over Colombian natural zeolite.  Microporous and Mesoporous Mater. 287:114 - 123. https://doi.org/10.1016/j.micromeso.2019.05.053</w:t>
      </w:r>
    </w:p>
    <w:p w14:paraId="7B1D6ED0" w14:textId="6E1D0794" w:rsidR="00B537D0" w:rsidRPr="00771C31" w:rsidRDefault="00B537D0" w:rsidP="00B537D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3E0B12">
        <w:rPr>
          <w:rFonts w:ascii="Times New Roman" w:hAnsi="Times New Roman" w:cs="Times New Roman"/>
          <w:bCs/>
          <w:sz w:val="24"/>
          <w:szCs w:val="24"/>
          <w:lang w:val="en-US"/>
        </w:rPr>
        <w:lastRenderedPageBreak/>
        <w:t>[</w:t>
      </w:r>
      <w:r w:rsidR="004D33AE" w:rsidRPr="003E0B12">
        <w:rPr>
          <w:rFonts w:ascii="Times New Roman" w:hAnsi="Times New Roman" w:cs="Times New Roman"/>
          <w:bCs/>
          <w:sz w:val="24"/>
          <w:szCs w:val="24"/>
          <w:lang w:val="en-US"/>
        </w:rPr>
        <w:t>2</w:t>
      </w:r>
      <w:r w:rsidR="00E15BF4" w:rsidRPr="003E0B12">
        <w:rPr>
          <w:rFonts w:ascii="Times New Roman" w:hAnsi="Times New Roman" w:cs="Times New Roman"/>
          <w:bCs/>
          <w:sz w:val="24"/>
          <w:szCs w:val="24"/>
          <w:lang w:val="en-US"/>
        </w:rPr>
        <w:t>7</w:t>
      </w:r>
      <w:r w:rsidRPr="003E0B12">
        <w:rPr>
          <w:rFonts w:ascii="Times New Roman" w:hAnsi="Times New Roman" w:cs="Times New Roman"/>
          <w:bCs/>
          <w:sz w:val="24"/>
          <w:szCs w:val="24"/>
          <w:lang w:val="en-US"/>
        </w:rPr>
        <w:t xml:space="preserve">] </w:t>
      </w:r>
      <w:r w:rsidR="008D6EAE" w:rsidRPr="003E0B12">
        <w:rPr>
          <w:rFonts w:ascii="Times New Roman" w:hAnsi="Times New Roman" w:cs="Times New Roman"/>
          <w:bCs/>
          <w:sz w:val="24"/>
          <w:szCs w:val="24"/>
          <w:lang w:val="en-US"/>
        </w:rPr>
        <w:t xml:space="preserve">Vyskočilová E, Dušek J, Babirádová M, Krupka J, Paterová I, Červený L (2018) Perillyl alcohol preparation from β-pinene oxide using Fe-modified zeolite beta. Res. Chem. Intermed. 44(7):3971–3984. </w:t>
      </w:r>
      <w:hyperlink r:id="rId58" w:history="1">
        <w:r w:rsidR="00E27B70" w:rsidRPr="0033625F">
          <w:rPr>
            <w:rStyle w:val="Hyperlink"/>
            <w:rFonts w:ascii="Times New Roman" w:hAnsi="Times New Roman" w:cs="Times New Roman"/>
            <w:bCs/>
            <w:sz w:val="24"/>
            <w:szCs w:val="24"/>
            <w:lang w:val="en-US"/>
          </w:rPr>
          <w:t>https://doi.org/10.1007/s11164-018-3335-y</w:t>
        </w:r>
      </w:hyperlink>
    </w:p>
    <w:p w14:paraId="151BB841" w14:textId="6FCB301E" w:rsidR="00E27B70" w:rsidRPr="00DE794C" w:rsidRDefault="00E27B70" w:rsidP="00E27B70">
      <w:pPr>
        <w:widowControl w:val="0"/>
        <w:autoSpaceDE w:val="0"/>
        <w:autoSpaceDN w:val="0"/>
        <w:adjustRightInd w:val="0"/>
        <w:spacing w:after="0" w:line="240" w:lineRule="auto"/>
        <w:jc w:val="both"/>
        <w:rPr>
          <w:rFonts w:ascii="Times New Roman" w:hAnsi="Times New Roman" w:cs="Times New Roman"/>
          <w:bCs/>
          <w:sz w:val="24"/>
          <w:szCs w:val="24"/>
          <w:lang w:val="en-US"/>
        </w:rPr>
      </w:pPr>
      <w:r w:rsidRPr="00771C31">
        <w:rPr>
          <w:rFonts w:ascii="Times New Roman" w:hAnsi="Times New Roman" w:cs="Times New Roman"/>
          <w:bCs/>
          <w:sz w:val="24"/>
          <w:szCs w:val="24"/>
          <w:lang w:val="en-US"/>
          <w:rPrChange w:id="184" w:author="Renitta" w:date="2025-06-09T13:46:00Z">
            <w:rPr>
              <w:rFonts w:ascii="Times New Roman" w:hAnsi="Times New Roman" w:cs="Times New Roman"/>
              <w:bCs/>
              <w:sz w:val="24"/>
              <w:szCs w:val="24"/>
              <w:highlight w:val="yellow"/>
              <w:lang w:val="en-US"/>
            </w:rPr>
          </w:rPrChange>
        </w:rPr>
        <w:t>[28] Valencia L.F, Agudelo I, Badano J, Quiroga M, Betti C, Lederho C, Villa A. L (2025) Zn supported on composite materials as catalysts for fine chemical applications. Mol. Catal., 578:115012. https://doi.org/10.1016/j.mcat.2025.115012</w:t>
      </w:r>
    </w:p>
    <w:sectPr w:rsidR="00E27B70" w:rsidRPr="00DE794C" w:rsidSect="00A613F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F22D7" w14:textId="77777777" w:rsidR="00B9672A" w:rsidRDefault="00B9672A" w:rsidP="00F578BF">
      <w:pPr>
        <w:spacing w:after="0" w:line="240" w:lineRule="auto"/>
      </w:pPr>
      <w:r>
        <w:separator/>
      </w:r>
    </w:p>
  </w:endnote>
  <w:endnote w:type="continuationSeparator" w:id="0">
    <w:p w14:paraId="6F98DCFE" w14:textId="77777777" w:rsidR="00B9672A" w:rsidRDefault="00B9672A" w:rsidP="00F5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FC9DE" w14:textId="77777777" w:rsidR="00B9672A" w:rsidRDefault="00B9672A" w:rsidP="00F578BF">
      <w:pPr>
        <w:spacing w:after="0" w:line="240" w:lineRule="auto"/>
      </w:pPr>
      <w:r>
        <w:separator/>
      </w:r>
    </w:p>
  </w:footnote>
  <w:footnote w:type="continuationSeparator" w:id="0">
    <w:p w14:paraId="6C448487" w14:textId="77777777" w:rsidR="00B9672A" w:rsidRDefault="00B9672A" w:rsidP="00F578BF">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nitta">
    <w15:presenceInfo w15:providerId="AD" w15:userId="S-1-5-21-617317731-1927854996-104450171-205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trackedChange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F91"/>
    <w:rsid w:val="0001441E"/>
    <w:rsid w:val="0002542C"/>
    <w:rsid w:val="000351A3"/>
    <w:rsid w:val="000467B7"/>
    <w:rsid w:val="00064EB5"/>
    <w:rsid w:val="00070238"/>
    <w:rsid w:val="00074E9F"/>
    <w:rsid w:val="00090647"/>
    <w:rsid w:val="000D3C00"/>
    <w:rsid w:val="000E0873"/>
    <w:rsid w:val="000E3048"/>
    <w:rsid w:val="00111475"/>
    <w:rsid w:val="00114F56"/>
    <w:rsid w:val="001174DA"/>
    <w:rsid w:val="00117B23"/>
    <w:rsid w:val="001279C1"/>
    <w:rsid w:val="00134758"/>
    <w:rsid w:val="00137DA7"/>
    <w:rsid w:val="00141A2F"/>
    <w:rsid w:val="001438EA"/>
    <w:rsid w:val="00147BF8"/>
    <w:rsid w:val="00157670"/>
    <w:rsid w:val="00191E44"/>
    <w:rsid w:val="00192BC6"/>
    <w:rsid w:val="001965C6"/>
    <w:rsid w:val="001C5BC5"/>
    <w:rsid w:val="001F7DFC"/>
    <w:rsid w:val="00201B43"/>
    <w:rsid w:val="0020351B"/>
    <w:rsid w:val="00206DC0"/>
    <w:rsid w:val="00213884"/>
    <w:rsid w:val="00213BE9"/>
    <w:rsid w:val="00230365"/>
    <w:rsid w:val="002352D2"/>
    <w:rsid w:val="00241F2B"/>
    <w:rsid w:val="00281457"/>
    <w:rsid w:val="00296262"/>
    <w:rsid w:val="002967F2"/>
    <w:rsid w:val="00297AC0"/>
    <w:rsid w:val="002A4474"/>
    <w:rsid w:val="002B715D"/>
    <w:rsid w:val="002E5F88"/>
    <w:rsid w:val="002E691D"/>
    <w:rsid w:val="00306D45"/>
    <w:rsid w:val="00317447"/>
    <w:rsid w:val="00320BEF"/>
    <w:rsid w:val="00321F23"/>
    <w:rsid w:val="00323CF2"/>
    <w:rsid w:val="00331E31"/>
    <w:rsid w:val="0033625F"/>
    <w:rsid w:val="0034792E"/>
    <w:rsid w:val="00387632"/>
    <w:rsid w:val="003A1A9D"/>
    <w:rsid w:val="003C2F0F"/>
    <w:rsid w:val="003E0B12"/>
    <w:rsid w:val="003E3415"/>
    <w:rsid w:val="003F653C"/>
    <w:rsid w:val="004016AE"/>
    <w:rsid w:val="00422B76"/>
    <w:rsid w:val="0042553D"/>
    <w:rsid w:val="00441A73"/>
    <w:rsid w:val="004449C0"/>
    <w:rsid w:val="004610F8"/>
    <w:rsid w:val="00467476"/>
    <w:rsid w:val="004A2677"/>
    <w:rsid w:val="004B2B05"/>
    <w:rsid w:val="004B65D6"/>
    <w:rsid w:val="004B6F4F"/>
    <w:rsid w:val="004D33AE"/>
    <w:rsid w:val="004E6976"/>
    <w:rsid w:val="004F7B11"/>
    <w:rsid w:val="005033C8"/>
    <w:rsid w:val="0053385B"/>
    <w:rsid w:val="0055626F"/>
    <w:rsid w:val="00563B59"/>
    <w:rsid w:val="0056528D"/>
    <w:rsid w:val="00571067"/>
    <w:rsid w:val="0059197D"/>
    <w:rsid w:val="005972BB"/>
    <w:rsid w:val="005B1438"/>
    <w:rsid w:val="005C06CA"/>
    <w:rsid w:val="005C132B"/>
    <w:rsid w:val="005C38C1"/>
    <w:rsid w:val="005D23A7"/>
    <w:rsid w:val="005D301B"/>
    <w:rsid w:val="00601E6A"/>
    <w:rsid w:val="00606618"/>
    <w:rsid w:val="0065776E"/>
    <w:rsid w:val="00680899"/>
    <w:rsid w:val="00685B34"/>
    <w:rsid w:val="006E4190"/>
    <w:rsid w:val="006F5A4E"/>
    <w:rsid w:val="00700546"/>
    <w:rsid w:val="00705314"/>
    <w:rsid w:val="007109AE"/>
    <w:rsid w:val="0071176C"/>
    <w:rsid w:val="007266E5"/>
    <w:rsid w:val="00771C31"/>
    <w:rsid w:val="00775D15"/>
    <w:rsid w:val="007835D2"/>
    <w:rsid w:val="00787F6E"/>
    <w:rsid w:val="007A3F20"/>
    <w:rsid w:val="007B72C3"/>
    <w:rsid w:val="007D4F91"/>
    <w:rsid w:val="007D4FA8"/>
    <w:rsid w:val="007F14A0"/>
    <w:rsid w:val="0081114E"/>
    <w:rsid w:val="00850DE1"/>
    <w:rsid w:val="00853D4B"/>
    <w:rsid w:val="0087234B"/>
    <w:rsid w:val="008807F1"/>
    <w:rsid w:val="00884EAE"/>
    <w:rsid w:val="00887F70"/>
    <w:rsid w:val="008B68E3"/>
    <w:rsid w:val="008D4711"/>
    <w:rsid w:val="008D6EAE"/>
    <w:rsid w:val="008E09B8"/>
    <w:rsid w:val="008E19CD"/>
    <w:rsid w:val="008E2122"/>
    <w:rsid w:val="008E5D74"/>
    <w:rsid w:val="008F37A5"/>
    <w:rsid w:val="00905DF9"/>
    <w:rsid w:val="00932180"/>
    <w:rsid w:val="009564FA"/>
    <w:rsid w:val="00963D0D"/>
    <w:rsid w:val="009A124E"/>
    <w:rsid w:val="009B268A"/>
    <w:rsid w:val="009C312D"/>
    <w:rsid w:val="009D5972"/>
    <w:rsid w:val="009E76EF"/>
    <w:rsid w:val="009F7F1B"/>
    <w:rsid w:val="00A06195"/>
    <w:rsid w:val="00A128D1"/>
    <w:rsid w:val="00A16C01"/>
    <w:rsid w:val="00A416E8"/>
    <w:rsid w:val="00A52FAF"/>
    <w:rsid w:val="00A613FE"/>
    <w:rsid w:val="00A663FF"/>
    <w:rsid w:val="00A73709"/>
    <w:rsid w:val="00AB0226"/>
    <w:rsid w:val="00AC01C7"/>
    <w:rsid w:val="00AD1357"/>
    <w:rsid w:val="00AD2828"/>
    <w:rsid w:val="00AD6288"/>
    <w:rsid w:val="00AD75C3"/>
    <w:rsid w:val="00AE081C"/>
    <w:rsid w:val="00AE0BAD"/>
    <w:rsid w:val="00AE528F"/>
    <w:rsid w:val="00B30124"/>
    <w:rsid w:val="00B3641D"/>
    <w:rsid w:val="00B50D8F"/>
    <w:rsid w:val="00B537D0"/>
    <w:rsid w:val="00B85227"/>
    <w:rsid w:val="00B93009"/>
    <w:rsid w:val="00B96511"/>
    <w:rsid w:val="00B9672A"/>
    <w:rsid w:val="00BA2906"/>
    <w:rsid w:val="00BE0782"/>
    <w:rsid w:val="00BF3968"/>
    <w:rsid w:val="00C10F6D"/>
    <w:rsid w:val="00C11488"/>
    <w:rsid w:val="00C13AC9"/>
    <w:rsid w:val="00C15973"/>
    <w:rsid w:val="00C31071"/>
    <w:rsid w:val="00C42D95"/>
    <w:rsid w:val="00C576D9"/>
    <w:rsid w:val="00C6661F"/>
    <w:rsid w:val="00C920BB"/>
    <w:rsid w:val="00CA283B"/>
    <w:rsid w:val="00CA7FD7"/>
    <w:rsid w:val="00CB7D1C"/>
    <w:rsid w:val="00CC21D2"/>
    <w:rsid w:val="00CC3915"/>
    <w:rsid w:val="00CC4F0F"/>
    <w:rsid w:val="00CE16C7"/>
    <w:rsid w:val="00CE5169"/>
    <w:rsid w:val="00D006AE"/>
    <w:rsid w:val="00D04AC3"/>
    <w:rsid w:val="00D1560F"/>
    <w:rsid w:val="00D2427C"/>
    <w:rsid w:val="00D26A58"/>
    <w:rsid w:val="00D81203"/>
    <w:rsid w:val="00D84FEF"/>
    <w:rsid w:val="00D86835"/>
    <w:rsid w:val="00D908F0"/>
    <w:rsid w:val="00D90E6F"/>
    <w:rsid w:val="00D97977"/>
    <w:rsid w:val="00DA396A"/>
    <w:rsid w:val="00DB17E6"/>
    <w:rsid w:val="00DD326D"/>
    <w:rsid w:val="00DD3D9F"/>
    <w:rsid w:val="00DE5071"/>
    <w:rsid w:val="00DE60C0"/>
    <w:rsid w:val="00DE794C"/>
    <w:rsid w:val="00DF2610"/>
    <w:rsid w:val="00E15BF4"/>
    <w:rsid w:val="00E2127D"/>
    <w:rsid w:val="00E27B70"/>
    <w:rsid w:val="00E46AB3"/>
    <w:rsid w:val="00E52A82"/>
    <w:rsid w:val="00E549A2"/>
    <w:rsid w:val="00E82FC1"/>
    <w:rsid w:val="00E90F15"/>
    <w:rsid w:val="00EB42B2"/>
    <w:rsid w:val="00ED42CB"/>
    <w:rsid w:val="00F02CAA"/>
    <w:rsid w:val="00F1456D"/>
    <w:rsid w:val="00F52EC9"/>
    <w:rsid w:val="00F578BF"/>
    <w:rsid w:val="00F71BFF"/>
    <w:rsid w:val="00FA3D29"/>
    <w:rsid w:val="00FA7CAF"/>
    <w:rsid w:val="00FB4F1A"/>
    <w:rsid w:val="00FD2937"/>
    <w:rsid w:val="00FE33E3"/>
    <w:rsid w:val="00FF49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245B"/>
  <w15:chartTrackingRefBased/>
  <w15:docId w15:val="{C9C3D251-91B8-4069-8DAC-E23D69A7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8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8BF"/>
    <w:pPr>
      <w:tabs>
        <w:tab w:val="center" w:pos="4419"/>
        <w:tab w:val="right" w:pos="8838"/>
      </w:tabs>
      <w:spacing w:after="0" w:line="240" w:lineRule="auto"/>
    </w:pPr>
  </w:style>
  <w:style w:type="character" w:customStyle="1" w:styleId="HeaderChar">
    <w:name w:val="Header Char"/>
    <w:basedOn w:val="DefaultParagraphFont"/>
    <w:link w:val="Header"/>
    <w:uiPriority w:val="99"/>
    <w:rsid w:val="00F578BF"/>
  </w:style>
  <w:style w:type="paragraph" w:styleId="Footer">
    <w:name w:val="footer"/>
    <w:basedOn w:val="Normal"/>
    <w:link w:val="FooterChar"/>
    <w:uiPriority w:val="99"/>
    <w:unhideWhenUsed/>
    <w:rsid w:val="00F578BF"/>
    <w:pPr>
      <w:tabs>
        <w:tab w:val="center" w:pos="4419"/>
        <w:tab w:val="right" w:pos="8838"/>
      </w:tabs>
      <w:spacing w:after="0" w:line="240" w:lineRule="auto"/>
    </w:pPr>
  </w:style>
  <w:style w:type="character" w:customStyle="1" w:styleId="FooterChar">
    <w:name w:val="Footer Char"/>
    <w:basedOn w:val="DefaultParagraphFont"/>
    <w:link w:val="Footer"/>
    <w:uiPriority w:val="99"/>
    <w:rsid w:val="00F578BF"/>
  </w:style>
  <w:style w:type="character" w:styleId="CommentReference">
    <w:name w:val="annotation reference"/>
    <w:basedOn w:val="DefaultParagraphFont"/>
    <w:uiPriority w:val="99"/>
    <w:semiHidden/>
    <w:unhideWhenUsed/>
    <w:rsid w:val="00111475"/>
    <w:rPr>
      <w:sz w:val="16"/>
      <w:szCs w:val="16"/>
    </w:rPr>
  </w:style>
  <w:style w:type="paragraph" w:styleId="CommentText">
    <w:name w:val="annotation text"/>
    <w:basedOn w:val="Normal"/>
    <w:link w:val="CommentTextChar"/>
    <w:uiPriority w:val="99"/>
    <w:unhideWhenUsed/>
    <w:rsid w:val="00111475"/>
    <w:pPr>
      <w:spacing w:line="240" w:lineRule="auto"/>
    </w:pPr>
    <w:rPr>
      <w:sz w:val="20"/>
      <w:szCs w:val="20"/>
    </w:rPr>
  </w:style>
  <w:style w:type="character" w:customStyle="1" w:styleId="CommentTextChar">
    <w:name w:val="Comment Text Char"/>
    <w:basedOn w:val="DefaultParagraphFont"/>
    <w:link w:val="CommentText"/>
    <w:uiPriority w:val="99"/>
    <w:rsid w:val="00111475"/>
    <w:rPr>
      <w:sz w:val="20"/>
      <w:szCs w:val="20"/>
    </w:rPr>
  </w:style>
  <w:style w:type="paragraph" w:styleId="CommentSubject">
    <w:name w:val="annotation subject"/>
    <w:basedOn w:val="CommentText"/>
    <w:next w:val="CommentText"/>
    <w:link w:val="CommentSubjectChar"/>
    <w:uiPriority w:val="99"/>
    <w:semiHidden/>
    <w:unhideWhenUsed/>
    <w:rsid w:val="00111475"/>
    <w:rPr>
      <w:b/>
      <w:bCs/>
    </w:rPr>
  </w:style>
  <w:style w:type="character" w:customStyle="1" w:styleId="CommentSubjectChar">
    <w:name w:val="Comment Subject Char"/>
    <w:basedOn w:val="CommentTextChar"/>
    <w:link w:val="CommentSubject"/>
    <w:uiPriority w:val="99"/>
    <w:semiHidden/>
    <w:rsid w:val="00111475"/>
    <w:rPr>
      <w:b/>
      <w:bCs/>
      <w:sz w:val="20"/>
      <w:szCs w:val="20"/>
    </w:rPr>
  </w:style>
  <w:style w:type="paragraph" w:styleId="BalloonText">
    <w:name w:val="Balloon Text"/>
    <w:basedOn w:val="Normal"/>
    <w:link w:val="BalloonTextChar"/>
    <w:uiPriority w:val="99"/>
    <w:semiHidden/>
    <w:unhideWhenUsed/>
    <w:rsid w:val="00321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F23"/>
    <w:rPr>
      <w:rFonts w:ascii="Segoe UI" w:hAnsi="Segoe UI" w:cs="Segoe UI"/>
      <w:sz w:val="18"/>
      <w:szCs w:val="18"/>
    </w:rPr>
  </w:style>
  <w:style w:type="paragraph" w:styleId="Revision">
    <w:name w:val="Revision"/>
    <w:hidden/>
    <w:uiPriority w:val="99"/>
    <w:semiHidden/>
    <w:rsid w:val="00EB42B2"/>
    <w:pPr>
      <w:spacing w:after="0" w:line="240" w:lineRule="auto"/>
    </w:pPr>
  </w:style>
  <w:style w:type="paragraph" w:styleId="NormalWeb">
    <w:name w:val="Normal (Web)"/>
    <w:basedOn w:val="Normal"/>
    <w:uiPriority w:val="99"/>
    <w:unhideWhenUsed/>
    <w:rsid w:val="009D5972"/>
    <w:rPr>
      <w:rFonts w:ascii="Times New Roman" w:hAnsi="Times New Roman" w:cs="Times New Roman"/>
      <w:sz w:val="24"/>
      <w:szCs w:val="24"/>
    </w:rPr>
  </w:style>
  <w:style w:type="character" w:styleId="Hyperlink">
    <w:name w:val="Hyperlink"/>
    <w:basedOn w:val="DefaultParagraphFont"/>
    <w:uiPriority w:val="99"/>
    <w:unhideWhenUsed/>
    <w:rsid w:val="001279C1"/>
    <w:rPr>
      <w:color w:val="0563C1" w:themeColor="hyperlink"/>
      <w:u w:val="single"/>
    </w:rPr>
  </w:style>
  <w:style w:type="character" w:customStyle="1" w:styleId="UnresolvedMention">
    <w:name w:val="Unresolved Mention"/>
    <w:basedOn w:val="DefaultParagraphFont"/>
    <w:uiPriority w:val="99"/>
    <w:semiHidden/>
    <w:unhideWhenUsed/>
    <w:rsid w:val="001279C1"/>
    <w:rPr>
      <w:color w:val="605E5C"/>
      <w:shd w:val="clear" w:color="auto" w:fill="E1DFDD"/>
    </w:rPr>
  </w:style>
  <w:style w:type="paragraph" w:styleId="NoSpacing">
    <w:name w:val="No Spacing"/>
    <w:uiPriority w:val="1"/>
    <w:qFormat/>
    <w:rsid w:val="00D26A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4478">
      <w:bodyDiv w:val="1"/>
      <w:marLeft w:val="0"/>
      <w:marRight w:val="0"/>
      <w:marTop w:val="0"/>
      <w:marBottom w:val="0"/>
      <w:divBdr>
        <w:top w:val="none" w:sz="0" w:space="0" w:color="auto"/>
        <w:left w:val="none" w:sz="0" w:space="0" w:color="auto"/>
        <w:bottom w:val="none" w:sz="0" w:space="0" w:color="auto"/>
        <w:right w:val="none" w:sz="0" w:space="0" w:color="auto"/>
      </w:divBdr>
    </w:div>
    <w:div w:id="456680131">
      <w:bodyDiv w:val="1"/>
      <w:marLeft w:val="0"/>
      <w:marRight w:val="0"/>
      <w:marTop w:val="0"/>
      <w:marBottom w:val="0"/>
      <w:divBdr>
        <w:top w:val="none" w:sz="0" w:space="0" w:color="auto"/>
        <w:left w:val="none" w:sz="0" w:space="0" w:color="auto"/>
        <w:bottom w:val="none" w:sz="0" w:space="0" w:color="auto"/>
        <w:right w:val="none" w:sz="0" w:space="0" w:color="auto"/>
      </w:divBdr>
    </w:div>
    <w:div w:id="464588034">
      <w:bodyDiv w:val="1"/>
      <w:marLeft w:val="0"/>
      <w:marRight w:val="0"/>
      <w:marTop w:val="0"/>
      <w:marBottom w:val="0"/>
      <w:divBdr>
        <w:top w:val="none" w:sz="0" w:space="0" w:color="auto"/>
        <w:left w:val="none" w:sz="0" w:space="0" w:color="auto"/>
        <w:bottom w:val="none" w:sz="0" w:space="0" w:color="auto"/>
        <w:right w:val="none" w:sz="0" w:space="0" w:color="auto"/>
      </w:divBdr>
    </w:div>
    <w:div w:id="467012766">
      <w:bodyDiv w:val="1"/>
      <w:marLeft w:val="0"/>
      <w:marRight w:val="0"/>
      <w:marTop w:val="0"/>
      <w:marBottom w:val="0"/>
      <w:divBdr>
        <w:top w:val="none" w:sz="0" w:space="0" w:color="auto"/>
        <w:left w:val="none" w:sz="0" w:space="0" w:color="auto"/>
        <w:bottom w:val="none" w:sz="0" w:space="0" w:color="auto"/>
        <w:right w:val="none" w:sz="0" w:space="0" w:color="auto"/>
      </w:divBdr>
    </w:div>
    <w:div w:id="501898589">
      <w:bodyDiv w:val="1"/>
      <w:marLeft w:val="0"/>
      <w:marRight w:val="0"/>
      <w:marTop w:val="0"/>
      <w:marBottom w:val="0"/>
      <w:divBdr>
        <w:top w:val="none" w:sz="0" w:space="0" w:color="auto"/>
        <w:left w:val="none" w:sz="0" w:space="0" w:color="auto"/>
        <w:bottom w:val="none" w:sz="0" w:space="0" w:color="auto"/>
        <w:right w:val="none" w:sz="0" w:space="0" w:color="auto"/>
      </w:divBdr>
    </w:div>
    <w:div w:id="617491423">
      <w:bodyDiv w:val="1"/>
      <w:marLeft w:val="0"/>
      <w:marRight w:val="0"/>
      <w:marTop w:val="0"/>
      <w:marBottom w:val="0"/>
      <w:divBdr>
        <w:top w:val="none" w:sz="0" w:space="0" w:color="auto"/>
        <w:left w:val="none" w:sz="0" w:space="0" w:color="auto"/>
        <w:bottom w:val="none" w:sz="0" w:space="0" w:color="auto"/>
        <w:right w:val="none" w:sz="0" w:space="0" w:color="auto"/>
      </w:divBdr>
    </w:div>
    <w:div w:id="666442465">
      <w:bodyDiv w:val="1"/>
      <w:marLeft w:val="0"/>
      <w:marRight w:val="0"/>
      <w:marTop w:val="0"/>
      <w:marBottom w:val="0"/>
      <w:divBdr>
        <w:top w:val="none" w:sz="0" w:space="0" w:color="auto"/>
        <w:left w:val="none" w:sz="0" w:space="0" w:color="auto"/>
        <w:bottom w:val="none" w:sz="0" w:space="0" w:color="auto"/>
        <w:right w:val="none" w:sz="0" w:space="0" w:color="auto"/>
      </w:divBdr>
    </w:div>
    <w:div w:id="1101531972">
      <w:bodyDiv w:val="1"/>
      <w:marLeft w:val="0"/>
      <w:marRight w:val="0"/>
      <w:marTop w:val="0"/>
      <w:marBottom w:val="0"/>
      <w:divBdr>
        <w:top w:val="none" w:sz="0" w:space="0" w:color="auto"/>
        <w:left w:val="none" w:sz="0" w:space="0" w:color="auto"/>
        <w:bottom w:val="none" w:sz="0" w:space="0" w:color="auto"/>
        <w:right w:val="none" w:sz="0" w:space="0" w:color="auto"/>
      </w:divBdr>
    </w:div>
    <w:div w:id="1102995552">
      <w:bodyDiv w:val="1"/>
      <w:marLeft w:val="0"/>
      <w:marRight w:val="0"/>
      <w:marTop w:val="0"/>
      <w:marBottom w:val="0"/>
      <w:divBdr>
        <w:top w:val="none" w:sz="0" w:space="0" w:color="auto"/>
        <w:left w:val="none" w:sz="0" w:space="0" w:color="auto"/>
        <w:bottom w:val="none" w:sz="0" w:space="0" w:color="auto"/>
        <w:right w:val="none" w:sz="0" w:space="0" w:color="auto"/>
      </w:divBdr>
    </w:div>
    <w:div w:id="1362054781">
      <w:bodyDiv w:val="1"/>
      <w:marLeft w:val="0"/>
      <w:marRight w:val="0"/>
      <w:marTop w:val="0"/>
      <w:marBottom w:val="0"/>
      <w:divBdr>
        <w:top w:val="none" w:sz="0" w:space="0" w:color="auto"/>
        <w:left w:val="none" w:sz="0" w:space="0" w:color="auto"/>
        <w:bottom w:val="none" w:sz="0" w:space="0" w:color="auto"/>
        <w:right w:val="none" w:sz="0" w:space="0" w:color="auto"/>
      </w:divBdr>
    </w:div>
    <w:div w:id="1378433863">
      <w:bodyDiv w:val="1"/>
      <w:marLeft w:val="0"/>
      <w:marRight w:val="0"/>
      <w:marTop w:val="0"/>
      <w:marBottom w:val="0"/>
      <w:divBdr>
        <w:top w:val="none" w:sz="0" w:space="0" w:color="auto"/>
        <w:left w:val="none" w:sz="0" w:space="0" w:color="auto"/>
        <w:bottom w:val="none" w:sz="0" w:space="0" w:color="auto"/>
        <w:right w:val="none" w:sz="0" w:space="0" w:color="auto"/>
      </w:divBdr>
    </w:div>
    <w:div w:id="1443956399">
      <w:bodyDiv w:val="1"/>
      <w:marLeft w:val="0"/>
      <w:marRight w:val="0"/>
      <w:marTop w:val="0"/>
      <w:marBottom w:val="0"/>
      <w:divBdr>
        <w:top w:val="none" w:sz="0" w:space="0" w:color="auto"/>
        <w:left w:val="none" w:sz="0" w:space="0" w:color="auto"/>
        <w:bottom w:val="none" w:sz="0" w:space="0" w:color="auto"/>
        <w:right w:val="none" w:sz="0" w:space="0" w:color="auto"/>
      </w:divBdr>
    </w:div>
    <w:div w:id="1724207389">
      <w:bodyDiv w:val="1"/>
      <w:marLeft w:val="0"/>
      <w:marRight w:val="0"/>
      <w:marTop w:val="0"/>
      <w:marBottom w:val="0"/>
      <w:divBdr>
        <w:top w:val="none" w:sz="0" w:space="0" w:color="auto"/>
        <w:left w:val="none" w:sz="0" w:space="0" w:color="auto"/>
        <w:bottom w:val="none" w:sz="0" w:space="0" w:color="auto"/>
        <w:right w:val="none" w:sz="0" w:space="0" w:color="auto"/>
      </w:divBdr>
    </w:div>
    <w:div w:id="1763719282">
      <w:bodyDiv w:val="1"/>
      <w:marLeft w:val="0"/>
      <w:marRight w:val="0"/>
      <w:marTop w:val="0"/>
      <w:marBottom w:val="0"/>
      <w:divBdr>
        <w:top w:val="none" w:sz="0" w:space="0" w:color="auto"/>
        <w:left w:val="none" w:sz="0" w:space="0" w:color="auto"/>
        <w:bottom w:val="none" w:sz="0" w:space="0" w:color="auto"/>
        <w:right w:val="none" w:sz="0" w:space="0" w:color="auto"/>
      </w:divBdr>
    </w:div>
    <w:div w:id="1889150376">
      <w:bodyDiv w:val="1"/>
      <w:marLeft w:val="0"/>
      <w:marRight w:val="0"/>
      <w:marTop w:val="0"/>
      <w:marBottom w:val="0"/>
      <w:divBdr>
        <w:top w:val="none" w:sz="0" w:space="0" w:color="auto"/>
        <w:left w:val="none" w:sz="0" w:space="0" w:color="auto"/>
        <w:bottom w:val="none" w:sz="0" w:space="0" w:color="auto"/>
        <w:right w:val="none" w:sz="0" w:space="0" w:color="auto"/>
      </w:divBdr>
    </w:div>
    <w:div w:id="1895578520">
      <w:bodyDiv w:val="1"/>
      <w:marLeft w:val="0"/>
      <w:marRight w:val="0"/>
      <w:marTop w:val="0"/>
      <w:marBottom w:val="0"/>
      <w:divBdr>
        <w:top w:val="none" w:sz="0" w:space="0" w:color="auto"/>
        <w:left w:val="none" w:sz="0" w:space="0" w:color="auto"/>
        <w:bottom w:val="none" w:sz="0" w:space="0" w:color="auto"/>
        <w:right w:val="none" w:sz="0" w:space="0" w:color="auto"/>
      </w:divBdr>
    </w:div>
    <w:div w:id="2009020133">
      <w:bodyDiv w:val="1"/>
      <w:marLeft w:val="0"/>
      <w:marRight w:val="0"/>
      <w:marTop w:val="0"/>
      <w:marBottom w:val="0"/>
      <w:divBdr>
        <w:top w:val="none" w:sz="0" w:space="0" w:color="auto"/>
        <w:left w:val="none" w:sz="0" w:space="0" w:color="auto"/>
        <w:bottom w:val="none" w:sz="0" w:space="0" w:color="auto"/>
        <w:right w:val="none" w:sz="0" w:space="0" w:color="auto"/>
      </w:divBdr>
    </w:div>
    <w:div w:id="2037079987">
      <w:bodyDiv w:val="1"/>
      <w:marLeft w:val="0"/>
      <w:marRight w:val="0"/>
      <w:marTop w:val="0"/>
      <w:marBottom w:val="0"/>
      <w:divBdr>
        <w:top w:val="none" w:sz="0" w:space="0" w:color="auto"/>
        <w:left w:val="none" w:sz="0" w:space="0" w:color="auto"/>
        <w:bottom w:val="none" w:sz="0" w:space="0" w:color="auto"/>
        <w:right w:val="none" w:sz="0" w:space="0" w:color="auto"/>
      </w:divBdr>
    </w:div>
    <w:div w:id="2119834437">
      <w:bodyDiv w:val="1"/>
      <w:marLeft w:val="0"/>
      <w:marRight w:val="0"/>
      <w:marTop w:val="0"/>
      <w:marBottom w:val="0"/>
      <w:divBdr>
        <w:top w:val="none" w:sz="0" w:space="0" w:color="auto"/>
        <w:left w:val="none" w:sz="0" w:space="0" w:color="auto"/>
        <w:bottom w:val="none" w:sz="0" w:space="0" w:color="auto"/>
        <w:right w:val="none" w:sz="0" w:space="0" w:color="auto"/>
      </w:divBdr>
    </w:div>
    <w:div w:id="212194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hyperlink" Target="https://doi.org/10.1007/s43153-020-00078-y" TargetMode="External"/><Relationship Id="rId55" Type="http://schemas.openxmlformats.org/officeDocument/2006/relationships/hyperlink" Target="https://doi.org/10.1039/C4NJ00371C"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hyperlink" Target="https://doi.org/10.1016/j.mtchem.2023.101682" TargetMode="External"/><Relationship Id="rId58" Type="http://schemas.openxmlformats.org/officeDocument/2006/relationships/hyperlink" Target="https://doi.org/10.1007/s11164-018-3335-y" TargetMode="External"/><Relationship Id="rId5" Type="http://schemas.openxmlformats.org/officeDocument/2006/relationships/footnotes" Target="footnotes.xml"/><Relationship Id="rId61" Type="http://schemas.openxmlformats.org/officeDocument/2006/relationships/glossaryDocument" Target="glossary/document.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hyperlink" Target="https://doi.org/10.1002/chem.200800184" TargetMode="External"/><Relationship Id="rId8" Type="http://schemas.openxmlformats.org/officeDocument/2006/relationships/image" Target="media/image2.png"/><Relationship Id="rId51" Type="http://schemas.openxmlformats.org/officeDocument/2006/relationships/hyperlink" Target="https://doi.org/10.1016/j.cattod.2021.09.011"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hyperlink" Target="https://doi.org/10.1016/j.mcat.2022.11218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hyperlink" Target="https://doi.org/10.1016/j.molcata.2011.05.020"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hyperlink" Target="https://doi.org/10.1016/j.apcatb.2019.118456" TargetMode="External"/><Relationship Id="rId60"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C490DBBA4147CD9A36A035C57E0E57"/>
        <w:category>
          <w:name w:val="General"/>
          <w:gallery w:val="placeholder"/>
        </w:category>
        <w:types>
          <w:type w:val="bbPlcHdr"/>
        </w:types>
        <w:behaviors>
          <w:behavior w:val="content"/>
        </w:behaviors>
        <w:guid w:val="{799896B4-3D04-444A-AF4F-2CEB69B12F20}"/>
      </w:docPartPr>
      <w:docPartBody>
        <w:p w:rsidR="005D3038" w:rsidRDefault="00896051" w:rsidP="00896051">
          <w:pPr>
            <w:pStyle w:val="E6C490DBBA4147CD9A36A035C57E0E57"/>
          </w:pPr>
          <w:r w:rsidRPr="00642B02">
            <w:rPr>
              <w:rStyle w:val="PlaceholderText"/>
            </w:rPr>
            <w:t>Haga clic o pulse aquí para escribir texto.</w:t>
          </w:r>
        </w:p>
      </w:docPartBody>
    </w:docPart>
    <w:docPart>
      <w:docPartPr>
        <w:name w:val="6E61622B1EDA4E5796818B92FDCB25A9"/>
        <w:category>
          <w:name w:val="General"/>
          <w:gallery w:val="placeholder"/>
        </w:category>
        <w:types>
          <w:type w:val="bbPlcHdr"/>
        </w:types>
        <w:behaviors>
          <w:behavior w:val="content"/>
        </w:behaviors>
        <w:guid w:val="{AAAD481D-EC19-486C-8F54-D5383C520880}"/>
      </w:docPartPr>
      <w:docPartBody>
        <w:p w:rsidR="005D3038" w:rsidRDefault="00896051" w:rsidP="00896051">
          <w:pPr>
            <w:pStyle w:val="6E61622B1EDA4E5796818B92FDCB25A9"/>
          </w:pPr>
          <w:r w:rsidRPr="00642B02">
            <w:rPr>
              <w:rStyle w:val="PlaceholderText"/>
            </w:rPr>
            <w:t>Haga clic o pulse aquí para escribir texto.</w:t>
          </w:r>
        </w:p>
      </w:docPartBody>
    </w:docPart>
    <w:docPart>
      <w:docPartPr>
        <w:name w:val="F39427CB13F846818568171F523A98D7"/>
        <w:category>
          <w:name w:val="General"/>
          <w:gallery w:val="placeholder"/>
        </w:category>
        <w:types>
          <w:type w:val="bbPlcHdr"/>
        </w:types>
        <w:behaviors>
          <w:behavior w:val="content"/>
        </w:behaviors>
        <w:guid w:val="{814C3E08-EF97-4744-A23C-318FF7E79E5D}"/>
      </w:docPartPr>
      <w:docPartBody>
        <w:p w:rsidR="005D3038" w:rsidRDefault="00896051" w:rsidP="00896051">
          <w:pPr>
            <w:pStyle w:val="F39427CB13F846818568171F523A98D7"/>
          </w:pPr>
          <w:r w:rsidRPr="00642B02">
            <w:rPr>
              <w:rStyle w:val="PlaceholderText"/>
            </w:rPr>
            <w:t>Haga clic o pulse aquí para escribir texto.</w:t>
          </w:r>
        </w:p>
      </w:docPartBody>
    </w:docPart>
    <w:docPart>
      <w:docPartPr>
        <w:name w:val="5F84D69B97A5432BA366A1AB5FF3ECBB"/>
        <w:category>
          <w:name w:val="General"/>
          <w:gallery w:val="placeholder"/>
        </w:category>
        <w:types>
          <w:type w:val="bbPlcHdr"/>
        </w:types>
        <w:behaviors>
          <w:behavior w:val="content"/>
        </w:behaviors>
        <w:guid w:val="{E1B8C1A2-16DE-41F9-835D-8DC0312A37DB}"/>
      </w:docPartPr>
      <w:docPartBody>
        <w:p w:rsidR="0096117C" w:rsidRDefault="0058740E" w:rsidP="0058740E">
          <w:pPr>
            <w:pStyle w:val="5F84D69B97A5432BA366A1AB5FF3ECBB"/>
          </w:pPr>
          <w:r w:rsidRPr="00642B02">
            <w:rPr>
              <w:rStyle w:val="PlaceholderText"/>
            </w:rPr>
            <w:t>Haga clic o pulse aquí para escribir texto.</w:t>
          </w:r>
        </w:p>
      </w:docPartBody>
    </w:docPart>
    <w:docPart>
      <w:docPartPr>
        <w:name w:val="02452218FDCD4AA8AF978C0FEEA9FC9B"/>
        <w:category>
          <w:name w:val="General"/>
          <w:gallery w:val="placeholder"/>
        </w:category>
        <w:types>
          <w:type w:val="bbPlcHdr"/>
        </w:types>
        <w:behaviors>
          <w:behavior w:val="content"/>
        </w:behaviors>
        <w:guid w:val="{889816F9-BB49-4A2D-A3EC-9D0796C391AC}"/>
      </w:docPartPr>
      <w:docPartBody>
        <w:p w:rsidR="0096117C" w:rsidRDefault="0058740E" w:rsidP="0058740E">
          <w:pPr>
            <w:pStyle w:val="02452218FDCD4AA8AF978C0FEEA9FC9B"/>
          </w:pPr>
          <w:r w:rsidRPr="00642B02">
            <w:rPr>
              <w:rStyle w:val="PlaceholderText"/>
            </w:rPr>
            <w:t>Haga clic o pulse aquí para escribir texto.</w:t>
          </w:r>
        </w:p>
      </w:docPartBody>
    </w:docPart>
    <w:docPart>
      <w:docPartPr>
        <w:name w:val="85AB81A8385647DA926F1B02EB9D16DE"/>
        <w:category>
          <w:name w:val="General"/>
          <w:gallery w:val="placeholder"/>
        </w:category>
        <w:types>
          <w:type w:val="bbPlcHdr"/>
        </w:types>
        <w:behaviors>
          <w:behavior w:val="content"/>
        </w:behaviors>
        <w:guid w:val="{CB013B46-B841-46F4-962D-1BFA9C0B1338}"/>
      </w:docPartPr>
      <w:docPartBody>
        <w:p w:rsidR="0096117C" w:rsidRDefault="0058740E" w:rsidP="0058740E">
          <w:pPr>
            <w:pStyle w:val="85AB81A8385647DA926F1B02EB9D16DE"/>
          </w:pPr>
          <w:r w:rsidRPr="00642B02">
            <w:rPr>
              <w:rStyle w:val="PlaceholderText"/>
            </w:rPr>
            <w:t>Haga clic o pulse aquí para escribir texto.</w:t>
          </w:r>
        </w:p>
      </w:docPartBody>
    </w:docPart>
    <w:docPart>
      <w:docPartPr>
        <w:name w:val="66B38BE16E8F4C36B779F3C52481F4DF"/>
        <w:category>
          <w:name w:val="General"/>
          <w:gallery w:val="placeholder"/>
        </w:category>
        <w:types>
          <w:type w:val="bbPlcHdr"/>
        </w:types>
        <w:behaviors>
          <w:behavior w:val="content"/>
        </w:behaviors>
        <w:guid w:val="{89D08791-AD41-47DA-AB4E-2DAA138D3EB2}"/>
      </w:docPartPr>
      <w:docPartBody>
        <w:p w:rsidR="0096117C" w:rsidRDefault="0058740E" w:rsidP="0058740E">
          <w:pPr>
            <w:pStyle w:val="66B38BE16E8F4C36B779F3C52481F4DF"/>
          </w:pPr>
          <w:r w:rsidRPr="00642B02">
            <w:rPr>
              <w:rStyle w:val="PlaceholderText"/>
            </w:rPr>
            <w:t>Haga clic o pulse aquí para escribir texto.</w:t>
          </w:r>
        </w:p>
      </w:docPartBody>
    </w:docPart>
    <w:docPart>
      <w:docPartPr>
        <w:name w:val="86EEE0D55D5A4FF28CC38146577959FE"/>
        <w:category>
          <w:name w:val="General"/>
          <w:gallery w:val="placeholder"/>
        </w:category>
        <w:types>
          <w:type w:val="bbPlcHdr"/>
        </w:types>
        <w:behaviors>
          <w:behavior w:val="content"/>
        </w:behaviors>
        <w:guid w:val="{7264FC45-BEB4-4DDC-9B67-58D1ACDB90F3}"/>
      </w:docPartPr>
      <w:docPartBody>
        <w:p w:rsidR="0096117C" w:rsidRDefault="0058740E" w:rsidP="0058740E">
          <w:pPr>
            <w:pStyle w:val="86EEE0D55D5A4FF28CC38146577959FE"/>
          </w:pPr>
          <w:r w:rsidRPr="00642B02">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051"/>
    <w:rsid w:val="0002542C"/>
    <w:rsid w:val="000351A3"/>
    <w:rsid w:val="00114F56"/>
    <w:rsid w:val="0013494C"/>
    <w:rsid w:val="00137DA7"/>
    <w:rsid w:val="00157670"/>
    <w:rsid w:val="001965C6"/>
    <w:rsid w:val="001E7B5B"/>
    <w:rsid w:val="0020351B"/>
    <w:rsid w:val="002566C4"/>
    <w:rsid w:val="002609E1"/>
    <w:rsid w:val="00261B13"/>
    <w:rsid w:val="00283DA2"/>
    <w:rsid w:val="00306D45"/>
    <w:rsid w:val="0035402B"/>
    <w:rsid w:val="0036334E"/>
    <w:rsid w:val="00382679"/>
    <w:rsid w:val="00387632"/>
    <w:rsid w:val="003F572A"/>
    <w:rsid w:val="00423C22"/>
    <w:rsid w:val="0044559F"/>
    <w:rsid w:val="00467476"/>
    <w:rsid w:val="004942E3"/>
    <w:rsid w:val="00495FA4"/>
    <w:rsid w:val="004A2677"/>
    <w:rsid w:val="004C4884"/>
    <w:rsid w:val="0058740E"/>
    <w:rsid w:val="005D3038"/>
    <w:rsid w:val="00680899"/>
    <w:rsid w:val="006A4C60"/>
    <w:rsid w:val="006B6182"/>
    <w:rsid w:val="00705314"/>
    <w:rsid w:val="007109AE"/>
    <w:rsid w:val="007A7028"/>
    <w:rsid w:val="00853D4B"/>
    <w:rsid w:val="00896051"/>
    <w:rsid w:val="008E2122"/>
    <w:rsid w:val="0096117C"/>
    <w:rsid w:val="00A14BC4"/>
    <w:rsid w:val="00A26F4A"/>
    <w:rsid w:val="00AD2828"/>
    <w:rsid w:val="00AE081C"/>
    <w:rsid w:val="00AE528F"/>
    <w:rsid w:val="00BA2906"/>
    <w:rsid w:val="00BC5C31"/>
    <w:rsid w:val="00CA4B05"/>
    <w:rsid w:val="00CA7FD7"/>
    <w:rsid w:val="00D1560F"/>
    <w:rsid w:val="00DD3D9F"/>
    <w:rsid w:val="00E973D8"/>
    <w:rsid w:val="00EC0C6A"/>
    <w:rsid w:val="00FE62B3"/>
    <w:rsid w:val="00FF27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740E"/>
    <w:rPr>
      <w:color w:val="808080"/>
    </w:rPr>
  </w:style>
  <w:style w:type="paragraph" w:customStyle="1" w:styleId="E6C490DBBA4147CD9A36A035C57E0E57">
    <w:name w:val="E6C490DBBA4147CD9A36A035C57E0E57"/>
    <w:rsid w:val="00896051"/>
  </w:style>
  <w:style w:type="paragraph" w:customStyle="1" w:styleId="6E61622B1EDA4E5796818B92FDCB25A9">
    <w:name w:val="6E61622B1EDA4E5796818B92FDCB25A9"/>
    <w:rsid w:val="00896051"/>
  </w:style>
  <w:style w:type="paragraph" w:customStyle="1" w:styleId="F39427CB13F846818568171F523A98D7">
    <w:name w:val="F39427CB13F846818568171F523A98D7"/>
    <w:rsid w:val="00896051"/>
  </w:style>
  <w:style w:type="paragraph" w:customStyle="1" w:styleId="5F84D69B97A5432BA366A1AB5FF3ECBB">
    <w:name w:val="5F84D69B97A5432BA366A1AB5FF3ECBB"/>
    <w:rsid w:val="0058740E"/>
    <w:pPr>
      <w:spacing w:line="259" w:lineRule="auto"/>
    </w:pPr>
    <w:rPr>
      <w:kern w:val="0"/>
      <w:sz w:val="22"/>
      <w:szCs w:val="22"/>
      <w:lang w:val="es-CO" w:eastAsia="es-CO"/>
      <w14:ligatures w14:val="none"/>
    </w:rPr>
  </w:style>
  <w:style w:type="paragraph" w:customStyle="1" w:styleId="02452218FDCD4AA8AF978C0FEEA9FC9B">
    <w:name w:val="02452218FDCD4AA8AF978C0FEEA9FC9B"/>
    <w:rsid w:val="0058740E"/>
    <w:pPr>
      <w:spacing w:line="259" w:lineRule="auto"/>
    </w:pPr>
    <w:rPr>
      <w:kern w:val="0"/>
      <w:sz w:val="22"/>
      <w:szCs w:val="22"/>
      <w:lang w:val="es-CO" w:eastAsia="es-CO"/>
      <w14:ligatures w14:val="none"/>
    </w:rPr>
  </w:style>
  <w:style w:type="paragraph" w:customStyle="1" w:styleId="85AB81A8385647DA926F1B02EB9D16DE">
    <w:name w:val="85AB81A8385647DA926F1B02EB9D16DE"/>
    <w:rsid w:val="0058740E"/>
    <w:pPr>
      <w:spacing w:line="259" w:lineRule="auto"/>
    </w:pPr>
    <w:rPr>
      <w:kern w:val="0"/>
      <w:sz w:val="22"/>
      <w:szCs w:val="22"/>
      <w:lang w:val="es-CO" w:eastAsia="es-CO"/>
      <w14:ligatures w14:val="none"/>
    </w:rPr>
  </w:style>
  <w:style w:type="paragraph" w:customStyle="1" w:styleId="66B38BE16E8F4C36B779F3C52481F4DF">
    <w:name w:val="66B38BE16E8F4C36B779F3C52481F4DF"/>
    <w:rsid w:val="0058740E"/>
    <w:pPr>
      <w:spacing w:line="259" w:lineRule="auto"/>
    </w:pPr>
    <w:rPr>
      <w:kern w:val="0"/>
      <w:sz w:val="22"/>
      <w:szCs w:val="22"/>
      <w:lang w:val="es-CO" w:eastAsia="es-CO"/>
      <w14:ligatures w14:val="none"/>
    </w:rPr>
  </w:style>
  <w:style w:type="paragraph" w:customStyle="1" w:styleId="86EEE0D55D5A4FF28CC38146577959FE">
    <w:name w:val="86EEE0D55D5A4FF28CC38146577959FE"/>
    <w:rsid w:val="0058740E"/>
    <w:pPr>
      <w:spacing w:line="259" w:lineRule="auto"/>
    </w:pPr>
    <w:rPr>
      <w:kern w:val="0"/>
      <w:sz w:val="22"/>
      <w:szCs w:val="22"/>
      <w:lang w:val="es-CO" w:eastAsia="es-CO"/>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32574-7378-4765-B899-1C2CD47D1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2428</Words>
  <Characters>13841</Characters>
  <Application>Microsoft Office Word</Application>
  <DocSecurity>0</DocSecurity>
  <Lines>115</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FERNANDO VALENCIA CARDONA</dc:creator>
  <cp:keywords/>
  <dc:description/>
  <cp:lastModifiedBy>Renitta</cp:lastModifiedBy>
  <cp:revision>2</cp:revision>
  <dcterms:created xsi:type="dcterms:W3CDTF">2025-06-09T08:18:00Z</dcterms:created>
  <dcterms:modified xsi:type="dcterms:W3CDTF">2025-06-09T08:18:00Z</dcterms:modified>
</cp:coreProperties>
</file>