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472CCA" w14:textId="3AC199C9" w:rsidR="007D3363" w:rsidRPr="00340627" w:rsidRDefault="007D3363" w:rsidP="007D3363">
      <w:pPr>
        <w:rPr>
          <w:lang w:val="en-GB"/>
        </w:rPr>
      </w:pPr>
      <w:r w:rsidRPr="00340627">
        <w:rPr>
          <w:lang w:val="en-GB"/>
        </w:rPr>
        <w:t>Supplementary Data</w:t>
      </w:r>
    </w:p>
    <w:p w14:paraId="0AD5F525" w14:textId="07DD65D9" w:rsidR="009246AD" w:rsidRPr="00340627" w:rsidRDefault="00FA68C3" w:rsidP="007B787B">
      <w:pPr>
        <w:pStyle w:val="BATitle"/>
        <w:jc w:val="both"/>
        <w:rPr>
          <w:b/>
          <w:sz w:val="28"/>
          <w:szCs w:val="28"/>
          <w:lang w:val="en-GB"/>
        </w:rPr>
      </w:pPr>
      <w:r w:rsidRPr="00340627">
        <w:rPr>
          <w:b/>
          <w:sz w:val="28"/>
          <w:szCs w:val="28"/>
          <w:lang w:val="en-GB"/>
        </w:rPr>
        <w:t xml:space="preserve">Surface </w:t>
      </w:r>
      <w:r w:rsidR="001213E3" w:rsidRPr="00340627">
        <w:rPr>
          <w:b/>
          <w:sz w:val="28"/>
          <w:szCs w:val="28"/>
          <w:lang w:val="en-GB"/>
        </w:rPr>
        <w:t>m</w:t>
      </w:r>
      <w:r w:rsidRPr="00340627">
        <w:rPr>
          <w:b/>
          <w:sz w:val="28"/>
          <w:szCs w:val="28"/>
          <w:lang w:val="en-GB"/>
        </w:rPr>
        <w:t xml:space="preserve">odification of PVDF </w:t>
      </w:r>
      <w:r w:rsidR="001213E3" w:rsidRPr="00340627">
        <w:rPr>
          <w:b/>
          <w:sz w:val="28"/>
          <w:szCs w:val="28"/>
          <w:lang w:val="en-GB"/>
        </w:rPr>
        <w:t>u</w:t>
      </w:r>
      <w:r w:rsidRPr="00340627">
        <w:rPr>
          <w:b/>
          <w:sz w:val="28"/>
          <w:szCs w:val="28"/>
          <w:lang w:val="en-GB"/>
        </w:rPr>
        <w:t xml:space="preserve">sing </w:t>
      </w:r>
      <w:r w:rsidR="001213E3" w:rsidRPr="00340627">
        <w:rPr>
          <w:b/>
          <w:sz w:val="28"/>
          <w:szCs w:val="28"/>
          <w:lang w:val="en-GB"/>
        </w:rPr>
        <w:t>non</w:t>
      </w:r>
      <w:r w:rsidRPr="00340627">
        <w:rPr>
          <w:b/>
          <w:sz w:val="28"/>
          <w:szCs w:val="28"/>
          <w:lang w:val="en-GB"/>
        </w:rPr>
        <w:t>-</w:t>
      </w:r>
      <w:r w:rsidR="001213E3" w:rsidRPr="00340627">
        <w:rPr>
          <w:b/>
          <w:sz w:val="28"/>
          <w:szCs w:val="28"/>
          <w:lang w:val="en-GB"/>
        </w:rPr>
        <w:t xml:space="preserve">mammalian sources </w:t>
      </w:r>
      <w:r w:rsidR="00A25FBC" w:rsidRPr="00340627">
        <w:rPr>
          <w:b/>
          <w:sz w:val="28"/>
          <w:szCs w:val="28"/>
          <w:lang w:val="en-GB"/>
        </w:rPr>
        <w:t xml:space="preserve">of </w:t>
      </w:r>
      <w:r w:rsidR="001213E3" w:rsidRPr="00340627">
        <w:rPr>
          <w:b/>
          <w:sz w:val="28"/>
          <w:szCs w:val="28"/>
          <w:lang w:val="en-GB"/>
        </w:rPr>
        <w:t xml:space="preserve">collagen </w:t>
      </w:r>
      <w:r w:rsidRPr="00340627">
        <w:rPr>
          <w:b/>
          <w:sz w:val="28"/>
          <w:szCs w:val="28"/>
          <w:lang w:val="en-GB"/>
        </w:rPr>
        <w:t xml:space="preserve">for </w:t>
      </w:r>
      <w:r w:rsidR="001213E3" w:rsidRPr="00340627">
        <w:rPr>
          <w:b/>
          <w:sz w:val="28"/>
          <w:szCs w:val="28"/>
          <w:lang w:val="en-GB"/>
        </w:rPr>
        <w:t xml:space="preserve">enhancement </w:t>
      </w:r>
      <w:r w:rsidRPr="00340627">
        <w:rPr>
          <w:b/>
          <w:sz w:val="28"/>
          <w:szCs w:val="28"/>
          <w:lang w:val="en-GB"/>
        </w:rPr>
        <w:t xml:space="preserve">of </w:t>
      </w:r>
      <w:r w:rsidR="001213E3" w:rsidRPr="00340627">
        <w:rPr>
          <w:b/>
          <w:sz w:val="28"/>
          <w:szCs w:val="28"/>
          <w:lang w:val="en-GB"/>
        </w:rPr>
        <w:t>e</w:t>
      </w:r>
      <w:r w:rsidRPr="00340627">
        <w:rPr>
          <w:b/>
          <w:sz w:val="28"/>
          <w:szCs w:val="28"/>
          <w:lang w:val="en-GB"/>
        </w:rPr>
        <w:t xml:space="preserve">ndothelial </w:t>
      </w:r>
      <w:r w:rsidR="001213E3" w:rsidRPr="00340627">
        <w:rPr>
          <w:b/>
          <w:sz w:val="28"/>
          <w:szCs w:val="28"/>
          <w:lang w:val="en-GB"/>
        </w:rPr>
        <w:t>c</w:t>
      </w:r>
      <w:r w:rsidRPr="00340627">
        <w:rPr>
          <w:b/>
          <w:sz w:val="28"/>
          <w:szCs w:val="28"/>
          <w:lang w:val="en-GB"/>
        </w:rPr>
        <w:t xml:space="preserve">ell </w:t>
      </w:r>
      <w:r w:rsidR="001213E3" w:rsidRPr="00340627">
        <w:rPr>
          <w:b/>
          <w:sz w:val="28"/>
          <w:szCs w:val="28"/>
          <w:lang w:val="en-GB"/>
        </w:rPr>
        <w:t>functionality</w:t>
      </w:r>
    </w:p>
    <w:p w14:paraId="4D2A4D1B" w14:textId="00DFF04A" w:rsidR="007E6EB5" w:rsidRPr="00340627" w:rsidRDefault="007E6EB5" w:rsidP="007B787B">
      <w:pPr>
        <w:pStyle w:val="AuthorsFull"/>
        <w:spacing w:line="480" w:lineRule="auto"/>
        <w:rPr>
          <w:i w:val="0"/>
          <w:sz w:val="20"/>
          <w:szCs w:val="20"/>
          <w:lang w:val="en-GB"/>
        </w:rPr>
      </w:pPr>
      <w:r w:rsidRPr="00340627">
        <w:rPr>
          <w:i w:val="0"/>
          <w:sz w:val="20"/>
          <w:szCs w:val="20"/>
          <w:lang w:val="en-GB"/>
        </w:rPr>
        <w:t>Jun Kit Wang</w:t>
      </w:r>
      <w:r w:rsidR="00ED5B53" w:rsidRPr="00340627">
        <w:rPr>
          <w:i w:val="0"/>
          <w:sz w:val="20"/>
          <w:szCs w:val="20"/>
          <w:lang w:val="en-GB"/>
        </w:rPr>
        <w:t xml:space="preserve"> </w:t>
      </w:r>
      <w:r w:rsidR="00ED5B53" w:rsidRPr="00340627">
        <w:rPr>
          <w:i w:val="0"/>
          <w:sz w:val="20"/>
          <w:szCs w:val="20"/>
          <w:lang w:val="en-GB"/>
        </w:rPr>
        <w:sym w:font="Symbol" w:char="F0D7"/>
      </w:r>
      <w:r w:rsidR="00ED5B53" w:rsidRPr="00340627">
        <w:rPr>
          <w:i w:val="0"/>
          <w:sz w:val="20"/>
          <w:szCs w:val="20"/>
          <w:lang w:val="en-GB"/>
        </w:rPr>
        <w:t xml:space="preserve"> </w:t>
      </w:r>
      <w:r w:rsidRPr="00340627">
        <w:rPr>
          <w:i w:val="0"/>
          <w:sz w:val="20"/>
          <w:szCs w:val="20"/>
          <w:lang w:val="en-GB"/>
        </w:rPr>
        <w:t>Gordon Minru Xiong</w:t>
      </w:r>
      <w:r w:rsidR="00ED5B53" w:rsidRPr="00340627">
        <w:rPr>
          <w:i w:val="0"/>
          <w:sz w:val="20"/>
          <w:szCs w:val="20"/>
          <w:lang w:val="en-GB"/>
        </w:rPr>
        <w:t xml:space="preserve"> </w:t>
      </w:r>
      <w:r w:rsidR="00ED5B53" w:rsidRPr="00340627">
        <w:rPr>
          <w:i w:val="0"/>
          <w:sz w:val="20"/>
          <w:szCs w:val="20"/>
          <w:lang w:val="en-GB"/>
        </w:rPr>
        <w:sym w:font="Symbol" w:char="F0D7"/>
      </w:r>
      <w:r w:rsidR="00ED5B53" w:rsidRPr="00340627">
        <w:rPr>
          <w:i w:val="0"/>
          <w:sz w:val="20"/>
          <w:szCs w:val="20"/>
          <w:lang w:val="en-GB"/>
        </w:rPr>
        <w:t xml:space="preserve"> </w:t>
      </w:r>
      <w:r w:rsidRPr="00340627">
        <w:rPr>
          <w:i w:val="0"/>
          <w:sz w:val="20"/>
          <w:szCs w:val="20"/>
          <w:lang w:val="en-GB"/>
        </w:rPr>
        <w:t>Baiwen Luo</w:t>
      </w:r>
      <w:r w:rsidR="00ED5B53" w:rsidRPr="00340627">
        <w:rPr>
          <w:i w:val="0"/>
          <w:sz w:val="20"/>
          <w:szCs w:val="20"/>
          <w:lang w:val="en-GB"/>
        </w:rPr>
        <w:t xml:space="preserve"> </w:t>
      </w:r>
      <w:r w:rsidR="00ED5B53" w:rsidRPr="00340627">
        <w:rPr>
          <w:i w:val="0"/>
          <w:sz w:val="20"/>
          <w:szCs w:val="20"/>
          <w:lang w:val="en-GB"/>
        </w:rPr>
        <w:sym w:font="Symbol" w:char="F0D7"/>
      </w:r>
      <w:r w:rsidR="00ED5B53" w:rsidRPr="00340627">
        <w:rPr>
          <w:i w:val="0"/>
          <w:sz w:val="20"/>
          <w:szCs w:val="20"/>
          <w:lang w:val="en-GB"/>
        </w:rPr>
        <w:t xml:space="preserve"> </w:t>
      </w:r>
      <w:r w:rsidR="007D28BA" w:rsidRPr="00340627">
        <w:rPr>
          <w:i w:val="0"/>
          <w:sz w:val="20"/>
          <w:szCs w:val="20"/>
          <w:lang w:val="en-GB"/>
        </w:rPr>
        <w:t>Chee Chong Choo</w:t>
      </w:r>
      <w:r w:rsidR="00ED5B53" w:rsidRPr="00340627">
        <w:rPr>
          <w:i w:val="0"/>
          <w:sz w:val="20"/>
          <w:szCs w:val="20"/>
          <w:lang w:val="en-GB"/>
        </w:rPr>
        <w:t xml:space="preserve"> </w:t>
      </w:r>
      <w:r w:rsidR="000B34A9" w:rsidRPr="00340627">
        <w:rPr>
          <w:i w:val="0"/>
          <w:sz w:val="20"/>
          <w:szCs w:val="20"/>
          <w:lang w:val="en-GB"/>
        </w:rPr>
        <w:sym w:font="Symbol" w:char="F0D7"/>
      </w:r>
      <w:r w:rsidR="000B34A9" w:rsidRPr="00340627">
        <w:rPr>
          <w:i w:val="0"/>
          <w:sz w:val="20"/>
          <w:szCs w:val="20"/>
          <w:lang w:val="en-GB"/>
        </w:rPr>
        <w:t xml:space="preserve"> Shaojun Yuan</w:t>
      </w:r>
      <w:r w:rsidR="000B34A9" w:rsidRPr="00340627">
        <w:rPr>
          <w:rFonts w:eastAsia="AdvOT8608a8d1+22"/>
          <w:i w:val="0"/>
          <w:sz w:val="20"/>
          <w:szCs w:val="20"/>
          <w:lang w:val="en-GB"/>
        </w:rPr>
        <w:t xml:space="preserve"> </w:t>
      </w:r>
      <w:r w:rsidR="00ED5B53" w:rsidRPr="00340627">
        <w:rPr>
          <w:i w:val="0"/>
          <w:sz w:val="20"/>
          <w:szCs w:val="20"/>
          <w:lang w:val="en-GB"/>
        </w:rPr>
        <w:sym w:font="Symbol" w:char="F0D7"/>
      </w:r>
      <w:r w:rsidR="00ED5B53" w:rsidRPr="00340627">
        <w:rPr>
          <w:i w:val="0"/>
          <w:sz w:val="20"/>
          <w:szCs w:val="20"/>
          <w:lang w:val="en-GB"/>
        </w:rPr>
        <w:t xml:space="preserve"> </w:t>
      </w:r>
      <w:r w:rsidRPr="00340627">
        <w:rPr>
          <w:i w:val="0"/>
          <w:sz w:val="20"/>
          <w:szCs w:val="20"/>
          <w:lang w:val="en-GB"/>
        </w:rPr>
        <w:t>Nguan Soon Tan</w:t>
      </w:r>
      <w:r w:rsidR="00ED5B53" w:rsidRPr="00340627">
        <w:rPr>
          <w:rFonts w:eastAsia="AdvOT8608a8d1+22"/>
          <w:i w:val="0"/>
          <w:sz w:val="20"/>
          <w:szCs w:val="20"/>
          <w:lang w:val="en-GB"/>
        </w:rPr>
        <w:t xml:space="preserve"> </w:t>
      </w:r>
      <w:r w:rsidR="00ED5B53" w:rsidRPr="00340627">
        <w:rPr>
          <w:i w:val="0"/>
          <w:sz w:val="20"/>
          <w:szCs w:val="20"/>
          <w:lang w:val="en-GB"/>
        </w:rPr>
        <w:sym w:font="Symbol" w:char="F0D7"/>
      </w:r>
      <w:r w:rsidR="00ED5B53" w:rsidRPr="00340627">
        <w:rPr>
          <w:i w:val="0"/>
          <w:sz w:val="20"/>
          <w:szCs w:val="20"/>
          <w:lang w:val="en-GB"/>
        </w:rPr>
        <w:t xml:space="preserve"> </w:t>
      </w:r>
      <w:r w:rsidRPr="00340627">
        <w:rPr>
          <w:i w:val="0"/>
          <w:sz w:val="20"/>
          <w:szCs w:val="20"/>
          <w:lang w:val="en-GB"/>
        </w:rPr>
        <w:t>Cleo Choong</w:t>
      </w:r>
    </w:p>
    <w:p w14:paraId="6ADCD547" w14:textId="77777777" w:rsidR="007E6EB5" w:rsidRPr="00340627" w:rsidRDefault="007E6EB5" w:rsidP="007B787B">
      <w:pPr>
        <w:pStyle w:val="AuthorsFull"/>
        <w:spacing w:line="480" w:lineRule="auto"/>
        <w:rPr>
          <w:sz w:val="20"/>
          <w:szCs w:val="20"/>
          <w:lang w:val="en-GB"/>
        </w:rPr>
      </w:pPr>
    </w:p>
    <w:p w14:paraId="1B328FAB" w14:textId="74BC57DD" w:rsidR="00C21B8B" w:rsidRPr="00340627" w:rsidRDefault="00C21B8B" w:rsidP="00276A99">
      <w:pPr>
        <w:pStyle w:val="Addresses"/>
        <w:spacing w:line="480" w:lineRule="auto"/>
        <w:jc w:val="both"/>
        <w:rPr>
          <w:sz w:val="20"/>
          <w:szCs w:val="20"/>
          <w:lang w:val="en-GB"/>
        </w:rPr>
      </w:pPr>
      <w:r w:rsidRPr="00340627">
        <w:rPr>
          <w:sz w:val="20"/>
          <w:szCs w:val="20"/>
          <w:lang w:val="en-GB"/>
        </w:rPr>
        <w:t>J. K. Wang</w:t>
      </w:r>
    </w:p>
    <w:p w14:paraId="34EF0825" w14:textId="662DD62A" w:rsidR="007E6EB5" w:rsidRPr="00340627" w:rsidRDefault="007E6EB5" w:rsidP="00276A99">
      <w:pPr>
        <w:pStyle w:val="Addresses"/>
        <w:spacing w:line="480" w:lineRule="auto"/>
        <w:jc w:val="both"/>
        <w:rPr>
          <w:sz w:val="20"/>
          <w:szCs w:val="20"/>
          <w:lang w:val="en-GB"/>
        </w:rPr>
      </w:pPr>
      <w:r w:rsidRPr="00340627">
        <w:rPr>
          <w:sz w:val="20"/>
          <w:szCs w:val="20"/>
          <w:lang w:val="en-GB"/>
        </w:rPr>
        <w:t xml:space="preserve">Residues and Resource Reclamation Centre (R3C), Nanyang Environment and Water Research Institute (NEWRI), Nanyang Technological University, 1 Cleantech Loop, </w:t>
      </w:r>
      <w:r w:rsidR="00C27ECF" w:rsidRPr="00340627">
        <w:rPr>
          <w:sz w:val="20"/>
          <w:szCs w:val="20"/>
          <w:lang w:val="en-GB"/>
        </w:rPr>
        <w:t xml:space="preserve">Singapore </w:t>
      </w:r>
      <w:r w:rsidRPr="00340627">
        <w:rPr>
          <w:sz w:val="20"/>
          <w:szCs w:val="20"/>
          <w:lang w:val="en-GB"/>
        </w:rPr>
        <w:t>637141</w:t>
      </w:r>
    </w:p>
    <w:p w14:paraId="5BCE7E64" w14:textId="1BD3B007" w:rsidR="00145198" w:rsidRPr="00340627" w:rsidRDefault="00145198" w:rsidP="00276A99">
      <w:pPr>
        <w:pStyle w:val="Addresses"/>
        <w:spacing w:line="480" w:lineRule="auto"/>
        <w:jc w:val="both"/>
        <w:rPr>
          <w:sz w:val="20"/>
          <w:szCs w:val="20"/>
          <w:lang w:val="en-GB"/>
        </w:rPr>
      </w:pPr>
      <w:r w:rsidRPr="00340627">
        <w:rPr>
          <w:sz w:val="20"/>
          <w:szCs w:val="20"/>
          <w:lang w:val="en-GB"/>
        </w:rPr>
        <w:t>J. K. Wang</w:t>
      </w:r>
    </w:p>
    <w:p w14:paraId="511836F3" w14:textId="07271D99" w:rsidR="007E6EB5" w:rsidRPr="00340627" w:rsidRDefault="007E6EB5" w:rsidP="00276A99">
      <w:pPr>
        <w:pStyle w:val="Addresses"/>
        <w:spacing w:line="480" w:lineRule="auto"/>
        <w:jc w:val="both"/>
        <w:rPr>
          <w:sz w:val="20"/>
          <w:szCs w:val="20"/>
          <w:lang w:val="en-GB"/>
        </w:rPr>
      </w:pPr>
      <w:r w:rsidRPr="00340627">
        <w:rPr>
          <w:sz w:val="20"/>
          <w:szCs w:val="20"/>
          <w:lang w:val="en-GB"/>
        </w:rPr>
        <w:t>Interdisciplinary Graduate School, Nanyang Technological University, 50 Nanyang Avenue, S</w:t>
      </w:r>
      <w:r w:rsidR="00302B1D" w:rsidRPr="00340627">
        <w:rPr>
          <w:sz w:val="20"/>
          <w:szCs w:val="20"/>
          <w:lang w:val="en-GB"/>
        </w:rPr>
        <w:t xml:space="preserve">ingapore </w:t>
      </w:r>
      <w:r w:rsidRPr="00340627">
        <w:rPr>
          <w:sz w:val="20"/>
          <w:szCs w:val="20"/>
          <w:lang w:val="en-GB"/>
        </w:rPr>
        <w:t>639798</w:t>
      </w:r>
    </w:p>
    <w:p w14:paraId="3CC9E731" w14:textId="7BD9D0A1" w:rsidR="00145198" w:rsidRPr="00340627" w:rsidRDefault="00227E2A" w:rsidP="00276A99">
      <w:pPr>
        <w:pStyle w:val="Addresses"/>
        <w:spacing w:line="480" w:lineRule="auto"/>
        <w:jc w:val="both"/>
        <w:rPr>
          <w:sz w:val="20"/>
          <w:szCs w:val="20"/>
          <w:lang w:val="en-GB"/>
        </w:rPr>
      </w:pPr>
      <w:r w:rsidRPr="00340627">
        <w:rPr>
          <w:sz w:val="20"/>
          <w:szCs w:val="20"/>
          <w:lang w:val="en-GB"/>
        </w:rPr>
        <w:t xml:space="preserve">J.K. Wang </w:t>
      </w:r>
      <w:r w:rsidRPr="00340627">
        <w:rPr>
          <w:i/>
          <w:sz w:val="20"/>
          <w:szCs w:val="20"/>
          <w:lang w:val="en-GB"/>
        </w:rPr>
        <w:sym w:font="Symbol" w:char="F0D7"/>
      </w:r>
      <w:r w:rsidRPr="00340627">
        <w:rPr>
          <w:sz w:val="20"/>
          <w:szCs w:val="20"/>
          <w:lang w:val="en-GB"/>
        </w:rPr>
        <w:t xml:space="preserve"> </w:t>
      </w:r>
      <w:r w:rsidR="00C21B8B" w:rsidRPr="00340627">
        <w:rPr>
          <w:sz w:val="20"/>
          <w:szCs w:val="20"/>
          <w:lang w:val="en-GB"/>
        </w:rPr>
        <w:t xml:space="preserve">G. Xiong </w:t>
      </w:r>
      <w:r w:rsidR="00C21B8B" w:rsidRPr="00340627">
        <w:rPr>
          <w:i/>
          <w:sz w:val="20"/>
          <w:szCs w:val="20"/>
          <w:lang w:val="en-GB"/>
        </w:rPr>
        <w:sym w:font="Symbol" w:char="F0D7"/>
      </w:r>
      <w:r w:rsidR="00C21B8B" w:rsidRPr="00340627">
        <w:rPr>
          <w:sz w:val="20"/>
          <w:szCs w:val="20"/>
          <w:lang w:val="en-GB"/>
        </w:rPr>
        <w:t xml:space="preserve"> B. Luo </w:t>
      </w:r>
      <w:r w:rsidR="00C21B8B" w:rsidRPr="00340627">
        <w:rPr>
          <w:i/>
          <w:sz w:val="20"/>
          <w:szCs w:val="20"/>
          <w:lang w:val="en-GB"/>
        </w:rPr>
        <w:sym w:font="Symbol" w:char="F0D7"/>
      </w:r>
      <w:r w:rsidR="00145198" w:rsidRPr="00340627">
        <w:rPr>
          <w:sz w:val="20"/>
          <w:szCs w:val="20"/>
          <w:lang w:val="en-GB"/>
        </w:rPr>
        <w:t xml:space="preserve"> C. Choong*</w:t>
      </w:r>
    </w:p>
    <w:p w14:paraId="2900FB5E" w14:textId="61D75530" w:rsidR="007E6EB5" w:rsidRPr="00340627" w:rsidRDefault="007E6EB5" w:rsidP="00276A99">
      <w:pPr>
        <w:pStyle w:val="Addresses"/>
        <w:spacing w:line="480" w:lineRule="auto"/>
        <w:jc w:val="both"/>
        <w:rPr>
          <w:sz w:val="20"/>
          <w:szCs w:val="20"/>
          <w:lang w:val="en-GB"/>
        </w:rPr>
      </w:pPr>
      <w:r w:rsidRPr="00340627">
        <w:rPr>
          <w:sz w:val="20"/>
          <w:szCs w:val="20"/>
          <w:lang w:val="en-GB"/>
        </w:rPr>
        <w:t xml:space="preserve">School of Materials Science and Engineering, Nanyang Technological University, 50 Nanyang Avenue, </w:t>
      </w:r>
      <w:r w:rsidR="00C27ECF" w:rsidRPr="00340627">
        <w:rPr>
          <w:sz w:val="20"/>
          <w:szCs w:val="20"/>
          <w:lang w:val="en-GB"/>
        </w:rPr>
        <w:t xml:space="preserve">Singapore </w:t>
      </w:r>
      <w:r w:rsidRPr="00340627">
        <w:rPr>
          <w:sz w:val="20"/>
          <w:szCs w:val="20"/>
          <w:lang w:val="en-GB"/>
        </w:rPr>
        <w:t>639798</w:t>
      </w:r>
    </w:p>
    <w:p w14:paraId="6F2FEEBE" w14:textId="5DF3A99A" w:rsidR="00145198" w:rsidRPr="00340627" w:rsidRDefault="00145198" w:rsidP="00276A99">
      <w:pPr>
        <w:spacing w:after="0" w:line="480" w:lineRule="auto"/>
        <w:rPr>
          <w:rFonts w:ascii="Times New Roman" w:hAnsi="Times New Roman"/>
          <w:sz w:val="20"/>
          <w:lang w:val="en-GB"/>
        </w:rPr>
      </w:pPr>
      <w:r w:rsidRPr="00340627">
        <w:rPr>
          <w:rFonts w:ascii="Times New Roman" w:hAnsi="Times New Roman"/>
          <w:sz w:val="20"/>
          <w:lang w:val="en-GB"/>
        </w:rPr>
        <w:t>Telephone:</w:t>
      </w:r>
      <w:r w:rsidRPr="00340627">
        <w:rPr>
          <w:rFonts w:ascii="Times New Roman" w:hAnsi="Times New Roman"/>
          <w:sz w:val="20"/>
          <w:lang w:val="en-GB"/>
        </w:rPr>
        <w:tab/>
      </w:r>
      <w:r w:rsidRPr="00340627">
        <w:rPr>
          <w:rFonts w:ascii="Times New Roman" w:hAnsi="Times New Roman"/>
          <w:sz w:val="20"/>
          <w:lang w:val="en-GB"/>
        </w:rPr>
        <w:tab/>
        <w:t>+65 6513 8166</w:t>
      </w:r>
    </w:p>
    <w:p w14:paraId="1CE6D12F" w14:textId="7D5E8005" w:rsidR="00145198" w:rsidRPr="00340627" w:rsidRDefault="00145198" w:rsidP="00276A99">
      <w:pPr>
        <w:spacing w:after="0" w:line="480" w:lineRule="auto"/>
        <w:rPr>
          <w:rFonts w:ascii="Times New Roman" w:hAnsi="Times New Roman"/>
          <w:sz w:val="20"/>
          <w:lang w:val="en-GB"/>
        </w:rPr>
      </w:pPr>
      <w:r w:rsidRPr="00340627">
        <w:rPr>
          <w:rFonts w:ascii="Times New Roman" w:hAnsi="Times New Roman"/>
          <w:sz w:val="20"/>
          <w:lang w:val="en-GB"/>
        </w:rPr>
        <w:t>Email:</w:t>
      </w:r>
      <w:r w:rsidRPr="00340627">
        <w:rPr>
          <w:rFonts w:ascii="Times New Roman" w:hAnsi="Times New Roman"/>
          <w:sz w:val="20"/>
          <w:lang w:val="en-GB"/>
        </w:rPr>
        <w:tab/>
      </w:r>
      <w:r w:rsidRPr="00340627">
        <w:rPr>
          <w:rFonts w:ascii="Times New Roman" w:hAnsi="Times New Roman"/>
          <w:sz w:val="20"/>
          <w:lang w:val="en-GB"/>
        </w:rPr>
        <w:tab/>
      </w:r>
      <w:r w:rsidRPr="00340627">
        <w:rPr>
          <w:rFonts w:ascii="Times New Roman" w:hAnsi="Times New Roman"/>
          <w:sz w:val="20"/>
          <w:lang w:val="en-GB"/>
        </w:rPr>
        <w:tab/>
        <w:t>cleochoong@ntu.edu.sg</w:t>
      </w:r>
    </w:p>
    <w:p w14:paraId="5CEF5461" w14:textId="77777777" w:rsidR="00145198" w:rsidRPr="00340627" w:rsidRDefault="00145198" w:rsidP="00276A99">
      <w:pPr>
        <w:spacing w:after="0" w:line="480" w:lineRule="auto"/>
        <w:rPr>
          <w:rFonts w:ascii="Times New Roman" w:hAnsi="Times New Roman"/>
          <w:sz w:val="20"/>
          <w:lang w:val="en-GB"/>
        </w:rPr>
      </w:pPr>
      <w:r w:rsidRPr="00340627">
        <w:rPr>
          <w:rFonts w:ascii="Times New Roman" w:hAnsi="Times New Roman"/>
          <w:bCs/>
          <w:sz w:val="20"/>
          <w:lang w:val="en-GB"/>
        </w:rPr>
        <w:t xml:space="preserve">C. C. Choo </w:t>
      </w:r>
      <w:r w:rsidRPr="00340627">
        <w:rPr>
          <w:rFonts w:ascii="Times New Roman" w:hAnsi="Times New Roman"/>
          <w:i/>
          <w:sz w:val="20"/>
          <w:lang w:val="en-GB"/>
        </w:rPr>
        <w:sym w:font="Symbol" w:char="F0D7"/>
      </w:r>
      <w:r w:rsidRPr="00340627">
        <w:rPr>
          <w:rFonts w:ascii="Times New Roman" w:hAnsi="Times New Roman"/>
          <w:sz w:val="20"/>
          <w:lang w:val="en-GB"/>
        </w:rPr>
        <w:t xml:space="preserve"> N. S. Tan</w:t>
      </w:r>
    </w:p>
    <w:p w14:paraId="25B81EFD" w14:textId="25E4D9A7" w:rsidR="006A213A" w:rsidRPr="00340627" w:rsidRDefault="007D28BA" w:rsidP="00276A99">
      <w:pPr>
        <w:spacing w:after="0" w:line="480" w:lineRule="auto"/>
        <w:rPr>
          <w:rFonts w:ascii="Times New Roman" w:hAnsi="Times New Roman"/>
          <w:bCs/>
          <w:sz w:val="20"/>
          <w:lang w:val="en-GB"/>
        </w:rPr>
      </w:pPr>
      <w:r w:rsidRPr="00340627">
        <w:rPr>
          <w:rFonts w:ascii="Times New Roman" w:hAnsi="Times New Roman"/>
          <w:sz w:val="20"/>
          <w:lang w:val="en-GB"/>
        </w:rPr>
        <w:t xml:space="preserve">School of Biological Sciences, Nanyang Technological University, 60 Nanyang Avenue, </w:t>
      </w:r>
      <w:r w:rsidR="00C27ECF" w:rsidRPr="00340627">
        <w:rPr>
          <w:rFonts w:ascii="Times New Roman" w:hAnsi="Times New Roman"/>
          <w:sz w:val="20"/>
          <w:lang w:val="en-GB"/>
        </w:rPr>
        <w:t xml:space="preserve">Singapore </w:t>
      </w:r>
      <w:r w:rsidRPr="00340627">
        <w:rPr>
          <w:rFonts w:ascii="Times New Roman" w:hAnsi="Times New Roman"/>
          <w:sz w:val="20"/>
          <w:lang w:val="en-GB"/>
        </w:rPr>
        <w:t>637551</w:t>
      </w:r>
    </w:p>
    <w:p w14:paraId="0598C34A" w14:textId="77777777" w:rsidR="000B34A9" w:rsidRPr="00340627" w:rsidRDefault="000B34A9" w:rsidP="00276A99">
      <w:pPr>
        <w:spacing w:after="0" w:line="480" w:lineRule="auto"/>
        <w:rPr>
          <w:rFonts w:ascii="Times New Roman" w:eastAsia="AdvOT8608a8d1+22" w:hAnsi="Times New Roman"/>
          <w:sz w:val="20"/>
          <w:lang w:val="en-GB"/>
        </w:rPr>
      </w:pPr>
      <w:r w:rsidRPr="00340627">
        <w:rPr>
          <w:rFonts w:ascii="Times New Roman" w:eastAsia="AdvOT8608a8d1+22" w:hAnsi="Times New Roman"/>
          <w:sz w:val="20"/>
          <w:lang w:val="en-GB"/>
        </w:rPr>
        <w:t>S. Yuan</w:t>
      </w:r>
    </w:p>
    <w:p w14:paraId="5088AA80" w14:textId="77777777" w:rsidR="000B34A9" w:rsidRPr="00340627" w:rsidRDefault="000B34A9" w:rsidP="00276A99">
      <w:pPr>
        <w:spacing w:after="0" w:line="480" w:lineRule="auto"/>
        <w:rPr>
          <w:rFonts w:ascii="Times New Roman" w:hAnsi="Times New Roman"/>
          <w:bCs/>
          <w:sz w:val="20"/>
          <w:lang w:val="en-GB"/>
        </w:rPr>
      </w:pPr>
      <w:r w:rsidRPr="00340627">
        <w:rPr>
          <w:rFonts w:ascii="Times New Roman" w:hAnsi="Times New Roman"/>
          <w:bCs/>
          <w:sz w:val="20"/>
          <w:lang w:val="en-GB"/>
        </w:rPr>
        <w:t>College of Chemical Engineering, Sichuan University, 19 Wangjiang Road, Wuhou, Chengdu, Sichuan, China</w:t>
      </w:r>
    </w:p>
    <w:p w14:paraId="090B3EE5" w14:textId="77777777" w:rsidR="00145198" w:rsidRPr="00340627" w:rsidRDefault="00145198" w:rsidP="00276A99">
      <w:pPr>
        <w:pStyle w:val="Addresses"/>
        <w:spacing w:line="480" w:lineRule="auto"/>
        <w:jc w:val="both"/>
        <w:rPr>
          <w:sz w:val="20"/>
          <w:szCs w:val="20"/>
          <w:lang w:val="en-GB"/>
        </w:rPr>
      </w:pPr>
      <w:r w:rsidRPr="00340627">
        <w:rPr>
          <w:sz w:val="20"/>
          <w:szCs w:val="20"/>
          <w:lang w:val="en-GB"/>
        </w:rPr>
        <w:t>N. S. Tan</w:t>
      </w:r>
    </w:p>
    <w:p w14:paraId="7208AA84" w14:textId="61B3BF5E" w:rsidR="00E46299" w:rsidRPr="00340627" w:rsidRDefault="00E46299" w:rsidP="00276A99">
      <w:pPr>
        <w:pStyle w:val="Addresses"/>
        <w:spacing w:line="480" w:lineRule="auto"/>
        <w:jc w:val="both"/>
        <w:rPr>
          <w:sz w:val="20"/>
          <w:szCs w:val="20"/>
          <w:lang w:val="en-GB"/>
        </w:rPr>
      </w:pPr>
      <w:r w:rsidRPr="00340627">
        <w:rPr>
          <w:sz w:val="20"/>
          <w:szCs w:val="20"/>
          <w:lang w:val="en-GB"/>
        </w:rPr>
        <w:t>Institute of Molecular and Cell Biology, 61 Biopolis Drive, Proteos, A*STAR, S</w:t>
      </w:r>
      <w:r w:rsidR="00302B1D" w:rsidRPr="00340627">
        <w:rPr>
          <w:sz w:val="20"/>
          <w:szCs w:val="20"/>
          <w:lang w:val="en-GB"/>
        </w:rPr>
        <w:t xml:space="preserve">ingapore </w:t>
      </w:r>
      <w:r w:rsidRPr="00340627">
        <w:rPr>
          <w:sz w:val="20"/>
          <w:szCs w:val="20"/>
          <w:lang w:val="en-GB"/>
        </w:rPr>
        <w:t>138673</w:t>
      </w:r>
    </w:p>
    <w:p w14:paraId="604A3344" w14:textId="77777777" w:rsidR="00227E2A" w:rsidRPr="00340627" w:rsidRDefault="00227E2A" w:rsidP="00276A99">
      <w:pPr>
        <w:pStyle w:val="Addresses"/>
        <w:spacing w:line="480" w:lineRule="auto"/>
        <w:jc w:val="both"/>
        <w:rPr>
          <w:sz w:val="20"/>
          <w:lang w:val="en-GB"/>
        </w:rPr>
      </w:pPr>
      <w:r w:rsidRPr="00340627">
        <w:rPr>
          <w:sz w:val="20"/>
          <w:szCs w:val="20"/>
          <w:lang w:val="en-GB"/>
        </w:rPr>
        <w:t xml:space="preserve">N.S. Tan </w:t>
      </w:r>
      <w:r w:rsidRPr="00340627">
        <w:rPr>
          <w:i/>
          <w:sz w:val="20"/>
          <w:szCs w:val="20"/>
          <w:lang w:val="en-GB"/>
        </w:rPr>
        <w:sym w:font="Symbol" w:char="F0D7"/>
      </w:r>
      <w:r w:rsidRPr="00340627">
        <w:rPr>
          <w:i/>
          <w:sz w:val="20"/>
          <w:szCs w:val="20"/>
          <w:lang w:val="en-GB"/>
        </w:rPr>
        <w:t xml:space="preserve"> </w:t>
      </w:r>
      <w:r w:rsidRPr="00340627">
        <w:rPr>
          <w:sz w:val="20"/>
          <w:szCs w:val="20"/>
          <w:lang w:val="en-GB"/>
        </w:rPr>
        <w:t>C. Choong</w:t>
      </w:r>
    </w:p>
    <w:p w14:paraId="62D6AA25" w14:textId="199DB223" w:rsidR="00227E2A" w:rsidRPr="00340627" w:rsidRDefault="00227E2A" w:rsidP="00276A99">
      <w:pPr>
        <w:pStyle w:val="Addresses"/>
        <w:spacing w:line="480" w:lineRule="auto"/>
        <w:jc w:val="both"/>
        <w:rPr>
          <w:sz w:val="20"/>
          <w:szCs w:val="20"/>
          <w:lang w:val="en-GB"/>
        </w:rPr>
      </w:pPr>
      <w:r w:rsidRPr="00340627">
        <w:rPr>
          <w:sz w:val="20"/>
          <w:lang w:val="en-GB"/>
        </w:rPr>
        <w:t>KK Research Centre, KK Women’s and Children Hospital, 100 Bukit Timah Road, Singapore 229899</w:t>
      </w:r>
    </w:p>
    <w:p w14:paraId="17FB095E" w14:textId="77777777" w:rsidR="00E46299" w:rsidRPr="00340627" w:rsidRDefault="00E46299" w:rsidP="00930AFF">
      <w:pPr>
        <w:spacing w:line="480" w:lineRule="auto"/>
        <w:rPr>
          <w:rFonts w:ascii="Times New Roman" w:hAnsi="Times New Roman"/>
          <w:bCs/>
          <w:sz w:val="20"/>
          <w:lang w:val="en-GB"/>
        </w:rPr>
      </w:pPr>
    </w:p>
    <w:p w14:paraId="7D438194" w14:textId="655277CF" w:rsidR="007D3363" w:rsidRPr="00340627" w:rsidRDefault="004B733F" w:rsidP="00616D46">
      <w:pPr>
        <w:spacing w:line="480" w:lineRule="auto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noProof/>
          <w:sz w:val="20"/>
          <w:szCs w:val="20"/>
          <w:lang w:eastAsia="zh-CN"/>
        </w:rPr>
        <w:lastRenderedPageBreak/>
        <w:drawing>
          <wp:inline distT="0" distB="0" distL="0" distR="0" wp14:anchorId="27CB1A6A" wp14:editId="4D5B722E">
            <wp:extent cx="3102864" cy="2798064"/>
            <wp:effectExtent l="0" t="0" r="254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MS Fig S1 Copy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864" cy="2798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5A728" w14:textId="58E9870D" w:rsidR="00F242CD" w:rsidRPr="00340627" w:rsidRDefault="00BC5CB3" w:rsidP="00616D46">
      <w:pPr>
        <w:spacing w:line="480" w:lineRule="auto"/>
        <w:rPr>
          <w:rFonts w:ascii="Times New Roman" w:hAnsi="Times New Roman"/>
          <w:sz w:val="20"/>
          <w:szCs w:val="20"/>
          <w:lang w:val="en-GB"/>
        </w:rPr>
      </w:pPr>
      <w:r w:rsidRPr="00340627">
        <w:rPr>
          <w:rFonts w:ascii="Times New Roman" w:hAnsi="Times New Roman"/>
          <w:b/>
          <w:sz w:val="20"/>
          <w:szCs w:val="20"/>
          <w:lang w:val="en-GB"/>
        </w:rPr>
        <w:t xml:space="preserve">Fig. S1. </w:t>
      </w:r>
      <w:r w:rsidRPr="00340627">
        <w:rPr>
          <w:rFonts w:ascii="Times New Roman" w:hAnsi="Times New Roman"/>
          <w:sz w:val="20"/>
          <w:szCs w:val="20"/>
          <w:lang w:val="en-GB"/>
        </w:rPr>
        <w:t>Static water contact angle values of the PVDF films at different stages of the ATRP process. Overall, collagen-enrichment of PVDF led to a significant improvement (*</w:t>
      </w:r>
      <w:r w:rsidRPr="00340627">
        <w:rPr>
          <w:rFonts w:ascii="Times New Roman" w:hAnsi="Times New Roman"/>
          <w:i/>
          <w:sz w:val="20"/>
          <w:szCs w:val="20"/>
          <w:lang w:val="en-GB"/>
        </w:rPr>
        <w:t>p</w:t>
      </w:r>
      <w:r w:rsidRPr="00340627">
        <w:rPr>
          <w:rFonts w:ascii="Times New Roman" w:hAnsi="Times New Roman"/>
          <w:sz w:val="20"/>
          <w:szCs w:val="20"/>
          <w:lang w:val="en-GB"/>
        </w:rPr>
        <w:t>&lt;0.05) in surface hydrophilicity</w:t>
      </w:r>
    </w:p>
    <w:p w14:paraId="11EEDCBC" w14:textId="77777777" w:rsidR="00F242CD" w:rsidRPr="00340627" w:rsidRDefault="00F242CD">
      <w:pPr>
        <w:spacing w:after="0"/>
        <w:jc w:val="left"/>
        <w:rPr>
          <w:rFonts w:ascii="Times New Roman" w:hAnsi="Times New Roman"/>
          <w:sz w:val="20"/>
          <w:szCs w:val="20"/>
          <w:lang w:val="en-GB"/>
        </w:rPr>
      </w:pPr>
      <w:r w:rsidRPr="00340627">
        <w:rPr>
          <w:rFonts w:ascii="Times New Roman" w:hAnsi="Times New Roman"/>
          <w:sz w:val="20"/>
          <w:szCs w:val="20"/>
          <w:lang w:val="en-GB"/>
        </w:rPr>
        <w:br w:type="page"/>
      </w:r>
    </w:p>
    <w:p w14:paraId="157C7A19" w14:textId="60F0C6D8" w:rsidR="007D3363" w:rsidRPr="00340627" w:rsidRDefault="004B733F" w:rsidP="00616D46">
      <w:pPr>
        <w:spacing w:line="480" w:lineRule="auto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noProof/>
          <w:sz w:val="20"/>
          <w:szCs w:val="20"/>
          <w:lang w:eastAsia="zh-CN"/>
        </w:rPr>
        <w:lastRenderedPageBreak/>
        <w:drawing>
          <wp:inline distT="0" distB="0" distL="0" distR="0" wp14:anchorId="100928B5" wp14:editId="4A6B723B">
            <wp:extent cx="3200400" cy="3200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MS Fig S2 Copy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573B2" w14:textId="17818F68" w:rsidR="00F242CD" w:rsidRPr="00340627" w:rsidRDefault="00BC5CB3" w:rsidP="00616D46">
      <w:pPr>
        <w:spacing w:line="480" w:lineRule="auto"/>
        <w:rPr>
          <w:rFonts w:ascii="Times New Roman" w:hAnsi="Times New Roman"/>
          <w:sz w:val="20"/>
          <w:szCs w:val="20"/>
          <w:lang w:val="en-GB"/>
        </w:rPr>
      </w:pPr>
      <w:r w:rsidRPr="00340627">
        <w:rPr>
          <w:rFonts w:ascii="Times New Roman" w:hAnsi="Times New Roman"/>
          <w:b/>
          <w:sz w:val="20"/>
          <w:szCs w:val="20"/>
          <w:lang w:val="en-GB"/>
        </w:rPr>
        <w:t xml:space="preserve">Fig. S2. </w:t>
      </w:r>
      <w:r w:rsidRPr="00340627">
        <w:rPr>
          <w:rFonts w:ascii="Times New Roman" w:hAnsi="Times New Roman"/>
          <w:sz w:val="20"/>
          <w:szCs w:val="20"/>
          <w:lang w:val="en-GB"/>
        </w:rPr>
        <w:t>Grafting yield from the ATRP process showing a linear relationship with respect to time</w:t>
      </w:r>
    </w:p>
    <w:p w14:paraId="606747B8" w14:textId="77777777" w:rsidR="00F242CD" w:rsidRPr="00340627" w:rsidRDefault="00F242CD">
      <w:pPr>
        <w:spacing w:after="0"/>
        <w:jc w:val="left"/>
        <w:rPr>
          <w:rFonts w:ascii="Times New Roman" w:hAnsi="Times New Roman"/>
          <w:sz w:val="20"/>
          <w:szCs w:val="20"/>
          <w:lang w:val="en-GB"/>
        </w:rPr>
      </w:pPr>
      <w:r w:rsidRPr="00340627">
        <w:rPr>
          <w:rFonts w:ascii="Times New Roman" w:hAnsi="Times New Roman"/>
          <w:sz w:val="20"/>
          <w:szCs w:val="20"/>
          <w:lang w:val="en-GB"/>
        </w:rPr>
        <w:br w:type="page"/>
      </w:r>
    </w:p>
    <w:p w14:paraId="39F5A6F8" w14:textId="13B14A01" w:rsidR="007D3363" w:rsidRPr="00340627" w:rsidRDefault="004B733F" w:rsidP="00616D46">
      <w:pPr>
        <w:spacing w:line="480" w:lineRule="auto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noProof/>
          <w:sz w:val="20"/>
          <w:szCs w:val="20"/>
          <w:lang w:eastAsia="zh-CN"/>
        </w:rPr>
        <w:lastRenderedPageBreak/>
        <w:drawing>
          <wp:inline distT="0" distB="0" distL="0" distR="0" wp14:anchorId="1370CD3A" wp14:editId="697DDAC6">
            <wp:extent cx="3163824" cy="398678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MS Fig S3 Copy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3824" cy="3986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B309B" w14:textId="1A46E7EA" w:rsidR="00F242CD" w:rsidRPr="00340627" w:rsidRDefault="00BC5CB3" w:rsidP="00616D46">
      <w:pPr>
        <w:spacing w:line="480" w:lineRule="auto"/>
        <w:rPr>
          <w:rFonts w:ascii="Times New Roman" w:hAnsi="Times New Roman"/>
          <w:sz w:val="20"/>
          <w:szCs w:val="20"/>
          <w:lang w:val="en-GB"/>
        </w:rPr>
      </w:pPr>
      <w:r w:rsidRPr="00340627">
        <w:rPr>
          <w:rFonts w:ascii="Times New Roman" w:hAnsi="Times New Roman"/>
          <w:b/>
          <w:sz w:val="20"/>
          <w:szCs w:val="20"/>
          <w:lang w:val="en-GB"/>
        </w:rPr>
        <w:t xml:space="preserve">Fig. S3. </w:t>
      </w:r>
      <w:r w:rsidRPr="00340627">
        <w:rPr>
          <w:rFonts w:ascii="Times New Roman" w:hAnsi="Times New Roman"/>
          <w:sz w:val="20"/>
          <w:szCs w:val="20"/>
          <w:lang w:val="en-GB"/>
        </w:rPr>
        <w:t>ATR-FTIR results showing the presence of collagen physisorption on PVDF films. (Dotted lines: Characteristic peaks of PVDF substrate; Solid lines: Characteristic amide peaks of collagen)</w:t>
      </w:r>
    </w:p>
    <w:p w14:paraId="2D3BC60A" w14:textId="77777777" w:rsidR="00F242CD" w:rsidRPr="00340627" w:rsidRDefault="00F242CD">
      <w:pPr>
        <w:spacing w:after="0"/>
        <w:jc w:val="left"/>
        <w:rPr>
          <w:rFonts w:ascii="Times New Roman" w:hAnsi="Times New Roman"/>
          <w:sz w:val="20"/>
          <w:szCs w:val="20"/>
          <w:lang w:val="en-GB"/>
        </w:rPr>
      </w:pPr>
      <w:r w:rsidRPr="00340627">
        <w:rPr>
          <w:rFonts w:ascii="Times New Roman" w:hAnsi="Times New Roman"/>
          <w:sz w:val="20"/>
          <w:szCs w:val="20"/>
          <w:lang w:val="en-GB"/>
        </w:rPr>
        <w:br w:type="page"/>
      </w:r>
    </w:p>
    <w:p w14:paraId="48B10BE5" w14:textId="1FF53414" w:rsidR="00BC5CB3" w:rsidRPr="00340627" w:rsidRDefault="004B733F" w:rsidP="00616D46">
      <w:pPr>
        <w:spacing w:line="480" w:lineRule="auto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noProof/>
          <w:sz w:val="20"/>
          <w:szCs w:val="20"/>
          <w:lang w:eastAsia="zh-CN"/>
        </w:rPr>
        <w:lastRenderedPageBreak/>
        <w:drawing>
          <wp:inline distT="0" distB="0" distL="0" distR="0" wp14:anchorId="1CDBA534" wp14:editId="175E1473">
            <wp:extent cx="5943600" cy="3401695"/>
            <wp:effectExtent l="0" t="0" r="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MS Fig S4 Copy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7BAE9" w14:textId="77777777" w:rsidR="00227E2A" w:rsidRPr="00340627" w:rsidRDefault="00BC5CB3" w:rsidP="00616D46">
      <w:pPr>
        <w:spacing w:line="480" w:lineRule="auto"/>
        <w:rPr>
          <w:rFonts w:ascii="Times New Roman" w:hAnsi="Times New Roman"/>
          <w:sz w:val="20"/>
          <w:szCs w:val="20"/>
          <w:lang w:val="en-GB"/>
        </w:rPr>
      </w:pPr>
      <w:r w:rsidRPr="00340627">
        <w:rPr>
          <w:rFonts w:ascii="Times New Roman" w:hAnsi="Times New Roman"/>
          <w:b/>
          <w:sz w:val="20"/>
          <w:szCs w:val="20"/>
          <w:lang w:val="en-GB"/>
        </w:rPr>
        <w:t xml:space="preserve">Fig. S4. </w:t>
      </w:r>
      <w:r w:rsidRPr="00340627">
        <w:rPr>
          <w:rFonts w:ascii="Times New Roman" w:hAnsi="Times New Roman"/>
          <w:sz w:val="20"/>
          <w:szCs w:val="20"/>
          <w:lang w:val="en-GB"/>
        </w:rPr>
        <w:t>Cell proliferation results for the collagen physisorption on PVDF films using (a) PrestoBlue® assay (*</w:t>
      </w:r>
      <w:r w:rsidRPr="00340627">
        <w:rPr>
          <w:rFonts w:ascii="Times New Roman" w:hAnsi="Times New Roman"/>
          <w:i/>
          <w:sz w:val="20"/>
          <w:szCs w:val="20"/>
          <w:lang w:val="en-GB"/>
        </w:rPr>
        <w:t>p</w:t>
      </w:r>
      <w:r w:rsidRPr="00340627">
        <w:rPr>
          <w:rFonts w:ascii="Times New Roman" w:hAnsi="Times New Roman"/>
          <w:sz w:val="20"/>
          <w:szCs w:val="20"/>
          <w:lang w:val="en-GB"/>
        </w:rPr>
        <w:t>&lt;0.05) and (b) FDA-stained viable HUVECs (green fluorescence) on Day 7</w:t>
      </w:r>
      <w:bookmarkStart w:id="0" w:name="_GoBack"/>
    </w:p>
    <w:bookmarkEnd w:id="0"/>
    <w:p w14:paraId="7451352B" w14:textId="59606880" w:rsidR="00227E2A" w:rsidRPr="00340627" w:rsidRDefault="004B733F" w:rsidP="00616D46">
      <w:pPr>
        <w:spacing w:line="480" w:lineRule="auto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noProof/>
          <w:sz w:val="20"/>
          <w:szCs w:val="20"/>
          <w:lang w:eastAsia="zh-CN"/>
        </w:rPr>
        <w:drawing>
          <wp:inline distT="0" distB="0" distL="0" distR="0" wp14:anchorId="6295DB5A" wp14:editId="2A0CF845">
            <wp:extent cx="3200400" cy="27432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MS Fig S5 Copy.t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00295" w14:textId="1CC1CCF6" w:rsidR="00825F14" w:rsidRDefault="00227E2A" w:rsidP="00616D46">
      <w:pPr>
        <w:spacing w:line="480" w:lineRule="auto"/>
        <w:rPr>
          <w:rFonts w:ascii="Times New Roman" w:hAnsi="Times New Roman"/>
          <w:sz w:val="20"/>
          <w:szCs w:val="20"/>
          <w:lang w:val="en-GB"/>
        </w:rPr>
      </w:pPr>
      <w:r w:rsidRPr="00340627">
        <w:rPr>
          <w:rFonts w:ascii="Times New Roman" w:hAnsi="Times New Roman"/>
          <w:b/>
          <w:sz w:val="20"/>
          <w:szCs w:val="20"/>
          <w:lang w:val="en-GB"/>
        </w:rPr>
        <w:t xml:space="preserve">Fig. S5. </w:t>
      </w:r>
      <w:r w:rsidRPr="00340627">
        <w:rPr>
          <w:rFonts w:ascii="Times New Roman" w:hAnsi="Times New Roman"/>
          <w:sz w:val="20"/>
          <w:szCs w:val="20"/>
          <w:lang w:val="en-GB"/>
        </w:rPr>
        <w:t>Denaturation temperature</w:t>
      </w:r>
      <w:r w:rsidR="00825F14">
        <w:rPr>
          <w:rFonts w:ascii="Times New Roman" w:hAnsi="Times New Roman"/>
          <w:sz w:val="20"/>
          <w:szCs w:val="20"/>
          <w:lang w:val="en-GB"/>
        </w:rPr>
        <w:t>s</w:t>
      </w:r>
      <w:r w:rsidRPr="00340627">
        <w:rPr>
          <w:rFonts w:ascii="Times New Roman" w:hAnsi="Times New Roman"/>
          <w:sz w:val="20"/>
          <w:szCs w:val="20"/>
          <w:lang w:val="en-GB"/>
        </w:rPr>
        <w:t xml:space="preserve"> of different sources of collagen</w:t>
      </w:r>
      <w:r w:rsidR="00825F14">
        <w:rPr>
          <w:rFonts w:ascii="Times New Roman" w:hAnsi="Times New Roman"/>
          <w:sz w:val="20"/>
          <w:szCs w:val="20"/>
          <w:lang w:val="en-GB"/>
        </w:rPr>
        <w:t xml:space="preserve"> as</w:t>
      </w:r>
      <w:r w:rsidRPr="00340627">
        <w:rPr>
          <w:rFonts w:ascii="Times New Roman" w:hAnsi="Times New Roman"/>
          <w:sz w:val="20"/>
          <w:szCs w:val="20"/>
          <w:lang w:val="en-GB"/>
        </w:rPr>
        <w:t xml:space="preserve"> measured using differential scanning calorimetry (DSC) </w:t>
      </w:r>
      <w:r w:rsidR="00DF7AA3" w:rsidRPr="00340627">
        <w:rPr>
          <w:rFonts w:ascii="Times New Roman" w:hAnsi="Times New Roman"/>
          <w:sz w:val="20"/>
          <w:szCs w:val="20"/>
          <w:lang w:val="en-GB"/>
        </w:rPr>
        <w:t>with</w:t>
      </w:r>
      <w:r w:rsidRPr="00340627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825F14">
        <w:rPr>
          <w:rFonts w:ascii="Times New Roman" w:hAnsi="Times New Roman"/>
          <w:sz w:val="20"/>
          <w:szCs w:val="20"/>
          <w:lang w:val="en-GB"/>
        </w:rPr>
        <w:t>a</w:t>
      </w:r>
      <w:r w:rsidRPr="00340627">
        <w:rPr>
          <w:rFonts w:ascii="Times New Roman" w:hAnsi="Times New Roman"/>
          <w:sz w:val="20"/>
          <w:szCs w:val="20"/>
          <w:lang w:val="en-GB"/>
        </w:rPr>
        <w:t xml:space="preserve"> temperature range of 25 – 80 </w:t>
      </w:r>
      <w:r w:rsidRPr="00340627">
        <w:rPr>
          <w:rFonts w:ascii="Times New Roman" w:hAnsi="Times New Roman"/>
          <w:sz w:val="20"/>
          <w:szCs w:val="20"/>
          <w:lang w:val="en-GB"/>
        </w:rPr>
        <w:sym w:font="Symbol" w:char="F0B0"/>
      </w:r>
      <w:r w:rsidRPr="00340627">
        <w:rPr>
          <w:rFonts w:ascii="Times New Roman" w:hAnsi="Times New Roman"/>
          <w:sz w:val="20"/>
          <w:szCs w:val="20"/>
          <w:lang w:val="en-GB"/>
        </w:rPr>
        <w:t xml:space="preserve">C </w:t>
      </w:r>
      <w:r w:rsidR="00825F14">
        <w:rPr>
          <w:rFonts w:ascii="Times New Roman" w:hAnsi="Times New Roman"/>
          <w:sz w:val="20"/>
          <w:szCs w:val="20"/>
          <w:lang w:val="en-GB"/>
        </w:rPr>
        <w:t xml:space="preserve">and </w:t>
      </w:r>
      <w:r w:rsidR="00DF7AA3" w:rsidRPr="00340627">
        <w:rPr>
          <w:rFonts w:ascii="Times New Roman" w:hAnsi="Times New Roman"/>
          <w:sz w:val="20"/>
          <w:szCs w:val="20"/>
          <w:lang w:val="en-GB"/>
        </w:rPr>
        <w:t>heated at a</w:t>
      </w:r>
      <w:r w:rsidRPr="00340627">
        <w:rPr>
          <w:rFonts w:ascii="Times New Roman" w:hAnsi="Times New Roman"/>
          <w:sz w:val="20"/>
          <w:szCs w:val="20"/>
          <w:lang w:val="en-GB"/>
        </w:rPr>
        <w:t xml:space="preserve"> rate of 2.0 </w:t>
      </w:r>
      <w:r w:rsidRPr="00340627">
        <w:rPr>
          <w:rFonts w:ascii="Times New Roman" w:hAnsi="Times New Roman"/>
          <w:sz w:val="20"/>
          <w:szCs w:val="20"/>
          <w:lang w:val="en-GB"/>
        </w:rPr>
        <w:sym w:font="Symbol" w:char="F0B0"/>
      </w:r>
      <w:r w:rsidRPr="00340627">
        <w:rPr>
          <w:rFonts w:ascii="Times New Roman" w:hAnsi="Times New Roman"/>
          <w:sz w:val="20"/>
          <w:szCs w:val="20"/>
          <w:lang w:val="en-GB"/>
        </w:rPr>
        <w:t>C/min</w:t>
      </w:r>
      <w:r w:rsidR="00825F14">
        <w:rPr>
          <w:rFonts w:ascii="Times New Roman" w:hAnsi="Times New Roman"/>
          <w:sz w:val="20"/>
          <w:szCs w:val="20"/>
          <w:lang w:val="en-GB"/>
        </w:rPr>
        <w:t xml:space="preserve"> (*</w:t>
      </w:r>
      <w:r w:rsidR="00825F14">
        <w:rPr>
          <w:rFonts w:ascii="Times New Roman" w:hAnsi="Times New Roman"/>
          <w:i/>
          <w:sz w:val="20"/>
          <w:szCs w:val="20"/>
          <w:lang w:val="en-GB"/>
        </w:rPr>
        <w:t>p</w:t>
      </w:r>
      <w:r w:rsidR="00825F14">
        <w:rPr>
          <w:rFonts w:ascii="Times New Roman" w:hAnsi="Times New Roman"/>
          <w:sz w:val="20"/>
          <w:szCs w:val="20"/>
          <w:lang w:val="en-GB"/>
        </w:rPr>
        <w:t>&lt;0.05)</w:t>
      </w:r>
      <w:r w:rsidRPr="00340627">
        <w:rPr>
          <w:rFonts w:ascii="Times New Roman" w:hAnsi="Times New Roman"/>
          <w:sz w:val="20"/>
          <w:szCs w:val="20"/>
          <w:lang w:val="en-GB"/>
        </w:rPr>
        <w:t>.</w:t>
      </w:r>
    </w:p>
    <w:p w14:paraId="0A69958B" w14:textId="089730B3" w:rsidR="00825F14" w:rsidRDefault="00601693" w:rsidP="00616D46">
      <w:pPr>
        <w:spacing w:line="480" w:lineRule="auto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noProof/>
          <w:sz w:val="20"/>
          <w:szCs w:val="20"/>
          <w:lang w:eastAsia="zh-CN"/>
        </w:rPr>
        <w:lastRenderedPageBreak/>
        <w:drawing>
          <wp:inline distT="0" distB="0" distL="0" distR="0" wp14:anchorId="2B33F71B" wp14:editId="039B8381">
            <wp:extent cx="3200400" cy="3200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MS Fig S6 Copy.ti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BC5E5" w14:textId="4583E85E" w:rsidR="00170230" w:rsidRPr="00825F14" w:rsidRDefault="00825F14" w:rsidP="00616D46">
      <w:pPr>
        <w:spacing w:line="480" w:lineRule="auto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b/>
          <w:sz w:val="20"/>
          <w:szCs w:val="20"/>
          <w:lang w:val="en-GB"/>
        </w:rPr>
        <w:t>Fig. S6.</w:t>
      </w:r>
      <w:r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152C9C">
        <w:rPr>
          <w:rFonts w:ascii="Times New Roman" w:hAnsi="Times New Roman"/>
          <w:sz w:val="20"/>
          <w:szCs w:val="20"/>
          <w:lang w:val="en-GB"/>
        </w:rPr>
        <w:t>Results from the p</w:t>
      </w:r>
      <w:r>
        <w:rPr>
          <w:rFonts w:ascii="Times New Roman" w:hAnsi="Times New Roman"/>
          <w:sz w:val="20"/>
          <w:szCs w:val="20"/>
          <w:lang w:val="en-GB"/>
        </w:rPr>
        <w:t xml:space="preserve">lasma </w:t>
      </w:r>
      <w:r w:rsidR="00244CC2">
        <w:rPr>
          <w:rFonts w:ascii="Times New Roman" w:hAnsi="Times New Roman"/>
          <w:sz w:val="20"/>
          <w:szCs w:val="20"/>
          <w:lang w:val="en-GB"/>
        </w:rPr>
        <w:t>recalcification assay showing the clot initiation time of the recalcified platelet-poor plasma on different types of material surfaces</w:t>
      </w:r>
      <w:r w:rsidR="00152C9C">
        <w:rPr>
          <w:rFonts w:ascii="Times New Roman" w:hAnsi="Times New Roman"/>
          <w:sz w:val="20"/>
          <w:szCs w:val="20"/>
          <w:lang w:val="en-GB"/>
        </w:rPr>
        <w:t>. The</w:t>
      </w:r>
      <w:r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244CC2">
        <w:rPr>
          <w:rFonts w:ascii="Times New Roman" w:hAnsi="Times New Roman"/>
          <w:sz w:val="20"/>
          <w:szCs w:val="20"/>
          <w:lang w:val="en-GB"/>
        </w:rPr>
        <w:t xml:space="preserve">plasma </w:t>
      </w:r>
      <w:r>
        <w:rPr>
          <w:rFonts w:ascii="Times New Roman" w:hAnsi="Times New Roman"/>
          <w:sz w:val="20"/>
          <w:szCs w:val="20"/>
          <w:lang w:val="en-GB"/>
        </w:rPr>
        <w:t>clotting time was taken a</w:t>
      </w:r>
      <w:r w:rsidR="00152C9C">
        <w:rPr>
          <w:rFonts w:ascii="Times New Roman" w:hAnsi="Times New Roman"/>
          <w:sz w:val="20"/>
          <w:szCs w:val="20"/>
          <w:lang w:val="en-GB"/>
        </w:rPr>
        <w:t>s</w:t>
      </w:r>
      <w:r>
        <w:rPr>
          <w:rFonts w:ascii="Times New Roman" w:hAnsi="Times New Roman"/>
          <w:sz w:val="20"/>
          <w:szCs w:val="20"/>
          <w:lang w:val="en-GB"/>
        </w:rPr>
        <w:t xml:space="preserve"> the point of spike</w:t>
      </w:r>
      <w:r w:rsidR="00244CC2">
        <w:rPr>
          <w:rFonts w:ascii="Times New Roman" w:hAnsi="Times New Roman"/>
          <w:sz w:val="20"/>
          <w:szCs w:val="20"/>
          <w:lang w:val="en-GB"/>
        </w:rPr>
        <w:t xml:space="preserve"> formation</w:t>
      </w:r>
      <w:r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244CC2">
        <w:rPr>
          <w:rFonts w:ascii="Times New Roman" w:hAnsi="Times New Roman"/>
          <w:sz w:val="20"/>
          <w:szCs w:val="20"/>
          <w:lang w:val="en-GB"/>
        </w:rPr>
        <w:t xml:space="preserve">under the optical density reading of </w:t>
      </w:r>
      <w:r>
        <w:rPr>
          <w:rFonts w:ascii="Times New Roman" w:hAnsi="Times New Roman"/>
          <w:sz w:val="20"/>
          <w:szCs w:val="20"/>
          <w:lang w:val="en-GB"/>
        </w:rPr>
        <w:t>405</w:t>
      </w:r>
      <w:r w:rsidR="00244CC2">
        <w:rPr>
          <w:rFonts w:ascii="Times New Roman" w:hAnsi="Times New Roman"/>
          <w:sz w:val="20"/>
          <w:szCs w:val="20"/>
          <w:lang w:val="en-GB"/>
        </w:rPr>
        <w:t xml:space="preserve"> nm (*</w:t>
      </w:r>
      <w:r>
        <w:rPr>
          <w:rFonts w:ascii="Times New Roman" w:hAnsi="Times New Roman"/>
          <w:i/>
          <w:sz w:val="20"/>
          <w:szCs w:val="20"/>
          <w:lang w:val="en-GB"/>
        </w:rPr>
        <w:t>p</w:t>
      </w:r>
      <w:r>
        <w:rPr>
          <w:rFonts w:ascii="Times New Roman" w:hAnsi="Times New Roman"/>
          <w:sz w:val="20"/>
          <w:szCs w:val="20"/>
          <w:lang w:val="en-GB"/>
        </w:rPr>
        <w:t xml:space="preserve">&lt;0.05).  </w:t>
      </w:r>
    </w:p>
    <w:sectPr w:rsidR="00170230" w:rsidRPr="00825F14" w:rsidSect="000B5610">
      <w:footerReference w:type="even" r:id="rId15"/>
      <w:footerReference w:type="default" r:id="rId16"/>
      <w:type w:val="continuous"/>
      <w:pgSz w:w="12240" w:h="15840"/>
      <w:pgMar w:top="1440" w:right="1440" w:bottom="1440" w:left="1440" w:header="0" w:footer="0" w:gutter="0"/>
      <w:cols w:space="47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3B8DE1" w14:textId="77777777" w:rsidR="00BE11F5" w:rsidRDefault="00BE11F5">
      <w:r>
        <w:separator/>
      </w:r>
    </w:p>
  </w:endnote>
  <w:endnote w:type="continuationSeparator" w:id="0">
    <w:p w14:paraId="69AB4140" w14:textId="77777777" w:rsidR="00BE11F5" w:rsidRDefault="00BE1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vOT8608a8d1+22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14D46B" w14:textId="77777777" w:rsidR="005326CA" w:rsidRDefault="005326C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25E42A" w14:textId="77777777" w:rsidR="005326CA" w:rsidRDefault="005326C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5AFF7D" w14:textId="77777777" w:rsidR="005326CA" w:rsidRDefault="005326C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F570E">
      <w:rPr>
        <w:rStyle w:val="PageNumber"/>
        <w:noProof/>
      </w:rPr>
      <w:t>3</w:t>
    </w:r>
    <w:r>
      <w:rPr>
        <w:rStyle w:val="PageNumber"/>
      </w:rPr>
      <w:fldChar w:fldCharType="end"/>
    </w:r>
  </w:p>
  <w:p w14:paraId="41084643" w14:textId="77777777" w:rsidR="005326CA" w:rsidRDefault="005326C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C8332C" w14:textId="77777777" w:rsidR="00BE11F5" w:rsidRDefault="00BE11F5">
      <w:r>
        <w:separator/>
      </w:r>
    </w:p>
  </w:footnote>
  <w:footnote w:type="continuationSeparator" w:id="0">
    <w:p w14:paraId="34531C72" w14:textId="77777777" w:rsidR="00BE11F5" w:rsidRDefault="00BE1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37AB"/>
    <w:multiLevelType w:val="hybridMultilevel"/>
    <w:tmpl w:val="3084C03A"/>
    <w:lvl w:ilvl="0" w:tplc="EF5C57F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F3521"/>
    <w:multiLevelType w:val="hybridMultilevel"/>
    <w:tmpl w:val="6EE0FACC"/>
    <w:lvl w:ilvl="0" w:tplc="4F8AEDB8">
      <w:start w:val="5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C375C4"/>
    <w:multiLevelType w:val="hybridMultilevel"/>
    <w:tmpl w:val="339425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0D4588"/>
    <w:multiLevelType w:val="hybridMultilevel"/>
    <w:tmpl w:val="56D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C86632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37922A9C"/>
    <w:multiLevelType w:val="hybridMultilevel"/>
    <w:tmpl w:val="E9EA75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1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11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60E56CB6"/>
    <w:multiLevelType w:val="hybridMultilevel"/>
    <w:tmpl w:val="9B162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5E1FE0"/>
    <w:multiLevelType w:val="hybridMultilevel"/>
    <w:tmpl w:val="F82EBCBA"/>
    <w:lvl w:ilvl="0" w:tplc="0AD881B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FA3177"/>
    <w:multiLevelType w:val="hybridMultilevel"/>
    <w:tmpl w:val="7562C0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1"/>
  </w:num>
  <w:num w:numId="4">
    <w:abstractNumId w:val="9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13"/>
  </w:num>
  <w:num w:numId="10">
    <w:abstractNumId w:val="2"/>
  </w:num>
  <w:num w:numId="11">
    <w:abstractNumId w:val="8"/>
  </w:num>
  <w:num w:numId="12">
    <w:abstractNumId w:val="14"/>
  </w:num>
  <w:num w:numId="13">
    <w:abstractNumId w:val="1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VancouverNumber&lt;/Style&gt;&lt;LeftDelim&gt;{&lt;/LeftDelim&gt;&lt;RightDelim&gt;}&lt;/RightDelim&gt;&lt;FontName&gt;Time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vesdeapw1xff2ge99to59592tr200fe9dds0&quot;&gt;My EndNote Library&lt;record-ids&gt;&lt;item&gt;40&lt;/item&gt;&lt;item&gt;273&lt;/item&gt;&lt;item&gt;279&lt;/item&gt;&lt;item&gt;281&lt;/item&gt;&lt;item&gt;283&lt;/item&gt;&lt;item&gt;290&lt;/item&gt;&lt;item&gt;292&lt;/item&gt;&lt;item&gt;293&lt;/item&gt;&lt;item&gt;297&lt;/item&gt;&lt;item&gt;298&lt;/item&gt;&lt;item&gt;302&lt;/item&gt;&lt;item&gt;304&lt;/item&gt;&lt;item&gt;309&lt;/item&gt;&lt;item&gt;310&lt;/item&gt;&lt;item&gt;311&lt;/item&gt;&lt;item&gt;315&lt;/item&gt;&lt;item&gt;316&lt;/item&gt;&lt;item&gt;317&lt;/item&gt;&lt;item&gt;321&lt;/item&gt;&lt;item&gt;346&lt;/item&gt;&lt;item&gt;391&lt;/item&gt;&lt;item&gt;457&lt;/item&gt;&lt;item&gt;462&lt;/item&gt;&lt;item&gt;463&lt;/item&gt;&lt;item&gt;502&lt;/item&gt;&lt;item&gt;503&lt;/item&gt;&lt;item&gt;504&lt;/item&gt;&lt;item&gt;520&lt;/item&gt;&lt;item&gt;521&lt;/item&gt;&lt;item&gt;523&lt;/item&gt;&lt;item&gt;525&lt;/item&gt;&lt;item&gt;534&lt;/item&gt;&lt;item&gt;537&lt;/item&gt;&lt;item&gt;553&lt;/item&gt;&lt;item&gt;557&lt;/item&gt;&lt;item&gt;558&lt;/item&gt;&lt;item&gt;559&lt;/item&gt;&lt;item&gt;560&lt;/item&gt;&lt;item&gt;563&lt;/item&gt;&lt;item&gt;564&lt;/item&gt;&lt;item&gt;565&lt;/item&gt;&lt;item&gt;568&lt;/item&gt;&lt;item&gt;569&lt;/item&gt;&lt;item&gt;570&lt;/item&gt;&lt;item&gt;571&lt;/item&gt;&lt;item&gt;572&lt;/item&gt;&lt;item&gt;573&lt;/item&gt;&lt;item&gt;574&lt;/item&gt;&lt;item&gt;577&lt;/item&gt;&lt;item&gt;580&lt;/item&gt;&lt;item&gt;581&lt;/item&gt;&lt;item&gt;583&lt;/item&gt;&lt;/record-ids&gt;&lt;/item&gt;&lt;/Libraries&gt;"/>
  </w:docVars>
  <w:rsids>
    <w:rsidRoot w:val="00FA68C3"/>
    <w:rsid w:val="00004C24"/>
    <w:rsid w:val="0000547C"/>
    <w:rsid w:val="00007EA5"/>
    <w:rsid w:val="00012603"/>
    <w:rsid w:val="00013EFD"/>
    <w:rsid w:val="00017A2A"/>
    <w:rsid w:val="0002042D"/>
    <w:rsid w:val="00022A6A"/>
    <w:rsid w:val="00022B8F"/>
    <w:rsid w:val="00022C02"/>
    <w:rsid w:val="00024347"/>
    <w:rsid w:val="000258CE"/>
    <w:rsid w:val="00026957"/>
    <w:rsid w:val="00031CB7"/>
    <w:rsid w:val="0003219D"/>
    <w:rsid w:val="00033563"/>
    <w:rsid w:val="00033653"/>
    <w:rsid w:val="00035B78"/>
    <w:rsid w:val="00037B99"/>
    <w:rsid w:val="000402C8"/>
    <w:rsid w:val="00041BCE"/>
    <w:rsid w:val="00043EAB"/>
    <w:rsid w:val="0004450F"/>
    <w:rsid w:val="000510B3"/>
    <w:rsid w:val="000529C2"/>
    <w:rsid w:val="00055301"/>
    <w:rsid w:val="0005660F"/>
    <w:rsid w:val="00060714"/>
    <w:rsid w:val="00061AE7"/>
    <w:rsid w:val="00065545"/>
    <w:rsid w:val="00070182"/>
    <w:rsid w:val="000702AD"/>
    <w:rsid w:val="00070675"/>
    <w:rsid w:val="00070E0B"/>
    <w:rsid w:val="000757F9"/>
    <w:rsid w:val="00075DDC"/>
    <w:rsid w:val="00076D09"/>
    <w:rsid w:val="00077F6D"/>
    <w:rsid w:val="000853A1"/>
    <w:rsid w:val="00085BB2"/>
    <w:rsid w:val="000865ED"/>
    <w:rsid w:val="000943C6"/>
    <w:rsid w:val="000945E5"/>
    <w:rsid w:val="000954D2"/>
    <w:rsid w:val="00095AA0"/>
    <w:rsid w:val="00095CB9"/>
    <w:rsid w:val="00096BC6"/>
    <w:rsid w:val="00096EF2"/>
    <w:rsid w:val="000A2B41"/>
    <w:rsid w:val="000A2F55"/>
    <w:rsid w:val="000A49A0"/>
    <w:rsid w:val="000A6FA4"/>
    <w:rsid w:val="000A7F53"/>
    <w:rsid w:val="000B1418"/>
    <w:rsid w:val="000B2B8F"/>
    <w:rsid w:val="000B34A9"/>
    <w:rsid w:val="000B4D1C"/>
    <w:rsid w:val="000B5610"/>
    <w:rsid w:val="000B61FF"/>
    <w:rsid w:val="000B742C"/>
    <w:rsid w:val="000C05CC"/>
    <w:rsid w:val="000C1FAA"/>
    <w:rsid w:val="000C2C2A"/>
    <w:rsid w:val="000C7DEA"/>
    <w:rsid w:val="000D0319"/>
    <w:rsid w:val="000D251C"/>
    <w:rsid w:val="000D3C30"/>
    <w:rsid w:val="000D44C4"/>
    <w:rsid w:val="000D50E2"/>
    <w:rsid w:val="000D541C"/>
    <w:rsid w:val="000D6A5E"/>
    <w:rsid w:val="000D76CD"/>
    <w:rsid w:val="000E204E"/>
    <w:rsid w:val="000E3758"/>
    <w:rsid w:val="000E547F"/>
    <w:rsid w:val="000E7028"/>
    <w:rsid w:val="000E7EEA"/>
    <w:rsid w:val="000F2D19"/>
    <w:rsid w:val="000F3D0F"/>
    <w:rsid w:val="000F3FD6"/>
    <w:rsid w:val="000F4045"/>
    <w:rsid w:val="000F468B"/>
    <w:rsid w:val="000F4ADC"/>
    <w:rsid w:val="000F5F32"/>
    <w:rsid w:val="000F6915"/>
    <w:rsid w:val="000F6B84"/>
    <w:rsid w:val="00100C4D"/>
    <w:rsid w:val="001029FB"/>
    <w:rsid w:val="001047B9"/>
    <w:rsid w:val="001059A8"/>
    <w:rsid w:val="00107A4A"/>
    <w:rsid w:val="0011207E"/>
    <w:rsid w:val="0011239B"/>
    <w:rsid w:val="001124F6"/>
    <w:rsid w:val="00114C84"/>
    <w:rsid w:val="001154EC"/>
    <w:rsid w:val="00115B53"/>
    <w:rsid w:val="001167BA"/>
    <w:rsid w:val="001213E3"/>
    <w:rsid w:val="001247D4"/>
    <w:rsid w:val="00126D26"/>
    <w:rsid w:val="0012715E"/>
    <w:rsid w:val="001301A4"/>
    <w:rsid w:val="00130C88"/>
    <w:rsid w:val="001321CD"/>
    <w:rsid w:val="00135D2B"/>
    <w:rsid w:val="00135F66"/>
    <w:rsid w:val="001365BC"/>
    <w:rsid w:val="0013697C"/>
    <w:rsid w:val="001403A9"/>
    <w:rsid w:val="00143467"/>
    <w:rsid w:val="001438AB"/>
    <w:rsid w:val="00144E7A"/>
    <w:rsid w:val="00145198"/>
    <w:rsid w:val="001457A0"/>
    <w:rsid w:val="00145A55"/>
    <w:rsid w:val="00146340"/>
    <w:rsid w:val="001478D8"/>
    <w:rsid w:val="00147F58"/>
    <w:rsid w:val="00151466"/>
    <w:rsid w:val="0015146B"/>
    <w:rsid w:val="00151C04"/>
    <w:rsid w:val="00151ED7"/>
    <w:rsid w:val="00152C9C"/>
    <w:rsid w:val="00154286"/>
    <w:rsid w:val="0015432A"/>
    <w:rsid w:val="001547AE"/>
    <w:rsid w:val="00161226"/>
    <w:rsid w:val="001629E9"/>
    <w:rsid w:val="00163785"/>
    <w:rsid w:val="001647FE"/>
    <w:rsid w:val="00170230"/>
    <w:rsid w:val="0017159A"/>
    <w:rsid w:val="00175291"/>
    <w:rsid w:val="00175B2D"/>
    <w:rsid w:val="00177764"/>
    <w:rsid w:val="0018203C"/>
    <w:rsid w:val="00182816"/>
    <w:rsid w:val="0018346C"/>
    <w:rsid w:val="001842B5"/>
    <w:rsid w:val="00184F25"/>
    <w:rsid w:val="00194A3D"/>
    <w:rsid w:val="00195539"/>
    <w:rsid w:val="00195ACA"/>
    <w:rsid w:val="001A2E3E"/>
    <w:rsid w:val="001A5529"/>
    <w:rsid w:val="001A5971"/>
    <w:rsid w:val="001A6E88"/>
    <w:rsid w:val="001A6F54"/>
    <w:rsid w:val="001A798F"/>
    <w:rsid w:val="001A7A90"/>
    <w:rsid w:val="001A7AAC"/>
    <w:rsid w:val="001B16C0"/>
    <w:rsid w:val="001B2877"/>
    <w:rsid w:val="001B2DA4"/>
    <w:rsid w:val="001B2F9C"/>
    <w:rsid w:val="001B5C3C"/>
    <w:rsid w:val="001C0F71"/>
    <w:rsid w:val="001C2B6A"/>
    <w:rsid w:val="001C345C"/>
    <w:rsid w:val="001C6410"/>
    <w:rsid w:val="001C78D0"/>
    <w:rsid w:val="001D07C3"/>
    <w:rsid w:val="001D13A4"/>
    <w:rsid w:val="001D1820"/>
    <w:rsid w:val="001D1973"/>
    <w:rsid w:val="001D4175"/>
    <w:rsid w:val="001D536A"/>
    <w:rsid w:val="001D5632"/>
    <w:rsid w:val="001D5B8B"/>
    <w:rsid w:val="001E1C8B"/>
    <w:rsid w:val="001E2513"/>
    <w:rsid w:val="001E5D2D"/>
    <w:rsid w:val="001F2EAC"/>
    <w:rsid w:val="001F42FA"/>
    <w:rsid w:val="001F4E94"/>
    <w:rsid w:val="002005FC"/>
    <w:rsid w:val="002020B4"/>
    <w:rsid w:val="00203B6D"/>
    <w:rsid w:val="00205077"/>
    <w:rsid w:val="002069D0"/>
    <w:rsid w:val="00207386"/>
    <w:rsid w:val="002108F8"/>
    <w:rsid w:val="00210E05"/>
    <w:rsid w:val="00212B1D"/>
    <w:rsid w:val="0021634C"/>
    <w:rsid w:val="00224719"/>
    <w:rsid w:val="002258A3"/>
    <w:rsid w:val="00226DB0"/>
    <w:rsid w:val="0022746F"/>
    <w:rsid w:val="002274AC"/>
    <w:rsid w:val="00227E2A"/>
    <w:rsid w:val="002436E7"/>
    <w:rsid w:val="00244CC2"/>
    <w:rsid w:val="00245145"/>
    <w:rsid w:val="00245C9B"/>
    <w:rsid w:val="002464B0"/>
    <w:rsid w:val="002479B3"/>
    <w:rsid w:val="00250617"/>
    <w:rsid w:val="0025216D"/>
    <w:rsid w:val="002528EE"/>
    <w:rsid w:val="00253B9E"/>
    <w:rsid w:val="0025487A"/>
    <w:rsid w:val="002553B0"/>
    <w:rsid w:val="00257B8E"/>
    <w:rsid w:val="00265854"/>
    <w:rsid w:val="002666F8"/>
    <w:rsid w:val="00267C48"/>
    <w:rsid w:val="00267E40"/>
    <w:rsid w:val="00271A02"/>
    <w:rsid w:val="00274837"/>
    <w:rsid w:val="00276A99"/>
    <w:rsid w:val="00281681"/>
    <w:rsid w:val="002834A5"/>
    <w:rsid w:val="0028366B"/>
    <w:rsid w:val="0028386E"/>
    <w:rsid w:val="002839B2"/>
    <w:rsid w:val="002901AA"/>
    <w:rsid w:val="00290BBF"/>
    <w:rsid w:val="00291AE0"/>
    <w:rsid w:val="0029380E"/>
    <w:rsid w:val="00293C27"/>
    <w:rsid w:val="002942E7"/>
    <w:rsid w:val="00294C76"/>
    <w:rsid w:val="00296D6B"/>
    <w:rsid w:val="002A090C"/>
    <w:rsid w:val="002A27D7"/>
    <w:rsid w:val="002A3AE6"/>
    <w:rsid w:val="002A6FCF"/>
    <w:rsid w:val="002A7493"/>
    <w:rsid w:val="002A77EB"/>
    <w:rsid w:val="002B4614"/>
    <w:rsid w:val="002B79FA"/>
    <w:rsid w:val="002C3431"/>
    <w:rsid w:val="002C5D95"/>
    <w:rsid w:val="002C6501"/>
    <w:rsid w:val="002C6CF8"/>
    <w:rsid w:val="002C6D70"/>
    <w:rsid w:val="002D3A0B"/>
    <w:rsid w:val="002E115B"/>
    <w:rsid w:val="002E406E"/>
    <w:rsid w:val="002F0B8B"/>
    <w:rsid w:val="002F2043"/>
    <w:rsid w:val="002F5701"/>
    <w:rsid w:val="002F5946"/>
    <w:rsid w:val="002F61FA"/>
    <w:rsid w:val="002F7FBB"/>
    <w:rsid w:val="003014D1"/>
    <w:rsid w:val="00302B1D"/>
    <w:rsid w:val="00303E2F"/>
    <w:rsid w:val="00304ABB"/>
    <w:rsid w:val="00307876"/>
    <w:rsid w:val="00307B1F"/>
    <w:rsid w:val="003108E2"/>
    <w:rsid w:val="00315018"/>
    <w:rsid w:val="00320759"/>
    <w:rsid w:val="00320D7B"/>
    <w:rsid w:val="003222BF"/>
    <w:rsid w:val="00324128"/>
    <w:rsid w:val="003247EA"/>
    <w:rsid w:val="00332584"/>
    <w:rsid w:val="00332B16"/>
    <w:rsid w:val="00333223"/>
    <w:rsid w:val="00336100"/>
    <w:rsid w:val="0033695A"/>
    <w:rsid w:val="00340627"/>
    <w:rsid w:val="00343A56"/>
    <w:rsid w:val="003452E1"/>
    <w:rsid w:val="00347F74"/>
    <w:rsid w:val="00352BDF"/>
    <w:rsid w:val="003530FF"/>
    <w:rsid w:val="003557E8"/>
    <w:rsid w:val="00357567"/>
    <w:rsid w:val="003610CA"/>
    <w:rsid w:val="00361D3C"/>
    <w:rsid w:val="00362C38"/>
    <w:rsid w:val="00364C95"/>
    <w:rsid w:val="003664E9"/>
    <w:rsid w:val="003679A1"/>
    <w:rsid w:val="0037063D"/>
    <w:rsid w:val="00370A59"/>
    <w:rsid w:val="003723FD"/>
    <w:rsid w:val="003737BC"/>
    <w:rsid w:val="00374483"/>
    <w:rsid w:val="00374B2C"/>
    <w:rsid w:val="0037542F"/>
    <w:rsid w:val="00376289"/>
    <w:rsid w:val="00377436"/>
    <w:rsid w:val="00380ED3"/>
    <w:rsid w:val="00383BAE"/>
    <w:rsid w:val="00386627"/>
    <w:rsid w:val="00390648"/>
    <w:rsid w:val="003913B9"/>
    <w:rsid w:val="003940E6"/>
    <w:rsid w:val="0039565F"/>
    <w:rsid w:val="00396355"/>
    <w:rsid w:val="00397676"/>
    <w:rsid w:val="003A3427"/>
    <w:rsid w:val="003A6AEE"/>
    <w:rsid w:val="003A71A1"/>
    <w:rsid w:val="003A7B92"/>
    <w:rsid w:val="003B0B47"/>
    <w:rsid w:val="003B4AF3"/>
    <w:rsid w:val="003B7E48"/>
    <w:rsid w:val="003C288E"/>
    <w:rsid w:val="003C3E96"/>
    <w:rsid w:val="003C496F"/>
    <w:rsid w:val="003C69FD"/>
    <w:rsid w:val="003C79FF"/>
    <w:rsid w:val="003D3D97"/>
    <w:rsid w:val="003D731D"/>
    <w:rsid w:val="003E11CE"/>
    <w:rsid w:val="003E1F76"/>
    <w:rsid w:val="003E5638"/>
    <w:rsid w:val="003F4E45"/>
    <w:rsid w:val="003F6E95"/>
    <w:rsid w:val="00402237"/>
    <w:rsid w:val="004027F3"/>
    <w:rsid w:val="004028F4"/>
    <w:rsid w:val="0040293B"/>
    <w:rsid w:val="00403A00"/>
    <w:rsid w:val="0040583D"/>
    <w:rsid w:val="004067DB"/>
    <w:rsid w:val="0040757E"/>
    <w:rsid w:val="0041075F"/>
    <w:rsid w:val="00411B13"/>
    <w:rsid w:val="0041244A"/>
    <w:rsid w:val="00414062"/>
    <w:rsid w:val="0041777F"/>
    <w:rsid w:val="00417C27"/>
    <w:rsid w:val="00426155"/>
    <w:rsid w:val="0043139D"/>
    <w:rsid w:val="00431728"/>
    <w:rsid w:val="00431D6C"/>
    <w:rsid w:val="00432AD7"/>
    <w:rsid w:val="00433C3A"/>
    <w:rsid w:val="0043418E"/>
    <w:rsid w:val="0043795F"/>
    <w:rsid w:val="00440EB2"/>
    <w:rsid w:val="00441F2A"/>
    <w:rsid w:val="0044259D"/>
    <w:rsid w:val="00443C20"/>
    <w:rsid w:val="004468B4"/>
    <w:rsid w:val="00446CBD"/>
    <w:rsid w:val="00450D14"/>
    <w:rsid w:val="00453E88"/>
    <w:rsid w:val="00454269"/>
    <w:rsid w:val="004544A1"/>
    <w:rsid w:val="0045476F"/>
    <w:rsid w:val="00455719"/>
    <w:rsid w:val="004559E5"/>
    <w:rsid w:val="0045720F"/>
    <w:rsid w:val="004577DB"/>
    <w:rsid w:val="00457836"/>
    <w:rsid w:val="00460A44"/>
    <w:rsid w:val="00461099"/>
    <w:rsid w:val="00461F5D"/>
    <w:rsid w:val="0046262C"/>
    <w:rsid w:val="0046661C"/>
    <w:rsid w:val="00466FC0"/>
    <w:rsid w:val="00470227"/>
    <w:rsid w:val="00470730"/>
    <w:rsid w:val="00471523"/>
    <w:rsid w:val="00472D40"/>
    <w:rsid w:val="00473AAD"/>
    <w:rsid w:val="00474349"/>
    <w:rsid w:val="00474D4B"/>
    <w:rsid w:val="00474EEE"/>
    <w:rsid w:val="00475FD2"/>
    <w:rsid w:val="00476C84"/>
    <w:rsid w:val="00480D5C"/>
    <w:rsid w:val="004834F9"/>
    <w:rsid w:val="00485E33"/>
    <w:rsid w:val="004910CF"/>
    <w:rsid w:val="0049148F"/>
    <w:rsid w:val="00494C82"/>
    <w:rsid w:val="00496BF4"/>
    <w:rsid w:val="00497F4C"/>
    <w:rsid w:val="004B1C58"/>
    <w:rsid w:val="004B2808"/>
    <w:rsid w:val="004B2C09"/>
    <w:rsid w:val="004B4978"/>
    <w:rsid w:val="004B5801"/>
    <w:rsid w:val="004B733F"/>
    <w:rsid w:val="004B77E4"/>
    <w:rsid w:val="004B796A"/>
    <w:rsid w:val="004B7B78"/>
    <w:rsid w:val="004C1883"/>
    <w:rsid w:val="004C2822"/>
    <w:rsid w:val="004C2D82"/>
    <w:rsid w:val="004C690D"/>
    <w:rsid w:val="004C7F82"/>
    <w:rsid w:val="004D3B7A"/>
    <w:rsid w:val="004E1312"/>
    <w:rsid w:val="004E139E"/>
    <w:rsid w:val="004E22B4"/>
    <w:rsid w:val="004E3480"/>
    <w:rsid w:val="004E52ED"/>
    <w:rsid w:val="004E7185"/>
    <w:rsid w:val="004F0427"/>
    <w:rsid w:val="004F0650"/>
    <w:rsid w:val="004F0EA0"/>
    <w:rsid w:val="004F14AF"/>
    <w:rsid w:val="004F3775"/>
    <w:rsid w:val="004F41E3"/>
    <w:rsid w:val="004F45C2"/>
    <w:rsid w:val="004F6C8C"/>
    <w:rsid w:val="004F7DA6"/>
    <w:rsid w:val="0050166B"/>
    <w:rsid w:val="005031B2"/>
    <w:rsid w:val="005046AD"/>
    <w:rsid w:val="00505919"/>
    <w:rsid w:val="005061D1"/>
    <w:rsid w:val="00506210"/>
    <w:rsid w:val="00506AA6"/>
    <w:rsid w:val="00507E3D"/>
    <w:rsid w:val="0051001A"/>
    <w:rsid w:val="005107BC"/>
    <w:rsid w:val="005109BD"/>
    <w:rsid w:val="00510DBC"/>
    <w:rsid w:val="0051425A"/>
    <w:rsid w:val="00516F13"/>
    <w:rsid w:val="0051757E"/>
    <w:rsid w:val="005175BB"/>
    <w:rsid w:val="00517A87"/>
    <w:rsid w:val="00522BB8"/>
    <w:rsid w:val="005266B8"/>
    <w:rsid w:val="0052787C"/>
    <w:rsid w:val="005279D7"/>
    <w:rsid w:val="005302E9"/>
    <w:rsid w:val="005312BE"/>
    <w:rsid w:val="005326CA"/>
    <w:rsid w:val="00537C73"/>
    <w:rsid w:val="00540B49"/>
    <w:rsid w:val="00546AA3"/>
    <w:rsid w:val="0054740D"/>
    <w:rsid w:val="00551071"/>
    <w:rsid w:val="005511D6"/>
    <w:rsid w:val="00551A76"/>
    <w:rsid w:val="00551E08"/>
    <w:rsid w:val="005526C6"/>
    <w:rsid w:val="005527EE"/>
    <w:rsid w:val="005553EF"/>
    <w:rsid w:val="005554A8"/>
    <w:rsid w:val="00560474"/>
    <w:rsid w:val="0056200D"/>
    <w:rsid w:val="00562053"/>
    <w:rsid w:val="00562CD8"/>
    <w:rsid w:val="00564D5B"/>
    <w:rsid w:val="00565FA4"/>
    <w:rsid w:val="0057009D"/>
    <w:rsid w:val="005750B6"/>
    <w:rsid w:val="005770EE"/>
    <w:rsid w:val="005776C9"/>
    <w:rsid w:val="005848AF"/>
    <w:rsid w:val="00584F3F"/>
    <w:rsid w:val="00585587"/>
    <w:rsid w:val="005874C6"/>
    <w:rsid w:val="00590A7E"/>
    <w:rsid w:val="00591703"/>
    <w:rsid w:val="00591A57"/>
    <w:rsid w:val="00592B63"/>
    <w:rsid w:val="00593A06"/>
    <w:rsid w:val="00593BB0"/>
    <w:rsid w:val="005942A6"/>
    <w:rsid w:val="005A06A6"/>
    <w:rsid w:val="005A129F"/>
    <w:rsid w:val="005A4C92"/>
    <w:rsid w:val="005A515C"/>
    <w:rsid w:val="005A73A1"/>
    <w:rsid w:val="005B012D"/>
    <w:rsid w:val="005B1C2A"/>
    <w:rsid w:val="005B59DD"/>
    <w:rsid w:val="005C18FD"/>
    <w:rsid w:val="005C1BCB"/>
    <w:rsid w:val="005C225E"/>
    <w:rsid w:val="005C3F9F"/>
    <w:rsid w:val="005C5ED3"/>
    <w:rsid w:val="005C6896"/>
    <w:rsid w:val="005D0C10"/>
    <w:rsid w:val="005D260D"/>
    <w:rsid w:val="005D4F71"/>
    <w:rsid w:val="005D6DE0"/>
    <w:rsid w:val="005D74BA"/>
    <w:rsid w:val="005D7AFA"/>
    <w:rsid w:val="005E22A7"/>
    <w:rsid w:val="005E5122"/>
    <w:rsid w:val="005E63BE"/>
    <w:rsid w:val="005E7407"/>
    <w:rsid w:val="005F3DE1"/>
    <w:rsid w:val="005F47A5"/>
    <w:rsid w:val="006007E9"/>
    <w:rsid w:val="00601693"/>
    <w:rsid w:val="0060239F"/>
    <w:rsid w:val="0060347E"/>
    <w:rsid w:val="00603FA7"/>
    <w:rsid w:val="00604E45"/>
    <w:rsid w:val="0060645D"/>
    <w:rsid w:val="00606FFA"/>
    <w:rsid w:val="0061268D"/>
    <w:rsid w:val="00614DA7"/>
    <w:rsid w:val="00616D46"/>
    <w:rsid w:val="0061775B"/>
    <w:rsid w:val="006201A6"/>
    <w:rsid w:val="006204F5"/>
    <w:rsid w:val="00620627"/>
    <w:rsid w:val="0062107D"/>
    <w:rsid w:val="00623D26"/>
    <w:rsid w:val="006275DD"/>
    <w:rsid w:val="00634FD2"/>
    <w:rsid w:val="00635669"/>
    <w:rsid w:val="00640E91"/>
    <w:rsid w:val="00641FA4"/>
    <w:rsid w:val="00642187"/>
    <w:rsid w:val="0064405C"/>
    <w:rsid w:val="006455A5"/>
    <w:rsid w:val="006479F1"/>
    <w:rsid w:val="00651F13"/>
    <w:rsid w:val="006522FC"/>
    <w:rsid w:val="006568CC"/>
    <w:rsid w:val="00657906"/>
    <w:rsid w:val="0066281D"/>
    <w:rsid w:val="00662B3C"/>
    <w:rsid w:val="00664E0A"/>
    <w:rsid w:val="00666603"/>
    <w:rsid w:val="00670EDC"/>
    <w:rsid w:val="0067667A"/>
    <w:rsid w:val="00680042"/>
    <w:rsid w:val="006828E3"/>
    <w:rsid w:val="00686E6A"/>
    <w:rsid w:val="00692DBF"/>
    <w:rsid w:val="00695F1F"/>
    <w:rsid w:val="006A0627"/>
    <w:rsid w:val="006A0711"/>
    <w:rsid w:val="006A0FBC"/>
    <w:rsid w:val="006A11FF"/>
    <w:rsid w:val="006A15A2"/>
    <w:rsid w:val="006A15DC"/>
    <w:rsid w:val="006A213A"/>
    <w:rsid w:val="006A2E9D"/>
    <w:rsid w:val="006A45AA"/>
    <w:rsid w:val="006B1880"/>
    <w:rsid w:val="006B2581"/>
    <w:rsid w:val="006B420D"/>
    <w:rsid w:val="006B5DC7"/>
    <w:rsid w:val="006C0833"/>
    <w:rsid w:val="006C2B35"/>
    <w:rsid w:val="006C44F4"/>
    <w:rsid w:val="006C45E0"/>
    <w:rsid w:val="006C4DFF"/>
    <w:rsid w:val="006C5EDE"/>
    <w:rsid w:val="006D5A1C"/>
    <w:rsid w:val="006E037D"/>
    <w:rsid w:val="006E0912"/>
    <w:rsid w:val="006F0999"/>
    <w:rsid w:val="006F110C"/>
    <w:rsid w:val="006F12FE"/>
    <w:rsid w:val="006F1A6A"/>
    <w:rsid w:val="006F49BD"/>
    <w:rsid w:val="00700486"/>
    <w:rsid w:val="007004C8"/>
    <w:rsid w:val="007034C0"/>
    <w:rsid w:val="00703AB8"/>
    <w:rsid w:val="00704CE5"/>
    <w:rsid w:val="00706698"/>
    <w:rsid w:val="0070750E"/>
    <w:rsid w:val="007113A9"/>
    <w:rsid w:val="00711CB3"/>
    <w:rsid w:val="00713686"/>
    <w:rsid w:val="00714789"/>
    <w:rsid w:val="00714E0C"/>
    <w:rsid w:val="00714F7A"/>
    <w:rsid w:val="00715A06"/>
    <w:rsid w:val="00717830"/>
    <w:rsid w:val="00717DB6"/>
    <w:rsid w:val="0072222D"/>
    <w:rsid w:val="00722B1B"/>
    <w:rsid w:val="007233B6"/>
    <w:rsid w:val="00723BEA"/>
    <w:rsid w:val="00731008"/>
    <w:rsid w:val="00731FB3"/>
    <w:rsid w:val="00732A92"/>
    <w:rsid w:val="0073316A"/>
    <w:rsid w:val="00733C57"/>
    <w:rsid w:val="0073411C"/>
    <w:rsid w:val="0073454C"/>
    <w:rsid w:val="00740861"/>
    <w:rsid w:val="00740FBD"/>
    <w:rsid w:val="00741A37"/>
    <w:rsid w:val="00743338"/>
    <w:rsid w:val="0074520A"/>
    <w:rsid w:val="007477CB"/>
    <w:rsid w:val="007530D6"/>
    <w:rsid w:val="00754410"/>
    <w:rsid w:val="0076026D"/>
    <w:rsid w:val="007629D3"/>
    <w:rsid w:val="00763427"/>
    <w:rsid w:val="00763C54"/>
    <w:rsid w:val="00764906"/>
    <w:rsid w:val="0077291A"/>
    <w:rsid w:val="007729E9"/>
    <w:rsid w:val="0077579C"/>
    <w:rsid w:val="007828B1"/>
    <w:rsid w:val="0078509C"/>
    <w:rsid w:val="00785D0E"/>
    <w:rsid w:val="0078630C"/>
    <w:rsid w:val="007867FF"/>
    <w:rsid w:val="00787C37"/>
    <w:rsid w:val="00792613"/>
    <w:rsid w:val="00792ED3"/>
    <w:rsid w:val="00794616"/>
    <w:rsid w:val="00795266"/>
    <w:rsid w:val="007A0714"/>
    <w:rsid w:val="007A2C52"/>
    <w:rsid w:val="007A3533"/>
    <w:rsid w:val="007A423F"/>
    <w:rsid w:val="007A46C6"/>
    <w:rsid w:val="007A6384"/>
    <w:rsid w:val="007A7B8D"/>
    <w:rsid w:val="007B4222"/>
    <w:rsid w:val="007B5331"/>
    <w:rsid w:val="007B70EF"/>
    <w:rsid w:val="007B787B"/>
    <w:rsid w:val="007B792F"/>
    <w:rsid w:val="007B7B3D"/>
    <w:rsid w:val="007C0025"/>
    <w:rsid w:val="007D1794"/>
    <w:rsid w:val="007D21B9"/>
    <w:rsid w:val="007D2321"/>
    <w:rsid w:val="007D28BA"/>
    <w:rsid w:val="007D2EA3"/>
    <w:rsid w:val="007D302C"/>
    <w:rsid w:val="007D3363"/>
    <w:rsid w:val="007D4790"/>
    <w:rsid w:val="007E1A25"/>
    <w:rsid w:val="007E2BA5"/>
    <w:rsid w:val="007E4E4D"/>
    <w:rsid w:val="007E4EA3"/>
    <w:rsid w:val="007E51AD"/>
    <w:rsid w:val="007E5512"/>
    <w:rsid w:val="007E6EB5"/>
    <w:rsid w:val="007F28D1"/>
    <w:rsid w:val="007F528D"/>
    <w:rsid w:val="007F7476"/>
    <w:rsid w:val="00803445"/>
    <w:rsid w:val="008047DE"/>
    <w:rsid w:val="00804B47"/>
    <w:rsid w:val="00805A34"/>
    <w:rsid w:val="00805A98"/>
    <w:rsid w:val="00807F61"/>
    <w:rsid w:val="00810ACD"/>
    <w:rsid w:val="008131C2"/>
    <w:rsid w:val="00817540"/>
    <w:rsid w:val="008201F0"/>
    <w:rsid w:val="00820E51"/>
    <w:rsid w:val="00822071"/>
    <w:rsid w:val="00823F19"/>
    <w:rsid w:val="00825F14"/>
    <w:rsid w:val="0082613D"/>
    <w:rsid w:val="00831214"/>
    <w:rsid w:val="00833EC3"/>
    <w:rsid w:val="0083472F"/>
    <w:rsid w:val="00837CCF"/>
    <w:rsid w:val="00837F01"/>
    <w:rsid w:val="008419FC"/>
    <w:rsid w:val="00845392"/>
    <w:rsid w:val="008458D3"/>
    <w:rsid w:val="00845D45"/>
    <w:rsid w:val="00847C29"/>
    <w:rsid w:val="00851C3C"/>
    <w:rsid w:val="008537FE"/>
    <w:rsid w:val="00854549"/>
    <w:rsid w:val="008630FC"/>
    <w:rsid w:val="00863F70"/>
    <w:rsid w:val="00864BE3"/>
    <w:rsid w:val="00864D97"/>
    <w:rsid w:val="008655C0"/>
    <w:rsid w:val="00865778"/>
    <w:rsid w:val="008667FD"/>
    <w:rsid w:val="00874822"/>
    <w:rsid w:val="00885064"/>
    <w:rsid w:val="008901D1"/>
    <w:rsid w:val="008913EA"/>
    <w:rsid w:val="00893A32"/>
    <w:rsid w:val="00897200"/>
    <w:rsid w:val="008A2A58"/>
    <w:rsid w:val="008A3FF9"/>
    <w:rsid w:val="008B121C"/>
    <w:rsid w:val="008B1DF7"/>
    <w:rsid w:val="008B1F48"/>
    <w:rsid w:val="008B29FA"/>
    <w:rsid w:val="008B61E2"/>
    <w:rsid w:val="008C29CC"/>
    <w:rsid w:val="008C4528"/>
    <w:rsid w:val="008C5529"/>
    <w:rsid w:val="008C6AE7"/>
    <w:rsid w:val="008D02FD"/>
    <w:rsid w:val="008D0AA1"/>
    <w:rsid w:val="008D3D3D"/>
    <w:rsid w:val="008D3DB0"/>
    <w:rsid w:val="008D763F"/>
    <w:rsid w:val="008E2AF4"/>
    <w:rsid w:val="008E42BD"/>
    <w:rsid w:val="008E6613"/>
    <w:rsid w:val="008F09EC"/>
    <w:rsid w:val="008F0E23"/>
    <w:rsid w:val="008F239A"/>
    <w:rsid w:val="008F34B1"/>
    <w:rsid w:val="008F714D"/>
    <w:rsid w:val="00900F09"/>
    <w:rsid w:val="00903467"/>
    <w:rsid w:val="00903619"/>
    <w:rsid w:val="00903CEB"/>
    <w:rsid w:val="009044F0"/>
    <w:rsid w:val="009079A4"/>
    <w:rsid w:val="00912169"/>
    <w:rsid w:val="00912974"/>
    <w:rsid w:val="00913472"/>
    <w:rsid w:val="00913B5F"/>
    <w:rsid w:val="009141D6"/>
    <w:rsid w:val="00917983"/>
    <w:rsid w:val="0092037A"/>
    <w:rsid w:val="009218BC"/>
    <w:rsid w:val="009246AD"/>
    <w:rsid w:val="009251F9"/>
    <w:rsid w:val="00927C7C"/>
    <w:rsid w:val="00930AFF"/>
    <w:rsid w:val="00931AAB"/>
    <w:rsid w:val="00931D05"/>
    <w:rsid w:val="00931D3E"/>
    <w:rsid w:val="00932326"/>
    <w:rsid w:val="009334B3"/>
    <w:rsid w:val="00935451"/>
    <w:rsid w:val="00937742"/>
    <w:rsid w:val="00937915"/>
    <w:rsid w:val="0094116F"/>
    <w:rsid w:val="00941BF1"/>
    <w:rsid w:val="00944D30"/>
    <w:rsid w:val="00945E31"/>
    <w:rsid w:val="00950940"/>
    <w:rsid w:val="00950FC8"/>
    <w:rsid w:val="00953F2B"/>
    <w:rsid w:val="009541A4"/>
    <w:rsid w:val="009551B8"/>
    <w:rsid w:val="00957455"/>
    <w:rsid w:val="00957B93"/>
    <w:rsid w:val="009643D9"/>
    <w:rsid w:val="00964F53"/>
    <w:rsid w:val="009678E9"/>
    <w:rsid w:val="00967E6B"/>
    <w:rsid w:val="00970214"/>
    <w:rsid w:val="0097057B"/>
    <w:rsid w:val="00974CCF"/>
    <w:rsid w:val="00974ED6"/>
    <w:rsid w:val="00975123"/>
    <w:rsid w:val="00981156"/>
    <w:rsid w:val="00986523"/>
    <w:rsid w:val="009865C0"/>
    <w:rsid w:val="009873CC"/>
    <w:rsid w:val="0099046A"/>
    <w:rsid w:val="00990AD5"/>
    <w:rsid w:val="009916C1"/>
    <w:rsid w:val="009930E8"/>
    <w:rsid w:val="009940F5"/>
    <w:rsid w:val="009A0E92"/>
    <w:rsid w:val="009A1B9D"/>
    <w:rsid w:val="009A2CD3"/>
    <w:rsid w:val="009A4CE6"/>
    <w:rsid w:val="009A5421"/>
    <w:rsid w:val="009A5C5B"/>
    <w:rsid w:val="009A7EEC"/>
    <w:rsid w:val="009B431B"/>
    <w:rsid w:val="009B4E93"/>
    <w:rsid w:val="009B7801"/>
    <w:rsid w:val="009C004F"/>
    <w:rsid w:val="009C643D"/>
    <w:rsid w:val="009D06AA"/>
    <w:rsid w:val="009D4206"/>
    <w:rsid w:val="009D494B"/>
    <w:rsid w:val="009D5F34"/>
    <w:rsid w:val="009D65E3"/>
    <w:rsid w:val="009D6A2D"/>
    <w:rsid w:val="009D7093"/>
    <w:rsid w:val="009D7CDC"/>
    <w:rsid w:val="009E0356"/>
    <w:rsid w:val="009E418E"/>
    <w:rsid w:val="009E4979"/>
    <w:rsid w:val="009E5001"/>
    <w:rsid w:val="009E6479"/>
    <w:rsid w:val="009F2617"/>
    <w:rsid w:val="009F2E7E"/>
    <w:rsid w:val="009F36F1"/>
    <w:rsid w:val="009F7968"/>
    <w:rsid w:val="009F7DE9"/>
    <w:rsid w:val="00A02D62"/>
    <w:rsid w:val="00A05E41"/>
    <w:rsid w:val="00A06181"/>
    <w:rsid w:val="00A0792C"/>
    <w:rsid w:val="00A118E6"/>
    <w:rsid w:val="00A13819"/>
    <w:rsid w:val="00A14903"/>
    <w:rsid w:val="00A16CC5"/>
    <w:rsid w:val="00A17536"/>
    <w:rsid w:val="00A20C7B"/>
    <w:rsid w:val="00A20EB5"/>
    <w:rsid w:val="00A214F7"/>
    <w:rsid w:val="00A21AF5"/>
    <w:rsid w:val="00A2539C"/>
    <w:rsid w:val="00A25FBC"/>
    <w:rsid w:val="00A26754"/>
    <w:rsid w:val="00A307CC"/>
    <w:rsid w:val="00A41466"/>
    <w:rsid w:val="00A432E5"/>
    <w:rsid w:val="00A473B9"/>
    <w:rsid w:val="00A47F9D"/>
    <w:rsid w:val="00A51196"/>
    <w:rsid w:val="00A5154F"/>
    <w:rsid w:val="00A52839"/>
    <w:rsid w:val="00A52B69"/>
    <w:rsid w:val="00A548E4"/>
    <w:rsid w:val="00A550B2"/>
    <w:rsid w:val="00A5557F"/>
    <w:rsid w:val="00A56716"/>
    <w:rsid w:val="00A56ECB"/>
    <w:rsid w:val="00A622BB"/>
    <w:rsid w:val="00A764EF"/>
    <w:rsid w:val="00A8074E"/>
    <w:rsid w:val="00A83D16"/>
    <w:rsid w:val="00A84A7B"/>
    <w:rsid w:val="00A86592"/>
    <w:rsid w:val="00A86F98"/>
    <w:rsid w:val="00A872AF"/>
    <w:rsid w:val="00A90F04"/>
    <w:rsid w:val="00A91C83"/>
    <w:rsid w:val="00A947AB"/>
    <w:rsid w:val="00A95EA8"/>
    <w:rsid w:val="00A9648D"/>
    <w:rsid w:val="00AA5B8D"/>
    <w:rsid w:val="00AB34C5"/>
    <w:rsid w:val="00AB4CB0"/>
    <w:rsid w:val="00AB671C"/>
    <w:rsid w:val="00AC131E"/>
    <w:rsid w:val="00AC1DD2"/>
    <w:rsid w:val="00AC4FDC"/>
    <w:rsid w:val="00AC779A"/>
    <w:rsid w:val="00AD0ED6"/>
    <w:rsid w:val="00AD2ECD"/>
    <w:rsid w:val="00AD3637"/>
    <w:rsid w:val="00AD41FD"/>
    <w:rsid w:val="00AE1054"/>
    <w:rsid w:val="00AE2237"/>
    <w:rsid w:val="00AE3530"/>
    <w:rsid w:val="00AE46D8"/>
    <w:rsid w:val="00AE4BC8"/>
    <w:rsid w:val="00AE75A7"/>
    <w:rsid w:val="00AF3981"/>
    <w:rsid w:val="00AF7F6A"/>
    <w:rsid w:val="00B002F9"/>
    <w:rsid w:val="00B05A88"/>
    <w:rsid w:val="00B05C96"/>
    <w:rsid w:val="00B06E6D"/>
    <w:rsid w:val="00B0731B"/>
    <w:rsid w:val="00B1050F"/>
    <w:rsid w:val="00B11392"/>
    <w:rsid w:val="00B12C76"/>
    <w:rsid w:val="00B134CF"/>
    <w:rsid w:val="00B20A5E"/>
    <w:rsid w:val="00B23863"/>
    <w:rsid w:val="00B23B8B"/>
    <w:rsid w:val="00B23BC8"/>
    <w:rsid w:val="00B250A9"/>
    <w:rsid w:val="00B25195"/>
    <w:rsid w:val="00B276B4"/>
    <w:rsid w:val="00B276BD"/>
    <w:rsid w:val="00B2795F"/>
    <w:rsid w:val="00B31031"/>
    <w:rsid w:val="00B32668"/>
    <w:rsid w:val="00B3385F"/>
    <w:rsid w:val="00B33A2F"/>
    <w:rsid w:val="00B33AE6"/>
    <w:rsid w:val="00B41162"/>
    <w:rsid w:val="00B44B30"/>
    <w:rsid w:val="00B4542A"/>
    <w:rsid w:val="00B46DC9"/>
    <w:rsid w:val="00B51625"/>
    <w:rsid w:val="00B5208F"/>
    <w:rsid w:val="00B53023"/>
    <w:rsid w:val="00B54D97"/>
    <w:rsid w:val="00B56573"/>
    <w:rsid w:val="00B57898"/>
    <w:rsid w:val="00B645CC"/>
    <w:rsid w:val="00B67848"/>
    <w:rsid w:val="00B67A7A"/>
    <w:rsid w:val="00B709FC"/>
    <w:rsid w:val="00B71802"/>
    <w:rsid w:val="00B7245C"/>
    <w:rsid w:val="00B759BD"/>
    <w:rsid w:val="00B7618D"/>
    <w:rsid w:val="00B80927"/>
    <w:rsid w:val="00B81F77"/>
    <w:rsid w:val="00B83257"/>
    <w:rsid w:val="00B900D1"/>
    <w:rsid w:val="00B90461"/>
    <w:rsid w:val="00B90B19"/>
    <w:rsid w:val="00B9256B"/>
    <w:rsid w:val="00B946E9"/>
    <w:rsid w:val="00B94774"/>
    <w:rsid w:val="00BA14BE"/>
    <w:rsid w:val="00BA17AE"/>
    <w:rsid w:val="00BA38A1"/>
    <w:rsid w:val="00BA3DA2"/>
    <w:rsid w:val="00BA42CF"/>
    <w:rsid w:val="00BA55C2"/>
    <w:rsid w:val="00BA73CE"/>
    <w:rsid w:val="00BA7BC3"/>
    <w:rsid w:val="00BB117F"/>
    <w:rsid w:val="00BB2971"/>
    <w:rsid w:val="00BB302B"/>
    <w:rsid w:val="00BC1790"/>
    <w:rsid w:val="00BC2061"/>
    <w:rsid w:val="00BC54E0"/>
    <w:rsid w:val="00BC5A64"/>
    <w:rsid w:val="00BC5CB3"/>
    <w:rsid w:val="00BD1F85"/>
    <w:rsid w:val="00BD2C44"/>
    <w:rsid w:val="00BD3227"/>
    <w:rsid w:val="00BD3846"/>
    <w:rsid w:val="00BD3B92"/>
    <w:rsid w:val="00BD3DC1"/>
    <w:rsid w:val="00BD7D7A"/>
    <w:rsid w:val="00BE0731"/>
    <w:rsid w:val="00BE08E3"/>
    <w:rsid w:val="00BE11F5"/>
    <w:rsid w:val="00BE5CB1"/>
    <w:rsid w:val="00BE5DE0"/>
    <w:rsid w:val="00BE77F3"/>
    <w:rsid w:val="00BE7940"/>
    <w:rsid w:val="00BF16F7"/>
    <w:rsid w:val="00BF2B37"/>
    <w:rsid w:val="00BF33E1"/>
    <w:rsid w:val="00BF4974"/>
    <w:rsid w:val="00BF4DDC"/>
    <w:rsid w:val="00BF7001"/>
    <w:rsid w:val="00BF7B7D"/>
    <w:rsid w:val="00C00A2E"/>
    <w:rsid w:val="00C0329A"/>
    <w:rsid w:val="00C068CB"/>
    <w:rsid w:val="00C10EE0"/>
    <w:rsid w:val="00C12067"/>
    <w:rsid w:val="00C12556"/>
    <w:rsid w:val="00C12649"/>
    <w:rsid w:val="00C136DF"/>
    <w:rsid w:val="00C14B36"/>
    <w:rsid w:val="00C14D92"/>
    <w:rsid w:val="00C151DC"/>
    <w:rsid w:val="00C155E1"/>
    <w:rsid w:val="00C15C17"/>
    <w:rsid w:val="00C21B8B"/>
    <w:rsid w:val="00C22B95"/>
    <w:rsid w:val="00C23535"/>
    <w:rsid w:val="00C23F1B"/>
    <w:rsid w:val="00C25386"/>
    <w:rsid w:val="00C27580"/>
    <w:rsid w:val="00C27DD6"/>
    <w:rsid w:val="00C27ECF"/>
    <w:rsid w:val="00C30DAD"/>
    <w:rsid w:val="00C3196B"/>
    <w:rsid w:val="00C3543F"/>
    <w:rsid w:val="00C37AD9"/>
    <w:rsid w:val="00C40E48"/>
    <w:rsid w:val="00C41CB0"/>
    <w:rsid w:val="00C4266D"/>
    <w:rsid w:val="00C42DD6"/>
    <w:rsid w:val="00C4520D"/>
    <w:rsid w:val="00C45F9B"/>
    <w:rsid w:val="00C461CF"/>
    <w:rsid w:val="00C509E7"/>
    <w:rsid w:val="00C5337E"/>
    <w:rsid w:val="00C541C4"/>
    <w:rsid w:val="00C54304"/>
    <w:rsid w:val="00C5517B"/>
    <w:rsid w:val="00C566B9"/>
    <w:rsid w:val="00C6170A"/>
    <w:rsid w:val="00C629AE"/>
    <w:rsid w:val="00C64459"/>
    <w:rsid w:val="00C65265"/>
    <w:rsid w:val="00C66CE2"/>
    <w:rsid w:val="00C66F36"/>
    <w:rsid w:val="00C707E3"/>
    <w:rsid w:val="00C70967"/>
    <w:rsid w:val="00C709CA"/>
    <w:rsid w:val="00C72D78"/>
    <w:rsid w:val="00C75824"/>
    <w:rsid w:val="00C75D7B"/>
    <w:rsid w:val="00C768F0"/>
    <w:rsid w:val="00C77E51"/>
    <w:rsid w:val="00C8277A"/>
    <w:rsid w:val="00C8522E"/>
    <w:rsid w:val="00C85675"/>
    <w:rsid w:val="00C90B60"/>
    <w:rsid w:val="00C91AF5"/>
    <w:rsid w:val="00C93CD3"/>
    <w:rsid w:val="00C94BD5"/>
    <w:rsid w:val="00C95854"/>
    <w:rsid w:val="00C96AF7"/>
    <w:rsid w:val="00C97BC2"/>
    <w:rsid w:val="00CA2BE8"/>
    <w:rsid w:val="00CA5D19"/>
    <w:rsid w:val="00CA6779"/>
    <w:rsid w:val="00CA6BBC"/>
    <w:rsid w:val="00CB2021"/>
    <w:rsid w:val="00CB3097"/>
    <w:rsid w:val="00CC0125"/>
    <w:rsid w:val="00CC040A"/>
    <w:rsid w:val="00CC0C1D"/>
    <w:rsid w:val="00CC157E"/>
    <w:rsid w:val="00CC2769"/>
    <w:rsid w:val="00CC3391"/>
    <w:rsid w:val="00CC5B57"/>
    <w:rsid w:val="00CD2C73"/>
    <w:rsid w:val="00CD2DC1"/>
    <w:rsid w:val="00CD4A0B"/>
    <w:rsid w:val="00CD60B5"/>
    <w:rsid w:val="00CD62F0"/>
    <w:rsid w:val="00CE3617"/>
    <w:rsid w:val="00CE3964"/>
    <w:rsid w:val="00CF19CC"/>
    <w:rsid w:val="00CF1CE7"/>
    <w:rsid w:val="00CF238E"/>
    <w:rsid w:val="00CF25C2"/>
    <w:rsid w:val="00CF3EF1"/>
    <w:rsid w:val="00CF44E3"/>
    <w:rsid w:val="00CF7592"/>
    <w:rsid w:val="00CF789F"/>
    <w:rsid w:val="00CF7ADC"/>
    <w:rsid w:val="00D041D1"/>
    <w:rsid w:val="00D04382"/>
    <w:rsid w:val="00D07AD9"/>
    <w:rsid w:val="00D07BCD"/>
    <w:rsid w:val="00D11046"/>
    <w:rsid w:val="00D16202"/>
    <w:rsid w:val="00D166E8"/>
    <w:rsid w:val="00D179AF"/>
    <w:rsid w:val="00D20150"/>
    <w:rsid w:val="00D202EC"/>
    <w:rsid w:val="00D207F5"/>
    <w:rsid w:val="00D25C87"/>
    <w:rsid w:val="00D275A7"/>
    <w:rsid w:val="00D32E24"/>
    <w:rsid w:val="00D334B2"/>
    <w:rsid w:val="00D36C19"/>
    <w:rsid w:val="00D36E6D"/>
    <w:rsid w:val="00D456F2"/>
    <w:rsid w:val="00D466B4"/>
    <w:rsid w:val="00D51A5C"/>
    <w:rsid w:val="00D5426A"/>
    <w:rsid w:val="00D5714A"/>
    <w:rsid w:val="00D57EA6"/>
    <w:rsid w:val="00D619A8"/>
    <w:rsid w:val="00D6304D"/>
    <w:rsid w:val="00D64020"/>
    <w:rsid w:val="00D70FF6"/>
    <w:rsid w:val="00D7262A"/>
    <w:rsid w:val="00D76004"/>
    <w:rsid w:val="00D77A8C"/>
    <w:rsid w:val="00D80C20"/>
    <w:rsid w:val="00D81B64"/>
    <w:rsid w:val="00D832FA"/>
    <w:rsid w:val="00D86277"/>
    <w:rsid w:val="00D87B70"/>
    <w:rsid w:val="00D908A1"/>
    <w:rsid w:val="00D90B1B"/>
    <w:rsid w:val="00D92856"/>
    <w:rsid w:val="00D92ABB"/>
    <w:rsid w:val="00D94BC0"/>
    <w:rsid w:val="00D952B4"/>
    <w:rsid w:val="00DA040C"/>
    <w:rsid w:val="00DA0D96"/>
    <w:rsid w:val="00DA1851"/>
    <w:rsid w:val="00DA3D19"/>
    <w:rsid w:val="00DA4351"/>
    <w:rsid w:val="00DB0194"/>
    <w:rsid w:val="00DB2ADB"/>
    <w:rsid w:val="00DB4A6F"/>
    <w:rsid w:val="00DB4F59"/>
    <w:rsid w:val="00DB5E6A"/>
    <w:rsid w:val="00DC45FC"/>
    <w:rsid w:val="00DC74EF"/>
    <w:rsid w:val="00DD2106"/>
    <w:rsid w:val="00DD2FCA"/>
    <w:rsid w:val="00DD5C5D"/>
    <w:rsid w:val="00DD6DBB"/>
    <w:rsid w:val="00DE0CC6"/>
    <w:rsid w:val="00DE3BF7"/>
    <w:rsid w:val="00DE4A2F"/>
    <w:rsid w:val="00DE4E69"/>
    <w:rsid w:val="00DE50D9"/>
    <w:rsid w:val="00DE5BFD"/>
    <w:rsid w:val="00DE6A71"/>
    <w:rsid w:val="00DF088E"/>
    <w:rsid w:val="00DF16C9"/>
    <w:rsid w:val="00DF1BA3"/>
    <w:rsid w:val="00DF309B"/>
    <w:rsid w:val="00DF44A8"/>
    <w:rsid w:val="00DF47F8"/>
    <w:rsid w:val="00DF56F8"/>
    <w:rsid w:val="00DF5931"/>
    <w:rsid w:val="00DF7917"/>
    <w:rsid w:val="00DF7AA3"/>
    <w:rsid w:val="00E01B13"/>
    <w:rsid w:val="00E032FA"/>
    <w:rsid w:val="00E0366B"/>
    <w:rsid w:val="00E074F2"/>
    <w:rsid w:val="00E07B78"/>
    <w:rsid w:val="00E1030D"/>
    <w:rsid w:val="00E10C19"/>
    <w:rsid w:val="00E1140A"/>
    <w:rsid w:val="00E14B59"/>
    <w:rsid w:val="00E14CA0"/>
    <w:rsid w:val="00E16342"/>
    <w:rsid w:val="00E1742C"/>
    <w:rsid w:val="00E17A31"/>
    <w:rsid w:val="00E24885"/>
    <w:rsid w:val="00E256E7"/>
    <w:rsid w:val="00E271BE"/>
    <w:rsid w:val="00E33220"/>
    <w:rsid w:val="00E3501C"/>
    <w:rsid w:val="00E443C6"/>
    <w:rsid w:val="00E459CD"/>
    <w:rsid w:val="00E45C32"/>
    <w:rsid w:val="00E46299"/>
    <w:rsid w:val="00E472DC"/>
    <w:rsid w:val="00E512D9"/>
    <w:rsid w:val="00E51AB7"/>
    <w:rsid w:val="00E531E3"/>
    <w:rsid w:val="00E54576"/>
    <w:rsid w:val="00E56DB1"/>
    <w:rsid w:val="00E57632"/>
    <w:rsid w:val="00E63ED2"/>
    <w:rsid w:val="00E643AA"/>
    <w:rsid w:val="00E653E4"/>
    <w:rsid w:val="00E70CD6"/>
    <w:rsid w:val="00E70DFA"/>
    <w:rsid w:val="00E719EE"/>
    <w:rsid w:val="00E725C2"/>
    <w:rsid w:val="00E770AC"/>
    <w:rsid w:val="00E77DA5"/>
    <w:rsid w:val="00E800E7"/>
    <w:rsid w:val="00E803B6"/>
    <w:rsid w:val="00E8058A"/>
    <w:rsid w:val="00E82F5D"/>
    <w:rsid w:val="00E833C3"/>
    <w:rsid w:val="00E8461B"/>
    <w:rsid w:val="00E85875"/>
    <w:rsid w:val="00E85CB6"/>
    <w:rsid w:val="00E91482"/>
    <w:rsid w:val="00E9374C"/>
    <w:rsid w:val="00E93786"/>
    <w:rsid w:val="00E93B6D"/>
    <w:rsid w:val="00E94513"/>
    <w:rsid w:val="00E956DD"/>
    <w:rsid w:val="00E96302"/>
    <w:rsid w:val="00EA2D57"/>
    <w:rsid w:val="00EA371D"/>
    <w:rsid w:val="00EB0FA4"/>
    <w:rsid w:val="00EB12A6"/>
    <w:rsid w:val="00EB7F52"/>
    <w:rsid w:val="00EC2D8C"/>
    <w:rsid w:val="00EC5C2A"/>
    <w:rsid w:val="00ED0F32"/>
    <w:rsid w:val="00ED1A30"/>
    <w:rsid w:val="00ED3C7D"/>
    <w:rsid w:val="00ED5AA6"/>
    <w:rsid w:val="00ED5B53"/>
    <w:rsid w:val="00ED61C4"/>
    <w:rsid w:val="00ED7457"/>
    <w:rsid w:val="00EE004F"/>
    <w:rsid w:val="00EE18B6"/>
    <w:rsid w:val="00EE2925"/>
    <w:rsid w:val="00EE6684"/>
    <w:rsid w:val="00EE698E"/>
    <w:rsid w:val="00EE7704"/>
    <w:rsid w:val="00EF1603"/>
    <w:rsid w:val="00EF2015"/>
    <w:rsid w:val="00EF39FB"/>
    <w:rsid w:val="00EF4E08"/>
    <w:rsid w:val="00EF6902"/>
    <w:rsid w:val="00EF7576"/>
    <w:rsid w:val="00F0265D"/>
    <w:rsid w:val="00F065C1"/>
    <w:rsid w:val="00F07128"/>
    <w:rsid w:val="00F0721C"/>
    <w:rsid w:val="00F12F14"/>
    <w:rsid w:val="00F134F5"/>
    <w:rsid w:val="00F15EBF"/>
    <w:rsid w:val="00F17B79"/>
    <w:rsid w:val="00F20FEB"/>
    <w:rsid w:val="00F22302"/>
    <w:rsid w:val="00F242CD"/>
    <w:rsid w:val="00F25D60"/>
    <w:rsid w:val="00F27455"/>
    <w:rsid w:val="00F324EB"/>
    <w:rsid w:val="00F34761"/>
    <w:rsid w:val="00F400BE"/>
    <w:rsid w:val="00F417AE"/>
    <w:rsid w:val="00F42622"/>
    <w:rsid w:val="00F43E5F"/>
    <w:rsid w:val="00F44464"/>
    <w:rsid w:val="00F4633E"/>
    <w:rsid w:val="00F47B85"/>
    <w:rsid w:val="00F55992"/>
    <w:rsid w:val="00F563D5"/>
    <w:rsid w:val="00F5645C"/>
    <w:rsid w:val="00F607B0"/>
    <w:rsid w:val="00F65AD8"/>
    <w:rsid w:val="00F65CC4"/>
    <w:rsid w:val="00F721C0"/>
    <w:rsid w:val="00F737B1"/>
    <w:rsid w:val="00F73892"/>
    <w:rsid w:val="00F76151"/>
    <w:rsid w:val="00F7726C"/>
    <w:rsid w:val="00F776A6"/>
    <w:rsid w:val="00F80865"/>
    <w:rsid w:val="00F81D8C"/>
    <w:rsid w:val="00F82062"/>
    <w:rsid w:val="00F82206"/>
    <w:rsid w:val="00F823F6"/>
    <w:rsid w:val="00F90B5E"/>
    <w:rsid w:val="00F93E0F"/>
    <w:rsid w:val="00F95BBA"/>
    <w:rsid w:val="00F95DAE"/>
    <w:rsid w:val="00FA357F"/>
    <w:rsid w:val="00FA4CC8"/>
    <w:rsid w:val="00FA68C3"/>
    <w:rsid w:val="00FA775D"/>
    <w:rsid w:val="00FB3A82"/>
    <w:rsid w:val="00FB4F2B"/>
    <w:rsid w:val="00FB5155"/>
    <w:rsid w:val="00FD13BF"/>
    <w:rsid w:val="00FD1875"/>
    <w:rsid w:val="00FD3224"/>
    <w:rsid w:val="00FD4108"/>
    <w:rsid w:val="00FD4581"/>
    <w:rsid w:val="00FD504C"/>
    <w:rsid w:val="00FD6DC2"/>
    <w:rsid w:val="00FD7AC4"/>
    <w:rsid w:val="00FE2F7A"/>
    <w:rsid w:val="00FE4EEA"/>
    <w:rsid w:val="00FE6219"/>
    <w:rsid w:val="00FE6495"/>
    <w:rsid w:val="00FE6A7A"/>
    <w:rsid w:val="00FF0716"/>
    <w:rsid w:val="00FF2D4B"/>
    <w:rsid w:val="00FF570E"/>
    <w:rsid w:val="00FF63EB"/>
    <w:rsid w:val="00FF71FA"/>
    <w:rsid w:val="00FF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294C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Cite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/>
      <w:jc w:val="both"/>
    </w:pPr>
    <w:rPr>
      <w:rFonts w:ascii="Times" w:hAnsi="Tim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pPr>
      <w:jc w:val="center"/>
    </w:pPr>
    <w:rPr>
      <w:b/>
      <w:sz w:val="40"/>
    </w:rPr>
  </w:style>
  <w:style w:type="paragraph" w:styleId="FootnoteText">
    <w:name w:val="footnote text"/>
    <w:basedOn w:val="Normal"/>
    <w:next w:val="TFReferencesSection"/>
    <w:semiHidden/>
  </w:style>
  <w:style w:type="paragraph" w:customStyle="1" w:styleId="TFReferencesSection">
    <w:name w:val="TF_References_Section"/>
    <w:basedOn w:val="Normal"/>
    <w:pPr>
      <w:spacing w:line="480" w:lineRule="auto"/>
      <w:ind w:firstLine="187"/>
    </w:pPr>
  </w:style>
  <w:style w:type="paragraph" w:customStyle="1" w:styleId="TAMainText">
    <w:name w:val="TA_Main_Text"/>
    <w:basedOn w:val="Normal"/>
    <w:pPr>
      <w:spacing w:after="0" w:line="480" w:lineRule="auto"/>
      <w:ind w:firstLine="202"/>
    </w:pPr>
  </w:style>
  <w:style w:type="paragraph" w:customStyle="1" w:styleId="BATitle">
    <w:name w:val="BA_Title"/>
    <w:basedOn w:val="Normal"/>
    <w:next w:val="BBAuthorName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Normal"/>
    <w:next w:val="BCAuthorAddress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Normal"/>
    <w:next w:val="BIEmailAddress"/>
    <w:pPr>
      <w:spacing w:after="240" w:line="480" w:lineRule="auto"/>
      <w:jc w:val="center"/>
    </w:pPr>
  </w:style>
  <w:style w:type="paragraph" w:customStyle="1" w:styleId="BIEmailAddress">
    <w:name w:val="BI_Email_Address"/>
    <w:basedOn w:val="Normal"/>
    <w:next w:val="AIReceivedDate"/>
    <w:pPr>
      <w:spacing w:line="480" w:lineRule="auto"/>
    </w:pPr>
  </w:style>
  <w:style w:type="paragraph" w:customStyle="1" w:styleId="AIReceivedDate">
    <w:name w:val="AI_Received_Date"/>
    <w:basedOn w:val="Normal"/>
    <w:next w:val="BDAbstract"/>
    <w:pPr>
      <w:spacing w:after="240" w:line="480" w:lineRule="auto"/>
    </w:pPr>
    <w:rPr>
      <w:b/>
    </w:rPr>
  </w:style>
  <w:style w:type="paragraph" w:customStyle="1" w:styleId="BDAbstract">
    <w:name w:val="BD_Abstract"/>
    <w:basedOn w:val="Normal"/>
    <w:next w:val="TAMainText"/>
    <w:pPr>
      <w:spacing w:before="360" w:after="360" w:line="480" w:lineRule="auto"/>
    </w:pPr>
  </w:style>
  <w:style w:type="paragraph" w:customStyle="1" w:styleId="TDAcknowledgments">
    <w:name w:val="TD_Acknowledgments"/>
    <w:basedOn w:val="Normal"/>
    <w:next w:val="Normal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Normal"/>
    <w:next w:val="Normal"/>
    <w:pPr>
      <w:spacing w:line="480" w:lineRule="auto"/>
      <w:ind w:firstLine="187"/>
    </w:pPr>
  </w:style>
  <w:style w:type="paragraph" w:customStyle="1" w:styleId="VCSchemeTitle">
    <w:name w:val="VC_Scheme_Title"/>
    <w:basedOn w:val="Normal"/>
    <w:next w:val="Normal"/>
    <w:pPr>
      <w:spacing w:line="480" w:lineRule="auto"/>
    </w:pPr>
  </w:style>
  <w:style w:type="paragraph" w:customStyle="1" w:styleId="VDTableTitle">
    <w:name w:val="VD_Table_Title"/>
    <w:basedOn w:val="Normal"/>
    <w:next w:val="Normal"/>
    <w:pPr>
      <w:spacing w:line="480" w:lineRule="auto"/>
    </w:pPr>
  </w:style>
  <w:style w:type="paragraph" w:customStyle="1" w:styleId="VAFigureCaption">
    <w:name w:val="VA_Figure_Caption"/>
    <w:basedOn w:val="Normal"/>
    <w:next w:val="Normal"/>
    <w:pPr>
      <w:spacing w:line="480" w:lineRule="auto"/>
    </w:pPr>
  </w:style>
  <w:style w:type="paragraph" w:customStyle="1" w:styleId="VBChartTitle">
    <w:name w:val="VB_Chart_Title"/>
    <w:basedOn w:val="Normal"/>
    <w:next w:val="Normal"/>
    <w:pPr>
      <w:spacing w:line="480" w:lineRule="auto"/>
    </w:pPr>
  </w:style>
  <w:style w:type="paragraph" w:customStyle="1" w:styleId="FETableFootnote">
    <w:name w:val="FE_Table_Footnote"/>
    <w:basedOn w:val="Normal"/>
    <w:next w:val="Normal"/>
    <w:pPr>
      <w:ind w:firstLine="187"/>
    </w:pPr>
  </w:style>
  <w:style w:type="paragraph" w:customStyle="1" w:styleId="FCChartFootnote">
    <w:name w:val="FC_Chart_Footnote"/>
    <w:basedOn w:val="Normal"/>
    <w:next w:val="Normal"/>
    <w:pPr>
      <w:ind w:firstLine="187"/>
    </w:pPr>
  </w:style>
  <w:style w:type="paragraph" w:customStyle="1" w:styleId="FDSchemeFootnote">
    <w:name w:val="FD_Scheme_Footnote"/>
    <w:basedOn w:val="Normal"/>
    <w:next w:val="Normal"/>
    <w:pPr>
      <w:ind w:firstLine="187"/>
    </w:pPr>
  </w:style>
  <w:style w:type="paragraph" w:customStyle="1" w:styleId="TCTableBody">
    <w:name w:val="TC_Table_Body"/>
    <w:basedOn w:val="Normal"/>
  </w:style>
  <w:style w:type="paragraph" w:customStyle="1" w:styleId="AFTitleRunningHead">
    <w:name w:val="AF_Title_Running_Head"/>
    <w:basedOn w:val="Normal"/>
    <w:next w:val="TAMainText"/>
    <w:pPr>
      <w:spacing w:line="480" w:lineRule="auto"/>
    </w:pPr>
  </w:style>
  <w:style w:type="paragraph" w:customStyle="1" w:styleId="BEAuthorBiography">
    <w:name w:val="BE_Author_Biography"/>
    <w:basedOn w:val="Normal"/>
    <w:pPr>
      <w:spacing w:line="480" w:lineRule="auto"/>
    </w:pPr>
  </w:style>
  <w:style w:type="paragraph" w:customStyle="1" w:styleId="FACorrespondingAuthorFootnote">
    <w:name w:val="FA_Corresponding_Author_Footnote"/>
    <w:basedOn w:val="Normal"/>
    <w:next w:val="TAMainText"/>
    <w:pPr>
      <w:spacing w:line="480" w:lineRule="auto"/>
    </w:pPr>
  </w:style>
  <w:style w:type="paragraph" w:customStyle="1" w:styleId="SNSynopsisTOC">
    <w:name w:val="SN_Synopsis_TOC"/>
    <w:basedOn w:val="Normal"/>
    <w:pPr>
      <w:spacing w:line="480" w:lineRule="auto"/>
    </w:p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Normal"/>
    <w:pPr>
      <w:spacing w:line="480" w:lineRule="auto"/>
    </w:pPr>
  </w:style>
  <w:style w:type="paragraph" w:customStyle="1" w:styleId="BHBriefs">
    <w:name w:val="BH_Briefs"/>
    <w:basedOn w:val="Normal"/>
    <w:pPr>
      <w:spacing w:line="480" w:lineRule="auto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E96302"/>
    <w:rPr>
      <w:rFonts w:ascii="Tahoma" w:hAnsi="Tahoma" w:cs="Tahoma"/>
      <w:sz w:val="16"/>
      <w:szCs w:val="16"/>
    </w:rPr>
  </w:style>
  <w:style w:type="paragraph" w:customStyle="1" w:styleId="StyleFACorrespondingAuthorFootnote7pt">
    <w:name w:val="Style FA_Corresponding_Author_Footnote + 7 pt"/>
    <w:basedOn w:val="Normal"/>
    <w:next w:val="BGKeywords"/>
    <w:link w:val="StyleFACorrespondingAuthorFootnote7ptChar"/>
    <w:autoRedefine/>
    <w:rsid w:val="00C10EE0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C10EE0"/>
    <w:rPr>
      <w:rFonts w:ascii="Arno Pro" w:hAnsi="Arno Pro"/>
      <w:kern w:val="20"/>
      <w:sz w:val="18"/>
    </w:rPr>
  </w:style>
  <w:style w:type="paragraph" w:customStyle="1" w:styleId="FAAuthorInfoSubtitle">
    <w:name w:val="FA_Author_Info_Subtitle"/>
    <w:basedOn w:val="Normal"/>
    <w:link w:val="FAAuthorInfoSubtitleChar"/>
    <w:autoRedefine/>
    <w:rsid w:val="00DD6DBB"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sid w:val="00DD6DBB"/>
    <w:rPr>
      <w:rFonts w:ascii="Times" w:hAnsi="Times"/>
      <w:b/>
      <w:sz w:val="24"/>
    </w:rPr>
  </w:style>
  <w:style w:type="paragraph" w:customStyle="1" w:styleId="Default">
    <w:name w:val="Default"/>
    <w:rsid w:val="001A7A90"/>
    <w:pPr>
      <w:autoSpaceDE w:val="0"/>
      <w:autoSpaceDN w:val="0"/>
      <w:adjustRightInd w:val="0"/>
    </w:pPr>
    <w:rPr>
      <w:rFonts w:ascii="Symbol" w:hAnsi="Symbol" w:cs="Symbol"/>
      <w:color w:val="000000"/>
    </w:rPr>
  </w:style>
  <w:style w:type="paragraph" w:customStyle="1" w:styleId="AuthorsFull">
    <w:name w:val="Authors Full"/>
    <w:basedOn w:val="Normal"/>
    <w:rsid w:val="007E6EB5"/>
    <w:pPr>
      <w:spacing w:after="0"/>
      <w:jc w:val="left"/>
    </w:pPr>
    <w:rPr>
      <w:rFonts w:ascii="Times New Roman" w:eastAsia="MS Mincho" w:hAnsi="Times New Roman"/>
      <w:i/>
      <w:lang w:eastAsia="ja-JP"/>
    </w:rPr>
  </w:style>
  <w:style w:type="paragraph" w:customStyle="1" w:styleId="Addresses">
    <w:name w:val="Addresses"/>
    <w:basedOn w:val="Normal"/>
    <w:rsid w:val="007E6EB5"/>
    <w:pPr>
      <w:spacing w:after="0"/>
      <w:jc w:val="left"/>
    </w:pPr>
    <w:rPr>
      <w:rFonts w:ascii="Times New Roman" w:eastAsia="MS Mincho" w:hAnsi="Times New Roman"/>
      <w:lang w:eastAsia="ja-JP"/>
    </w:rPr>
  </w:style>
  <w:style w:type="paragraph" w:customStyle="1" w:styleId="TableFoot">
    <w:name w:val="TableFoot"/>
    <w:basedOn w:val="Normal"/>
    <w:rsid w:val="00E46299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before="60" w:after="60" w:line="190" w:lineRule="exact"/>
    </w:pPr>
    <w:rPr>
      <w:rFonts w:ascii="Arial" w:eastAsia="MS Mincho" w:hAnsi="Arial"/>
      <w:sz w:val="16"/>
      <w:szCs w:val="14"/>
      <w:lang w:val="en-GB" w:eastAsia="ja-JP"/>
    </w:rPr>
  </w:style>
  <w:style w:type="paragraph" w:customStyle="1" w:styleId="Abstract">
    <w:name w:val="Abstract"/>
    <w:basedOn w:val="Normal"/>
    <w:autoRedefine/>
    <w:rsid w:val="00E46299"/>
    <w:pPr>
      <w:spacing w:after="0" w:line="480" w:lineRule="auto"/>
    </w:pPr>
    <w:rPr>
      <w:rFonts w:ascii="Times New Roman" w:eastAsia="MS Mincho" w:hAnsi="Times New Roman"/>
      <w:lang w:eastAsia="ja-JP"/>
    </w:rPr>
  </w:style>
  <w:style w:type="paragraph" w:customStyle="1" w:styleId="Head1">
    <w:name w:val="Head 1"/>
    <w:basedOn w:val="Normal"/>
    <w:autoRedefine/>
    <w:rsid w:val="00076D09"/>
    <w:pPr>
      <w:spacing w:after="0" w:line="480" w:lineRule="auto"/>
      <w:ind w:firstLine="360"/>
    </w:pPr>
    <w:rPr>
      <w:rFonts w:ascii="Times New Roman" w:eastAsia="MS Mincho" w:hAnsi="Times New Roman"/>
      <w:sz w:val="20"/>
      <w:lang w:eastAsia="ja-JP"/>
    </w:rPr>
  </w:style>
  <w:style w:type="paragraph" w:customStyle="1" w:styleId="MainText">
    <w:name w:val="Main Text"/>
    <w:basedOn w:val="Normal"/>
    <w:link w:val="MainTextChar"/>
    <w:rsid w:val="00E46299"/>
    <w:pPr>
      <w:spacing w:after="0" w:line="480" w:lineRule="auto"/>
      <w:jc w:val="left"/>
    </w:pPr>
    <w:rPr>
      <w:rFonts w:ascii="Times New Roman" w:eastAsia="MS Mincho" w:hAnsi="Times New Roman"/>
      <w:lang w:eastAsia="ja-JP"/>
    </w:rPr>
  </w:style>
  <w:style w:type="character" w:customStyle="1" w:styleId="MainTextChar">
    <w:name w:val="Main Text Char"/>
    <w:link w:val="MainText"/>
    <w:rsid w:val="00E46299"/>
    <w:rPr>
      <w:rFonts w:ascii="Times New Roman" w:eastAsia="MS Mincho" w:hAnsi="Times New Roman"/>
      <w:sz w:val="24"/>
      <w:szCs w:val="24"/>
      <w:lang w:eastAsia="ja-JP"/>
    </w:rPr>
  </w:style>
  <w:style w:type="character" w:styleId="CommentReference">
    <w:name w:val="annotation reference"/>
    <w:unhideWhenUsed/>
    <w:rsid w:val="00E4629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46299"/>
    <w:pPr>
      <w:spacing w:after="0"/>
      <w:jc w:val="left"/>
    </w:pPr>
    <w:rPr>
      <w:rFonts w:ascii="Times New Roman" w:eastAsia="MS Mincho" w:hAnsi="Times New Roman"/>
      <w:sz w:val="20"/>
      <w:lang w:val="x-none" w:eastAsia="ja-JP"/>
    </w:rPr>
  </w:style>
  <w:style w:type="character" w:customStyle="1" w:styleId="CommentTextChar">
    <w:name w:val="Comment Text Char"/>
    <w:basedOn w:val="DefaultParagraphFont"/>
    <w:link w:val="CommentText"/>
    <w:rsid w:val="00E46299"/>
    <w:rPr>
      <w:rFonts w:ascii="Times New Roman" w:eastAsia="MS Mincho" w:hAnsi="Times New Roman"/>
      <w:lang w:val="x-none" w:eastAsia="ja-JP"/>
    </w:rPr>
  </w:style>
  <w:style w:type="paragraph" w:styleId="ListParagraph">
    <w:name w:val="List Paragraph"/>
    <w:basedOn w:val="Normal"/>
    <w:uiPriority w:val="34"/>
    <w:qFormat/>
    <w:rsid w:val="007B7B3D"/>
    <w:pPr>
      <w:spacing w:line="276" w:lineRule="auto"/>
      <w:ind w:left="720"/>
      <w:contextualSpacing/>
      <w:jc w:val="left"/>
    </w:pPr>
    <w:rPr>
      <w:rFonts w:ascii="Calibri" w:eastAsia="MS Mincho" w:hAnsi="Calibri"/>
      <w:sz w:val="22"/>
      <w:szCs w:val="22"/>
      <w:lang w:eastAsia="zh-CN"/>
    </w:rPr>
  </w:style>
  <w:style w:type="paragraph" w:customStyle="1" w:styleId="Acknowledgements">
    <w:name w:val="Acknowledgements"/>
    <w:basedOn w:val="Normal"/>
    <w:rsid w:val="003737BC"/>
    <w:pPr>
      <w:spacing w:after="0"/>
      <w:jc w:val="left"/>
    </w:pPr>
    <w:rPr>
      <w:rFonts w:ascii="Times New Roman" w:eastAsia="MS Mincho" w:hAnsi="Times New Roman"/>
      <w:lang w:eastAsia="ja-JP"/>
    </w:rPr>
  </w:style>
  <w:style w:type="paragraph" w:customStyle="1" w:styleId="Literature">
    <w:name w:val="Literature"/>
    <w:basedOn w:val="Normal"/>
    <w:rsid w:val="0045720F"/>
    <w:pPr>
      <w:spacing w:after="0" w:line="480" w:lineRule="auto"/>
      <w:jc w:val="left"/>
    </w:pPr>
    <w:rPr>
      <w:rFonts w:ascii="Times New Roman" w:eastAsia="MS Mincho" w:hAnsi="Times New Roman"/>
      <w:lang w:val="de-DE" w:eastAsia="ja-JP"/>
    </w:rPr>
  </w:style>
  <w:style w:type="paragraph" w:customStyle="1" w:styleId="Tableofcontents">
    <w:name w:val="Table of contents"/>
    <w:basedOn w:val="Normal"/>
    <w:autoRedefine/>
    <w:rsid w:val="0045720F"/>
    <w:pPr>
      <w:spacing w:after="0"/>
      <w:jc w:val="left"/>
    </w:pPr>
    <w:rPr>
      <w:rFonts w:ascii="Times New Roman" w:eastAsia="MS Mincho" w:hAnsi="Times New Roman"/>
      <w:lang w:eastAsia="ja-JP"/>
    </w:rPr>
  </w:style>
  <w:style w:type="paragraph" w:customStyle="1" w:styleId="Title2">
    <w:name w:val="Title2"/>
    <w:basedOn w:val="Normal"/>
    <w:rsid w:val="0045720F"/>
    <w:pPr>
      <w:spacing w:after="0"/>
      <w:jc w:val="left"/>
    </w:pPr>
    <w:rPr>
      <w:rFonts w:ascii="Times New Roman" w:eastAsia="MS Mincho" w:hAnsi="Times New Roman"/>
      <w:b/>
      <w:lang w:eastAsia="ja-JP"/>
    </w:rPr>
  </w:style>
  <w:style w:type="paragraph" w:customStyle="1" w:styleId="Reference">
    <w:name w:val="Reference"/>
    <w:autoRedefine/>
    <w:rsid w:val="0045720F"/>
    <w:pPr>
      <w:spacing w:line="480" w:lineRule="auto"/>
      <w:jc w:val="both"/>
    </w:pPr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rsid w:val="00FE2F7A"/>
    <w:pPr>
      <w:spacing w:after="200"/>
      <w:jc w:val="both"/>
    </w:pPr>
    <w:rPr>
      <w:rFonts w:ascii="Times" w:eastAsia="Times New Roman" w:hAnsi="Times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rsid w:val="00FE2F7A"/>
    <w:rPr>
      <w:rFonts w:ascii="Times" w:eastAsia="MS Mincho" w:hAnsi="Times"/>
      <w:b/>
      <w:bCs/>
      <w:lang w:val="x-none" w:eastAsia="ja-JP"/>
    </w:rPr>
  </w:style>
  <w:style w:type="paragraph" w:styleId="Revision">
    <w:name w:val="Revision"/>
    <w:hidden/>
    <w:uiPriority w:val="99"/>
    <w:semiHidden/>
    <w:rsid w:val="00680042"/>
    <w:rPr>
      <w:rFonts w:ascii="Times" w:hAnsi="Times"/>
    </w:rPr>
  </w:style>
  <w:style w:type="table" w:styleId="TableGrid">
    <w:name w:val="Table Grid"/>
    <w:basedOn w:val="TableNormal"/>
    <w:uiPriority w:val="59"/>
    <w:rsid w:val="00E94513"/>
    <w:rPr>
      <w:rFonts w:asciiTheme="minorHAnsi" w:eastAsiaTheme="minorEastAsia" w:hAnsiTheme="minorHAnsi" w:cstheme="minorBid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510B3"/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styleId="HTMLCite">
    <w:name w:val="HTML Cite"/>
    <w:basedOn w:val="DefaultParagraphFont"/>
    <w:uiPriority w:val="99"/>
    <w:semiHidden/>
    <w:unhideWhenUsed/>
    <w:rsid w:val="00803445"/>
    <w:rPr>
      <w:i/>
      <w:iCs/>
    </w:rPr>
  </w:style>
  <w:style w:type="character" w:customStyle="1" w:styleId="slug-pub-date">
    <w:name w:val="slug-pub-date"/>
    <w:basedOn w:val="DefaultParagraphFont"/>
    <w:rsid w:val="00803445"/>
  </w:style>
  <w:style w:type="character" w:customStyle="1" w:styleId="slug-vol">
    <w:name w:val="slug-vol"/>
    <w:basedOn w:val="DefaultParagraphFont"/>
    <w:rsid w:val="00803445"/>
  </w:style>
  <w:style w:type="character" w:customStyle="1" w:styleId="slug-pages">
    <w:name w:val="slug-pages"/>
    <w:basedOn w:val="DefaultParagraphFont"/>
    <w:rsid w:val="00803445"/>
  </w:style>
  <w:style w:type="character" w:customStyle="1" w:styleId="slug-doi">
    <w:name w:val="slug-doi"/>
    <w:basedOn w:val="DefaultParagraphFont"/>
    <w:rsid w:val="00803445"/>
  </w:style>
  <w:style w:type="character" w:customStyle="1" w:styleId="cit">
    <w:name w:val="cit"/>
    <w:basedOn w:val="DefaultParagraphFont"/>
    <w:rsid w:val="003557E8"/>
  </w:style>
  <w:style w:type="character" w:customStyle="1" w:styleId="citationyear">
    <w:name w:val="citation_year"/>
    <w:basedOn w:val="DefaultParagraphFont"/>
    <w:rsid w:val="009D65E3"/>
  </w:style>
  <w:style w:type="character" w:customStyle="1" w:styleId="citationvolume">
    <w:name w:val="citation_volume"/>
    <w:basedOn w:val="DefaultParagraphFont"/>
    <w:rsid w:val="009D65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Cite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/>
      <w:jc w:val="both"/>
    </w:pPr>
    <w:rPr>
      <w:rFonts w:ascii="Times" w:hAnsi="Tim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pPr>
      <w:jc w:val="center"/>
    </w:pPr>
    <w:rPr>
      <w:b/>
      <w:sz w:val="40"/>
    </w:rPr>
  </w:style>
  <w:style w:type="paragraph" w:styleId="FootnoteText">
    <w:name w:val="footnote text"/>
    <w:basedOn w:val="Normal"/>
    <w:next w:val="TFReferencesSection"/>
    <w:semiHidden/>
  </w:style>
  <w:style w:type="paragraph" w:customStyle="1" w:styleId="TFReferencesSection">
    <w:name w:val="TF_References_Section"/>
    <w:basedOn w:val="Normal"/>
    <w:pPr>
      <w:spacing w:line="480" w:lineRule="auto"/>
      <w:ind w:firstLine="187"/>
    </w:pPr>
  </w:style>
  <w:style w:type="paragraph" w:customStyle="1" w:styleId="TAMainText">
    <w:name w:val="TA_Main_Text"/>
    <w:basedOn w:val="Normal"/>
    <w:pPr>
      <w:spacing w:after="0" w:line="480" w:lineRule="auto"/>
      <w:ind w:firstLine="202"/>
    </w:pPr>
  </w:style>
  <w:style w:type="paragraph" w:customStyle="1" w:styleId="BATitle">
    <w:name w:val="BA_Title"/>
    <w:basedOn w:val="Normal"/>
    <w:next w:val="BBAuthorName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Normal"/>
    <w:next w:val="BCAuthorAddress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Normal"/>
    <w:next w:val="BIEmailAddress"/>
    <w:pPr>
      <w:spacing w:after="240" w:line="480" w:lineRule="auto"/>
      <w:jc w:val="center"/>
    </w:pPr>
  </w:style>
  <w:style w:type="paragraph" w:customStyle="1" w:styleId="BIEmailAddress">
    <w:name w:val="BI_Email_Address"/>
    <w:basedOn w:val="Normal"/>
    <w:next w:val="AIReceivedDate"/>
    <w:pPr>
      <w:spacing w:line="480" w:lineRule="auto"/>
    </w:pPr>
  </w:style>
  <w:style w:type="paragraph" w:customStyle="1" w:styleId="AIReceivedDate">
    <w:name w:val="AI_Received_Date"/>
    <w:basedOn w:val="Normal"/>
    <w:next w:val="BDAbstract"/>
    <w:pPr>
      <w:spacing w:after="240" w:line="480" w:lineRule="auto"/>
    </w:pPr>
    <w:rPr>
      <w:b/>
    </w:rPr>
  </w:style>
  <w:style w:type="paragraph" w:customStyle="1" w:styleId="BDAbstract">
    <w:name w:val="BD_Abstract"/>
    <w:basedOn w:val="Normal"/>
    <w:next w:val="TAMainText"/>
    <w:pPr>
      <w:spacing w:before="360" w:after="360" w:line="480" w:lineRule="auto"/>
    </w:pPr>
  </w:style>
  <w:style w:type="paragraph" w:customStyle="1" w:styleId="TDAcknowledgments">
    <w:name w:val="TD_Acknowledgments"/>
    <w:basedOn w:val="Normal"/>
    <w:next w:val="Normal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Normal"/>
    <w:next w:val="Normal"/>
    <w:pPr>
      <w:spacing w:line="480" w:lineRule="auto"/>
      <w:ind w:firstLine="187"/>
    </w:pPr>
  </w:style>
  <w:style w:type="paragraph" w:customStyle="1" w:styleId="VCSchemeTitle">
    <w:name w:val="VC_Scheme_Title"/>
    <w:basedOn w:val="Normal"/>
    <w:next w:val="Normal"/>
    <w:pPr>
      <w:spacing w:line="480" w:lineRule="auto"/>
    </w:pPr>
  </w:style>
  <w:style w:type="paragraph" w:customStyle="1" w:styleId="VDTableTitle">
    <w:name w:val="VD_Table_Title"/>
    <w:basedOn w:val="Normal"/>
    <w:next w:val="Normal"/>
    <w:pPr>
      <w:spacing w:line="480" w:lineRule="auto"/>
    </w:pPr>
  </w:style>
  <w:style w:type="paragraph" w:customStyle="1" w:styleId="VAFigureCaption">
    <w:name w:val="VA_Figure_Caption"/>
    <w:basedOn w:val="Normal"/>
    <w:next w:val="Normal"/>
    <w:pPr>
      <w:spacing w:line="480" w:lineRule="auto"/>
    </w:pPr>
  </w:style>
  <w:style w:type="paragraph" w:customStyle="1" w:styleId="VBChartTitle">
    <w:name w:val="VB_Chart_Title"/>
    <w:basedOn w:val="Normal"/>
    <w:next w:val="Normal"/>
    <w:pPr>
      <w:spacing w:line="480" w:lineRule="auto"/>
    </w:pPr>
  </w:style>
  <w:style w:type="paragraph" w:customStyle="1" w:styleId="FETableFootnote">
    <w:name w:val="FE_Table_Footnote"/>
    <w:basedOn w:val="Normal"/>
    <w:next w:val="Normal"/>
    <w:pPr>
      <w:ind w:firstLine="187"/>
    </w:pPr>
  </w:style>
  <w:style w:type="paragraph" w:customStyle="1" w:styleId="FCChartFootnote">
    <w:name w:val="FC_Chart_Footnote"/>
    <w:basedOn w:val="Normal"/>
    <w:next w:val="Normal"/>
    <w:pPr>
      <w:ind w:firstLine="187"/>
    </w:pPr>
  </w:style>
  <w:style w:type="paragraph" w:customStyle="1" w:styleId="FDSchemeFootnote">
    <w:name w:val="FD_Scheme_Footnote"/>
    <w:basedOn w:val="Normal"/>
    <w:next w:val="Normal"/>
    <w:pPr>
      <w:ind w:firstLine="187"/>
    </w:pPr>
  </w:style>
  <w:style w:type="paragraph" w:customStyle="1" w:styleId="TCTableBody">
    <w:name w:val="TC_Table_Body"/>
    <w:basedOn w:val="Normal"/>
  </w:style>
  <w:style w:type="paragraph" w:customStyle="1" w:styleId="AFTitleRunningHead">
    <w:name w:val="AF_Title_Running_Head"/>
    <w:basedOn w:val="Normal"/>
    <w:next w:val="TAMainText"/>
    <w:pPr>
      <w:spacing w:line="480" w:lineRule="auto"/>
    </w:pPr>
  </w:style>
  <w:style w:type="paragraph" w:customStyle="1" w:styleId="BEAuthorBiography">
    <w:name w:val="BE_Author_Biography"/>
    <w:basedOn w:val="Normal"/>
    <w:pPr>
      <w:spacing w:line="480" w:lineRule="auto"/>
    </w:pPr>
  </w:style>
  <w:style w:type="paragraph" w:customStyle="1" w:styleId="FACorrespondingAuthorFootnote">
    <w:name w:val="FA_Corresponding_Author_Footnote"/>
    <w:basedOn w:val="Normal"/>
    <w:next w:val="TAMainText"/>
    <w:pPr>
      <w:spacing w:line="480" w:lineRule="auto"/>
    </w:pPr>
  </w:style>
  <w:style w:type="paragraph" w:customStyle="1" w:styleId="SNSynopsisTOC">
    <w:name w:val="SN_Synopsis_TOC"/>
    <w:basedOn w:val="Normal"/>
    <w:pPr>
      <w:spacing w:line="480" w:lineRule="auto"/>
    </w:p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Normal"/>
    <w:pPr>
      <w:spacing w:line="480" w:lineRule="auto"/>
    </w:pPr>
  </w:style>
  <w:style w:type="paragraph" w:customStyle="1" w:styleId="BHBriefs">
    <w:name w:val="BH_Briefs"/>
    <w:basedOn w:val="Normal"/>
    <w:pPr>
      <w:spacing w:line="480" w:lineRule="auto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E96302"/>
    <w:rPr>
      <w:rFonts w:ascii="Tahoma" w:hAnsi="Tahoma" w:cs="Tahoma"/>
      <w:sz w:val="16"/>
      <w:szCs w:val="16"/>
    </w:rPr>
  </w:style>
  <w:style w:type="paragraph" w:customStyle="1" w:styleId="StyleFACorrespondingAuthorFootnote7pt">
    <w:name w:val="Style FA_Corresponding_Author_Footnote + 7 pt"/>
    <w:basedOn w:val="Normal"/>
    <w:next w:val="BGKeywords"/>
    <w:link w:val="StyleFACorrespondingAuthorFootnote7ptChar"/>
    <w:autoRedefine/>
    <w:rsid w:val="00C10EE0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C10EE0"/>
    <w:rPr>
      <w:rFonts w:ascii="Arno Pro" w:hAnsi="Arno Pro"/>
      <w:kern w:val="20"/>
      <w:sz w:val="18"/>
    </w:rPr>
  </w:style>
  <w:style w:type="paragraph" w:customStyle="1" w:styleId="FAAuthorInfoSubtitle">
    <w:name w:val="FA_Author_Info_Subtitle"/>
    <w:basedOn w:val="Normal"/>
    <w:link w:val="FAAuthorInfoSubtitleChar"/>
    <w:autoRedefine/>
    <w:rsid w:val="00DD6DBB"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sid w:val="00DD6DBB"/>
    <w:rPr>
      <w:rFonts w:ascii="Times" w:hAnsi="Times"/>
      <w:b/>
      <w:sz w:val="24"/>
    </w:rPr>
  </w:style>
  <w:style w:type="paragraph" w:customStyle="1" w:styleId="Default">
    <w:name w:val="Default"/>
    <w:rsid w:val="001A7A90"/>
    <w:pPr>
      <w:autoSpaceDE w:val="0"/>
      <w:autoSpaceDN w:val="0"/>
      <w:adjustRightInd w:val="0"/>
    </w:pPr>
    <w:rPr>
      <w:rFonts w:ascii="Symbol" w:hAnsi="Symbol" w:cs="Symbol"/>
      <w:color w:val="000000"/>
    </w:rPr>
  </w:style>
  <w:style w:type="paragraph" w:customStyle="1" w:styleId="AuthorsFull">
    <w:name w:val="Authors Full"/>
    <w:basedOn w:val="Normal"/>
    <w:rsid w:val="007E6EB5"/>
    <w:pPr>
      <w:spacing w:after="0"/>
      <w:jc w:val="left"/>
    </w:pPr>
    <w:rPr>
      <w:rFonts w:ascii="Times New Roman" w:eastAsia="MS Mincho" w:hAnsi="Times New Roman"/>
      <w:i/>
      <w:lang w:eastAsia="ja-JP"/>
    </w:rPr>
  </w:style>
  <w:style w:type="paragraph" w:customStyle="1" w:styleId="Addresses">
    <w:name w:val="Addresses"/>
    <w:basedOn w:val="Normal"/>
    <w:rsid w:val="007E6EB5"/>
    <w:pPr>
      <w:spacing w:after="0"/>
      <w:jc w:val="left"/>
    </w:pPr>
    <w:rPr>
      <w:rFonts w:ascii="Times New Roman" w:eastAsia="MS Mincho" w:hAnsi="Times New Roman"/>
      <w:lang w:eastAsia="ja-JP"/>
    </w:rPr>
  </w:style>
  <w:style w:type="paragraph" w:customStyle="1" w:styleId="TableFoot">
    <w:name w:val="TableFoot"/>
    <w:basedOn w:val="Normal"/>
    <w:rsid w:val="00E46299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before="60" w:after="60" w:line="190" w:lineRule="exact"/>
    </w:pPr>
    <w:rPr>
      <w:rFonts w:ascii="Arial" w:eastAsia="MS Mincho" w:hAnsi="Arial"/>
      <w:sz w:val="16"/>
      <w:szCs w:val="14"/>
      <w:lang w:val="en-GB" w:eastAsia="ja-JP"/>
    </w:rPr>
  </w:style>
  <w:style w:type="paragraph" w:customStyle="1" w:styleId="Abstract">
    <w:name w:val="Abstract"/>
    <w:basedOn w:val="Normal"/>
    <w:autoRedefine/>
    <w:rsid w:val="00E46299"/>
    <w:pPr>
      <w:spacing w:after="0" w:line="480" w:lineRule="auto"/>
    </w:pPr>
    <w:rPr>
      <w:rFonts w:ascii="Times New Roman" w:eastAsia="MS Mincho" w:hAnsi="Times New Roman"/>
      <w:lang w:eastAsia="ja-JP"/>
    </w:rPr>
  </w:style>
  <w:style w:type="paragraph" w:customStyle="1" w:styleId="Head1">
    <w:name w:val="Head 1"/>
    <w:basedOn w:val="Normal"/>
    <w:autoRedefine/>
    <w:rsid w:val="00076D09"/>
    <w:pPr>
      <w:spacing w:after="0" w:line="480" w:lineRule="auto"/>
      <w:ind w:firstLine="360"/>
    </w:pPr>
    <w:rPr>
      <w:rFonts w:ascii="Times New Roman" w:eastAsia="MS Mincho" w:hAnsi="Times New Roman"/>
      <w:sz w:val="20"/>
      <w:lang w:eastAsia="ja-JP"/>
    </w:rPr>
  </w:style>
  <w:style w:type="paragraph" w:customStyle="1" w:styleId="MainText">
    <w:name w:val="Main Text"/>
    <w:basedOn w:val="Normal"/>
    <w:link w:val="MainTextChar"/>
    <w:rsid w:val="00E46299"/>
    <w:pPr>
      <w:spacing w:after="0" w:line="480" w:lineRule="auto"/>
      <w:jc w:val="left"/>
    </w:pPr>
    <w:rPr>
      <w:rFonts w:ascii="Times New Roman" w:eastAsia="MS Mincho" w:hAnsi="Times New Roman"/>
      <w:lang w:eastAsia="ja-JP"/>
    </w:rPr>
  </w:style>
  <w:style w:type="character" w:customStyle="1" w:styleId="MainTextChar">
    <w:name w:val="Main Text Char"/>
    <w:link w:val="MainText"/>
    <w:rsid w:val="00E46299"/>
    <w:rPr>
      <w:rFonts w:ascii="Times New Roman" w:eastAsia="MS Mincho" w:hAnsi="Times New Roman"/>
      <w:sz w:val="24"/>
      <w:szCs w:val="24"/>
      <w:lang w:eastAsia="ja-JP"/>
    </w:rPr>
  </w:style>
  <w:style w:type="character" w:styleId="CommentReference">
    <w:name w:val="annotation reference"/>
    <w:unhideWhenUsed/>
    <w:rsid w:val="00E4629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46299"/>
    <w:pPr>
      <w:spacing w:after="0"/>
      <w:jc w:val="left"/>
    </w:pPr>
    <w:rPr>
      <w:rFonts w:ascii="Times New Roman" w:eastAsia="MS Mincho" w:hAnsi="Times New Roman"/>
      <w:sz w:val="20"/>
      <w:lang w:val="x-none" w:eastAsia="ja-JP"/>
    </w:rPr>
  </w:style>
  <w:style w:type="character" w:customStyle="1" w:styleId="CommentTextChar">
    <w:name w:val="Comment Text Char"/>
    <w:basedOn w:val="DefaultParagraphFont"/>
    <w:link w:val="CommentText"/>
    <w:rsid w:val="00E46299"/>
    <w:rPr>
      <w:rFonts w:ascii="Times New Roman" w:eastAsia="MS Mincho" w:hAnsi="Times New Roman"/>
      <w:lang w:val="x-none" w:eastAsia="ja-JP"/>
    </w:rPr>
  </w:style>
  <w:style w:type="paragraph" w:styleId="ListParagraph">
    <w:name w:val="List Paragraph"/>
    <w:basedOn w:val="Normal"/>
    <w:uiPriority w:val="34"/>
    <w:qFormat/>
    <w:rsid w:val="007B7B3D"/>
    <w:pPr>
      <w:spacing w:line="276" w:lineRule="auto"/>
      <w:ind w:left="720"/>
      <w:contextualSpacing/>
      <w:jc w:val="left"/>
    </w:pPr>
    <w:rPr>
      <w:rFonts w:ascii="Calibri" w:eastAsia="MS Mincho" w:hAnsi="Calibri"/>
      <w:sz w:val="22"/>
      <w:szCs w:val="22"/>
      <w:lang w:eastAsia="zh-CN"/>
    </w:rPr>
  </w:style>
  <w:style w:type="paragraph" w:customStyle="1" w:styleId="Acknowledgements">
    <w:name w:val="Acknowledgements"/>
    <w:basedOn w:val="Normal"/>
    <w:rsid w:val="003737BC"/>
    <w:pPr>
      <w:spacing w:after="0"/>
      <w:jc w:val="left"/>
    </w:pPr>
    <w:rPr>
      <w:rFonts w:ascii="Times New Roman" w:eastAsia="MS Mincho" w:hAnsi="Times New Roman"/>
      <w:lang w:eastAsia="ja-JP"/>
    </w:rPr>
  </w:style>
  <w:style w:type="paragraph" w:customStyle="1" w:styleId="Literature">
    <w:name w:val="Literature"/>
    <w:basedOn w:val="Normal"/>
    <w:rsid w:val="0045720F"/>
    <w:pPr>
      <w:spacing w:after="0" w:line="480" w:lineRule="auto"/>
      <w:jc w:val="left"/>
    </w:pPr>
    <w:rPr>
      <w:rFonts w:ascii="Times New Roman" w:eastAsia="MS Mincho" w:hAnsi="Times New Roman"/>
      <w:lang w:val="de-DE" w:eastAsia="ja-JP"/>
    </w:rPr>
  </w:style>
  <w:style w:type="paragraph" w:customStyle="1" w:styleId="Tableofcontents">
    <w:name w:val="Table of contents"/>
    <w:basedOn w:val="Normal"/>
    <w:autoRedefine/>
    <w:rsid w:val="0045720F"/>
    <w:pPr>
      <w:spacing w:after="0"/>
      <w:jc w:val="left"/>
    </w:pPr>
    <w:rPr>
      <w:rFonts w:ascii="Times New Roman" w:eastAsia="MS Mincho" w:hAnsi="Times New Roman"/>
      <w:lang w:eastAsia="ja-JP"/>
    </w:rPr>
  </w:style>
  <w:style w:type="paragraph" w:customStyle="1" w:styleId="Title2">
    <w:name w:val="Title2"/>
    <w:basedOn w:val="Normal"/>
    <w:rsid w:val="0045720F"/>
    <w:pPr>
      <w:spacing w:after="0"/>
      <w:jc w:val="left"/>
    </w:pPr>
    <w:rPr>
      <w:rFonts w:ascii="Times New Roman" w:eastAsia="MS Mincho" w:hAnsi="Times New Roman"/>
      <w:b/>
      <w:lang w:eastAsia="ja-JP"/>
    </w:rPr>
  </w:style>
  <w:style w:type="paragraph" w:customStyle="1" w:styleId="Reference">
    <w:name w:val="Reference"/>
    <w:autoRedefine/>
    <w:rsid w:val="0045720F"/>
    <w:pPr>
      <w:spacing w:line="480" w:lineRule="auto"/>
      <w:jc w:val="both"/>
    </w:pPr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rsid w:val="00FE2F7A"/>
    <w:pPr>
      <w:spacing w:after="200"/>
      <w:jc w:val="both"/>
    </w:pPr>
    <w:rPr>
      <w:rFonts w:ascii="Times" w:eastAsia="Times New Roman" w:hAnsi="Times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rsid w:val="00FE2F7A"/>
    <w:rPr>
      <w:rFonts w:ascii="Times" w:eastAsia="MS Mincho" w:hAnsi="Times"/>
      <w:b/>
      <w:bCs/>
      <w:lang w:val="x-none" w:eastAsia="ja-JP"/>
    </w:rPr>
  </w:style>
  <w:style w:type="paragraph" w:styleId="Revision">
    <w:name w:val="Revision"/>
    <w:hidden/>
    <w:uiPriority w:val="99"/>
    <w:semiHidden/>
    <w:rsid w:val="00680042"/>
    <w:rPr>
      <w:rFonts w:ascii="Times" w:hAnsi="Times"/>
    </w:rPr>
  </w:style>
  <w:style w:type="table" w:styleId="TableGrid">
    <w:name w:val="Table Grid"/>
    <w:basedOn w:val="TableNormal"/>
    <w:uiPriority w:val="59"/>
    <w:rsid w:val="00E94513"/>
    <w:rPr>
      <w:rFonts w:asciiTheme="minorHAnsi" w:eastAsiaTheme="minorEastAsia" w:hAnsiTheme="minorHAnsi" w:cstheme="minorBid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510B3"/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styleId="HTMLCite">
    <w:name w:val="HTML Cite"/>
    <w:basedOn w:val="DefaultParagraphFont"/>
    <w:uiPriority w:val="99"/>
    <w:semiHidden/>
    <w:unhideWhenUsed/>
    <w:rsid w:val="00803445"/>
    <w:rPr>
      <w:i/>
      <w:iCs/>
    </w:rPr>
  </w:style>
  <w:style w:type="character" w:customStyle="1" w:styleId="slug-pub-date">
    <w:name w:val="slug-pub-date"/>
    <w:basedOn w:val="DefaultParagraphFont"/>
    <w:rsid w:val="00803445"/>
  </w:style>
  <w:style w:type="character" w:customStyle="1" w:styleId="slug-vol">
    <w:name w:val="slug-vol"/>
    <w:basedOn w:val="DefaultParagraphFont"/>
    <w:rsid w:val="00803445"/>
  </w:style>
  <w:style w:type="character" w:customStyle="1" w:styleId="slug-pages">
    <w:name w:val="slug-pages"/>
    <w:basedOn w:val="DefaultParagraphFont"/>
    <w:rsid w:val="00803445"/>
  </w:style>
  <w:style w:type="character" w:customStyle="1" w:styleId="slug-doi">
    <w:name w:val="slug-doi"/>
    <w:basedOn w:val="DefaultParagraphFont"/>
    <w:rsid w:val="00803445"/>
  </w:style>
  <w:style w:type="character" w:customStyle="1" w:styleId="cit">
    <w:name w:val="cit"/>
    <w:basedOn w:val="DefaultParagraphFont"/>
    <w:rsid w:val="003557E8"/>
  </w:style>
  <w:style w:type="character" w:customStyle="1" w:styleId="citationyear">
    <w:name w:val="citation_year"/>
    <w:basedOn w:val="DefaultParagraphFont"/>
    <w:rsid w:val="009D65E3"/>
  </w:style>
  <w:style w:type="character" w:customStyle="1" w:styleId="citationvolume">
    <w:name w:val="citation_volume"/>
    <w:basedOn w:val="DefaultParagraphFont"/>
    <w:rsid w:val="009D6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1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i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ti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tif"/><Relationship Id="rId4" Type="http://schemas.microsoft.com/office/2007/relationships/stylesWithEffects" Target="stylesWithEffects.xml"/><Relationship Id="rId9" Type="http://schemas.openxmlformats.org/officeDocument/2006/relationships/image" Target="media/image1.tif"/><Relationship Id="rId14" Type="http://schemas.openxmlformats.org/officeDocument/2006/relationships/image" Target="media/image6.t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ng0835\Desktop\Dropbox\Manuscript\Combine\acstemplate_msw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68825-D798-441D-8750-727B901F8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acstemplate_msw2010.dotx</Template>
  <TotalTime>74</TotalTime>
  <Pages>6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Electronic Submission to ACS Journals</vt:lpstr>
    </vt:vector>
  </TitlesOfParts>
  <Company>ACS</Company>
  <LinksUpToDate>false</LinksUpToDate>
  <CharactersWithSpaces>2423</CharactersWithSpaces>
  <SharedDoc>false</SharedDoc>
  <HLinks>
    <vt:vector size="6" baseType="variant">
      <vt:variant>
        <vt:i4>4849748</vt:i4>
      </vt:variant>
      <vt:variant>
        <vt:i4>0</vt:i4>
      </vt:variant>
      <vt:variant>
        <vt:i4>0</vt:i4>
      </vt:variant>
      <vt:variant>
        <vt:i4>5</vt:i4>
      </vt:variant>
      <vt:variant>
        <vt:lpwstr>http://pubs.acs.org/page/4authors/index.html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creator>M</dc:creator>
  <cp:lastModifiedBy>MSE</cp:lastModifiedBy>
  <cp:revision>24</cp:revision>
  <cp:lastPrinted>2015-05-14T05:04:00Z</cp:lastPrinted>
  <dcterms:created xsi:type="dcterms:W3CDTF">2015-05-18T06:02:00Z</dcterms:created>
  <dcterms:modified xsi:type="dcterms:W3CDTF">2015-10-17T04:20:00Z</dcterms:modified>
</cp:coreProperties>
</file>