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EDADD" w14:textId="77777777" w:rsidR="00E060AE" w:rsidRDefault="00E060AE" w:rsidP="00E060AE">
      <w:pP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proofErr w:type="gramStart"/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Supplementary Table.</w:t>
      </w:r>
      <w:proofErr w:type="gramEnd"/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Supplementary Table. </w:t>
      </w:r>
      <w:r>
        <w:rPr>
          <w:rFonts w:ascii="Arial" w:eastAsia="Arial" w:hAnsi="Arial" w:cs="Arial"/>
          <w:b/>
          <w:bCs/>
          <w:kern w:val="2"/>
          <w:lang w:eastAsia="en-US"/>
          <w14:ligatures w14:val="standardContextual"/>
        </w:rPr>
        <w:t>Genes identified in 22 cases with diagnosis confirmed by genetic analysis.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060AE" w14:paraId="403DA4C9" w14:textId="77777777" w:rsidTr="00E060A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22C6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bCs/>
                <w:kern w:val="2"/>
                <w:lang w:eastAsia="en-US"/>
                <w14:ligatures w14:val="standardContextual"/>
              </w:rPr>
              <w:t xml:space="preserve">Classification of inborn errors of immunity by </w:t>
            </w:r>
            <w:r>
              <w:rPr>
                <w:rFonts w:ascii="Arial" w:hAnsi="Arial" w:cs="Arial"/>
                <w:b/>
                <w:bCs/>
              </w:rPr>
              <w:t>International Union of Immunological Societies Expert Committee 2022.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C71E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b/>
                <w:bCs/>
                <w:kern w:val="2"/>
                <w:lang w:eastAsia="en-US"/>
                <w14:ligatures w14:val="standardContextual"/>
              </w:rPr>
              <w:t>Gene (n of patients)</w:t>
            </w:r>
          </w:p>
        </w:tc>
      </w:tr>
      <w:tr w:rsidR="00E060AE" w14:paraId="3E407921" w14:textId="77777777" w:rsidTr="00E060A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9986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</w:rPr>
              <w:t xml:space="preserve">Hyper </w:t>
            </w:r>
            <w:proofErr w:type="spellStart"/>
            <w:r>
              <w:rPr>
                <w:rFonts w:ascii="Arial" w:hAnsi="Arial" w:cs="Arial"/>
              </w:rPr>
              <w:t>IgE</w:t>
            </w:r>
            <w:proofErr w:type="spellEnd"/>
            <w:r>
              <w:rPr>
                <w:rFonts w:ascii="Arial" w:hAnsi="Arial" w:cs="Arial"/>
              </w:rPr>
              <w:t xml:space="preserve"> Syndrome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6FBD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STAT3 (1)</w:t>
            </w:r>
          </w:p>
        </w:tc>
      </w:tr>
      <w:tr w:rsidR="00E060AE" w:rsidRPr="00E060AE" w14:paraId="0CEB8C60" w14:textId="77777777" w:rsidTr="00E060A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CE2A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</w:rPr>
              <w:t>Defects in intrinsic and innate immunity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FFAB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STAT1 (3)</w:t>
            </w:r>
          </w:p>
          <w:p w14:paraId="6F3517DD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TLR3 (1)</w:t>
            </w:r>
          </w:p>
          <w:p w14:paraId="62E163D5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MYDD88 (1)</w:t>
            </w:r>
          </w:p>
          <w:p w14:paraId="7BBFC79B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TICAM1 (1)</w:t>
            </w:r>
          </w:p>
          <w:p w14:paraId="07596E5D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RANBP2 (1)</w:t>
            </w:r>
          </w:p>
        </w:tc>
      </w:tr>
      <w:tr w:rsidR="00E060AE" w14:paraId="6576AF08" w14:textId="77777777" w:rsidTr="00E060A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0741" w14:textId="77777777" w:rsidR="00E060AE" w:rsidRDefault="00E060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Bone marrow failure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3448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SAMD9 (1)</w:t>
            </w:r>
          </w:p>
        </w:tc>
      </w:tr>
      <w:tr w:rsidR="00E060AE" w:rsidRPr="00E060AE" w14:paraId="5A07F342" w14:textId="77777777" w:rsidTr="00E060A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AFEF" w14:textId="77777777" w:rsidR="00E060AE" w:rsidRDefault="00E060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Diseases of immune dysregulation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181F" w14:textId="77777777" w:rsidR="00E060AE" w:rsidRDefault="00E060AE">
            <w:pPr>
              <w:spacing w:after="0" w:line="240" w:lineRule="auto"/>
              <w:rPr>
                <w:rFonts w:ascii="Arial" w:eastAsia="Times New Roman" w:hAnsi="Arial" w:cs="Arial"/>
                <w:lang w:val="en"/>
              </w:rPr>
            </w:pPr>
            <w:r>
              <w:rPr>
                <w:rFonts w:ascii="Arial" w:eastAsia="Times New Roman" w:hAnsi="Arial" w:cs="Arial"/>
                <w:lang w:val="en"/>
              </w:rPr>
              <w:t>AP3B1 (1)</w:t>
            </w:r>
          </w:p>
          <w:p w14:paraId="2D395539" w14:textId="77777777" w:rsidR="00E060AE" w:rsidRDefault="00E060AE">
            <w:pPr>
              <w:spacing w:after="0" w:line="240" w:lineRule="auto"/>
              <w:rPr>
                <w:rFonts w:ascii="Arial" w:eastAsia="Times New Roman" w:hAnsi="Arial" w:cs="Arial"/>
                <w:lang w:val="en"/>
              </w:rPr>
            </w:pPr>
            <w:r>
              <w:rPr>
                <w:rFonts w:ascii="Arial" w:eastAsia="Times New Roman" w:hAnsi="Arial" w:cs="Arial"/>
                <w:lang w:val="en"/>
              </w:rPr>
              <w:t>RANBP2 (1)</w:t>
            </w:r>
          </w:p>
          <w:p w14:paraId="0B873E22" w14:textId="77777777" w:rsidR="00E060AE" w:rsidRDefault="00E060AE">
            <w:pPr>
              <w:spacing w:after="0" w:line="240" w:lineRule="auto"/>
              <w:rPr>
                <w:rFonts w:ascii="Arial" w:eastAsia="Times New Roman" w:hAnsi="Arial" w:cs="Arial"/>
                <w:kern w:val="2"/>
                <w:lang w:val="en" w:eastAsia="en-US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val="en" w:eastAsia="en-US"/>
                <w14:ligatures w14:val="standardContextual"/>
              </w:rPr>
              <w:t>AIRE (1)</w:t>
            </w:r>
          </w:p>
          <w:p w14:paraId="5E674A55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PEPD (1)</w:t>
            </w:r>
          </w:p>
          <w:p w14:paraId="3B9B909F" w14:textId="77777777" w:rsidR="00E060AE" w:rsidRDefault="00E060AE">
            <w:pPr>
              <w:spacing w:after="0" w:line="240" w:lineRule="auto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FOXP3 (1)</w:t>
            </w:r>
          </w:p>
        </w:tc>
      </w:tr>
      <w:tr w:rsidR="00E060AE" w:rsidRPr="00E060AE" w14:paraId="3B082105" w14:textId="77777777" w:rsidTr="00E060A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2076" w14:textId="77777777" w:rsidR="00E060AE" w:rsidRDefault="00E060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Predominantly antibody deficiencies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47E1" w14:textId="77777777" w:rsidR="00E060AE" w:rsidRDefault="00E060A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NFKB1 (2)</w:t>
            </w:r>
          </w:p>
          <w:p w14:paraId="4D4043B3" w14:textId="77777777" w:rsidR="00E060AE" w:rsidRDefault="00E060A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NFKB2 (1)</w:t>
            </w:r>
          </w:p>
          <w:p w14:paraId="35721660" w14:textId="77777777" w:rsidR="00E060AE" w:rsidRDefault="00E060A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BAFFR (1)</w:t>
            </w:r>
          </w:p>
          <w:p w14:paraId="74D12D60" w14:textId="77777777" w:rsidR="00E060AE" w:rsidRDefault="00E060A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BTK (1)</w:t>
            </w:r>
          </w:p>
          <w:p w14:paraId="17C6A72D" w14:textId="77777777" w:rsidR="00E060AE" w:rsidRDefault="00E060A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TACI (1)</w:t>
            </w:r>
          </w:p>
        </w:tc>
      </w:tr>
      <w:tr w:rsidR="00E060AE" w14:paraId="32752F14" w14:textId="77777777" w:rsidTr="00E060A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9515" w14:textId="77777777" w:rsidR="00E060AE" w:rsidRDefault="00E060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Immunodeficiency affecting cellular and humoral immunity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1F6B" w14:textId="77777777" w:rsidR="00E060AE" w:rsidRDefault="00E060A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DOCK8 (1)</w:t>
            </w:r>
          </w:p>
        </w:tc>
      </w:tr>
      <w:tr w:rsidR="00E060AE" w14:paraId="11325181" w14:textId="77777777" w:rsidTr="00E060A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D89F" w14:textId="77777777" w:rsidR="00E060AE" w:rsidRDefault="00E060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Autoinflammatory disorder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3B1A" w14:textId="77777777" w:rsidR="00E060AE" w:rsidRDefault="00E060AE">
            <w:pPr>
              <w:spacing w:after="0" w:line="240" w:lineRule="auto"/>
              <w:rPr>
                <w:rFonts w:ascii="Arial" w:eastAsia="Times New Roman" w:hAnsi="Arial" w:cs="Arial"/>
                <w:lang w:val="it-IT"/>
              </w:rPr>
            </w:pPr>
            <w:r>
              <w:rPr>
                <w:rFonts w:ascii="Arial" w:eastAsia="Times New Roman" w:hAnsi="Arial" w:cs="Arial"/>
                <w:lang w:val="it-IT"/>
              </w:rPr>
              <w:t>PLCG2 (1)</w:t>
            </w:r>
          </w:p>
        </w:tc>
      </w:tr>
    </w:tbl>
    <w:p w14:paraId="7A1028D7" w14:textId="77777777" w:rsidR="009F64DE" w:rsidRPr="00052774" w:rsidRDefault="009F64DE" w:rsidP="00F53302">
      <w:pPr>
        <w:spacing w:after="0" w:line="240" w:lineRule="auto"/>
        <w:outlineLvl w:val="0"/>
        <w:rPr>
          <w:rFonts w:ascii="Arial" w:eastAsia="Garamond" w:hAnsi="Arial" w:cs="Arial"/>
          <w:b/>
          <w:sz w:val="24"/>
          <w:szCs w:val="24"/>
        </w:rPr>
      </w:pPr>
    </w:p>
    <w:p w14:paraId="26FFB8FD" w14:textId="1F1C89AA" w:rsidR="008314CC" w:rsidRDefault="008314CC">
      <w:pPr>
        <w:spacing w:after="0" w:line="240" w:lineRule="auto"/>
        <w:rPr>
          <w:rFonts w:ascii="Arial" w:eastAsia="Garamond" w:hAnsi="Arial" w:cs="Arial"/>
          <w:b/>
          <w:sz w:val="24"/>
          <w:szCs w:val="24"/>
        </w:rPr>
      </w:pPr>
    </w:p>
    <w:p w14:paraId="00000101" w14:textId="77777777" w:rsidR="0000559F" w:rsidRPr="00052774" w:rsidRDefault="0000559F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0559F" w:rsidRPr="00052774" w:rsidSect="00907DC6">
      <w:headerReference w:type="default" r:id="rId10"/>
      <w:pgSz w:w="11906" w:h="16838"/>
      <w:pgMar w:top="1417" w:right="1134" w:bottom="1134" w:left="1134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8B624" w14:textId="77777777" w:rsidR="0019498B" w:rsidRDefault="0019498B">
      <w:pPr>
        <w:spacing w:after="0" w:line="240" w:lineRule="auto"/>
      </w:pPr>
      <w:r>
        <w:separator/>
      </w:r>
    </w:p>
  </w:endnote>
  <w:endnote w:type="continuationSeparator" w:id="0">
    <w:p w14:paraId="632D6A87" w14:textId="77777777" w:rsidR="0019498B" w:rsidRDefault="00194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047826" w14:textId="77777777" w:rsidR="0019498B" w:rsidRDefault="0019498B">
      <w:pPr>
        <w:spacing w:after="0" w:line="240" w:lineRule="auto"/>
      </w:pPr>
      <w:r>
        <w:separator/>
      </w:r>
    </w:p>
  </w:footnote>
  <w:footnote w:type="continuationSeparator" w:id="0">
    <w:p w14:paraId="48349570" w14:textId="77777777" w:rsidR="0019498B" w:rsidRDefault="00194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327478"/>
      <w:docPartObj>
        <w:docPartGallery w:val="Page Numbers (Top of Page)"/>
        <w:docPartUnique/>
      </w:docPartObj>
    </w:sdtPr>
    <w:sdtEndPr/>
    <w:sdtContent>
      <w:p w14:paraId="28195743" w14:textId="77777777" w:rsidR="003D3EE0" w:rsidRDefault="003D3EE0">
        <w:pPr>
          <w:pStyle w:val="Header"/>
          <w:jc w:val="right"/>
        </w:pPr>
      </w:p>
      <w:p w14:paraId="5F37EF9F" w14:textId="78C491C6" w:rsidR="005831AA" w:rsidRDefault="005831AA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72E" w:rsidRPr="0070272E">
          <w:rPr>
            <w:noProof/>
            <w:lang w:val="it-IT"/>
          </w:rPr>
          <w:t>1</w:t>
        </w:r>
        <w:r>
          <w:fldChar w:fldCharType="end"/>
        </w:r>
      </w:p>
    </w:sdtContent>
  </w:sdt>
  <w:p w14:paraId="00000102" w14:textId="529953FD" w:rsidR="0000559F" w:rsidRDefault="0000559F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088"/>
    <w:multiLevelType w:val="multilevel"/>
    <w:tmpl w:val="2F065C9C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">
    <w:nsid w:val="14693466"/>
    <w:multiLevelType w:val="multilevel"/>
    <w:tmpl w:val="E70673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C5D74BB"/>
    <w:multiLevelType w:val="multilevel"/>
    <w:tmpl w:val="EED0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F756E"/>
    <w:multiLevelType w:val="multilevel"/>
    <w:tmpl w:val="96EA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961F4D"/>
    <w:multiLevelType w:val="multilevel"/>
    <w:tmpl w:val="FAEEFEF0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785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13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5">
    <w:nsid w:val="65762C58"/>
    <w:multiLevelType w:val="multilevel"/>
    <w:tmpl w:val="E754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52565D"/>
    <w:multiLevelType w:val="multilevel"/>
    <w:tmpl w:val="F6E4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9F"/>
    <w:rsid w:val="0000559F"/>
    <w:rsid w:val="00034BEF"/>
    <w:rsid w:val="00052774"/>
    <w:rsid w:val="001348E8"/>
    <w:rsid w:val="001505B5"/>
    <w:rsid w:val="0016626B"/>
    <w:rsid w:val="0019498B"/>
    <w:rsid w:val="001D2582"/>
    <w:rsid w:val="001F6A6F"/>
    <w:rsid w:val="00200CFD"/>
    <w:rsid w:val="00200E68"/>
    <w:rsid w:val="0022555C"/>
    <w:rsid w:val="00230720"/>
    <w:rsid w:val="002351ED"/>
    <w:rsid w:val="00260186"/>
    <w:rsid w:val="00270B79"/>
    <w:rsid w:val="00274A28"/>
    <w:rsid w:val="002A2C38"/>
    <w:rsid w:val="002A457C"/>
    <w:rsid w:val="002B339D"/>
    <w:rsid w:val="002B4290"/>
    <w:rsid w:val="002B7BAC"/>
    <w:rsid w:val="00331ADC"/>
    <w:rsid w:val="00341FAC"/>
    <w:rsid w:val="003574E7"/>
    <w:rsid w:val="00375B22"/>
    <w:rsid w:val="0038545B"/>
    <w:rsid w:val="003D3EE0"/>
    <w:rsid w:val="004D336F"/>
    <w:rsid w:val="004E1B6B"/>
    <w:rsid w:val="004E2EF0"/>
    <w:rsid w:val="00535D6C"/>
    <w:rsid w:val="005831AA"/>
    <w:rsid w:val="005F6BD4"/>
    <w:rsid w:val="00603639"/>
    <w:rsid w:val="00610D45"/>
    <w:rsid w:val="00644A45"/>
    <w:rsid w:val="00694873"/>
    <w:rsid w:val="0070272E"/>
    <w:rsid w:val="00735406"/>
    <w:rsid w:val="007B09E4"/>
    <w:rsid w:val="007D43DC"/>
    <w:rsid w:val="007F0125"/>
    <w:rsid w:val="008228B0"/>
    <w:rsid w:val="00825E01"/>
    <w:rsid w:val="008314CC"/>
    <w:rsid w:val="00846683"/>
    <w:rsid w:val="00854800"/>
    <w:rsid w:val="0089556F"/>
    <w:rsid w:val="008A63C3"/>
    <w:rsid w:val="00907DC6"/>
    <w:rsid w:val="00985838"/>
    <w:rsid w:val="009B2259"/>
    <w:rsid w:val="009F64DE"/>
    <w:rsid w:val="00A36F8E"/>
    <w:rsid w:val="00A970FF"/>
    <w:rsid w:val="00AF42CE"/>
    <w:rsid w:val="00B11D4B"/>
    <w:rsid w:val="00B57548"/>
    <w:rsid w:val="00B9065F"/>
    <w:rsid w:val="00BD55E5"/>
    <w:rsid w:val="00BF0CC7"/>
    <w:rsid w:val="00C3499D"/>
    <w:rsid w:val="00C5114C"/>
    <w:rsid w:val="00C62BE3"/>
    <w:rsid w:val="00D05B14"/>
    <w:rsid w:val="00D11CEF"/>
    <w:rsid w:val="00D14CEC"/>
    <w:rsid w:val="00D27D74"/>
    <w:rsid w:val="00D375EF"/>
    <w:rsid w:val="00DF564A"/>
    <w:rsid w:val="00DF7838"/>
    <w:rsid w:val="00E060AE"/>
    <w:rsid w:val="00E16829"/>
    <w:rsid w:val="00E25FEC"/>
    <w:rsid w:val="00E93345"/>
    <w:rsid w:val="00F32514"/>
    <w:rsid w:val="00F53302"/>
    <w:rsid w:val="00F6764A"/>
    <w:rsid w:val="00FD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CD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BodyText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DefaultParagraphFont"/>
    <w:qFormat/>
    <w:rsid w:val="008B584A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04F4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qFormat/>
    <w:rsid w:val="00EE509B"/>
  </w:style>
  <w:style w:type="character" w:customStyle="1" w:styleId="Enfasi">
    <w:name w:val="Enfasi"/>
    <w:basedOn w:val="DefaultParagraphFont"/>
    <w:uiPriority w:val="20"/>
    <w:qFormat/>
    <w:rsid w:val="00EE509B"/>
    <w:rPr>
      <w:i/>
      <w:iCs/>
    </w:rPr>
  </w:style>
  <w:style w:type="character" w:customStyle="1" w:styleId="CollegamentoInternet">
    <w:name w:val="Collegamento Internet"/>
    <w:basedOn w:val="DefaultParagraphFont"/>
    <w:uiPriority w:val="99"/>
    <w:unhideWhenUsed/>
    <w:rsid w:val="0095387A"/>
    <w:rPr>
      <w:color w:val="0563C1" w:themeColor="hyperlink"/>
      <w:u w:val="singl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4E5B7E"/>
    <w:rPr>
      <w:rFonts w:ascii="Times New Roman" w:hAnsi="Times New Roman" w:cs="Times New Roman"/>
      <w:sz w:val="24"/>
      <w:szCs w:val="24"/>
    </w:rPr>
  </w:style>
  <w:style w:type="character" w:customStyle="1" w:styleId="Numerazionerighe">
    <w:name w:val="Numerazione righe"/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B58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FF79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04F4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4E5B7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CB6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7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7F61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arattere"/>
    <w:rsid w:val="00251D71"/>
    <w:pPr>
      <w:spacing w:after="0"/>
      <w:jc w:val="center"/>
    </w:pPr>
    <w:rPr>
      <w:noProof/>
      <w:lang w:val="it-IT"/>
    </w:rPr>
  </w:style>
  <w:style w:type="character" w:customStyle="1" w:styleId="EndNoteBibliographyTitleCarattere">
    <w:name w:val="EndNote Bibliography Title Carattere"/>
    <w:basedOn w:val="DefaultParagraphFont"/>
    <w:link w:val="EndNoteBibliographyTitle"/>
    <w:rsid w:val="00251D71"/>
    <w:rPr>
      <w:noProof/>
      <w:lang w:val="it-IT"/>
    </w:rPr>
  </w:style>
  <w:style w:type="paragraph" w:customStyle="1" w:styleId="EndNoteBibliography">
    <w:name w:val="EndNote Bibliography"/>
    <w:basedOn w:val="Normal"/>
    <w:link w:val="EndNoteBibliographyCarattere"/>
    <w:rsid w:val="00251D71"/>
    <w:pPr>
      <w:spacing w:line="240" w:lineRule="auto"/>
    </w:pPr>
    <w:rPr>
      <w:noProof/>
      <w:lang w:val="it-IT"/>
    </w:rPr>
  </w:style>
  <w:style w:type="character" w:customStyle="1" w:styleId="EndNoteBibliographyCarattere">
    <w:name w:val="EndNote Bibliography Carattere"/>
    <w:basedOn w:val="DefaultParagraphFont"/>
    <w:link w:val="EndNoteBibliography"/>
    <w:rsid w:val="00251D71"/>
    <w:rPr>
      <w:noProof/>
      <w:lang w:val="it-IT"/>
    </w:rPr>
  </w:style>
  <w:style w:type="paragraph" w:styleId="Revision">
    <w:name w:val="Revision"/>
    <w:hidden/>
    <w:uiPriority w:val="99"/>
    <w:semiHidden/>
    <w:rsid w:val="00126F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83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1AA"/>
  </w:style>
  <w:style w:type="paragraph" w:styleId="Footer">
    <w:name w:val="footer"/>
    <w:basedOn w:val="Normal"/>
    <w:link w:val="FooterChar"/>
    <w:uiPriority w:val="99"/>
    <w:unhideWhenUsed/>
    <w:rsid w:val="00583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1AA"/>
  </w:style>
  <w:style w:type="character" w:styleId="LineNumber">
    <w:name w:val="line number"/>
    <w:basedOn w:val="DefaultParagraphFont"/>
    <w:uiPriority w:val="99"/>
    <w:semiHidden/>
    <w:unhideWhenUsed/>
    <w:rsid w:val="004E1B6B"/>
  </w:style>
  <w:style w:type="character" w:customStyle="1" w:styleId="Menzionenonrisolta1">
    <w:name w:val="Menzione non risolta1"/>
    <w:basedOn w:val="DefaultParagraphFont"/>
    <w:uiPriority w:val="99"/>
    <w:rsid w:val="002B33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43D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BodyText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DefaultParagraphFont"/>
    <w:qFormat/>
    <w:rsid w:val="008B584A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04F4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qFormat/>
    <w:rsid w:val="00EE509B"/>
  </w:style>
  <w:style w:type="character" w:customStyle="1" w:styleId="Enfasi">
    <w:name w:val="Enfasi"/>
    <w:basedOn w:val="DefaultParagraphFont"/>
    <w:uiPriority w:val="20"/>
    <w:qFormat/>
    <w:rsid w:val="00EE509B"/>
    <w:rPr>
      <w:i/>
      <w:iCs/>
    </w:rPr>
  </w:style>
  <w:style w:type="character" w:customStyle="1" w:styleId="CollegamentoInternet">
    <w:name w:val="Collegamento Internet"/>
    <w:basedOn w:val="DefaultParagraphFont"/>
    <w:uiPriority w:val="99"/>
    <w:unhideWhenUsed/>
    <w:rsid w:val="0095387A"/>
    <w:rPr>
      <w:color w:val="0563C1" w:themeColor="hyperlink"/>
      <w:u w:val="singl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4E5B7E"/>
    <w:rPr>
      <w:rFonts w:ascii="Times New Roman" w:hAnsi="Times New Roman" w:cs="Times New Roman"/>
      <w:sz w:val="24"/>
      <w:szCs w:val="24"/>
    </w:rPr>
  </w:style>
  <w:style w:type="character" w:customStyle="1" w:styleId="Numerazionerighe">
    <w:name w:val="Numerazione righe"/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B58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FF79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04F4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4E5B7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CB6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7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7F61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arattere"/>
    <w:rsid w:val="00251D71"/>
    <w:pPr>
      <w:spacing w:after="0"/>
      <w:jc w:val="center"/>
    </w:pPr>
    <w:rPr>
      <w:noProof/>
      <w:lang w:val="it-IT"/>
    </w:rPr>
  </w:style>
  <w:style w:type="character" w:customStyle="1" w:styleId="EndNoteBibliographyTitleCarattere">
    <w:name w:val="EndNote Bibliography Title Carattere"/>
    <w:basedOn w:val="DefaultParagraphFont"/>
    <w:link w:val="EndNoteBibliographyTitle"/>
    <w:rsid w:val="00251D71"/>
    <w:rPr>
      <w:noProof/>
      <w:lang w:val="it-IT"/>
    </w:rPr>
  </w:style>
  <w:style w:type="paragraph" w:customStyle="1" w:styleId="EndNoteBibliography">
    <w:name w:val="EndNote Bibliography"/>
    <w:basedOn w:val="Normal"/>
    <w:link w:val="EndNoteBibliographyCarattere"/>
    <w:rsid w:val="00251D71"/>
    <w:pPr>
      <w:spacing w:line="240" w:lineRule="auto"/>
    </w:pPr>
    <w:rPr>
      <w:noProof/>
      <w:lang w:val="it-IT"/>
    </w:rPr>
  </w:style>
  <w:style w:type="character" w:customStyle="1" w:styleId="EndNoteBibliographyCarattere">
    <w:name w:val="EndNote Bibliography Carattere"/>
    <w:basedOn w:val="DefaultParagraphFont"/>
    <w:link w:val="EndNoteBibliography"/>
    <w:rsid w:val="00251D71"/>
    <w:rPr>
      <w:noProof/>
      <w:lang w:val="it-IT"/>
    </w:rPr>
  </w:style>
  <w:style w:type="paragraph" w:styleId="Revision">
    <w:name w:val="Revision"/>
    <w:hidden/>
    <w:uiPriority w:val="99"/>
    <w:semiHidden/>
    <w:rsid w:val="00126F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83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1AA"/>
  </w:style>
  <w:style w:type="paragraph" w:styleId="Footer">
    <w:name w:val="footer"/>
    <w:basedOn w:val="Normal"/>
    <w:link w:val="FooterChar"/>
    <w:uiPriority w:val="99"/>
    <w:unhideWhenUsed/>
    <w:rsid w:val="00583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1AA"/>
  </w:style>
  <w:style w:type="character" w:styleId="LineNumber">
    <w:name w:val="line number"/>
    <w:basedOn w:val="DefaultParagraphFont"/>
    <w:uiPriority w:val="99"/>
    <w:semiHidden/>
    <w:unhideWhenUsed/>
    <w:rsid w:val="004E1B6B"/>
  </w:style>
  <w:style w:type="character" w:customStyle="1" w:styleId="Menzionenonrisolta1">
    <w:name w:val="Menzione non risolta1"/>
    <w:basedOn w:val="DefaultParagraphFont"/>
    <w:uiPriority w:val="99"/>
    <w:rsid w:val="002B33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43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+qOYs0pvXlKD7xWMbh2yig6AmQ==">CgMxLjAyCWguMmV0OTJwMDIIaC5namRneHMyCWguM3pueXNoNzIOaC53YTJ5Y3JxZzlpNWIyDmguZGwyNTZ2YmpuZG1hMg5oLnlzcXc5a2o0djFjZzIOaC5sMmpjMTNqbjJpem0yCWguMWZvYjl0ZTgAciExQlNmMDJadTBBbkZJYXNaa3IzVEtIRVlZcjFjZFJVa1o=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C33BFC-FC18-49AF-BC41-AA38F7DB6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generico di pediatria</dc:creator>
  <cp:lastModifiedBy>e741894</cp:lastModifiedBy>
  <cp:revision>4</cp:revision>
  <dcterms:created xsi:type="dcterms:W3CDTF">2023-12-13T08:11:00Z</dcterms:created>
  <dcterms:modified xsi:type="dcterms:W3CDTF">2023-12-21T16:22:00Z</dcterms:modified>
</cp:coreProperties>
</file>