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B5943" w14:textId="416ECCEE" w:rsidR="0045202F" w:rsidRPr="00256207" w:rsidRDefault="00D25489" w:rsidP="0045202F">
      <w:pPr>
        <w:spacing w:after="0" w:line="360" w:lineRule="auto"/>
        <w:jc w:val="center"/>
        <w:rPr>
          <w:rFonts w:cs="Calibri"/>
          <w:b/>
          <w:color w:val="000000"/>
          <w:sz w:val="24"/>
          <w:lang w:val="en-US"/>
        </w:rPr>
      </w:pPr>
      <w:bookmarkStart w:id="0" w:name="_GoBack"/>
      <w:bookmarkEnd w:id="0"/>
      <w:r w:rsidRPr="00D25489">
        <w:rPr>
          <w:rFonts w:cs="Calibri"/>
          <w:b/>
          <w:color w:val="000000"/>
          <w:sz w:val="24"/>
          <w:lang w:val="en-US"/>
        </w:rPr>
        <w:t xml:space="preserve">Novel insights into the clinical features, genetic spectrum and clonal evolution of patients carrying </w:t>
      </w:r>
      <w:r w:rsidRPr="00D14CA9">
        <w:rPr>
          <w:rFonts w:cs="Calibri"/>
          <w:b/>
          <w:i/>
          <w:color w:val="000000"/>
          <w:sz w:val="24"/>
          <w:lang w:val="en-US"/>
        </w:rPr>
        <w:t>NLRP3</w:t>
      </w:r>
      <w:r w:rsidRPr="00D25489">
        <w:rPr>
          <w:rFonts w:cs="Calibri"/>
          <w:b/>
          <w:color w:val="000000"/>
          <w:sz w:val="24"/>
          <w:lang w:val="en-US"/>
        </w:rPr>
        <w:t xml:space="preserve"> mosaicism</w:t>
      </w:r>
      <w:r w:rsidRPr="00D25489" w:rsidDel="00D25489">
        <w:rPr>
          <w:rFonts w:cs="Calibri"/>
          <w:b/>
          <w:color w:val="000000"/>
          <w:sz w:val="24"/>
          <w:lang w:val="en-US"/>
        </w:rPr>
        <w:t xml:space="preserve"> </w:t>
      </w:r>
    </w:p>
    <w:p w14:paraId="01D2E985" w14:textId="041C47B8" w:rsidR="00304206" w:rsidRDefault="00304206" w:rsidP="00E61494">
      <w:pPr>
        <w:spacing w:after="0" w:line="240" w:lineRule="auto"/>
        <w:jc w:val="center"/>
        <w:rPr>
          <w:rFonts w:cs="Calibri"/>
          <w:b/>
          <w:color w:val="000000"/>
          <w:sz w:val="24"/>
          <w:lang w:val="en-US"/>
        </w:rPr>
      </w:pPr>
    </w:p>
    <w:p w14:paraId="4BF8124B" w14:textId="77777777" w:rsidR="0045202F" w:rsidRDefault="0045202F" w:rsidP="00E61494">
      <w:pPr>
        <w:spacing w:after="0" w:line="240" w:lineRule="auto"/>
        <w:jc w:val="center"/>
        <w:rPr>
          <w:rFonts w:cs="Calibri"/>
          <w:b/>
          <w:color w:val="000000"/>
          <w:sz w:val="24"/>
          <w:lang w:val="en-US"/>
        </w:rPr>
      </w:pPr>
    </w:p>
    <w:p w14:paraId="4B2CA73A" w14:textId="3665FE20" w:rsidR="00E61494" w:rsidRPr="00D36AB9" w:rsidRDefault="00E61494" w:rsidP="00E61494">
      <w:pPr>
        <w:spacing w:after="0" w:line="240" w:lineRule="auto"/>
        <w:jc w:val="center"/>
        <w:rPr>
          <w:rFonts w:cs="Calibri"/>
          <w:b/>
          <w:color w:val="000000"/>
          <w:sz w:val="24"/>
        </w:rPr>
      </w:pPr>
      <w:r w:rsidRPr="00D36AB9">
        <w:rPr>
          <w:rFonts w:cs="Calibri"/>
          <w:b/>
          <w:color w:val="000000"/>
          <w:sz w:val="24"/>
        </w:rPr>
        <w:t>SUPPLEMENTARY APPENDIX</w:t>
      </w:r>
    </w:p>
    <w:p w14:paraId="0B57D191" w14:textId="430F5FB9" w:rsidR="009F750D" w:rsidRPr="00D36AB9" w:rsidRDefault="009F750D" w:rsidP="00E61494">
      <w:pPr>
        <w:spacing w:after="0" w:line="240" w:lineRule="auto"/>
        <w:jc w:val="center"/>
        <w:rPr>
          <w:rFonts w:cs="Calibri"/>
          <w:b/>
          <w:color w:val="000000"/>
          <w:sz w:val="24"/>
        </w:rPr>
      </w:pPr>
    </w:p>
    <w:p w14:paraId="49256513" w14:textId="014FAF24" w:rsidR="00E61494" w:rsidRDefault="00D36AB9" w:rsidP="008119B3">
      <w:pPr>
        <w:spacing w:after="0" w:line="360" w:lineRule="auto"/>
        <w:jc w:val="both"/>
        <w:rPr>
          <w:rFonts w:cs="Calibri"/>
          <w:color w:val="000000"/>
          <w:sz w:val="24"/>
        </w:rPr>
      </w:pPr>
      <w:r w:rsidRPr="001D7BFF">
        <w:rPr>
          <w:rFonts w:cs="Calibri"/>
          <w:color w:val="000000"/>
          <w:sz w:val="24"/>
        </w:rPr>
        <w:t xml:space="preserve">Nuria Bonet, </w:t>
      </w:r>
      <w:proofErr w:type="spellStart"/>
      <w:r w:rsidRPr="001D7BFF">
        <w:rPr>
          <w:rFonts w:cs="Calibri"/>
          <w:color w:val="000000"/>
          <w:sz w:val="24"/>
        </w:rPr>
        <w:t>Jose</w:t>
      </w:r>
      <w:proofErr w:type="spellEnd"/>
      <w:r w:rsidRPr="001D7BFF">
        <w:rPr>
          <w:rFonts w:cs="Calibri"/>
          <w:color w:val="000000"/>
          <w:sz w:val="24"/>
        </w:rPr>
        <w:t xml:space="preserve"> M</w:t>
      </w:r>
      <w:r w:rsidR="004447B2">
        <w:rPr>
          <w:rFonts w:cs="Calibri"/>
          <w:color w:val="000000"/>
          <w:sz w:val="24"/>
        </w:rPr>
        <w:t>.</w:t>
      </w:r>
      <w:r w:rsidRPr="001D7BFF">
        <w:rPr>
          <w:rFonts w:cs="Calibri"/>
          <w:color w:val="000000"/>
          <w:sz w:val="24"/>
        </w:rPr>
        <w:t xml:space="preserve"> Mascaro</w:t>
      </w:r>
      <w:r w:rsidR="004447B2">
        <w:rPr>
          <w:rFonts w:cs="Calibri"/>
          <w:color w:val="000000"/>
          <w:sz w:val="24"/>
        </w:rPr>
        <w:t xml:space="preserve"> </w:t>
      </w:r>
      <w:proofErr w:type="spellStart"/>
      <w:r w:rsidR="004447B2">
        <w:rPr>
          <w:rFonts w:cs="Calibri"/>
          <w:color w:val="000000"/>
          <w:sz w:val="24"/>
        </w:rPr>
        <w:t>Jr</w:t>
      </w:r>
      <w:proofErr w:type="spellEnd"/>
      <w:r w:rsidRPr="001D7BFF">
        <w:rPr>
          <w:rFonts w:cs="Calibri"/>
          <w:color w:val="000000"/>
          <w:sz w:val="24"/>
        </w:rPr>
        <w:t xml:space="preserve">, </w:t>
      </w:r>
      <w:r>
        <w:rPr>
          <w:rFonts w:cs="Calibri"/>
          <w:color w:val="000000"/>
          <w:sz w:val="24"/>
        </w:rPr>
        <w:t>Laura Hurtado-Navarro</w:t>
      </w:r>
      <w:r w:rsidRPr="001D7BFF">
        <w:rPr>
          <w:rFonts w:cs="Calibri"/>
          <w:color w:val="000000"/>
          <w:sz w:val="24"/>
        </w:rPr>
        <w:t xml:space="preserve">, </w:t>
      </w:r>
      <w:r w:rsidR="003825A5" w:rsidRPr="00B45ED8">
        <w:rPr>
          <w:rFonts w:cs="Calibri"/>
          <w:color w:val="000000"/>
          <w:sz w:val="24"/>
        </w:rPr>
        <w:t>Diego Angosto-</w:t>
      </w:r>
      <w:proofErr w:type="spellStart"/>
      <w:r w:rsidR="003825A5" w:rsidRPr="00B45ED8">
        <w:rPr>
          <w:rFonts w:cs="Calibri"/>
          <w:color w:val="000000"/>
          <w:sz w:val="24"/>
        </w:rPr>
        <w:t>Bazarra</w:t>
      </w:r>
      <w:proofErr w:type="spellEnd"/>
      <w:r w:rsidR="003825A5">
        <w:rPr>
          <w:rFonts w:cs="Calibri"/>
          <w:color w:val="000000"/>
          <w:sz w:val="24"/>
        </w:rPr>
        <w:t xml:space="preserve">, </w:t>
      </w:r>
      <w:r>
        <w:rPr>
          <w:rFonts w:cs="Calibri"/>
          <w:color w:val="000000"/>
          <w:sz w:val="24"/>
        </w:rPr>
        <w:t xml:space="preserve">, </w:t>
      </w:r>
      <w:proofErr w:type="spellStart"/>
      <w:r w:rsidRPr="001D7BFF">
        <w:rPr>
          <w:rFonts w:cs="Calibri"/>
          <w:color w:val="000000"/>
          <w:sz w:val="24"/>
        </w:rPr>
        <w:t>Jose</w:t>
      </w:r>
      <w:proofErr w:type="spellEnd"/>
      <w:r w:rsidRPr="001D7BFF">
        <w:rPr>
          <w:rFonts w:cs="Calibri"/>
          <w:color w:val="000000"/>
          <w:sz w:val="24"/>
        </w:rPr>
        <w:t xml:space="preserve"> Luis Callejas-Rubio, Daniel Clemente, Alejandro </w:t>
      </w:r>
      <w:proofErr w:type="spellStart"/>
      <w:r w:rsidRPr="001D7BFF">
        <w:rPr>
          <w:rFonts w:cs="Calibri"/>
          <w:color w:val="000000"/>
          <w:sz w:val="24"/>
        </w:rPr>
        <w:t>Souto</w:t>
      </w:r>
      <w:proofErr w:type="spellEnd"/>
      <w:r w:rsidRPr="001D7BFF">
        <w:rPr>
          <w:rFonts w:cs="Calibri"/>
          <w:color w:val="000000"/>
          <w:sz w:val="24"/>
        </w:rPr>
        <w:t xml:space="preserve">, Olalla Lima, Natalia </w:t>
      </w:r>
      <w:proofErr w:type="spellStart"/>
      <w:r w:rsidRPr="001D7BFF">
        <w:rPr>
          <w:rFonts w:cs="Calibri"/>
          <w:color w:val="000000"/>
          <w:sz w:val="24"/>
        </w:rPr>
        <w:t>Palmou</w:t>
      </w:r>
      <w:proofErr w:type="spellEnd"/>
      <w:r w:rsidRPr="001D7BFF">
        <w:rPr>
          <w:rFonts w:cs="Calibri"/>
          <w:color w:val="000000"/>
          <w:sz w:val="24"/>
        </w:rPr>
        <w:t xml:space="preserve">-Fontana, Eulalia </w:t>
      </w:r>
      <w:proofErr w:type="spellStart"/>
      <w:r w:rsidRPr="001D7BFF">
        <w:rPr>
          <w:rFonts w:cs="Calibri"/>
          <w:color w:val="000000"/>
          <w:sz w:val="24"/>
        </w:rPr>
        <w:t>Baselga</w:t>
      </w:r>
      <w:proofErr w:type="spellEnd"/>
      <w:r w:rsidRPr="001D7BFF">
        <w:rPr>
          <w:rFonts w:cs="Calibri"/>
          <w:color w:val="000000"/>
          <w:sz w:val="24"/>
        </w:rPr>
        <w:t xml:space="preserve">, Santiago Jiménez-Treviño, </w:t>
      </w:r>
      <w:proofErr w:type="spellStart"/>
      <w:r w:rsidRPr="001D7BFF">
        <w:rPr>
          <w:rFonts w:cs="Calibri"/>
          <w:color w:val="000000"/>
          <w:sz w:val="24"/>
        </w:rPr>
        <w:t>Agustin</w:t>
      </w:r>
      <w:proofErr w:type="spellEnd"/>
      <w:r w:rsidRPr="001D7BFF">
        <w:rPr>
          <w:rFonts w:cs="Calibri"/>
          <w:color w:val="000000"/>
          <w:sz w:val="24"/>
        </w:rPr>
        <w:t xml:space="preserve"> </w:t>
      </w:r>
      <w:proofErr w:type="spellStart"/>
      <w:r w:rsidRPr="001D7BFF">
        <w:rPr>
          <w:rFonts w:cs="Calibri"/>
          <w:color w:val="000000"/>
          <w:sz w:val="24"/>
        </w:rPr>
        <w:t>Remesal</w:t>
      </w:r>
      <w:proofErr w:type="spellEnd"/>
      <w:r w:rsidRPr="001D7BFF">
        <w:rPr>
          <w:rFonts w:cs="Calibri"/>
          <w:color w:val="000000"/>
          <w:sz w:val="24"/>
        </w:rPr>
        <w:t xml:space="preserve">, Marta </w:t>
      </w:r>
      <w:r w:rsidR="003B6DA8" w:rsidRPr="001D7BFF">
        <w:rPr>
          <w:rFonts w:cs="Calibri"/>
          <w:color w:val="000000"/>
          <w:sz w:val="24"/>
        </w:rPr>
        <w:t>Andreu</w:t>
      </w:r>
      <w:r w:rsidR="003B6DA8">
        <w:rPr>
          <w:rFonts w:cs="Calibri"/>
          <w:color w:val="000000"/>
          <w:sz w:val="24"/>
        </w:rPr>
        <w:t>-</w:t>
      </w:r>
      <w:proofErr w:type="spellStart"/>
      <w:r w:rsidR="003B6DA8">
        <w:rPr>
          <w:rFonts w:cs="Calibri"/>
          <w:color w:val="000000"/>
          <w:sz w:val="24"/>
        </w:rPr>
        <w:t>Barasoain</w:t>
      </w:r>
      <w:proofErr w:type="spellEnd"/>
      <w:r w:rsidRPr="001D7BFF">
        <w:rPr>
          <w:rFonts w:cs="Calibri"/>
          <w:color w:val="000000"/>
          <w:sz w:val="24"/>
        </w:rPr>
        <w:t xml:space="preserve">, Luis </w:t>
      </w:r>
      <w:proofErr w:type="spellStart"/>
      <w:r w:rsidRPr="001D7BFF">
        <w:rPr>
          <w:rFonts w:cs="Calibri"/>
          <w:color w:val="000000"/>
          <w:sz w:val="24"/>
        </w:rPr>
        <w:t>Fernandez-Dominguez</w:t>
      </w:r>
      <w:proofErr w:type="spellEnd"/>
      <w:r w:rsidRPr="001D7BFF">
        <w:rPr>
          <w:rFonts w:cs="Calibri"/>
          <w:color w:val="000000"/>
          <w:sz w:val="24"/>
        </w:rPr>
        <w:t>, Josep Riera-</w:t>
      </w:r>
      <w:proofErr w:type="spellStart"/>
      <w:r w:rsidRPr="001D7BFF">
        <w:rPr>
          <w:rFonts w:cs="Calibri"/>
          <w:color w:val="000000"/>
          <w:sz w:val="24"/>
        </w:rPr>
        <w:t>Monroig</w:t>
      </w:r>
      <w:proofErr w:type="spellEnd"/>
      <w:r w:rsidRPr="001D7BFF">
        <w:rPr>
          <w:rFonts w:cs="Calibri"/>
          <w:color w:val="000000"/>
          <w:sz w:val="24"/>
        </w:rPr>
        <w:t xml:space="preserve">, </w:t>
      </w:r>
      <w:proofErr w:type="spellStart"/>
      <w:r w:rsidRPr="001D7BFF">
        <w:rPr>
          <w:rFonts w:cs="Calibri"/>
          <w:color w:val="000000"/>
          <w:sz w:val="24"/>
        </w:rPr>
        <w:t>Maria</w:t>
      </w:r>
      <w:proofErr w:type="spellEnd"/>
      <w:r w:rsidRPr="001D7BFF">
        <w:rPr>
          <w:rFonts w:cs="Calibri"/>
          <w:color w:val="000000"/>
          <w:sz w:val="24"/>
        </w:rPr>
        <w:t xml:space="preserve"> Aparicio, Juan </w:t>
      </w:r>
      <w:proofErr w:type="spellStart"/>
      <w:r w:rsidRPr="001D7BFF">
        <w:rPr>
          <w:rFonts w:cs="Calibri"/>
          <w:color w:val="000000"/>
          <w:sz w:val="24"/>
        </w:rPr>
        <w:t>Garcia</w:t>
      </w:r>
      <w:proofErr w:type="spellEnd"/>
      <w:r w:rsidRPr="001D7BFF">
        <w:rPr>
          <w:rFonts w:cs="Calibri"/>
          <w:color w:val="000000"/>
          <w:sz w:val="24"/>
        </w:rPr>
        <w:t xml:space="preserve">-Herrero, David Pesqué, </w:t>
      </w:r>
      <w:proofErr w:type="spellStart"/>
      <w:r w:rsidRPr="001D7BFF">
        <w:rPr>
          <w:rFonts w:cs="Calibri"/>
          <w:color w:val="000000"/>
          <w:sz w:val="24"/>
        </w:rPr>
        <w:t>Maria</w:t>
      </w:r>
      <w:proofErr w:type="spellEnd"/>
      <w:r w:rsidRPr="001D7BFF">
        <w:rPr>
          <w:rFonts w:cs="Calibri"/>
          <w:color w:val="000000"/>
          <w:sz w:val="24"/>
        </w:rPr>
        <w:t xml:space="preserve"> Teresa </w:t>
      </w:r>
      <w:proofErr w:type="spellStart"/>
      <w:r w:rsidRPr="001D7BFF">
        <w:rPr>
          <w:rFonts w:cs="Calibri"/>
          <w:color w:val="000000"/>
          <w:sz w:val="24"/>
        </w:rPr>
        <w:t>Sanchez</w:t>
      </w:r>
      <w:proofErr w:type="spellEnd"/>
      <w:r w:rsidRPr="001D7BFF">
        <w:rPr>
          <w:rFonts w:cs="Calibri"/>
          <w:color w:val="000000"/>
          <w:sz w:val="24"/>
        </w:rPr>
        <w:t xml:space="preserve">-Calvin, </w:t>
      </w:r>
      <w:proofErr w:type="spellStart"/>
      <w:r w:rsidRPr="001D7BFF">
        <w:rPr>
          <w:rFonts w:cs="Calibri"/>
          <w:color w:val="000000"/>
          <w:sz w:val="24"/>
        </w:rPr>
        <w:t>Jose</w:t>
      </w:r>
      <w:proofErr w:type="spellEnd"/>
      <w:r w:rsidRPr="001D7BFF">
        <w:rPr>
          <w:rFonts w:cs="Calibri"/>
          <w:color w:val="000000"/>
          <w:sz w:val="24"/>
        </w:rPr>
        <w:t xml:space="preserve"> Miguel </w:t>
      </w:r>
      <w:proofErr w:type="spellStart"/>
      <w:r w:rsidRPr="001D7BFF">
        <w:rPr>
          <w:rFonts w:cs="Calibri"/>
          <w:color w:val="000000"/>
          <w:sz w:val="24"/>
        </w:rPr>
        <w:t>Lezana</w:t>
      </w:r>
      <w:proofErr w:type="spellEnd"/>
      <w:r w:rsidRPr="001D7BFF">
        <w:rPr>
          <w:rFonts w:cs="Calibri"/>
          <w:color w:val="000000"/>
          <w:sz w:val="24"/>
        </w:rPr>
        <w:t>-</w:t>
      </w:r>
      <w:r w:rsidRPr="003825A5">
        <w:rPr>
          <w:rFonts w:cs="Calibri"/>
          <w:color w:val="000000"/>
          <w:sz w:val="24"/>
        </w:rPr>
        <w:t xml:space="preserve">Rosales, </w:t>
      </w:r>
      <w:proofErr w:type="spellStart"/>
      <w:r w:rsidRPr="003825A5">
        <w:rPr>
          <w:rFonts w:cs="Calibri"/>
          <w:color w:val="000000"/>
          <w:sz w:val="24"/>
        </w:rPr>
        <w:t>Maria</w:t>
      </w:r>
      <w:proofErr w:type="spellEnd"/>
      <w:r w:rsidRPr="003825A5">
        <w:rPr>
          <w:rFonts w:cs="Calibri"/>
          <w:color w:val="000000"/>
          <w:sz w:val="24"/>
        </w:rPr>
        <w:t xml:space="preserve"> </w:t>
      </w:r>
      <w:proofErr w:type="spellStart"/>
      <w:r w:rsidRPr="003825A5">
        <w:rPr>
          <w:rFonts w:cs="Calibri"/>
          <w:color w:val="000000"/>
          <w:sz w:val="24"/>
        </w:rPr>
        <w:t>Correyero</w:t>
      </w:r>
      <w:proofErr w:type="spellEnd"/>
      <w:r w:rsidRPr="003825A5">
        <w:rPr>
          <w:rFonts w:cs="Calibri"/>
          <w:color w:val="000000"/>
          <w:sz w:val="24"/>
        </w:rPr>
        <w:t xml:space="preserve">-Plaza, </w:t>
      </w:r>
      <w:r w:rsidR="003825A5" w:rsidRPr="003825A5">
        <w:rPr>
          <w:rFonts w:cs="Calibri"/>
          <w:color w:val="000000"/>
          <w:sz w:val="24"/>
        </w:rPr>
        <w:t xml:space="preserve">Julio </w:t>
      </w:r>
      <w:proofErr w:type="spellStart"/>
      <w:r w:rsidR="003825A5" w:rsidRPr="003825A5">
        <w:rPr>
          <w:rFonts w:cs="Calibri"/>
          <w:color w:val="000000"/>
          <w:sz w:val="24"/>
        </w:rPr>
        <w:t>Garcia</w:t>
      </w:r>
      <w:proofErr w:type="spellEnd"/>
      <w:r w:rsidR="003825A5" w:rsidRPr="003825A5">
        <w:rPr>
          <w:rFonts w:cs="Calibri"/>
          <w:color w:val="000000"/>
          <w:sz w:val="24"/>
        </w:rPr>
        <w:t xml:space="preserve">-Villalba, </w:t>
      </w:r>
      <w:proofErr w:type="spellStart"/>
      <w:r w:rsidRPr="003825A5">
        <w:rPr>
          <w:rFonts w:cs="Calibri"/>
          <w:color w:val="000000"/>
          <w:sz w:val="24"/>
        </w:rPr>
        <w:t>Victor</w:t>
      </w:r>
      <w:proofErr w:type="spellEnd"/>
      <w:r w:rsidRPr="003825A5">
        <w:rPr>
          <w:rFonts w:cs="Calibri"/>
          <w:color w:val="000000"/>
          <w:sz w:val="24"/>
        </w:rPr>
        <w:t xml:space="preserve"> Bolaño, Sara </w:t>
      </w:r>
      <w:proofErr w:type="spellStart"/>
      <w:r w:rsidRPr="003825A5">
        <w:rPr>
          <w:rFonts w:cs="Calibri"/>
          <w:color w:val="000000"/>
          <w:sz w:val="24"/>
        </w:rPr>
        <w:t>Peiro</w:t>
      </w:r>
      <w:proofErr w:type="spellEnd"/>
      <w:r w:rsidRPr="003825A5">
        <w:rPr>
          <w:rFonts w:cs="Calibri"/>
          <w:color w:val="000000"/>
          <w:sz w:val="24"/>
        </w:rPr>
        <w:t xml:space="preserve">, Mar </w:t>
      </w:r>
      <w:proofErr w:type="spellStart"/>
      <w:r w:rsidRPr="003825A5">
        <w:rPr>
          <w:rFonts w:cs="Calibri"/>
          <w:color w:val="000000"/>
          <w:sz w:val="24"/>
        </w:rPr>
        <w:t>Diaz</w:t>
      </w:r>
      <w:proofErr w:type="spellEnd"/>
      <w:r w:rsidRPr="003825A5">
        <w:rPr>
          <w:rFonts w:cs="Calibri"/>
          <w:color w:val="000000"/>
          <w:sz w:val="24"/>
        </w:rPr>
        <w:t>,</w:t>
      </w:r>
      <w:r w:rsidRPr="001D7BFF">
        <w:rPr>
          <w:rFonts w:cs="Calibri"/>
          <w:color w:val="000000"/>
          <w:sz w:val="24"/>
        </w:rPr>
        <w:t xml:space="preserve"> </w:t>
      </w:r>
      <w:proofErr w:type="spellStart"/>
      <w:r w:rsidRPr="001D7BFF">
        <w:rPr>
          <w:rFonts w:cs="Calibri"/>
          <w:color w:val="000000"/>
          <w:sz w:val="24"/>
        </w:rPr>
        <w:t>Alexandru</w:t>
      </w:r>
      <w:proofErr w:type="spellEnd"/>
      <w:r w:rsidRPr="001D7BFF">
        <w:rPr>
          <w:rFonts w:cs="Calibri"/>
          <w:color w:val="000000"/>
          <w:sz w:val="24"/>
        </w:rPr>
        <w:t xml:space="preserve"> </w:t>
      </w:r>
      <w:proofErr w:type="spellStart"/>
      <w:r w:rsidRPr="001D7BFF">
        <w:rPr>
          <w:rFonts w:cs="Calibri"/>
          <w:color w:val="000000"/>
          <w:sz w:val="24"/>
        </w:rPr>
        <w:t>Vlagea</w:t>
      </w:r>
      <w:proofErr w:type="spellEnd"/>
      <w:r w:rsidRPr="001D7BFF">
        <w:rPr>
          <w:rFonts w:cs="Calibri"/>
          <w:color w:val="000000"/>
          <w:sz w:val="24"/>
        </w:rPr>
        <w:t xml:space="preserve">, Daniel Lorca, Virginia Fabregat, </w:t>
      </w:r>
      <w:proofErr w:type="spellStart"/>
      <w:r w:rsidRPr="003A3A0F">
        <w:rPr>
          <w:rFonts w:cs="Calibri"/>
          <w:color w:val="000000"/>
          <w:sz w:val="24"/>
        </w:rPr>
        <w:t>Mari</w:t>
      </w:r>
      <w:r>
        <w:rPr>
          <w:rFonts w:cs="Calibri"/>
          <w:color w:val="000000"/>
          <w:sz w:val="24"/>
        </w:rPr>
        <w:t>a</w:t>
      </w:r>
      <w:proofErr w:type="spellEnd"/>
      <w:r w:rsidRPr="003A3A0F">
        <w:rPr>
          <w:rFonts w:cs="Calibri"/>
          <w:color w:val="000000"/>
          <w:sz w:val="24"/>
        </w:rPr>
        <w:t xml:space="preserve"> Carmen </w:t>
      </w:r>
      <w:proofErr w:type="spellStart"/>
      <w:r w:rsidRPr="003A3A0F">
        <w:rPr>
          <w:rFonts w:cs="Calibri"/>
          <w:color w:val="000000"/>
          <w:sz w:val="24"/>
        </w:rPr>
        <w:t>Anton</w:t>
      </w:r>
      <w:proofErr w:type="spellEnd"/>
      <w:r w:rsidRPr="003A3A0F">
        <w:rPr>
          <w:rFonts w:cs="Calibri"/>
          <w:color w:val="000000"/>
          <w:sz w:val="24"/>
        </w:rPr>
        <w:t xml:space="preserve">, </w:t>
      </w:r>
      <w:r w:rsidRPr="001D7BFF">
        <w:rPr>
          <w:rFonts w:cs="Calibri"/>
          <w:color w:val="000000"/>
          <w:sz w:val="24"/>
        </w:rPr>
        <w:t xml:space="preserve">Susana Plaza, </w:t>
      </w:r>
      <w:r>
        <w:rPr>
          <w:rFonts w:cs="Calibri"/>
          <w:color w:val="000000"/>
          <w:sz w:val="24"/>
        </w:rPr>
        <w:t xml:space="preserve">Luis Ignacio </w:t>
      </w:r>
      <w:proofErr w:type="spellStart"/>
      <w:r>
        <w:rPr>
          <w:rFonts w:cs="Calibri"/>
          <w:color w:val="000000"/>
          <w:sz w:val="24"/>
        </w:rPr>
        <w:t>Gonzalez</w:t>
      </w:r>
      <w:proofErr w:type="spellEnd"/>
      <w:r>
        <w:rPr>
          <w:rFonts w:cs="Calibri"/>
          <w:color w:val="000000"/>
          <w:sz w:val="24"/>
        </w:rPr>
        <w:t>-Granado, Conc</w:t>
      </w:r>
      <w:r w:rsidR="00263714">
        <w:rPr>
          <w:rFonts w:cs="Calibri"/>
          <w:color w:val="000000"/>
          <w:sz w:val="24"/>
        </w:rPr>
        <w:t>epción</w:t>
      </w:r>
      <w:r>
        <w:rPr>
          <w:rFonts w:cs="Calibri"/>
          <w:color w:val="000000"/>
          <w:sz w:val="24"/>
        </w:rPr>
        <w:t xml:space="preserve"> Postigo, </w:t>
      </w:r>
      <w:proofErr w:type="spellStart"/>
      <w:r>
        <w:rPr>
          <w:rFonts w:cs="Calibri"/>
          <w:color w:val="000000"/>
          <w:sz w:val="24"/>
        </w:rPr>
        <w:t>Jose</w:t>
      </w:r>
      <w:proofErr w:type="spellEnd"/>
      <w:r>
        <w:rPr>
          <w:rFonts w:cs="Calibri"/>
          <w:color w:val="000000"/>
          <w:sz w:val="24"/>
        </w:rPr>
        <w:t xml:space="preserve"> </w:t>
      </w:r>
      <w:proofErr w:type="spellStart"/>
      <w:r>
        <w:rPr>
          <w:rFonts w:cs="Calibri"/>
          <w:color w:val="000000"/>
          <w:sz w:val="24"/>
        </w:rPr>
        <w:t>Maria</w:t>
      </w:r>
      <w:proofErr w:type="spellEnd"/>
      <w:r>
        <w:rPr>
          <w:rFonts w:cs="Calibri"/>
          <w:color w:val="000000"/>
          <w:sz w:val="24"/>
        </w:rPr>
        <w:t xml:space="preserve"> </w:t>
      </w:r>
      <w:proofErr w:type="spellStart"/>
      <w:r>
        <w:rPr>
          <w:rFonts w:cs="Calibri"/>
          <w:color w:val="000000"/>
          <w:sz w:val="24"/>
        </w:rPr>
        <w:t>Garcia</w:t>
      </w:r>
      <w:proofErr w:type="spellEnd"/>
      <w:r>
        <w:rPr>
          <w:rFonts w:cs="Calibri"/>
          <w:color w:val="000000"/>
          <w:sz w:val="24"/>
        </w:rPr>
        <w:t xml:space="preserve">-Ruiz de Morales, Enrique Gómez de la Fuente, Estibaliz Iglesias, </w:t>
      </w:r>
      <w:r w:rsidRPr="00827DFB">
        <w:rPr>
          <w:rFonts w:cs="Calibri"/>
          <w:color w:val="000000"/>
          <w:sz w:val="24"/>
        </w:rPr>
        <w:t xml:space="preserve">Javier </w:t>
      </w:r>
      <w:proofErr w:type="spellStart"/>
      <w:r w:rsidRPr="00827DFB">
        <w:rPr>
          <w:rFonts w:cs="Calibri"/>
          <w:color w:val="000000"/>
          <w:sz w:val="24"/>
        </w:rPr>
        <w:t>Gomez-Roman</w:t>
      </w:r>
      <w:proofErr w:type="spellEnd"/>
      <w:r>
        <w:rPr>
          <w:rFonts w:cs="Calibri"/>
          <w:color w:val="000000"/>
          <w:sz w:val="24"/>
        </w:rPr>
        <w:t xml:space="preserve">, </w:t>
      </w:r>
      <w:proofErr w:type="spellStart"/>
      <w:r>
        <w:rPr>
          <w:rFonts w:cs="Calibri"/>
          <w:color w:val="000000"/>
          <w:sz w:val="24"/>
        </w:rPr>
        <w:t>Caritina</w:t>
      </w:r>
      <w:proofErr w:type="spellEnd"/>
      <w:r>
        <w:rPr>
          <w:rFonts w:cs="Calibri"/>
          <w:color w:val="000000"/>
          <w:sz w:val="24"/>
        </w:rPr>
        <w:t xml:space="preserve"> Vázquez-</w:t>
      </w:r>
      <w:proofErr w:type="spellStart"/>
      <w:r>
        <w:rPr>
          <w:rFonts w:cs="Calibri"/>
          <w:color w:val="000000"/>
          <w:sz w:val="24"/>
        </w:rPr>
        <w:t>Triñanes</w:t>
      </w:r>
      <w:proofErr w:type="spellEnd"/>
      <w:r>
        <w:rPr>
          <w:rFonts w:cs="Calibri"/>
          <w:color w:val="000000"/>
          <w:sz w:val="24"/>
        </w:rPr>
        <w:t xml:space="preserve">, Juan Carlos </w:t>
      </w:r>
      <w:proofErr w:type="spellStart"/>
      <w:r>
        <w:rPr>
          <w:rFonts w:cs="Calibri"/>
          <w:color w:val="000000"/>
          <w:sz w:val="24"/>
        </w:rPr>
        <w:t>Lopez</w:t>
      </w:r>
      <w:proofErr w:type="spellEnd"/>
      <w:r>
        <w:rPr>
          <w:rFonts w:cs="Calibri"/>
          <w:color w:val="000000"/>
          <w:sz w:val="24"/>
        </w:rPr>
        <w:t xml:space="preserve">-Robledillo, </w:t>
      </w:r>
      <w:r w:rsidRPr="00A31DB8">
        <w:rPr>
          <w:rFonts w:cs="Calibri"/>
          <w:color w:val="000000"/>
          <w:sz w:val="24"/>
        </w:rPr>
        <w:t xml:space="preserve">Norberto </w:t>
      </w:r>
      <w:proofErr w:type="spellStart"/>
      <w:r w:rsidRPr="00A31DB8">
        <w:rPr>
          <w:rFonts w:cs="Calibri"/>
          <w:color w:val="000000"/>
          <w:sz w:val="24"/>
        </w:rPr>
        <w:t>Ortego</w:t>
      </w:r>
      <w:proofErr w:type="spellEnd"/>
      <w:r w:rsidRPr="00A31DB8">
        <w:rPr>
          <w:rFonts w:cs="Calibri"/>
          <w:color w:val="000000"/>
          <w:sz w:val="24"/>
        </w:rPr>
        <w:t>-Centeno</w:t>
      </w:r>
      <w:r>
        <w:rPr>
          <w:rFonts w:cs="Calibri"/>
          <w:color w:val="000000"/>
          <w:sz w:val="24"/>
        </w:rPr>
        <w:t xml:space="preserve">, Ana María Giménez-Arnau, </w:t>
      </w:r>
      <w:r w:rsidRPr="00E70EB7">
        <w:rPr>
          <w:rFonts w:cs="Calibri"/>
          <w:color w:val="000000"/>
          <w:sz w:val="24"/>
        </w:rPr>
        <w:t xml:space="preserve">Josep M. </w:t>
      </w:r>
      <w:proofErr w:type="spellStart"/>
      <w:r w:rsidRPr="00E70EB7">
        <w:rPr>
          <w:rFonts w:cs="Calibri"/>
          <w:color w:val="000000"/>
          <w:sz w:val="24"/>
        </w:rPr>
        <w:t>Campistol</w:t>
      </w:r>
      <w:proofErr w:type="spellEnd"/>
      <w:r>
        <w:rPr>
          <w:rFonts w:cs="Calibri"/>
          <w:color w:val="000000"/>
          <w:sz w:val="24"/>
        </w:rPr>
        <w:t xml:space="preserve">, </w:t>
      </w:r>
      <w:proofErr w:type="spellStart"/>
      <w:r w:rsidR="00F7094C">
        <w:rPr>
          <w:rFonts w:cs="Calibri"/>
          <w:color w:val="000000"/>
          <w:sz w:val="24"/>
        </w:rPr>
        <w:t>Hafid</w:t>
      </w:r>
      <w:proofErr w:type="spellEnd"/>
      <w:r w:rsidR="00F7094C">
        <w:rPr>
          <w:rFonts w:cs="Calibri"/>
          <w:color w:val="000000"/>
          <w:sz w:val="24"/>
        </w:rPr>
        <w:t xml:space="preserve"> </w:t>
      </w:r>
      <w:proofErr w:type="spellStart"/>
      <w:r w:rsidR="00F7094C">
        <w:rPr>
          <w:rFonts w:cs="Calibri"/>
          <w:color w:val="000000"/>
          <w:sz w:val="24"/>
        </w:rPr>
        <w:t>Laayouni</w:t>
      </w:r>
      <w:proofErr w:type="spellEnd"/>
      <w:r w:rsidR="00F7094C">
        <w:rPr>
          <w:rFonts w:cs="Calibri"/>
          <w:color w:val="000000"/>
          <w:sz w:val="24"/>
        </w:rPr>
        <w:t xml:space="preserve">, </w:t>
      </w:r>
      <w:r>
        <w:rPr>
          <w:rFonts w:cs="Calibri"/>
          <w:color w:val="000000"/>
          <w:sz w:val="24"/>
        </w:rPr>
        <w:t xml:space="preserve">Iñaki Ortiz de </w:t>
      </w:r>
      <w:proofErr w:type="spellStart"/>
      <w:r>
        <w:rPr>
          <w:rFonts w:cs="Calibri"/>
          <w:color w:val="000000"/>
          <w:sz w:val="24"/>
        </w:rPr>
        <w:t>Landazuri</w:t>
      </w:r>
      <w:proofErr w:type="spellEnd"/>
      <w:r>
        <w:rPr>
          <w:rFonts w:cs="Calibri"/>
          <w:color w:val="000000"/>
          <w:sz w:val="24"/>
        </w:rPr>
        <w:t xml:space="preserve">, </w:t>
      </w:r>
      <w:r w:rsidRPr="00301AD4">
        <w:rPr>
          <w:rFonts w:cs="Calibri"/>
          <w:color w:val="000000"/>
          <w:sz w:val="24"/>
        </w:rPr>
        <w:t>Jordi Yagüe MD</w:t>
      </w:r>
      <w:r>
        <w:rPr>
          <w:rFonts w:cs="Calibri"/>
          <w:color w:val="000000"/>
          <w:sz w:val="24"/>
        </w:rPr>
        <w:t xml:space="preserve">, </w:t>
      </w:r>
      <w:r w:rsidRPr="00301AD4">
        <w:rPr>
          <w:rFonts w:cs="Calibri"/>
          <w:color w:val="000000"/>
          <w:sz w:val="24"/>
        </w:rPr>
        <w:t xml:space="preserve">Eva </w:t>
      </w:r>
      <w:proofErr w:type="spellStart"/>
      <w:r w:rsidRPr="00301AD4">
        <w:rPr>
          <w:rFonts w:cs="Calibri"/>
          <w:color w:val="000000"/>
          <w:sz w:val="24"/>
        </w:rPr>
        <w:t>Gonzalez</w:t>
      </w:r>
      <w:proofErr w:type="spellEnd"/>
      <w:r w:rsidRPr="00301AD4">
        <w:rPr>
          <w:rFonts w:cs="Calibri"/>
          <w:color w:val="000000"/>
          <w:sz w:val="24"/>
        </w:rPr>
        <w:t>-Roc</w:t>
      </w:r>
      <w:r>
        <w:rPr>
          <w:rFonts w:cs="Calibri"/>
          <w:color w:val="000000"/>
          <w:sz w:val="24"/>
        </w:rPr>
        <w:t xml:space="preserve">a, </w:t>
      </w:r>
      <w:r w:rsidRPr="00301AD4">
        <w:rPr>
          <w:rFonts w:cs="Calibri"/>
          <w:color w:val="000000"/>
          <w:sz w:val="24"/>
        </w:rPr>
        <w:t>Anna Mensa-</w:t>
      </w:r>
      <w:proofErr w:type="spellStart"/>
      <w:r w:rsidRPr="00301AD4">
        <w:rPr>
          <w:rFonts w:cs="Calibri"/>
          <w:color w:val="000000"/>
          <w:sz w:val="24"/>
        </w:rPr>
        <w:t>Vilaro</w:t>
      </w:r>
      <w:proofErr w:type="spellEnd"/>
      <w:r w:rsidRPr="00301AD4">
        <w:rPr>
          <w:rFonts w:cs="Calibri"/>
          <w:color w:val="000000"/>
          <w:sz w:val="24"/>
        </w:rPr>
        <w:t xml:space="preserve">, </w:t>
      </w:r>
      <w:r w:rsidRPr="0071411A">
        <w:rPr>
          <w:rFonts w:cs="Calibri"/>
          <w:color w:val="000000"/>
          <w:sz w:val="24"/>
        </w:rPr>
        <w:t>Oscar</w:t>
      </w:r>
      <w:r>
        <w:rPr>
          <w:rFonts w:cs="Calibri"/>
          <w:color w:val="000000"/>
          <w:sz w:val="24"/>
        </w:rPr>
        <w:t xml:space="preserve"> </w:t>
      </w:r>
      <w:proofErr w:type="spellStart"/>
      <w:r w:rsidRPr="0071411A">
        <w:rPr>
          <w:rFonts w:cs="Calibri"/>
          <w:color w:val="000000"/>
          <w:sz w:val="24"/>
        </w:rPr>
        <w:t>Fornas</w:t>
      </w:r>
      <w:proofErr w:type="spellEnd"/>
      <w:r>
        <w:rPr>
          <w:rFonts w:cs="Calibri"/>
          <w:color w:val="000000"/>
          <w:sz w:val="24"/>
        </w:rPr>
        <w:t xml:space="preserve">, </w:t>
      </w:r>
      <w:r w:rsidRPr="00FE508A">
        <w:rPr>
          <w:rFonts w:cs="Calibri"/>
          <w:color w:val="000000"/>
          <w:sz w:val="24"/>
        </w:rPr>
        <w:t>Eduardo Ramos</w:t>
      </w:r>
      <w:r>
        <w:rPr>
          <w:rFonts w:cs="Calibri"/>
          <w:color w:val="000000"/>
          <w:sz w:val="24"/>
        </w:rPr>
        <w:t xml:space="preserve">, </w:t>
      </w:r>
      <w:r w:rsidRPr="00B11043">
        <w:rPr>
          <w:rFonts w:cs="Calibri"/>
          <w:color w:val="000000"/>
          <w:sz w:val="24"/>
        </w:rPr>
        <w:t xml:space="preserve">Pablo </w:t>
      </w:r>
      <w:proofErr w:type="spellStart"/>
      <w:r w:rsidRPr="00B11043">
        <w:rPr>
          <w:rFonts w:cs="Calibri"/>
          <w:color w:val="000000"/>
          <w:sz w:val="24"/>
        </w:rPr>
        <w:t>Pelegrin</w:t>
      </w:r>
      <w:proofErr w:type="spellEnd"/>
      <w:r>
        <w:rPr>
          <w:rFonts w:cs="Calibri"/>
          <w:color w:val="000000"/>
          <w:sz w:val="24"/>
        </w:rPr>
        <w:t xml:space="preserve">, </w:t>
      </w:r>
      <w:proofErr w:type="spellStart"/>
      <w:r w:rsidRPr="00FE508A">
        <w:rPr>
          <w:rFonts w:cs="Calibri"/>
          <w:color w:val="000000"/>
          <w:sz w:val="24"/>
        </w:rPr>
        <w:t>Ferran</w:t>
      </w:r>
      <w:proofErr w:type="spellEnd"/>
      <w:r w:rsidRPr="00FE508A">
        <w:rPr>
          <w:rFonts w:cs="Calibri"/>
          <w:color w:val="000000"/>
          <w:sz w:val="24"/>
        </w:rPr>
        <w:t xml:space="preserve"> </w:t>
      </w:r>
      <w:proofErr w:type="spellStart"/>
      <w:r w:rsidRPr="00FE508A">
        <w:rPr>
          <w:rFonts w:cs="Calibri"/>
          <w:color w:val="000000"/>
          <w:sz w:val="24"/>
        </w:rPr>
        <w:t>Casals</w:t>
      </w:r>
      <w:proofErr w:type="spellEnd"/>
      <w:r>
        <w:rPr>
          <w:rFonts w:cs="Calibri"/>
          <w:color w:val="000000"/>
          <w:sz w:val="24"/>
        </w:rPr>
        <w:t xml:space="preserve">, </w:t>
      </w:r>
      <w:r w:rsidRPr="00FE508A">
        <w:rPr>
          <w:rFonts w:cs="Calibri"/>
          <w:color w:val="000000"/>
          <w:sz w:val="24"/>
        </w:rPr>
        <w:t>Juan I. Arostegui</w:t>
      </w:r>
    </w:p>
    <w:p w14:paraId="68FE9872" w14:textId="0A2B393E" w:rsidR="008119B3" w:rsidRDefault="008119B3" w:rsidP="008119B3">
      <w:pPr>
        <w:spacing w:after="0" w:line="360" w:lineRule="auto"/>
        <w:jc w:val="both"/>
        <w:rPr>
          <w:rFonts w:cs="Calibri"/>
          <w:color w:val="000000"/>
          <w:sz w:val="24"/>
        </w:rPr>
      </w:pPr>
    </w:p>
    <w:p w14:paraId="373FA6B6" w14:textId="77777777" w:rsidR="008119B3" w:rsidRPr="008119B3" w:rsidRDefault="008119B3" w:rsidP="008119B3">
      <w:pPr>
        <w:spacing w:after="0" w:line="360" w:lineRule="auto"/>
        <w:jc w:val="both"/>
        <w:rPr>
          <w:rFonts w:cs="Calibri"/>
          <w:color w:val="000000"/>
          <w:sz w:val="24"/>
        </w:rPr>
      </w:pPr>
    </w:p>
    <w:p w14:paraId="29EE396C" w14:textId="331D9C0F" w:rsidR="00E61494" w:rsidRPr="00D36AB9" w:rsidRDefault="00E61494">
      <w:pPr>
        <w:rPr>
          <w:rFonts w:cs="Calibri"/>
          <w:b/>
          <w:color w:val="000000"/>
          <w:sz w:val="24"/>
        </w:rPr>
      </w:pPr>
      <w:r w:rsidRPr="00D36AB9">
        <w:rPr>
          <w:rFonts w:cs="Calibri"/>
          <w:b/>
          <w:color w:val="000000"/>
          <w:sz w:val="24"/>
        </w:rPr>
        <w:br w:type="page"/>
      </w:r>
    </w:p>
    <w:p w14:paraId="11F8AB4B" w14:textId="278F3088" w:rsidR="00E61494" w:rsidRDefault="00E61494" w:rsidP="00893D38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  <w:r>
        <w:rPr>
          <w:rFonts w:cs="Calibri"/>
          <w:b/>
          <w:color w:val="000000"/>
          <w:sz w:val="24"/>
          <w:lang w:val="en-US"/>
        </w:rPr>
        <w:lastRenderedPageBreak/>
        <w:t>Table of Contents</w:t>
      </w:r>
    </w:p>
    <w:p w14:paraId="3B459EA8" w14:textId="78E47748" w:rsidR="00E61494" w:rsidRDefault="00E61494" w:rsidP="00E61494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</w:p>
    <w:p w14:paraId="0CDD558F" w14:textId="1F70EF10" w:rsidR="00E61494" w:rsidRDefault="00E61494" w:rsidP="00E61494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  <w:r>
        <w:rPr>
          <w:rFonts w:cs="Calibri"/>
          <w:b/>
          <w:color w:val="000000"/>
          <w:sz w:val="24"/>
          <w:lang w:val="en-US"/>
        </w:rPr>
        <w:t>Supplementary Methods</w:t>
      </w:r>
    </w:p>
    <w:p w14:paraId="4A8FFC36" w14:textId="77777777" w:rsidR="00E61494" w:rsidRDefault="00E61494" w:rsidP="00E61494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</w:p>
    <w:p w14:paraId="0F48D112" w14:textId="67597053" w:rsidR="00E61494" w:rsidRDefault="00E61494" w:rsidP="00893D38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  <w:r>
        <w:rPr>
          <w:rFonts w:cs="Calibri"/>
          <w:b/>
          <w:color w:val="000000"/>
          <w:sz w:val="24"/>
          <w:lang w:val="en-US"/>
        </w:rPr>
        <w:t>Supplementary Tables and Legends</w:t>
      </w:r>
    </w:p>
    <w:p w14:paraId="155424E5" w14:textId="2ECE1BD0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Table S</w:t>
      </w:r>
      <w:r w:rsidR="00565881" w:rsidRPr="00BC20C8">
        <w:rPr>
          <w:rFonts w:cs="Calibri"/>
          <w:color w:val="000000"/>
          <w:sz w:val="24"/>
          <w:lang w:val="en-US"/>
        </w:rPr>
        <w:t>1</w:t>
      </w:r>
      <w:r w:rsidRPr="00BC20C8">
        <w:rPr>
          <w:rFonts w:cs="Calibri"/>
          <w:color w:val="000000"/>
          <w:sz w:val="24"/>
          <w:lang w:val="en-US"/>
        </w:rPr>
        <w:t xml:space="preserve">. </w:t>
      </w:r>
      <w:r w:rsidRPr="00BC20C8">
        <w:rPr>
          <w:rFonts w:ascii="Calibri" w:hAnsi="Calibri" w:cs="Calibri"/>
          <w:color w:val="000000"/>
          <w:sz w:val="24"/>
          <w:szCs w:val="24"/>
          <w:lang w:val="en-US"/>
        </w:rPr>
        <w:t>Main Clinical Manifestations of Enrolled Patients.</w:t>
      </w:r>
    </w:p>
    <w:p w14:paraId="58182FB5" w14:textId="2705092E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Table S</w:t>
      </w:r>
      <w:r w:rsidR="00565881" w:rsidRPr="00BC20C8">
        <w:rPr>
          <w:rFonts w:cs="Calibri"/>
          <w:color w:val="000000"/>
          <w:sz w:val="24"/>
          <w:lang w:val="en-US"/>
        </w:rPr>
        <w:t>2</w:t>
      </w:r>
      <w:r w:rsidRPr="00BC20C8">
        <w:rPr>
          <w:rFonts w:cs="Calibri"/>
          <w:color w:val="000000"/>
          <w:sz w:val="24"/>
          <w:lang w:val="en-US"/>
        </w:rPr>
        <w:t xml:space="preserve">. </w:t>
      </w:r>
      <w:r w:rsidRPr="00BC20C8">
        <w:rPr>
          <w:rFonts w:ascii="Calibri" w:hAnsi="Calibri" w:cs="Calibri"/>
          <w:color w:val="000000"/>
          <w:sz w:val="24"/>
          <w:szCs w:val="24"/>
          <w:lang w:val="en-US"/>
        </w:rPr>
        <w:t>Results of Hematological Parameters of Enrolled Patients Before and During Treatment with anti-IL-1 Drugs.</w:t>
      </w:r>
    </w:p>
    <w:p w14:paraId="32EB1207" w14:textId="2AF6AB70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Table S</w:t>
      </w:r>
      <w:r w:rsidR="00565881" w:rsidRPr="00BC20C8">
        <w:rPr>
          <w:rFonts w:cs="Calibri"/>
          <w:color w:val="000000"/>
          <w:sz w:val="24"/>
          <w:lang w:val="en-US"/>
        </w:rPr>
        <w:t>3</w:t>
      </w:r>
      <w:r w:rsidRPr="00BC20C8">
        <w:rPr>
          <w:rFonts w:cs="Calibri"/>
          <w:color w:val="000000"/>
          <w:sz w:val="24"/>
          <w:lang w:val="en-US"/>
        </w:rPr>
        <w:t xml:space="preserve">. </w:t>
      </w:r>
      <w:r w:rsidRPr="00BC20C8">
        <w:rPr>
          <w:rFonts w:ascii="Calibri" w:hAnsi="Calibri" w:cs="Calibri"/>
          <w:color w:val="000000"/>
          <w:sz w:val="24"/>
          <w:szCs w:val="24"/>
          <w:lang w:val="en-US"/>
        </w:rPr>
        <w:t>Results of Biochemical Parameters of Enrolled Patients Before and During Treatment with anti-IL-1 Drugs.</w:t>
      </w:r>
    </w:p>
    <w:p w14:paraId="7F1F5B79" w14:textId="46BF9685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Table S</w:t>
      </w:r>
      <w:r w:rsidR="00565881" w:rsidRPr="00BC20C8">
        <w:rPr>
          <w:rFonts w:cs="Calibri"/>
          <w:color w:val="000000"/>
          <w:sz w:val="24"/>
          <w:lang w:val="en-US"/>
        </w:rPr>
        <w:t>4</w:t>
      </w:r>
      <w:r w:rsidRPr="00BC20C8">
        <w:rPr>
          <w:rFonts w:cs="Calibri"/>
          <w:color w:val="000000"/>
          <w:sz w:val="24"/>
          <w:lang w:val="en-US"/>
        </w:rPr>
        <w:t xml:space="preserve">. </w:t>
      </w:r>
      <w:r w:rsidRPr="00BC20C8">
        <w:rPr>
          <w:rFonts w:ascii="Calibri" w:hAnsi="Calibri" w:cs="Calibri"/>
          <w:color w:val="000000"/>
          <w:sz w:val="24"/>
          <w:szCs w:val="24"/>
          <w:lang w:val="en-US"/>
        </w:rPr>
        <w:t>Clinical Features of Patients with Early-onset CAPS versus Late-onset CAPS.</w:t>
      </w:r>
    </w:p>
    <w:p w14:paraId="7105355A" w14:textId="39AB772A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Table S</w:t>
      </w:r>
      <w:r w:rsidR="00565881" w:rsidRPr="00BC20C8">
        <w:rPr>
          <w:rFonts w:cs="Calibri"/>
          <w:color w:val="000000"/>
          <w:sz w:val="24"/>
          <w:lang w:val="en-US"/>
        </w:rPr>
        <w:t>5</w:t>
      </w:r>
      <w:r w:rsidRPr="00BC20C8">
        <w:rPr>
          <w:rFonts w:cs="Calibri"/>
          <w:color w:val="000000"/>
          <w:sz w:val="24"/>
          <w:lang w:val="en-US"/>
        </w:rPr>
        <w:t xml:space="preserve">. </w:t>
      </w:r>
      <w:r w:rsidRPr="00BC20C8">
        <w:rPr>
          <w:rFonts w:ascii="Calibri" w:hAnsi="Calibri" w:cs="Calibri"/>
          <w:color w:val="000000"/>
          <w:sz w:val="24"/>
          <w:szCs w:val="24"/>
          <w:lang w:val="en-US"/>
        </w:rPr>
        <w:t>Outcome of Treatments in Enrolled Patients.</w:t>
      </w:r>
    </w:p>
    <w:p w14:paraId="5D7C0A7B" w14:textId="77777777" w:rsidR="00A45427" w:rsidRPr="00D14CA9" w:rsidRDefault="00E61494" w:rsidP="00A45427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Table S</w:t>
      </w:r>
      <w:r w:rsidR="00565881" w:rsidRPr="00BC20C8">
        <w:rPr>
          <w:rFonts w:cs="Calibri"/>
          <w:color w:val="000000"/>
          <w:sz w:val="24"/>
          <w:lang w:val="en-US"/>
        </w:rPr>
        <w:t>6</w:t>
      </w:r>
      <w:r w:rsidRPr="00BC20C8">
        <w:rPr>
          <w:rFonts w:cs="Calibri"/>
          <w:color w:val="000000"/>
          <w:sz w:val="24"/>
          <w:lang w:val="en-US"/>
        </w:rPr>
        <w:t>.</w:t>
      </w:r>
      <w:r w:rsidR="00B945B7" w:rsidRPr="00BC20C8">
        <w:rPr>
          <w:rFonts w:cs="Calibri"/>
          <w:color w:val="000000"/>
          <w:sz w:val="24"/>
          <w:lang w:val="en-US"/>
        </w:rPr>
        <w:t xml:space="preserve"> </w:t>
      </w:r>
      <w:r w:rsidR="00B945B7" w:rsidRPr="00BC20C8">
        <w:rPr>
          <w:rFonts w:ascii="Calibri" w:hAnsi="Calibri" w:cs="Calibri"/>
          <w:color w:val="000000"/>
          <w:sz w:val="24"/>
          <w:szCs w:val="24"/>
          <w:lang w:val="en-US"/>
        </w:rPr>
        <w:t xml:space="preserve">Classification of Post-zygotic </w:t>
      </w:r>
      <w:r w:rsidR="00B945B7" w:rsidRPr="00BC20C8">
        <w:rPr>
          <w:rFonts w:ascii="Calibri" w:hAnsi="Calibri" w:cs="Calibri"/>
          <w:i/>
          <w:color w:val="000000"/>
          <w:sz w:val="24"/>
          <w:szCs w:val="24"/>
          <w:lang w:val="en-US"/>
        </w:rPr>
        <w:t xml:space="preserve">NLRP3 </w:t>
      </w:r>
      <w:r w:rsidR="00B945B7" w:rsidRPr="00BC20C8">
        <w:rPr>
          <w:rFonts w:ascii="Calibri" w:hAnsi="Calibri" w:cs="Calibri"/>
          <w:color w:val="000000"/>
          <w:sz w:val="24"/>
          <w:szCs w:val="24"/>
          <w:lang w:val="en-US"/>
        </w:rPr>
        <w:t>Variants</w:t>
      </w:r>
      <w:r w:rsidR="00CF0E05" w:rsidRPr="00BC20C8">
        <w:rPr>
          <w:rFonts w:ascii="Calibri" w:hAnsi="Calibri" w:cs="Calibri"/>
          <w:color w:val="000000"/>
          <w:sz w:val="24"/>
          <w:szCs w:val="24"/>
          <w:lang w:val="en-US"/>
        </w:rPr>
        <w:t>.</w:t>
      </w:r>
    </w:p>
    <w:p w14:paraId="66C21BE6" w14:textId="1EBC54D8" w:rsidR="00A45427" w:rsidRPr="00C72639" w:rsidRDefault="00A45427" w:rsidP="00A45427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D14CA9">
        <w:rPr>
          <w:rFonts w:ascii="Calibri" w:eastAsia="Calibri" w:hAnsi="Calibri" w:cs="Calibri"/>
          <w:color w:val="000000"/>
          <w:sz w:val="24"/>
          <w:szCs w:val="24"/>
          <w:lang w:val="en-US"/>
        </w:rPr>
        <w:t>Supplementary Table S</w:t>
      </w:r>
      <w:r w:rsidR="00C72639" w:rsidRPr="00D14CA9">
        <w:rPr>
          <w:rFonts w:ascii="Calibri" w:eastAsia="Calibri" w:hAnsi="Calibri" w:cs="Calibri"/>
          <w:color w:val="000000"/>
          <w:sz w:val="24"/>
          <w:szCs w:val="24"/>
          <w:lang w:val="en-US"/>
        </w:rPr>
        <w:t>7</w:t>
      </w:r>
      <w:r w:rsidRPr="00D14CA9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. Evaluation of </w:t>
      </w:r>
      <w:r w:rsidRPr="00D14CA9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NLRP3</w:t>
      </w:r>
      <w:r w:rsidRPr="00D14CA9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Mosaicism in Patients’ Parents.</w:t>
      </w:r>
    </w:p>
    <w:p w14:paraId="023474E4" w14:textId="52B89B81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Table S</w:t>
      </w:r>
      <w:r w:rsidR="00AB2CCA">
        <w:rPr>
          <w:rFonts w:cs="Calibri"/>
          <w:color w:val="000000"/>
          <w:sz w:val="24"/>
          <w:lang w:val="en-US"/>
        </w:rPr>
        <w:t>8</w:t>
      </w:r>
      <w:r w:rsidRPr="00BC20C8">
        <w:rPr>
          <w:rFonts w:cs="Calibri"/>
          <w:color w:val="000000"/>
          <w:sz w:val="24"/>
          <w:lang w:val="en-US"/>
        </w:rPr>
        <w:t>.</w:t>
      </w:r>
      <w:r w:rsidR="00CF0E05" w:rsidRPr="00BC20C8">
        <w:rPr>
          <w:rFonts w:cs="Calibri"/>
          <w:color w:val="000000"/>
          <w:sz w:val="24"/>
          <w:lang w:val="en-US"/>
        </w:rPr>
        <w:t xml:space="preserve"> </w:t>
      </w:r>
      <w:r w:rsidR="00CF0E05" w:rsidRPr="00BC20C8">
        <w:rPr>
          <w:rFonts w:ascii="Calibri" w:hAnsi="Calibri" w:cs="Calibri"/>
          <w:color w:val="000000"/>
          <w:sz w:val="24"/>
          <w:szCs w:val="24"/>
          <w:lang w:val="en-US"/>
        </w:rPr>
        <w:t xml:space="preserve">Clonal Dynamics of </w:t>
      </w:r>
      <w:r w:rsidR="00CF0E05" w:rsidRPr="00BC20C8">
        <w:rPr>
          <w:rFonts w:ascii="Calibri" w:hAnsi="Calibri" w:cs="Calibri"/>
          <w:i/>
          <w:color w:val="000000"/>
          <w:sz w:val="24"/>
          <w:szCs w:val="24"/>
          <w:lang w:val="en-US"/>
        </w:rPr>
        <w:t>NLRP3</w:t>
      </w:r>
      <w:r w:rsidR="00CF0E05" w:rsidRPr="00BC20C8">
        <w:rPr>
          <w:rFonts w:ascii="Calibri" w:hAnsi="Calibri" w:cs="Calibri"/>
          <w:color w:val="000000"/>
          <w:sz w:val="24"/>
          <w:szCs w:val="24"/>
          <w:lang w:val="en-US"/>
        </w:rPr>
        <w:t xml:space="preserve"> Mosaicism Over</w:t>
      </w:r>
      <w:r w:rsidR="00893D38">
        <w:rPr>
          <w:rFonts w:ascii="Calibri" w:hAnsi="Calibri" w:cs="Calibri"/>
          <w:color w:val="000000"/>
          <w:sz w:val="24"/>
          <w:szCs w:val="24"/>
          <w:lang w:val="en-US"/>
        </w:rPr>
        <w:t xml:space="preserve"> T</w:t>
      </w:r>
      <w:r w:rsidR="00CF0E05" w:rsidRPr="00BC20C8">
        <w:rPr>
          <w:rFonts w:ascii="Calibri" w:hAnsi="Calibri" w:cs="Calibri"/>
          <w:color w:val="000000"/>
          <w:sz w:val="24"/>
          <w:szCs w:val="24"/>
          <w:lang w:val="en-US"/>
        </w:rPr>
        <w:t>ime.</w:t>
      </w:r>
    </w:p>
    <w:p w14:paraId="31750E98" w14:textId="0F3283ED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Table S</w:t>
      </w:r>
      <w:r w:rsidR="00AB2CCA">
        <w:rPr>
          <w:rFonts w:cs="Calibri"/>
          <w:color w:val="000000"/>
          <w:sz w:val="24"/>
          <w:lang w:val="en-US"/>
        </w:rPr>
        <w:t>9</w:t>
      </w:r>
      <w:r w:rsidRPr="00BC20C8">
        <w:rPr>
          <w:rFonts w:cs="Calibri"/>
          <w:color w:val="000000"/>
          <w:sz w:val="24"/>
          <w:lang w:val="en-US"/>
        </w:rPr>
        <w:t>.</w:t>
      </w:r>
      <w:r w:rsidR="00CF0E05" w:rsidRPr="00BC20C8">
        <w:rPr>
          <w:rFonts w:cs="Calibri"/>
          <w:color w:val="000000"/>
          <w:sz w:val="24"/>
          <w:lang w:val="en-US"/>
        </w:rPr>
        <w:t xml:space="preserve"> </w:t>
      </w:r>
      <w:r w:rsidR="00E30F07" w:rsidRPr="00BC20C8">
        <w:rPr>
          <w:rFonts w:ascii="Calibri" w:hAnsi="Calibri" w:cs="Calibri"/>
          <w:color w:val="000000"/>
          <w:sz w:val="24"/>
          <w:szCs w:val="24"/>
          <w:lang w:val="en-US"/>
        </w:rPr>
        <w:t>Distribution of Mosaicism.</w:t>
      </w:r>
    </w:p>
    <w:p w14:paraId="51E06F2E" w14:textId="1FFBC955" w:rsidR="00565881" w:rsidRPr="00BC20C8" w:rsidRDefault="00565881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Table S</w:t>
      </w:r>
      <w:r w:rsidR="00AB2CCA">
        <w:rPr>
          <w:rFonts w:cs="Calibri"/>
          <w:color w:val="000000"/>
          <w:sz w:val="24"/>
          <w:lang w:val="en-US"/>
        </w:rPr>
        <w:t>10</w:t>
      </w:r>
      <w:r w:rsidRPr="00BC20C8">
        <w:rPr>
          <w:rFonts w:cs="Calibri"/>
          <w:color w:val="000000"/>
          <w:sz w:val="24"/>
          <w:lang w:val="en-US"/>
        </w:rPr>
        <w:t xml:space="preserve">. </w:t>
      </w:r>
      <w:r w:rsidRPr="00BC20C8">
        <w:rPr>
          <w:rFonts w:cstheme="minorHAnsi"/>
          <w:sz w:val="24"/>
          <w:szCs w:val="24"/>
          <w:lang w:val="en-US"/>
        </w:rPr>
        <w:t>List of analyzed genes associated with autoinflammatory diseases.</w:t>
      </w:r>
    </w:p>
    <w:p w14:paraId="02E42740" w14:textId="77777777" w:rsidR="00E61494" w:rsidRDefault="00E61494" w:rsidP="00893D38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</w:p>
    <w:p w14:paraId="390869F9" w14:textId="4FB76C4A" w:rsidR="00E61494" w:rsidRDefault="00E61494" w:rsidP="00893D38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  <w:r>
        <w:rPr>
          <w:rFonts w:cs="Calibri"/>
          <w:b/>
          <w:color w:val="000000"/>
          <w:sz w:val="24"/>
          <w:lang w:val="en-US"/>
        </w:rPr>
        <w:t>Legends of Supplementary Figures</w:t>
      </w:r>
    </w:p>
    <w:p w14:paraId="40B5A863" w14:textId="77777777" w:rsidR="008F563B" w:rsidRDefault="008F563B" w:rsidP="008F563B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8F563B">
        <w:rPr>
          <w:rFonts w:cs="Calibri"/>
          <w:color w:val="000000"/>
          <w:sz w:val="24"/>
          <w:lang w:val="en-US"/>
        </w:rPr>
        <w:t xml:space="preserve">Supplementary Figure S1. Results of hemoglobin concentration (Panel A) and mean corpuscular volume (Panel B) obtained before and during treatment with anti-IL-1 drugs. </w:t>
      </w:r>
    </w:p>
    <w:p w14:paraId="7FFBF20B" w14:textId="19677821" w:rsidR="00923D69" w:rsidRDefault="008F563B" w:rsidP="008F563B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8F563B">
        <w:rPr>
          <w:rFonts w:cs="Calibri"/>
          <w:color w:val="000000"/>
          <w:sz w:val="24"/>
          <w:lang w:val="en-US"/>
        </w:rPr>
        <w:t>Supplementary Figure S2. Results of platelet (Panel A), leukocyte (Panel B), neutrophil (Panel C) and lymphocyte (Panel D) counts obtained before and during treatment with anti-IL-1 drugs.</w:t>
      </w:r>
    </w:p>
    <w:p w14:paraId="0AACE815" w14:textId="265017F7" w:rsidR="00246016" w:rsidRPr="00246016" w:rsidRDefault="00246016" w:rsidP="008F563B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D14CA9">
        <w:rPr>
          <w:color w:val="000000"/>
          <w:sz w:val="24"/>
          <w:lang w:val="en-US"/>
        </w:rPr>
        <w:t>Supplementary Figure S3. Results of serum C-reactive protein concentration (Panel A) and erythrocyte sedimentation rate (Panel B) obtained before and during treatment with anti-IL-1 drugs.</w:t>
      </w:r>
    </w:p>
    <w:p w14:paraId="53283335" w14:textId="317850F2" w:rsidR="00E61494" w:rsidRPr="00BC20C8" w:rsidRDefault="00E61494" w:rsidP="008F563B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Figure S</w:t>
      </w:r>
      <w:r w:rsidR="00A95D70">
        <w:rPr>
          <w:rFonts w:cs="Calibri"/>
          <w:color w:val="000000"/>
          <w:sz w:val="24"/>
          <w:lang w:val="en-US"/>
        </w:rPr>
        <w:t>4</w:t>
      </w:r>
      <w:r w:rsidRPr="00BC20C8">
        <w:rPr>
          <w:rFonts w:cs="Calibri"/>
          <w:color w:val="000000"/>
          <w:sz w:val="24"/>
          <w:lang w:val="en-US"/>
        </w:rPr>
        <w:t>.</w:t>
      </w:r>
      <w:r w:rsidR="00BC20C8" w:rsidRPr="00BC20C8">
        <w:rPr>
          <w:rFonts w:cs="Calibri"/>
          <w:color w:val="000000"/>
          <w:sz w:val="24"/>
          <w:lang w:val="en-US"/>
        </w:rPr>
        <w:t xml:space="preserve"> Sanger chromatograms showing clonal dynamics of NLRP3 mosaicism in P10.</w:t>
      </w:r>
    </w:p>
    <w:p w14:paraId="6DCA99DA" w14:textId="6FC62E46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Figure S</w:t>
      </w:r>
      <w:r w:rsidR="00A95D70">
        <w:rPr>
          <w:rFonts w:cs="Calibri"/>
          <w:color w:val="000000"/>
          <w:sz w:val="24"/>
          <w:lang w:val="en-US"/>
        </w:rPr>
        <w:t>5</w:t>
      </w:r>
      <w:r w:rsidRPr="00BC20C8">
        <w:rPr>
          <w:rFonts w:cs="Calibri"/>
          <w:color w:val="000000"/>
          <w:sz w:val="24"/>
          <w:lang w:val="en-US"/>
        </w:rPr>
        <w:t>.</w:t>
      </w:r>
      <w:r w:rsidR="00BC20C8" w:rsidRPr="00BC20C8">
        <w:rPr>
          <w:rFonts w:cs="Calibri"/>
          <w:color w:val="000000"/>
          <w:sz w:val="24"/>
          <w:lang w:val="en-US"/>
        </w:rPr>
        <w:t xml:space="preserve"> Sanger chromatograms showing clonal dynamics of NLRP3 mosaicism in P13.</w:t>
      </w:r>
    </w:p>
    <w:p w14:paraId="107D2341" w14:textId="20EA35E2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Figure S</w:t>
      </w:r>
      <w:r w:rsidR="00A95D70">
        <w:rPr>
          <w:rFonts w:cs="Calibri"/>
          <w:color w:val="000000"/>
          <w:sz w:val="24"/>
          <w:lang w:val="en-US"/>
        </w:rPr>
        <w:t>6</w:t>
      </w:r>
      <w:r w:rsidRPr="00BC20C8">
        <w:rPr>
          <w:rFonts w:cs="Calibri"/>
          <w:color w:val="000000"/>
          <w:sz w:val="24"/>
          <w:lang w:val="en-US"/>
        </w:rPr>
        <w:t>.</w:t>
      </w:r>
      <w:r w:rsidR="00BC20C8" w:rsidRPr="00BC20C8">
        <w:rPr>
          <w:rFonts w:cs="Calibri"/>
          <w:color w:val="000000"/>
          <w:sz w:val="24"/>
          <w:lang w:val="en-US"/>
        </w:rPr>
        <w:t xml:space="preserve"> Sanger chromatograms showing clonal dynamics of NLRP3 mosaicism in P9.</w:t>
      </w:r>
    </w:p>
    <w:p w14:paraId="2BBE2D30" w14:textId="5421DBB8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Figure S</w:t>
      </w:r>
      <w:r w:rsidR="00A95D70">
        <w:rPr>
          <w:rFonts w:cs="Calibri"/>
          <w:color w:val="000000"/>
          <w:sz w:val="24"/>
          <w:lang w:val="en-US"/>
        </w:rPr>
        <w:t>7</w:t>
      </w:r>
      <w:r w:rsidRPr="00BC20C8">
        <w:rPr>
          <w:rFonts w:cs="Calibri"/>
          <w:color w:val="000000"/>
          <w:sz w:val="24"/>
          <w:lang w:val="en-US"/>
        </w:rPr>
        <w:t>.</w:t>
      </w:r>
      <w:r w:rsidR="00BC20C8" w:rsidRPr="00BC20C8">
        <w:rPr>
          <w:rFonts w:cs="Calibri"/>
          <w:color w:val="000000"/>
          <w:sz w:val="24"/>
          <w:lang w:val="en-US"/>
        </w:rPr>
        <w:t xml:space="preserve"> Sanger chromatograms showing clonal dynamics of NLRP3 mosaicism in P1.</w:t>
      </w:r>
    </w:p>
    <w:p w14:paraId="39D8433C" w14:textId="31F6F9A9" w:rsidR="00E61494" w:rsidRPr="00BC20C8" w:rsidRDefault="00E61494" w:rsidP="00893D38">
      <w:pPr>
        <w:pStyle w:val="Prrafodelista"/>
        <w:numPr>
          <w:ilvl w:val="0"/>
          <w:numId w:val="22"/>
        </w:numPr>
        <w:spacing w:after="0" w:line="240" w:lineRule="auto"/>
        <w:ind w:left="567"/>
        <w:jc w:val="both"/>
        <w:rPr>
          <w:rFonts w:cs="Calibri"/>
          <w:color w:val="000000"/>
          <w:sz w:val="24"/>
          <w:lang w:val="en-US"/>
        </w:rPr>
      </w:pPr>
      <w:r w:rsidRPr="00BC20C8">
        <w:rPr>
          <w:rFonts w:cs="Calibri"/>
          <w:color w:val="000000"/>
          <w:sz w:val="24"/>
          <w:lang w:val="en-US"/>
        </w:rPr>
        <w:t>Supplementary Figure S</w:t>
      </w:r>
      <w:r w:rsidR="00A95D70">
        <w:rPr>
          <w:rFonts w:cs="Calibri"/>
          <w:color w:val="000000"/>
          <w:sz w:val="24"/>
          <w:lang w:val="en-US"/>
        </w:rPr>
        <w:t>8</w:t>
      </w:r>
      <w:r w:rsidRPr="00BC20C8">
        <w:rPr>
          <w:rFonts w:cs="Calibri"/>
          <w:color w:val="000000"/>
          <w:sz w:val="24"/>
          <w:lang w:val="en-US"/>
        </w:rPr>
        <w:t>.</w:t>
      </w:r>
      <w:r w:rsidR="00BC20C8" w:rsidRPr="00BC20C8">
        <w:rPr>
          <w:rFonts w:cs="Calibri"/>
          <w:color w:val="000000"/>
          <w:sz w:val="24"/>
          <w:lang w:val="en-US"/>
        </w:rPr>
        <w:t xml:space="preserve"> Sanger chromatograms showing clonal dynamics of NLRP3 mosaicism in P2.</w:t>
      </w:r>
    </w:p>
    <w:p w14:paraId="47AB6C1F" w14:textId="165FBF3A" w:rsidR="00B92600" w:rsidRDefault="00B92600" w:rsidP="00893D38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</w:p>
    <w:p w14:paraId="5FA76646" w14:textId="6E677478" w:rsidR="00B92600" w:rsidRDefault="00B92600" w:rsidP="00893D38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  <w:r>
        <w:rPr>
          <w:rFonts w:cs="Calibri"/>
          <w:b/>
          <w:color w:val="000000"/>
          <w:sz w:val="24"/>
          <w:lang w:val="en-US"/>
        </w:rPr>
        <w:t>References of Supplementary Appendix</w:t>
      </w:r>
    </w:p>
    <w:p w14:paraId="7237BF00" w14:textId="77777777" w:rsidR="00B92600" w:rsidRDefault="00B92600" w:rsidP="00E61494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</w:p>
    <w:p w14:paraId="394B40A1" w14:textId="0D12BDDB" w:rsidR="004F7D83" w:rsidRDefault="004F7D83">
      <w:pPr>
        <w:rPr>
          <w:rFonts w:eastAsia="Times New Roman" w:cstheme="minorHAnsi"/>
          <w:b/>
          <w:sz w:val="24"/>
          <w:szCs w:val="24"/>
          <w:lang w:val="en-US" w:eastAsia="es-ES"/>
        </w:rPr>
      </w:pPr>
      <w:r>
        <w:rPr>
          <w:rFonts w:cstheme="minorHAnsi"/>
          <w:b/>
          <w:sz w:val="24"/>
          <w:szCs w:val="24"/>
          <w:lang w:val="en-US"/>
        </w:rPr>
        <w:br w:type="page"/>
      </w:r>
    </w:p>
    <w:p w14:paraId="230A33F5" w14:textId="77777777" w:rsidR="004F7D83" w:rsidRDefault="004F7D83" w:rsidP="006B4D60">
      <w:pPr>
        <w:pStyle w:val="InformesAutoinflamatorias"/>
        <w:spacing w:line="360" w:lineRule="auto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1E63BE69" w14:textId="77777777" w:rsidR="00E61494" w:rsidRDefault="00E61494" w:rsidP="008119B3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  <w:r>
        <w:rPr>
          <w:rFonts w:cs="Calibri"/>
          <w:b/>
          <w:color w:val="000000"/>
          <w:sz w:val="24"/>
          <w:lang w:val="en-US"/>
        </w:rPr>
        <w:t>Supplementary Methods</w:t>
      </w:r>
    </w:p>
    <w:p w14:paraId="70F6CABD" w14:textId="77777777" w:rsidR="00F90DC3" w:rsidRPr="000C4A23" w:rsidRDefault="00F90DC3" w:rsidP="00893D38">
      <w:pPr>
        <w:spacing w:after="0" w:line="360" w:lineRule="auto"/>
        <w:jc w:val="both"/>
        <w:rPr>
          <w:rFonts w:cs="Calibri"/>
          <w:b/>
          <w:color w:val="000000"/>
          <w:sz w:val="24"/>
          <w:lang w:val="en-US"/>
        </w:rPr>
      </w:pPr>
      <w:r>
        <w:rPr>
          <w:rFonts w:cs="Calibri"/>
          <w:b/>
          <w:color w:val="000000"/>
          <w:sz w:val="24"/>
          <w:lang w:val="en-US"/>
        </w:rPr>
        <w:t>DNA extraction, quantification, and quality control</w:t>
      </w:r>
      <w:r w:rsidRPr="000C4A23">
        <w:rPr>
          <w:rFonts w:cs="Calibri"/>
          <w:b/>
          <w:color w:val="000000"/>
          <w:sz w:val="24"/>
          <w:lang w:val="en-US"/>
        </w:rPr>
        <w:t xml:space="preserve"> </w:t>
      </w:r>
    </w:p>
    <w:p w14:paraId="46CC9DB6" w14:textId="190ACCD9" w:rsidR="00F90DC3" w:rsidRDefault="00F90DC3" w:rsidP="00F90DC3">
      <w:pPr>
        <w:spacing w:after="0" w:line="360" w:lineRule="auto"/>
        <w:ind w:firstLine="708"/>
        <w:jc w:val="both"/>
        <w:rPr>
          <w:rFonts w:cs="Calibri"/>
          <w:color w:val="000000"/>
          <w:sz w:val="24"/>
          <w:lang w:val="en-US"/>
        </w:rPr>
      </w:pPr>
      <w:r>
        <w:rPr>
          <w:rFonts w:cs="Calibri"/>
          <w:color w:val="000000"/>
          <w:sz w:val="24"/>
          <w:lang w:val="en-US"/>
        </w:rPr>
        <w:t xml:space="preserve">Blood samples were collected in EDTA- and heparin-containing tubes. Nail clippings were </w:t>
      </w:r>
      <w:r w:rsidR="00893D38">
        <w:rPr>
          <w:rFonts w:cs="Calibri"/>
          <w:color w:val="000000"/>
          <w:sz w:val="24"/>
          <w:lang w:val="en-US"/>
        </w:rPr>
        <w:t>obtained</w:t>
      </w:r>
      <w:r>
        <w:rPr>
          <w:rFonts w:cs="Calibri"/>
          <w:color w:val="000000"/>
          <w:sz w:val="24"/>
          <w:lang w:val="en-US"/>
        </w:rPr>
        <w:t xml:space="preserve"> after </w:t>
      </w:r>
      <w:r w:rsidR="00893D38">
        <w:rPr>
          <w:rFonts w:cs="Calibri"/>
          <w:color w:val="000000"/>
          <w:sz w:val="24"/>
          <w:lang w:val="en-US"/>
        </w:rPr>
        <w:t>thorough</w:t>
      </w:r>
      <w:r>
        <w:rPr>
          <w:rFonts w:cs="Calibri"/>
          <w:color w:val="000000"/>
          <w:sz w:val="24"/>
          <w:lang w:val="en-US"/>
        </w:rPr>
        <w:t xml:space="preserve"> hand cleaning to prevent potential contamination by skin scratching. </w:t>
      </w:r>
      <w:r w:rsidRPr="00FF7076">
        <w:rPr>
          <w:rFonts w:cs="Calibri"/>
          <w:color w:val="000000"/>
          <w:sz w:val="24"/>
          <w:lang w:val="en-US"/>
        </w:rPr>
        <w:t xml:space="preserve">Genomic DNA of </w:t>
      </w:r>
      <w:r>
        <w:rPr>
          <w:rFonts w:cs="Calibri"/>
          <w:color w:val="000000"/>
          <w:sz w:val="24"/>
          <w:lang w:val="en-US"/>
        </w:rPr>
        <w:t xml:space="preserve">samples collected from study participants </w:t>
      </w:r>
      <w:r w:rsidRPr="00FF7076">
        <w:rPr>
          <w:rFonts w:cs="Calibri"/>
          <w:color w:val="000000"/>
          <w:sz w:val="24"/>
          <w:lang w:val="en-US"/>
        </w:rPr>
        <w:t xml:space="preserve">was extracted using </w:t>
      </w:r>
      <w:r>
        <w:rPr>
          <w:rFonts w:cs="Calibri"/>
          <w:color w:val="000000"/>
          <w:sz w:val="24"/>
          <w:lang w:val="en-US"/>
        </w:rPr>
        <w:t>the</w:t>
      </w:r>
      <w:r w:rsidRPr="000C4A23">
        <w:rPr>
          <w:rFonts w:cs="Calibri"/>
          <w:color w:val="000000"/>
          <w:sz w:val="24"/>
          <w:lang w:val="en-US"/>
        </w:rPr>
        <w:t xml:space="preserve"> </w:t>
      </w:r>
      <w:proofErr w:type="spellStart"/>
      <w:r w:rsidRPr="000C4A23">
        <w:rPr>
          <w:rFonts w:cs="Calibri"/>
          <w:color w:val="000000"/>
          <w:sz w:val="24"/>
          <w:lang w:val="en-US"/>
        </w:rPr>
        <w:t>QIAmp</w:t>
      </w:r>
      <w:proofErr w:type="spellEnd"/>
      <w:r w:rsidRPr="000C4A23">
        <w:rPr>
          <w:rFonts w:cs="Calibri"/>
          <w:color w:val="000000"/>
          <w:sz w:val="24"/>
          <w:lang w:val="en-US"/>
        </w:rPr>
        <w:t xml:space="preserve"> DNA Blood Mini Kit or </w:t>
      </w:r>
      <w:r>
        <w:rPr>
          <w:rFonts w:cs="Calibri"/>
          <w:color w:val="000000"/>
          <w:sz w:val="24"/>
          <w:lang w:val="en-US"/>
        </w:rPr>
        <w:t>the</w:t>
      </w:r>
      <w:r w:rsidRPr="000C4A23">
        <w:rPr>
          <w:rFonts w:cs="Calibri"/>
          <w:color w:val="000000"/>
          <w:sz w:val="24"/>
          <w:lang w:val="en-US"/>
        </w:rPr>
        <w:t xml:space="preserve"> </w:t>
      </w:r>
      <w:proofErr w:type="spellStart"/>
      <w:r w:rsidRPr="000C4A23">
        <w:rPr>
          <w:rFonts w:cs="Calibri"/>
          <w:color w:val="000000"/>
          <w:sz w:val="24"/>
          <w:lang w:val="en-US"/>
        </w:rPr>
        <w:t>QIAamp</w:t>
      </w:r>
      <w:proofErr w:type="spellEnd"/>
      <w:r w:rsidRPr="000C4A23">
        <w:rPr>
          <w:rFonts w:cs="Calibri"/>
          <w:color w:val="000000"/>
          <w:sz w:val="24"/>
          <w:lang w:val="en-US"/>
        </w:rPr>
        <w:t xml:space="preserve"> DNA Investigator Kit (</w:t>
      </w:r>
      <w:r>
        <w:rPr>
          <w:rFonts w:cs="Calibri"/>
          <w:color w:val="000000"/>
          <w:sz w:val="24"/>
          <w:lang w:val="en-US"/>
        </w:rPr>
        <w:t xml:space="preserve">both from </w:t>
      </w:r>
      <w:proofErr w:type="spellStart"/>
      <w:r w:rsidRPr="000C4A23">
        <w:rPr>
          <w:rFonts w:cs="Calibri"/>
          <w:color w:val="000000"/>
          <w:sz w:val="24"/>
          <w:lang w:val="en-US"/>
        </w:rPr>
        <w:t>QIAgen</w:t>
      </w:r>
      <w:proofErr w:type="spellEnd"/>
      <w:r w:rsidRPr="000C4A23">
        <w:rPr>
          <w:rFonts w:cs="Calibri"/>
          <w:color w:val="000000"/>
          <w:sz w:val="24"/>
          <w:lang w:val="en-US"/>
        </w:rPr>
        <w:t>, Germany)</w:t>
      </w:r>
      <w:r>
        <w:rPr>
          <w:rFonts w:cs="Calibri"/>
          <w:color w:val="000000"/>
          <w:sz w:val="24"/>
          <w:lang w:val="en-US"/>
        </w:rPr>
        <w:t xml:space="preserve"> according to the manufacturer’s instructions</w:t>
      </w:r>
      <w:r w:rsidRPr="000C4A23">
        <w:rPr>
          <w:rFonts w:cs="Calibri"/>
          <w:color w:val="000000"/>
          <w:sz w:val="24"/>
          <w:lang w:val="en-US"/>
        </w:rPr>
        <w:t>.</w:t>
      </w:r>
      <w:r>
        <w:rPr>
          <w:rFonts w:cs="Calibri"/>
          <w:color w:val="000000"/>
          <w:sz w:val="24"/>
          <w:lang w:val="en-US"/>
        </w:rPr>
        <w:t xml:space="preserve"> </w:t>
      </w:r>
      <w:r w:rsidRPr="00FF7076">
        <w:rPr>
          <w:rFonts w:cs="Calibri"/>
          <w:color w:val="000000"/>
          <w:sz w:val="24"/>
          <w:lang w:val="en-US"/>
        </w:rPr>
        <w:t xml:space="preserve">DNA concentration and quality were assessed using </w:t>
      </w:r>
      <w:proofErr w:type="spellStart"/>
      <w:r w:rsidRPr="00FF7076">
        <w:rPr>
          <w:rFonts w:cs="Calibri"/>
          <w:color w:val="000000"/>
          <w:sz w:val="24"/>
          <w:lang w:val="en-US"/>
        </w:rPr>
        <w:t>NanoDrop</w:t>
      </w:r>
      <w:proofErr w:type="spellEnd"/>
      <w:r w:rsidRPr="00FF7076">
        <w:rPr>
          <w:rFonts w:cs="Calibri"/>
          <w:color w:val="000000"/>
          <w:sz w:val="24"/>
          <w:lang w:val="en-US"/>
        </w:rPr>
        <w:t xml:space="preserve"> (</w:t>
      </w:r>
      <w:proofErr w:type="spellStart"/>
      <w:r w:rsidRPr="00FF7076">
        <w:rPr>
          <w:rFonts w:cs="Calibri"/>
          <w:color w:val="000000"/>
          <w:sz w:val="24"/>
          <w:lang w:val="en-US"/>
        </w:rPr>
        <w:t>Thermo</w:t>
      </w:r>
      <w:proofErr w:type="spellEnd"/>
      <w:r w:rsidRPr="00FF7076">
        <w:rPr>
          <w:rFonts w:cs="Calibri"/>
          <w:color w:val="000000"/>
          <w:sz w:val="24"/>
          <w:lang w:val="en-US"/>
        </w:rPr>
        <w:t xml:space="preserve"> Fisher Scientific</w:t>
      </w:r>
      <w:r>
        <w:rPr>
          <w:rFonts w:cs="Calibri"/>
          <w:color w:val="000000"/>
          <w:sz w:val="24"/>
          <w:lang w:val="en-US"/>
        </w:rPr>
        <w:t>, USA</w:t>
      </w:r>
      <w:r w:rsidRPr="00FF7076">
        <w:rPr>
          <w:rFonts w:cs="Calibri"/>
          <w:color w:val="000000"/>
          <w:sz w:val="24"/>
          <w:lang w:val="en-US"/>
        </w:rPr>
        <w:t>) and Qubit (Life Technologies</w:t>
      </w:r>
      <w:r>
        <w:rPr>
          <w:rFonts w:cs="Calibri"/>
          <w:color w:val="000000"/>
          <w:sz w:val="24"/>
          <w:lang w:val="en-US"/>
        </w:rPr>
        <w:t>, USA</w:t>
      </w:r>
      <w:r w:rsidRPr="00FF7076">
        <w:rPr>
          <w:rFonts w:cs="Calibri"/>
          <w:color w:val="000000"/>
          <w:sz w:val="24"/>
          <w:lang w:val="en-US"/>
        </w:rPr>
        <w:t xml:space="preserve">) fluorometers. A260/A280 ratios of 1.8 to 2.0 and A260/A230 ratios of &gt;1.5 were accepted. </w:t>
      </w:r>
    </w:p>
    <w:p w14:paraId="32CB1C12" w14:textId="77777777" w:rsidR="00F90DC3" w:rsidRDefault="00F90DC3" w:rsidP="00F90DC3">
      <w:pPr>
        <w:spacing w:after="0" w:line="360" w:lineRule="auto"/>
        <w:ind w:firstLine="708"/>
        <w:jc w:val="both"/>
        <w:rPr>
          <w:rFonts w:cs="Calibri"/>
          <w:color w:val="000000"/>
          <w:sz w:val="24"/>
          <w:lang w:val="en-US"/>
        </w:rPr>
      </w:pPr>
    </w:p>
    <w:p w14:paraId="3500A6EC" w14:textId="77777777" w:rsidR="00F90DC3" w:rsidRDefault="00F90DC3" w:rsidP="00893D38">
      <w:pPr>
        <w:spacing w:after="0" w:line="360" w:lineRule="auto"/>
        <w:jc w:val="both"/>
        <w:rPr>
          <w:rFonts w:cs="Calibri"/>
          <w:b/>
          <w:color w:val="000000"/>
          <w:sz w:val="24"/>
          <w:lang w:val="en-US"/>
        </w:rPr>
      </w:pPr>
      <w:r>
        <w:rPr>
          <w:rFonts w:cs="Calibri"/>
          <w:b/>
          <w:color w:val="000000"/>
          <w:sz w:val="24"/>
          <w:lang w:val="en-US"/>
        </w:rPr>
        <w:t>Targeted gene panel sequencing</w:t>
      </w:r>
      <w:r w:rsidRPr="000C4A23">
        <w:rPr>
          <w:rFonts w:cs="Calibri"/>
          <w:b/>
          <w:color w:val="000000"/>
          <w:sz w:val="24"/>
          <w:lang w:val="en-US"/>
        </w:rPr>
        <w:t xml:space="preserve"> </w:t>
      </w:r>
    </w:p>
    <w:p w14:paraId="7510710A" w14:textId="6AD49DBC" w:rsidR="00F90DC3" w:rsidRDefault="00F90DC3" w:rsidP="00F90DC3">
      <w:pPr>
        <w:spacing w:after="0" w:line="360" w:lineRule="auto"/>
        <w:jc w:val="both"/>
        <w:rPr>
          <w:sz w:val="24"/>
          <w:lang w:val="en-US"/>
        </w:rPr>
      </w:pPr>
      <w:r>
        <w:rPr>
          <w:sz w:val="24"/>
          <w:lang w:val="en-US"/>
        </w:rPr>
        <w:tab/>
        <w:t>AID-associate genes (</w:t>
      </w:r>
      <w:r w:rsidRPr="005C00A0">
        <w:rPr>
          <w:sz w:val="24"/>
          <w:lang w:val="en-US"/>
        </w:rPr>
        <w:t>Supplementary Table S</w:t>
      </w:r>
      <w:r w:rsidR="00AB2CCA">
        <w:rPr>
          <w:sz w:val="24"/>
          <w:lang w:val="en-US"/>
        </w:rPr>
        <w:t>10</w:t>
      </w:r>
      <w:r>
        <w:rPr>
          <w:sz w:val="24"/>
          <w:lang w:val="en-US"/>
        </w:rPr>
        <w:t xml:space="preserve">) were analyzed using a </w:t>
      </w:r>
      <w:r w:rsidR="00893D38">
        <w:rPr>
          <w:sz w:val="24"/>
          <w:lang w:val="en-US"/>
        </w:rPr>
        <w:t>targeted gene panel (</w:t>
      </w:r>
      <w:r>
        <w:rPr>
          <w:sz w:val="24"/>
          <w:lang w:val="en-US"/>
        </w:rPr>
        <w:t>TGP</w:t>
      </w:r>
      <w:r w:rsidR="00893D38">
        <w:rPr>
          <w:sz w:val="24"/>
          <w:lang w:val="en-US"/>
        </w:rPr>
        <w:t>)</w:t>
      </w:r>
      <w:r>
        <w:rPr>
          <w:sz w:val="24"/>
          <w:lang w:val="en-US"/>
        </w:rPr>
        <w:t xml:space="preserve"> sequencing approach. Briefly, the TGP library was</w:t>
      </w:r>
      <w:r w:rsidRPr="00B60B6C">
        <w:rPr>
          <w:sz w:val="24"/>
          <w:lang w:val="en-US"/>
        </w:rPr>
        <w:t xml:space="preserve"> generated </w:t>
      </w:r>
      <w:r w:rsidRPr="00C01FD9">
        <w:rPr>
          <w:sz w:val="24"/>
          <w:lang w:val="en-US"/>
        </w:rPr>
        <w:t>in an Access Array System 48.48 platform (</w:t>
      </w:r>
      <w:proofErr w:type="spellStart"/>
      <w:r w:rsidRPr="00C01FD9">
        <w:rPr>
          <w:sz w:val="24"/>
          <w:lang w:val="en-US"/>
        </w:rPr>
        <w:t>Fluidigm</w:t>
      </w:r>
      <w:proofErr w:type="spellEnd"/>
      <w:r w:rsidRPr="00C01FD9">
        <w:rPr>
          <w:sz w:val="24"/>
          <w:lang w:val="en-US"/>
        </w:rPr>
        <w:t>, USA)</w:t>
      </w:r>
      <w:r>
        <w:rPr>
          <w:sz w:val="24"/>
          <w:lang w:val="en-US"/>
        </w:rPr>
        <w:t xml:space="preserve">. </w:t>
      </w:r>
      <w:r w:rsidRPr="00C427F3">
        <w:rPr>
          <w:sz w:val="24"/>
          <w:lang w:val="en-US"/>
        </w:rPr>
        <w:t>Library</w:t>
      </w:r>
      <w:r w:rsidRPr="00C01FD9">
        <w:rPr>
          <w:sz w:val="24"/>
          <w:lang w:val="en-US"/>
        </w:rPr>
        <w:t xml:space="preserve"> preparation</w:t>
      </w:r>
      <w:r>
        <w:rPr>
          <w:sz w:val="24"/>
          <w:lang w:val="en-US"/>
        </w:rPr>
        <w:t xml:space="preserve"> and</w:t>
      </w:r>
      <w:r w:rsidRPr="00C01FD9">
        <w:rPr>
          <w:sz w:val="24"/>
          <w:lang w:val="en-US"/>
        </w:rPr>
        <w:t xml:space="preserve"> quality </w:t>
      </w:r>
      <w:r w:rsidR="00893D38">
        <w:rPr>
          <w:sz w:val="24"/>
          <w:lang w:val="en-US"/>
        </w:rPr>
        <w:t xml:space="preserve">control </w:t>
      </w:r>
      <w:r w:rsidRPr="00C01FD9">
        <w:rPr>
          <w:sz w:val="24"/>
          <w:lang w:val="en-US"/>
        </w:rPr>
        <w:t xml:space="preserve">were performed according to manufacturers’ instructions, and sequencing was </w:t>
      </w:r>
      <w:r w:rsidRPr="00D059B5">
        <w:rPr>
          <w:sz w:val="24"/>
          <w:lang w:val="en-US"/>
        </w:rPr>
        <w:t xml:space="preserve">performed on </w:t>
      </w:r>
      <w:r w:rsidR="00893D38">
        <w:rPr>
          <w:sz w:val="24"/>
          <w:lang w:val="en-US"/>
        </w:rPr>
        <w:t xml:space="preserve">a </w:t>
      </w:r>
      <w:proofErr w:type="spellStart"/>
      <w:r w:rsidRPr="00D059B5">
        <w:rPr>
          <w:sz w:val="24"/>
          <w:lang w:val="en-US"/>
        </w:rPr>
        <w:t>NextSeq</w:t>
      </w:r>
      <w:proofErr w:type="spellEnd"/>
      <w:r w:rsidRPr="00232126">
        <w:rPr>
          <w:sz w:val="24"/>
          <w:lang w:val="en-US"/>
        </w:rPr>
        <w:t xml:space="preserve"> platform (Illumina, USA). Reads were mapped against </w:t>
      </w:r>
      <w:r w:rsidR="00893D38">
        <w:rPr>
          <w:sz w:val="24"/>
          <w:lang w:val="en-US"/>
        </w:rPr>
        <w:t>reference genome</w:t>
      </w:r>
      <w:r w:rsidRPr="00232126">
        <w:rPr>
          <w:sz w:val="24"/>
          <w:lang w:val="en-US"/>
        </w:rPr>
        <w:t xml:space="preserve"> GRCh3</w:t>
      </w:r>
      <w:r>
        <w:rPr>
          <w:sz w:val="24"/>
          <w:lang w:val="en-US"/>
        </w:rPr>
        <w:t>8</w:t>
      </w:r>
      <w:r w:rsidRPr="00232126">
        <w:rPr>
          <w:sz w:val="24"/>
          <w:lang w:val="en-US"/>
        </w:rPr>
        <w:t xml:space="preserve"> using</w:t>
      </w:r>
      <w:r w:rsidRPr="00C01FD9">
        <w:rPr>
          <w:sz w:val="24"/>
          <w:lang w:val="en-US"/>
        </w:rPr>
        <w:t xml:space="preserve"> the B</w:t>
      </w:r>
      <w:r>
        <w:rPr>
          <w:sz w:val="24"/>
          <w:lang w:val="en-US"/>
        </w:rPr>
        <w:t>WA</w:t>
      </w:r>
      <w:r w:rsidRPr="00C01FD9">
        <w:rPr>
          <w:sz w:val="24"/>
          <w:lang w:val="en-US"/>
        </w:rPr>
        <w:t xml:space="preserve"> </w:t>
      </w:r>
      <w:r w:rsidRPr="00805801">
        <w:rPr>
          <w:sz w:val="24"/>
          <w:lang w:val="en-US"/>
        </w:rPr>
        <w:t>software</w:t>
      </w:r>
      <w:r>
        <w:rPr>
          <w:sz w:val="24"/>
          <w:lang w:val="en-US"/>
        </w:rPr>
        <w:t xml:space="preserve"> (</w:t>
      </w:r>
      <w:r w:rsidR="00651858">
        <w:rPr>
          <w:sz w:val="24"/>
          <w:lang w:val="en-US"/>
        </w:rPr>
        <w:t>1</w:t>
      </w:r>
      <w:r>
        <w:rPr>
          <w:sz w:val="24"/>
          <w:lang w:val="en-US"/>
        </w:rPr>
        <w:t xml:space="preserve">), and </w:t>
      </w:r>
      <w:r w:rsidR="00893D38">
        <w:rPr>
          <w:sz w:val="24"/>
          <w:lang w:val="en-US"/>
        </w:rPr>
        <w:t>subsequent</w:t>
      </w:r>
      <w:r>
        <w:rPr>
          <w:sz w:val="24"/>
          <w:lang w:val="en-US"/>
        </w:rPr>
        <w:t xml:space="preserve"> </w:t>
      </w:r>
      <w:r w:rsidRPr="00805801">
        <w:rPr>
          <w:sz w:val="24"/>
          <w:lang w:val="en-US"/>
        </w:rPr>
        <w:t xml:space="preserve">analyses were performed </w:t>
      </w:r>
      <w:r>
        <w:rPr>
          <w:sz w:val="24"/>
          <w:lang w:val="en-US"/>
        </w:rPr>
        <w:t>using</w:t>
      </w:r>
      <w:r w:rsidRPr="00805801">
        <w:rPr>
          <w:sz w:val="24"/>
          <w:lang w:val="en-US"/>
        </w:rPr>
        <w:t xml:space="preserve"> the</w:t>
      </w:r>
      <w:r w:rsidRPr="00C01FD9">
        <w:rPr>
          <w:sz w:val="24"/>
          <w:lang w:val="en-US"/>
        </w:rPr>
        <w:t xml:space="preserve"> </w:t>
      </w:r>
      <w:proofErr w:type="spellStart"/>
      <w:r w:rsidRPr="00C01FD9">
        <w:rPr>
          <w:sz w:val="24"/>
          <w:lang w:val="en-US"/>
        </w:rPr>
        <w:t>SeqNext</w:t>
      </w:r>
      <w:proofErr w:type="spellEnd"/>
      <w:r w:rsidRPr="00C01FD9">
        <w:rPr>
          <w:sz w:val="24"/>
          <w:lang w:val="en-US"/>
        </w:rPr>
        <w:t xml:space="preserve"> software (JSI Medical Systems, Germany)</w:t>
      </w:r>
      <w:r>
        <w:rPr>
          <w:sz w:val="24"/>
          <w:lang w:val="en-US"/>
        </w:rPr>
        <w:t xml:space="preserve">. Detected variants were </w:t>
      </w:r>
      <w:r w:rsidRPr="00C01FD9">
        <w:rPr>
          <w:sz w:val="24"/>
          <w:lang w:val="en-US"/>
        </w:rPr>
        <w:t xml:space="preserve">classified according to </w:t>
      </w:r>
      <w:r w:rsidRPr="009D2558">
        <w:rPr>
          <w:sz w:val="24"/>
          <w:lang w:val="en-US"/>
        </w:rPr>
        <w:t>the consensus recommendations of the American College of Medical Genetics and Genomics</w:t>
      </w:r>
      <w:r>
        <w:rPr>
          <w:sz w:val="24"/>
          <w:lang w:val="en-US"/>
        </w:rPr>
        <w:t xml:space="preserve"> (ACMG)</w:t>
      </w:r>
      <w:r w:rsidRPr="009D2558">
        <w:rPr>
          <w:sz w:val="24"/>
          <w:lang w:val="en-US"/>
        </w:rPr>
        <w:t xml:space="preserve"> and the Association for Molecular Pathology</w:t>
      </w:r>
      <w:r>
        <w:rPr>
          <w:sz w:val="24"/>
          <w:lang w:val="en-US"/>
        </w:rPr>
        <w:t xml:space="preserve"> (AMP) (</w:t>
      </w:r>
      <w:r w:rsidR="00651858">
        <w:rPr>
          <w:sz w:val="24"/>
          <w:lang w:val="en-US"/>
        </w:rPr>
        <w:t>2</w:t>
      </w:r>
      <w:r>
        <w:rPr>
          <w:sz w:val="24"/>
          <w:lang w:val="en-US"/>
        </w:rPr>
        <w:t>)</w:t>
      </w:r>
      <w:r w:rsidRPr="00805801">
        <w:rPr>
          <w:sz w:val="24"/>
          <w:lang w:val="en-US"/>
        </w:rPr>
        <w:t>.</w:t>
      </w:r>
    </w:p>
    <w:p w14:paraId="12CD8D83" w14:textId="77777777" w:rsidR="00F90DC3" w:rsidRPr="00F45907" w:rsidRDefault="00F90DC3" w:rsidP="00F90DC3">
      <w:pPr>
        <w:spacing w:after="0" w:line="360" w:lineRule="auto"/>
        <w:jc w:val="both"/>
        <w:rPr>
          <w:sz w:val="24"/>
          <w:lang w:val="en-US"/>
        </w:rPr>
      </w:pPr>
    </w:p>
    <w:p w14:paraId="72BA9E3F" w14:textId="65D03D13" w:rsidR="00F90DC3" w:rsidRPr="00FF7076" w:rsidRDefault="00F90DC3" w:rsidP="00893D38">
      <w:pPr>
        <w:spacing w:after="0" w:line="360" w:lineRule="auto"/>
        <w:jc w:val="both"/>
        <w:rPr>
          <w:rFonts w:cs="Calibri"/>
          <w:b/>
          <w:color w:val="000000"/>
          <w:sz w:val="24"/>
          <w:lang w:val="en-US"/>
        </w:rPr>
      </w:pPr>
      <w:r w:rsidRPr="00FF7076">
        <w:rPr>
          <w:rFonts w:cs="Calibri"/>
          <w:b/>
          <w:color w:val="000000"/>
          <w:sz w:val="24"/>
          <w:lang w:val="en-US"/>
        </w:rPr>
        <w:t xml:space="preserve">Amplicon-based </w:t>
      </w:r>
      <w:r w:rsidR="00893D38">
        <w:rPr>
          <w:rFonts w:cs="Calibri"/>
          <w:b/>
          <w:color w:val="000000"/>
          <w:sz w:val="24"/>
          <w:lang w:val="en-US"/>
        </w:rPr>
        <w:t>d</w:t>
      </w:r>
      <w:r w:rsidRPr="00FF7076">
        <w:rPr>
          <w:rFonts w:cs="Calibri"/>
          <w:b/>
          <w:color w:val="000000"/>
          <w:sz w:val="24"/>
          <w:lang w:val="en-US"/>
        </w:rPr>
        <w:t>eep sequencing</w:t>
      </w:r>
    </w:p>
    <w:p w14:paraId="7C55D7E9" w14:textId="4034CECD" w:rsidR="00F90DC3" w:rsidRDefault="00F90DC3" w:rsidP="00F90DC3">
      <w:pPr>
        <w:spacing w:after="0" w:line="360" w:lineRule="auto"/>
        <w:ind w:firstLine="708"/>
        <w:jc w:val="both"/>
        <w:rPr>
          <w:rFonts w:cs="Calibri"/>
          <w:color w:val="000000"/>
          <w:sz w:val="24"/>
          <w:lang w:val="en-US"/>
        </w:rPr>
      </w:pPr>
      <w:r>
        <w:rPr>
          <w:rFonts w:cs="Calibri"/>
          <w:color w:val="000000"/>
          <w:sz w:val="24"/>
          <w:lang w:val="en-US"/>
        </w:rPr>
        <w:t xml:space="preserve">The VAF of post-zygotic </w:t>
      </w:r>
      <w:r w:rsidRPr="004D0F57">
        <w:rPr>
          <w:rFonts w:cs="Calibri"/>
          <w:i/>
          <w:color w:val="000000"/>
          <w:sz w:val="24"/>
          <w:lang w:val="en-US"/>
        </w:rPr>
        <w:t>NLRP3</w:t>
      </w:r>
      <w:r>
        <w:rPr>
          <w:rFonts w:cs="Calibri"/>
          <w:color w:val="000000"/>
          <w:sz w:val="24"/>
          <w:lang w:val="en-US"/>
        </w:rPr>
        <w:t xml:space="preserve"> variants w</w:t>
      </w:r>
      <w:r w:rsidR="00893D38">
        <w:rPr>
          <w:rFonts w:cs="Calibri"/>
          <w:color w:val="000000"/>
          <w:sz w:val="24"/>
          <w:lang w:val="en-US"/>
        </w:rPr>
        <w:t>as</w:t>
      </w:r>
      <w:r>
        <w:rPr>
          <w:rFonts w:cs="Calibri"/>
          <w:color w:val="000000"/>
          <w:sz w:val="24"/>
          <w:lang w:val="en-US"/>
        </w:rPr>
        <w:t xml:space="preserve"> determined using the </w:t>
      </w:r>
      <w:r w:rsidRPr="004D0F57">
        <w:rPr>
          <w:rFonts w:cs="Calibri"/>
          <w:color w:val="000000"/>
          <w:sz w:val="24"/>
          <w:lang w:val="en-US"/>
        </w:rPr>
        <w:t xml:space="preserve">Amplicon-based </w:t>
      </w:r>
      <w:r>
        <w:rPr>
          <w:rFonts w:cs="Calibri"/>
          <w:color w:val="000000"/>
          <w:sz w:val="24"/>
          <w:lang w:val="en-US"/>
        </w:rPr>
        <w:t>d</w:t>
      </w:r>
      <w:r w:rsidRPr="004D0F57">
        <w:rPr>
          <w:rFonts w:cs="Calibri"/>
          <w:color w:val="000000"/>
          <w:sz w:val="24"/>
          <w:lang w:val="en-US"/>
        </w:rPr>
        <w:t>eep sequencing</w:t>
      </w:r>
      <w:r>
        <w:rPr>
          <w:rFonts w:cs="Calibri"/>
          <w:color w:val="000000"/>
          <w:sz w:val="24"/>
          <w:lang w:val="en-US"/>
        </w:rPr>
        <w:t xml:space="preserve"> (</w:t>
      </w:r>
      <w:r w:rsidRPr="000C4A23">
        <w:rPr>
          <w:rFonts w:cs="Calibri"/>
          <w:color w:val="000000"/>
          <w:sz w:val="24"/>
          <w:lang w:val="en-US"/>
        </w:rPr>
        <w:t>ADS</w:t>
      </w:r>
      <w:r>
        <w:rPr>
          <w:rFonts w:cs="Calibri"/>
          <w:color w:val="000000"/>
          <w:sz w:val="24"/>
          <w:lang w:val="en-US"/>
        </w:rPr>
        <w:t>)</w:t>
      </w:r>
      <w:r w:rsidRPr="000C4A23">
        <w:rPr>
          <w:rFonts w:cs="Calibri"/>
          <w:color w:val="000000"/>
          <w:sz w:val="24"/>
          <w:lang w:val="en-US"/>
        </w:rPr>
        <w:t xml:space="preserve"> </w:t>
      </w:r>
      <w:r>
        <w:rPr>
          <w:rFonts w:cs="Calibri"/>
          <w:color w:val="000000"/>
          <w:sz w:val="24"/>
          <w:lang w:val="en-US"/>
        </w:rPr>
        <w:t xml:space="preserve">method </w:t>
      </w:r>
      <w:r w:rsidRPr="000C4A23">
        <w:rPr>
          <w:rFonts w:cs="Calibri"/>
          <w:color w:val="000000"/>
          <w:sz w:val="24"/>
          <w:lang w:val="en-US"/>
        </w:rPr>
        <w:t>as previously described (</w:t>
      </w:r>
      <w:r w:rsidR="00651858">
        <w:rPr>
          <w:rFonts w:cs="Calibri"/>
          <w:color w:val="000000"/>
          <w:sz w:val="24"/>
          <w:lang w:val="en-US"/>
        </w:rPr>
        <w:t>3</w:t>
      </w:r>
      <w:r w:rsidRPr="000C4A23">
        <w:rPr>
          <w:rFonts w:cs="Calibri"/>
          <w:color w:val="000000"/>
          <w:sz w:val="24"/>
          <w:lang w:val="en-US"/>
        </w:rPr>
        <w:t xml:space="preserve">). Briefly, </w:t>
      </w:r>
      <w:r w:rsidRPr="006D1B97">
        <w:rPr>
          <w:rFonts w:cs="Calibri"/>
          <w:color w:val="000000"/>
          <w:sz w:val="24"/>
          <w:lang w:val="en-US"/>
        </w:rPr>
        <w:t xml:space="preserve">amplicons covering the target </w:t>
      </w:r>
      <w:r>
        <w:rPr>
          <w:rFonts w:cs="Calibri"/>
          <w:color w:val="000000"/>
          <w:sz w:val="24"/>
          <w:lang w:val="en-US"/>
        </w:rPr>
        <w:t>regions</w:t>
      </w:r>
      <w:r w:rsidRPr="006D1B97">
        <w:rPr>
          <w:rFonts w:cs="Calibri"/>
          <w:color w:val="000000"/>
          <w:sz w:val="24"/>
          <w:lang w:val="en-US"/>
        </w:rPr>
        <w:t xml:space="preserve"> of</w:t>
      </w:r>
      <w:r w:rsidR="00893D38">
        <w:rPr>
          <w:rFonts w:cs="Calibri"/>
          <w:color w:val="000000"/>
          <w:sz w:val="24"/>
          <w:lang w:val="en-US"/>
        </w:rPr>
        <w:t xml:space="preserve"> the</w:t>
      </w:r>
      <w:r w:rsidRPr="006D1B97">
        <w:rPr>
          <w:rFonts w:cs="Calibri"/>
          <w:color w:val="000000"/>
          <w:sz w:val="24"/>
          <w:lang w:val="en-US"/>
        </w:rPr>
        <w:t xml:space="preserve"> </w:t>
      </w:r>
      <w:r w:rsidRPr="006D1B97">
        <w:rPr>
          <w:rFonts w:cs="Calibri"/>
          <w:i/>
          <w:color w:val="000000"/>
          <w:sz w:val="24"/>
          <w:lang w:val="en-US"/>
        </w:rPr>
        <w:t>NLRP3</w:t>
      </w:r>
      <w:r w:rsidRPr="006D1B97">
        <w:rPr>
          <w:rFonts w:cs="Calibri"/>
          <w:color w:val="000000"/>
          <w:sz w:val="24"/>
          <w:lang w:val="en-US"/>
        </w:rPr>
        <w:t xml:space="preserve"> gene (</w:t>
      </w:r>
      <w:proofErr w:type="spellStart"/>
      <w:r w:rsidRPr="00C74E21">
        <w:rPr>
          <w:rFonts w:cs="Calibri"/>
          <w:color w:val="000000"/>
          <w:sz w:val="24"/>
          <w:lang w:val="en-US"/>
        </w:rPr>
        <w:t>RefSeq</w:t>
      </w:r>
      <w:proofErr w:type="spellEnd"/>
      <w:r w:rsidRPr="00C74E21">
        <w:rPr>
          <w:rFonts w:cs="Calibri"/>
          <w:color w:val="000000"/>
          <w:sz w:val="24"/>
          <w:lang w:val="en-US"/>
        </w:rPr>
        <w:t>: NM_001243133.2</w:t>
      </w:r>
      <w:r w:rsidRPr="006D1B97">
        <w:rPr>
          <w:rFonts w:cs="Calibri"/>
          <w:color w:val="000000"/>
          <w:sz w:val="24"/>
          <w:lang w:val="en-US"/>
        </w:rPr>
        <w:t>) were</w:t>
      </w:r>
      <w:r w:rsidRPr="000C4A23">
        <w:rPr>
          <w:rFonts w:cs="Calibri"/>
          <w:color w:val="000000"/>
          <w:sz w:val="24"/>
          <w:lang w:val="en-US"/>
        </w:rPr>
        <w:t xml:space="preserve"> generated by in</w:t>
      </w:r>
      <w:r w:rsidR="00893D38">
        <w:rPr>
          <w:rFonts w:cs="Calibri"/>
          <w:color w:val="000000"/>
          <w:sz w:val="24"/>
          <w:lang w:val="en-US"/>
        </w:rPr>
        <w:t>-</w:t>
      </w:r>
      <w:r w:rsidRPr="000C4A23">
        <w:rPr>
          <w:rFonts w:cs="Calibri"/>
          <w:color w:val="000000"/>
          <w:sz w:val="24"/>
          <w:lang w:val="en-US"/>
        </w:rPr>
        <w:t>house</w:t>
      </w:r>
      <w:r w:rsidR="00893D38">
        <w:rPr>
          <w:rFonts w:cs="Calibri"/>
          <w:color w:val="000000"/>
          <w:sz w:val="24"/>
          <w:lang w:val="en-US"/>
        </w:rPr>
        <w:t xml:space="preserve"> </w:t>
      </w:r>
      <w:r w:rsidRPr="000C4A23">
        <w:rPr>
          <w:rFonts w:cs="Calibri"/>
          <w:color w:val="000000"/>
          <w:sz w:val="24"/>
          <w:lang w:val="en-US"/>
        </w:rPr>
        <w:t>designed P</w:t>
      </w:r>
      <w:r>
        <w:rPr>
          <w:rFonts w:cs="Calibri"/>
          <w:color w:val="000000"/>
          <w:sz w:val="24"/>
          <w:lang w:val="en-US"/>
        </w:rPr>
        <w:t>CR</w:t>
      </w:r>
      <w:r w:rsidRPr="000C4A23">
        <w:rPr>
          <w:rFonts w:cs="Calibri"/>
          <w:color w:val="000000"/>
          <w:sz w:val="24"/>
          <w:lang w:val="en-US"/>
        </w:rPr>
        <w:t xml:space="preserve">. </w:t>
      </w:r>
      <w:r>
        <w:rPr>
          <w:rFonts w:cs="Calibri"/>
          <w:color w:val="000000"/>
          <w:sz w:val="24"/>
          <w:lang w:val="en-US"/>
        </w:rPr>
        <w:t>Deep s</w:t>
      </w:r>
      <w:r w:rsidRPr="00C53C1B">
        <w:rPr>
          <w:rFonts w:cs="Calibri"/>
          <w:color w:val="000000"/>
          <w:sz w:val="24"/>
          <w:lang w:val="en-US"/>
        </w:rPr>
        <w:t>equencing was performed on a</w:t>
      </w:r>
      <w:r w:rsidR="00893D38">
        <w:rPr>
          <w:rFonts w:cs="Calibri"/>
          <w:color w:val="000000"/>
          <w:sz w:val="24"/>
          <w:lang w:val="en-US"/>
        </w:rPr>
        <w:t>n</w:t>
      </w:r>
      <w:r>
        <w:rPr>
          <w:rFonts w:cs="Calibri"/>
          <w:color w:val="000000"/>
          <w:sz w:val="24"/>
          <w:lang w:val="en-US"/>
        </w:rPr>
        <w:t xml:space="preserve"> S5XL</w:t>
      </w:r>
      <w:r w:rsidRPr="00C53C1B">
        <w:rPr>
          <w:rFonts w:cs="Calibri"/>
          <w:color w:val="000000"/>
          <w:sz w:val="24"/>
          <w:lang w:val="en-US"/>
        </w:rPr>
        <w:t xml:space="preserve"> platform</w:t>
      </w:r>
      <w:r w:rsidRPr="000C4A23">
        <w:rPr>
          <w:rFonts w:cs="Calibri"/>
          <w:color w:val="000000"/>
          <w:sz w:val="24"/>
          <w:lang w:val="en-US"/>
        </w:rPr>
        <w:t xml:space="preserve"> (</w:t>
      </w:r>
      <w:proofErr w:type="spellStart"/>
      <w:r w:rsidRPr="000C4A23">
        <w:rPr>
          <w:rFonts w:cs="Calibri"/>
          <w:color w:val="000000"/>
          <w:sz w:val="24"/>
          <w:lang w:val="en-US"/>
        </w:rPr>
        <w:t>I</w:t>
      </w:r>
      <w:r>
        <w:rPr>
          <w:rFonts w:cs="Calibri"/>
          <w:color w:val="000000"/>
          <w:sz w:val="24"/>
          <w:lang w:val="en-US"/>
        </w:rPr>
        <w:t>onTorrent</w:t>
      </w:r>
      <w:proofErr w:type="spellEnd"/>
      <w:r>
        <w:rPr>
          <w:rFonts w:cs="Calibri"/>
          <w:color w:val="000000"/>
          <w:sz w:val="24"/>
          <w:lang w:val="en-US"/>
        </w:rPr>
        <w:t>, Life Technologies</w:t>
      </w:r>
      <w:r w:rsidRPr="000C4A23">
        <w:rPr>
          <w:rFonts w:cs="Calibri"/>
          <w:color w:val="000000"/>
          <w:sz w:val="24"/>
          <w:lang w:val="en-US"/>
        </w:rPr>
        <w:t>, USA)</w:t>
      </w:r>
      <w:r>
        <w:rPr>
          <w:rFonts w:cs="Calibri"/>
          <w:color w:val="000000"/>
          <w:sz w:val="24"/>
          <w:lang w:val="en-US"/>
        </w:rPr>
        <w:t xml:space="preserve">, with </w:t>
      </w:r>
      <w:r w:rsidRPr="00C94F0C">
        <w:rPr>
          <w:rFonts w:cs="Calibri"/>
          <w:color w:val="000000"/>
          <w:sz w:val="24"/>
          <w:lang w:val="en-US"/>
        </w:rPr>
        <w:t>coverage &gt;1000x</w:t>
      </w:r>
      <w:r w:rsidRPr="000C4A23">
        <w:rPr>
          <w:rFonts w:cs="Calibri"/>
          <w:color w:val="000000"/>
          <w:sz w:val="24"/>
          <w:lang w:val="en-US"/>
        </w:rPr>
        <w:t xml:space="preserve">. Reads were mapped against the </w:t>
      </w:r>
      <w:r>
        <w:rPr>
          <w:rFonts w:cs="Calibri"/>
          <w:color w:val="000000"/>
          <w:sz w:val="24"/>
          <w:lang w:val="en-US"/>
        </w:rPr>
        <w:t>GRCh38</w:t>
      </w:r>
      <w:r w:rsidRPr="000C4A23">
        <w:rPr>
          <w:rFonts w:cs="Calibri"/>
          <w:color w:val="000000"/>
          <w:sz w:val="24"/>
          <w:lang w:val="en-US"/>
        </w:rPr>
        <w:t xml:space="preserve"> using B</w:t>
      </w:r>
      <w:r>
        <w:rPr>
          <w:rFonts w:cs="Calibri"/>
          <w:color w:val="000000"/>
          <w:sz w:val="24"/>
          <w:lang w:val="en-US"/>
        </w:rPr>
        <w:t>WA</w:t>
      </w:r>
      <w:r w:rsidRPr="000C4A23">
        <w:rPr>
          <w:rFonts w:cs="Calibri"/>
          <w:color w:val="000000"/>
          <w:sz w:val="24"/>
          <w:lang w:val="en-US"/>
        </w:rPr>
        <w:t>, and variants were subsequently analy</w:t>
      </w:r>
      <w:r>
        <w:rPr>
          <w:rFonts w:cs="Calibri"/>
          <w:color w:val="000000"/>
          <w:sz w:val="24"/>
          <w:lang w:val="en-US"/>
        </w:rPr>
        <w:t>z</w:t>
      </w:r>
      <w:r w:rsidRPr="000C4A23">
        <w:rPr>
          <w:rFonts w:cs="Calibri"/>
          <w:color w:val="000000"/>
          <w:sz w:val="24"/>
          <w:lang w:val="en-US"/>
        </w:rPr>
        <w:t xml:space="preserve">ed using </w:t>
      </w:r>
      <w:r w:rsidRPr="000C4A23">
        <w:rPr>
          <w:rFonts w:cs="Calibri"/>
          <w:color w:val="000000"/>
          <w:sz w:val="24"/>
          <w:lang w:val="en-US"/>
        </w:rPr>
        <w:lastRenderedPageBreak/>
        <w:t>the Integrative Genomics Viewer</w:t>
      </w:r>
      <w:r>
        <w:rPr>
          <w:rFonts w:cs="Calibri"/>
          <w:color w:val="000000"/>
          <w:sz w:val="24"/>
          <w:lang w:val="en-US"/>
        </w:rPr>
        <w:t xml:space="preserve"> (</w:t>
      </w:r>
      <w:r w:rsidR="00651858">
        <w:rPr>
          <w:rFonts w:cs="Calibri"/>
          <w:color w:val="000000"/>
          <w:sz w:val="24"/>
          <w:lang w:val="en-US"/>
        </w:rPr>
        <w:t>4</w:t>
      </w:r>
      <w:r>
        <w:rPr>
          <w:rFonts w:cs="Calibri"/>
          <w:color w:val="000000"/>
          <w:sz w:val="24"/>
          <w:lang w:val="en-US"/>
        </w:rPr>
        <w:t>)</w:t>
      </w:r>
      <w:r w:rsidRPr="000C4A23">
        <w:rPr>
          <w:rFonts w:cs="Calibri"/>
          <w:color w:val="000000"/>
          <w:sz w:val="24"/>
          <w:lang w:val="en-US"/>
        </w:rPr>
        <w:t xml:space="preserve">. The </w:t>
      </w:r>
      <w:r>
        <w:rPr>
          <w:rFonts w:cs="Calibri"/>
          <w:color w:val="000000"/>
          <w:sz w:val="24"/>
          <w:lang w:val="en-US"/>
        </w:rPr>
        <w:t>VAF</w:t>
      </w:r>
      <w:r w:rsidRPr="000C4A23">
        <w:rPr>
          <w:rFonts w:cs="Calibri"/>
          <w:color w:val="000000"/>
          <w:sz w:val="24"/>
          <w:lang w:val="en-US"/>
        </w:rPr>
        <w:t xml:space="preserve"> </w:t>
      </w:r>
      <w:r>
        <w:rPr>
          <w:rFonts w:cs="Calibri"/>
          <w:color w:val="000000"/>
          <w:sz w:val="24"/>
          <w:lang w:val="en-US"/>
        </w:rPr>
        <w:t>f</w:t>
      </w:r>
      <w:r w:rsidR="00893D38">
        <w:rPr>
          <w:rFonts w:cs="Calibri"/>
          <w:color w:val="000000"/>
          <w:sz w:val="24"/>
          <w:lang w:val="en-US"/>
        </w:rPr>
        <w:t>or</w:t>
      </w:r>
      <w:r>
        <w:rPr>
          <w:rFonts w:cs="Calibri"/>
          <w:color w:val="000000"/>
          <w:sz w:val="24"/>
          <w:lang w:val="en-US"/>
        </w:rPr>
        <w:t xml:space="preserve"> each experiment </w:t>
      </w:r>
      <w:r w:rsidRPr="000C4A23">
        <w:rPr>
          <w:rFonts w:cs="Calibri"/>
          <w:color w:val="000000"/>
          <w:sz w:val="24"/>
          <w:lang w:val="en-US"/>
        </w:rPr>
        <w:t xml:space="preserve">was calculated as the proportion of variant reads </w:t>
      </w:r>
      <w:r w:rsidR="00893D38">
        <w:rPr>
          <w:rFonts w:cs="Calibri"/>
          <w:color w:val="000000"/>
          <w:sz w:val="24"/>
          <w:lang w:val="en-US"/>
        </w:rPr>
        <w:t>to</w:t>
      </w:r>
      <w:r w:rsidRPr="000C4A23">
        <w:rPr>
          <w:rFonts w:cs="Calibri"/>
          <w:color w:val="000000"/>
          <w:sz w:val="24"/>
          <w:lang w:val="en-US"/>
        </w:rPr>
        <w:t xml:space="preserve"> total reads and expressed as a percentage.</w:t>
      </w:r>
    </w:p>
    <w:p w14:paraId="0448FDC2" w14:textId="77777777" w:rsidR="00F90DC3" w:rsidRPr="00FF7076" w:rsidRDefault="00F90DC3" w:rsidP="00F90DC3">
      <w:pPr>
        <w:spacing w:after="0" w:line="360" w:lineRule="auto"/>
        <w:ind w:firstLine="708"/>
        <w:jc w:val="both"/>
        <w:rPr>
          <w:rFonts w:cs="Calibri"/>
          <w:color w:val="000000"/>
          <w:sz w:val="24"/>
          <w:lang w:val="en-US"/>
        </w:rPr>
      </w:pPr>
    </w:p>
    <w:p w14:paraId="7F3BB58B" w14:textId="77777777" w:rsidR="00F90DC3" w:rsidRPr="00014B42" w:rsidRDefault="00F90DC3" w:rsidP="00577C47">
      <w:pPr>
        <w:spacing w:after="0" w:line="360" w:lineRule="auto"/>
        <w:jc w:val="both"/>
        <w:rPr>
          <w:rFonts w:cs="Calibri"/>
          <w:b/>
          <w:color w:val="000000"/>
          <w:sz w:val="24"/>
          <w:lang w:val="en-GB"/>
        </w:rPr>
      </w:pPr>
      <w:r>
        <w:rPr>
          <w:rFonts w:cs="Calibri"/>
          <w:b/>
          <w:color w:val="000000"/>
          <w:sz w:val="24"/>
          <w:lang w:val="en-GB"/>
        </w:rPr>
        <w:t>I</w:t>
      </w:r>
      <w:r w:rsidRPr="002C3716">
        <w:rPr>
          <w:rFonts w:cs="Calibri"/>
          <w:b/>
          <w:color w:val="000000"/>
          <w:sz w:val="24"/>
          <w:lang w:val="en-GB"/>
        </w:rPr>
        <w:t>solation</w:t>
      </w:r>
      <w:r>
        <w:rPr>
          <w:rFonts w:cs="Calibri"/>
          <w:b/>
          <w:color w:val="000000"/>
          <w:sz w:val="24"/>
          <w:lang w:val="en-GB"/>
        </w:rPr>
        <w:t xml:space="preserve"> of human leukocyte subpopulations</w:t>
      </w:r>
    </w:p>
    <w:p w14:paraId="30B08CEF" w14:textId="0561B585" w:rsidR="00F90DC3" w:rsidRDefault="00F90DC3" w:rsidP="00F90DC3">
      <w:pPr>
        <w:spacing w:after="0" w:line="360" w:lineRule="auto"/>
        <w:jc w:val="both"/>
        <w:rPr>
          <w:rFonts w:cs="Calibri"/>
          <w:color w:val="000000"/>
          <w:sz w:val="24"/>
          <w:lang w:val="en-GB"/>
        </w:rPr>
      </w:pPr>
      <w:r>
        <w:rPr>
          <w:rFonts w:cs="Calibri"/>
          <w:color w:val="000000"/>
          <w:sz w:val="24"/>
          <w:lang w:val="en-GB"/>
        </w:rPr>
        <w:tab/>
        <w:t xml:space="preserve">The main leukocyte subpopulations were isolated using either a flow cytometry approach (before </w:t>
      </w:r>
      <w:r w:rsidR="00CD4B20">
        <w:rPr>
          <w:rFonts w:cs="Calibri"/>
          <w:color w:val="000000"/>
          <w:sz w:val="24"/>
          <w:lang w:val="en-GB"/>
        </w:rPr>
        <w:t xml:space="preserve">the </w:t>
      </w:r>
      <w:r>
        <w:rPr>
          <w:rFonts w:cs="Calibri"/>
          <w:color w:val="000000"/>
          <w:sz w:val="24"/>
          <w:lang w:val="en-GB"/>
        </w:rPr>
        <w:t xml:space="preserve">COVID19 pandemic) or an immunomagnetic method. Fresh whole blood samples were collected in EDTA- and heparin-containing tubes, and peripheral blood mononuclear cells (PBMCs) were isolated via </w:t>
      </w:r>
      <w:proofErr w:type="spellStart"/>
      <w:r>
        <w:rPr>
          <w:rFonts w:cs="Calibri"/>
          <w:color w:val="000000"/>
          <w:sz w:val="24"/>
          <w:lang w:val="en-GB"/>
        </w:rPr>
        <w:t>Ficoll-Paque</w:t>
      </w:r>
      <w:proofErr w:type="spellEnd"/>
      <w:r>
        <w:rPr>
          <w:rFonts w:cs="Calibri"/>
          <w:color w:val="000000"/>
          <w:sz w:val="24"/>
          <w:lang w:val="en-GB"/>
        </w:rPr>
        <w:t xml:space="preserve"> Premium (</w:t>
      </w:r>
      <w:proofErr w:type="spellStart"/>
      <w:r>
        <w:rPr>
          <w:rFonts w:cs="Calibri"/>
          <w:color w:val="000000"/>
          <w:sz w:val="24"/>
          <w:lang w:val="en-GB"/>
        </w:rPr>
        <w:t>Cytiva</w:t>
      </w:r>
      <w:proofErr w:type="spellEnd"/>
      <w:r>
        <w:rPr>
          <w:rFonts w:cs="Calibri"/>
          <w:color w:val="000000"/>
          <w:sz w:val="24"/>
          <w:lang w:val="en-GB"/>
        </w:rPr>
        <w:t>, Freiburg, Germany). For cell sorting, whole blood or PBMCs were incubated at 4ºC with Fc-blocking reagent (</w:t>
      </w:r>
      <w:proofErr w:type="spellStart"/>
      <w:r>
        <w:rPr>
          <w:rFonts w:cs="Calibri"/>
          <w:color w:val="000000"/>
          <w:sz w:val="24"/>
          <w:lang w:val="en-GB"/>
        </w:rPr>
        <w:t>Miltenyi</w:t>
      </w:r>
      <w:proofErr w:type="spellEnd"/>
      <w:r>
        <w:rPr>
          <w:rFonts w:cs="Calibri"/>
          <w:color w:val="000000"/>
          <w:sz w:val="24"/>
          <w:lang w:val="en-GB"/>
        </w:rPr>
        <w:t xml:space="preserve"> Biotech, Germany) and stained for 30 min</w:t>
      </w:r>
      <w:r w:rsidR="00CD4B20">
        <w:rPr>
          <w:rFonts w:cs="Calibri"/>
          <w:color w:val="000000"/>
          <w:sz w:val="24"/>
          <w:lang w:val="en-GB"/>
        </w:rPr>
        <w:t>utes</w:t>
      </w:r>
      <w:r>
        <w:rPr>
          <w:rFonts w:cs="Calibri"/>
          <w:color w:val="000000"/>
          <w:sz w:val="24"/>
          <w:lang w:val="en-GB"/>
        </w:rPr>
        <w:t xml:space="preserve"> with the following monoclonal antibodies: anti-CD45 AF700, anti-CD14 APC-Cy7 and anti-CD19 PE-Cy7 (all three from </w:t>
      </w:r>
      <w:proofErr w:type="spellStart"/>
      <w:r>
        <w:rPr>
          <w:rFonts w:cs="Calibri"/>
          <w:color w:val="000000"/>
          <w:sz w:val="24"/>
          <w:lang w:val="en-GB"/>
        </w:rPr>
        <w:t>Biolegend</w:t>
      </w:r>
      <w:proofErr w:type="spellEnd"/>
      <w:r>
        <w:rPr>
          <w:rFonts w:cs="Calibri"/>
          <w:color w:val="000000"/>
          <w:sz w:val="24"/>
          <w:lang w:val="en-GB"/>
        </w:rPr>
        <w:t>, CA, USA), anti-CD15 FITC and anti-CD3 AF67 (from Southern Biotech</w:t>
      </w:r>
      <w:r w:rsidRPr="001318C9">
        <w:rPr>
          <w:rFonts w:cs="Calibri"/>
          <w:color w:val="000000"/>
          <w:sz w:val="24"/>
          <w:lang w:val="en-GB"/>
        </w:rPr>
        <w:t>, USA</w:t>
      </w:r>
      <w:r>
        <w:rPr>
          <w:rFonts w:cs="Calibri"/>
          <w:color w:val="000000"/>
          <w:sz w:val="24"/>
          <w:lang w:val="en-GB"/>
        </w:rPr>
        <w:t xml:space="preserve">), anti-CD16 AF647 and anti-CD34 PE </w:t>
      </w:r>
      <w:r w:rsidRPr="00132ADE">
        <w:rPr>
          <w:rFonts w:cs="Calibri"/>
          <w:color w:val="000000"/>
          <w:sz w:val="24"/>
          <w:lang w:val="en-GB"/>
        </w:rPr>
        <w:t>(</w:t>
      </w:r>
      <w:r>
        <w:rPr>
          <w:rFonts w:cs="Calibri"/>
          <w:color w:val="000000"/>
          <w:sz w:val="24"/>
          <w:lang w:val="en-GB"/>
        </w:rPr>
        <w:t xml:space="preserve">both from </w:t>
      </w:r>
      <w:r w:rsidRPr="00132ADE">
        <w:rPr>
          <w:rFonts w:cs="Calibri"/>
          <w:color w:val="000000"/>
          <w:sz w:val="24"/>
          <w:lang w:val="en-GB"/>
        </w:rPr>
        <w:t>BD Biosciences Pharmingen</w:t>
      </w:r>
      <w:r>
        <w:rPr>
          <w:rFonts w:cs="Calibri"/>
          <w:color w:val="000000"/>
          <w:sz w:val="24"/>
          <w:lang w:val="en-GB"/>
        </w:rPr>
        <w:t>, NJ, USA</w:t>
      </w:r>
      <w:r w:rsidRPr="00132ADE">
        <w:rPr>
          <w:rFonts w:cs="Calibri"/>
          <w:color w:val="000000"/>
          <w:sz w:val="24"/>
          <w:lang w:val="en-GB"/>
        </w:rPr>
        <w:t>)</w:t>
      </w:r>
      <w:r>
        <w:rPr>
          <w:rFonts w:cs="Calibri"/>
          <w:color w:val="000000"/>
          <w:sz w:val="24"/>
          <w:lang w:val="en-GB"/>
        </w:rPr>
        <w:t>. After staining, erythrocytes from whole blood were lysed with Red Blood Cell Lysis Solution (</w:t>
      </w:r>
      <w:proofErr w:type="spellStart"/>
      <w:r>
        <w:rPr>
          <w:rFonts w:cs="Calibri"/>
          <w:color w:val="000000"/>
          <w:sz w:val="24"/>
          <w:lang w:val="en-GB"/>
        </w:rPr>
        <w:t>Miltenyi</w:t>
      </w:r>
      <w:proofErr w:type="spellEnd"/>
      <w:r>
        <w:rPr>
          <w:rFonts w:cs="Calibri"/>
          <w:color w:val="000000"/>
          <w:sz w:val="24"/>
          <w:lang w:val="en-GB"/>
        </w:rPr>
        <w:t xml:space="preserve"> Biotech, Germany). CD45</w:t>
      </w:r>
      <w:r>
        <w:rPr>
          <w:rFonts w:cs="Calibri"/>
          <w:color w:val="000000"/>
          <w:sz w:val="24"/>
          <w:vertAlign w:val="superscript"/>
          <w:lang w:val="en-GB"/>
        </w:rPr>
        <w:t xml:space="preserve">+ </w:t>
      </w:r>
      <w:r>
        <w:rPr>
          <w:rFonts w:cs="Calibri"/>
          <w:color w:val="000000"/>
          <w:sz w:val="24"/>
          <w:lang w:val="en-GB"/>
        </w:rPr>
        <w:t>CD15</w:t>
      </w:r>
      <w:r>
        <w:rPr>
          <w:rFonts w:cs="Calibri"/>
          <w:color w:val="000000"/>
          <w:sz w:val="24"/>
          <w:vertAlign w:val="superscript"/>
          <w:lang w:val="en-GB"/>
        </w:rPr>
        <w:t>+</w:t>
      </w:r>
      <w:r>
        <w:rPr>
          <w:rFonts w:cs="Calibri"/>
          <w:color w:val="000000"/>
          <w:sz w:val="24"/>
          <w:lang w:val="en-GB"/>
        </w:rPr>
        <w:t xml:space="preserve"> CD16</w:t>
      </w:r>
      <w:r>
        <w:rPr>
          <w:rFonts w:cs="Calibri"/>
          <w:color w:val="000000"/>
          <w:sz w:val="24"/>
          <w:vertAlign w:val="superscript"/>
          <w:lang w:val="en-GB"/>
        </w:rPr>
        <w:t>+</w:t>
      </w:r>
      <w:r>
        <w:rPr>
          <w:rFonts w:cs="Calibri"/>
          <w:color w:val="000000"/>
          <w:sz w:val="24"/>
          <w:lang w:val="en-GB"/>
        </w:rPr>
        <w:t xml:space="preserve"> neutrophils from whole blood and CD3</w:t>
      </w:r>
      <w:r>
        <w:rPr>
          <w:rFonts w:cs="Calibri"/>
          <w:color w:val="000000"/>
          <w:sz w:val="24"/>
          <w:vertAlign w:val="superscript"/>
          <w:lang w:val="en-GB"/>
        </w:rPr>
        <w:t>+</w:t>
      </w:r>
      <w:r>
        <w:rPr>
          <w:rFonts w:cs="Calibri"/>
          <w:color w:val="000000"/>
          <w:sz w:val="24"/>
          <w:lang w:val="en-GB"/>
        </w:rPr>
        <w:t xml:space="preserve"> T cells, CD19</w:t>
      </w:r>
      <w:r>
        <w:rPr>
          <w:rFonts w:cs="Calibri"/>
          <w:color w:val="000000"/>
          <w:sz w:val="24"/>
          <w:vertAlign w:val="superscript"/>
          <w:lang w:val="en-GB"/>
        </w:rPr>
        <w:t>+</w:t>
      </w:r>
      <w:r>
        <w:rPr>
          <w:rFonts w:cs="Calibri"/>
          <w:color w:val="000000"/>
          <w:sz w:val="24"/>
          <w:lang w:val="en-GB"/>
        </w:rPr>
        <w:t xml:space="preserve"> B cells, CD14</w:t>
      </w:r>
      <w:r>
        <w:rPr>
          <w:rFonts w:cs="Calibri"/>
          <w:color w:val="000000"/>
          <w:sz w:val="24"/>
          <w:vertAlign w:val="superscript"/>
          <w:lang w:val="en-GB"/>
        </w:rPr>
        <w:t>+</w:t>
      </w:r>
      <w:r>
        <w:rPr>
          <w:rFonts w:cs="Calibri"/>
          <w:color w:val="000000"/>
          <w:sz w:val="24"/>
          <w:lang w:val="en-GB"/>
        </w:rPr>
        <w:t xml:space="preserve"> monocytes, and CD34</w:t>
      </w:r>
      <w:r>
        <w:rPr>
          <w:rFonts w:cs="Calibri"/>
          <w:color w:val="000000"/>
          <w:sz w:val="24"/>
          <w:vertAlign w:val="superscript"/>
          <w:lang w:val="en-GB"/>
        </w:rPr>
        <w:t>+</w:t>
      </w:r>
      <w:r>
        <w:rPr>
          <w:rFonts w:cs="Calibri"/>
          <w:color w:val="000000"/>
          <w:sz w:val="24"/>
          <w:lang w:val="en-GB"/>
        </w:rPr>
        <w:t xml:space="preserve"> cells from PBMCs were FACS sorted in the </w:t>
      </w:r>
      <w:r w:rsidRPr="00132ADE">
        <w:rPr>
          <w:rFonts w:cs="Calibri"/>
          <w:color w:val="000000"/>
          <w:sz w:val="24"/>
          <w:lang w:val="en-GB"/>
        </w:rPr>
        <w:t xml:space="preserve">BD </w:t>
      </w:r>
      <w:proofErr w:type="spellStart"/>
      <w:r w:rsidRPr="00132ADE">
        <w:rPr>
          <w:rFonts w:cs="Calibri"/>
          <w:color w:val="000000"/>
          <w:sz w:val="24"/>
          <w:lang w:val="en-GB"/>
        </w:rPr>
        <w:t>FACSAriaII</w:t>
      </w:r>
      <w:proofErr w:type="spellEnd"/>
      <w:r w:rsidRPr="00132ADE">
        <w:rPr>
          <w:rFonts w:cs="Calibri"/>
          <w:color w:val="000000"/>
          <w:sz w:val="24"/>
          <w:lang w:val="en-GB"/>
        </w:rPr>
        <w:t xml:space="preserve"> </w:t>
      </w:r>
      <w:r>
        <w:rPr>
          <w:rFonts w:cs="Calibri"/>
          <w:color w:val="000000"/>
          <w:sz w:val="24"/>
          <w:lang w:val="en-GB"/>
        </w:rPr>
        <w:t>cell sorter</w:t>
      </w:r>
      <w:r w:rsidRPr="00132ADE">
        <w:rPr>
          <w:rFonts w:cs="Calibri"/>
          <w:color w:val="000000"/>
          <w:sz w:val="24"/>
          <w:lang w:val="en-GB"/>
        </w:rPr>
        <w:t xml:space="preserve"> (B</w:t>
      </w:r>
      <w:r>
        <w:rPr>
          <w:rFonts w:cs="Calibri"/>
          <w:color w:val="000000"/>
          <w:sz w:val="24"/>
          <w:lang w:val="en-GB"/>
        </w:rPr>
        <w:t>eckton Dickinson, CA, USA</w:t>
      </w:r>
      <w:r w:rsidRPr="00132ADE">
        <w:rPr>
          <w:rFonts w:cs="Calibri"/>
          <w:color w:val="000000"/>
          <w:sz w:val="24"/>
          <w:lang w:val="en-GB"/>
        </w:rPr>
        <w:t xml:space="preserve">) </w:t>
      </w:r>
      <w:r>
        <w:rPr>
          <w:rFonts w:cs="Calibri"/>
          <w:color w:val="000000"/>
          <w:sz w:val="24"/>
          <w:lang w:val="en-GB"/>
        </w:rPr>
        <w:t>after excluding dead cells by DAPI staining.</w:t>
      </w:r>
    </w:p>
    <w:p w14:paraId="001B74FC" w14:textId="196C8047" w:rsidR="00F90DC3" w:rsidRDefault="00F90DC3" w:rsidP="00F90DC3">
      <w:pPr>
        <w:spacing w:after="0" w:line="360" w:lineRule="auto"/>
        <w:jc w:val="both"/>
        <w:rPr>
          <w:rFonts w:cs="Calibri"/>
          <w:color w:val="000000"/>
          <w:sz w:val="24"/>
          <w:lang w:val="en-GB"/>
        </w:rPr>
      </w:pPr>
      <w:r>
        <w:rPr>
          <w:rFonts w:cs="Calibri"/>
          <w:color w:val="000000"/>
          <w:sz w:val="24"/>
          <w:lang w:val="en-GB"/>
        </w:rPr>
        <w:tab/>
        <w:t xml:space="preserve">After </w:t>
      </w:r>
      <w:r w:rsidR="00577C47">
        <w:rPr>
          <w:rFonts w:cs="Calibri"/>
          <w:color w:val="000000"/>
          <w:sz w:val="24"/>
          <w:lang w:val="en-GB"/>
        </w:rPr>
        <w:t xml:space="preserve">the </w:t>
      </w:r>
      <w:r>
        <w:rPr>
          <w:rFonts w:cs="Calibri"/>
          <w:color w:val="000000"/>
          <w:sz w:val="24"/>
          <w:lang w:val="en-GB"/>
        </w:rPr>
        <w:t xml:space="preserve">COVID19 pandemic, as a consequence of restrictions in </w:t>
      </w:r>
      <w:r w:rsidR="00577C47">
        <w:rPr>
          <w:rFonts w:cs="Calibri"/>
          <w:color w:val="000000"/>
          <w:sz w:val="24"/>
          <w:lang w:val="en-GB"/>
        </w:rPr>
        <w:t xml:space="preserve">access to </w:t>
      </w:r>
      <w:r>
        <w:rPr>
          <w:rFonts w:cs="Calibri"/>
          <w:color w:val="000000"/>
          <w:sz w:val="24"/>
          <w:lang w:val="en-GB"/>
        </w:rPr>
        <w:t xml:space="preserve">flow cytometry facilities, the leukocyte subpopulations were isolated from blood samples collected in EDTA- and heparin-containing tubes by using an immunomagnetic </w:t>
      </w:r>
      <w:r w:rsidR="00577C47">
        <w:rPr>
          <w:rFonts w:cs="Calibri"/>
          <w:color w:val="000000"/>
          <w:sz w:val="24"/>
          <w:lang w:val="en-GB"/>
        </w:rPr>
        <w:t xml:space="preserve">approach </w:t>
      </w:r>
      <w:r>
        <w:rPr>
          <w:rFonts w:cs="Calibri"/>
          <w:color w:val="000000"/>
          <w:sz w:val="24"/>
          <w:lang w:val="en-GB"/>
        </w:rPr>
        <w:t>(</w:t>
      </w:r>
      <w:proofErr w:type="spellStart"/>
      <w:r>
        <w:rPr>
          <w:rFonts w:cs="Calibri"/>
          <w:color w:val="000000"/>
          <w:sz w:val="24"/>
          <w:lang w:val="en-GB"/>
        </w:rPr>
        <w:t>EasySep</w:t>
      </w:r>
      <w:proofErr w:type="spellEnd"/>
      <w:r>
        <w:rPr>
          <w:rFonts w:cs="Calibri"/>
          <w:color w:val="000000"/>
          <w:sz w:val="24"/>
          <w:lang w:val="en-GB"/>
        </w:rPr>
        <w:t xml:space="preserve">, </w:t>
      </w:r>
      <w:proofErr w:type="spellStart"/>
      <w:r>
        <w:rPr>
          <w:rFonts w:cs="Calibri"/>
          <w:color w:val="000000"/>
          <w:sz w:val="24"/>
          <w:lang w:val="en-GB"/>
        </w:rPr>
        <w:t>StemCell</w:t>
      </w:r>
      <w:proofErr w:type="spellEnd"/>
      <w:r>
        <w:rPr>
          <w:rFonts w:cs="Calibri"/>
          <w:color w:val="000000"/>
          <w:sz w:val="24"/>
          <w:lang w:val="en-GB"/>
        </w:rPr>
        <w:t xml:space="preserve"> Technologies, USA), according to the manufacturer’s protocols.  The purity of each obtained subpopulation was evaluated by flow cytometry.</w:t>
      </w:r>
    </w:p>
    <w:p w14:paraId="6CD0AF4E" w14:textId="77777777" w:rsidR="00F90DC3" w:rsidRPr="000F79EE" w:rsidRDefault="00F90DC3" w:rsidP="00F90DC3">
      <w:pPr>
        <w:spacing w:after="0" w:line="360" w:lineRule="auto"/>
        <w:jc w:val="both"/>
        <w:rPr>
          <w:rFonts w:cs="Calibri"/>
          <w:color w:val="000000"/>
          <w:sz w:val="24"/>
          <w:lang w:val="en-GB"/>
        </w:rPr>
      </w:pPr>
    </w:p>
    <w:p w14:paraId="1E3CF61E" w14:textId="24CD5C8F" w:rsidR="006A38FE" w:rsidRPr="002728C2" w:rsidRDefault="00EE6F8B" w:rsidP="006A38FE">
      <w:pPr>
        <w:pStyle w:val="InformesAutoinflamatorias"/>
        <w:spacing w:line="360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214891">
        <w:rPr>
          <w:rFonts w:ascii="Calibri" w:hAnsi="Calibri" w:cs="Calibri"/>
          <w:b/>
          <w:i/>
          <w:color w:val="000000"/>
          <w:sz w:val="24"/>
          <w:lang w:val="en-US"/>
        </w:rPr>
        <w:t>In vitro</w:t>
      </w:r>
      <w:r>
        <w:rPr>
          <w:rFonts w:ascii="Calibri" w:hAnsi="Calibri" w:cs="Calibri"/>
          <w:b/>
          <w:color w:val="000000"/>
          <w:sz w:val="24"/>
          <w:lang w:val="en-US"/>
        </w:rPr>
        <w:t xml:space="preserve"> studies of </w:t>
      </w:r>
      <w:r w:rsidRPr="009A0127">
        <w:rPr>
          <w:rFonts w:ascii="Calibri" w:hAnsi="Calibri" w:cs="Calibri"/>
          <w:b/>
          <w:color w:val="000000"/>
          <w:sz w:val="24"/>
          <w:lang w:val="en-US"/>
        </w:rPr>
        <w:t>NLRP3-inflammasome activation</w:t>
      </w:r>
    </w:p>
    <w:p w14:paraId="57206CC0" w14:textId="2F35DEE2" w:rsidR="006A38FE" w:rsidRDefault="006A38FE" w:rsidP="002728C2">
      <w:pPr>
        <w:pStyle w:val="InformesAutoinflamatorias"/>
        <w:spacing w:line="360" w:lineRule="auto"/>
        <w:ind w:firstLine="708"/>
        <w:rPr>
          <w:rFonts w:asciiTheme="minorHAnsi" w:hAnsiTheme="minorHAnsi" w:cstheme="minorHAnsi"/>
          <w:sz w:val="24"/>
          <w:szCs w:val="24"/>
          <w:lang w:val="en-GB"/>
        </w:rPr>
      </w:pPr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HEK293T cells (CRL-11268, </w:t>
      </w:r>
      <w:r w:rsidRPr="001E02AA">
        <w:rPr>
          <w:rFonts w:asciiTheme="minorHAnsi" w:hAnsiTheme="minorHAnsi" w:cstheme="minorHAnsi"/>
          <w:sz w:val="24"/>
          <w:szCs w:val="24"/>
          <w:lang w:val="en-GB"/>
        </w:rPr>
        <w:t>American Type Culture Collection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) were </w:t>
      </w:r>
      <w:r w:rsidRPr="001E02AA">
        <w:rPr>
          <w:rFonts w:asciiTheme="minorHAnsi" w:hAnsiTheme="minorHAnsi" w:cstheme="minorHAnsi"/>
          <w:sz w:val="24"/>
          <w:szCs w:val="24"/>
          <w:lang w:val="en-GB"/>
        </w:rPr>
        <w:t xml:space="preserve">maintained 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>at 37ºC, 5% CO</w:t>
      </w:r>
      <w:r w:rsidRPr="006A38FE">
        <w:rPr>
          <w:rFonts w:asciiTheme="minorHAnsi" w:hAnsiTheme="minorHAnsi" w:cstheme="minorHAnsi"/>
          <w:sz w:val="24"/>
          <w:szCs w:val="24"/>
          <w:vertAlign w:val="subscript"/>
          <w:lang w:val="en-GB"/>
        </w:rPr>
        <w:t>2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 in a humidified incubator with </w:t>
      </w:r>
      <w:r w:rsidRPr="001E02AA">
        <w:rPr>
          <w:rFonts w:asciiTheme="minorHAnsi" w:hAnsiTheme="minorHAnsi" w:cstheme="minorHAnsi"/>
          <w:sz w:val="24"/>
          <w:szCs w:val="24"/>
          <w:lang w:val="en-GB"/>
        </w:rPr>
        <w:t xml:space="preserve">Dulbecco’s modified Eagle’s medium </w:t>
      </w:r>
      <w:r>
        <w:rPr>
          <w:rFonts w:asciiTheme="minorHAnsi" w:hAnsiTheme="minorHAnsi" w:cstheme="minorHAnsi"/>
          <w:sz w:val="24"/>
          <w:szCs w:val="24"/>
          <w:lang w:val="en-GB"/>
        </w:rPr>
        <w:t>(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>DMEM</w:t>
      </w:r>
      <w:r>
        <w:rPr>
          <w:rFonts w:asciiTheme="minorHAnsi" w:hAnsiTheme="minorHAnsi" w:cstheme="minorHAnsi"/>
          <w:sz w:val="24"/>
          <w:szCs w:val="24"/>
          <w:lang w:val="en-GB"/>
        </w:rPr>
        <w:t>)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>/ F-12 media (</w:t>
      </w:r>
      <w:r w:rsidRPr="00796A5B">
        <w:rPr>
          <w:rFonts w:asciiTheme="minorHAnsi" w:hAnsiTheme="minorHAnsi" w:cstheme="minorHAnsi"/>
          <w:sz w:val="24"/>
          <w:szCs w:val="24"/>
          <w:lang w:val="en-GB"/>
        </w:rPr>
        <w:t>Lonza</w:t>
      </w:r>
      <w:r w:rsidR="00796A5B" w:rsidRPr="00796A5B">
        <w:rPr>
          <w:rFonts w:asciiTheme="minorHAnsi" w:hAnsiTheme="minorHAnsi" w:cstheme="minorHAnsi"/>
          <w:sz w:val="24"/>
          <w:szCs w:val="24"/>
          <w:lang w:val="en-GB"/>
        </w:rPr>
        <w:t>, Basel, Switzerland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) supplemented with 10% foetal calf serum </w:t>
      </w:r>
      <w:r w:rsidRPr="002728C2">
        <w:rPr>
          <w:rFonts w:asciiTheme="minorHAnsi" w:hAnsiTheme="minorHAnsi" w:cstheme="minorHAnsi"/>
          <w:sz w:val="24"/>
          <w:szCs w:val="24"/>
          <w:lang w:val="en-GB"/>
        </w:rPr>
        <w:t>(Life Technologies</w:t>
      </w:r>
      <w:r w:rsidR="002728C2" w:rsidRPr="002728C2">
        <w:rPr>
          <w:rFonts w:asciiTheme="minorHAnsi" w:hAnsiTheme="minorHAnsi" w:cstheme="minorHAnsi"/>
          <w:sz w:val="24"/>
          <w:szCs w:val="24"/>
          <w:lang w:val="en-GB"/>
        </w:rPr>
        <w:t>, CA, USA</w:t>
      </w:r>
      <w:r w:rsidRPr="002728C2">
        <w:rPr>
          <w:rFonts w:asciiTheme="minorHAnsi" w:hAnsiTheme="minorHAnsi" w:cstheme="minorHAnsi"/>
          <w:sz w:val="24"/>
          <w:szCs w:val="24"/>
          <w:lang w:val="en-GB"/>
        </w:rPr>
        <w:t>), 1% penicillin-streptomycin (Life Technologies</w:t>
      </w:r>
      <w:r w:rsidR="002728C2" w:rsidRPr="002728C2">
        <w:rPr>
          <w:rFonts w:asciiTheme="minorHAnsi" w:hAnsiTheme="minorHAnsi" w:cstheme="minorHAnsi"/>
          <w:sz w:val="24"/>
          <w:szCs w:val="24"/>
          <w:lang w:val="en-GB"/>
        </w:rPr>
        <w:t>, CA, USA</w:t>
      </w:r>
      <w:r w:rsidRPr="002728C2">
        <w:rPr>
          <w:rFonts w:asciiTheme="minorHAnsi" w:hAnsiTheme="minorHAnsi" w:cstheme="minorHAnsi"/>
          <w:sz w:val="24"/>
          <w:szCs w:val="24"/>
          <w:lang w:val="en-GB"/>
        </w:rPr>
        <w:t>) a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nd 2 </w:t>
      </w:r>
      <w:proofErr w:type="spellStart"/>
      <w:r w:rsidRPr="008E720A">
        <w:rPr>
          <w:rFonts w:asciiTheme="minorHAnsi" w:hAnsiTheme="minorHAnsi" w:cstheme="minorHAnsi"/>
          <w:sz w:val="24"/>
          <w:szCs w:val="24"/>
          <w:lang w:val="en-GB"/>
        </w:rPr>
        <w:t>mM</w:t>
      </w:r>
      <w:proofErr w:type="spellEnd"/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proofErr w:type="spellStart"/>
      <w:r w:rsidRPr="008E720A">
        <w:rPr>
          <w:rFonts w:asciiTheme="minorHAnsi" w:hAnsiTheme="minorHAnsi" w:cstheme="minorHAnsi"/>
          <w:sz w:val="24"/>
          <w:szCs w:val="24"/>
          <w:lang w:val="en-GB"/>
        </w:rPr>
        <w:t>GlutaMAX</w:t>
      </w:r>
      <w:proofErr w:type="spellEnd"/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 (Life Technologies). Lipofectamine 2000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1E02AA">
        <w:rPr>
          <w:rFonts w:asciiTheme="minorHAnsi" w:hAnsiTheme="minorHAnsi" w:cstheme="minorHAnsi"/>
          <w:sz w:val="24"/>
          <w:szCs w:val="24"/>
          <w:lang w:val="en-GB"/>
        </w:rPr>
        <w:t>(Invitrogen</w:t>
      </w:r>
      <w:r>
        <w:rPr>
          <w:rFonts w:asciiTheme="minorHAnsi" w:hAnsiTheme="minorHAnsi" w:cstheme="minorHAnsi"/>
          <w:sz w:val="24"/>
          <w:szCs w:val="24"/>
          <w:lang w:val="en-GB"/>
        </w:rPr>
        <w:t>, CA, USA</w:t>
      </w:r>
      <w:r w:rsidRPr="001E02AA">
        <w:rPr>
          <w:rFonts w:asciiTheme="minorHAnsi" w:hAnsiTheme="minorHAnsi" w:cstheme="minorHAnsi"/>
          <w:sz w:val="24"/>
          <w:szCs w:val="24"/>
          <w:lang w:val="en-GB"/>
        </w:rPr>
        <w:t>)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 was used according to the manufacturer’s instructions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1E02AA">
        <w:rPr>
          <w:rFonts w:asciiTheme="minorHAnsi" w:hAnsiTheme="minorHAnsi" w:cstheme="minorHAnsi"/>
          <w:sz w:val="24"/>
          <w:szCs w:val="24"/>
          <w:lang w:val="en-GB"/>
        </w:rPr>
        <w:t xml:space="preserve">for the transfection of HEK293T cells using 0.1 to 1 </w:t>
      </w:r>
      <w:proofErr w:type="spellStart"/>
      <w:r w:rsidRPr="001E02AA">
        <w:rPr>
          <w:rFonts w:asciiTheme="minorHAnsi" w:hAnsiTheme="minorHAnsi" w:cstheme="minorHAnsi"/>
          <w:sz w:val="24"/>
          <w:szCs w:val="24"/>
          <w:lang w:val="en-GB"/>
        </w:rPr>
        <w:t>μg</w:t>
      </w:r>
      <w:proofErr w:type="spellEnd"/>
      <w:r w:rsidRPr="001E02AA">
        <w:rPr>
          <w:rFonts w:asciiTheme="minorHAnsi" w:hAnsiTheme="minorHAnsi" w:cstheme="minorHAnsi"/>
          <w:sz w:val="24"/>
          <w:szCs w:val="24"/>
          <w:lang w:val="en-GB"/>
        </w:rPr>
        <w:t xml:space="preserve"> of pcDNA3.1 vector encoding for human NLRP3 wild-type (</w:t>
      </w:r>
      <w:proofErr w:type="spellStart"/>
      <w:r w:rsidRPr="001E02AA">
        <w:rPr>
          <w:rFonts w:asciiTheme="minorHAnsi" w:hAnsiTheme="minorHAnsi" w:cstheme="minorHAnsi"/>
          <w:sz w:val="24"/>
          <w:szCs w:val="24"/>
          <w:lang w:val="en-GB"/>
        </w:rPr>
        <w:t>UniProt</w:t>
      </w:r>
      <w:proofErr w:type="spellEnd"/>
      <w:r w:rsidRPr="001E02AA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1E02AA">
        <w:rPr>
          <w:rFonts w:asciiTheme="minorHAnsi" w:hAnsiTheme="minorHAnsi" w:cstheme="minorHAnsi"/>
          <w:sz w:val="24"/>
          <w:szCs w:val="24"/>
          <w:lang w:val="en-GB"/>
        </w:rPr>
        <w:lastRenderedPageBreak/>
        <w:t xml:space="preserve">#Q96P20) or carrying the different variants </w:t>
      </w:r>
      <w:r w:rsidR="002728C2">
        <w:rPr>
          <w:rFonts w:asciiTheme="minorHAnsi" w:hAnsiTheme="minorHAnsi" w:cstheme="minorHAnsi"/>
          <w:sz w:val="24"/>
          <w:szCs w:val="24"/>
          <w:lang w:val="en-GB"/>
        </w:rPr>
        <w:t xml:space="preserve">as specified in Figure 5C. 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>Intracellular ASC-speck formation was evaluated by seeding 7 x 10</w:t>
      </w:r>
      <w:r w:rsidRPr="002157F1">
        <w:rPr>
          <w:rFonts w:asciiTheme="minorHAnsi" w:hAnsiTheme="minorHAnsi" w:cstheme="minorHAnsi"/>
          <w:sz w:val="24"/>
          <w:szCs w:val="24"/>
          <w:vertAlign w:val="superscript"/>
          <w:lang w:val="en-GB"/>
        </w:rPr>
        <w:t>5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transfected 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>HEK293T cells. MCC950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2728C2">
        <w:rPr>
          <w:rFonts w:asciiTheme="minorHAnsi" w:hAnsiTheme="minorHAnsi" w:cstheme="minorHAnsi"/>
          <w:sz w:val="24"/>
          <w:szCs w:val="24"/>
          <w:lang w:val="en-GB"/>
        </w:rPr>
        <w:t xml:space="preserve">(10 </w:t>
      </w:r>
      <w:r w:rsidRPr="002728C2">
        <w:rPr>
          <w:rFonts w:ascii="Symbol" w:hAnsi="Symbol" w:cstheme="minorHAnsi"/>
          <w:sz w:val="24"/>
          <w:szCs w:val="24"/>
          <w:lang w:val="en-GB"/>
        </w:rPr>
        <w:t></w:t>
      </w:r>
      <w:r w:rsidRPr="002728C2">
        <w:rPr>
          <w:rFonts w:asciiTheme="minorHAnsi" w:hAnsiTheme="minorHAnsi" w:cstheme="minorHAnsi"/>
          <w:sz w:val="24"/>
          <w:szCs w:val="24"/>
          <w:lang w:val="en-GB"/>
        </w:rPr>
        <w:t>M, Sigma</w:t>
      </w:r>
      <w:r w:rsidR="002728C2" w:rsidRPr="002728C2">
        <w:rPr>
          <w:rFonts w:asciiTheme="minorHAnsi" w:hAnsiTheme="minorHAnsi" w:cstheme="minorHAnsi"/>
          <w:sz w:val="24"/>
          <w:szCs w:val="24"/>
          <w:lang w:val="en-GB"/>
        </w:rPr>
        <w:t>-Aldrich, MA, USA</w:t>
      </w:r>
      <w:r w:rsidRPr="002728C2">
        <w:rPr>
          <w:rFonts w:asciiTheme="minorHAnsi" w:hAnsiTheme="minorHAnsi" w:cstheme="minorHAnsi"/>
          <w:sz w:val="24"/>
          <w:szCs w:val="24"/>
          <w:lang w:val="en-GB"/>
        </w:rPr>
        <w:t>) was added to the cells 2h post-transfection. 24h post-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transfection the ASC specks </w:t>
      </w:r>
      <w:r w:rsidR="002728C2"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detection 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>w</w:t>
      </w:r>
      <w:r w:rsidR="002728C2">
        <w:rPr>
          <w:rFonts w:asciiTheme="minorHAnsi" w:hAnsiTheme="minorHAnsi" w:cstheme="minorHAnsi"/>
          <w:sz w:val="24"/>
          <w:szCs w:val="24"/>
          <w:lang w:val="en-GB"/>
        </w:rPr>
        <w:t>as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 performed by Time-of-Flight Inflammasome Evaluation (</w:t>
      </w:r>
      <w:r w:rsidR="00651858">
        <w:rPr>
          <w:rFonts w:asciiTheme="minorHAnsi" w:hAnsiTheme="minorHAnsi" w:cstheme="minorHAnsi"/>
          <w:sz w:val="24"/>
          <w:szCs w:val="24"/>
          <w:lang w:val="en-GB"/>
        </w:rPr>
        <w:t>5</w:t>
      </w:r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) analysed by flow cytometry using </w:t>
      </w:r>
      <w:proofErr w:type="spellStart"/>
      <w:r w:rsidRPr="008E720A">
        <w:rPr>
          <w:rFonts w:asciiTheme="minorHAnsi" w:hAnsiTheme="minorHAnsi" w:cstheme="minorHAnsi"/>
          <w:sz w:val="24"/>
          <w:szCs w:val="24"/>
          <w:lang w:val="en-GB"/>
        </w:rPr>
        <w:t>LSRFortessa</w:t>
      </w:r>
      <w:proofErr w:type="spellEnd"/>
      <w:r w:rsidRPr="008E720A">
        <w:rPr>
          <w:rFonts w:asciiTheme="minorHAnsi" w:hAnsiTheme="minorHAnsi" w:cstheme="minorHAnsi"/>
          <w:sz w:val="24"/>
          <w:szCs w:val="24"/>
          <w:lang w:val="en-GB"/>
        </w:rPr>
        <w:t xml:space="preserve"> (</w:t>
      </w:r>
      <w:r w:rsidRPr="002728C2">
        <w:rPr>
          <w:rFonts w:asciiTheme="minorHAnsi" w:hAnsiTheme="minorHAnsi" w:cstheme="minorHAnsi"/>
          <w:sz w:val="24"/>
          <w:szCs w:val="24"/>
          <w:lang w:val="en-GB"/>
        </w:rPr>
        <w:t xml:space="preserve">BD </w:t>
      </w:r>
      <w:r w:rsidRPr="00796A5B">
        <w:rPr>
          <w:rFonts w:asciiTheme="minorHAnsi" w:hAnsiTheme="minorHAnsi" w:cstheme="minorHAnsi"/>
          <w:sz w:val="24"/>
          <w:szCs w:val="24"/>
          <w:lang w:val="en-GB"/>
        </w:rPr>
        <w:t>Biosciences</w:t>
      </w:r>
      <w:r w:rsidR="002728C2" w:rsidRPr="00796A5B">
        <w:rPr>
          <w:rFonts w:asciiTheme="minorHAnsi" w:hAnsiTheme="minorHAnsi" w:cstheme="minorHAnsi"/>
          <w:sz w:val="24"/>
          <w:szCs w:val="24"/>
          <w:lang w:val="en-GB"/>
        </w:rPr>
        <w:t>, NJ, USA</w:t>
      </w:r>
      <w:r w:rsidRPr="00796A5B">
        <w:rPr>
          <w:rFonts w:asciiTheme="minorHAnsi" w:hAnsiTheme="minorHAnsi" w:cstheme="minorHAnsi"/>
          <w:sz w:val="24"/>
          <w:szCs w:val="24"/>
          <w:lang w:val="en-GB"/>
        </w:rPr>
        <w:t>) and the FCS express software (De Novo Software</w:t>
      </w:r>
      <w:r w:rsidR="00796A5B" w:rsidRPr="00796A5B">
        <w:rPr>
          <w:rFonts w:asciiTheme="minorHAnsi" w:hAnsiTheme="minorHAnsi" w:cstheme="minorHAnsi"/>
          <w:sz w:val="24"/>
          <w:szCs w:val="24"/>
          <w:lang w:val="en-GB"/>
        </w:rPr>
        <w:t>, CA, USA</w:t>
      </w:r>
      <w:r w:rsidRPr="00796A5B">
        <w:rPr>
          <w:rFonts w:asciiTheme="minorHAnsi" w:hAnsiTheme="minorHAnsi" w:cstheme="minorHAnsi"/>
          <w:sz w:val="24"/>
          <w:szCs w:val="24"/>
          <w:lang w:val="en-GB"/>
        </w:rPr>
        <w:t>).</w:t>
      </w:r>
    </w:p>
    <w:p w14:paraId="25F5679C" w14:textId="77777777" w:rsidR="002728C2" w:rsidRPr="001E02AA" w:rsidRDefault="002728C2" w:rsidP="002728C2">
      <w:pPr>
        <w:pStyle w:val="InformesAutoinflamatorias"/>
        <w:spacing w:line="360" w:lineRule="auto"/>
        <w:ind w:firstLine="708"/>
        <w:rPr>
          <w:rFonts w:asciiTheme="minorHAnsi" w:hAnsiTheme="minorHAnsi" w:cstheme="minorHAnsi"/>
          <w:sz w:val="24"/>
          <w:szCs w:val="24"/>
          <w:lang w:val="en-GB"/>
        </w:rPr>
      </w:pPr>
    </w:p>
    <w:p w14:paraId="5BA4EC51" w14:textId="77777777" w:rsidR="00F90DC3" w:rsidRPr="006C2742" w:rsidRDefault="00F90DC3" w:rsidP="00B46808">
      <w:pPr>
        <w:spacing w:after="0" w:line="360" w:lineRule="auto"/>
        <w:jc w:val="both"/>
        <w:rPr>
          <w:rFonts w:cs="Calibri"/>
          <w:b/>
          <w:color w:val="000000"/>
          <w:sz w:val="24"/>
          <w:lang w:val="en-US"/>
        </w:rPr>
      </w:pPr>
      <w:r w:rsidRPr="006C2742">
        <w:rPr>
          <w:rFonts w:cs="Calibri"/>
          <w:b/>
          <w:color w:val="000000"/>
          <w:sz w:val="24"/>
          <w:lang w:val="en-US"/>
        </w:rPr>
        <w:t>Statistic</w:t>
      </w:r>
      <w:r>
        <w:rPr>
          <w:rFonts w:cs="Calibri"/>
          <w:b/>
          <w:color w:val="000000"/>
          <w:sz w:val="24"/>
          <w:lang w:val="en-US"/>
        </w:rPr>
        <w:t>s</w:t>
      </w:r>
    </w:p>
    <w:p w14:paraId="5B4EE9CB" w14:textId="28F827B2" w:rsidR="004F7D83" w:rsidRPr="0028763D" w:rsidRDefault="00F90DC3" w:rsidP="00582BCD">
      <w:pPr>
        <w:spacing w:after="0" w:line="360" w:lineRule="auto"/>
        <w:jc w:val="both"/>
        <w:rPr>
          <w:rFonts w:cs="Calibri"/>
          <w:color w:val="000000"/>
          <w:sz w:val="24"/>
          <w:lang w:val="en-US"/>
        </w:rPr>
      </w:pPr>
      <w:r>
        <w:rPr>
          <w:rFonts w:cs="Calibri"/>
          <w:color w:val="000000"/>
          <w:sz w:val="24"/>
          <w:lang w:val="en-US"/>
        </w:rPr>
        <w:tab/>
      </w:r>
      <w:r w:rsidR="00BC3071">
        <w:rPr>
          <w:rFonts w:cs="Calibri"/>
          <w:color w:val="000000"/>
          <w:sz w:val="24"/>
          <w:lang w:val="en-US"/>
        </w:rPr>
        <w:t>Descriptive statisti</w:t>
      </w:r>
      <w:r w:rsidR="0028763D">
        <w:rPr>
          <w:rFonts w:cs="Calibri"/>
          <w:color w:val="000000"/>
          <w:sz w:val="24"/>
          <w:lang w:val="en-US"/>
        </w:rPr>
        <w:t>c</w:t>
      </w:r>
      <w:r w:rsidR="00335769">
        <w:rPr>
          <w:rFonts w:cs="Calibri"/>
          <w:color w:val="000000"/>
          <w:sz w:val="24"/>
          <w:lang w:val="en-US"/>
        </w:rPr>
        <w:t>al</w:t>
      </w:r>
      <w:r w:rsidR="0028763D">
        <w:rPr>
          <w:rFonts w:cs="Calibri"/>
          <w:color w:val="000000"/>
          <w:sz w:val="24"/>
          <w:lang w:val="en-US"/>
        </w:rPr>
        <w:t xml:space="preserve"> methods were employed to summarize the clinical features, results of analytical tests and outcome</w:t>
      </w:r>
      <w:r w:rsidR="00335769">
        <w:rPr>
          <w:rFonts w:cs="Calibri"/>
          <w:color w:val="000000"/>
          <w:sz w:val="24"/>
          <w:lang w:val="en-US"/>
        </w:rPr>
        <w:t>s</w:t>
      </w:r>
      <w:r w:rsidR="0028763D">
        <w:rPr>
          <w:rFonts w:cs="Calibri"/>
          <w:color w:val="000000"/>
          <w:sz w:val="24"/>
          <w:lang w:val="en-US"/>
        </w:rPr>
        <w:t xml:space="preserve"> of administered treatments. </w:t>
      </w:r>
      <w:r w:rsidRPr="00A83405">
        <w:rPr>
          <w:rFonts w:cs="Calibri"/>
          <w:color w:val="000000"/>
          <w:sz w:val="24"/>
          <w:lang w:val="en-US"/>
        </w:rPr>
        <w:t xml:space="preserve">Analyses </w:t>
      </w:r>
      <w:r w:rsidR="0028763D">
        <w:rPr>
          <w:rFonts w:cs="Calibri"/>
          <w:color w:val="000000"/>
          <w:sz w:val="24"/>
          <w:lang w:val="en-US"/>
        </w:rPr>
        <w:t>of variables intergroups</w:t>
      </w:r>
      <w:r w:rsidRPr="00A83405">
        <w:rPr>
          <w:rFonts w:cs="Calibri"/>
          <w:color w:val="000000"/>
          <w:sz w:val="24"/>
          <w:lang w:val="en-US"/>
        </w:rPr>
        <w:t xml:space="preserve"> were performed </w:t>
      </w:r>
      <w:r w:rsidR="0028763D">
        <w:rPr>
          <w:rFonts w:cs="Calibri"/>
          <w:color w:val="000000"/>
          <w:sz w:val="24"/>
          <w:lang w:val="en-US"/>
        </w:rPr>
        <w:t xml:space="preserve">using </w:t>
      </w:r>
      <w:r w:rsidR="00582BCD">
        <w:rPr>
          <w:rFonts w:cs="Calibri"/>
          <w:color w:val="000000"/>
          <w:sz w:val="24"/>
          <w:lang w:val="en-US"/>
        </w:rPr>
        <w:t xml:space="preserve">the </w:t>
      </w:r>
      <w:proofErr w:type="spellStart"/>
      <w:r w:rsidR="00582BCD">
        <w:rPr>
          <w:rFonts w:cs="Calibri"/>
          <w:color w:val="000000"/>
          <w:sz w:val="24"/>
          <w:lang w:val="en-US"/>
        </w:rPr>
        <w:t>McNemar</w:t>
      </w:r>
      <w:proofErr w:type="spellEnd"/>
      <w:r w:rsidR="0028763D">
        <w:rPr>
          <w:rFonts w:cs="Calibri"/>
          <w:color w:val="000000"/>
          <w:sz w:val="24"/>
          <w:lang w:val="en-US"/>
        </w:rPr>
        <w:t xml:space="preserve"> test</w:t>
      </w:r>
      <w:r w:rsidR="00FD0EE3">
        <w:rPr>
          <w:rFonts w:cs="Calibri"/>
          <w:color w:val="000000"/>
          <w:sz w:val="24"/>
          <w:lang w:val="en-US"/>
        </w:rPr>
        <w:t>, the paired t-student test</w:t>
      </w:r>
      <w:r w:rsidR="0028763D">
        <w:rPr>
          <w:rFonts w:cs="Calibri"/>
          <w:color w:val="000000"/>
          <w:sz w:val="24"/>
          <w:lang w:val="en-US"/>
        </w:rPr>
        <w:t xml:space="preserve"> or the</w:t>
      </w:r>
      <w:r>
        <w:rPr>
          <w:rFonts w:cs="Calibri"/>
          <w:color w:val="000000"/>
          <w:sz w:val="24"/>
          <w:lang w:val="en-US"/>
        </w:rPr>
        <w:t xml:space="preserve"> </w:t>
      </w:r>
      <w:r w:rsidRPr="0030661C">
        <w:rPr>
          <w:rFonts w:cs="Calibri"/>
          <w:color w:val="000000"/>
          <w:sz w:val="24"/>
          <w:lang w:val="en-US"/>
        </w:rPr>
        <w:t>two-tailed unpaired t-test</w:t>
      </w:r>
      <w:r w:rsidR="00FD0EE3">
        <w:rPr>
          <w:rFonts w:cs="Calibri"/>
          <w:color w:val="000000"/>
          <w:sz w:val="24"/>
          <w:lang w:val="en-US"/>
        </w:rPr>
        <w:t>, as indicated</w:t>
      </w:r>
      <w:r w:rsidRPr="0030661C">
        <w:rPr>
          <w:rFonts w:cs="Calibri"/>
          <w:color w:val="000000"/>
          <w:sz w:val="24"/>
          <w:lang w:val="en-US"/>
        </w:rPr>
        <w:t>.</w:t>
      </w:r>
      <w:r>
        <w:rPr>
          <w:rFonts w:cs="Calibri"/>
          <w:color w:val="000000"/>
          <w:sz w:val="24"/>
          <w:lang w:val="en-US"/>
        </w:rPr>
        <w:t xml:space="preserve"> </w:t>
      </w:r>
      <w:r w:rsidRPr="00A83405">
        <w:rPr>
          <w:rFonts w:cs="Calibri"/>
          <w:color w:val="000000"/>
          <w:sz w:val="24"/>
          <w:lang w:val="en-US"/>
        </w:rPr>
        <w:t xml:space="preserve">Differences were considered statistically significant at a </w:t>
      </w:r>
      <w:r>
        <w:rPr>
          <w:rFonts w:cs="Calibri"/>
          <w:color w:val="000000"/>
          <w:sz w:val="24"/>
          <w:lang w:val="en-US"/>
        </w:rPr>
        <w:t>p</w:t>
      </w:r>
      <w:r w:rsidRPr="00A83405">
        <w:rPr>
          <w:rFonts w:cs="Calibri"/>
          <w:color w:val="000000"/>
          <w:sz w:val="24"/>
          <w:lang w:val="en-US"/>
        </w:rPr>
        <w:t xml:space="preserve"> value of </w:t>
      </w:r>
      <w:r w:rsidRPr="00A110F1">
        <w:rPr>
          <w:rFonts w:cs="Calibri"/>
          <w:color w:val="000000"/>
          <w:sz w:val="24"/>
          <w:lang w:val="en-US"/>
        </w:rPr>
        <w:t>less than 0.05</w:t>
      </w:r>
      <w:r w:rsidRPr="00A83405">
        <w:rPr>
          <w:rFonts w:cs="Calibri"/>
          <w:color w:val="000000"/>
          <w:sz w:val="24"/>
          <w:lang w:val="en-US"/>
        </w:rPr>
        <w:t>.</w:t>
      </w:r>
      <w:r>
        <w:rPr>
          <w:rFonts w:cs="Calibri"/>
          <w:color w:val="000000"/>
          <w:sz w:val="24"/>
          <w:lang w:val="en-US"/>
        </w:rPr>
        <w:t xml:space="preserve"> </w:t>
      </w:r>
      <w:r w:rsidR="0028763D">
        <w:rPr>
          <w:rFonts w:cs="Calibri"/>
          <w:color w:val="000000"/>
          <w:sz w:val="24"/>
          <w:lang w:val="en-US"/>
        </w:rPr>
        <w:t xml:space="preserve">All </w:t>
      </w:r>
      <w:r w:rsidR="00335769">
        <w:rPr>
          <w:rFonts w:cs="Calibri"/>
          <w:color w:val="000000"/>
          <w:sz w:val="24"/>
          <w:lang w:val="en-US"/>
        </w:rPr>
        <w:t>statistical</w:t>
      </w:r>
      <w:r w:rsidR="0028763D">
        <w:rPr>
          <w:rFonts w:cs="Calibri"/>
          <w:color w:val="000000"/>
          <w:sz w:val="24"/>
          <w:lang w:val="en-US"/>
        </w:rPr>
        <w:t xml:space="preserve"> analyses were performed using the Prism software version 10.3 (GraphPad Software, La Jolla, CA, USA).</w:t>
      </w:r>
    </w:p>
    <w:p w14:paraId="7D53F7F0" w14:textId="77777777" w:rsidR="004F7D83" w:rsidRDefault="004F7D83" w:rsidP="00AA3668">
      <w:pPr>
        <w:pStyle w:val="InformesAutoinflamatorias"/>
        <w:shd w:val="clear" w:color="auto" w:fill="FFC000"/>
        <w:spacing w:line="360" w:lineRule="auto"/>
        <w:rPr>
          <w:rFonts w:asciiTheme="minorHAnsi" w:hAnsiTheme="minorHAnsi" w:cstheme="minorHAnsi"/>
          <w:b/>
          <w:sz w:val="24"/>
          <w:szCs w:val="24"/>
          <w:lang w:val="en-US"/>
        </w:rPr>
        <w:sectPr w:rsidR="004F7D83" w:rsidSect="004F7D83">
          <w:footerReference w:type="even" r:id="rId8"/>
          <w:footerReference w:type="default" r:id="rId9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5EEAEA7A" w14:textId="544DEF14" w:rsidR="00E61494" w:rsidRPr="00E61494" w:rsidRDefault="00E61494" w:rsidP="00E61494">
      <w:pPr>
        <w:pStyle w:val="InformesAutoinflamatorias"/>
        <w:spacing w:line="360" w:lineRule="auto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E61494">
        <w:rPr>
          <w:rFonts w:asciiTheme="minorHAnsi" w:hAnsiTheme="minorHAnsi" w:cstheme="minorHAnsi"/>
          <w:b/>
          <w:sz w:val="24"/>
          <w:szCs w:val="24"/>
          <w:lang w:val="en-US"/>
        </w:rPr>
        <w:lastRenderedPageBreak/>
        <w:t xml:space="preserve">Supplementary 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Tables</w:t>
      </w:r>
      <w:r w:rsidRPr="00E6149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and Legends</w:t>
      </w:r>
    </w:p>
    <w:p w14:paraId="4F3F4487" w14:textId="40743259" w:rsidR="00E61494" w:rsidRDefault="00E61494" w:rsidP="00B46808">
      <w:pPr>
        <w:pStyle w:val="InformesAutoinflamatorias"/>
        <w:spacing w:line="360" w:lineRule="auto"/>
        <w:rPr>
          <w:rFonts w:ascii="Calibri" w:eastAsia="Calibri" w:hAnsi="Calibri" w:cs="Calibri"/>
          <w:sz w:val="24"/>
          <w:szCs w:val="24"/>
          <w:lang w:val="en-US" w:eastAsia="en-US"/>
        </w:rPr>
      </w:pP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t>Supplementary Table S</w:t>
      </w:r>
      <w:r w:rsidR="005774DD">
        <w:rPr>
          <w:rFonts w:ascii="Calibri" w:hAnsi="Calibri" w:cs="Calibri"/>
          <w:b/>
          <w:color w:val="000000"/>
          <w:sz w:val="24"/>
          <w:szCs w:val="24"/>
          <w:lang w:val="en-US"/>
        </w:rPr>
        <w:t>1</w:t>
      </w: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t>. Main Clinical Manifestations of Enrolled Patients</w:t>
      </w:r>
      <w:r w:rsidRPr="00E61494">
        <w:rPr>
          <w:rFonts w:ascii="Calibri" w:hAnsi="Calibri" w:cs="Calibri"/>
          <w:color w:val="000000"/>
          <w:sz w:val="24"/>
          <w:szCs w:val="24"/>
          <w:lang w:val="en-US"/>
        </w:rPr>
        <w:t>.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r w:rsidRPr="00341D9B">
        <w:rPr>
          <w:rFonts w:ascii="Calibri" w:eastAsia="Calibri" w:hAnsi="Calibri" w:cs="Calibri"/>
          <w:sz w:val="24"/>
          <w:szCs w:val="24"/>
          <w:lang w:val="en-US" w:eastAsia="en-US"/>
        </w:rPr>
        <w:t xml:space="preserve">Abbreviations: 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CAPS, cryopyrin-associated periodic syndromes; CINCA, chronic infantile, neurological, cutaneous and articular syndrome; NOMID, neonatal onset multisystem inflammatory disease; MWS, Muckle-Wells syndrome; FCAS, Familial cold-induced autoinflammatory syndrome; Oligo, </w:t>
      </w:r>
      <w:proofErr w:type="spellStart"/>
      <w:r>
        <w:rPr>
          <w:rFonts w:ascii="Calibri" w:eastAsia="Calibri" w:hAnsi="Calibri" w:cs="Calibri"/>
          <w:sz w:val="24"/>
          <w:szCs w:val="24"/>
          <w:lang w:val="en-US" w:eastAsia="en-US"/>
        </w:rPr>
        <w:t>Oligoarthritis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; Poly, polyarthritis; </w:t>
      </w:r>
      <w:proofErr w:type="spellStart"/>
      <w:r>
        <w:rPr>
          <w:rFonts w:ascii="Calibri" w:eastAsia="Calibri" w:hAnsi="Calibri" w:cs="Calibri"/>
          <w:sz w:val="24"/>
          <w:szCs w:val="24"/>
          <w:lang w:val="en-US" w:eastAsia="en-US"/>
        </w:rPr>
        <w:t>n.a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>., not appli</w:t>
      </w:r>
      <w:r w:rsidR="00B46808">
        <w:rPr>
          <w:rFonts w:ascii="Calibri" w:eastAsia="Calibri" w:hAnsi="Calibri" w:cs="Calibri"/>
          <w:sz w:val="24"/>
          <w:szCs w:val="24"/>
          <w:lang w:val="en-US" w:eastAsia="en-US"/>
        </w:rPr>
        <w:t>cable</w:t>
      </w:r>
      <w:r w:rsidR="0005153C">
        <w:rPr>
          <w:rFonts w:ascii="Calibri" w:eastAsia="Calibri" w:hAnsi="Calibri" w:cs="Calibri"/>
          <w:sz w:val="24"/>
          <w:szCs w:val="24"/>
          <w:lang w:val="en-US" w:eastAsia="en-US"/>
        </w:rPr>
        <w:t>; p.s., present study</w:t>
      </w:r>
      <w:r w:rsidR="00B46808">
        <w:rPr>
          <w:rFonts w:ascii="Calibri" w:eastAsia="Calibri" w:hAnsi="Calibri" w:cs="Calibri"/>
          <w:sz w:val="24"/>
          <w:szCs w:val="24"/>
          <w:lang w:val="en-US" w:eastAsia="en-US"/>
        </w:rPr>
        <w:t>.</w:t>
      </w:r>
    </w:p>
    <w:p w14:paraId="4934DE63" w14:textId="77777777" w:rsidR="00E61494" w:rsidRDefault="00E61494" w:rsidP="00E61494">
      <w:pPr>
        <w:pStyle w:val="InformesAutoinflamatorias"/>
        <w:spacing w:line="360" w:lineRule="auto"/>
        <w:rPr>
          <w:rFonts w:ascii="Calibri" w:eastAsia="Calibri" w:hAnsi="Calibri" w:cs="Calibri"/>
          <w:sz w:val="24"/>
          <w:szCs w:val="24"/>
          <w:lang w:val="en-US" w:eastAsia="en-US"/>
        </w:rPr>
      </w:pPr>
    </w:p>
    <w:tbl>
      <w:tblPr>
        <w:tblW w:w="14619" w:type="dxa"/>
        <w:tblInd w:w="-885" w:type="dxa"/>
        <w:shd w:val="clear" w:color="auto" w:fill="FFC000"/>
        <w:tblLayout w:type="fixed"/>
        <w:tblLook w:val="00A0" w:firstRow="1" w:lastRow="0" w:firstColumn="1" w:lastColumn="0" w:noHBand="0" w:noVBand="0"/>
      </w:tblPr>
      <w:tblGrid>
        <w:gridCol w:w="783"/>
        <w:gridCol w:w="1285"/>
        <w:gridCol w:w="857"/>
        <w:gridCol w:w="1028"/>
        <w:gridCol w:w="1228"/>
        <w:gridCol w:w="767"/>
        <w:gridCol w:w="658"/>
        <w:gridCol w:w="792"/>
        <w:gridCol w:w="1213"/>
        <w:gridCol w:w="1068"/>
        <w:gridCol w:w="1068"/>
        <w:gridCol w:w="1068"/>
        <w:gridCol w:w="1270"/>
        <w:gridCol w:w="767"/>
        <w:gridCol w:w="767"/>
      </w:tblGrid>
      <w:tr w:rsidR="00CA12EA" w:rsidRPr="00B3398B" w14:paraId="490BD8CC" w14:textId="1ADEEA63" w:rsidTr="00D14CA9">
        <w:trPr>
          <w:cantSplit/>
          <w:trHeight w:val="1698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C4452A9" w14:textId="77777777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423D6F1" w14:textId="77777777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Phenotype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DF9A235" w14:textId="77777777" w:rsidR="00CA12EA" w:rsidRDefault="00CA12EA" w:rsidP="00D14CA9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CAPS</w:t>
            </w:r>
          </w:p>
          <w:p w14:paraId="4CD0B01B" w14:textId="77777777" w:rsidR="00CA12EA" w:rsidRPr="009934D2" w:rsidRDefault="00CA12EA" w:rsidP="00D14CA9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Group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6DFB2A6" w14:textId="77777777" w:rsidR="00CA12EA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Onset</w:t>
            </w:r>
          </w:p>
          <w:p w14:paraId="6ED542DF" w14:textId="77777777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(years)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6736A8A" w14:textId="77777777" w:rsidR="00CA12EA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Trigger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4CAD79F" w14:textId="77777777" w:rsidR="00CA12EA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Urticaria</w:t>
            </w:r>
          </w:p>
          <w:p w14:paraId="44BEBE09" w14:textId="77777777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Rash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48D3FDA" w14:textId="77777777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Fever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9D76D35" w14:textId="77777777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Arthritis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8854A04" w14:textId="77777777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Arthropathy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C756B66" w14:textId="77777777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Conjuctivitis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FA5E9EB" w14:textId="40B45181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Papilledema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B0BA940" w14:textId="77777777" w:rsidR="00CA12EA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Hearing</w:t>
            </w:r>
          </w:p>
          <w:p w14:paraId="5968BDA9" w14:textId="77777777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Loss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240EC31" w14:textId="77777777" w:rsidR="00CA12EA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Aseptic</w:t>
            </w:r>
          </w:p>
          <w:p w14:paraId="2FB1C794" w14:textId="77777777" w:rsidR="00CA12EA" w:rsidRPr="00B3398B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Meningitis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2423FF2" w14:textId="16F39240" w:rsidR="00CA12EA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AA-Type</w:t>
            </w:r>
          </w:p>
          <w:p w14:paraId="529C162F" w14:textId="77777777" w:rsidR="00CA12EA" w:rsidRDefault="00CA12EA" w:rsidP="00D14CA9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Amyloidosis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4D2A669" w14:textId="5FA2F4D1" w:rsidR="00CA12EA" w:rsidRDefault="00CA12EA" w:rsidP="00992FC7">
            <w:pPr>
              <w:spacing w:after="0" w:line="240" w:lineRule="auto"/>
              <w:ind w:left="113" w:right="11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Reference</w:t>
            </w:r>
          </w:p>
        </w:tc>
      </w:tr>
      <w:tr w:rsidR="00CA12EA" w:rsidRPr="009934D2" w14:paraId="46FD3403" w14:textId="5047112A" w:rsidTr="00D14CA9">
        <w:trPr>
          <w:cantSplit/>
          <w:trHeight w:val="1134"/>
        </w:trPr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88EE23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24A15D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CINCA</w:t>
            </w:r>
          </w:p>
          <w:p w14:paraId="4E4F2EC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NOMID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322EC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1F9745" w14:textId="496D2E8A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16-20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FAFC3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Cold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ABCFFB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56BAE2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4C3CC2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6FC38AFB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Oligo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7BB57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129AD1B3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Knees</w:t>
            </w:r>
            <w:proofErr w:type="spellEnd"/>
          </w:p>
          <w:p w14:paraId="586B7261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Shoulders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0FCF7A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9745CC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105D9215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B9E37A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58B3D6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F7DD9A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14:paraId="516A5E62" w14:textId="43536660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A12EA" w:rsidRPr="009934D2" w14:paraId="2EA366A0" w14:textId="78B3C58B" w:rsidTr="00D14CA9">
        <w:trPr>
          <w:cantSplit/>
          <w:trHeight w:val="1134"/>
        </w:trPr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7AC13379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P2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60E0A7BC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CINCA</w:t>
            </w:r>
          </w:p>
          <w:p w14:paraId="258FBE07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NOMID</w:t>
            </w: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1679C725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Early</w:t>
            </w:r>
          </w:p>
          <w:p w14:paraId="58D99D8C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2F7DEC29" w14:textId="2B5B5D5F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0-5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0CD9B4B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16F79A51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33E7DF3B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616BB10D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7B7418A9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Oligo</w:t>
            </w:r>
            <w:proofErr w:type="spellEnd"/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2FE2FC8A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31FEF866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  <w:p w14:paraId="1D8C38B9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Knees</w:t>
            </w:r>
            <w:proofErr w:type="spellEnd"/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2768D89E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7C4ADCD8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5F073431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326A2108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2C81F298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10447E06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23AE4D93" w14:textId="718B3F79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CA12EA" w:rsidRPr="009934D2" w14:paraId="1E6BE82A" w14:textId="70E2BF6A" w:rsidTr="00D14CA9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4DA4D5AD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P3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7A6279D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4C4A7CBD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60A03C2B" w14:textId="5D7CC7BF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16-20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7E3131D5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051AE0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88DB03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0EACE806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1A4DE5B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Oligo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3971F4B8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3C617E0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418ECED5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EA18EC8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6EF5A7C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6F19F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C45020A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vAlign w:val="center"/>
          </w:tcPr>
          <w:p w14:paraId="45D63C7E" w14:textId="060EF38E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CA12EA" w:rsidRPr="009934D2" w14:paraId="1DCBE877" w14:textId="46DB98B2" w:rsidTr="00D14CA9">
        <w:trPr>
          <w:cantSplit/>
          <w:trHeight w:val="1134"/>
        </w:trPr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2CB66561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P4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6C5C1712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FCAS</w:t>
            </w:r>
          </w:p>
          <w:p w14:paraId="23EE0FC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7EDFA05A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Early</w:t>
            </w:r>
          </w:p>
          <w:p w14:paraId="641787D7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75C339B7" w14:textId="7F91A272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0-5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5D8A0FE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Cold</w:t>
            </w:r>
            <w:proofErr w:type="spellEnd"/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1491C70D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378DE9E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5A542FB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6AB87585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418165E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1C30238B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7DD05B4B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3D4B373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09932E0D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6E5A6B1B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717DC638" w14:textId="19A55076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p.s.</w:t>
            </w:r>
            <w:proofErr w:type="spellEnd"/>
          </w:p>
        </w:tc>
      </w:tr>
      <w:tr w:rsidR="00CA12EA" w:rsidRPr="009934D2" w14:paraId="1BB7F7D1" w14:textId="012A3F38" w:rsidTr="00D14CA9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32A1E83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P5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85718D2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105FEDA9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Late</w:t>
            </w:r>
          </w:p>
          <w:p w14:paraId="4B2D16CE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BD0AF56" w14:textId="26D68FE6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46-50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FE32932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Stress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8B02A6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5958411B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29C69AC7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32C8255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D90E001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9EE5A22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2804A70A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588F88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02B45C32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C41A043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CAE09B9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67" w:type="dxa"/>
            <w:vAlign w:val="center"/>
          </w:tcPr>
          <w:p w14:paraId="4CC7F7F9" w14:textId="44BC67F5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A12EA" w:rsidRPr="009934D2" w14:paraId="4CC16916" w14:textId="2E80E0E1" w:rsidTr="00D14CA9">
        <w:trPr>
          <w:cantSplit/>
          <w:trHeight w:val="1134"/>
        </w:trPr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7BAADF32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P6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65416BE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Undefined</w:t>
            </w:r>
            <w:proofErr w:type="spellEnd"/>
          </w:p>
          <w:p w14:paraId="19D6A9E3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CAPS</w:t>
            </w: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5B4018D1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Early</w:t>
            </w:r>
          </w:p>
          <w:p w14:paraId="45050256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6C37731C" w14:textId="73C01851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0-5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2647D928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2D62A13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3BD03C23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3E9FCD2D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138F159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733CC87A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7DE3E31B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2A8C8D81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6D1D49BB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17A269CC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213FD961" w14:textId="457C6C84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p.s.</w:t>
            </w:r>
            <w:proofErr w:type="spellEnd"/>
          </w:p>
        </w:tc>
      </w:tr>
      <w:tr w:rsidR="00CA12EA" w:rsidRPr="009934D2" w14:paraId="21B21B8E" w14:textId="29831636" w:rsidTr="00D14CA9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32E950C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P7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BCBB4D6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CINCA</w:t>
            </w:r>
          </w:p>
          <w:p w14:paraId="10E53C7A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NOMID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454DD9C7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Early</w:t>
            </w:r>
          </w:p>
          <w:p w14:paraId="56A88FBE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B9F4DCF" w14:textId="13439732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0-5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4978B34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68168C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D9E766A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6331703C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7AABA2AF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Poly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258CFB34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2C8DB576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Knees</w:t>
            </w:r>
            <w:proofErr w:type="spellEnd"/>
          </w:p>
        </w:tc>
        <w:tc>
          <w:tcPr>
            <w:tcW w:w="1068" w:type="dxa"/>
            <w:shd w:val="clear" w:color="auto" w:fill="auto"/>
            <w:vAlign w:val="center"/>
          </w:tcPr>
          <w:p w14:paraId="537732DA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EE6BDD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150EE456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75A864A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6DEB6EC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91C6743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vAlign w:val="center"/>
          </w:tcPr>
          <w:p w14:paraId="24F7E365" w14:textId="515BD686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CA12EA" w:rsidRPr="009934D2" w14:paraId="546DAEAD" w14:textId="54DB61FF" w:rsidTr="00D14CA9">
        <w:trPr>
          <w:cantSplit/>
          <w:trHeight w:val="1134"/>
        </w:trPr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48D7E27D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P8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1D18AF5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Healthy</w:t>
            </w:r>
            <w:proofErr w:type="spellEnd"/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570ADBCB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569ED003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259EF80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5E9EF951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13CF762A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18F4E5A7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061AFA95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540BE179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66D5B366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2F504518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357778EB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4366A8FC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7F4B5856" w14:textId="327B70DE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CA12EA" w:rsidRPr="009934D2" w14:paraId="6B63454F" w14:textId="0888E03E" w:rsidTr="00D14CA9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0ED3089B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P9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50FDC90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3316A7AE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Late</w:t>
            </w:r>
          </w:p>
          <w:p w14:paraId="072B7B48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A252E0F" w14:textId="2E77752A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51-55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6F64B21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Stress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5100DFF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53F59E9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0D2E8F8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06403635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Poly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686C470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CECAA3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E4B9477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48B7CC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63FFA67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F75F5CA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vAlign w:val="center"/>
          </w:tcPr>
          <w:p w14:paraId="060F6DE3" w14:textId="44A5C4E6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A12EA" w:rsidRPr="009934D2" w14:paraId="0C78C385" w14:textId="18F75C42" w:rsidTr="00D14CA9">
        <w:trPr>
          <w:cantSplit/>
          <w:trHeight w:val="1134"/>
        </w:trPr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5A66DC83" w14:textId="77777777" w:rsidR="00CA12EA" w:rsidRPr="00054845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CD172E">
              <w:rPr>
                <w:color w:val="000000"/>
              </w:rPr>
              <w:t>P1</w:t>
            </w:r>
            <w:r>
              <w:rPr>
                <w:color w:val="000000"/>
              </w:rPr>
              <w:t>0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37266E53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58632CBC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6FB8062E" w14:textId="2FC64406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11-15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01D20368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Trauma</w:t>
            </w:r>
          </w:p>
          <w:p w14:paraId="70D96773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Stress</w:t>
            </w:r>
          </w:p>
          <w:p w14:paraId="5F62893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Vaccines</w:t>
            </w:r>
            <w:proofErr w:type="spellEnd"/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6237A746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0C191887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39CE9C5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46501F9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AD83B2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2462C8A0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7CB75A18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21083EDC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54604660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649B0BB1" w14:textId="2D50A193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CA12EA" w:rsidRPr="009934D2" w14:paraId="29A06EF0" w14:textId="2B1C7C97" w:rsidTr="00D14CA9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0FF17559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P11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D2F9B5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66683C4A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Early</w:t>
            </w:r>
          </w:p>
          <w:p w14:paraId="47DDC63D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20AE675" w14:textId="152CFADE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6-10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1737D73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Cold</w:t>
            </w:r>
            <w:proofErr w:type="spellEnd"/>
          </w:p>
          <w:p w14:paraId="54493CF7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Infections</w:t>
            </w:r>
            <w:proofErr w:type="spellEnd"/>
          </w:p>
        </w:tc>
        <w:tc>
          <w:tcPr>
            <w:tcW w:w="767" w:type="dxa"/>
            <w:shd w:val="clear" w:color="auto" w:fill="auto"/>
            <w:vAlign w:val="center"/>
          </w:tcPr>
          <w:p w14:paraId="18B4A899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5B4B96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613919ED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6A488D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1218D18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F2EC363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00A7580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4A5C61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BC6EDD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vAlign w:val="center"/>
          </w:tcPr>
          <w:p w14:paraId="7EE466EC" w14:textId="73CD26FA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p.s.</w:t>
            </w:r>
            <w:proofErr w:type="spellEnd"/>
          </w:p>
        </w:tc>
      </w:tr>
      <w:tr w:rsidR="00CA12EA" w:rsidRPr="009934D2" w14:paraId="6A568525" w14:textId="1B4D632C" w:rsidTr="00D14CA9">
        <w:trPr>
          <w:cantSplit/>
          <w:trHeight w:val="1134"/>
        </w:trPr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0ACCA862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P12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68647E1B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7246CF16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Early</w:t>
            </w:r>
          </w:p>
          <w:p w14:paraId="218373CF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AFE8691" w14:textId="28A7DD1A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0-5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217D55A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Cold</w:t>
            </w:r>
            <w:proofErr w:type="spellEnd"/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604A92A5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27E8B4A3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25668BE3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6A113F8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Poly</w:t>
            </w:r>
            <w:proofErr w:type="spellEnd"/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2C01E5A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F592E87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6B5A9D9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E5DDFE4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4262DC82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65B24748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0365901E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02E25725" w14:textId="205D36F0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CA12EA" w:rsidRPr="009934D2" w14:paraId="6C9122C4" w14:textId="4035D6D8" w:rsidTr="00D14CA9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143EC9C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P13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47CF183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6EE05EFA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Late</w:t>
            </w:r>
          </w:p>
          <w:p w14:paraId="30A87FBA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B38D36B" w14:textId="50E0E9FC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76-80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5E138955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Infections</w:t>
            </w:r>
            <w:proofErr w:type="spellEnd"/>
          </w:p>
          <w:p w14:paraId="2E887D70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Trauma</w:t>
            </w:r>
          </w:p>
          <w:p w14:paraId="4540F952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Stress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8A98B2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4B4BC17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3448CBF7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7C59A3F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2BB42B9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04FB72E6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D73A42B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86DCB75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230612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5ACADB8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67" w:type="dxa"/>
            <w:vAlign w:val="center"/>
          </w:tcPr>
          <w:p w14:paraId="6C800358" w14:textId="3311613E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A12EA" w:rsidRPr="009934D2" w14:paraId="170E4C19" w14:textId="060D46E0" w:rsidTr="00D14CA9">
        <w:trPr>
          <w:cantSplit/>
          <w:trHeight w:val="1134"/>
        </w:trPr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16EF988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P14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00BAB53B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15C75188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Late</w:t>
            </w:r>
          </w:p>
          <w:p w14:paraId="1A8F919F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10D23D1F" w14:textId="66F160A1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61-65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6C7F7A81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718B9DCF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143208D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5E8AA0BC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07452AB6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Poly</w:t>
            </w:r>
            <w:proofErr w:type="spellEnd"/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0384368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22B90B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5C5A6EA7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1453D7C9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6F89FFB3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1C237363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4664B540" w14:textId="0419C87E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CA12EA" w:rsidRPr="009934D2" w14:paraId="6AE8C42B" w14:textId="208A22BB" w:rsidTr="00D14CA9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1A8A183A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P15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ED024F0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CINCA</w:t>
            </w:r>
          </w:p>
          <w:p w14:paraId="5225EA0C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NOMID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1390A68E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Early</w:t>
            </w:r>
          </w:p>
          <w:p w14:paraId="2F52410C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1962A54" w14:textId="1DAC474F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0-5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78E27822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Cold</w:t>
            </w:r>
            <w:proofErr w:type="spellEnd"/>
          </w:p>
          <w:p w14:paraId="2327A338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Heat</w:t>
            </w:r>
            <w:proofErr w:type="spellEnd"/>
          </w:p>
          <w:p w14:paraId="42AD6BE4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Infections</w:t>
            </w:r>
            <w:proofErr w:type="spellEnd"/>
          </w:p>
        </w:tc>
        <w:tc>
          <w:tcPr>
            <w:tcW w:w="767" w:type="dxa"/>
            <w:shd w:val="clear" w:color="auto" w:fill="auto"/>
            <w:vAlign w:val="center"/>
          </w:tcPr>
          <w:p w14:paraId="1210EDC9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E7EF756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57E36460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98E9150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7D698D1D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Knees</w:t>
            </w:r>
            <w:proofErr w:type="spellEnd"/>
          </w:p>
        </w:tc>
        <w:tc>
          <w:tcPr>
            <w:tcW w:w="1068" w:type="dxa"/>
            <w:shd w:val="clear" w:color="auto" w:fill="auto"/>
            <w:vAlign w:val="center"/>
          </w:tcPr>
          <w:p w14:paraId="555796AF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C3C88E0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95BAFEC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78D391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F592B8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vAlign w:val="center"/>
          </w:tcPr>
          <w:p w14:paraId="6E632889" w14:textId="1E785362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p.s.</w:t>
            </w:r>
            <w:proofErr w:type="spellEnd"/>
          </w:p>
        </w:tc>
      </w:tr>
      <w:tr w:rsidR="00CA12EA" w:rsidRPr="009934D2" w14:paraId="4B73AFA9" w14:textId="6D171058" w:rsidTr="00D14CA9">
        <w:trPr>
          <w:cantSplit/>
          <w:trHeight w:val="1134"/>
        </w:trPr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7EBAA0CD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P16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58B7C9FD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1DCCCFF2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Late</w:t>
            </w:r>
          </w:p>
          <w:p w14:paraId="55523301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D7BA121" w14:textId="166D2D4D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56-60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1AE13AD1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Heat</w:t>
            </w:r>
            <w:proofErr w:type="spellEnd"/>
          </w:p>
          <w:p w14:paraId="4D9A36DF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Stress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3037E5C6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6B76B1D2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4390BDC6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22CD31C5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34FB0811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1D71422E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1D049590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53EA674A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628961A4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28DAF47C" w14:textId="63D3C37B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p.s.</w:t>
            </w:r>
            <w:proofErr w:type="spellEnd"/>
          </w:p>
        </w:tc>
      </w:tr>
      <w:tr w:rsidR="00CA12EA" w:rsidRPr="009934D2" w14:paraId="477F9656" w14:textId="72E1FDE7" w:rsidTr="00D14CA9">
        <w:trPr>
          <w:cantSplit/>
          <w:trHeight w:val="1134"/>
        </w:trPr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26D37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P17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C4E3B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MWS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215E3" w14:textId="77777777" w:rsidR="00CA12EA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Late</w:t>
            </w:r>
          </w:p>
          <w:p w14:paraId="1E2E60E3" w14:textId="77777777" w:rsidR="00CA12EA" w:rsidRPr="009934D2" w:rsidRDefault="00CA12EA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Onset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479983" w14:textId="378F418D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56-60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92781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D75E1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FEF83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445F6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6FFCD23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Oligo</w:t>
            </w:r>
            <w:proofErr w:type="spellEnd"/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A9998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834CD7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3C2787CE" w14:textId="77777777" w:rsidR="00CA12EA" w:rsidRPr="009934D2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1D069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53F89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2A933A1F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Bilateral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97872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EAEAA" w14:textId="77777777" w:rsidR="00CA12EA" w:rsidRDefault="00CA12EA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14:paraId="62D68459" w14:textId="54992D9A" w:rsidR="00CA12EA" w:rsidRDefault="0005153C" w:rsidP="0005153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</w:tbl>
    <w:p w14:paraId="04B72E59" w14:textId="77777777" w:rsidR="00E61494" w:rsidRPr="00341D9B" w:rsidRDefault="00E61494" w:rsidP="00E61494">
      <w:pPr>
        <w:pStyle w:val="InformesAutoinflamatorias"/>
        <w:ind w:left="567"/>
        <w:rPr>
          <w:rFonts w:ascii="Calibri" w:hAnsi="Calibri" w:cs="Calibri"/>
          <w:sz w:val="24"/>
          <w:szCs w:val="24"/>
          <w:lang w:val="en-US"/>
        </w:rPr>
      </w:pPr>
    </w:p>
    <w:p w14:paraId="73ADA59D" w14:textId="5000F942" w:rsidR="00E61494" w:rsidRDefault="00E61494">
      <w:pPr>
        <w:rPr>
          <w:rFonts w:cstheme="minorHAnsi"/>
          <w:color w:val="000000" w:themeColor="text1"/>
          <w:sz w:val="24"/>
          <w:szCs w:val="24"/>
          <w:lang w:val="en-US"/>
        </w:rPr>
      </w:pPr>
    </w:p>
    <w:p w14:paraId="506733B7" w14:textId="2237CC0C" w:rsidR="00E61494" w:rsidRDefault="00E61494">
      <w:pPr>
        <w:rPr>
          <w:rFonts w:cstheme="minorHAnsi"/>
          <w:color w:val="000000" w:themeColor="text1"/>
          <w:sz w:val="24"/>
          <w:szCs w:val="24"/>
          <w:lang w:val="en-US"/>
        </w:rPr>
      </w:pPr>
    </w:p>
    <w:p w14:paraId="519BB6A9" w14:textId="5DBB441D" w:rsidR="00E61494" w:rsidRDefault="00E61494">
      <w:pPr>
        <w:rPr>
          <w:rFonts w:cstheme="minorHAnsi"/>
          <w:color w:val="000000" w:themeColor="text1"/>
          <w:sz w:val="24"/>
          <w:szCs w:val="24"/>
          <w:lang w:val="en-US"/>
        </w:rPr>
      </w:pPr>
      <w:r>
        <w:rPr>
          <w:rFonts w:cstheme="minorHAnsi"/>
          <w:color w:val="000000" w:themeColor="text1"/>
          <w:sz w:val="24"/>
          <w:szCs w:val="24"/>
          <w:lang w:val="en-US"/>
        </w:rPr>
        <w:br w:type="page"/>
      </w:r>
    </w:p>
    <w:p w14:paraId="3A4514E9" w14:textId="77777777" w:rsidR="00E61494" w:rsidRDefault="00E61494" w:rsidP="00E61494">
      <w:pPr>
        <w:spacing w:after="0" w:line="240" w:lineRule="auto"/>
        <w:jc w:val="both"/>
        <w:rPr>
          <w:rFonts w:cs="Calibri"/>
          <w:b/>
          <w:color w:val="FF0000"/>
          <w:sz w:val="24"/>
          <w:lang w:val="en-US"/>
        </w:rPr>
      </w:pPr>
    </w:p>
    <w:p w14:paraId="3E3932BA" w14:textId="193CA6D8" w:rsidR="00E61494" w:rsidRPr="00E61494" w:rsidRDefault="00E61494" w:rsidP="001B471B">
      <w:pPr>
        <w:pStyle w:val="InformesAutoinflamatorias"/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t>Supplementary Table S</w:t>
      </w:r>
      <w:r w:rsidR="005774DD">
        <w:rPr>
          <w:rFonts w:ascii="Calibri" w:hAnsi="Calibri" w:cs="Calibri"/>
          <w:b/>
          <w:color w:val="000000"/>
          <w:sz w:val="24"/>
          <w:szCs w:val="24"/>
          <w:lang w:val="en-US"/>
        </w:rPr>
        <w:t>2</w:t>
      </w: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. Results of Hematological Parameters of Enrolled Patients Before and During Treatment with anti-IL-1 Drugs. </w:t>
      </w:r>
      <w:r w:rsidR="002170FB" w:rsidRPr="002170FB">
        <w:rPr>
          <w:rFonts w:ascii="Calibri" w:hAnsi="Calibri" w:cs="Calibri"/>
          <w:color w:val="000000"/>
          <w:sz w:val="24"/>
          <w:szCs w:val="24"/>
          <w:lang w:val="en-US"/>
        </w:rPr>
        <w:t xml:space="preserve">Values inside each </w:t>
      </w:r>
      <w:r w:rsidR="002170FB">
        <w:rPr>
          <w:rFonts w:ascii="Calibri" w:hAnsi="Calibri" w:cs="Calibri"/>
          <w:color w:val="000000"/>
          <w:sz w:val="24"/>
          <w:szCs w:val="24"/>
          <w:lang w:val="en-US"/>
        </w:rPr>
        <w:t xml:space="preserve">cell </w:t>
      </w:r>
      <w:r w:rsidR="002170FB" w:rsidRPr="002170FB">
        <w:rPr>
          <w:rFonts w:ascii="Calibri" w:hAnsi="Calibri" w:cs="Calibri"/>
          <w:color w:val="000000"/>
          <w:sz w:val="24"/>
          <w:szCs w:val="24"/>
          <w:lang w:val="en-US"/>
        </w:rPr>
        <w:t>represent the mean and SD (brackets) of all collected data.</w:t>
      </w:r>
      <w:r w:rsidR="002170FB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 </w:t>
      </w:r>
      <w:r w:rsidR="00B719B1" w:rsidRPr="001A0643">
        <w:rPr>
          <w:rFonts w:ascii="Calibri" w:hAnsi="Calibri" w:cs="Calibri"/>
          <w:color w:val="000000"/>
          <w:sz w:val="24"/>
          <w:szCs w:val="24"/>
          <w:lang w:val="en-US"/>
        </w:rPr>
        <w:t xml:space="preserve">Statistical analyses were performed using the two-tailed unpaired t-test. </w:t>
      </w:r>
      <w:r w:rsidR="00B719B1" w:rsidRPr="001A0643">
        <w:rPr>
          <w:rFonts w:ascii="Calibri" w:hAnsi="Calibri" w:cs="Calibri"/>
          <w:sz w:val="24"/>
          <w:szCs w:val="24"/>
          <w:lang w:val="en-US"/>
        </w:rPr>
        <w:t>*p&lt;0.05, **p&lt;0.01, ***p&lt;0.001, ****p&lt;0.0001</w:t>
      </w:r>
      <w:r w:rsidR="00B719B1">
        <w:rPr>
          <w:rFonts w:ascii="Calibri" w:hAnsi="Calibri" w:cs="Calibri"/>
          <w:sz w:val="24"/>
          <w:szCs w:val="24"/>
          <w:lang w:val="en-US"/>
        </w:rPr>
        <w:t xml:space="preserve">. </w:t>
      </w:r>
      <w:r w:rsidRPr="00E61494">
        <w:rPr>
          <w:rFonts w:ascii="Calibri" w:hAnsi="Calibri" w:cs="Calibri"/>
          <w:color w:val="000000"/>
          <w:sz w:val="24"/>
          <w:szCs w:val="24"/>
          <w:lang w:val="en-US"/>
        </w:rPr>
        <w:t xml:space="preserve">Abbreviations: </w:t>
      </w:r>
      <w:proofErr w:type="spellStart"/>
      <w:r w:rsidRPr="00E61494">
        <w:rPr>
          <w:rFonts w:ascii="Calibri" w:hAnsi="Calibri" w:cs="Calibri"/>
          <w:sz w:val="24"/>
          <w:szCs w:val="24"/>
          <w:lang w:val="en-US"/>
        </w:rPr>
        <w:t>Hb</w:t>
      </w:r>
      <w:proofErr w:type="spellEnd"/>
      <w:r w:rsidRPr="00E61494">
        <w:rPr>
          <w:rFonts w:ascii="Calibri" w:hAnsi="Calibri" w:cs="Calibri"/>
          <w:sz w:val="24"/>
          <w:szCs w:val="24"/>
          <w:lang w:val="en-US"/>
        </w:rPr>
        <w:t>, hemoglobin; MCV, mean corpuscular volume; RR, reference range</w:t>
      </w:r>
      <w:r w:rsidR="002E1D43">
        <w:rPr>
          <w:rFonts w:ascii="Calibri" w:hAnsi="Calibri" w:cs="Calibri"/>
          <w:sz w:val="24"/>
          <w:szCs w:val="24"/>
          <w:lang w:val="en-US"/>
        </w:rPr>
        <w:t xml:space="preserve">; </w:t>
      </w:r>
      <w:proofErr w:type="spellStart"/>
      <w:r w:rsidR="001B471B">
        <w:rPr>
          <w:rFonts w:ascii="Calibri" w:hAnsi="Calibri" w:cs="Calibri"/>
          <w:sz w:val="24"/>
          <w:szCs w:val="24"/>
          <w:lang w:val="en-US"/>
        </w:rPr>
        <w:t>n.s</w:t>
      </w:r>
      <w:proofErr w:type="spellEnd"/>
      <w:r w:rsidR="001B471B">
        <w:rPr>
          <w:rFonts w:ascii="Calibri" w:hAnsi="Calibri" w:cs="Calibri"/>
          <w:sz w:val="24"/>
          <w:szCs w:val="24"/>
          <w:lang w:val="en-US"/>
        </w:rPr>
        <w:t>.</w:t>
      </w:r>
      <w:r w:rsidR="002E1D43">
        <w:rPr>
          <w:rFonts w:ascii="Calibri" w:hAnsi="Calibri" w:cs="Calibri"/>
          <w:sz w:val="24"/>
          <w:szCs w:val="24"/>
          <w:lang w:val="en-US"/>
        </w:rPr>
        <w:t>, not significant</w:t>
      </w:r>
      <w:r w:rsidRPr="00E61494">
        <w:rPr>
          <w:rFonts w:ascii="Calibri" w:hAnsi="Calibri" w:cs="Calibri"/>
          <w:sz w:val="24"/>
          <w:szCs w:val="24"/>
          <w:lang w:val="en-US"/>
        </w:rPr>
        <w:t>.</w:t>
      </w:r>
    </w:p>
    <w:p w14:paraId="335BEFA0" w14:textId="77777777" w:rsidR="00E61494" w:rsidRDefault="00E61494" w:rsidP="00E61494">
      <w:pPr>
        <w:spacing w:after="0" w:line="240" w:lineRule="auto"/>
        <w:jc w:val="both"/>
        <w:rPr>
          <w:rFonts w:cs="Calibri"/>
          <w:color w:val="FF0000"/>
          <w:sz w:val="24"/>
          <w:lang w:val="en-US"/>
        </w:rPr>
      </w:pPr>
    </w:p>
    <w:tbl>
      <w:tblPr>
        <w:tblW w:w="1593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847"/>
        <w:gridCol w:w="850"/>
        <w:gridCol w:w="764"/>
        <w:gridCol w:w="850"/>
        <w:gridCol w:w="992"/>
        <w:gridCol w:w="977"/>
        <w:gridCol w:w="833"/>
        <w:gridCol w:w="832"/>
        <w:gridCol w:w="764"/>
        <w:gridCol w:w="833"/>
        <w:gridCol w:w="832"/>
        <w:gridCol w:w="764"/>
        <w:gridCol w:w="833"/>
        <w:gridCol w:w="832"/>
        <w:gridCol w:w="1035"/>
        <w:gridCol w:w="847"/>
        <w:gridCol w:w="921"/>
        <w:gridCol w:w="764"/>
      </w:tblGrid>
      <w:tr w:rsidR="00E61494" w:rsidRPr="00246C4A" w14:paraId="5F098AAD" w14:textId="77777777" w:rsidTr="00B945B7">
        <w:tc>
          <w:tcPr>
            <w:tcW w:w="564" w:type="dxa"/>
            <w:shd w:val="clear" w:color="auto" w:fill="auto"/>
            <w:vAlign w:val="center"/>
          </w:tcPr>
          <w:p w14:paraId="69048FB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2461" w:type="dxa"/>
            <w:gridSpan w:val="3"/>
            <w:shd w:val="clear" w:color="auto" w:fill="auto"/>
            <w:vAlign w:val="center"/>
          </w:tcPr>
          <w:p w14:paraId="6F0B0B7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 w:rsidRPr="00246C4A">
              <w:rPr>
                <w:rFonts w:cs="Calibri"/>
                <w:color w:val="000000"/>
                <w:lang w:val="en-US"/>
              </w:rPr>
              <w:t>Hb</w:t>
            </w:r>
            <w:proofErr w:type="spellEnd"/>
          </w:p>
          <w:p w14:paraId="15C4C5B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(g/L)</w:t>
            </w:r>
          </w:p>
          <w:p w14:paraId="38E157A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RR: 130-170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14:paraId="37EC12D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MCV</w:t>
            </w:r>
          </w:p>
          <w:p w14:paraId="769B509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</w:t>
            </w:r>
            <w:proofErr w:type="spellStart"/>
            <w:r w:rsidRPr="00246C4A">
              <w:rPr>
                <w:rFonts w:cs="Calibri"/>
                <w:color w:val="000000"/>
                <w:lang w:val="en-US"/>
              </w:rPr>
              <w:t>fL</w:t>
            </w:r>
            <w:proofErr w:type="spellEnd"/>
            <w:r w:rsidRPr="00246C4A">
              <w:rPr>
                <w:rFonts w:cs="Calibri"/>
                <w:color w:val="000000"/>
                <w:lang w:val="en-US"/>
              </w:rPr>
              <w:t>)</w:t>
            </w:r>
          </w:p>
          <w:p w14:paraId="3F6EA6B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RR: 80-100</w:t>
            </w:r>
          </w:p>
        </w:tc>
        <w:tc>
          <w:tcPr>
            <w:tcW w:w="2429" w:type="dxa"/>
            <w:gridSpan w:val="3"/>
            <w:shd w:val="clear" w:color="auto" w:fill="auto"/>
            <w:vAlign w:val="center"/>
          </w:tcPr>
          <w:p w14:paraId="12FD89E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Leukocyte count</w:t>
            </w:r>
          </w:p>
          <w:p w14:paraId="239F2B5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(10</w:t>
            </w:r>
            <w:r w:rsidRPr="00246C4A">
              <w:rPr>
                <w:rFonts w:cs="Calibri"/>
                <w:color w:val="000000"/>
                <w:vertAlign w:val="superscript"/>
                <w:lang w:val="en-US"/>
              </w:rPr>
              <w:t>9</w:t>
            </w:r>
            <w:r w:rsidRPr="00246C4A">
              <w:rPr>
                <w:rFonts w:cs="Calibri"/>
                <w:color w:val="000000"/>
                <w:lang w:val="en-US"/>
              </w:rPr>
              <w:t>/L)</w:t>
            </w:r>
          </w:p>
          <w:p w14:paraId="2C4EA80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 xml:space="preserve">RR: </w:t>
            </w:r>
            <w:r>
              <w:rPr>
                <w:rFonts w:cs="Calibri"/>
                <w:color w:val="000000"/>
                <w:lang w:val="en-US"/>
              </w:rPr>
              <w:t>4.0-11.0</w:t>
            </w:r>
          </w:p>
        </w:tc>
        <w:tc>
          <w:tcPr>
            <w:tcW w:w="2429" w:type="dxa"/>
            <w:gridSpan w:val="3"/>
            <w:shd w:val="clear" w:color="auto" w:fill="auto"/>
            <w:vAlign w:val="center"/>
          </w:tcPr>
          <w:p w14:paraId="6092202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Neutrophil count</w:t>
            </w:r>
          </w:p>
          <w:p w14:paraId="60E8C77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(10</w:t>
            </w:r>
            <w:r w:rsidRPr="00246C4A">
              <w:rPr>
                <w:rFonts w:cs="Calibri"/>
                <w:color w:val="000000"/>
                <w:vertAlign w:val="superscript"/>
                <w:lang w:val="en-US"/>
              </w:rPr>
              <w:t>9</w:t>
            </w:r>
            <w:r w:rsidRPr="00246C4A">
              <w:rPr>
                <w:rFonts w:cs="Calibri"/>
                <w:color w:val="000000"/>
                <w:lang w:val="en-US"/>
              </w:rPr>
              <w:t>/L)</w:t>
            </w:r>
          </w:p>
          <w:p w14:paraId="5D3A1D9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F1818">
              <w:rPr>
                <w:rFonts w:cs="Calibri"/>
                <w:color w:val="000000"/>
                <w:lang w:val="en-US"/>
              </w:rPr>
              <w:t>RR: 2-7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198EFF0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Lymphocyte count</w:t>
            </w:r>
          </w:p>
          <w:p w14:paraId="1DD9A39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(10</w:t>
            </w:r>
            <w:r w:rsidRPr="00246C4A">
              <w:rPr>
                <w:rFonts w:cs="Calibri"/>
                <w:color w:val="000000"/>
                <w:vertAlign w:val="superscript"/>
                <w:lang w:val="en-US"/>
              </w:rPr>
              <w:t>9</w:t>
            </w:r>
            <w:r w:rsidRPr="00246C4A">
              <w:rPr>
                <w:rFonts w:cs="Calibri"/>
                <w:color w:val="000000"/>
                <w:lang w:val="en-US"/>
              </w:rPr>
              <w:t>/L)</w:t>
            </w:r>
          </w:p>
          <w:p w14:paraId="416532E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F1818">
              <w:rPr>
                <w:rFonts w:cs="Calibri"/>
                <w:color w:val="000000"/>
                <w:lang w:val="en-US"/>
              </w:rPr>
              <w:t>RR: 0.9-4.5</w:t>
            </w:r>
          </w:p>
        </w:tc>
        <w:tc>
          <w:tcPr>
            <w:tcW w:w="2532" w:type="dxa"/>
            <w:gridSpan w:val="3"/>
            <w:shd w:val="clear" w:color="auto" w:fill="auto"/>
            <w:vAlign w:val="center"/>
          </w:tcPr>
          <w:p w14:paraId="625F2627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Platelets</w:t>
            </w:r>
          </w:p>
          <w:p w14:paraId="77479CA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(10</w:t>
            </w:r>
            <w:r w:rsidRPr="00246C4A">
              <w:rPr>
                <w:rFonts w:cs="Calibri"/>
                <w:color w:val="000000"/>
                <w:vertAlign w:val="superscript"/>
                <w:lang w:val="en-US"/>
              </w:rPr>
              <w:t>9</w:t>
            </w:r>
            <w:r w:rsidRPr="00246C4A">
              <w:rPr>
                <w:rFonts w:cs="Calibri"/>
                <w:color w:val="000000"/>
                <w:lang w:val="en-US"/>
              </w:rPr>
              <w:t>/L)</w:t>
            </w:r>
          </w:p>
          <w:p w14:paraId="1150AD0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RR: 1</w:t>
            </w:r>
            <w:r>
              <w:rPr>
                <w:rFonts w:cs="Calibri"/>
                <w:color w:val="000000"/>
                <w:lang w:val="en-US"/>
              </w:rPr>
              <w:t>3</w:t>
            </w:r>
            <w:r w:rsidRPr="00246C4A">
              <w:rPr>
                <w:rFonts w:cs="Calibri"/>
                <w:color w:val="000000"/>
                <w:lang w:val="en-US"/>
              </w:rPr>
              <w:t>0-400</w:t>
            </w:r>
          </w:p>
        </w:tc>
      </w:tr>
      <w:tr w:rsidR="00E61494" w:rsidRPr="00246C4A" w14:paraId="2004B0C3" w14:textId="77777777" w:rsidTr="00B945B7">
        <w:tc>
          <w:tcPr>
            <w:tcW w:w="564" w:type="dxa"/>
            <w:shd w:val="clear" w:color="auto" w:fill="auto"/>
            <w:vAlign w:val="center"/>
          </w:tcPr>
          <w:p w14:paraId="0C19F91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5B75FD49" w14:textId="77777777" w:rsidR="00E61494" w:rsidRPr="00505B7E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505B7E">
              <w:rPr>
                <w:rFonts w:cs="Calibri"/>
                <w:color w:val="000000"/>
                <w:lang w:val="en-US"/>
              </w:rPr>
              <w:t>Before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82C51E" w14:textId="77777777" w:rsidR="00E61494" w:rsidRPr="00505B7E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505B7E">
              <w:rPr>
                <w:rFonts w:cs="Calibri"/>
                <w:color w:val="000000"/>
                <w:lang w:val="en-US"/>
              </w:rPr>
              <w:t>During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BD0E372" w14:textId="77777777" w:rsidR="00E61494" w:rsidRPr="00505B7E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505B7E">
              <w:rPr>
                <w:rFonts w:cs="Calibri"/>
                <w:color w:val="000000"/>
                <w:lang w:val="en-US"/>
              </w:rPr>
              <w:t>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B25433" w14:textId="77777777" w:rsidR="00E61494" w:rsidRPr="00505B7E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505B7E">
              <w:rPr>
                <w:rFonts w:cs="Calibri"/>
                <w:color w:val="000000"/>
                <w:lang w:val="en-US"/>
              </w:rPr>
              <w:t>Before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54DC73" w14:textId="77777777" w:rsidR="00E61494" w:rsidRPr="00505B7E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505B7E">
              <w:rPr>
                <w:rFonts w:cs="Calibri"/>
                <w:color w:val="000000"/>
                <w:lang w:val="en-US"/>
              </w:rPr>
              <w:t>During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59A2342" w14:textId="77777777" w:rsidR="00E61494" w:rsidRPr="00505B7E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505B7E">
              <w:rPr>
                <w:rFonts w:cs="Calibri"/>
                <w:color w:val="000000"/>
                <w:lang w:val="en-US"/>
              </w:rPr>
              <w:t>p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47820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Before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735330D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During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9855EB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C8FEF7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Before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68E1B52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During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5EEFFE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CDCAC0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Before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28C0FB6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During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E78D33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C4ACA8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Before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C49759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During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92FF63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</w:p>
        </w:tc>
      </w:tr>
      <w:tr w:rsidR="00E61494" w:rsidRPr="00246C4A" w14:paraId="3228F1C1" w14:textId="77777777" w:rsidTr="00B945B7">
        <w:tc>
          <w:tcPr>
            <w:tcW w:w="564" w:type="dxa"/>
            <w:shd w:val="clear" w:color="auto" w:fill="auto"/>
            <w:vAlign w:val="center"/>
          </w:tcPr>
          <w:p w14:paraId="6EFDDF1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  <w:r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C643C51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108.8</w:t>
            </w:r>
          </w:p>
          <w:p w14:paraId="4C6AA38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(15.1)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0F488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150.5</w:t>
            </w:r>
          </w:p>
          <w:p w14:paraId="0F5F4E6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(14.4)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64E63B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54F93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71.5</w:t>
            </w:r>
          </w:p>
          <w:p w14:paraId="0EEA801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(7.2)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41A20A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84.8</w:t>
            </w:r>
          </w:p>
          <w:p w14:paraId="51F23AB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(5.0)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4C44E1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9F46B4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16.1</w:t>
            </w:r>
          </w:p>
          <w:p w14:paraId="00C428A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(3.8)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0579E48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9.5</w:t>
            </w:r>
          </w:p>
          <w:p w14:paraId="3C5FD1F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306398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0DA6AE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11.9</w:t>
            </w:r>
          </w:p>
          <w:p w14:paraId="3643FED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(3.9)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6994D05A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6.2</w:t>
            </w:r>
          </w:p>
          <w:p w14:paraId="0D0A00C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(1.2)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3CBFA2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349792C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2.5</w:t>
            </w:r>
          </w:p>
          <w:p w14:paraId="44BA6B3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(0.6)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EB116B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2.1</w:t>
            </w:r>
          </w:p>
          <w:p w14:paraId="2AC0771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(0.5)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4A591AF" w14:textId="1E2E2279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ED2C8BB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296</w:t>
            </w:r>
          </w:p>
          <w:p w14:paraId="076B85D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(57)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2F9CBF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203</w:t>
            </w:r>
          </w:p>
          <w:p w14:paraId="0412942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(21)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7CB6D3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</w:tr>
      <w:tr w:rsidR="00E61494" w:rsidRPr="00246C4A" w14:paraId="53735BDD" w14:textId="77777777" w:rsidTr="00B945B7">
        <w:tc>
          <w:tcPr>
            <w:tcW w:w="564" w:type="dxa"/>
            <w:shd w:val="clear" w:color="auto" w:fill="auto"/>
            <w:vAlign w:val="center"/>
          </w:tcPr>
          <w:p w14:paraId="67CF43B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  <w:r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566A69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110.8</w:t>
            </w:r>
          </w:p>
          <w:p w14:paraId="1E10DAA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A0E135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133.5</w:t>
            </w:r>
          </w:p>
          <w:p w14:paraId="41EC6BF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(8.9)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5F7E2E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C802B8" w14:textId="77777777" w:rsidR="00E61494" w:rsidRPr="00287475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87475">
              <w:rPr>
                <w:rFonts w:cs="Calibri"/>
                <w:color w:val="000000"/>
                <w:lang w:val="en-US"/>
              </w:rPr>
              <w:t>69.3</w:t>
            </w:r>
          </w:p>
          <w:p w14:paraId="611D2808" w14:textId="77777777" w:rsidR="00E61494" w:rsidRPr="00287475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87475">
              <w:rPr>
                <w:rFonts w:cs="Calibri"/>
                <w:color w:val="000000"/>
                <w:lang w:val="en-US"/>
              </w:rPr>
              <w:t>(1.2)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9596EB" w14:textId="77777777" w:rsidR="00E61494" w:rsidRPr="00287475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87475">
              <w:rPr>
                <w:rFonts w:cs="Calibri"/>
                <w:color w:val="000000"/>
                <w:lang w:val="en-US"/>
              </w:rPr>
              <w:t>80.2</w:t>
            </w:r>
          </w:p>
          <w:p w14:paraId="23CB914F" w14:textId="77777777" w:rsidR="00E61494" w:rsidRPr="00287475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87475">
              <w:rPr>
                <w:rFonts w:cs="Calibri"/>
                <w:color w:val="000000"/>
                <w:lang w:val="en-US"/>
              </w:rPr>
              <w:t>(4.1)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39258AB" w14:textId="77777777" w:rsidR="00E61494" w:rsidRPr="00287475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87475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060713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22.1</w:t>
            </w:r>
          </w:p>
          <w:p w14:paraId="7EE3FD5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(5.6)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B7A821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6.8</w:t>
            </w:r>
          </w:p>
          <w:p w14:paraId="75DE837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(1.5)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465C8B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FD1EAB8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17.3</w:t>
            </w:r>
          </w:p>
          <w:p w14:paraId="332697B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(6.3)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6A983A73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4.3</w:t>
            </w:r>
          </w:p>
          <w:p w14:paraId="6D07333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(1.3)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845360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2366B0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4.2</w:t>
            </w:r>
          </w:p>
          <w:p w14:paraId="1CB5E0F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(3.1)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88508C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1.9</w:t>
            </w:r>
          </w:p>
          <w:p w14:paraId="72AE7CF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(0.5)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FD75F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8A4256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718</w:t>
            </w:r>
          </w:p>
          <w:p w14:paraId="2C3CC17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(100)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1D7615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304</w:t>
            </w:r>
          </w:p>
          <w:p w14:paraId="2EBD9E9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(69)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B7A073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</w:tr>
      <w:tr w:rsidR="00E61494" w:rsidRPr="00246C4A" w14:paraId="46C0676E" w14:textId="77777777" w:rsidTr="00B945B7">
        <w:tc>
          <w:tcPr>
            <w:tcW w:w="564" w:type="dxa"/>
            <w:shd w:val="clear" w:color="auto" w:fill="auto"/>
            <w:vAlign w:val="center"/>
          </w:tcPr>
          <w:p w14:paraId="0B97FE7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  <w:r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108B74C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148.5</w:t>
            </w:r>
          </w:p>
          <w:p w14:paraId="266CC9A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(6.1)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8207B5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158.9</w:t>
            </w:r>
          </w:p>
          <w:p w14:paraId="356E690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(6.1)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7BFBC7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AEA87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90.9</w:t>
            </w:r>
          </w:p>
          <w:p w14:paraId="648147F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B21F0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93.3</w:t>
            </w:r>
          </w:p>
          <w:p w14:paraId="225C282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(2.0)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47D424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463622D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14.5</w:t>
            </w:r>
          </w:p>
          <w:p w14:paraId="43BA126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(4.1)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46163F1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12.0</w:t>
            </w:r>
          </w:p>
          <w:p w14:paraId="374402E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(2.6)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730E091" w14:textId="2BD0BE00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923E36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9.5</w:t>
            </w:r>
          </w:p>
          <w:p w14:paraId="30D8DB1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(4.4)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A5AAD7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6.7</w:t>
            </w:r>
          </w:p>
          <w:p w14:paraId="53BCB3F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(2.3)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9503A5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5DAAC8A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3.7</w:t>
            </w:r>
          </w:p>
          <w:p w14:paraId="111A05E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(0.6)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2E61F5C5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3.7</w:t>
            </w:r>
          </w:p>
          <w:p w14:paraId="7F1E418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(0.2)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6C4FCBC" w14:textId="1BDD10EB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E209BBB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233</w:t>
            </w:r>
          </w:p>
          <w:p w14:paraId="140309D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(33)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39D135C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222</w:t>
            </w:r>
          </w:p>
          <w:p w14:paraId="4BFC883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(53)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2036181" w14:textId="2025A351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</w:tr>
      <w:tr w:rsidR="00E61494" w:rsidRPr="00246C4A" w14:paraId="10056925" w14:textId="77777777" w:rsidTr="00B945B7">
        <w:tc>
          <w:tcPr>
            <w:tcW w:w="564" w:type="dxa"/>
            <w:shd w:val="clear" w:color="auto" w:fill="auto"/>
            <w:vAlign w:val="center"/>
          </w:tcPr>
          <w:p w14:paraId="5E4CD16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  <w:r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40B6D6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123.8</w:t>
            </w:r>
          </w:p>
          <w:p w14:paraId="05721A9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71B49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136.2</w:t>
            </w:r>
          </w:p>
          <w:p w14:paraId="762AF4F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(5.6)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905040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780E8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84.1</w:t>
            </w:r>
          </w:p>
          <w:p w14:paraId="18D33627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(2.4)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D1447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88.1</w:t>
            </w:r>
          </w:p>
          <w:p w14:paraId="6C3C8DD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(2.8)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A196177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ABD0AA3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6.6</w:t>
            </w:r>
          </w:p>
          <w:p w14:paraId="714E0B7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(2.7)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A19F465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4.1</w:t>
            </w:r>
          </w:p>
          <w:p w14:paraId="30C1BAC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(0.5)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32665D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31CC563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5.0</w:t>
            </w:r>
          </w:p>
          <w:p w14:paraId="41CD453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(2.7)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7AE588E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2.6</w:t>
            </w:r>
          </w:p>
          <w:p w14:paraId="52C0EC2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E30EB9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5CABBA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1.3</w:t>
            </w:r>
          </w:p>
          <w:p w14:paraId="0D8DA73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(0.2)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E54057B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1.2</w:t>
            </w:r>
          </w:p>
          <w:p w14:paraId="4862EAC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(0.1)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5D54C0E" w14:textId="48C8B27A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2D3695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247</w:t>
            </w:r>
          </w:p>
          <w:p w14:paraId="737BECB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(23)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43418D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200</w:t>
            </w:r>
          </w:p>
          <w:p w14:paraId="0DA9E88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(13)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A49E5E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</w:t>
            </w:r>
          </w:p>
        </w:tc>
      </w:tr>
      <w:tr w:rsidR="00E61494" w:rsidRPr="00246C4A" w14:paraId="7D214CF9" w14:textId="77777777" w:rsidTr="00B945B7">
        <w:tc>
          <w:tcPr>
            <w:tcW w:w="564" w:type="dxa"/>
            <w:shd w:val="clear" w:color="auto" w:fill="auto"/>
            <w:vAlign w:val="center"/>
          </w:tcPr>
          <w:p w14:paraId="3A9F79F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  <w:r>
              <w:rPr>
                <w:rFonts w:cs="Calibri"/>
                <w:color w:val="000000"/>
                <w:lang w:val="en-US"/>
              </w:rPr>
              <w:t>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3161A0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122.0</w:t>
            </w:r>
          </w:p>
          <w:p w14:paraId="51F11B3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AEE2C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116.6</w:t>
            </w:r>
          </w:p>
          <w:p w14:paraId="353FC50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(11.6)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A76E00E" w14:textId="48FDA590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</w:t>
            </w:r>
            <w:r w:rsidR="002E1D43">
              <w:rPr>
                <w:rFonts w:cs="Calibri"/>
                <w:color w:val="000000"/>
                <w:lang w:val="en-US"/>
              </w:rPr>
              <w:t>.</w:t>
            </w:r>
            <w:r>
              <w:rPr>
                <w:rFonts w:cs="Calibri"/>
                <w:color w:val="000000"/>
                <w:lang w:val="en-US"/>
              </w:rPr>
              <w:t>s</w:t>
            </w:r>
            <w:proofErr w:type="spellEnd"/>
            <w:r w:rsidR="002E1D43"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7E679A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85.3</w:t>
            </w:r>
          </w:p>
          <w:p w14:paraId="25597C1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(1.9)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9CBED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84.4</w:t>
            </w:r>
          </w:p>
          <w:p w14:paraId="2E1139E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(3.9)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5E862F5" w14:textId="313B8BC9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F2948B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11.5</w:t>
            </w:r>
          </w:p>
          <w:p w14:paraId="0DD85E8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(1.7)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40AFB2D8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10.9</w:t>
            </w:r>
          </w:p>
          <w:p w14:paraId="2F6CD2B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(4.8)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CDCDD44" w14:textId="74D75C8F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02186A5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6.6</w:t>
            </w:r>
          </w:p>
          <w:p w14:paraId="6137350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(1.4)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DFABD51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7.2</w:t>
            </w:r>
          </w:p>
          <w:p w14:paraId="373D897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ED08209" w14:textId="728D0041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019764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3.8</w:t>
            </w:r>
          </w:p>
          <w:p w14:paraId="5BDA4D1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(1.1)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60CB5A8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2.3</w:t>
            </w:r>
          </w:p>
          <w:p w14:paraId="745C75E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(0.9)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A23499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6CA6A9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407</w:t>
            </w:r>
          </w:p>
          <w:p w14:paraId="2E67E2B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(86)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270973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301</w:t>
            </w:r>
          </w:p>
          <w:p w14:paraId="1465D69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(52)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1E584B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</w:t>
            </w:r>
          </w:p>
        </w:tc>
      </w:tr>
      <w:tr w:rsidR="00E61494" w:rsidRPr="00246C4A" w14:paraId="7A6CD2DA" w14:textId="77777777" w:rsidTr="00B945B7">
        <w:tc>
          <w:tcPr>
            <w:tcW w:w="564" w:type="dxa"/>
            <w:shd w:val="clear" w:color="auto" w:fill="auto"/>
            <w:vAlign w:val="center"/>
          </w:tcPr>
          <w:p w14:paraId="0192ED4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  <w:r>
              <w:rPr>
                <w:rFonts w:cs="Calibri"/>
                <w:color w:val="000000"/>
                <w:lang w:val="en-US"/>
              </w:rPr>
              <w:t>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CA4E01A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111</w:t>
            </w:r>
          </w:p>
          <w:p w14:paraId="5C36519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E3D9F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125.8</w:t>
            </w:r>
          </w:p>
          <w:p w14:paraId="022D3AE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(5.6)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C39CB3F" w14:textId="5B99739A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36F81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76</w:t>
            </w:r>
          </w:p>
          <w:p w14:paraId="07D98BA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CEC60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84.2</w:t>
            </w:r>
          </w:p>
          <w:p w14:paraId="7A90D8C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(2.2)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1D863D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57C09F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14.5</w:t>
            </w:r>
          </w:p>
          <w:p w14:paraId="0296820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630601DB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10.2</w:t>
            </w:r>
          </w:p>
          <w:p w14:paraId="78820FD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(1.3)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0A5ACE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EE7DE6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7.1</w:t>
            </w:r>
          </w:p>
          <w:p w14:paraId="004D161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2855ABC1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3.9</w:t>
            </w:r>
          </w:p>
          <w:p w14:paraId="79AAC97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(0.7)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7FF542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94C8DD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5.7</w:t>
            </w:r>
          </w:p>
          <w:p w14:paraId="58E9A4D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665364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4.7</w:t>
            </w:r>
          </w:p>
          <w:p w14:paraId="43E1074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(1.1)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E130CC" w14:textId="4F0A71B7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C19BB35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312</w:t>
            </w:r>
          </w:p>
          <w:p w14:paraId="222FA377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189EE373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268</w:t>
            </w:r>
          </w:p>
          <w:p w14:paraId="228876B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84000D5" w14:textId="09B80031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</w:tr>
      <w:tr w:rsidR="00E61494" w:rsidRPr="00246C4A" w14:paraId="500022D7" w14:textId="77777777" w:rsidTr="00B945B7">
        <w:tc>
          <w:tcPr>
            <w:tcW w:w="564" w:type="dxa"/>
            <w:shd w:val="clear" w:color="auto" w:fill="auto"/>
            <w:vAlign w:val="center"/>
          </w:tcPr>
          <w:p w14:paraId="3BE1EF7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  <w:r>
              <w:rPr>
                <w:rFonts w:cs="Calibri"/>
                <w:color w:val="000000"/>
                <w:lang w:val="en-US"/>
              </w:rPr>
              <w:t>7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5AD05F1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105.4</w:t>
            </w:r>
          </w:p>
          <w:p w14:paraId="39C9DA9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(7.2)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D3F69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131.0</w:t>
            </w:r>
          </w:p>
          <w:p w14:paraId="51A73AD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(8.5)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78866D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DD9301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71.4</w:t>
            </w:r>
          </w:p>
          <w:p w14:paraId="5D5D6BD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F3F8B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87.9</w:t>
            </w:r>
          </w:p>
          <w:p w14:paraId="52359DE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(0.7)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DF84C2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98FA50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18.6</w:t>
            </w:r>
          </w:p>
          <w:p w14:paraId="46BAE46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(4.6)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AD9C5C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7.5</w:t>
            </w:r>
          </w:p>
          <w:p w14:paraId="5F84FBC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(0.6)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BBC83C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A18F5E9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14.0</w:t>
            </w:r>
          </w:p>
          <w:p w14:paraId="0A9ECC7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(5.5)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9164BB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4.6</w:t>
            </w:r>
          </w:p>
          <w:p w14:paraId="37629F1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(0.3)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D7D19E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356AA4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3.2</w:t>
            </w:r>
          </w:p>
          <w:p w14:paraId="4ECE271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(1.2)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5BEDFB8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1.9</w:t>
            </w:r>
          </w:p>
          <w:p w14:paraId="1699766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(0.2)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861129C" w14:textId="6778F1EF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F13AA6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652</w:t>
            </w:r>
          </w:p>
          <w:p w14:paraId="107E544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(66)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9739CC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314</w:t>
            </w:r>
          </w:p>
          <w:p w14:paraId="4352639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(38)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AC3AE3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****</w:t>
            </w:r>
          </w:p>
        </w:tc>
      </w:tr>
      <w:tr w:rsidR="00E61494" w:rsidRPr="00246C4A" w14:paraId="711DB33F" w14:textId="77777777" w:rsidTr="00B945B7">
        <w:tc>
          <w:tcPr>
            <w:tcW w:w="564" w:type="dxa"/>
            <w:shd w:val="clear" w:color="auto" w:fill="auto"/>
            <w:vAlign w:val="center"/>
          </w:tcPr>
          <w:p w14:paraId="3045734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  <w:r>
              <w:rPr>
                <w:rFonts w:cs="Calibri"/>
                <w:color w:val="000000"/>
                <w:lang w:val="en-US"/>
              </w:rPr>
              <w:t>9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364A7E9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125.1</w:t>
            </w:r>
          </w:p>
          <w:p w14:paraId="778A812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(3.2)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8A1B4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139.7</w:t>
            </w:r>
          </w:p>
          <w:p w14:paraId="28451F6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(2.8)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ED182A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8D7C1C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93.4</w:t>
            </w:r>
          </w:p>
          <w:p w14:paraId="3CDF105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83C9F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107.2</w:t>
            </w:r>
          </w:p>
          <w:p w14:paraId="5EE76D6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(3.2)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F5C16F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AEA4E83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13.8</w:t>
            </w:r>
          </w:p>
          <w:p w14:paraId="49D2BB6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(4.3)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46C20A8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4.5</w:t>
            </w:r>
          </w:p>
          <w:p w14:paraId="332D966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(0.9)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6EF272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FBD350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10.9</w:t>
            </w:r>
          </w:p>
          <w:p w14:paraId="28A7C96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(4.4)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47E70E73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1.9</w:t>
            </w:r>
          </w:p>
          <w:p w14:paraId="06221FE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(0.7)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62FB23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ED5EAFC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1.9</w:t>
            </w:r>
          </w:p>
          <w:p w14:paraId="7FA4A60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(0.4)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6A833F2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1.9</w:t>
            </w:r>
          </w:p>
          <w:p w14:paraId="481998F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(0.3)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90D7274" w14:textId="0DB87200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3EC8D41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678</w:t>
            </w:r>
          </w:p>
          <w:p w14:paraId="14F3CA8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(46)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7ADAE0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318</w:t>
            </w:r>
          </w:p>
          <w:p w14:paraId="0CFA2E9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(90)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4DA2DD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</w:tr>
      <w:tr w:rsidR="00E61494" w:rsidRPr="00246C4A" w14:paraId="4E8B32DD" w14:textId="77777777" w:rsidTr="00B945B7">
        <w:tc>
          <w:tcPr>
            <w:tcW w:w="564" w:type="dxa"/>
            <w:shd w:val="clear" w:color="auto" w:fill="auto"/>
            <w:vAlign w:val="center"/>
          </w:tcPr>
          <w:p w14:paraId="1B727AC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P1</w:t>
            </w:r>
            <w:r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1DD5773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114.9</w:t>
            </w:r>
          </w:p>
          <w:p w14:paraId="737095D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323D3D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136.8</w:t>
            </w:r>
          </w:p>
          <w:p w14:paraId="3F64340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(4.6)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22D262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1E24DA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82.3</w:t>
            </w:r>
          </w:p>
          <w:p w14:paraId="347881E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(3.1)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1B9EE9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91.4</w:t>
            </w:r>
          </w:p>
          <w:p w14:paraId="54AC020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(2.5)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5D66E8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E5C174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11.4</w:t>
            </w:r>
          </w:p>
          <w:p w14:paraId="5DF5C287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(3.2)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83496AD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7.2</w:t>
            </w:r>
          </w:p>
          <w:p w14:paraId="5485385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(1.2)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5CE9AF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21B2B1A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9.2</w:t>
            </w:r>
          </w:p>
          <w:p w14:paraId="5751619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(2.9)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6819628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5.0</w:t>
            </w:r>
          </w:p>
          <w:p w14:paraId="30E4AC6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(1.1)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FB5E3F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FF6AB89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1.6</w:t>
            </w:r>
          </w:p>
          <w:p w14:paraId="051F5A7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(0.3)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EDE942C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1.5</w:t>
            </w:r>
          </w:p>
          <w:p w14:paraId="5BE7290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(0.2)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E1D2770" w14:textId="5160A1F5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F7EDB3D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446</w:t>
            </w:r>
          </w:p>
          <w:p w14:paraId="50AD8E0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(73)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2D2F48DD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269</w:t>
            </w:r>
          </w:p>
          <w:p w14:paraId="0A0B0C5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(19)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4E55F7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****</w:t>
            </w:r>
          </w:p>
        </w:tc>
      </w:tr>
      <w:tr w:rsidR="00E61494" w:rsidRPr="00246C4A" w14:paraId="43503553" w14:textId="77777777" w:rsidTr="00B945B7">
        <w:tc>
          <w:tcPr>
            <w:tcW w:w="564" w:type="dxa"/>
            <w:shd w:val="clear" w:color="auto" w:fill="auto"/>
            <w:vAlign w:val="center"/>
          </w:tcPr>
          <w:p w14:paraId="4D2B26B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lastRenderedPageBreak/>
              <w:t>P1</w:t>
            </w:r>
            <w:r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B784F69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112.5</w:t>
            </w:r>
          </w:p>
          <w:p w14:paraId="218B335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3D029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119.1</w:t>
            </w:r>
          </w:p>
          <w:p w14:paraId="63995C5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D77FDED" w14:textId="330D6059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5526CB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95.4</w:t>
            </w:r>
          </w:p>
          <w:p w14:paraId="10BE0E5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38FC3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95.7</w:t>
            </w:r>
          </w:p>
          <w:p w14:paraId="3330B74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(2.8)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EF4DF55" w14:textId="6A45A59C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328C25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9.5</w:t>
            </w:r>
          </w:p>
          <w:p w14:paraId="0DB3F38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(2.8)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4B9126F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7.2</w:t>
            </w:r>
          </w:p>
          <w:p w14:paraId="1A9033F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(2.0)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927201E" w14:textId="4F48280B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D07E30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7.3</w:t>
            </w:r>
          </w:p>
          <w:p w14:paraId="129CA1D7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(2.3)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DF96DFA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4.4</w:t>
            </w:r>
          </w:p>
          <w:p w14:paraId="04FCE47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(1.9)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4D672FD" w14:textId="765D2D2D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2063D1C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1.6</w:t>
            </w:r>
          </w:p>
          <w:p w14:paraId="246335E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(0.3)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D18043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1.9</w:t>
            </w:r>
          </w:p>
          <w:p w14:paraId="6D6659E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(0.5)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A945F18" w14:textId="2854170B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910E39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315</w:t>
            </w:r>
          </w:p>
          <w:p w14:paraId="17F75FA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81DA78C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289</w:t>
            </w:r>
          </w:p>
          <w:p w14:paraId="74B14E7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11C3CAA" w14:textId="7AE23CBA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</w:tr>
      <w:tr w:rsidR="00E61494" w:rsidRPr="00246C4A" w14:paraId="20B19D32" w14:textId="77777777" w:rsidTr="00B945B7">
        <w:tc>
          <w:tcPr>
            <w:tcW w:w="564" w:type="dxa"/>
            <w:shd w:val="clear" w:color="auto" w:fill="auto"/>
            <w:vAlign w:val="center"/>
          </w:tcPr>
          <w:p w14:paraId="771A9CB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P1</w:t>
            </w:r>
            <w:r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2FC454B" w14:textId="77777777" w:rsidR="00E61494" w:rsidRPr="006C39C0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6C39C0">
              <w:rPr>
                <w:rFonts w:cs="Calibri"/>
                <w:color w:val="000000"/>
                <w:lang w:val="en-US"/>
              </w:rPr>
              <w:t>121.9</w:t>
            </w:r>
          </w:p>
          <w:p w14:paraId="32FB3C77" w14:textId="77777777" w:rsidR="00E61494" w:rsidRPr="006C39C0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6C39C0">
              <w:rPr>
                <w:rFonts w:cs="Calibri"/>
                <w:color w:val="000000"/>
                <w:lang w:val="en-US"/>
              </w:rPr>
              <w:t>(15.4)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4B827C" w14:textId="77777777" w:rsidR="00E61494" w:rsidRPr="006C39C0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6C39C0">
              <w:rPr>
                <w:rFonts w:cs="Calibri"/>
                <w:color w:val="000000"/>
                <w:lang w:val="en-US"/>
              </w:rPr>
              <w:t>144.7</w:t>
            </w:r>
          </w:p>
          <w:p w14:paraId="4AD9C668" w14:textId="77777777" w:rsidR="00E61494" w:rsidRPr="006C39C0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6C39C0">
              <w:rPr>
                <w:rFonts w:cs="Calibri"/>
                <w:color w:val="000000"/>
                <w:lang w:val="en-US"/>
              </w:rPr>
              <w:t>(6.4)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F9D6B42" w14:textId="77777777" w:rsidR="00E61494" w:rsidRPr="006C39C0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6C39C0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2896E5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87.9</w:t>
            </w:r>
          </w:p>
          <w:p w14:paraId="3131B9D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(3.7)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B24CA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94.8</w:t>
            </w:r>
          </w:p>
          <w:p w14:paraId="6234B38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(1.1)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AD8601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9EA4915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10.6</w:t>
            </w:r>
          </w:p>
          <w:p w14:paraId="2C02B3D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(2.1)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7EB96F9A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6.5</w:t>
            </w:r>
          </w:p>
          <w:p w14:paraId="2AFB71D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(1.6)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B4BFC2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D147DD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7.9</w:t>
            </w:r>
          </w:p>
          <w:p w14:paraId="162B901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(2.1)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2044BCF8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3.9</w:t>
            </w:r>
          </w:p>
          <w:p w14:paraId="0812496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(1.6)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09740B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59BC60B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2.1</w:t>
            </w:r>
          </w:p>
          <w:p w14:paraId="440941A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(0.3)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22788B8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1.8</w:t>
            </w:r>
          </w:p>
          <w:p w14:paraId="31B4BC6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(0.4)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DACB925" w14:textId="4DFF7437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647B8B3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422</w:t>
            </w:r>
          </w:p>
          <w:p w14:paraId="6885996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(93)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85AA6E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212</w:t>
            </w:r>
          </w:p>
          <w:p w14:paraId="78C11B3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33E1B7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</w:tr>
      <w:tr w:rsidR="00E61494" w:rsidRPr="00246C4A" w14:paraId="34E2D4FF" w14:textId="77777777" w:rsidTr="00B945B7">
        <w:tc>
          <w:tcPr>
            <w:tcW w:w="564" w:type="dxa"/>
            <w:shd w:val="clear" w:color="auto" w:fill="auto"/>
            <w:vAlign w:val="center"/>
          </w:tcPr>
          <w:p w14:paraId="58E85AA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P1</w:t>
            </w:r>
            <w:r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4E9E007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109.7</w:t>
            </w:r>
          </w:p>
          <w:p w14:paraId="7B444AF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(8.2)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FC476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127.3</w:t>
            </w:r>
          </w:p>
          <w:p w14:paraId="3A4B653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(4.8)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97727C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3CEE1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80.9</w:t>
            </w:r>
          </w:p>
          <w:p w14:paraId="1B87574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(1.6)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2D088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77.7</w:t>
            </w:r>
          </w:p>
          <w:p w14:paraId="04ADF26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(2.4)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039F3F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A51700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15.4</w:t>
            </w:r>
          </w:p>
          <w:p w14:paraId="5143647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(3.0)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2172956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6.2</w:t>
            </w:r>
          </w:p>
          <w:p w14:paraId="43DA7EA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(1.8)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039147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8D336F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11.9</w:t>
            </w:r>
          </w:p>
          <w:p w14:paraId="79F0160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(2.7)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A8A70F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3.3</w:t>
            </w:r>
          </w:p>
          <w:p w14:paraId="7C1BE2B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(1.3)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4D6129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39367F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2.4</w:t>
            </w:r>
          </w:p>
          <w:p w14:paraId="390780E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(1.0)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6FE8535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1.8</w:t>
            </w:r>
          </w:p>
          <w:p w14:paraId="3ED2FAE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(0.6)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EFCA14" w14:textId="73DAAB74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028458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394</w:t>
            </w:r>
          </w:p>
          <w:p w14:paraId="73FFDA8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(56)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96E62E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292</w:t>
            </w:r>
          </w:p>
          <w:p w14:paraId="5AD4075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(44)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3295D0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</w:tr>
      <w:tr w:rsidR="00E61494" w:rsidRPr="00246C4A" w14:paraId="4D8D306F" w14:textId="77777777" w:rsidTr="00B945B7">
        <w:tc>
          <w:tcPr>
            <w:tcW w:w="564" w:type="dxa"/>
            <w:shd w:val="clear" w:color="auto" w:fill="auto"/>
            <w:vAlign w:val="center"/>
          </w:tcPr>
          <w:p w14:paraId="7D121359" w14:textId="77777777" w:rsidR="00E61494" w:rsidRPr="00FC7EA2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FC7EA2">
              <w:rPr>
                <w:rFonts w:cs="Calibri"/>
                <w:color w:val="000000"/>
                <w:lang w:val="en-US"/>
              </w:rPr>
              <w:t>P14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97D3FE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109.5</w:t>
            </w:r>
          </w:p>
          <w:p w14:paraId="150A7E6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(6.2)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9F1ED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96DE7A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85CE68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84.9</w:t>
            </w:r>
          </w:p>
          <w:p w14:paraId="3F05BD3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(2.4)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38A27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9BDDE5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407760B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11.9</w:t>
            </w:r>
          </w:p>
          <w:p w14:paraId="7D482D9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(1.9)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5097FB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874D67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5543DF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8.7</w:t>
            </w:r>
          </w:p>
          <w:p w14:paraId="6BD90E8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(2.4)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1104CC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95E5D6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4326D4B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2.3</w:t>
            </w:r>
          </w:p>
          <w:p w14:paraId="7D97CDF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(0.7)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43C5FA1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D17169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19CABCC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349</w:t>
            </w:r>
          </w:p>
          <w:p w14:paraId="11BA00C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(50)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27BCB93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E1B6F65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</w:tr>
      <w:tr w:rsidR="00E61494" w:rsidRPr="00246C4A" w14:paraId="0C0AF672" w14:textId="77777777" w:rsidTr="00B945B7">
        <w:tc>
          <w:tcPr>
            <w:tcW w:w="564" w:type="dxa"/>
            <w:shd w:val="clear" w:color="auto" w:fill="auto"/>
            <w:vAlign w:val="center"/>
          </w:tcPr>
          <w:p w14:paraId="3C87FBC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P1</w:t>
            </w:r>
            <w:r>
              <w:rPr>
                <w:rFonts w:cs="Calibri"/>
                <w:color w:val="000000"/>
                <w:lang w:val="en-US"/>
              </w:rPr>
              <w:t>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7D1BE08" w14:textId="77777777" w:rsidR="00E61494" w:rsidRPr="00AC68B5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AC68B5">
              <w:rPr>
                <w:rFonts w:cs="Calibri"/>
                <w:color w:val="000000"/>
                <w:lang w:val="en-US"/>
              </w:rPr>
              <w:t>122.9</w:t>
            </w:r>
          </w:p>
          <w:p w14:paraId="5474051B" w14:textId="77777777" w:rsidR="00E61494" w:rsidRPr="00AC68B5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AC68B5">
              <w:rPr>
                <w:rFonts w:cs="Calibri"/>
                <w:color w:val="000000"/>
                <w:lang w:val="en-US"/>
              </w:rPr>
              <w:t>(10.2)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F4D29A" w14:textId="77777777" w:rsidR="00E61494" w:rsidRPr="00AC68B5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AC68B5">
              <w:rPr>
                <w:rFonts w:cs="Calibri"/>
                <w:color w:val="000000"/>
                <w:lang w:val="en-US"/>
              </w:rPr>
              <w:t>130.8</w:t>
            </w:r>
          </w:p>
          <w:p w14:paraId="283FFFBD" w14:textId="77777777" w:rsidR="00E61494" w:rsidRPr="00AC68B5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AC68B5">
              <w:rPr>
                <w:rFonts w:cs="Calibri"/>
                <w:color w:val="000000"/>
                <w:lang w:val="en-US"/>
              </w:rPr>
              <w:t>(12.4)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A42CC6E" w14:textId="6FE1A9DA" w:rsidR="00E61494" w:rsidRPr="00AC68B5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A96F7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267B2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94F6D3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71DE65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10.5</w:t>
            </w:r>
          </w:p>
          <w:p w14:paraId="41199D9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(4.5)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EC0C1B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7.5</w:t>
            </w:r>
          </w:p>
          <w:p w14:paraId="13D3707B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18ED59B" w14:textId="4BBD02BA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FA57A9E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8.5</w:t>
            </w:r>
          </w:p>
          <w:p w14:paraId="1A5DDB0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(4.3)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DA8C7BB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5.5</w:t>
            </w:r>
          </w:p>
          <w:p w14:paraId="6F03142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(1.7)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428A6A8" w14:textId="0799CE27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68E655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FD3243C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221D2E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66A5089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344</w:t>
            </w:r>
          </w:p>
          <w:p w14:paraId="644666F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(78)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BE7E1D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308</w:t>
            </w:r>
          </w:p>
          <w:p w14:paraId="09D11C4E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(64)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6378C37" w14:textId="679C3147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</w:tr>
      <w:tr w:rsidR="00E61494" w:rsidRPr="00246C4A" w14:paraId="3A7098DC" w14:textId="77777777" w:rsidTr="00B945B7">
        <w:tc>
          <w:tcPr>
            <w:tcW w:w="564" w:type="dxa"/>
            <w:shd w:val="clear" w:color="auto" w:fill="auto"/>
            <w:vAlign w:val="center"/>
          </w:tcPr>
          <w:p w14:paraId="1B9D2C7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  <w:r>
              <w:rPr>
                <w:rFonts w:cs="Calibri"/>
                <w:color w:val="000000"/>
                <w:lang w:val="en-US"/>
              </w:rPr>
              <w:t>16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7BE80ED" w14:textId="77777777" w:rsidR="00E61494" w:rsidRPr="00C83A12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C83A12">
              <w:rPr>
                <w:rFonts w:cs="Calibri"/>
                <w:color w:val="000000"/>
                <w:lang w:val="en-US"/>
              </w:rPr>
              <w:t>122.8</w:t>
            </w:r>
          </w:p>
          <w:p w14:paraId="626505CC" w14:textId="77777777" w:rsidR="00E61494" w:rsidRPr="00C83A12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C83A12">
              <w:rPr>
                <w:rFonts w:cs="Calibri"/>
                <w:color w:val="000000"/>
                <w:lang w:val="en-US"/>
              </w:rPr>
              <w:t>(6.9)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9C4D22" w14:textId="77777777" w:rsidR="00E61494" w:rsidRPr="00C83A12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C83A12">
              <w:rPr>
                <w:rFonts w:cs="Calibri"/>
                <w:color w:val="000000"/>
                <w:lang w:val="en-US"/>
              </w:rPr>
              <w:t>138.7</w:t>
            </w:r>
          </w:p>
          <w:p w14:paraId="7F47EC03" w14:textId="77777777" w:rsidR="00E61494" w:rsidRPr="00C83A12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C83A12">
              <w:rPr>
                <w:rFonts w:cs="Calibri"/>
                <w:color w:val="000000"/>
                <w:lang w:val="en-US"/>
              </w:rPr>
              <w:t>(6.1)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536270E" w14:textId="77777777" w:rsidR="00E61494" w:rsidRPr="00C83A12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C83A12">
              <w:rPr>
                <w:rFonts w:cs="Calibri"/>
                <w:color w:val="000000"/>
                <w:lang w:val="en-US"/>
              </w:rPr>
              <w:t>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84F039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88.8</w:t>
            </w:r>
          </w:p>
          <w:p w14:paraId="4C006DA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7BB3A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92.7</w:t>
            </w:r>
          </w:p>
          <w:p w14:paraId="6FA7DD8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(0.5)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5EAE91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FFD488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14.9</w:t>
            </w:r>
          </w:p>
          <w:p w14:paraId="62D5860A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(1.5)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48423A5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12.4</w:t>
            </w:r>
          </w:p>
          <w:p w14:paraId="4C584E0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(2.0)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2B546C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F68B53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8.2</w:t>
            </w:r>
          </w:p>
          <w:p w14:paraId="5EFC6A3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(1.3)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48400D9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6.7</w:t>
            </w:r>
          </w:p>
          <w:p w14:paraId="27214D2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(1.8)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3991C6B" w14:textId="291C0E3D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3E41381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5.6</w:t>
            </w:r>
          </w:p>
          <w:p w14:paraId="3FCD258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(1.4)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C24F0C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4.4</w:t>
            </w:r>
          </w:p>
          <w:p w14:paraId="7035C22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(0.4)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96562E6" w14:textId="23DEE3E6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18FF59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416</w:t>
            </w:r>
          </w:p>
          <w:p w14:paraId="2ACD41C7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(36)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1F61314F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331</w:t>
            </w:r>
          </w:p>
          <w:p w14:paraId="6EAD582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(17)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B1B895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***</w:t>
            </w:r>
          </w:p>
        </w:tc>
      </w:tr>
      <w:tr w:rsidR="00E61494" w:rsidRPr="00246C4A" w14:paraId="7F0BDDFF" w14:textId="77777777" w:rsidTr="00B945B7">
        <w:tc>
          <w:tcPr>
            <w:tcW w:w="564" w:type="dxa"/>
            <w:shd w:val="clear" w:color="auto" w:fill="auto"/>
            <w:vAlign w:val="center"/>
          </w:tcPr>
          <w:p w14:paraId="0CA509F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P</w:t>
            </w:r>
            <w:r>
              <w:rPr>
                <w:rFonts w:cs="Calibri"/>
                <w:color w:val="000000"/>
                <w:lang w:val="en-US"/>
              </w:rPr>
              <w:t>17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27CEF2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133.2</w:t>
            </w:r>
          </w:p>
          <w:p w14:paraId="7DEE6BA6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(9.5)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A4B504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147.5</w:t>
            </w:r>
          </w:p>
          <w:p w14:paraId="4FC1421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(4.7)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410DB1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B316A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787E6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n.a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394F8D2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51A8939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22.2</w:t>
            </w:r>
          </w:p>
          <w:p w14:paraId="560F3024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(5.3)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FB6A62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8.0</w:t>
            </w:r>
          </w:p>
          <w:p w14:paraId="3D10EE2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(0.8)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D8DFD2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B36967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17.8</w:t>
            </w:r>
          </w:p>
          <w:p w14:paraId="58373B61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(5.5)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9EDE48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3.3</w:t>
            </w:r>
          </w:p>
          <w:p w14:paraId="16643B20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(0.6)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E3D03AF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5C307E0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3.0</w:t>
            </w:r>
          </w:p>
          <w:p w14:paraId="4611D1C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(0.8)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4AA6C81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3.3</w:t>
            </w:r>
          </w:p>
          <w:p w14:paraId="09117233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(0.2)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D56C020" w14:textId="14CA294C" w:rsidR="00E61494" w:rsidRPr="00246C4A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proofErr w:type="spellStart"/>
            <w:r>
              <w:rPr>
                <w:rFonts w:cs="Calibri"/>
                <w:color w:val="000000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lang w:val="en-US"/>
              </w:rPr>
              <w:t>.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415954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365</w:t>
            </w:r>
          </w:p>
          <w:p w14:paraId="4B0C4578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(55)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0D1D86C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155</w:t>
            </w:r>
          </w:p>
          <w:p w14:paraId="7D687A2D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(9)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C241379" w14:textId="77777777" w:rsidR="00E61494" w:rsidRPr="00246C4A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246C4A">
              <w:rPr>
                <w:rFonts w:cs="Calibri"/>
                <w:color w:val="000000"/>
                <w:lang w:val="en-US"/>
              </w:rPr>
              <w:t>****</w:t>
            </w:r>
          </w:p>
        </w:tc>
      </w:tr>
    </w:tbl>
    <w:p w14:paraId="05508610" w14:textId="77777777" w:rsidR="00E61494" w:rsidRPr="000C4A23" w:rsidRDefault="00E61494" w:rsidP="00E61494">
      <w:pPr>
        <w:spacing w:after="0" w:line="240" w:lineRule="auto"/>
        <w:jc w:val="both"/>
        <w:rPr>
          <w:rFonts w:cs="Calibri"/>
          <w:color w:val="FF0000"/>
          <w:sz w:val="24"/>
          <w:lang w:val="en-US"/>
        </w:rPr>
      </w:pPr>
    </w:p>
    <w:p w14:paraId="7430FAC0" w14:textId="51003F00" w:rsidR="00E61494" w:rsidRDefault="00E61494">
      <w:pPr>
        <w:rPr>
          <w:rFonts w:cstheme="minorHAnsi"/>
          <w:color w:val="000000" w:themeColor="text1"/>
          <w:sz w:val="24"/>
          <w:szCs w:val="24"/>
          <w:lang w:val="en-US"/>
        </w:rPr>
      </w:pPr>
    </w:p>
    <w:p w14:paraId="117DD20C" w14:textId="22EFD12E" w:rsidR="00E61494" w:rsidRDefault="00E61494">
      <w:pPr>
        <w:rPr>
          <w:rFonts w:cstheme="minorHAnsi"/>
          <w:color w:val="000000" w:themeColor="text1"/>
          <w:sz w:val="24"/>
          <w:szCs w:val="24"/>
          <w:lang w:val="en-US"/>
        </w:rPr>
      </w:pPr>
      <w:r>
        <w:rPr>
          <w:rFonts w:cstheme="minorHAnsi"/>
          <w:color w:val="000000" w:themeColor="text1"/>
          <w:sz w:val="24"/>
          <w:szCs w:val="24"/>
          <w:lang w:val="en-US"/>
        </w:rPr>
        <w:br w:type="page"/>
      </w:r>
    </w:p>
    <w:p w14:paraId="5A2D67F8" w14:textId="7A65FE93" w:rsidR="00E61494" w:rsidRPr="00E61494" w:rsidRDefault="00E61494" w:rsidP="00170F0F">
      <w:pPr>
        <w:pStyle w:val="InformesAutoinflamatorias"/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lastRenderedPageBreak/>
        <w:t>Supplementary Table S</w:t>
      </w:r>
      <w:r w:rsidR="005774DD">
        <w:rPr>
          <w:rFonts w:ascii="Calibri" w:hAnsi="Calibri" w:cs="Calibri"/>
          <w:b/>
          <w:color w:val="000000"/>
          <w:sz w:val="24"/>
          <w:szCs w:val="24"/>
          <w:lang w:val="en-US"/>
        </w:rPr>
        <w:t>3</w:t>
      </w: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. Results of Biochemical Parameters of Enrolled Patients Before and During Treatment with anti-IL-1 Drugs. </w:t>
      </w:r>
      <w:r w:rsidR="002170FB" w:rsidRPr="002170FB">
        <w:rPr>
          <w:rFonts w:ascii="Calibri" w:hAnsi="Calibri" w:cs="Calibri"/>
          <w:color w:val="000000"/>
          <w:sz w:val="24"/>
          <w:szCs w:val="24"/>
          <w:lang w:val="en-US"/>
        </w:rPr>
        <w:t xml:space="preserve">Values inside each </w:t>
      </w:r>
      <w:r w:rsidR="002170FB">
        <w:rPr>
          <w:rFonts w:ascii="Calibri" w:hAnsi="Calibri" w:cs="Calibri"/>
          <w:color w:val="000000"/>
          <w:sz w:val="24"/>
          <w:szCs w:val="24"/>
          <w:lang w:val="en-US"/>
        </w:rPr>
        <w:t xml:space="preserve">cell </w:t>
      </w:r>
      <w:r w:rsidR="002170FB" w:rsidRPr="002170FB">
        <w:rPr>
          <w:rFonts w:ascii="Calibri" w:hAnsi="Calibri" w:cs="Calibri"/>
          <w:color w:val="000000"/>
          <w:sz w:val="24"/>
          <w:szCs w:val="24"/>
          <w:lang w:val="en-US"/>
        </w:rPr>
        <w:t>represent the mean and SD (brackets) of all collected data.</w:t>
      </w:r>
      <w:r w:rsidR="002170FB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 </w:t>
      </w:r>
      <w:r w:rsidR="001A0643" w:rsidRPr="001A0643">
        <w:rPr>
          <w:rFonts w:ascii="Calibri" w:hAnsi="Calibri" w:cs="Calibri"/>
          <w:color w:val="000000"/>
          <w:sz w:val="24"/>
          <w:szCs w:val="24"/>
          <w:lang w:val="en-US"/>
        </w:rPr>
        <w:t xml:space="preserve">Statistical analyses were performed using the two-tailed unpaired t-test. </w:t>
      </w:r>
      <w:r w:rsidR="001A0643" w:rsidRPr="001A0643">
        <w:rPr>
          <w:rFonts w:ascii="Calibri" w:hAnsi="Calibri" w:cs="Calibri"/>
          <w:sz w:val="24"/>
          <w:szCs w:val="24"/>
          <w:lang w:val="en-US"/>
        </w:rPr>
        <w:t>*p&lt;0.05, **p&lt;0.01, ***p&lt;0.001, ****p&lt;0.0001</w:t>
      </w:r>
      <w:r w:rsidR="001A0643">
        <w:rPr>
          <w:rFonts w:ascii="Calibri" w:hAnsi="Calibri" w:cs="Calibri"/>
          <w:sz w:val="24"/>
          <w:szCs w:val="24"/>
          <w:lang w:val="en-US"/>
        </w:rPr>
        <w:t xml:space="preserve">. </w:t>
      </w:r>
      <w:r w:rsidRPr="001A0643">
        <w:rPr>
          <w:rFonts w:ascii="Calibri" w:hAnsi="Calibri" w:cs="Calibri"/>
          <w:color w:val="000000"/>
          <w:sz w:val="24"/>
          <w:szCs w:val="24"/>
          <w:lang w:val="en-US"/>
        </w:rPr>
        <w:t xml:space="preserve">Abbreviations: </w:t>
      </w:r>
      <w:r w:rsidRPr="001A0643">
        <w:rPr>
          <w:rFonts w:ascii="Calibri" w:hAnsi="Calibri" w:cs="Calibri"/>
          <w:sz w:val="24"/>
          <w:szCs w:val="24"/>
          <w:lang w:val="en-US"/>
        </w:rPr>
        <w:t>ESR,</w:t>
      </w:r>
      <w:r w:rsidRPr="00E61494">
        <w:rPr>
          <w:rFonts w:ascii="Calibri" w:hAnsi="Calibri" w:cs="Calibri"/>
          <w:sz w:val="24"/>
          <w:szCs w:val="24"/>
          <w:lang w:val="en-US"/>
        </w:rPr>
        <w:t xml:space="preserve"> erythrocyte sedimentation rate</w:t>
      </w:r>
      <w:r w:rsidR="001B471B">
        <w:rPr>
          <w:rFonts w:ascii="Calibri" w:hAnsi="Calibri" w:cs="Calibri"/>
          <w:sz w:val="24"/>
          <w:szCs w:val="24"/>
          <w:lang w:val="en-US"/>
        </w:rPr>
        <w:t>;</w:t>
      </w:r>
      <w:r w:rsidRPr="00E6149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E61494">
        <w:rPr>
          <w:rFonts w:ascii="Calibri" w:hAnsi="Calibri" w:cs="Calibri"/>
          <w:sz w:val="24"/>
          <w:szCs w:val="24"/>
          <w:lang w:val="en-US"/>
        </w:rPr>
        <w:t>n.a</w:t>
      </w:r>
      <w:proofErr w:type="spellEnd"/>
      <w:r w:rsidRPr="00E61494">
        <w:rPr>
          <w:rFonts w:ascii="Calibri" w:hAnsi="Calibri" w:cs="Calibri"/>
          <w:sz w:val="24"/>
          <w:szCs w:val="24"/>
          <w:lang w:val="en-US"/>
        </w:rPr>
        <w:t xml:space="preserve">., data not available; </w:t>
      </w:r>
      <w:proofErr w:type="spellStart"/>
      <w:r w:rsidR="001B471B">
        <w:rPr>
          <w:rFonts w:ascii="Calibri" w:hAnsi="Calibri" w:cs="Calibri"/>
          <w:sz w:val="24"/>
          <w:szCs w:val="24"/>
          <w:lang w:val="en-US"/>
        </w:rPr>
        <w:t>n.s</w:t>
      </w:r>
      <w:proofErr w:type="spellEnd"/>
      <w:r w:rsidR="001B471B">
        <w:rPr>
          <w:rFonts w:ascii="Calibri" w:hAnsi="Calibri" w:cs="Calibri"/>
          <w:sz w:val="24"/>
          <w:szCs w:val="24"/>
          <w:lang w:val="en-US"/>
        </w:rPr>
        <w:t>.</w:t>
      </w:r>
      <w:r w:rsidRPr="00E61494">
        <w:rPr>
          <w:rFonts w:ascii="Calibri" w:hAnsi="Calibri" w:cs="Calibri"/>
          <w:sz w:val="24"/>
          <w:szCs w:val="24"/>
          <w:lang w:val="en-US"/>
        </w:rPr>
        <w:t>, not significant</w:t>
      </w:r>
      <w:r w:rsidR="00170F0F">
        <w:rPr>
          <w:rFonts w:ascii="Calibri" w:hAnsi="Calibri" w:cs="Calibri"/>
          <w:sz w:val="24"/>
          <w:szCs w:val="24"/>
          <w:lang w:val="en-US"/>
        </w:rPr>
        <w:t>.</w:t>
      </w:r>
    </w:p>
    <w:p w14:paraId="1AFA7C46" w14:textId="77777777" w:rsidR="00E61494" w:rsidRDefault="00E61494" w:rsidP="00E61494">
      <w:pPr>
        <w:pStyle w:val="InformesAutoinflamatorias"/>
        <w:spacing w:line="360" w:lineRule="auto"/>
        <w:rPr>
          <w:rFonts w:ascii="Calibri" w:hAnsi="Calibri" w:cs="Calibri"/>
          <w:sz w:val="24"/>
          <w:szCs w:val="24"/>
          <w:highlight w:val="green"/>
          <w:lang w:val="en-US"/>
        </w:rPr>
      </w:pPr>
    </w:p>
    <w:tbl>
      <w:tblPr>
        <w:tblW w:w="9490" w:type="dxa"/>
        <w:tblInd w:w="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1764"/>
        <w:gridCol w:w="1763"/>
        <w:gridCol w:w="850"/>
        <w:gridCol w:w="1764"/>
        <w:gridCol w:w="1763"/>
        <w:gridCol w:w="932"/>
      </w:tblGrid>
      <w:tr w:rsidR="00E61494" w:rsidRPr="00264BEF" w14:paraId="291F4907" w14:textId="77777777" w:rsidTr="00B945B7">
        <w:tc>
          <w:tcPr>
            <w:tcW w:w="654" w:type="dxa"/>
            <w:shd w:val="clear" w:color="auto" w:fill="auto"/>
            <w:vAlign w:val="center"/>
          </w:tcPr>
          <w:p w14:paraId="167E417B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14:paraId="04A2BA1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C-reactive protein</w:t>
            </w:r>
          </w:p>
          <w:p w14:paraId="71C8E25C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(mg/L)</w:t>
            </w:r>
          </w:p>
          <w:p w14:paraId="42A0C880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RR: &lt;5</w:t>
            </w:r>
          </w:p>
        </w:tc>
        <w:tc>
          <w:tcPr>
            <w:tcW w:w="4459" w:type="dxa"/>
            <w:gridSpan w:val="3"/>
            <w:shd w:val="clear" w:color="auto" w:fill="auto"/>
            <w:vAlign w:val="center"/>
          </w:tcPr>
          <w:p w14:paraId="2D38B1B0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ESR</w:t>
            </w:r>
          </w:p>
          <w:p w14:paraId="730588F2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(mm/h)</w:t>
            </w:r>
          </w:p>
          <w:p w14:paraId="3663AE3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RR: &lt;20</w:t>
            </w:r>
          </w:p>
        </w:tc>
      </w:tr>
      <w:tr w:rsidR="00E61494" w:rsidRPr="00264BEF" w14:paraId="75B94636" w14:textId="77777777" w:rsidTr="00B945B7">
        <w:tc>
          <w:tcPr>
            <w:tcW w:w="654" w:type="dxa"/>
            <w:shd w:val="clear" w:color="auto" w:fill="auto"/>
            <w:vAlign w:val="center"/>
          </w:tcPr>
          <w:p w14:paraId="30414B3D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53F037C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Before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197C3BA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During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3C7D8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9A87E69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Before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0063805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During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99FE24C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</w:t>
            </w:r>
          </w:p>
        </w:tc>
      </w:tr>
      <w:tr w:rsidR="00E61494" w:rsidRPr="00264BEF" w14:paraId="4D34A673" w14:textId="77777777" w:rsidTr="00B945B7">
        <w:tc>
          <w:tcPr>
            <w:tcW w:w="654" w:type="dxa"/>
            <w:shd w:val="clear" w:color="auto" w:fill="auto"/>
            <w:vAlign w:val="center"/>
          </w:tcPr>
          <w:p w14:paraId="5FC7863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473FA5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68.6 (20.1)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56BA35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2.9 (2.6)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3279B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D74421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101.2 (17.8)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0173ED2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19.8 (18.3)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56D1E46A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</w:tr>
      <w:tr w:rsidR="00E61494" w:rsidRPr="00264BEF" w14:paraId="609BAEE7" w14:textId="77777777" w:rsidTr="00B945B7">
        <w:tc>
          <w:tcPr>
            <w:tcW w:w="654" w:type="dxa"/>
            <w:shd w:val="clear" w:color="auto" w:fill="auto"/>
            <w:vAlign w:val="center"/>
          </w:tcPr>
          <w:p w14:paraId="77E271DA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P2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5369D80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38.3 (17.8)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45012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3.1 (2.2)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4A243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145C0CCD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45.3 (5.8)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A63DE8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11.8 (8.5)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545BCB8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</w:tr>
      <w:tr w:rsidR="00E61494" w:rsidRPr="00264BEF" w14:paraId="55C6E1DE" w14:textId="77777777" w:rsidTr="00B945B7">
        <w:tc>
          <w:tcPr>
            <w:tcW w:w="654" w:type="dxa"/>
            <w:shd w:val="clear" w:color="auto" w:fill="auto"/>
            <w:vAlign w:val="center"/>
          </w:tcPr>
          <w:p w14:paraId="4F91C68F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P3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67B3258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37.3 (14.9)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F471E0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6.4 (5.9)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56E38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E62AF39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17.3 (6.0)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AE8CBA3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5.9 (4.2)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4FD9135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</w:tr>
      <w:tr w:rsidR="00E61494" w:rsidRPr="00264BEF" w14:paraId="3CC0F9A9" w14:textId="77777777" w:rsidTr="00B945B7">
        <w:tc>
          <w:tcPr>
            <w:tcW w:w="654" w:type="dxa"/>
            <w:shd w:val="clear" w:color="auto" w:fill="auto"/>
            <w:vAlign w:val="center"/>
          </w:tcPr>
          <w:p w14:paraId="49D3DA83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P4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F72BDC3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40.9 (25.4)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FE6CA70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2.4 (2.5)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F11A6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338EDAF4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57.0 (7.2)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A728DF2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15.7 (6.4)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7BC457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</w:tr>
      <w:tr w:rsidR="00E61494" w:rsidRPr="00264BEF" w14:paraId="1499174D" w14:textId="77777777" w:rsidTr="00B945B7">
        <w:tc>
          <w:tcPr>
            <w:tcW w:w="654" w:type="dxa"/>
            <w:shd w:val="clear" w:color="auto" w:fill="auto"/>
            <w:vAlign w:val="center"/>
          </w:tcPr>
          <w:p w14:paraId="52369AAA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P5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13D85689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29.7 (8.5)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D7C730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49.2 (94.7)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55A24B" w14:textId="7FD883DC" w:rsidR="00E61494" w:rsidRPr="00264BEF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23FED7E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48.2 (30.0)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986B0E0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43.2 (23.0)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0F3C3A66" w14:textId="46053C75" w:rsidR="00E61494" w:rsidRPr="00264BEF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E61494" w:rsidRPr="00264BEF" w14:paraId="2E4CAE4E" w14:textId="77777777" w:rsidTr="00250DC5">
        <w:tc>
          <w:tcPr>
            <w:tcW w:w="654" w:type="dxa"/>
            <w:shd w:val="clear" w:color="auto" w:fill="auto"/>
            <w:vAlign w:val="center"/>
          </w:tcPr>
          <w:p w14:paraId="501F99F2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P6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6761C2DC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7.9 (0)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C7D6BFB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1.2 (1.4)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A451E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4E6DCF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13 (0)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7B7C599" w14:textId="16E2FA80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2</w:t>
            </w:r>
            <w:r w:rsidR="00D21EB1">
              <w:rPr>
                <w:rFonts w:cs="Calibri"/>
                <w:color w:val="000000"/>
                <w:sz w:val="24"/>
                <w:szCs w:val="24"/>
                <w:lang w:val="en-US"/>
              </w:rPr>
              <w:t>.1</w:t>
            </w: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(0</w:t>
            </w:r>
            <w:r w:rsidR="00D21EB1">
              <w:rPr>
                <w:rFonts w:cs="Calibri"/>
                <w:color w:val="000000"/>
                <w:sz w:val="24"/>
                <w:szCs w:val="24"/>
                <w:lang w:val="en-US"/>
              </w:rPr>
              <w:t>.2</w:t>
            </w: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0245E91" w14:textId="15EF543F" w:rsidR="00E61494" w:rsidRPr="00264BEF" w:rsidRDefault="00250DC5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</w:tr>
      <w:tr w:rsidR="00E61494" w:rsidRPr="00264BEF" w14:paraId="32BE1DF4" w14:textId="77777777" w:rsidTr="00B945B7">
        <w:tc>
          <w:tcPr>
            <w:tcW w:w="654" w:type="dxa"/>
            <w:shd w:val="clear" w:color="auto" w:fill="auto"/>
            <w:vAlign w:val="center"/>
          </w:tcPr>
          <w:p w14:paraId="4EC7A0B4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P7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B6D065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37.0 (15.7)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098EF22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1.7 (0.6)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1A8F52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3F8F77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72.7 (12.5)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13A3175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16.0 (1.4)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708829F2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**</w:t>
            </w:r>
          </w:p>
        </w:tc>
      </w:tr>
      <w:tr w:rsidR="00E61494" w:rsidRPr="00264BEF" w14:paraId="1FD54A01" w14:textId="77777777" w:rsidTr="00B945B7">
        <w:tc>
          <w:tcPr>
            <w:tcW w:w="654" w:type="dxa"/>
            <w:shd w:val="clear" w:color="auto" w:fill="auto"/>
            <w:vAlign w:val="center"/>
          </w:tcPr>
          <w:p w14:paraId="428FE8FD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P9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5EA197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37.8 (27.7)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0DF9EC2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1.2 (0.8)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DA389E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7BACB74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32.8 (18.2)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41C1AF9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10.6 (2.8)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5543A9C8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</w:t>
            </w:r>
          </w:p>
        </w:tc>
      </w:tr>
      <w:tr w:rsidR="00E61494" w:rsidRPr="00264BEF" w14:paraId="07BE8B5D" w14:textId="77777777" w:rsidTr="00B945B7">
        <w:tc>
          <w:tcPr>
            <w:tcW w:w="654" w:type="dxa"/>
            <w:shd w:val="clear" w:color="auto" w:fill="auto"/>
            <w:vAlign w:val="center"/>
          </w:tcPr>
          <w:p w14:paraId="5484D4DD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P10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6E70D9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39.5 (34.8)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900EB29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6.8 (5.5)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4A828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3C7E2778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70.9 (32.2)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EBD09CC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n.a</w:t>
            </w:r>
            <w:proofErr w:type="spellEnd"/>
            <w:proofErr w:type="gramEnd"/>
          </w:p>
        </w:tc>
        <w:tc>
          <w:tcPr>
            <w:tcW w:w="932" w:type="dxa"/>
            <w:shd w:val="clear" w:color="auto" w:fill="auto"/>
            <w:vAlign w:val="center"/>
          </w:tcPr>
          <w:p w14:paraId="452DC3D5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E61494" w:rsidRPr="00264BEF" w14:paraId="4E8C4B22" w14:textId="77777777" w:rsidTr="00D21EB1">
        <w:tc>
          <w:tcPr>
            <w:tcW w:w="654" w:type="dxa"/>
            <w:shd w:val="clear" w:color="auto" w:fill="auto"/>
            <w:vAlign w:val="center"/>
          </w:tcPr>
          <w:p w14:paraId="33F51F1D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P11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DB77B7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30.5 (4.9)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3078B12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13.3 (12.2)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6F1665" w14:textId="10F2B058" w:rsidR="00E61494" w:rsidRPr="00264BEF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7BAE6E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66.0 (12.7)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838E6F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27.5 (9.9)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A014A4D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</w:t>
            </w:r>
          </w:p>
        </w:tc>
      </w:tr>
      <w:tr w:rsidR="00E61494" w:rsidRPr="00264BEF" w14:paraId="663DE7F5" w14:textId="77777777" w:rsidTr="00B945B7">
        <w:tc>
          <w:tcPr>
            <w:tcW w:w="654" w:type="dxa"/>
            <w:shd w:val="clear" w:color="auto" w:fill="auto"/>
            <w:vAlign w:val="center"/>
          </w:tcPr>
          <w:p w14:paraId="772B250D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P12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D394B6C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69.8 (17.1)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A0F5710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8.0 (5.4)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8BB8B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039E4EC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68.0 (36.2)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102485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19.1 (9.3)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1E560D03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****</w:t>
            </w:r>
          </w:p>
        </w:tc>
      </w:tr>
      <w:tr w:rsidR="00E61494" w:rsidRPr="00264BEF" w14:paraId="290A82F5" w14:textId="77777777" w:rsidTr="00B945B7">
        <w:tc>
          <w:tcPr>
            <w:tcW w:w="654" w:type="dxa"/>
            <w:shd w:val="clear" w:color="auto" w:fill="auto"/>
            <w:vAlign w:val="center"/>
          </w:tcPr>
          <w:p w14:paraId="6FF880DC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P13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B74767A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38.7 (44.2)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DF1F838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4.2 (3.1)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CC444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56419A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59.1 (42.0)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C390EE8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22.2 (15.5)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33FDC20F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</w:t>
            </w:r>
          </w:p>
        </w:tc>
      </w:tr>
      <w:tr w:rsidR="00E61494" w:rsidRPr="00264BEF" w14:paraId="18E27651" w14:textId="77777777" w:rsidTr="00B945B7">
        <w:tc>
          <w:tcPr>
            <w:tcW w:w="654" w:type="dxa"/>
            <w:shd w:val="clear" w:color="auto" w:fill="auto"/>
            <w:vAlign w:val="center"/>
          </w:tcPr>
          <w:p w14:paraId="134EABC0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P14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C1FA7CF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32.1 (8.1)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5759FD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n.a</w:t>
            </w:r>
            <w:proofErr w:type="spellEnd"/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81EDAC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5F87AEFB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93.0 (41.3)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350C8AB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n.a</w:t>
            </w:r>
            <w:proofErr w:type="spellEnd"/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7D2F4120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E61494" w:rsidRPr="00264BEF" w14:paraId="26F6D249" w14:textId="77777777" w:rsidTr="00B945B7">
        <w:tc>
          <w:tcPr>
            <w:tcW w:w="654" w:type="dxa"/>
            <w:shd w:val="clear" w:color="auto" w:fill="auto"/>
            <w:vAlign w:val="center"/>
          </w:tcPr>
          <w:p w14:paraId="42E1C77C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P15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6AAEB384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56.7 (30.8)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B29B62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11.6 (19.8)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3CEE67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E9293CD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48.1 (22.4)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83CE3A8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34.0 (26.3)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2F6891C" w14:textId="189C0C98" w:rsidR="00E61494" w:rsidRPr="00264BEF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E61494" w:rsidRPr="00264BEF" w14:paraId="5B75D93E" w14:textId="77777777" w:rsidTr="00B945B7">
        <w:tc>
          <w:tcPr>
            <w:tcW w:w="654" w:type="dxa"/>
            <w:shd w:val="clear" w:color="auto" w:fill="auto"/>
            <w:vAlign w:val="center"/>
          </w:tcPr>
          <w:p w14:paraId="65EE0F90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P16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8D7E75E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56.7 (22.5)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DD3FC1C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28.7 (13.2)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7B747F" w14:textId="377C9158" w:rsidR="00E61494" w:rsidRPr="00264BEF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330FA10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53.1 (20.7)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8F60E0F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35.3 (5.0)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32860B8C" w14:textId="07001E51" w:rsidR="00E61494" w:rsidRPr="00264BEF" w:rsidRDefault="001B471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n.s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E61494" w:rsidRPr="00264BEF" w14:paraId="2430550D" w14:textId="77777777" w:rsidTr="00B945B7">
        <w:tc>
          <w:tcPr>
            <w:tcW w:w="654" w:type="dxa"/>
            <w:shd w:val="clear" w:color="auto" w:fill="auto"/>
            <w:vAlign w:val="center"/>
          </w:tcPr>
          <w:p w14:paraId="531C0221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P17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48A8753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100.1 (50.0)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176651B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2.6 (2.5)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116A4A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5277C8A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40.8 (17.5)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6E18F66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7.0 (5.3)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76473104" w14:textId="77777777" w:rsidR="00E61494" w:rsidRPr="00264BEF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264BEF">
              <w:rPr>
                <w:rFonts w:cs="Calibri"/>
                <w:color w:val="000000"/>
                <w:sz w:val="24"/>
                <w:szCs w:val="24"/>
                <w:lang w:val="en-US"/>
              </w:rPr>
              <w:t>**</w:t>
            </w:r>
          </w:p>
        </w:tc>
      </w:tr>
    </w:tbl>
    <w:p w14:paraId="6FB0CB9F" w14:textId="7F05CDD8" w:rsidR="00E61494" w:rsidRPr="00E61494" w:rsidRDefault="00E61494" w:rsidP="001A41FB">
      <w:pPr>
        <w:pStyle w:val="InformesAutoinflamatorias"/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lastRenderedPageBreak/>
        <w:t>Supplementary Table S</w:t>
      </w:r>
      <w:r w:rsidR="005774DD">
        <w:rPr>
          <w:rFonts w:ascii="Calibri" w:hAnsi="Calibri" w:cs="Calibri"/>
          <w:b/>
          <w:color w:val="000000"/>
          <w:sz w:val="24"/>
          <w:szCs w:val="24"/>
          <w:lang w:val="en-US"/>
        </w:rPr>
        <w:t>4</w:t>
      </w: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. Clinical Features of Patients with Early-onset CAPS versus Late-onset CAPS. </w:t>
      </w:r>
      <w:r w:rsidR="001A41FB" w:rsidRPr="001A0643">
        <w:rPr>
          <w:rFonts w:ascii="Calibri" w:hAnsi="Calibri" w:cs="Calibri"/>
          <w:color w:val="000000"/>
          <w:sz w:val="24"/>
          <w:szCs w:val="24"/>
          <w:lang w:val="en-US"/>
        </w:rPr>
        <w:t>Statistical analyses were performed using Fisher’s</w:t>
      </w:r>
      <w:r w:rsidR="001A41FB" w:rsidRPr="009E4E59">
        <w:rPr>
          <w:rFonts w:ascii="Calibri" w:hAnsi="Calibri" w:cs="Calibri"/>
          <w:color w:val="000000"/>
          <w:sz w:val="24"/>
          <w:szCs w:val="24"/>
          <w:lang w:val="en-US"/>
        </w:rPr>
        <w:t xml:space="preserve"> exact test</w:t>
      </w:r>
      <w:r w:rsidR="001A41FB">
        <w:rPr>
          <w:rFonts w:ascii="Calibri" w:hAnsi="Calibri" w:cs="Calibri"/>
          <w:color w:val="000000"/>
          <w:sz w:val="24"/>
          <w:szCs w:val="24"/>
          <w:lang w:val="en-US"/>
        </w:rPr>
        <w:t xml:space="preserve"> for binary variables, with no statistically significant differences observed</w:t>
      </w:r>
      <w:r w:rsidR="001A41FB" w:rsidRPr="00FD0EE3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1A41FB">
        <w:rPr>
          <w:rFonts w:ascii="Calibri" w:hAnsi="Calibri" w:cs="Calibri"/>
          <w:sz w:val="24"/>
          <w:szCs w:val="24"/>
          <w:lang w:val="en-US"/>
        </w:rPr>
        <w:t xml:space="preserve">Disease onset differences were analyzed using the Mann-Whitney non-parametric test, which showed a significant p-value. </w:t>
      </w:r>
      <w:r w:rsidRPr="00E61494">
        <w:rPr>
          <w:rFonts w:ascii="Calibri" w:hAnsi="Calibri" w:cs="Calibri"/>
          <w:color w:val="000000"/>
          <w:sz w:val="24"/>
          <w:szCs w:val="24"/>
          <w:lang w:val="en-US"/>
        </w:rPr>
        <w:t xml:space="preserve">Abbreviations: </w:t>
      </w:r>
      <w:r w:rsidRPr="00E61494">
        <w:rPr>
          <w:rFonts w:ascii="Calibri" w:hAnsi="Calibri" w:cs="Calibri"/>
          <w:sz w:val="24"/>
          <w:szCs w:val="24"/>
          <w:lang w:val="en-US"/>
        </w:rPr>
        <w:t>CAPS, cryopyrin-associated periodic syndrome</w:t>
      </w:r>
      <w:r w:rsidR="00170F0F">
        <w:rPr>
          <w:rFonts w:ascii="Calibri" w:hAnsi="Calibri" w:cs="Calibri"/>
          <w:sz w:val="24"/>
          <w:szCs w:val="24"/>
          <w:lang w:val="en-US"/>
        </w:rPr>
        <w:t xml:space="preserve">s; </w:t>
      </w:r>
      <w:proofErr w:type="spellStart"/>
      <w:r w:rsidR="00170F0F">
        <w:rPr>
          <w:rFonts w:ascii="Calibri" w:hAnsi="Calibri" w:cs="Calibri"/>
          <w:sz w:val="24"/>
          <w:szCs w:val="24"/>
          <w:lang w:val="en-US"/>
        </w:rPr>
        <w:t>n.s</w:t>
      </w:r>
      <w:proofErr w:type="spellEnd"/>
      <w:r w:rsidR="00170F0F">
        <w:rPr>
          <w:rFonts w:ascii="Calibri" w:hAnsi="Calibri" w:cs="Calibri"/>
          <w:sz w:val="24"/>
          <w:szCs w:val="24"/>
          <w:lang w:val="en-US"/>
        </w:rPr>
        <w:t>., not significant.</w:t>
      </w:r>
    </w:p>
    <w:p w14:paraId="6C8098CE" w14:textId="77777777" w:rsidR="00E61494" w:rsidRPr="00341D9B" w:rsidRDefault="00E61494" w:rsidP="00E61494">
      <w:pPr>
        <w:pStyle w:val="InformesAutoinflamatorias"/>
        <w:rPr>
          <w:rFonts w:ascii="Calibri" w:hAnsi="Calibri" w:cs="Calibri"/>
          <w:b/>
          <w:sz w:val="24"/>
          <w:szCs w:val="24"/>
          <w:lang w:val="en-US"/>
        </w:rPr>
      </w:pPr>
    </w:p>
    <w:tbl>
      <w:tblPr>
        <w:tblW w:w="1148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3375"/>
        <w:gridCol w:w="2709"/>
        <w:gridCol w:w="2500"/>
        <w:gridCol w:w="941"/>
        <w:gridCol w:w="22"/>
      </w:tblGrid>
      <w:tr w:rsidR="00E61494" w:rsidRPr="0016001B" w14:paraId="7048F1F2" w14:textId="77777777" w:rsidTr="00B945B7">
        <w:trPr>
          <w:gridAfter w:val="1"/>
          <w:wAfter w:w="22" w:type="dxa"/>
          <w:trHeight w:hRule="exact" w:val="340"/>
        </w:trPr>
        <w:tc>
          <w:tcPr>
            <w:tcW w:w="5312" w:type="dxa"/>
            <w:gridSpan w:val="2"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1C731564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709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86F3B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Early-onset CAPS (n: 6)</w:t>
            </w:r>
          </w:p>
        </w:tc>
        <w:tc>
          <w:tcPr>
            <w:tcW w:w="250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FCC01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Late-onset CAPS (n: 6)</w:t>
            </w:r>
          </w:p>
        </w:tc>
        <w:tc>
          <w:tcPr>
            <w:tcW w:w="941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9620439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16001B">
              <w:rPr>
                <w:rFonts w:cs="Calibri"/>
                <w:b/>
                <w:sz w:val="24"/>
                <w:szCs w:val="24"/>
                <w:lang w:val="en-US"/>
              </w:rPr>
              <w:t>p</w:t>
            </w:r>
          </w:p>
        </w:tc>
      </w:tr>
      <w:tr w:rsidR="00E61494" w:rsidRPr="0016001B" w14:paraId="6DB22819" w14:textId="77777777" w:rsidTr="001A41FB">
        <w:trPr>
          <w:gridAfter w:val="1"/>
          <w:wAfter w:w="22" w:type="dxa"/>
          <w:trHeight w:hRule="exact" w:val="338"/>
        </w:trPr>
        <w:tc>
          <w:tcPr>
            <w:tcW w:w="5312" w:type="dxa"/>
            <w:gridSpan w:val="2"/>
            <w:vAlign w:val="center"/>
          </w:tcPr>
          <w:p w14:paraId="3976B8B1" w14:textId="753FE2B4" w:rsidR="00E61494" w:rsidRPr="00605823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605823"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Disease </w:t>
            </w:r>
            <w:r w:rsidR="00170F0F">
              <w:rPr>
                <w:rFonts w:cs="Calibri"/>
                <w:color w:val="000000"/>
                <w:sz w:val="24"/>
                <w:szCs w:val="24"/>
                <w:lang w:val="en-US"/>
              </w:rPr>
              <w:t>O</w:t>
            </w:r>
            <w:r w:rsidRPr="00605823">
              <w:rPr>
                <w:rFonts w:cs="Calibri"/>
                <w:color w:val="000000"/>
                <w:sz w:val="24"/>
                <w:szCs w:val="24"/>
                <w:lang w:val="en-US"/>
              </w:rPr>
              <w:t>nset (Mean; range) (years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1A9827C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1.13 (0.1-4)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A3BEAF1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59 (47-76)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47B108FA" w14:textId="3BD5AE4D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E61494" w:rsidRPr="0016001B" w14:paraId="28AF5F10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 w:val="restart"/>
            <w:vAlign w:val="center"/>
          </w:tcPr>
          <w:p w14:paraId="66B939A5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Triggering</w:t>
            </w:r>
            <w:proofErr w:type="spellEnd"/>
          </w:p>
          <w:p w14:paraId="6AE564C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Factors</w:t>
            </w:r>
            <w:proofErr w:type="spellEnd"/>
          </w:p>
        </w:tc>
        <w:tc>
          <w:tcPr>
            <w:tcW w:w="3375" w:type="dxa"/>
            <w:shd w:val="clear" w:color="auto" w:fill="auto"/>
            <w:vAlign w:val="center"/>
          </w:tcPr>
          <w:p w14:paraId="7D5901F5" w14:textId="3EFA9C08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Cold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E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xposure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5AAD0D03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3 (50%)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BD9136B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11CAB5DB" w14:textId="0F5E7F71" w:rsidR="00E61494" w:rsidRPr="0016001B" w:rsidRDefault="007734C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0.18</w:t>
            </w:r>
            <w:r w:rsidR="001A41FB">
              <w:rPr>
                <w:rFonts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E61494" w:rsidRPr="0016001B" w14:paraId="232AB3D0" w14:textId="77777777" w:rsidTr="00011DE2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6ADEADB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7BBC566B" w14:textId="611BE7A2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Heat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E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xposure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034C4594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015F83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05E0FBDB" w14:textId="700E0769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10B4ACAA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3840EF55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2E2A4F45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Infections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282FD72B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E5E62F0" w14:textId="47E3102E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1606749F" w14:textId="146D4DBE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3C1AFE07" w14:textId="77777777" w:rsidTr="00011DE2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7E50B25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78D7E4B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>Trauma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0D6D2FA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0C9A29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426F1F92" w14:textId="39D57C28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241D3379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7290322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20E0D351" w14:textId="06922AA4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Psyc</w:t>
            </w:r>
            <w:r w:rsidR="00170F0F">
              <w:rPr>
                <w:rFonts w:cs="Calibri"/>
                <w:color w:val="000000"/>
                <w:sz w:val="24"/>
                <w:szCs w:val="24"/>
              </w:rPr>
              <w:t>h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ological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Stress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6C179979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067A8F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4 (66.7%)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03CB2A2A" w14:textId="1A8CE30D" w:rsidR="00E61494" w:rsidRPr="0016001B" w:rsidRDefault="007734C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0.06</w:t>
            </w:r>
            <w:r w:rsidR="001A41FB"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530CB790" w14:textId="77777777" w:rsidTr="00011DE2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0F4C74D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32BF5D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Vaccines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4882EB62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18CE3D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750EC79D" w14:textId="47908DEB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34B74690" w14:textId="77777777" w:rsidTr="00B945B7">
        <w:trPr>
          <w:trHeight w:hRule="exact" w:val="340"/>
        </w:trPr>
        <w:tc>
          <w:tcPr>
            <w:tcW w:w="11484" w:type="dxa"/>
            <w:gridSpan w:val="6"/>
            <w:shd w:val="clear" w:color="auto" w:fill="000000"/>
            <w:vAlign w:val="center"/>
          </w:tcPr>
          <w:p w14:paraId="29EAEDF3" w14:textId="77777777" w:rsidR="00E61494" w:rsidRPr="0016001B" w:rsidRDefault="00E61494" w:rsidP="00B945B7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US"/>
              </w:rPr>
            </w:pPr>
            <w:r w:rsidRPr="00546495">
              <w:rPr>
                <w:rFonts w:cs="Calibri"/>
                <w:b/>
                <w:sz w:val="24"/>
                <w:szCs w:val="24"/>
                <w:lang w:val="en-US"/>
              </w:rPr>
              <w:t>Clinical Manifestations</w:t>
            </w:r>
          </w:p>
        </w:tc>
      </w:tr>
      <w:tr w:rsidR="00E61494" w:rsidRPr="0016001B" w14:paraId="1BA69554" w14:textId="77777777" w:rsidTr="001A41FB">
        <w:trPr>
          <w:gridAfter w:val="1"/>
          <w:wAfter w:w="22" w:type="dxa"/>
          <w:trHeight w:hRule="exact" w:val="340"/>
        </w:trPr>
        <w:tc>
          <w:tcPr>
            <w:tcW w:w="5312" w:type="dxa"/>
            <w:gridSpan w:val="2"/>
            <w:vAlign w:val="center"/>
          </w:tcPr>
          <w:p w14:paraId="761AE07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Recurrent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Fever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00234E58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4 (66.7%)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581302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5 (83.3%)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8212C20" w14:textId="0FA14592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5503B7B3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 w:val="restart"/>
            <w:vAlign w:val="center"/>
          </w:tcPr>
          <w:p w14:paraId="60BB78DA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>Gastrointestinal</w:t>
            </w:r>
          </w:p>
          <w:p w14:paraId="13182C0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Manifestations</w:t>
            </w:r>
            <w:proofErr w:type="spellEnd"/>
          </w:p>
        </w:tc>
        <w:tc>
          <w:tcPr>
            <w:tcW w:w="3375" w:type="dxa"/>
            <w:shd w:val="clear" w:color="auto" w:fill="auto"/>
            <w:vAlign w:val="center"/>
          </w:tcPr>
          <w:p w14:paraId="215D9A14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Abdominal </w:t>
            </w: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Pain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1EECB813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A5E7D53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2 (33.3%)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15FAE3D9" w14:textId="58FF6314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0.455</w:t>
            </w:r>
          </w:p>
        </w:tc>
      </w:tr>
      <w:tr w:rsidR="00E61494" w:rsidRPr="0016001B" w14:paraId="58BE6842" w14:textId="77777777" w:rsidTr="00011DE2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0AAB2CE4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63E5D8A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>Nausea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03B576DB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39D7085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9F28AAA" w14:textId="0B72A48F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060838B3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1BB2974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2D62367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Vomiting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2BD04B7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2 (33.3%)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0ED1FE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53EEAA4D" w14:textId="230F7CC8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0.455</w:t>
            </w:r>
          </w:p>
        </w:tc>
      </w:tr>
      <w:tr w:rsidR="00E61494" w:rsidRPr="0016001B" w14:paraId="6ED7C06D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0473CDA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69A509A2" w14:textId="307A8190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Diarr</w:t>
            </w:r>
            <w:r w:rsidR="00170F0F">
              <w:rPr>
                <w:rFonts w:cs="Calibri"/>
                <w:color w:val="000000"/>
                <w:sz w:val="24"/>
                <w:szCs w:val="24"/>
              </w:rPr>
              <w:t>h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ea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7B6F6BC2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C85DE7E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36B59311" w14:textId="2432BC8E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5030E26D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65FDF9DA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B66FB88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Constipation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18CC7A5C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77EC8C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55E869D5" w14:textId="49785A65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140FFD76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 w:val="restart"/>
            <w:vAlign w:val="center"/>
          </w:tcPr>
          <w:p w14:paraId="7E6B4576" w14:textId="512A21CD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Mus</w:t>
            </w:r>
            <w:r w:rsidR="00170F0F">
              <w:rPr>
                <w:rFonts w:cs="Calibri"/>
                <w:color w:val="000000"/>
                <w:sz w:val="24"/>
                <w:szCs w:val="24"/>
              </w:rPr>
              <w:t>c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uloskeletal</w:t>
            </w:r>
            <w:proofErr w:type="spellEnd"/>
          </w:p>
          <w:p w14:paraId="7454C63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M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anifestations</w:t>
            </w:r>
            <w:proofErr w:type="spellEnd"/>
          </w:p>
        </w:tc>
        <w:tc>
          <w:tcPr>
            <w:tcW w:w="3375" w:type="dxa"/>
            <w:shd w:val="clear" w:color="auto" w:fill="auto"/>
            <w:vAlign w:val="center"/>
          </w:tcPr>
          <w:p w14:paraId="7344F9AE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Arthralgia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382B6FF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5 (83.3%)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5740669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6 (100%)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7F26F19D" w14:textId="2930A11F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7149A63A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447B6139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4C4D9AE1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Arthritis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583B750A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4 (66.7%)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C05EF8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4 (66.7%)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0AC2E14B" w14:textId="49A1E03A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3F6EEE9B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317AF0D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4752B3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Arthropathy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2E0793AE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3 (50%)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3B9449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58A230A" w14:textId="09D4ECAF" w:rsidR="00E61494" w:rsidRPr="0016001B" w:rsidRDefault="007734C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0.18</w:t>
            </w:r>
            <w:r w:rsidR="001A41FB">
              <w:rPr>
                <w:rFonts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E61494" w:rsidRPr="0016001B" w14:paraId="4547AE3F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1DC47E1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1625DA4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Myalgia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45347A5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2 (33.3%)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09452DB3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5 (83.3%)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3DF6EF50" w14:textId="4888A0A8" w:rsidR="00E61494" w:rsidRPr="0016001B" w:rsidRDefault="007734C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0.242</w:t>
            </w:r>
          </w:p>
        </w:tc>
      </w:tr>
      <w:tr w:rsidR="00E61494" w:rsidRPr="0016001B" w14:paraId="6594D8C3" w14:textId="77777777" w:rsidTr="00011DE2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69F48D1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65D57BE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Myositis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49FF30D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E02C0B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AA70C6F" w14:textId="50D48D53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4558463C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 w:val="restart"/>
            <w:vAlign w:val="center"/>
          </w:tcPr>
          <w:p w14:paraId="1A4C93E6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>Skin</w:t>
            </w:r>
          </w:p>
          <w:p w14:paraId="06D296FB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Manifestations</w:t>
            </w:r>
            <w:proofErr w:type="spellEnd"/>
          </w:p>
        </w:tc>
        <w:tc>
          <w:tcPr>
            <w:tcW w:w="3375" w:type="dxa"/>
            <w:shd w:val="clear" w:color="auto" w:fill="auto"/>
            <w:vAlign w:val="center"/>
          </w:tcPr>
          <w:p w14:paraId="57F6C60B" w14:textId="636EB43A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>Urticaria-</w:t>
            </w: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like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170F0F">
              <w:rPr>
                <w:rFonts w:cs="Calibri"/>
                <w:color w:val="000000"/>
                <w:sz w:val="24"/>
                <w:szCs w:val="24"/>
              </w:rPr>
              <w:t>L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esiones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311869F1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6 (100%)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0A50324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6 (100%)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5764596" w14:textId="053E9A26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1E4F7D73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668B5538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A5134FE" w14:textId="3F50BB2B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Erytemathous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P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apules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>/plaques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686A9A1C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3 (50%)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CA719F5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4 (66.7%)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119BBA87" w14:textId="4DAC53FC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44C8DEE7" w14:textId="77777777" w:rsidTr="00011DE2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6A8C654A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2716B0C9" w14:textId="22530273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Purpuric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P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apules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>/plaques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2C88CDE3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74F402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565CE4F8" w14:textId="7F5E22C6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5AE066B6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691C117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74D7025B" w14:textId="213F06F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Vesicular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L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esions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77824E1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CFBFF3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4A7A8F83" w14:textId="5969077B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6DDC817B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6DD130F3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D4FDC82" w14:textId="7E8796C0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Livedo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R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acemosa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4BCB0F03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80BD13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0866E143" w14:textId="2D50D5C6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2FDEC105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 w:val="restart"/>
            <w:vAlign w:val="center"/>
          </w:tcPr>
          <w:p w14:paraId="3F604A17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>Ocular</w:t>
            </w:r>
          </w:p>
          <w:p w14:paraId="6C07185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Manifestations</w:t>
            </w:r>
            <w:proofErr w:type="spellEnd"/>
          </w:p>
        </w:tc>
        <w:tc>
          <w:tcPr>
            <w:tcW w:w="3375" w:type="dxa"/>
            <w:shd w:val="clear" w:color="auto" w:fill="auto"/>
            <w:vAlign w:val="center"/>
          </w:tcPr>
          <w:p w14:paraId="673CAB99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Conjuctivitis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1D8FF43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698771C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2 (33.3%)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121E4F8E" w14:textId="1125C97A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061758C8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0F9FACC5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7BB3ADC5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>Palpebral Edema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371E653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41DB231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249D905" w14:textId="71AEF7CD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47A2298D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48B59A7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79F3AEB4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Episcleritis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148229A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085961B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7FDC75DA" w14:textId="6065734C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4B0BFB3E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3320DBB8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E99DEF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Uveitis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400C4BC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2C3F02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1E0E05C" w14:textId="2F052651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66C87942" w14:textId="77777777" w:rsidTr="00011DE2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25B260DA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473A512E" w14:textId="32AF4AC6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Papil</w:t>
            </w:r>
            <w:r w:rsidR="00170F0F">
              <w:rPr>
                <w:rFonts w:cs="Calibri"/>
                <w:color w:val="000000"/>
                <w:sz w:val="24"/>
                <w:szCs w:val="24"/>
              </w:rPr>
              <w:t>l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edema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23491E37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718E8EA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1AC370C" w14:textId="10441313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0B90CF3B" w14:textId="77777777" w:rsidTr="00011DE2">
        <w:trPr>
          <w:gridAfter w:val="1"/>
          <w:wAfter w:w="22" w:type="dxa"/>
          <w:trHeight w:hRule="exact" w:val="340"/>
        </w:trPr>
        <w:tc>
          <w:tcPr>
            <w:tcW w:w="1937" w:type="dxa"/>
            <w:vMerge w:val="restart"/>
            <w:vAlign w:val="center"/>
          </w:tcPr>
          <w:p w14:paraId="33E0D822" w14:textId="77777777" w:rsidR="00E61494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Neurological</w:t>
            </w:r>
            <w:proofErr w:type="spellEnd"/>
          </w:p>
          <w:p w14:paraId="53D04D31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Manifestations</w:t>
            </w:r>
            <w:proofErr w:type="spellEnd"/>
          </w:p>
        </w:tc>
        <w:tc>
          <w:tcPr>
            <w:tcW w:w="3375" w:type="dxa"/>
            <w:shd w:val="clear" w:color="auto" w:fill="auto"/>
            <w:vAlign w:val="center"/>
          </w:tcPr>
          <w:p w14:paraId="792E3D85" w14:textId="400723E3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Neurosensorial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H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earing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L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oss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7DFB06A8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2 (33.3%)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23B583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2 (33.3%)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59B4E3B7" w14:textId="43EC1AB4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02C18A2D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4D6AC58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14299821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Headache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1ABDDEAA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2 (33.3%)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0113EDD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4 (66.7%)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7497E88E" w14:textId="3FF24255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0.567</w:t>
            </w:r>
          </w:p>
        </w:tc>
      </w:tr>
      <w:tr w:rsidR="00E61494" w:rsidRPr="0016001B" w14:paraId="54773519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55DE7F4B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3C63AC3" w14:textId="1517BEF2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Aseptic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170F0F">
              <w:rPr>
                <w:rFonts w:cs="Calibri"/>
                <w:color w:val="000000"/>
                <w:sz w:val="24"/>
                <w:szCs w:val="24"/>
              </w:rPr>
              <w:t>M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eningitis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76C9258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2 (33.3%)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DB09776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1AAF5C5E" w14:textId="4BE7942A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4C30A432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 w:val="restart"/>
            <w:vAlign w:val="center"/>
          </w:tcPr>
          <w:p w14:paraId="7C3CEDB3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296A60">
              <w:rPr>
                <w:rFonts w:cs="Calibri"/>
                <w:color w:val="000000"/>
                <w:sz w:val="24"/>
                <w:szCs w:val="24"/>
              </w:rPr>
              <w:t>Others</w:t>
            </w:r>
            <w:proofErr w:type="spellEnd"/>
          </w:p>
        </w:tc>
        <w:tc>
          <w:tcPr>
            <w:tcW w:w="3375" w:type="dxa"/>
            <w:shd w:val="clear" w:color="auto" w:fill="auto"/>
            <w:vAlign w:val="center"/>
          </w:tcPr>
          <w:p w14:paraId="4877E244" w14:textId="1A992A12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Oral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U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lcers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3A301675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2 (33.3%)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1DA527B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0F9B1992" w14:textId="4874150B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0.455</w:t>
            </w:r>
          </w:p>
        </w:tc>
      </w:tr>
      <w:tr w:rsidR="00E61494" w:rsidRPr="0016001B" w14:paraId="64589973" w14:textId="77777777" w:rsidTr="00011DE2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0117E7D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D24BB48" w14:textId="0677A2D5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Genital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U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lcers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55316CC8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4271FC4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4BFA81F6" w14:textId="4D764C96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541A1C3C" w14:textId="77777777" w:rsidTr="007734C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3603BDE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4897FFD5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Lymphadenopathies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0A3E76D5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4 (66.7%)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96184CD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4D306185" w14:textId="4E65028A" w:rsidR="00E61494" w:rsidRPr="0016001B" w:rsidRDefault="007734C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0.242</w:t>
            </w:r>
          </w:p>
        </w:tc>
      </w:tr>
      <w:tr w:rsidR="00E61494" w:rsidRPr="0016001B" w14:paraId="294D38BA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08B9F96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61A0879A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Splenomegaly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667F13D5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428BA01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19749A39" w14:textId="141F3F21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372B7E72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1285FE02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396E3C5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Hepatomegaly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550C9BA2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2 (33.3%)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5FBB7622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35AFDFDA" w14:textId="0DC5840C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3BE78D5B" w14:textId="77777777" w:rsidTr="001A41F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1A9EA37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2F30EEF" w14:textId="1F4A3841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>AA</w:t>
            </w:r>
            <w:r w:rsidR="00170F0F"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Type</w:t>
            </w:r>
            <w:proofErr w:type="spellEnd"/>
            <w:r w:rsidR="00170F0F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A</w:t>
            </w:r>
            <w:r>
              <w:rPr>
                <w:rFonts w:cs="Calibri"/>
                <w:color w:val="000000"/>
                <w:sz w:val="24"/>
                <w:szCs w:val="24"/>
              </w:rPr>
              <w:t>m</w:t>
            </w:r>
            <w:r w:rsidR="00170F0F">
              <w:rPr>
                <w:rFonts w:cs="Calibri"/>
                <w:color w:val="000000"/>
                <w:sz w:val="24"/>
                <w:szCs w:val="24"/>
              </w:rPr>
              <w:t>y</w:t>
            </w:r>
            <w:r>
              <w:rPr>
                <w:rFonts w:cs="Calibri"/>
                <w:color w:val="000000"/>
                <w:sz w:val="24"/>
                <w:szCs w:val="24"/>
              </w:rPr>
              <w:t>loidosis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5190D1D2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BCE4DD1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 (16.7%)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748C0D4F" w14:textId="6D677688" w:rsidR="00E61494" w:rsidRPr="0016001B" w:rsidRDefault="001A41F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E61494" w:rsidRPr="0016001B" w14:paraId="71038388" w14:textId="77777777" w:rsidTr="007734C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3D26A710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EE3E3D6" w14:textId="6D4A75A0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Facial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D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ysmorphy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57A8461B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3 (50%)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6D9670F1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3F77C669" w14:textId="43D4B5D2" w:rsidR="00E61494" w:rsidRPr="0016001B" w:rsidRDefault="007734C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0.18</w:t>
            </w:r>
            <w:r w:rsidR="001A41FB">
              <w:rPr>
                <w:rFonts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E61494" w:rsidRPr="0016001B" w14:paraId="6C63FEB5" w14:textId="77777777" w:rsidTr="007734C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2ED9ECFF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7965BE63" w14:textId="06C31F8B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Frontal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B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ossing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4F45CE4E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3 (50%)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408675E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1172639B" w14:textId="7B65EC70" w:rsidR="00E61494" w:rsidRPr="0016001B" w:rsidRDefault="007734C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0.18</w:t>
            </w:r>
            <w:r w:rsidR="001A41FB">
              <w:rPr>
                <w:rFonts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E61494" w:rsidRPr="0016001B" w14:paraId="4DF34530" w14:textId="77777777" w:rsidTr="007734CB">
        <w:trPr>
          <w:gridAfter w:val="1"/>
          <w:wAfter w:w="22" w:type="dxa"/>
          <w:trHeight w:hRule="exact" w:val="340"/>
        </w:trPr>
        <w:tc>
          <w:tcPr>
            <w:tcW w:w="1937" w:type="dxa"/>
            <w:vMerge/>
            <w:vAlign w:val="center"/>
          </w:tcPr>
          <w:p w14:paraId="532F57F2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s-ES_tradnl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A4DB1DC" w14:textId="00EAEF22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16001B">
              <w:rPr>
                <w:rFonts w:cs="Calibri"/>
                <w:color w:val="000000"/>
                <w:sz w:val="24"/>
                <w:szCs w:val="24"/>
              </w:rPr>
              <w:t>Saddle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N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ose</w:t>
            </w:r>
            <w:proofErr w:type="spellEnd"/>
            <w:r w:rsidRPr="0016001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0F0F">
              <w:rPr>
                <w:rFonts w:cs="Calibri"/>
                <w:color w:val="000000"/>
                <w:sz w:val="24"/>
                <w:szCs w:val="24"/>
              </w:rPr>
              <w:t>D</w:t>
            </w:r>
            <w:r w:rsidRPr="0016001B">
              <w:rPr>
                <w:rFonts w:cs="Calibri"/>
                <w:color w:val="000000"/>
                <w:sz w:val="24"/>
                <w:szCs w:val="24"/>
              </w:rPr>
              <w:t>eformity</w:t>
            </w:r>
            <w:proofErr w:type="spellEnd"/>
          </w:p>
        </w:tc>
        <w:tc>
          <w:tcPr>
            <w:tcW w:w="2709" w:type="dxa"/>
            <w:shd w:val="clear" w:color="auto" w:fill="auto"/>
            <w:vAlign w:val="center"/>
          </w:tcPr>
          <w:p w14:paraId="71AD21AE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3 (50%)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9F20B78" w14:textId="77777777" w:rsidR="00E61494" w:rsidRPr="0016001B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75AECCCA" w14:textId="2828CEDF" w:rsidR="00E61494" w:rsidRPr="0016001B" w:rsidRDefault="007734CB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0.18</w:t>
            </w:r>
            <w:r w:rsidR="001A41FB">
              <w:rPr>
                <w:rFonts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14:paraId="08B21A2F" w14:textId="617A8F38" w:rsidR="00E61494" w:rsidRDefault="00E61494" w:rsidP="00E61494">
      <w:pPr>
        <w:spacing w:after="0" w:line="240" w:lineRule="auto"/>
        <w:jc w:val="both"/>
        <w:rPr>
          <w:rFonts w:cs="Calibri"/>
          <w:b/>
          <w:color w:val="FF0000"/>
          <w:sz w:val="24"/>
          <w:lang w:val="en-US"/>
        </w:rPr>
      </w:pPr>
    </w:p>
    <w:p w14:paraId="0B64B593" w14:textId="7AD70F00" w:rsidR="00E61494" w:rsidRPr="00341D9B" w:rsidRDefault="00E61494" w:rsidP="007123F7">
      <w:pPr>
        <w:pStyle w:val="InformesAutoinflamatorias"/>
        <w:spacing w:line="360" w:lineRule="auto"/>
        <w:rPr>
          <w:rFonts w:ascii="Calibri" w:hAnsi="Calibri" w:cs="Calibri"/>
          <w:b/>
          <w:sz w:val="24"/>
          <w:szCs w:val="24"/>
          <w:lang w:val="en-US"/>
        </w:rPr>
      </w:pP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lastRenderedPageBreak/>
        <w:t>Supplementary Table S</w:t>
      </w:r>
      <w:r w:rsidR="005774DD">
        <w:rPr>
          <w:rFonts w:ascii="Calibri" w:hAnsi="Calibri" w:cs="Calibri"/>
          <w:b/>
          <w:color w:val="000000"/>
          <w:sz w:val="24"/>
          <w:szCs w:val="24"/>
          <w:lang w:val="en-US"/>
        </w:rPr>
        <w:t>5</w:t>
      </w: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t>. Outcome</w:t>
      </w:r>
      <w:r w:rsidR="007123F7">
        <w:rPr>
          <w:rFonts w:ascii="Calibri" w:hAnsi="Calibri" w:cs="Calibri"/>
          <w:b/>
          <w:color w:val="000000"/>
          <w:sz w:val="24"/>
          <w:szCs w:val="24"/>
          <w:lang w:val="en-US"/>
        </w:rPr>
        <w:t>s</w:t>
      </w:r>
      <w:r w:rsidRPr="00E61494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 of Treatments in Enrolled Patients. </w:t>
      </w:r>
      <w:r w:rsidRPr="00E61494">
        <w:rPr>
          <w:rFonts w:ascii="Calibri" w:hAnsi="Calibri" w:cs="Calibri"/>
          <w:color w:val="000000"/>
          <w:sz w:val="24"/>
          <w:szCs w:val="24"/>
          <w:lang w:val="en-US"/>
        </w:rPr>
        <w:t>Abbreviations:</w:t>
      </w:r>
      <w:r w:rsidRPr="00E61494">
        <w:rPr>
          <w:rFonts w:ascii="Calibri" w:hAnsi="Calibri" w:cs="Calibri"/>
          <w:sz w:val="24"/>
          <w:szCs w:val="24"/>
          <w:lang w:val="en-US"/>
        </w:rPr>
        <w:t xml:space="preserve"> NSAID, non-steroid anti-inflammatory drugs; IVIG, intravenous immunoglobulins; TNF, tumor necrosis factor; IL-6, interleukin 6; IL-1, interleukin 1.</w:t>
      </w:r>
    </w:p>
    <w:p w14:paraId="31968339" w14:textId="77777777" w:rsidR="00E61494" w:rsidRPr="00341D9B" w:rsidRDefault="00E61494" w:rsidP="00E61494">
      <w:pPr>
        <w:pStyle w:val="InformesAutoinflamatorias"/>
        <w:rPr>
          <w:rFonts w:ascii="Calibri" w:hAnsi="Calibri" w:cs="Calibri"/>
          <w:b/>
          <w:sz w:val="24"/>
          <w:szCs w:val="24"/>
          <w:lang w:val="en-US"/>
        </w:rPr>
      </w:pPr>
    </w:p>
    <w:tbl>
      <w:tblPr>
        <w:tblW w:w="12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016"/>
        <w:gridCol w:w="2259"/>
        <w:gridCol w:w="2127"/>
        <w:gridCol w:w="2409"/>
      </w:tblGrid>
      <w:tr w:rsidR="00E61494" w:rsidRPr="00CE27B2" w14:paraId="114ED090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34EBBC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674476D1" w14:textId="77777777" w:rsidR="00E61494" w:rsidRPr="00CE27B2" w:rsidRDefault="00E61494" w:rsidP="00B945B7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2259" w:type="dxa"/>
            <w:vAlign w:val="center"/>
          </w:tcPr>
          <w:p w14:paraId="488F22F1" w14:textId="77777777" w:rsidR="00E61494" w:rsidRPr="00CE27B2" w:rsidRDefault="00E61494" w:rsidP="00B945B7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Complete response</w:t>
            </w:r>
          </w:p>
        </w:tc>
        <w:tc>
          <w:tcPr>
            <w:tcW w:w="2127" w:type="dxa"/>
            <w:vAlign w:val="center"/>
          </w:tcPr>
          <w:p w14:paraId="363C4A6C" w14:textId="77777777" w:rsidR="00E61494" w:rsidRPr="00CE27B2" w:rsidRDefault="00E61494" w:rsidP="00B945B7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Partial response</w:t>
            </w:r>
          </w:p>
        </w:tc>
        <w:tc>
          <w:tcPr>
            <w:tcW w:w="2409" w:type="dxa"/>
            <w:vAlign w:val="center"/>
          </w:tcPr>
          <w:p w14:paraId="41FFE707" w14:textId="77777777" w:rsidR="00E61494" w:rsidRPr="00CE27B2" w:rsidRDefault="00E61494" w:rsidP="00B945B7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  <w:t>Negative response</w:t>
            </w:r>
          </w:p>
        </w:tc>
      </w:tr>
      <w:tr w:rsidR="00E61494" w:rsidRPr="00CE27B2" w14:paraId="001D516B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7A3CFB3" w14:textId="77777777" w:rsidR="00E61494" w:rsidRPr="00CE27B2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s-ES_tradnl"/>
              </w:rPr>
            </w:pP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  <w:lang w:eastAsia="es-ES_tradnl"/>
              </w:rPr>
              <w:t>Antibiotics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0263C007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2/16 (12.5%)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7CA7049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426CA6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B4EFBC3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2 (100%)</w:t>
            </w:r>
          </w:p>
        </w:tc>
      </w:tr>
      <w:tr w:rsidR="00E61494" w:rsidRPr="00CE27B2" w14:paraId="2EFFE9CF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FC926B9" w14:textId="77777777" w:rsidR="00E61494" w:rsidRPr="00CE27B2" w:rsidRDefault="00E61494" w:rsidP="00B945B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s-ES_tradnl"/>
              </w:rPr>
            </w:pP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Colchicine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62DF7188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7/16 (43.75%)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1134D0B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7F6248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2 (28.6%)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DEA4257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5 (71.4%)</w:t>
            </w:r>
          </w:p>
        </w:tc>
      </w:tr>
      <w:tr w:rsidR="00E61494" w:rsidRPr="00CE27B2" w14:paraId="5F5621DD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AB97AC0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NSAIDs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28A6D558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12/16 (75%)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3535049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3BC6A7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4 (33.3%)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640CF1B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8 (66.6%)</w:t>
            </w:r>
          </w:p>
        </w:tc>
      </w:tr>
      <w:tr w:rsidR="00E61494" w:rsidRPr="00CE27B2" w14:paraId="2878A375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65DFA13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Glucocorticoids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5E4F55C3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14/16 (87.5%)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499EFC9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4 (28.6%)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90B29C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9 (64.3%)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A20D42E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 (7.1%)</w:t>
            </w:r>
          </w:p>
        </w:tc>
      </w:tr>
      <w:tr w:rsidR="00E61494" w:rsidRPr="00CE27B2" w14:paraId="264E17EB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7238291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Methotrexate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6854BDF4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5/16 (31.25%)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6082C35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94BCAD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 (20%)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F17275E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4 (80%)</w:t>
            </w:r>
          </w:p>
        </w:tc>
      </w:tr>
      <w:tr w:rsidR="00E61494" w:rsidRPr="00CE27B2" w14:paraId="38C5DE83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CF852E3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Mycophenolate</w:t>
            </w:r>
            <w:proofErr w:type="spellEnd"/>
            <w:r w:rsidRPr="00CE27B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mofetil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7D9090FF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2/16 (12.5%)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E17923B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951A432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C14E5EF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2 (100%)</w:t>
            </w:r>
          </w:p>
        </w:tc>
      </w:tr>
      <w:tr w:rsidR="00E61494" w:rsidRPr="00CE27B2" w14:paraId="560621B7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9F61585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Azathioprine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10A43F33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2/16 (12.5%)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8193DA1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B5E0282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 (50%)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09317D4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45338">
              <w:rPr>
                <w:rFonts w:cs="Calibri"/>
                <w:color w:val="000000"/>
                <w:sz w:val="24"/>
                <w:szCs w:val="24"/>
                <w:lang w:val="en-US"/>
              </w:rPr>
              <w:t>1 (50%)</w:t>
            </w:r>
          </w:p>
        </w:tc>
      </w:tr>
      <w:tr w:rsidR="00E61494" w:rsidRPr="00CE27B2" w14:paraId="4FB6F3B6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4485381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Cyclosporine</w:t>
            </w:r>
            <w:proofErr w:type="spellEnd"/>
            <w:r w:rsidRPr="00CE27B2">
              <w:rPr>
                <w:rFonts w:cs="Calibr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25B85687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4/16 (25%)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BDC4AA4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D284800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 (25%)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D5EFA59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3 (75%)</w:t>
            </w:r>
          </w:p>
        </w:tc>
      </w:tr>
      <w:tr w:rsidR="00E61494" w:rsidRPr="00CE27B2" w14:paraId="0CAD20BC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8B05C9E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antihistamines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60DDE885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45338">
              <w:rPr>
                <w:rFonts w:cs="Calibri"/>
                <w:color w:val="000000"/>
                <w:sz w:val="24"/>
                <w:szCs w:val="24"/>
                <w:lang w:val="en-US"/>
              </w:rPr>
              <w:t>7/16 (43.75%)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C2E2F53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DA6A67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030D6CC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7 (100%)</w:t>
            </w:r>
          </w:p>
        </w:tc>
      </w:tr>
      <w:tr w:rsidR="00E61494" w:rsidRPr="00CE27B2" w14:paraId="67183E0D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CD90DB" w14:textId="77777777" w:rsidR="00E61494" w:rsidRPr="00CE27B2" w:rsidRDefault="00E61494" w:rsidP="00B945B7">
            <w:pPr>
              <w:spacing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</w:rPr>
              <w:t>anti-</w:t>
            </w: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IgE</w:t>
            </w:r>
            <w:proofErr w:type="spellEnd"/>
            <w:r w:rsidRPr="00CE27B2">
              <w:rPr>
                <w:rFonts w:cs="Calibri"/>
                <w:color w:val="000000"/>
                <w:sz w:val="24"/>
                <w:szCs w:val="24"/>
              </w:rPr>
              <w:t xml:space="preserve"> | </w:t>
            </w: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Omalizumab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313B031E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2/16 (12.5%)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FF35C68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62CD8B2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182197A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2 (100%)</w:t>
            </w:r>
          </w:p>
        </w:tc>
      </w:tr>
      <w:tr w:rsidR="00E61494" w:rsidRPr="00CE27B2" w14:paraId="79C3C975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81165AC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</w:rPr>
              <w:t xml:space="preserve">anti-TNF | </w:t>
            </w: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etanercept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3E762F02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2/16 (12.5%)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6F62A0E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B83C1E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 (50%)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2E72D5C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4A6DF5">
              <w:rPr>
                <w:rFonts w:cs="Calibri"/>
                <w:color w:val="000000"/>
                <w:sz w:val="24"/>
                <w:szCs w:val="24"/>
                <w:lang w:val="en-US"/>
              </w:rPr>
              <w:t>1 (50%)</w:t>
            </w:r>
          </w:p>
        </w:tc>
      </w:tr>
      <w:tr w:rsidR="00E61494" w:rsidRPr="00CE27B2" w14:paraId="404A4FB8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7147FB2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</w:rPr>
              <w:t xml:space="preserve">anti-TNF | </w:t>
            </w: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infliximab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1873B9B1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1/16 (6.25%)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AA76F9A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471388A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 (100%)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692FEEB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E61494" w:rsidRPr="00CE27B2" w14:paraId="2030AD48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DE11138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</w:rPr>
              <w:t xml:space="preserve">anti-TNF | </w:t>
            </w: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adalimumab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3E5E8735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45338">
              <w:rPr>
                <w:rFonts w:cs="Calibri"/>
                <w:color w:val="000000"/>
                <w:sz w:val="24"/>
                <w:szCs w:val="24"/>
                <w:lang w:val="en-US"/>
              </w:rPr>
              <w:t>1/16 (6.25%)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B75CB74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10AFAC2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4A6DF5">
              <w:rPr>
                <w:rFonts w:cs="Calibri"/>
                <w:color w:val="000000"/>
                <w:sz w:val="24"/>
                <w:szCs w:val="24"/>
                <w:lang w:val="en-US"/>
              </w:rPr>
              <w:t>1 (100%)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D42A13F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E61494" w:rsidRPr="00CE27B2" w14:paraId="575CC5B6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6745566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</w:rPr>
              <w:t xml:space="preserve">anti-TNF | </w:t>
            </w: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golimumab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37FCE8A8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45338">
              <w:rPr>
                <w:rFonts w:cs="Calibri"/>
                <w:color w:val="000000"/>
                <w:sz w:val="24"/>
                <w:szCs w:val="24"/>
                <w:lang w:val="en-US"/>
              </w:rPr>
              <w:t>1/16 (6.25%)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7C7658DF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3C5174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4A6DF5">
              <w:rPr>
                <w:rFonts w:cs="Calibri"/>
                <w:color w:val="000000"/>
                <w:sz w:val="24"/>
                <w:szCs w:val="24"/>
                <w:lang w:val="en-US"/>
              </w:rPr>
              <w:t>1 (100%)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C0DC574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E61494" w:rsidRPr="00CE27B2" w14:paraId="683FAEBE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D19B767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</w:rPr>
              <w:t xml:space="preserve">anti-IL-6 | </w:t>
            </w: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tocilizumab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7E9DAD8D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45338">
              <w:rPr>
                <w:rFonts w:cs="Calibri"/>
                <w:color w:val="000000"/>
                <w:sz w:val="24"/>
                <w:szCs w:val="24"/>
                <w:lang w:val="en-US"/>
              </w:rPr>
              <w:t>1/16 (6.25%)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217F0D7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7F09E5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4A6DF5">
              <w:rPr>
                <w:rFonts w:cs="Calibri"/>
                <w:color w:val="000000"/>
                <w:sz w:val="24"/>
                <w:szCs w:val="24"/>
                <w:lang w:val="en-US"/>
              </w:rPr>
              <w:t>1 (100%)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3AB9354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E61494" w:rsidRPr="00CE27B2" w14:paraId="0CAD7C9F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E1F95D3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</w:rPr>
              <w:t xml:space="preserve">anti-IL-1 | </w:t>
            </w: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anakinra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4CC3A195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14/16 (87.5%)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81ABA8F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13 (92.9%)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73A2DF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>1 (7.1%)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33BEAD9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E61494" w:rsidRPr="00CE27B2" w14:paraId="5AC43D1A" w14:textId="77777777" w:rsidTr="00B945B7">
        <w:trPr>
          <w:trHeight w:hRule="exact" w:val="34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92A7EA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CE27B2">
              <w:rPr>
                <w:rFonts w:cs="Calibri"/>
                <w:color w:val="000000"/>
                <w:sz w:val="24"/>
                <w:szCs w:val="24"/>
              </w:rPr>
              <w:t xml:space="preserve">anti-IL-1 | </w:t>
            </w:r>
            <w:proofErr w:type="spellStart"/>
            <w:r w:rsidRPr="00CE27B2">
              <w:rPr>
                <w:rFonts w:cs="Calibri"/>
                <w:color w:val="000000"/>
                <w:sz w:val="24"/>
                <w:szCs w:val="24"/>
              </w:rPr>
              <w:t>canakinumab</w:t>
            </w:r>
            <w:proofErr w:type="spellEnd"/>
          </w:p>
        </w:tc>
        <w:tc>
          <w:tcPr>
            <w:tcW w:w="2016" w:type="dxa"/>
            <w:shd w:val="clear" w:color="auto" w:fill="auto"/>
            <w:vAlign w:val="center"/>
          </w:tcPr>
          <w:p w14:paraId="7340B923" w14:textId="64C10BD1" w:rsidR="00E61494" w:rsidRPr="00CE27B2" w:rsidRDefault="00701F1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8</w:t>
            </w:r>
            <w:r w:rsidR="00E61494" w:rsidRPr="00345338">
              <w:rPr>
                <w:rFonts w:cs="Calibri"/>
                <w:color w:val="000000"/>
                <w:sz w:val="24"/>
                <w:szCs w:val="24"/>
                <w:lang w:val="en-US"/>
              </w:rPr>
              <w:t>/16 (</w:t>
            </w: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50.0</w:t>
            </w:r>
            <w:r w:rsidR="00E61494" w:rsidRPr="00345338">
              <w:rPr>
                <w:rFonts w:cs="Calibri"/>
                <w:color w:val="000000"/>
                <w:sz w:val="24"/>
                <w:szCs w:val="24"/>
                <w:lang w:val="en-US"/>
              </w:rPr>
              <w:t>%)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50B5ABF" w14:textId="625BE3EE" w:rsidR="00E61494" w:rsidRPr="00CE27B2" w:rsidRDefault="00701F1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8</w:t>
            </w:r>
            <w:r w:rsidR="00E61494" w:rsidRPr="00CE27B2">
              <w:rPr>
                <w:rFonts w:cs="Calibri"/>
                <w:color w:val="000000"/>
                <w:sz w:val="24"/>
                <w:szCs w:val="24"/>
                <w:lang w:val="en-US"/>
              </w:rPr>
              <w:t xml:space="preserve"> (100%)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FA4FB92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753F3FF" w14:textId="77777777" w:rsidR="00E61494" w:rsidRPr="00CE27B2" w:rsidRDefault="00E61494" w:rsidP="00B945B7">
            <w:pPr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F367A2">
              <w:rPr>
                <w:rFonts w:cs="Calibri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</w:tbl>
    <w:p w14:paraId="43A798A9" w14:textId="77777777" w:rsidR="00B945B7" w:rsidRDefault="00B945B7" w:rsidP="00E61494">
      <w:pPr>
        <w:spacing w:after="0" w:line="240" w:lineRule="auto"/>
        <w:jc w:val="both"/>
        <w:rPr>
          <w:rFonts w:cs="Calibri"/>
          <w:b/>
          <w:color w:val="FF0000"/>
          <w:sz w:val="24"/>
          <w:lang w:val="en-US"/>
        </w:rPr>
      </w:pPr>
    </w:p>
    <w:p w14:paraId="6328CF36" w14:textId="77777777" w:rsidR="00B945B7" w:rsidRDefault="00B945B7" w:rsidP="00E61494">
      <w:pPr>
        <w:spacing w:after="0" w:line="240" w:lineRule="auto"/>
        <w:jc w:val="both"/>
        <w:rPr>
          <w:rFonts w:cs="Calibri"/>
          <w:b/>
          <w:color w:val="FF0000"/>
          <w:sz w:val="24"/>
          <w:lang w:val="en-US"/>
        </w:rPr>
      </w:pPr>
    </w:p>
    <w:p w14:paraId="3568E284" w14:textId="7BB65EA7" w:rsidR="00B945B7" w:rsidRDefault="00B945B7">
      <w:pPr>
        <w:rPr>
          <w:rFonts w:cs="Calibri"/>
          <w:b/>
          <w:color w:val="FF0000"/>
          <w:sz w:val="24"/>
          <w:lang w:val="en-US"/>
        </w:rPr>
      </w:pPr>
      <w:r>
        <w:rPr>
          <w:rFonts w:cs="Calibri"/>
          <w:b/>
          <w:color w:val="FF0000"/>
          <w:sz w:val="24"/>
          <w:lang w:val="en-US"/>
        </w:rPr>
        <w:br w:type="page"/>
      </w:r>
    </w:p>
    <w:p w14:paraId="0507F24C" w14:textId="008F4BF3" w:rsidR="00B945B7" w:rsidRDefault="00B945B7" w:rsidP="005D5598">
      <w:pPr>
        <w:pStyle w:val="InformesAutoinflamatorias"/>
        <w:spacing w:line="360" w:lineRule="auto"/>
        <w:rPr>
          <w:rFonts w:ascii="Calibri" w:eastAsia="Calibri" w:hAnsi="Calibri" w:cs="Calibri"/>
          <w:sz w:val="24"/>
          <w:szCs w:val="24"/>
          <w:lang w:val="en-US" w:eastAsia="en-US"/>
        </w:rPr>
      </w:pPr>
      <w:r w:rsidRPr="00B945B7">
        <w:rPr>
          <w:rFonts w:ascii="Calibri" w:hAnsi="Calibri" w:cs="Calibri"/>
          <w:b/>
          <w:color w:val="000000"/>
          <w:sz w:val="24"/>
          <w:szCs w:val="24"/>
          <w:lang w:val="en-US"/>
        </w:rPr>
        <w:lastRenderedPageBreak/>
        <w:t>Supplementary Table S</w:t>
      </w:r>
      <w:r w:rsidR="005774DD">
        <w:rPr>
          <w:rFonts w:ascii="Calibri" w:hAnsi="Calibri" w:cs="Calibri"/>
          <w:b/>
          <w:color w:val="000000"/>
          <w:sz w:val="24"/>
          <w:szCs w:val="24"/>
          <w:lang w:val="en-US"/>
        </w:rPr>
        <w:t>6</w:t>
      </w:r>
      <w:r w:rsidRPr="00B945B7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. Classification of Post-zygotic </w:t>
      </w:r>
      <w:r w:rsidRPr="00B945B7">
        <w:rPr>
          <w:rFonts w:ascii="Calibri" w:hAnsi="Calibri" w:cs="Calibri"/>
          <w:b/>
          <w:i/>
          <w:color w:val="000000"/>
          <w:sz w:val="24"/>
          <w:szCs w:val="24"/>
          <w:lang w:val="en-US"/>
        </w:rPr>
        <w:t xml:space="preserve">NLRP3 </w:t>
      </w:r>
      <w:r w:rsidRPr="00B945B7">
        <w:rPr>
          <w:rFonts w:ascii="Calibri" w:hAnsi="Calibri" w:cs="Calibri"/>
          <w:b/>
          <w:color w:val="000000"/>
          <w:sz w:val="24"/>
          <w:szCs w:val="24"/>
          <w:lang w:val="en-US"/>
        </w:rPr>
        <w:t>Variants</w:t>
      </w:r>
      <w:r w:rsidRPr="00B945B7">
        <w:rPr>
          <w:rFonts w:ascii="Calibri" w:hAnsi="Calibri" w:cs="Calibri"/>
          <w:color w:val="000000"/>
          <w:sz w:val="24"/>
          <w:szCs w:val="24"/>
          <w:lang w:val="en-US"/>
        </w:rPr>
        <w:t xml:space="preserve">. </w:t>
      </w:r>
      <w:r w:rsidRPr="00B945B7">
        <w:rPr>
          <w:rFonts w:ascii="Calibri" w:eastAsia="Calibri" w:hAnsi="Calibri" w:cs="Calibri"/>
          <w:color w:val="000000"/>
          <w:sz w:val="24"/>
          <w:szCs w:val="24"/>
          <w:vertAlign w:val="superscript"/>
          <w:lang w:val="en-US" w:eastAsia="en-US"/>
        </w:rPr>
        <w:t>1</w:t>
      </w:r>
      <w:r w:rsidRPr="00B945B7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Genome Build: GRCh38. </w:t>
      </w:r>
      <w:r w:rsidRPr="00B945B7"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2</w:t>
      </w:r>
      <w:r w:rsidRPr="00B945B7">
        <w:rPr>
          <w:rFonts w:ascii="Calibri" w:hAnsi="Calibri" w:cs="Calibri"/>
          <w:color w:val="000000"/>
          <w:sz w:val="24"/>
          <w:szCs w:val="24"/>
          <w:lang w:val="en-US"/>
        </w:rPr>
        <w:t>RefSeq: NM_001243133.2</w:t>
      </w:r>
      <w:r w:rsidRPr="00B945B7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. </w:t>
      </w:r>
      <w:r w:rsidRPr="00B945B7"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3</w:t>
      </w:r>
      <w:r w:rsidRPr="00B945B7">
        <w:rPr>
          <w:rFonts w:ascii="Calibri" w:hAnsi="Calibri" w:cs="Calibri"/>
          <w:color w:val="000000"/>
          <w:sz w:val="24"/>
          <w:szCs w:val="24"/>
          <w:lang w:val="en-US"/>
        </w:rPr>
        <w:t>gnomAD version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 4.0.0. 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4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CSVS version 5.0.0. </w:t>
      </w:r>
      <w:r>
        <w:rPr>
          <w:rFonts w:ascii="Calibri" w:eastAsia="Calibri" w:hAnsi="Calibri" w:cs="Calibri"/>
          <w:color w:val="000000"/>
          <w:sz w:val="24"/>
          <w:szCs w:val="24"/>
          <w:vertAlign w:val="superscript"/>
          <w:lang w:val="en-US" w:eastAsia="en-US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ODINO project: </w:t>
      </w:r>
      <w:r w:rsidRPr="00C53055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>Optimization of the diagnostic approach for inborn errors of immunity leading to hyper-inflammatio</w:t>
      </w:r>
      <w:r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n | Project of the </w:t>
      </w:r>
      <w:r w:rsidRPr="00C53055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European Joint </w:t>
      </w:r>
      <w:proofErr w:type="spellStart"/>
      <w:r w:rsidRPr="00C53055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>Programme</w:t>
      </w:r>
      <w:proofErr w:type="spellEnd"/>
      <w:r w:rsidRPr="00C53055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 on Rare Diseases</w:t>
      </w:r>
      <w:r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 - </w:t>
      </w:r>
      <w:r w:rsidRPr="00C53055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>Joint Transnational Call 2022</w:t>
      </w:r>
      <w:r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 (</w:t>
      </w:r>
      <w:r w:rsidRPr="00C53055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>https://www.ejprarediseases.org/odino%ef%bf%bc/</w:t>
      </w:r>
      <w:r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). </w:t>
      </w:r>
      <w:r>
        <w:rPr>
          <w:rFonts w:ascii="Calibri" w:eastAsia="Calibri" w:hAnsi="Calibri" w:cs="Calibri"/>
          <w:color w:val="000000"/>
          <w:sz w:val="24"/>
          <w:szCs w:val="24"/>
          <w:vertAlign w:val="superscript"/>
          <w:lang w:val="en-US" w:eastAsia="en-US"/>
        </w:rPr>
        <w:t>6</w:t>
      </w:r>
      <w:r w:rsidRPr="005509F9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>Classification</w:t>
      </w:r>
      <w:r w:rsidRPr="00341D9B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 of pathogenicity of gene variants performed on the </w:t>
      </w:r>
      <w:r w:rsidRPr="00341D9B">
        <w:rPr>
          <w:rFonts w:ascii="Calibri" w:eastAsia="Calibri" w:hAnsi="Calibri" w:cs="Calibri"/>
          <w:sz w:val="24"/>
          <w:szCs w:val="24"/>
          <w:lang w:val="en-US" w:eastAsia="en-US"/>
        </w:rPr>
        <w:t>basis of standards and guidelines proposed in the consensus recommendations of the American College of Medical Genetics and Genomics and the Association for Molecular Pathology.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 </w:t>
      </w:r>
      <w:r>
        <w:rPr>
          <w:rFonts w:ascii="Calibri" w:eastAsia="Calibri" w:hAnsi="Calibri" w:cs="Calibri"/>
          <w:sz w:val="24"/>
          <w:szCs w:val="24"/>
          <w:vertAlign w:val="superscript"/>
          <w:lang w:val="en-US" w:eastAsia="en-US"/>
        </w:rPr>
        <w:t xml:space="preserve">7 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In </w:t>
      </w:r>
      <w:r w:rsidRPr="0017335D">
        <w:rPr>
          <w:rFonts w:ascii="Calibri" w:eastAsia="Calibri" w:hAnsi="Calibri" w:cs="Calibri"/>
          <w:sz w:val="24"/>
          <w:szCs w:val="24"/>
          <w:lang w:val="en-US" w:eastAsia="en-US"/>
        </w:rPr>
        <w:t>patient 1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0, the post-zygotic variant is located at coordinate </w:t>
      </w:r>
      <w:r w:rsidRPr="00912BD1">
        <w:rPr>
          <w:rFonts w:ascii="Calibri" w:eastAsia="Calibri" w:hAnsi="Calibri" w:cs="Calibri"/>
          <w:sz w:val="24"/>
          <w:szCs w:val="24"/>
          <w:lang w:val="en-US" w:eastAsia="en-US"/>
        </w:rPr>
        <w:t>chr1:247424682; c.123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>3</w:t>
      </w:r>
      <w:r w:rsidRPr="00912BD1">
        <w:rPr>
          <w:rFonts w:ascii="Calibri" w:eastAsia="Calibri" w:hAnsi="Calibri" w:cs="Calibri"/>
          <w:sz w:val="24"/>
          <w:szCs w:val="24"/>
          <w:lang w:val="en-US" w:eastAsia="en-US"/>
        </w:rPr>
        <w:t>G&gt;T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. In the same triplet, the patient also carried at coordinate </w:t>
      </w:r>
      <w:r w:rsidRPr="00912BD1">
        <w:rPr>
          <w:rFonts w:ascii="Calibri" w:eastAsia="Calibri" w:hAnsi="Calibri" w:cs="Calibri"/>
          <w:sz w:val="24"/>
          <w:szCs w:val="24"/>
          <w:lang w:val="en-US" w:eastAsia="en-US"/>
        </w:rPr>
        <w:t>chr1:247424680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 the </w:t>
      </w:r>
      <w:r w:rsidRPr="00912BD1">
        <w:rPr>
          <w:rFonts w:ascii="Calibri" w:eastAsia="Calibri" w:hAnsi="Calibri" w:cs="Calibri"/>
          <w:sz w:val="24"/>
          <w:szCs w:val="24"/>
          <w:lang w:val="en-US" w:eastAsia="en-US"/>
        </w:rPr>
        <w:t>c.123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>1</w:t>
      </w:r>
      <w:r w:rsidRPr="00912BD1">
        <w:rPr>
          <w:rFonts w:ascii="Calibri" w:eastAsia="Calibri" w:hAnsi="Calibri" w:cs="Calibri"/>
          <w:sz w:val="24"/>
          <w:szCs w:val="24"/>
          <w:lang w:val="en-US" w:eastAsia="en-US"/>
        </w:rPr>
        <w:t>C&gt;T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 nucleotide transition (</w:t>
      </w:r>
      <w:r w:rsidRPr="00912BD1">
        <w:rPr>
          <w:rFonts w:ascii="Calibri" w:eastAsia="Calibri" w:hAnsi="Calibri" w:cs="Calibri"/>
          <w:sz w:val="24"/>
          <w:szCs w:val="24"/>
          <w:lang w:val="en-US" w:eastAsia="en-US"/>
        </w:rPr>
        <w:t>rs148478875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). </w:t>
      </w:r>
      <w:r w:rsidRPr="00341D9B">
        <w:rPr>
          <w:rFonts w:ascii="Calibri" w:eastAsia="Calibri" w:hAnsi="Calibri" w:cs="Calibri"/>
          <w:sz w:val="24"/>
          <w:szCs w:val="24"/>
          <w:lang w:val="en-US" w:eastAsia="en-US"/>
        </w:rPr>
        <w:t xml:space="preserve">Abbreviations: </w:t>
      </w:r>
      <w:proofErr w:type="spellStart"/>
      <w:r w:rsidRPr="00341D9B">
        <w:rPr>
          <w:rFonts w:ascii="Calibri" w:eastAsia="Calibri" w:hAnsi="Calibri" w:cs="Calibri"/>
          <w:sz w:val="24"/>
          <w:szCs w:val="24"/>
          <w:lang w:val="en-US" w:eastAsia="en-US"/>
        </w:rPr>
        <w:t>Chr</w:t>
      </w:r>
      <w:proofErr w:type="spellEnd"/>
      <w:r w:rsidRPr="00341D9B">
        <w:rPr>
          <w:rFonts w:ascii="Calibri" w:eastAsia="Calibri" w:hAnsi="Calibri" w:cs="Calibri"/>
          <w:sz w:val="24"/>
          <w:szCs w:val="24"/>
          <w:lang w:val="en-US" w:eastAsia="en-US"/>
        </w:rPr>
        <w:t xml:space="preserve">, chromosome; 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Ex, exon; </w:t>
      </w:r>
      <w:proofErr w:type="spellStart"/>
      <w:r w:rsidRPr="00341D9B">
        <w:rPr>
          <w:rFonts w:ascii="Calibri" w:eastAsia="Calibri" w:hAnsi="Calibri" w:cs="Calibri"/>
          <w:sz w:val="24"/>
          <w:szCs w:val="24"/>
          <w:lang w:val="en-US" w:eastAsia="en-US"/>
        </w:rPr>
        <w:t>gnomAD</w:t>
      </w:r>
      <w:proofErr w:type="spellEnd"/>
      <w:r w:rsidRPr="00341D9B">
        <w:rPr>
          <w:rFonts w:ascii="Calibri" w:eastAsia="Calibri" w:hAnsi="Calibri" w:cs="Calibri"/>
          <w:sz w:val="24"/>
          <w:szCs w:val="24"/>
          <w:lang w:val="en-US" w:eastAsia="en-US"/>
        </w:rPr>
        <w:t>, Genome Aggregation Database; CSVS, Collaborative Spanish Variant Server; SIFT, Sorting Intolerant from Tolerant; CADD, Combined Annotation Dependent Depletion; ACMG / AMP, American College of Medical Genetics and Genomics / Association for Molecular Pathology;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 </w:t>
      </w:r>
      <w:proofErr w:type="spellStart"/>
      <w:r w:rsidRPr="008A0CB3">
        <w:rPr>
          <w:rFonts w:ascii="Calibri" w:eastAsia="Calibri" w:hAnsi="Calibri" w:cs="Calibri"/>
          <w:sz w:val="24"/>
          <w:szCs w:val="24"/>
          <w:lang w:val="en-US" w:eastAsia="en-US"/>
        </w:rPr>
        <w:t>n.c.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>, n</w:t>
      </w:r>
      <w:r w:rsidRPr="008A0CB3">
        <w:rPr>
          <w:rFonts w:ascii="Calibri" w:eastAsia="Calibri" w:hAnsi="Calibri" w:cs="Calibri"/>
          <w:sz w:val="24"/>
          <w:szCs w:val="24"/>
          <w:lang w:val="en-US" w:eastAsia="en-US"/>
        </w:rPr>
        <w:t>ot classified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; </w:t>
      </w:r>
      <w:proofErr w:type="spellStart"/>
      <w:r>
        <w:rPr>
          <w:rFonts w:ascii="Calibri" w:eastAsia="Calibri" w:hAnsi="Calibri" w:cs="Calibri"/>
          <w:sz w:val="24"/>
          <w:szCs w:val="24"/>
          <w:lang w:val="en-US" w:eastAsia="en-US"/>
        </w:rPr>
        <w:t>n.r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., not registered; P, Pathogenic; LP, Likely Pathogenic; VUS, Variant of Uncertain Significance; Pro Dam, Probably Damaging; </w:t>
      </w:r>
      <w:proofErr w:type="spellStart"/>
      <w:r>
        <w:rPr>
          <w:rFonts w:ascii="Calibri" w:eastAsia="Calibri" w:hAnsi="Calibri" w:cs="Calibri"/>
          <w:sz w:val="24"/>
          <w:szCs w:val="24"/>
          <w:lang w:val="en-US" w:eastAsia="en-US"/>
        </w:rPr>
        <w:t>Pos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 Dam, Possibly Damaging; Ben, Benign; Del, Deleterious; </w:t>
      </w:r>
      <w:proofErr w:type="spellStart"/>
      <w:r>
        <w:rPr>
          <w:rFonts w:ascii="Calibri" w:eastAsia="Calibri" w:hAnsi="Calibri" w:cs="Calibri"/>
          <w:sz w:val="24"/>
          <w:szCs w:val="24"/>
          <w:lang w:val="en-US" w:eastAsia="en-US"/>
        </w:rPr>
        <w:t>Tol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, Tolerated; Dis </w:t>
      </w:r>
      <w:proofErr w:type="spellStart"/>
      <w:r>
        <w:rPr>
          <w:rFonts w:ascii="Calibri" w:eastAsia="Calibri" w:hAnsi="Calibri" w:cs="Calibri"/>
          <w:sz w:val="24"/>
          <w:szCs w:val="24"/>
          <w:lang w:val="en-US" w:eastAsia="en-US"/>
        </w:rPr>
        <w:t>Caus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, Disease Causing; Pol, Polymorphism; Germ, germline; </w:t>
      </w:r>
      <w:proofErr w:type="spellStart"/>
      <w:r>
        <w:rPr>
          <w:rFonts w:ascii="Calibri" w:eastAsia="Calibri" w:hAnsi="Calibri" w:cs="Calibri"/>
          <w:sz w:val="24"/>
          <w:szCs w:val="24"/>
          <w:lang w:val="en-US" w:eastAsia="en-US"/>
        </w:rPr>
        <w:t>Som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, somatic; </w:t>
      </w:r>
      <w:proofErr w:type="spellStart"/>
      <w:r>
        <w:rPr>
          <w:rFonts w:ascii="Calibri" w:eastAsia="Calibri" w:hAnsi="Calibri" w:cs="Calibri"/>
          <w:sz w:val="24"/>
          <w:szCs w:val="24"/>
          <w:lang w:val="en-US" w:eastAsia="en-US"/>
        </w:rPr>
        <w:t>n.a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>., not available; n.t., not tested.</w:t>
      </w:r>
    </w:p>
    <w:p w14:paraId="1CE6F95F" w14:textId="04420A41" w:rsidR="00B945B7" w:rsidRPr="00E61499" w:rsidRDefault="00B945B7" w:rsidP="00B945B7">
      <w:pPr>
        <w:pStyle w:val="InformesAutoinflamatorias"/>
        <w:spacing w:line="360" w:lineRule="auto"/>
        <w:rPr>
          <w:rFonts w:ascii="Calibri" w:hAnsi="Calibri" w:cs="Calibri"/>
          <w:sz w:val="24"/>
          <w:szCs w:val="24"/>
          <w:lang w:val="en-US"/>
        </w:rPr>
      </w:pPr>
    </w:p>
    <w:tbl>
      <w:tblPr>
        <w:tblW w:w="15629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783"/>
        <w:gridCol w:w="1785"/>
        <w:gridCol w:w="690"/>
        <w:gridCol w:w="1296"/>
        <w:gridCol w:w="1502"/>
        <w:gridCol w:w="1208"/>
        <w:gridCol w:w="492"/>
        <w:gridCol w:w="6"/>
        <w:gridCol w:w="687"/>
        <w:gridCol w:w="646"/>
        <w:gridCol w:w="6"/>
        <w:gridCol w:w="1121"/>
        <w:gridCol w:w="961"/>
        <w:gridCol w:w="1082"/>
        <w:gridCol w:w="828"/>
        <w:gridCol w:w="1282"/>
        <w:gridCol w:w="745"/>
        <w:gridCol w:w="509"/>
      </w:tblGrid>
      <w:tr w:rsidR="00B945B7" w:rsidRPr="009934D2" w14:paraId="3A59305C" w14:textId="77777777" w:rsidTr="00B945B7">
        <w:trPr>
          <w:cantSplit/>
          <w:trHeight w:val="1242"/>
        </w:trPr>
        <w:tc>
          <w:tcPr>
            <w:tcW w:w="78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63F967FC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Patient</w:t>
            </w:r>
          </w:p>
        </w:tc>
        <w:tc>
          <w:tcPr>
            <w:tcW w:w="5273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2170A68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Structural</w:t>
            </w:r>
          </w:p>
          <w:p w14:paraId="78F72C24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Features</w:t>
            </w:r>
          </w:p>
        </w:tc>
        <w:tc>
          <w:tcPr>
            <w:tcW w:w="170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564BA" w14:textId="77777777" w:rsidR="00B945B7" w:rsidRPr="009934D2" w:rsidRDefault="00B945B7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934D2">
              <w:rPr>
                <w:rFonts w:cs="Calibri"/>
                <w:color w:val="000000"/>
                <w:lang w:val="en-US"/>
              </w:rPr>
              <w:t>Population</w:t>
            </w:r>
          </w:p>
          <w:p w14:paraId="75D612F3" w14:textId="77777777" w:rsidR="00B945B7" w:rsidRPr="009934D2" w:rsidRDefault="00B945B7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934D2">
              <w:rPr>
                <w:rFonts w:cs="Calibri"/>
                <w:color w:val="000000"/>
                <w:lang w:val="en-US"/>
              </w:rPr>
              <w:t>Genetics</w:t>
            </w:r>
          </w:p>
          <w:p w14:paraId="30A1FD3F" w14:textId="77777777" w:rsidR="00B945B7" w:rsidRPr="009934D2" w:rsidRDefault="00B945B7" w:rsidP="00B945B7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9934D2">
              <w:rPr>
                <w:rFonts w:cs="Calibri"/>
                <w:color w:val="000000"/>
                <w:lang w:val="en-US"/>
              </w:rPr>
              <w:t>Databases</w:t>
            </w:r>
          </w:p>
        </w:tc>
        <w:tc>
          <w:tcPr>
            <w:tcW w:w="133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17D3539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Disease</w:t>
            </w:r>
          </w:p>
          <w:p w14:paraId="4B6FB5A8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Databases</w:t>
            </w:r>
          </w:p>
        </w:tc>
        <w:tc>
          <w:tcPr>
            <w:tcW w:w="3992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98C1BB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Bioinformatic</w:t>
            </w:r>
          </w:p>
          <w:p w14:paraId="5A4CD249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Predictions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02C32EE" w14:textId="77777777" w:rsidR="00B945B7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Functional</w:t>
            </w:r>
          </w:p>
          <w:p w14:paraId="4AAAAA54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Data</w:t>
            </w:r>
          </w:p>
        </w:tc>
        <w:tc>
          <w:tcPr>
            <w:tcW w:w="745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  <w:vAlign w:val="center"/>
          </w:tcPr>
          <w:p w14:paraId="10553881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Reported Variant</w:t>
            </w:r>
          </w:p>
        </w:tc>
        <w:tc>
          <w:tcPr>
            <w:tcW w:w="509" w:type="dxa"/>
            <w:vMerge w:val="restart"/>
            <w:tcBorders>
              <w:top w:val="single" w:sz="12" w:space="0" w:color="auto"/>
            </w:tcBorders>
            <w:shd w:val="clear" w:color="auto" w:fill="BFBFBF"/>
            <w:textDirection w:val="btLr"/>
            <w:vAlign w:val="center"/>
          </w:tcPr>
          <w:p w14:paraId="30655421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ACMG / AMP Classification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>6</w:t>
            </w:r>
          </w:p>
        </w:tc>
      </w:tr>
      <w:tr w:rsidR="00B945B7" w:rsidRPr="00252DC9" w14:paraId="6606C629" w14:textId="77777777" w:rsidTr="00B945B7">
        <w:trPr>
          <w:cantSplit/>
          <w:trHeight w:val="1940"/>
        </w:trPr>
        <w:tc>
          <w:tcPr>
            <w:tcW w:w="783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AA10002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single" w:sz="12" w:space="0" w:color="auto"/>
              <w:right w:val="single" w:sz="6" w:space="0" w:color="FFFFFF"/>
            </w:tcBorders>
            <w:shd w:val="clear" w:color="auto" w:fill="BFBFBF"/>
            <w:textDirection w:val="btLr"/>
            <w:vAlign w:val="center"/>
          </w:tcPr>
          <w:p w14:paraId="5D8A043F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Chromosome</w:t>
            </w:r>
          </w:p>
          <w:p w14:paraId="12D1D595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position</w:t>
            </w:r>
            <w:r w:rsidRPr="009934D2"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6" w:space="0" w:color="FFFFFF"/>
              <w:bottom w:val="single" w:sz="12" w:space="0" w:color="auto"/>
              <w:right w:val="single" w:sz="6" w:space="0" w:color="FFFFFF"/>
            </w:tcBorders>
            <w:shd w:val="clear" w:color="auto" w:fill="BFBFBF"/>
            <w:textDirection w:val="btLr"/>
            <w:vAlign w:val="center"/>
          </w:tcPr>
          <w:p w14:paraId="16FB6FCD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Exon | Intron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FFFFFF"/>
              <w:bottom w:val="single" w:sz="12" w:space="0" w:color="auto"/>
              <w:right w:val="single" w:sz="6" w:space="0" w:color="FFFFFF"/>
            </w:tcBorders>
            <w:shd w:val="clear" w:color="auto" w:fill="BFBFBF"/>
            <w:textDirection w:val="btLr"/>
            <w:vAlign w:val="center"/>
          </w:tcPr>
          <w:p w14:paraId="46FCC791" w14:textId="77777777" w:rsidR="00B945B7" w:rsidRPr="00FD4158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</w:pPr>
            <w:r w:rsidRPr="009934D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cDNA exchange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FFFFFF"/>
              <w:bottom w:val="single" w:sz="12" w:space="0" w:color="auto"/>
            </w:tcBorders>
            <w:shd w:val="clear" w:color="auto" w:fill="BFBFBF"/>
            <w:textDirection w:val="btLr"/>
            <w:vAlign w:val="center"/>
          </w:tcPr>
          <w:p w14:paraId="6A80D313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Predicted amino acid exchange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14:paraId="6B2E7217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9934D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gnom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(v4.1.0)</w:t>
            </w:r>
            <w:r w:rsidRPr="009934D2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</w:tcBorders>
            <w:textDirection w:val="btLr"/>
            <w:vAlign w:val="center"/>
          </w:tcPr>
          <w:p w14:paraId="6FDBD5A9" w14:textId="77777777" w:rsidR="00B945B7" w:rsidRPr="009934D2" w:rsidRDefault="00B945B7" w:rsidP="00B945B7">
            <w:pPr>
              <w:spacing w:after="0" w:line="240" w:lineRule="auto"/>
              <w:ind w:left="113" w:right="113"/>
              <w:jc w:val="center"/>
              <w:rPr>
                <w:rFonts w:cs="Calibri"/>
                <w:color w:val="000000"/>
                <w:vertAlign w:val="superscript"/>
                <w:lang w:val="en-US"/>
              </w:rPr>
            </w:pPr>
            <w:r w:rsidRPr="009934D2">
              <w:rPr>
                <w:rFonts w:cs="Calibri"/>
                <w:color w:val="000000"/>
                <w:lang w:val="en-US"/>
              </w:rPr>
              <w:t>CSVS</w:t>
            </w:r>
            <w:r w:rsidRPr="009934D2">
              <w:rPr>
                <w:rFonts w:cs="Calibri"/>
                <w:color w:val="000000"/>
                <w:vertAlign w:val="superscript"/>
                <w:lang w:val="en-US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bottom w:val="single" w:sz="12" w:space="0" w:color="auto"/>
              <w:right w:val="single" w:sz="6" w:space="0" w:color="FFFFFF"/>
            </w:tcBorders>
            <w:shd w:val="clear" w:color="auto" w:fill="BFBFBF"/>
            <w:textDirection w:val="btLr"/>
            <w:vAlign w:val="center"/>
          </w:tcPr>
          <w:p w14:paraId="5FA0B798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ClinVar</w:t>
            </w:r>
            <w:proofErr w:type="spellEnd"/>
          </w:p>
        </w:tc>
        <w:tc>
          <w:tcPr>
            <w:tcW w:w="646" w:type="dxa"/>
            <w:tcBorders>
              <w:top w:val="single" w:sz="4" w:space="0" w:color="auto"/>
              <w:left w:val="single" w:sz="6" w:space="0" w:color="FFFFFF"/>
              <w:bottom w:val="single" w:sz="12" w:space="0" w:color="auto"/>
            </w:tcBorders>
            <w:shd w:val="clear" w:color="auto" w:fill="BFBFBF"/>
            <w:textDirection w:val="btLr"/>
            <w:vAlign w:val="center"/>
          </w:tcPr>
          <w:p w14:paraId="33B01E28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INFEVERS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single" w:sz="12" w:space="0" w:color="auto"/>
              <w:right w:val="single" w:sz="6" w:space="0" w:color="000000"/>
            </w:tcBorders>
            <w:textDirection w:val="btLr"/>
            <w:vAlign w:val="center"/>
          </w:tcPr>
          <w:p w14:paraId="0681B981" w14:textId="77777777" w:rsidR="00B945B7" w:rsidRPr="009934D2" w:rsidRDefault="00B945B7" w:rsidP="00B945B7">
            <w:pPr>
              <w:spacing w:after="0" w:line="240" w:lineRule="auto"/>
              <w:ind w:left="113" w:right="113"/>
              <w:jc w:val="center"/>
              <w:rPr>
                <w:rFonts w:cs="Calibri"/>
                <w:color w:val="000000"/>
                <w:lang w:val="en-US"/>
              </w:rPr>
            </w:pPr>
            <w:r w:rsidRPr="009934D2">
              <w:rPr>
                <w:rFonts w:cs="Calibri"/>
                <w:color w:val="000000"/>
                <w:lang w:val="en-US"/>
              </w:rPr>
              <w:t>Polyphen-2</w:t>
            </w:r>
          </w:p>
          <w:p w14:paraId="39B63C97" w14:textId="77777777" w:rsidR="00B945B7" w:rsidRPr="009934D2" w:rsidRDefault="00B945B7" w:rsidP="00B945B7">
            <w:pPr>
              <w:spacing w:after="0" w:line="240" w:lineRule="auto"/>
              <w:ind w:left="113" w:right="113"/>
              <w:jc w:val="center"/>
              <w:rPr>
                <w:rFonts w:cs="Calibri"/>
                <w:color w:val="000000"/>
                <w:lang w:val="en-US"/>
              </w:rPr>
            </w:pPr>
            <w:r w:rsidRPr="009934D2">
              <w:rPr>
                <w:rFonts w:cs="Calibri"/>
                <w:color w:val="000000"/>
                <w:lang w:val="en-US"/>
              </w:rPr>
              <w:t>(Hum Var Score)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extDirection w:val="btLr"/>
            <w:vAlign w:val="center"/>
          </w:tcPr>
          <w:p w14:paraId="1F3F4593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SIFT (Score)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extDirection w:val="btLr"/>
            <w:vAlign w:val="center"/>
          </w:tcPr>
          <w:p w14:paraId="595CCE46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Mutation Taster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</w:tcBorders>
            <w:textDirection w:val="btLr"/>
            <w:vAlign w:val="center"/>
          </w:tcPr>
          <w:p w14:paraId="58624445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CADD PHRED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/>
            <w:textDirection w:val="btLr"/>
            <w:vAlign w:val="center"/>
          </w:tcPr>
          <w:p w14:paraId="4CE1FA09" w14:textId="77777777" w:rsidR="00B945B7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ASC speck assay</w:t>
            </w:r>
          </w:p>
          <w:p w14:paraId="1442057C" w14:textId="77777777" w:rsidR="00B945B7" w:rsidRPr="00FD4158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(ODINO project)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>5</w:t>
            </w:r>
          </w:p>
        </w:tc>
        <w:tc>
          <w:tcPr>
            <w:tcW w:w="745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43D93432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509" w:type="dxa"/>
            <w:vMerge/>
            <w:tcBorders>
              <w:bottom w:val="single" w:sz="12" w:space="0" w:color="auto"/>
            </w:tcBorders>
            <w:shd w:val="clear" w:color="auto" w:fill="BFBFBF"/>
            <w:textDirection w:val="btLr"/>
            <w:vAlign w:val="center"/>
          </w:tcPr>
          <w:p w14:paraId="7EB44D4F" w14:textId="77777777" w:rsidR="00B945B7" w:rsidRPr="009934D2" w:rsidRDefault="00B945B7" w:rsidP="00B945B7">
            <w:pPr>
              <w:pStyle w:val="InformesAutoinflamatorias"/>
              <w:ind w:left="113" w:right="113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B945B7" w:rsidRPr="009934D2" w14:paraId="0E32C401" w14:textId="77777777" w:rsidTr="00B945B7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2CECF37B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9456E5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chr1:247424356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17A672A5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788ED8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</w:t>
            </w:r>
            <w:r>
              <w:rPr>
                <w:color w:val="000000"/>
              </w:rPr>
              <w:t>07</w:t>
            </w:r>
            <w:r w:rsidRPr="009934D2">
              <w:rPr>
                <w:color w:val="000000"/>
              </w:rPr>
              <w:t>G&gt;C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0B0CEF6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p.Asp</w:t>
            </w:r>
            <w:proofErr w:type="gramEnd"/>
            <w:r w:rsidRPr="009934D2">
              <w:rPr>
                <w:color w:val="000000"/>
              </w:rPr>
              <w:t>30</w:t>
            </w:r>
            <w:r>
              <w:rPr>
                <w:color w:val="000000"/>
              </w:rPr>
              <w:t>3</w:t>
            </w:r>
            <w:r w:rsidRPr="009934D2">
              <w:rPr>
                <w:color w:val="000000"/>
              </w:rPr>
              <w:t>His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0A48B4A3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2467482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14:paraId="03F067E9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n.c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8CF1077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14:paraId="7AB76F4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6A34227F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(1.000)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D1C5526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Del</w:t>
            </w:r>
          </w:p>
          <w:p w14:paraId="72FB8C0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(0.02)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738319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auto"/>
            <w:vAlign w:val="center"/>
          </w:tcPr>
          <w:p w14:paraId="01D2BB6F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23.8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C6D3B7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558DEE5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0FC4D7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2A35AE8C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auto"/>
            <w:vAlign w:val="center"/>
          </w:tcPr>
          <w:p w14:paraId="6875E72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</w:p>
        </w:tc>
      </w:tr>
      <w:tr w:rsidR="00B945B7" w:rsidRPr="009934D2" w14:paraId="677E6DB8" w14:textId="77777777" w:rsidTr="00B945B7">
        <w:trPr>
          <w:cantSplit/>
          <w:trHeight w:val="1134"/>
        </w:trPr>
        <w:tc>
          <w:tcPr>
            <w:tcW w:w="783" w:type="dxa"/>
            <w:shd w:val="clear" w:color="auto" w:fill="D9D9D9"/>
            <w:vAlign w:val="center"/>
          </w:tcPr>
          <w:p w14:paraId="4C960A3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P2</w:t>
            </w:r>
          </w:p>
        </w:tc>
        <w:tc>
          <w:tcPr>
            <w:tcW w:w="1785" w:type="dxa"/>
            <w:shd w:val="clear" w:color="auto" w:fill="D9D9D9"/>
            <w:vAlign w:val="center"/>
          </w:tcPr>
          <w:p w14:paraId="3313C8F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chr1:247424356</w:t>
            </w:r>
          </w:p>
        </w:tc>
        <w:tc>
          <w:tcPr>
            <w:tcW w:w="690" w:type="dxa"/>
            <w:shd w:val="clear" w:color="auto" w:fill="D9D9D9"/>
            <w:vAlign w:val="center"/>
          </w:tcPr>
          <w:p w14:paraId="19124AEF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D9D9D9"/>
            <w:vAlign w:val="center"/>
          </w:tcPr>
          <w:p w14:paraId="6DD16F1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</w:t>
            </w:r>
            <w:r>
              <w:rPr>
                <w:color w:val="000000"/>
              </w:rPr>
              <w:t>07</w:t>
            </w:r>
            <w:r w:rsidRPr="009934D2">
              <w:rPr>
                <w:color w:val="000000"/>
              </w:rPr>
              <w:t>G&gt;C</w:t>
            </w:r>
          </w:p>
        </w:tc>
        <w:tc>
          <w:tcPr>
            <w:tcW w:w="1502" w:type="dxa"/>
            <w:shd w:val="clear" w:color="auto" w:fill="D9D9D9"/>
            <w:vAlign w:val="center"/>
          </w:tcPr>
          <w:p w14:paraId="169EBA84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p.Asp</w:t>
            </w:r>
            <w:proofErr w:type="gramEnd"/>
            <w:r w:rsidRPr="009934D2">
              <w:rPr>
                <w:color w:val="000000"/>
              </w:rPr>
              <w:t>30</w:t>
            </w:r>
            <w:r>
              <w:rPr>
                <w:color w:val="000000"/>
              </w:rPr>
              <w:t>3</w:t>
            </w:r>
            <w:r w:rsidRPr="009934D2">
              <w:rPr>
                <w:color w:val="000000"/>
              </w:rPr>
              <w:t>His</w:t>
            </w:r>
          </w:p>
        </w:tc>
        <w:tc>
          <w:tcPr>
            <w:tcW w:w="1208" w:type="dxa"/>
            <w:shd w:val="clear" w:color="auto" w:fill="D9D9D9"/>
            <w:vAlign w:val="center"/>
          </w:tcPr>
          <w:p w14:paraId="62661D9D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D9D9D9"/>
            <w:vAlign w:val="center"/>
          </w:tcPr>
          <w:p w14:paraId="028AEAB4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D9D9D9"/>
            <w:vAlign w:val="center"/>
          </w:tcPr>
          <w:p w14:paraId="265AA6A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8A0CB3">
              <w:rPr>
                <w:color w:val="000000"/>
              </w:rPr>
              <w:t>n.c</w:t>
            </w:r>
            <w:proofErr w:type="spellEnd"/>
            <w:r w:rsidRPr="008A0CB3">
              <w:rPr>
                <w:color w:val="000000"/>
              </w:rPr>
              <w:t>.</w:t>
            </w:r>
          </w:p>
        </w:tc>
        <w:tc>
          <w:tcPr>
            <w:tcW w:w="646" w:type="dxa"/>
            <w:shd w:val="clear" w:color="auto" w:fill="D9D9D9"/>
            <w:vAlign w:val="center"/>
          </w:tcPr>
          <w:p w14:paraId="7EB71A8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1127" w:type="dxa"/>
            <w:gridSpan w:val="2"/>
            <w:shd w:val="clear" w:color="auto" w:fill="D9D9D9"/>
            <w:vAlign w:val="center"/>
          </w:tcPr>
          <w:p w14:paraId="5182563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1032181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(1.000)</w:t>
            </w:r>
          </w:p>
        </w:tc>
        <w:tc>
          <w:tcPr>
            <w:tcW w:w="961" w:type="dxa"/>
            <w:shd w:val="clear" w:color="auto" w:fill="D9D9D9"/>
            <w:vAlign w:val="center"/>
          </w:tcPr>
          <w:p w14:paraId="6CD29586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Del</w:t>
            </w:r>
          </w:p>
          <w:p w14:paraId="65BF22D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(0.02)</w:t>
            </w:r>
          </w:p>
        </w:tc>
        <w:tc>
          <w:tcPr>
            <w:tcW w:w="1082" w:type="dxa"/>
            <w:shd w:val="clear" w:color="auto" w:fill="D9D9D9"/>
            <w:vAlign w:val="center"/>
          </w:tcPr>
          <w:p w14:paraId="70A8D1B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D9D9D9"/>
            <w:vAlign w:val="center"/>
          </w:tcPr>
          <w:p w14:paraId="178184F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23.8</w:t>
            </w:r>
          </w:p>
        </w:tc>
        <w:tc>
          <w:tcPr>
            <w:tcW w:w="1282" w:type="dxa"/>
            <w:shd w:val="clear" w:color="auto" w:fill="D9D9D9"/>
            <w:vAlign w:val="center"/>
          </w:tcPr>
          <w:p w14:paraId="5ED6AF6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6D13DAA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D9D9D9"/>
            <w:vAlign w:val="center"/>
          </w:tcPr>
          <w:p w14:paraId="2DB9445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3780871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D9D9D9"/>
            <w:vAlign w:val="center"/>
          </w:tcPr>
          <w:p w14:paraId="58CA648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</w:p>
        </w:tc>
      </w:tr>
      <w:tr w:rsidR="00B945B7" w:rsidRPr="009934D2" w14:paraId="26222900" w14:textId="77777777" w:rsidTr="00B945B7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7844294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P3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9F03ED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chr1:247424357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0A6B06B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5CAC034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</w:t>
            </w:r>
            <w:r>
              <w:rPr>
                <w:color w:val="000000"/>
              </w:rPr>
              <w:t>08</w:t>
            </w:r>
            <w:r w:rsidRPr="009934D2">
              <w:rPr>
                <w:color w:val="000000"/>
              </w:rPr>
              <w:t>A&gt;C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5E3C61BB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p.Asp</w:t>
            </w:r>
            <w:proofErr w:type="gramEnd"/>
            <w:r w:rsidRPr="009934D2">
              <w:rPr>
                <w:color w:val="000000"/>
              </w:rPr>
              <w:t>30</w:t>
            </w:r>
            <w:r>
              <w:rPr>
                <w:color w:val="000000"/>
              </w:rPr>
              <w:t>3</w:t>
            </w:r>
            <w:r w:rsidRPr="009934D2">
              <w:rPr>
                <w:color w:val="000000"/>
              </w:rPr>
              <w:t>Ala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4D7E30C7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D22271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14:paraId="2241C32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FE8219B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14:paraId="175E15DF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0F79C85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(0.999)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E0720D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Del</w:t>
            </w:r>
          </w:p>
          <w:p w14:paraId="0282FE1F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(0)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65B98F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auto"/>
            <w:vAlign w:val="center"/>
          </w:tcPr>
          <w:p w14:paraId="3308344B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23.7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CCAF5B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714055F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C2F270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47F8C48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auto"/>
            <w:vAlign w:val="center"/>
          </w:tcPr>
          <w:p w14:paraId="2D9772F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1AD7F664" w14:textId="77777777" w:rsidTr="00B945B7">
        <w:trPr>
          <w:cantSplit/>
          <w:trHeight w:val="1134"/>
        </w:trPr>
        <w:tc>
          <w:tcPr>
            <w:tcW w:w="783" w:type="dxa"/>
            <w:shd w:val="clear" w:color="auto" w:fill="D9D9D9"/>
            <w:vAlign w:val="center"/>
          </w:tcPr>
          <w:p w14:paraId="078BB27B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P4</w:t>
            </w:r>
          </w:p>
        </w:tc>
        <w:tc>
          <w:tcPr>
            <w:tcW w:w="1785" w:type="dxa"/>
            <w:shd w:val="clear" w:color="auto" w:fill="D9D9D9"/>
            <w:vAlign w:val="center"/>
          </w:tcPr>
          <w:p w14:paraId="154AC51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chr1:247424357</w:t>
            </w:r>
          </w:p>
        </w:tc>
        <w:tc>
          <w:tcPr>
            <w:tcW w:w="690" w:type="dxa"/>
            <w:shd w:val="clear" w:color="auto" w:fill="D9D9D9"/>
            <w:vAlign w:val="center"/>
          </w:tcPr>
          <w:p w14:paraId="7078DEB8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D9D9D9"/>
            <w:vAlign w:val="center"/>
          </w:tcPr>
          <w:p w14:paraId="68053C57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</w:t>
            </w:r>
            <w:r>
              <w:rPr>
                <w:color w:val="000000"/>
              </w:rPr>
              <w:t>08</w:t>
            </w:r>
            <w:r w:rsidRPr="009934D2">
              <w:rPr>
                <w:color w:val="000000"/>
              </w:rPr>
              <w:t>A&gt;G</w:t>
            </w:r>
          </w:p>
        </w:tc>
        <w:tc>
          <w:tcPr>
            <w:tcW w:w="1502" w:type="dxa"/>
            <w:shd w:val="clear" w:color="auto" w:fill="D9D9D9"/>
            <w:vAlign w:val="center"/>
          </w:tcPr>
          <w:p w14:paraId="2BE8CD6B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p.Asp</w:t>
            </w:r>
            <w:proofErr w:type="gramEnd"/>
            <w:r w:rsidRPr="009934D2">
              <w:rPr>
                <w:color w:val="000000"/>
              </w:rPr>
              <w:t>30</w:t>
            </w:r>
            <w:r>
              <w:rPr>
                <w:color w:val="000000"/>
              </w:rPr>
              <w:t>3</w:t>
            </w:r>
            <w:r w:rsidRPr="009934D2">
              <w:rPr>
                <w:color w:val="000000"/>
              </w:rPr>
              <w:t>Gly</w:t>
            </w:r>
          </w:p>
        </w:tc>
        <w:tc>
          <w:tcPr>
            <w:tcW w:w="1208" w:type="dxa"/>
            <w:shd w:val="clear" w:color="auto" w:fill="D9D9D9"/>
            <w:vAlign w:val="center"/>
          </w:tcPr>
          <w:p w14:paraId="1D1D465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D9D9D9"/>
            <w:vAlign w:val="center"/>
          </w:tcPr>
          <w:p w14:paraId="0720EBA7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D9D9D9"/>
            <w:vAlign w:val="center"/>
          </w:tcPr>
          <w:p w14:paraId="14FD09F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P</w:t>
            </w:r>
          </w:p>
        </w:tc>
        <w:tc>
          <w:tcPr>
            <w:tcW w:w="646" w:type="dxa"/>
            <w:shd w:val="clear" w:color="auto" w:fill="D9D9D9"/>
            <w:vAlign w:val="center"/>
          </w:tcPr>
          <w:p w14:paraId="4A72EC5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P</w:t>
            </w:r>
          </w:p>
        </w:tc>
        <w:tc>
          <w:tcPr>
            <w:tcW w:w="1127" w:type="dxa"/>
            <w:gridSpan w:val="2"/>
            <w:shd w:val="clear" w:color="auto" w:fill="D9D9D9"/>
            <w:vAlign w:val="center"/>
          </w:tcPr>
          <w:p w14:paraId="35E2A41F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52BF082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(1.000)</w:t>
            </w:r>
          </w:p>
        </w:tc>
        <w:tc>
          <w:tcPr>
            <w:tcW w:w="961" w:type="dxa"/>
            <w:shd w:val="clear" w:color="auto" w:fill="D9D9D9"/>
            <w:vAlign w:val="center"/>
          </w:tcPr>
          <w:p w14:paraId="05A8F10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Del</w:t>
            </w:r>
          </w:p>
          <w:p w14:paraId="3D325A4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(0)</w:t>
            </w:r>
          </w:p>
        </w:tc>
        <w:tc>
          <w:tcPr>
            <w:tcW w:w="1082" w:type="dxa"/>
            <w:shd w:val="clear" w:color="auto" w:fill="D9D9D9"/>
            <w:vAlign w:val="center"/>
          </w:tcPr>
          <w:p w14:paraId="4FBD2D8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D9D9D9"/>
            <w:vAlign w:val="center"/>
          </w:tcPr>
          <w:p w14:paraId="2787890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23.9</w:t>
            </w:r>
          </w:p>
        </w:tc>
        <w:tc>
          <w:tcPr>
            <w:tcW w:w="1282" w:type="dxa"/>
            <w:shd w:val="clear" w:color="auto" w:fill="D9D9D9"/>
            <w:vAlign w:val="center"/>
          </w:tcPr>
          <w:p w14:paraId="15A193B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72AD6F3B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D9D9D9"/>
            <w:vAlign w:val="center"/>
          </w:tcPr>
          <w:p w14:paraId="029125C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1562A97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Germ</w:t>
            </w:r>
            <w:proofErr w:type="spellEnd"/>
          </w:p>
        </w:tc>
        <w:tc>
          <w:tcPr>
            <w:tcW w:w="509" w:type="dxa"/>
            <w:shd w:val="clear" w:color="auto" w:fill="D9D9D9"/>
            <w:vAlign w:val="center"/>
          </w:tcPr>
          <w:p w14:paraId="050B3AB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41124E56" w14:textId="77777777" w:rsidTr="00B945B7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6A141C7D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P5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095D02A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chr1:247424367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2E5F8C30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91D85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</w:t>
            </w:r>
            <w:r>
              <w:rPr>
                <w:color w:val="000000"/>
              </w:rPr>
              <w:t>18</w:t>
            </w:r>
            <w:r w:rsidRPr="009934D2">
              <w:rPr>
                <w:color w:val="000000"/>
              </w:rPr>
              <w:t>A&gt;T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50265A33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p.Gln</w:t>
            </w:r>
            <w:proofErr w:type="gramEnd"/>
            <w:r w:rsidRPr="009934D2">
              <w:rPr>
                <w:color w:val="000000"/>
              </w:rPr>
              <w:t>30</w:t>
            </w:r>
            <w:r>
              <w:rPr>
                <w:color w:val="000000"/>
              </w:rPr>
              <w:t>6</w:t>
            </w:r>
            <w:r w:rsidRPr="009934D2">
              <w:rPr>
                <w:color w:val="000000"/>
              </w:rPr>
              <w:t>His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A5F3E6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2E8DFA2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14:paraId="1AD8463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60B335A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14:paraId="26BDEF7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5F97A3A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(0.950)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76F3E0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Tol</w:t>
            </w:r>
          </w:p>
          <w:p w14:paraId="61AC4B8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(0.08)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29D9FC2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Pol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AAACE3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10.42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75B5E55A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n.t.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E2C9193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6ED9932F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auto"/>
            <w:vAlign w:val="center"/>
          </w:tcPr>
          <w:p w14:paraId="2BF069A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2A5D4BD6" w14:textId="77777777" w:rsidTr="00B945B7">
        <w:trPr>
          <w:cantSplit/>
          <w:trHeight w:val="1134"/>
        </w:trPr>
        <w:tc>
          <w:tcPr>
            <w:tcW w:w="783" w:type="dxa"/>
            <w:shd w:val="clear" w:color="auto" w:fill="D9D9D9"/>
            <w:vAlign w:val="center"/>
          </w:tcPr>
          <w:p w14:paraId="7654203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P6</w:t>
            </w:r>
          </w:p>
        </w:tc>
        <w:tc>
          <w:tcPr>
            <w:tcW w:w="1785" w:type="dxa"/>
            <w:shd w:val="clear" w:color="auto" w:fill="D9D9D9"/>
            <w:vAlign w:val="center"/>
          </w:tcPr>
          <w:p w14:paraId="1463E7A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chr1:247424369</w:t>
            </w:r>
          </w:p>
        </w:tc>
        <w:tc>
          <w:tcPr>
            <w:tcW w:w="690" w:type="dxa"/>
            <w:shd w:val="clear" w:color="auto" w:fill="D9D9D9"/>
            <w:vAlign w:val="center"/>
          </w:tcPr>
          <w:p w14:paraId="57BB6C4D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D9D9D9"/>
            <w:vAlign w:val="center"/>
          </w:tcPr>
          <w:p w14:paraId="4C36B65D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c.92</w:t>
            </w:r>
            <w:r>
              <w:rPr>
                <w:color w:val="000000"/>
              </w:rPr>
              <w:t>0</w:t>
            </w:r>
            <w:r w:rsidRPr="009934D2">
              <w:rPr>
                <w:color w:val="000000"/>
              </w:rPr>
              <w:t>G&gt;C</w:t>
            </w:r>
          </w:p>
        </w:tc>
        <w:tc>
          <w:tcPr>
            <w:tcW w:w="1502" w:type="dxa"/>
            <w:shd w:val="clear" w:color="auto" w:fill="D9D9D9"/>
            <w:vAlign w:val="center"/>
          </w:tcPr>
          <w:p w14:paraId="69FEF94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p.Gly</w:t>
            </w:r>
            <w:proofErr w:type="gramEnd"/>
            <w:r w:rsidRPr="009934D2">
              <w:rPr>
                <w:color w:val="000000"/>
              </w:rPr>
              <w:t>30</w:t>
            </w:r>
            <w:r>
              <w:rPr>
                <w:color w:val="000000"/>
              </w:rPr>
              <w:t>7</w:t>
            </w:r>
            <w:r w:rsidRPr="009934D2">
              <w:rPr>
                <w:color w:val="000000"/>
              </w:rPr>
              <w:t>Ala</w:t>
            </w:r>
          </w:p>
        </w:tc>
        <w:tc>
          <w:tcPr>
            <w:tcW w:w="1208" w:type="dxa"/>
            <w:shd w:val="clear" w:color="auto" w:fill="D9D9D9"/>
            <w:vAlign w:val="center"/>
          </w:tcPr>
          <w:p w14:paraId="75AF1846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D9D9D9"/>
            <w:vAlign w:val="center"/>
          </w:tcPr>
          <w:p w14:paraId="594327B2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D9D9D9"/>
            <w:vAlign w:val="center"/>
          </w:tcPr>
          <w:p w14:paraId="0056B1A8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646" w:type="dxa"/>
            <w:shd w:val="clear" w:color="auto" w:fill="D9D9D9"/>
            <w:vAlign w:val="center"/>
          </w:tcPr>
          <w:p w14:paraId="18EA3347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1127" w:type="dxa"/>
            <w:gridSpan w:val="2"/>
            <w:shd w:val="clear" w:color="auto" w:fill="D9D9D9"/>
            <w:vAlign w:val="center"/>
          </w:tcPr>
          <w:p w14:paraId="6BBDFBF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Pos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727729E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(0.517)</w:t>
            </w:r>
          </w:p>
        </w:tc>
        <w:tc>
          <w:tcPr>
            <w:tcW w:w="961" w:type="dxa"/>
            <w:shd w:val="clear" w:color="auto" w:fill="D9D9D9"/>
            <w:vAlign w:val="center"/>
          </w:tcPr>
          <w:p w14:paraId="608EFE0C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Tol</w:t>
            </w:r>
          </w:p>
          <w:p w14:paraId="68B4F3B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(1.0)</w:t>
            </w:r>
          </w:p>
        </w:tc>
        <w:tc>
          <w:tcPr>
            <w:tcW w:w="1082" w:type="dxa"/>
            <w:shd w:val="clear" w:color="auto" w:fill="D9D9D9"/>
            <w:vAlign w:val="center"/>
          </w:tcPr>
          <w:p w14:paraId="00F5A54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Pol</w:t>
            </w:r>
          </w:p>
        </w:tc>
        <w:tc>
          <w:tcPr>
            <w:tcW w:w="828" w:type="dxa"/>
            <w:shd w:val="clear" w:color="auto" w:fill="D9D9D9"/>
            <w:vAlign w:val="center"/>
          </w:tcPr>
          <w:p w14:paraId="6AD204FB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14.67</w:t>
            </w:r>
          </w:p>
        </w:tc>
        <w:tc>
          <w:tcPr>
            <w:tcW w:w="1282" w:type="dxa"/>
            <w:shd w:val="clear" w:color="auto" w:fill="D9D9D9"/>
            <w:vAlign w:val="center"/>
          </w:tcPr>
          <w:p w14:paraId="161604E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n.t.</w:t>
            </w:r>
          </w:p>
        </w:tc>
        <w:tc>
          <w:tcPr>
            <w:tcW w:w="745" w:type="dxa"/>
            <w:shd w:val="clear" w:color="auto" w:fill="D9D9D9"/>
            <w:vAlign w:val="center"/>
          </w:tcPr>
          <w:p w14:paraId="65C5D5C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509" w:type="dxa"/>
            <w:shd w:val="clear" w:color="auto" w:fill="D9D9D9"/>
            <w:vAlign w:val="center"/>
          </w:tcPr>
          <w:p w14:paraId="71A6E2F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69446F63" w14:textId="77777777" w:rsidTr="00B945B7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58331633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P7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AE78AFA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chr1:247424369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FCB7A9A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C2B415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c.92</w:t>
            </w:r>
            <w:r>
              <w:rPr>
                <w:color w:val="000000"/>
              </w:rPr>
              <w:t>0</w:t>
            </w:r>
            <w:r w:rsidRPr="009934D2">
              <w:rPr>
                <w:color w:val="000000"/>
              </w:rPr>
              <w:t>G&gt;T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427730FA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p.Gly</w:t>
            </w:r>
            <w:proofErr w:type="gramEnd"/>
            <w:r w:rsidRPr="009934D2">
              <w:rPr>
                <w:color w:val="000000"/>
              </w:rPr>
              <w:t>30</w:t>
            </w:r>
            <w:r>
              <w:rPr>
                <w:color w:val="000000"/>
              </w:rPr>
              <w:t>7</w:t>
            </w:r>
            <w:r w:rsidRPr="009934D2">
              <w:rPr>
                <w:color w:val="000000"/>
              </w:rPr>
              <w:t>Val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719EB664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0C816C8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14:paraId="471EEB9F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P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841FB12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14:paraId="66499FE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Pos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3187596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(0.636)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07C7B2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Tol</w:t>
            </w:r>
          </w:p>
          <w:p w14:paraId="328DB21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(0.18)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0F58F7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Pol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78DBF2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19.19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3EAAC0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1CD6A00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0C6D0D6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164691D6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Germ</w:t>
            </w:r>
            <w:proofErr w:type="spellEnd"/>
          </w:p>
        </w:tc>
        <w:tc>
          <w:tcPr>
            <w:tcW w:w="509" w:type="dxa"/>
            <w:shd w:val="clear" w:color="auto" w:fill="auto"/>
            <w:vAlign w:val="center"/>
          </w:tcPr>
          <w:p w14:paraId="2C558E6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5366513D" w14:textId="77777777" w:rsidTr="00B945B7">
        <w:trPr>
          <w:cantSplit/>
          <w:trHeight w:val="1134"/>
        </w:trPr>
        <w:tc>
          <w:tcPr>
            <w:tcW w:w="783" w:type="dxa"/>
            <w:shd w:val="clear" w:color="auto" w:fill="D9D9D9"/>
            <w:vAlign w:val="center"/>
          </w:tcPr>
          <w:p w14:paraId="017219B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P8</w:t>
            </w:r>
          </w:p>
        </w:tc>
        <w:tc>
          <w:tcPr>
            <w:tcW w:w="1785" w:type="dxa"/>
            <w:shd w:val="clear" w:color="auto" w:fill="D9D9D9"/>
            <w:vAlign w:val="center"/>
          </w:tcPr>
          <w:p w14:paraId="115202F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chr1:247424492</w:t>
            </w:r>
          </w:p>
        </w:tc>
        <w:tc>
          <w:tcPr>
            <w:tcW w:w="690" w:type="dxa"/>
            <w:shd w:val="clear" w:color="auto" w:fill="D9D9D9"/>
            <w:vAlign w:val="center"/>
          </w:tcPr>
          <w:p w14:paraId="1247692A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D9D9D9"/>
            <w:vAlign w:val="center"/>
          </w:tcPr>
          <w:p w14:paraId="589A232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c.104</w:t>
            </w:r>
            <w:r>
              <w:rPr>
                <w:color w:val="000000"/>
              </w:rPr>
              <w:t>3</w:t>
            </w:r>
            <w:r w:rsidRPr="009934D2">
              <w:rPr>
                <w:color w:val="000000"/>
              </w:rPr>
              <w:t>C&gt;T</w:t>
            </w:r>
          </w:p>
        </w:tc>
        <w:tc>
          <w:tcPr>
            <w:tcW w:w="1502" w:type="dxa"/>
            <w:shd w:val="clear" w:color="auto" w:fill="D9D9D9"/>
            <w:vAlign w:val="center"/>
          </w:tcPr>
          <w:p w14:paraId="2C4425F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p.Thr</w:t>
            </w:r>
            <w:proofErr w:type="gramEnd"/>
            <w:r w:rsidRPr="009934D2">
              <w:rPr>
                <w:color w:val="000000"/>
              </w:rPr>
              <w:t>3</w:t>
            </w:r>
            <w:r>
              <w:rPr>
                <w:color w:val="000000"/>
              </w:rPr>
              <w:t>48</w:t>
            </w:r>
            <w:r w:rsidRPr="009934D2">
              <w:rPr>
                <w:color w:val="000000"/>
              </w:rPr>
              <w:t>Met</w:t>
            </w:r>
          </w:p>
        </w:tc>
        <w:tc>
          <w:tcPr>
            <w:tcW w:w="1208" w:type="dxa"/>
            <w:shd w:val="clear" w:color="auto" w:fill="D9D9D9"/>
            <w:vAlign w:val="center"/>
          </w:tcPr>
          <w:p w14:paraId="4D704D57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D9D9D9"/>
            <w:vAlign w:val="center"/>
          </w:tcPr>
          <w:p w14:paraId="6853E4AF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D9D9D9"/>
            <w:vAlign w:val="center"/>
          </w:tcPr>
          <w:p w14:paraId="757904DB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P</w:t>
            </w:r>
          </w:p>
        </w:tc>
        <w:tc>
          <w:tcPr>
            <w:tcW w:w="646" w:type="dxa"/>
            <w:shd w:val="clear" w:color="auto" w:fill="D9D9D9"/>
            <w:vAlign w:val="center"/>
          </w:tcPr>
          <w:p w14:paraId="3EBC4C5B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P</w:t>
            </w:r>
          </w:p>
        </w:tc>
        <w:tc>
          <w:tcPr>
            <w:tcW w:w="1127" w:type="dxa"/>
            <w:gridSpan w:val="2"/>
            <w:shd w:val="clear" w:color="auto" w:fill="D9D9D9"/>
            <w:vAlign w:val="center"/>
          </w:tcPr>
          <w:p w14:paraId="58CA103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5ADC903A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(0.955)</w:t>
            </w:r>
          </w:p>
        </w:tc>
        <w:tc>
          <w:tcPr>
            <w:tcW w:w="961" w:type="dxa"/>
            <w:shd w:val="clear" w:color="auto" w:fill="D9D9D9"/>
            <w:vAlign w:val="center"/>
          </w:tcPr>
          <w:p w14:paraId="5A95EC2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Del</w:t>
            </w:r>
          </w:p>
          <w:p w14:paraId="4491109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(0.01)</w:t>
            </w:r>
          </w:p>
        </w:tc>
        <w:tc>
          <w:tcPr>
            <w:tcW w:w="1082" w:type="dxa"/>
            <w:shd w:val="clear" w:color="auto" w:fill="D9D9D9"/>
            <w:vAlign w:val="center"/>
          </w:tcPr>
          <w:p w14:paraId="0C3595AC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D9D9D9"/>
            <w:vAlign w:val="center"/>
          </w:tcPr>
          <w:p w14:paraId="7EBB98C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25.4</w:t>
            </w:r>
          </w:p>
        </w:tc>
        <w:tc>
          <w:tcPr>
            <w:tcW w:w="1282" w:type="dxa"/>
            <w:shd w:val="clear" w:color="auto" w:fill="D9D9D9"/>
            <w:vAlign w:val="center"/>
          </w:tcPr>
          <w:p w14:paraId="7DE144C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4618D74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D9D9D9"/>
            <w:vAlign w:val="center"/>
          </w:tcPr>
          <w:p w14:paraId="42073C78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2AA7AF9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Germ</w:t>
            </w:r>
            <w:proofErr w:type="spellEnd"/>
            <w:r>
              <w:rPr>
                <w:color w:val="000000"/>
              </w:rPr>
              <w:t xml:space="preserve"> &amp;</w:t>
            </w:r>
          </w:p>
          <w:p w14:paraId="7E08388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D9D9D9"/>
            <w:vAlign w:val="center"/>
          </w:tcPr>
          <w:p w14:paraId="1C6E6D5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</w:p>
        </w:tc>
      </w:tr>
      <w:tr w:rsidR="00B945B7" w:rsidRPr="009934D2" w14:paraId="1916F289" w14:textId="77777777" w:rsidTr="00B945B7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174783C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P9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D9825D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chr1:247424503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0F179AF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D605B8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c.10</w:t>
            </w:r>
            <w:r>
              <w:rPr>
                <w:color w:val="000000"/>
              </w:rPr>
              <w:t>54</w:t>
            </w:r>
            <w:r w:rsidRPr="009934D2">
              <w:rPr>
                <w:color w:val="000000"/>
              </w:rPr>
              <w:t>G&gt;A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4FA620D6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p.Ala</w:t>
            </w:r>
            <w:proofErr w:type="gramEnd"/>
            <w:r w:rsidRPr="009934D2">
              <w:rPr>
                <w:color w:val="000000"/>
              </w:rPr>
              <w:t>35</w:t>
            </w:r>
            <w:r>
              <w:rPr>
                <w:color w:val="000000"/>
              </w:rPr>
              <w:t>2</w:t>
            </w:r>
            <w:r w:rsidRPr="009934D2">
              <w:rPr>
                <w:color w:val="000000"/>
              </w:rPr>
              <w:t>Thr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3346860A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390EE5F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14:paraId="5A1589F4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75A2E82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14:paraId="29B6F50A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6AE342D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(0.946)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B892E5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Del</w:t>
            </w:r>
          </w:p>
          <w:p w14:paraId="48C49F6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(0.04)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A23B7F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auto"/>
            <w:vAlign w:val="center"/>
          </w:tcPr>
          <w:p w14:paraId="0755432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25.7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6CFD8FB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567E94C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11E6C8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1736A03C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auto"/>
            <w:vAlign w:val="center"/>
          </w:tcPr>
          <w:p w14:paraId="25ADD6D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364351D8" w14:textId="77777777" w:rsidTr="00B945B7">
        <w:trPr>
          <w:cantSplit/>
          <w:trHeight w:val="1134"/>
        </w:trPr>
        <w:tc>
          <w:tcPr>
            <w:tcW w:w="783" w:type="dxa"/>
            <w:shd w:val="clear" w:color="auto" w:fill="D9D9D9"/>
            <w:vAlign w:val="center"/>
          </w:tcPr>
          <w:p w14:paraId="206326BF" w14:textId="77777777" w:rsidR="00B945B7" w:rsidRPr="00054845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CD172E">
              <w:rPr>
                <w:color w:val="000000"/>
              </w:rPr>
              <w:t>P1</w:t>
            </w:r>
            <w:r>
              <w:rPr>
                <w:color w:val="000000"/>
              </w:rPr>
              <w:t>0</w:t>
            </w:r>
            <w:r w:rsidRPr="00CD172E">
              <w:rPr>
                <w:color w:val="000000"/>
              </w:rPr>
              <w:t xml:space="preserve"> </w:t>
            </w:r>
            <w:r w:rsidRPr="00CD172E">
              <w:rPr>
                <w:color w:val="000000"/>
                <w:vertAlign w:val="superscript"/>
              </w:rPr>
              <w:t>7</w:t>
            </w:r>
          </w:p>
        </w:tc>
        <w:tc>
          <w:tcPr>
            <w:tcW w:w="1785" w:type="dxa"/>
            <w:shd w:val="clear" w:color="auto" w:fill="D9D9D9"/>
            <w:vAlign w:val="center"/>
          </w:tcPr>
          <w:p w14:paraId="16D230FA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chr1:247424682</w:t>
            </w:r>
          </w:p>
        </w:tc>
        <w:tc>
          <w:tcPr>
            <w:tcW w:w="690" w:type="dxa"/>
            <w:shd w:val="clear" w:color="auto" w:fill="D9D9D9"/>
            <w:vAlign w:val="center"/>
          </w:tcPr>
          <w:p w14:paraId="18AD9428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D9D9D9"/>
            <w:vAlign w:val="center"/>
          </w:tcPr>
          <w:p w14:paraId="561971E3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c.123</w:t>
            </w:r>
            <w:r>
              <w:rPr>
                <w:color w:val="000000"/>
              </w:rPr>
              <w:t>3</w:t>
            </w:r>
            <w:r w:rsidRPr="009934D2">
              <w:rPr>
                <w:color w:val="000000"/>
              </w:rPr>
              <w:t>G&gt;T</w:t>
            </w:r>
          </w:p>
        </w:tc>
        <w:tc>
          <w:tcPr>
            <w:tcW w:w="1502" w:type="dxa"/>
            <w:shd w:val="clear" w:color="auto" w:fill="D9D9D9"/>
            <w:vAlign w:val="center"/>
          </w:tcPr>
          <w:p w14:paraId="2932E383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p.Leu</w:t>
            </w:r>
            <w:proofErr w:type="gramEnd"/>
            <w:r w:rsidRPr="009934D2">
              <w:rPr>
                <w:color w:val="000000"/>
              </w:rPr>
              <w:t>41</w:t>
            </w:r>
            <w:r>
              <w:rPr>
                <w:color w:val="000000"/>
              </w:rPr>
              <w:t>1</w:t>
            </w:r>
            <w:r w:rsidRPr="009934D2">
              <w:rPr>
                <w:color w:val="000000"/>
              </w:rPr>
              <w:t>Phe</w:t>
            </w:r>
          </w:p>
        </w:tc>
        <w:tc>
          <w:tcPr>
            <w:tcW w:w="1208" w:type="dxa"/>
            <w:shd w:val="clear" w:color="auto" w:fill="D9D9D9"/>
            <w:vAlign w:val="center"/>
          </w:tcPr>
          <w:p w14:paraId="204EEE76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D9D9D9"/>
            <w:vAlign w:val="center"/>
          </w:tcPr>
          <w:p w14:paraId="0F1EDE7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D9D9D9"/>
            <w:vAlign w:val="center"/>
          </w:tcPr>
          <w:p w14:paraId="2E4A2F0A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646" w:type="dxa"/>
            <w:shd w:val="clear" w:color="auto" w:fill="D9D9D9"/>
            <w:vAlign w:val="center"/>
          </w:tcPr>
          <w:p w14:paraId="6EFB4D0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1127" w:type="dxa"/>
            <w:gridSpan w:val="2"/>
            <w:shd w:val="clear" w:color="auto" w:fill="D9D9D9"/>
            <w:vAlign w:val="center"/>
          </w:tcPr>
          <w:p w14:paraId="39C5E5F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Ben</w:t>
            </w:r>
          </w:p>
          <w:p w14:paraId="781352F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(0.322)</w:t>
            </w:r>
          </w:p>
        </w:tc>
        <w:tc>
          <w:tcPr>
            <w:tcW w:w="961" w:type="dxa"/>
            <w:shd w:val="clear" w:color="auto" w:fill="D9D9D9"/>
            <w:vAlign w:val="center"/>
          </w:tcPr>
          <w:p w14:paraId="18620C8C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Del</w:t>
            </w:r>
          </w:p>
          <w:p w14:paraId="0488097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(0.005)</w:t>
            </w:r>
          </w:p>
        </w:tc>
        <w:tc>
          <w:tcPr>
            <w:tcW w:w="1082" w:type="dxa"/>
            <w:shd w:val="clear" w:color="auto" w:fill="D9D9D9"/>
            <w:vAlign w:val="center"/>
          </w:tcPr>
          <w:p w14:paraId="71DED87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D9D9D9"/>
            <w:vAlign w:val="center"/>
          </w:tcPr>
          <w:p w14:paraId="0D2331B6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82" w:type="dxa"/>
            <w:shd w:val="clear" w:color="auto" w:fill="D9D9D9"/>
            <w:vAlign w:val="center"/>
          </w:tcPr>
          <w:p w14:paraId="1A36DCE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45C6205A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D9D9D9"/>
            <w:vAlign w:val="center"/>
          </w:tcPr>
          <w:p w14:paraId="5CD3F5A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4A8338F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D9D9D9"/>
            <w:vAlign w:val="center"/>
          </w:tcPr>
          <w:p w14:paraId="272E4CC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14595FAD" w14:textId="77777777" w:rsidTr="00B945B7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4FA79B1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BF6AAF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chr1:247424756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10969C5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12B92A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c.13</w:t>
            </w:r>
            <w:r>
              <w:rPr>
                <w:color w:val="000000"/>
              </w:rPr>
              <w:t>07</w:t>
            </w:r>
            <w:r w:rsidRPr="009934D2">
              <w:rPr>
                <w:color w:val="000000"/>
              </w:rPr>
              <w:t>C&gt;T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4FA582F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p.Thr</w:t>
            </w:r>
            <w:proofErr w:type="gramEnd"/>
            <w:r w:rsidRPr="009934D2">
              <w:rPr>
                <w:color w:val="000000"/>
              </w:rPr>
              <w:t>43</w:t>
            </w:r>
            <w:r>
              <w:rPr>
                <w:color w:val="000000"/>
              </w:rPr>
              <w:t>6</w:t>
            </w:r>
            <w:r w:rsidRPr="009934D2">
              <w:rPr>
                <w:color w:val="000000"/>
              </w:rPr>
              <w:t>Ile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1B9DC1A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E1A020D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14:paraId="16CD67EB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P</w:t>
            </w:r>
          </w:p>
          <w:p w14:paraId="611868E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07C56A9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P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14:paraId="3D15397B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724B045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(0.997)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2F26F0C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Del</w:t>
            </w:r>
          </w:p>
          <w:p w14:paraId="699AF97F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(0)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9626AA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auto"/>
            <w:vAlign w:val="center"/>
          </w:tcPr>
          <w:p w14:paraId="4FA3847B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23.9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F1E327B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548383A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45F92BC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718D1F0B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Germ</w:t>
            </w:r>
            <w:proofErr w:type="spellEnd"/>
          </w:p>
        </w:tc>
        <w:tc>
          <w:tcPr>
            <w:tcW w:w="509" w:type="dxa"/>
            <w:shd w:val="clear" w:color="auto" w:fill="auto"/>
            <w:vAlign w:val="center"/>
          </w:tcPr>
          <w:p w14:paraId="4DECE6A6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40EAF19C" w14:textId="77777777" w:rsidTr="00B945B7">
        <w:trPr>
          <w:cantSplit/>
          <w:trHeight w:val="1134"/>
        </w:trPr>
        <w:tc>
          <w:tcPr>
            <w:tcW w:w="783" w:type="dxa"/>
            <w:shd w:val="clear" w:color="auto" w:fill="D9D9D9"/>
            <w:vAlign w:val="center"/>
          </w:tcPr>
          <w:p w14:paraId="43B81C8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P12</w:t>
            </w:r>
          </w:p>
        </w:tc>
        <w:tc>
          <w:tcPr>
            <w:tcW w:w="1785" w:type="dxa"/>
            <w:shd w:val="clear" w:color="auto" w:fill="D9D9D9"/>
            <w:vAlign w:val="center"/>
          </w:tcPr>
          <w:p w14:paraId="092A6499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chr1:247425018</w:t>
            </w:r>
          </w:p>
        </w:tc>
        <w:tc>
          <w:tcPr>
            <w:tcW w:w="690" w:type="dxa"/>
            <w:shd w:val="clear" w:color="auto" w:fill="D9D9D9"/>
            <w:vAlign w:val="center"/>
          </w:tcPr>
          <w:p w14:paraId="3A61EBFE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D9D9D9"/>
            <w:vAlign w:val="center"/>
          </w:tcPr>
          <w:p w14:paraId="59A741C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c.15</w:t>
            </w:r>
            <w:r>
              <w:rPr>
                <w:color w:val="000000"/>
              </w:rPr>
              <w:t>69</w:t>
            </w:r>
            <w:r w:rsidRPr="009934D2">
              <w:rPr>
                <w:color w:val="000000"/>
              </w:rPr>
              <w:t>C&gt;A</w:t>
            </w:r>
          </w:p>
        </w:tc>
        <w:tc>
          <w:tcPr>
            <w:tcW w:w="1502" w:type="dxa"/>
            <w:shd w:val="clear" w:color="auto" w:fill="D9D9D9"/>
            <w:vAlign w:val="center"/>
          </w:tcPr>
          <w:p w14:paraId="0092FBE3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p.Phe</w:t>
            </w:r>
            <w:proofErr w:type="gramEnd"/>
            <w:r w:rsidRPr="009934D2">
              <w:rPr>
                <w:color w:val="000000"/>
              </w:rPr>
              <w:t>52</w:t>
            </w:r>
            <w:r>
              <w:rPr>
                <w:color w:val="000000"/>
              </w:rPr>
              <w:t>3</w:t>
            </w:r>
            <w:r w:rsidRPr="009934D2">
              <w:rPr>
                <w:color w:val="000000"/>
              </w:rPr>
              <w:t>Leu</w:t>
            </w:r>
          </w:p>
        </w:tc>
        <w:tc>
          <w:tcPr>
            <w:tcW w:w="1208" w:type="dxa"/>
            <w:shd w:val="clear" w:color="auto" w:fill="D9D9D9"/>
            <w:vAlign w:val="center"/>
          </w:tcPr>
          <w:p w14:paraId="21D5D45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D9D9D9"/>
            <w:vAlign w:val="center"/>
          </w:tcPr>
          <w:p w14:paraId="23409D4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D9D9D9"/>
            <w:vAlign w:val="center"/>
          </w:tcPr>
          <w:p w14:paraId="00DF43B8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8A0CB3">
              <w:rPr>
                <w:color w:val="000000"/>
              </w:rPr>
              <w:t>n.c</w:t>
            </w:r>
            <w:proofErr w:type="spellEnd"/>
            <w:r w:rsidRPr="008A0CB3">
              <w:rPr>
                <w:color w:val="000000"/>
              </w:rPr>
              <w:t>.</w:t>
            </w:r>
          </w:p>
        </w:tc>
        <w:tc>
          <w:tcPr>
            <w:tcW w:w="646" w:type="dxa"/>
            <w:shd w:val="clear" w:color="auto" w:fill="D9D9D9"/>
            <w:vAlign w:val="center"/>
          </w:tcPr>
          <w:p w14:paraId="1035902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1127" w:type="dxa"/>
            <w:gridSpan w:val="2"/>
            <w:shd w:val="clear" w:color="auto" w:fill="D9D9D9"/>
            <w:vAlign w:val="center"/>
          </w:tcPr>
          <w:p w14:paraId="71E8AB28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Pos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05FB0FF3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(0.510)</w:t>
            </w:r>
          </w:p>
        </w:tc>
        <w:tc>
          <w:tcPr>
            <w:tcW w:w="961" w:type="dxa"/>
            <w:shd w:val="clear" w:color="auto" w:fill="D9D9D9"/>
            <w:vAlign w:val="center"/>
          </w:tcPr>
          <w:p w14:paraId="0B9F9ED8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Del</w:t>
            </w:r>
          </w:p>
          <w:p w14:paraId="059D757A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(0)</w:t>
            </w:r>
          </w:p>
        </w:tc>
        <w:tc>
          <w:tcPr>
            <w:tcW w:w="1082" w:type="dxa"/>
            <w:shd w:val="clear" w:color="auto" w:fill="D9D9D9"/>
            <w:vAlign w:val="center"/>
          </w:tcPr>
          <w:p w14:paraId="04B074DC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D9D9D9"/>
            <w:vAlign w:val="center"/>
          </w:tcPr>
          <w:p w14:paraId="007FBD7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24.3</w:t>
            </w:r>
          </w:p>
        </w:tc>
        <w:tc>
          <w:tcPr>
            <w:tcW w:w="1282" w:type="dxa"/>
            <w:shd w:val="clear" w:color="auto" w:fill="D9D9D9"/>
            <w:vAlign w:val="center"/>
          </w:tcPr>
          <w:p w14:paraId="3F954CA3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5DA9D61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D9D9D9"/>
            <w:vAlign w:val="center"/>
          </w:tcPr>
          <w:p w14:paraId="57872398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766D65F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Germ</w:t>
            </w:r>
            <w:proofErr w:type="spellEnd"/>
            <w:r>
              <w:rPr>
                <w:color w:val="000000"/>
              </w:rPr>
              <w:t xml:space="preserve"> &amp;</w:t>
            </w:r>
          </w:p>
          <w:p w14:paraId="5DEEB11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D9D9D9"/>
            <w:vAlign w:val="center"/>
          </w:tcPr>
          <w:p w14:paraId="290BB35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67E2FF37" w14:textId="77777777" w:rsidTr="00B945B7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1043B69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P13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0C01B7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chr1:247425137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4EB6E71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F8AB5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c.16</w:t>
            </w:r>
            <w:r>
              <w:rPr>
                <w:color w:val="000000"/>
              </w:rPr>
              <w:t>88</w:t>
            </w:r>
            <w:r w:rsidRPr="009934D2">
              <w:rPr>
                <w:color w:val="000000"/>
              </w:rPr>
              <w:t>A&gt;G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4CD1C44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p.Tyr</w:t>
            </w:r>
            <w:proofErr w:type="gramEnd"/>
            <w:r w:rsidRPr="009934D2">
              <w:rPr>
                <w:color w:val="000000"/>
              </w:rPr>
              <w:t>56</w:t>
            </w:r>
            <w:r>
              <w:rPr>
                <w:color w:val="000000"/>
              </w:rPr>
              <w:t>3</w:t>
            </w:r>
            <w:r w:rsidRPr="009934D2">
              <w:rPr>
                <w:color w:val="000000"/>
              </w:rPr>
              <w:t>Cys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2662CC6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7495122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14:paraId="12BA4F89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089E78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8A0CB3">
              <w:rPr>
                <w:color w:val="000000"/>
              </w:rPr>
              <w:t>n.c</w:t>
            </w:r>
            <w:proofErr w:type="spellEnd"/>
            <w:r w:rsidRPr="008A0CB3">
              <w:rPr>
                <w:color w:val="000000"/>
              </w:rPr>
              <w:t>.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14:paraId="15830433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Ben</w:t>
            </w:r>
          </w:p>
          <w:p w14:paraId="5E44E52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(0.068)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418E896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Tol</w:t>
            </w:r>
          </w:p>
          <w:p w14:paraId="1A9F71E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(0.08)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1E243BF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auto"/>
            <w:vAlign w:val="center"/>
          </w:tcPr>
          <w:p w14:paraId="104DEE8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22.5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18C35E9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1A0FD81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CE2988A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4C02D553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auto"/>
            <w:vAlign w:val="center"/>
          </w:tcPr>
          <w:p w14:paraId="23BEC046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4C5151EB" w14:textId="77777777" w:rsidTr="00B945B7">
        <w:trPr>
          <w:cantSplit/>
          <w:trHeight w:val="1134"/>
        </w:trPr>
        <w:tc>
          <w:tcPr>
            <w:tcW w:w="783" w:type="dxa"/>
            <w:shd w:val="clear" w:color="auto" w:fill="D9D9D9"/>
            <w:vAlign w:val="center"/>
          </w:tcPr>
          <w:p w14:paraId="0A65CD4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P14</w:t>
            </w:r>
          </w:p>
        </w:tc>
        <w:tc>
          <w:tcPr>
            <w:tcW w:w="1785" w:type="dxa"/>
            <w:shd w:val="clear" w:color="auto" w:fill="D9D9D9"/>
            <w:vAlign w:val="center"/>
          </w:tcPr>
          <w:p w14:paraId="7E7FFC2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chr1:247425147</w:t>
            </w:r>
          </w:p>
        </w:tc>
        <w:tc>
          <w:tcPr>
            <w:tcW w:w="690" w:type="dxa"/>
            <w:shd w:val="clear" w:color="auto" w:fill="D9D9D9"/>
            <w:vAlign w:val="center"/>
          </w:tcPr>
          <w:p w14:paraId="0EF906DD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D9D9D9"/>
            <w:vAlign w:val="center"/>
          </w:tcPr>
          <w:p w14:paraId="028903A9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</w:t>
            </w:r>
            <w:r>
              <w:rPr>
                <w:color w:val="000000"/>
              </w:rPr>
              <w:t>698</w:t>
            </w:r>
            <w:r w:rsidRPr="009934D2">
              <w:rPr>
                <w:color w:val="000000"/>
              </w:rPr>
              <w:t>C&gt;G</w:t>
            </w:r>
          </w:p>
        </w:tc>
        <w:tc>
          <w:tcPr>
            <w:tcW w:w="1502" w:type="dxa"/>
            <w:shd w:val="clear" w:color="auto" w:fill="D9D9D9"/>
            <w:vAlign w:val="center"/>
          </w:tcPr>
          <w:p w14:paraId="5D5E26C9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p.Phe</w:t>
            </w:r>
            <w:proofErr w:type="gramEnd"/>
            <w:r w:rsidRPr="009934D2">
              <w:rPr>
                <w:color w:val="000000"/>
              </w:rPr>
              <w:t>56</w:t>
            </w:r>
            <w:r>
              <w:rPr>
                <w:color w:val="000000"/>
              </w:rPr>
              <w:t>6</w:t>
            </w:r>
            <w:r w:rsidRPr="009934D2">
              <w:rPr>
                <w:color w:val="000000"/>
              </w:rPr>
              <w:t>Leu</w:t>
            </w:r>
          </w:p>
        </w:tc>
        <w:tc>
          <w:tcPr>
            <w:tcW w:w="1208" w:type="dxa"/>
            <w:shd w:val="clear" w:color="auto" w:fill="D9D9D9"/>
            <w:vAlign w:val="center"/>
          </w:tcPr>
          <w:p w14:paraId="0002D64D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D9D9D9"/>
            <w:vAlign w:val="center"/>
          </w:tcPr>
          <w:p w14:paraId="07E3F3F6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D9D9D9"/>
            <w:vAlign w:val="center"/>
          </w:tcPr>
          <w:p w14:paraId="4F12C962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646" w:type="dxa"/>
            <w:shd w:val="clear" w:color="auto" w:fill="D9D9D9"/>
            <w:vAlign w:val="center"/>
          </w:tcPr>
          <w:p w14:paraId="1EC491F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1127" w:type="dxa"/>
            <w:gridSpan w:val="2"/>
            <w:shd w:val="clear" w:color="auto" w:fill="D9D9D9"/>
            <w:vAlign w:val="center"/>
          </w:tcPr>
          <w:p w14:paraId="761F5CA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Ben</w:t>
            </w:r>
          </w:p>
          <w:p w14:paraId="2C337DC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(0.093)</w:t>
            </w:r>
          </w:p>
        </w:tc>
        <w:tc>
          <w:tcPr>
            <w:tcW w:w="961" w:type="dxa"/>
            <w:shd w:val="clear" w:color="auto" w:fill="D9D9D9"/>
            <w:vAlign w:val="center"/>
          </w:tcPr>
          <w:p w14:paraId="4E6C9A1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Tol</w:t>
            </w:r>
          </w:p>
          <w:p w14:paraId="37609F6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(0.32)</w:t>
            </w:r>
          </w:p>
        </w:tc>
        <w:tc>
          <w:tcPr>
            <w:tcW w:w="1082" w:type="dxa"/>
            <w:shd w:val="clear" w:color="auto" w:fill="D9D9D9"/>
            <w:vAlign w:val="center"/>
          </w:tcPr>
          <w:p w14:paraId="10CF0E1A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Pol</w:t>
            </w:r>
          </w:p>
        </w:tc>
        <w:tc>
          <w:tcPr>
            <w:tcW w:w="828" w:type="dxa"/>
            <w:shd w:val="clear" w:color="auto" w:fill="D9D9D9"/>
            <w:vAlign w:val="center"/>
          </w:tcPr>
          <w:p w14:paraId="725CC85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12.66</w:t>
            </w:r>
          </w:p>
        </w:tc>
        <w:tc>
          <w:tcPr>
            <w:tcW w:w="1282" w:type="dxa"/>
            <w:shd w:val="clear" w:color="auto" w:fill="D9D9D9"/>
            <w:vAlign w:val="center"/>
          </w:tcPr>
          <w:p w14:paraId="6C7DD99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3310592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D9D9D9"/>
            <w:vAlign w:val="center"/>
          </w:tcPr>
          <w:p w14:paraId="153A1AE5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71268D38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Germ</w:t>
            </w:r>
            <w:proofErr w:type="spellEnd"/>
            <w:r>
              <w:rPr>
                <w:color w:val="000000"/>
              </w:rPr>
              <w:t xml:space="preserve"> &amp;</w:t>
            </w:r>
          </w:p>
          <w:p w14:paraId="6F0488D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D9D9D9"/>
            <w:vAlign w:val="center"/>
          </w:tcPr>
          <w:p w14:paraId="1C03794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2197F0DB" w14:textId="77777777" w:rsidTr="00B945B7">
        <w:trPr>
          <w:cantSplit/>
          <w:trHeight w:val="1134"/>
        </w:trPr>
        <w:tc>
          <w:tcPr>
            <w:tcW w:w="783" w:type="dxa"/>
            <w:shd w:val="clear" w:color="auto" w:fill="auto"/>
            <w:vAlign w:val="center"/>
          </w:tcPr>
          <w:p w14:paraId="66C0812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P15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226CA4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chr1:247425148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2529A503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9AC1A9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</w:t>
            </w:r>
            <w:r>
              <w:rPr>
                <w:color w:val="000000"/>
              </w:rPr>
              <w:t>699</w:t>
            </w:r>
            <w:r w:rsidRPr="009934D2">
              <w:rPr>
                <w:color w:val="000000"/>
              </w:rPr>
              <w:t>G&gt;A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6A83F92D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p.Glu</w:t>
            </w:r>
            <w:proofErr w:type="gramEnd"/>
            <w:r w:rsidRPr="009934D2">
              <w:rPr>
                <w:color w:val="000000"/>
              </w:rPr>
              <w:t>56</w:t>
            </w:r>
            <w:r>
              <w:rPr>
                <w:color w:val="000000"/>
              </w:rPr>
              <w:t>7</w:t>
            </w:r>
            <w:r w:rsidRPr="009934D2">
              <w:rPr>
                <w:color w:val="000000"/>
              </w:rPr>
              <w:t>Lys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3FB1EA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3D37DFA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14:paraId="5394B816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P</w:t>
            </w:r>
          </w:p>
          <w:p w14:paraId="0B66FCC9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8FC67DD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LP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14:paraId="56294FA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Ben</w:t>
            </w:r>
          </w:p>
          <w:p w14:paraId="09E135E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(0.056)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FDE756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Tol</w:t>
            </w:r>
          </w:p>
          <w:p w14:paraId="344BB68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(0.05)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7A55FE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auto"/>
            <w:vAlign w:val="center"/>
          </w:tcPr>
          <w:p w14:paraId="7E5C45F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22.4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34F48E36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25008F1A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17E97F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1099799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Germ</w:t>
            </w:r>
            <w:proofErr w:type="spellEnd"/>
            <w:r>
              <w:rPr>
                <w:color w:val="000000"/>
              </w:rPr>
              <w:t xml:space="preserve"> &amp;</w:t>
            </w:r>
          </w:p>
          <w:p w14:paraId="6ADA3D9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shd w:val="clear" w:color="auto" w:fill="auto"/>
            <w:vAlign w:val="center"/>
          </w:tcPr>
          <w:p w14:paraId="5178C7DB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62583C38" w14:textId="77777777" w:rsidTr="00B945B7">
        <w:trPr>
          <w:cantSplit/>
          <w:trHeight w:val="1134"/>
        </w:trPr>
        <w:tc>
          <w:tcPr>
            <w:tcW w:w="783" w:type="dxa"/>
            <w:shd w:val="clear" w:color="auto" w:fill="D9D9D9"/>
            <w:vAlign w:val="center"/>
          </w:tcPr>
          <w:p w14:paraId="5CFFC24C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P16</w:t>
            </w:r>
          </w:p>
        </w:tc>
        <w:tc>
          <w:tcPr>
            <w:tcW w:w="1785" w:type="dxa"/>
            <w:shd w:val="clear" w:color="auto" w:fill="D9D9D9"/>
            <w:vAlign w:val="center"/>
          </w:tcPr>
          <w:p w14:paraId="5ACDB50D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chr1:247425155</w:t>
            </w:r>
          </w:p>
        </w:tc>
        <w:tc>
          <w:tcPr>
            <w:tcW w:w="690" w:type="dxa"/>
            <w:shd w:val="clear" w:color="auto" w:fill="D9D9D9"/>
            <w:vAlign w:val="center"/>
          </w:tcPr>
          <w:p w14:paraId="20A78C97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shd w:val="clear" w:color="auto" w:fill="D9D9D9"/>
            <w:vAlign w:val="center"/>
          </w:tcPr>
          <w:p w14:paraId="56C940AA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c.17</w:t>
            </w:r>
            <w:r>
              <w:rPr>
                <w:color w:val="000000"/>
              </w:rPr>
              <w:t>06</w:t>
            </w:r>
            <w:r w:rsidRPr="009934D2">
              <w:rPr>
                <w:color w:val="000000"/>
              </w:rPr>
              <w:t>G&gt;A</w:t>
            </w:r>
          </w:p>
        </w:tc>
        <w:tc>
          <w:tcPr>
            <w:tcW w:w="1502" w:type="dxa"/>
            <w:shd w:val="clear" w:color="auto" w:fill="D9D9D9"/>
            <w:vAlign w:val="center"/>
          </w:tcPr>
          <w:p w14:paraId="01C2A25D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p.Gly</w:t>
            </w:r>
            <w:proofErr w:type="gramEnd"/>
            <w:r w:rsidRPr="009934D2">
              <w:rPr>
                <w:color w:val="000000"/>
              </w:rPr>
              <w:t>5</w:t>
            </w:r>
            <w:r>
              <w:rPr>
                <w:color w:val="000000"/>
              </w:rPr>
              <w:t>69</w:t>
            </w:r>
            <w:r w:rsidRPr="009934D2">
              <w:rPr>
                <w:color w:val="000000"/>
              </w:rPr>
              <w:t>Glu</w:t>
            </w:r>
          </w:p>
        </w:tc>
        <w:tc>
          <w:tcPr>
            <w:tcW w:w="1208" w:type="dxa"/>
            <w:shd w:val="clear" w:color="auto" w:fill="D9D9D9"/>
            <w:vAlign w:val="center"/>
          </w:tcPr>
          <w:p w14:paraId="22DB6CC7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492" w:type="dxa"/>
            <w:shd w:val="clear" w:color="auto" w:fill="D9D9D9"/>
            <w:vAlign w:val="center"/>
          </w:tcPr>
          <w:p w14:paraId="56E8E177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shd w:val="clear" w:color="auto" w:fill="D9D9D9"/>
            <w:vAlign w:val="center"/>
          </w:tcPr>
          <w:p w14:paraId="3F1E7489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VUS</w:t>
            </w:r>
          </w:p>
        </w:tc>
        <w:tc>
          <w:tcPr>
            <w:tcW w:w="646" w:type="dxa"/>
            <w:shd w:val="clear" w:color="auto" w:fill="D9D9D9"/>
            <w:vAlign w:val="center"/>
          </w:tcPr>
          <w:p w14:paraId="0E69919A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1127" w:type="dxa"/>
            <w:gridSpan w:val="2"/>
            <w:shd w:val="clear" w:color="auto" w:fill="D9D9D9"/>
            <w:vAlign w:val="center"/>
          </w:tcPr>
          <w:p w14:paraId="03036EA8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Ben</w:t>
            </w:r>
          </w:p>
          <w:p w14:paraId="35B8CED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(0.186)</w:t>
            </w:r>
          </w:p>
        </w:tc>
        <w:tc>
          <w:tcPr>
            <w:tcW w:w="961" w:type="dxa"/>
            <w:shd w:val="clear" w:color="auto" w:fill="D9D9D9"/>
            <w:vAlign w:val="center"/>
          </w:tcPr>
          <w:p w14:paraId="0DE4D818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Tol</w:t>
            </w:r>
          </w:p>
          <w:p w14:paraId="1F42D91A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(0.12)</w:t>
            </w:r>
          </w:p>
        </w:tc>
        <w:tc>
          <w:tcPr>
            <w:tcW w:w="1082" w:type="dxa"/>
            <w:shd w:val="clear" w:color="auto" w:fill="D9D9D9"/>
            <w:vAlign w:val="center"/>
          </w:tcPr>
          <w:p w14:paraId="628F7FC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shd w:val="clear" w:color="auto" w:fill="D9D9D9"/>
            <w:vAlign w:val="center"/>
          </w:tcPr>
          <w:p w14:paraId="3624E9A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22.1</w:t>
            </w:r>
          </w:p>
        </w:tc>
        <w:tc>
          <w:tcPr>
            <w:tcW w:w="1282" w:type="dxa"/>
            <w:shd w:val="clear" w:color="auto" w:fill="D9D9D9"/>
            <w:vAlign w:val="center"/>
          </w:tcPr>
          <w:p w14:paraId="00B88718" w14:textId="77777777" w:rsidR="00252DC9" w:rsidRDefault="00252DC9" w:rsidP="00252DC9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41238926" w14:textId="69099276" w:rsidR="00B945B7" w:rsidRDefault="00252DC9" w:rsidP="00252DC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shd w:val="clear" w:color="auto" w:fill="D9D9D9"/>
            <w:vAlign w:val="center"/>
          </w:tcPr>
          <w:p w14:paraId="0B515179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509" w:type="dxa"/>
            <w:shd w:val="clear" w:color="auto" w:fill="D9D9D9"/>
            <w:vAlign w:val="center"/>
          </w:tcPr>
          <w:p w14:paraId="49AF3A31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  <w:tr w:rsidR="00B945B7" w:rsidRPr="009934D2" w14:paraId="02F899FE" w14:textId="77777777" w:rsidTr="00B945B7">
        <w:trPr>
          <w:cantSplit/>
          <w:trHeight w:val="1134"/>
        </w:trPr>
        <w:tc>
          <w:tcPr>
            <w:tcW w:w="7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0B290D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P17</w:t>
            </w:r>
          </w:p>
        </w:tc>
        <w:tc>
          <w:tcPr>
            <w:tcW w:w="17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32C977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chr1:247425355</w:t>
            </w: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67A9E1" w14:textId="77777777" w:rsidR="00B945B7" w:rsidRPr="009934D2" w:rsidRDefault="00B945B7" w:rsidP="00B945B7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Ex 4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ECF9CE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c.19</w:t>
            </w:r>
            <w:r>
              <w:rPr>
                <w:color w:val="000000"/>
              </w:rPr>
              <w:t>06</w:t>
            </w:r>
            <w:r w:rsidRPr="009934D2">
              <w:rPr>
                <w:color w:val="000000"/>
              </w:rPr>
              <w:t>C&gt;G</w:t>
            </w:r>
          </w:p>
        </w:tc>
        <w:tc>
          <w:tcPr>
            <w:tcW w:w="15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37F7E1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 w:rsidRPr="009934D2">
              <w:rPr>
                <w:color w:val="000000"/>
              </w:rPr>
              <w:t>p.Gln</w:t>
            </w:r>
            <w:proofErr w:type="gramEnd"/>
            <w:r w:rsidRPr="009934D2">
              <w:rPr>
                <w:color w:val="000000"/>
              </w:rPr>
              <w:t>63</w:t>
            </w:r>
            <w:r>
              <w:rPr>
                <w:color w:val="000000"/>
              </w:rPr>
              <w:t>6</w:t>
            </w:r>
            <w:r w:rsidRPr="009934D2">
              <w:rPr>
                <w:color w:val="000000"/>
              </w:rPr>
              <w:t>Glu</w:t>
            </w:r>
          </w:p>
        </w:tc>
        <w:tc>
          <w:tcPr>
            <w:tcW w:w="12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2D3460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Pr="00886EE6">
              <w:rPr>
                <w:color w:val="000000"/>
              </w:rPr>
              <w:t>0003</w:t>
            </w:r>
            <w:r>
              <w:rPr>
                <w:color w:val="000000"/>
              </w:rPr>
              <w:t>2%</w:t>
            </w:r>
          </w:p>
        </w:tc>
        <w:tc>
          <w:tcPr>
            <w:tcW w:w="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3F2536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0</w:t>
            </w:r>
          </w:p>
        </w:tc>
        <w:tc>
          <w:tcPr>
            <w:tcW w:w="69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835665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9934D2">
              <w:rPr>
                <w:color w:val="000000"/>
              </w:rPr>
              <w:t>n.r</w:t>
            </w:r>
            <w:proofErr w:type="spellEnd"/>
            <w:r w:rsidRPr="009934D2">
              <w:rPr>
                <w:color w:val="000000"/>
              </w:rPr>
              <w:t>.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9628FF" w14:textId="77777777" w:rsidR="00B945B7" w:rsidRPr="009934D2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8A0CB3">
              <w:rPr>
                <w:color w:val="000000"/>
              </w:rPr>
              <w:t>n.c</w:t>
            </w:r>
            <w:proofErr w:type="spellEnd"/>
            <w:r w:rsidRPr="008A0CB3">
              <w:rPr>
                <w:color w:val="000000"/>
              </w:rPr>
              <w:t>.</w:t>
            </w:r>
          </w:p>
        </w:tc>
        <w:tc>
          <w:tcPr>
            <w:tcW w:w="112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AFA35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Pos </w:t>
            </w:r>
            <w:proofErr w:type="spellStart"/>
            <w:r>
              <w:rPr>
                <w:color w:val="000000"/>
              </w:rPr>
              <w:t>Dam</w:t>
            </w:r>
            <w:proofErr w:type="spellEnd"/>
          </w:p>
          <w:p w14:paraId="661A1F3D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(0.542)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2D50D0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Del</w:t>
            </w:r>
          </w:p>
          <w:p w14:paraId="4C81F36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(0)</w:t>
            </w:r>
          </w:p>
        </w:tc>
        <w:tc>
          <w:tcPr>
            <w:tcW w:w="10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62DCC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Caus</w:t>
            </w:r>
            <w:proofErr w:type="spellEnd"/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BD9B62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23.7</w:t>
            </w:r>
          </w:p>
        </w:tc>
        <w:tc>
          <w:tcPr>
            <w:tcW w:w="1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FEE28F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Strongly</w:t>
            </w:r>
            <w:proofErr w:type="spellEnd"/>
          </w:p>
          <w:p w14:paraId="3446474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active</w:t>
            </w:r>
          </w:p>
        </w:tc>
        <w:tc>
          <w:tcPr>
            <w:tcW w:w="7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28C1D7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41A1092E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Som</w:t>
            </w:r>
            <w:proofErr w:type="spellEnd"/>
          </w:p>
        </w:tc>
        <w:tc>
          <w:tcPr>
            <w:tcW w:w="5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EA0CC4" w14:textId="77777777" w:rsidR="00B945B7" w:rsidRDefault="00B945B7" w:rsidP="00B945B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LP</w:t>
            </w:r>
          </w:p>
        </w:tc>
      </w:tr>
    </w:tbl>
    <w:p w14:paraId="16385023" w14:textId="77777777" w:rsidR="00B945B7" w:rsidRPr="00341D9B" w:rsidRDefault="00B945B7" w:rsidP="00B945B7">
      <w:pPr>
        <w:pStyle w:val="InformesAutoinflamatorias"/>
        <w:ind w:left="567"/>
        <w:rPr>
          <w:rFonts w:ascii="Calibri" w:hAnsi="Calibri" w:cs="Calibri"/>
          <w:sz w:val="24"/>
          <w:szCs w:val="24"/>
          <w:lang w:val="en-US"/>
        </w:rPr>
      </w:pPr>
    </w:p>
    <w:p w14:paraId="1E5A309E" w14:textId="77777777" w:rsidR="00E61494" w:rsidRPr="000C4A23" w:rsidRDefault="00E61494" w:rsidP="00E61494">
      <w:pPr>
        <w:spacing w:after="0" w:line="240" w:lineRule="auto"/>
        <w:jc w:val="both"/>
        <w:rPr>
          <w:rFonts w:cs="Calibri"/>
          <w:color w:val="FF0000"/>
          <w:sz w:val="24"/>
          <w:lang w:val="en-US"/>
        </w:rPr>
      </w:pPr>
    </w:p>
    <w:p w14:paraId="5880B0C6" w14:textId="5C0A7CD0" w:rsidR="00B945B7" w:rsidRDefault="00B945B7">
      <w:pPr>
        <w:rPr>
          <w:rFonts w:cstheme="minorHAnsi"/>
          <w:color w:val="000000" w:themeColor="text1"/>
          <w:sz w:val="24"/>
          <w:szCs w:val="24"/>
          <w:lang w:val="en-US"/>
        </w:rPr>
      </w:pPr>
      <w:r>
        <w:rPr>
          <w:rFonts w:cstheme="minorHAnsi"/>
          <w:color w:val="000000" w:themeColor="text1"/>
          <w:sz w:val="24"/>
          <w:szCs w:val="24"/>
          <w:lang w:val="en-US"/>
        </w:rPr>
        <w:br w:type="page"/>
      </w:r>
    </w:p>
    <w:p w14:paraId="3D995E37" w14:textId="0802C525" w:rsidR="00A45427" w:rsidRPr="00D14CA9" w:rsidRDefault="00A45427" w:rsidP="00D14CA9">
      <w:pPr>
        <w:pStyle w:val="InformesAutoinflamatorias"/>
        <w:spacing w:line="360" w:lineRule="auto"/>
        <w:rPr>
          <w:rFonts w:ascii="Calibri" w:hAnsi="Calibri" w:cs="Calibri"/>
          <w:color w:val="000000"/>
          <w:sz w:val="24"/>
          <w:szCs w:val="24"/>
          <w:lang w:val="en-US"/>
        </w:rPr>
      </w:pPr>
      <w:r w:rsidRPr="00A45427">
        <w:rPr>
          <w:rFonts w:ascii="Calibri" w:hAnsi="Calibri" w:cs="Calibri"/>
          <w:b/>
          <w:color w:val="000000"/>
          <w:sz w:val="24"/>
          <w:szCs w:val="24"/>
          <w:lang w:val="en-US"/>
        </w:rPr>
        <w:lastRenderedPageBreak/>
        <w:t>Supplementary Table S</w:t>
      </w: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>7</w:t>
      </w:r>
      <w:r w:rsidRPr="00A45427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. Evaluation of NLRP3 Mosaicism in Patients’ Parents. </w:t>
      </w:r>
      <w:r w:rsidRPr="00D14CA9">
        <w:rPr>
          <w:rFonts w:ascii="Calibri" w:hAnsi="Calibri" w:cs="Calibri"/>
          <w:color w:val="000000"/>
          <w:sz w:val="24"/>
          <w:szCs w:val="24"/>
          <w:lang w:val="en-US"/>
        </w:rPr>
        <w:t xml:space="preserve">Results of </w:t>
      </w:r>
      <w:r w:rsidRPr="00D14CA9">
        <w:rPr>
          <w:rFonts w:ascii="Calibri" w:hAnsi="Calibri" w:cs="Calibri"/>
          <w:i/>
          <w:color w:val="000000"/>
          <w:sz w:val="24"/>
          <w:szCs w:val="24"/>
          <w:lang w:val="en-US"/>
        </w:rPr>
        <w:t>amplicon-based deep NLRP3</w:t>
      </w:r>
      <w:r w:rsidRPr="00D14CA9">
        <w:rPr>
          <w:rFonts w:ascii="Calibri" w:hAnsi="Calibri" w:cs="Calibri"/>
          <w:color w:val="000000"/>
          <w:sz w:val="24"/>
          <w:szCs w:val="24"/>
          <w:lang w:val="en-US"/>
        </w:rPr>
        <w:t xml:space="preserve"> sequencing using DNA extracted from peripheral blood in available patients’ parents. </w:t>
      </w:r>
      <w:r w:rsidRPr="00D14CA9"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1</w:t>
      </w:r>
      <w:r w:rsidRPr="00D14CA9">
        <w:rPr>
          <w:rFonts w:ascii="Calibri" w:hAnsi="Calibri" w:cs="Calibri"/>
          <w:color w:val="000000"/>
          <w:sz w:val="24"/>
          <w:szCs w:val="24"/>
          <w:lang w:val="en-US"/>
        </w:rPr>
        <w:t xml:space="preserve">Genome Build: GRCh38. </w:t>
      </w:r>
      <w:r w:rsidRPr="00D14CA9"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2</w:t>
      </w:r>
      <w:r w:rsidRPr="00D14CA9">
        <w:rPr>
          <w:rFonts w:ascii="Calibri" w:hAnsi="Calibri" w:cs="Calibri"/>
          <w:color w:val="000000"/>
          <w:sz w:val="24"/>
          <w:szCs w:val="24"/>
          <w:lang w:val="en-US"/>
        </w:rPr>
        <w:t xml:space="preserve">RefSeq: NM_001243133.2. </w:t>
      </w:r>
      <w:r w:rsidRPr="00D14CA9"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3</w:t>
      </w:r>
      <w:r w:rsidRPr="00D14CA9">
        <w:rPr>
          <w:rFonts w:ascii="Calibri" w:hAnsi="Calibri" w:cs="Calibri"/>
          <w:color w:val="000000"/>
          <w:sz w:val="24"/>
          <w:szCs w:val="24"/>
          <w:lang w:val="en-US"/>
        </w:rPr>
        <w:t>Mean and SD of data collected from three independent experiments.</w:t>
      </w:r>
    </w:p>
    <w:p w14:paraId="3FC02F5C" w14:textId="77777777" w:rsidR="00A45427" w:rsidRPr="002736FC" w:rsidRDefault="00A45427" w:rsidP="00A45427">
      <w:pPr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</w:p>
    <w:tbl>
      <w:tblPr>
        <w:tblpPr w:leftFromText="141" w:rightFromText="141" w:vertAnchor="text" w:horzAnchor="margin" w:tblpXSpec="center" w:tblpY="27"/>
        <w:tblOverlap w:val="never"/>
        <w:tblW w:w="10964" w:type="dxa"/>
        <w:tblLayout w:type="fixed"/>
        <w:tblLook w:val="00A0" w:firstRow="1" w:lastRow="0" w:firstColumn="1" w:lastColumn="0" w:noHBand="0" w:noVBand="0"/>
      </w:tblPr>
      <w:tblGrid>
        <w:gridCol w:w="1057"/>
        <w:gridCol w:w="1057"/>
        <w:gridCol w:w="1808"/>
        <w:gridCol w:w="1950"/>
        <w:gridCol w:w="1608"/>
        <w:gridCol w:w="1674"/>
        <w:gridCol w:w="1810"/>
      </w:tblGrid>
      <w:tr w:rsidR="00A45427" w:rsidRPr="00926198" w14:paraId="60F69E40" w14:textId="77777777" w:rsidTr="00D14CA9">
        <w:trPr>
          <w:trHeight w:val="1007"/>
        </w:trPr>
        <w:tc>
          <w:tcPr>
            <w:tcW w:w="1057" w:type="dxa"/>
            <w:tcBorders>
              <w:top w:val="single" w:sz="12" w:space="0" w:color="auto"/>
              <w:bottom w:val="single" w:sz="12" w:space="0" w:color="auto"/>
              <w:right w:val="single" w:sz="8" w:space="0" w:color="FFFFFF"/>
            </w:tcBorders>
            <w:shd w:val="clear" w:color="auto" w:fill="000000" w:themeFill="text1"/>
            <w:vAlign w:val="center"/>
          </w:tcPr>
          <w:p w14:paraId="4AE5ABEC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FFFFFF"/>
                <w:lang w:val="en-US"/>
              </w:rPr>
            </w:pPr>
            <w:r>
              <w:rPr>
                <w:rFonts w:ascii="Calibri" w:eastAsia="Calibri" w:hAnsi="Calibri" w:cs="Calibri"/>
                <w:color w:val="FFFFFF"/>
                <w:lang w:val="en-US"/>
              </w:rPr>
              <w:t>Patient</w:t>
            </w:r>
          </w:p>
        </w:tc>
        <w:tc>
          <w:tcPr>
            <w:tcW w:w="1057" w:type="dxa"/>
            <w:tcBorders>
              <w:top w:val="single" w:sz="12" w:space="0" w:color="auto"/>
              <w:bottom w:val="single" w:sz="12" w:space="0" w:color="auto"/>
              <w:right w:val="single" w:sz="8" w:space="0" w:color="FFFFFF"/>
            </w:tcBorders>
            <w:shd w:val="clear" w:color="auto" w:fill="000000" w:themeFill="text1"/>
            <w:vAlign w:val="center"/>
          </w:tcPr>
          <w:p w14:paraId="68014BDB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FFFFFF"/>
                <w:lang w:val="en-US"/>
              </w:rPr>
            </w:pPr>
            <w:r>
              <w:rPr>
                <w:rFonts w:ascii="Calibri" w:eastAsia="Calibri" w:hAnsi="Calibri" w:cs="Calibri"/>
                <w:color w:val="FFFFFF"/>
                <w:lang w:val="en-US"/>
              </w:rPr>
              <w:t>Relative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000000" w:themeFill="text1"/>
            <w:vAlign w:val="center"/>
          </w:tcPr>
          <w:p w14:paraId="14C80992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926198">
              <w:rPr>
                <w:rFonts w:ascii="Calibri" w:eastAsia="Calibri" w:hAnsi="Calibri" w:cs="Calibri"/>
                <w:color w:val="FFFFFF"/>
                <w:lang w:val="en-US"/>
              </w:rPr>
              <w:t>Chromosome</w:t>
            </w:r>
          </w:p>
          <w:p w14:paraId="5923E6ED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26198">
              <w:rPr>
                <w:rFonts w:ascii="Calibri" w:eastAsia="Calibri" w:hAnsi="Calibri" w:cs="Calibri"/>
                <w:color w:val="FFFFFF"/>
                <w:lang w:val="en-US"/>
              </w:rPr>
              <w:t>Position</w:t>
            </w:r>
            <w:r w:rsidRPr="00926198">
              <w:rPr>
                <w:rFonts w:ascii="Calibri" w:eastAsia="Calibri" w:hAnsi="Calibri" w:cs="Calibri"/>
                <w:color w:val="FFFFFF"/>
                <w:vertAlign w:val="superscript"/>
                <w:lang w:val="en-US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000000" w:themeFill="text1"/>
            <w:vAlign w:val="center"/>
          </w:tcPr>
          <w:p w14:paraId="515EF77A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926198">
              <w:rPr>
                <w:rFonts w:ascii="Calibri" w:eastAsia="Calibri" w:hAnsi="Calibri" w:cs="Calibri"/>
                <w:i/>
                <w:color w:val="FFFFFF"/>
                <w:lang w:val="en-US"/>
              </w:rPr>
              <w:t>NLR</w:t>
            </w:r>
            <w:r>
              <w:rPr>
                <w:rFonts w:ascii="Calibri" w:eastAsia="Calibri" w:hAnsi="Calibri" w:cs="Calibri"/>
                <w:i/>
                <w:color w:val="FFFFFF"/>
                <w:lang w:val="en-US"/>
              </w:rPr>
              <w:t>P3</w:t>
            </w:r>
            <w:r w:rsidRPr="00926198">
              <w:rPr>
                <w:rFonts w:ascii="Calibri" w:eastAsia="Calibri" w:hAnsi="Calibri" w:cs="Calibri"/>
                <w:color w:val="FFFFFF"/>
                <w:lang w:val="en-US"/>
              </w:rPr>
              <w:t xml:space="preserve"> Nucleotide</w:t>
            </w:r>
          </w:p>
          <w:p w14:paraId="4348D3F1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26198">
              <w:rPr>
                <w:rFonts w:ascii="Calibri" w:eastAsia="Calibri" w:hAnsi="Calibri" w:cs="Calibri"/>
                <w:color w:val="FFFFFF"/>
                <w:lang w:val="en-US"/>
              </w:rPr>
              <w:t>Exchange</w:t>
            </w:r>
            <w:r w:rsidRPr="00926198">
              <w:rPr>
                <w:rFonts w:ascii="Calibri" w:eastAsia="Calibri" w:hAnsi="Calibri" w:cs="Calibri"/>
                <w:color w:val="FFFFFF"/>
                <w:vertAlign w:val="superscript"/>
                <w:lang w:val="en-US"/>
              </w:rPr>
              <w:t>2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000000" w:themeFill="text1"/>
            <w:vAlign w:val="center"/>
          </w:tcPr>
          <w:p w14:paraId="5BF7AF79" w14:textId="77777777" w:rsidR="00A45427" w:rsidRDefault="00A45427" w:rsidP="00A45427">
            <w:pPr>
              <w:jc w:val="center"/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926198">
              <w:rPr>
                <w:rFonts w:ascii="Calibri" w:eastAsia="Calibri" w:hAnsi="Calibri" w:cs="Calibri"/>
                <w:color w:val="FFFFFF"/>
                <w:lang w:val="en-US"/>
              </w:rPr>
              <w:t>NLR</w:t>
            </w:r>
            <w:r>
              <w:rPr>
                <w:rFonts w:ascii="Calibri" w:eastAsia="Calibri" w:hAnsi="Calibri" w:cs="Calibri"/>
                <w:color w:val="FFFFFF"/>
                <w:lang w:val="en-US"/>
              </w:rPr>
              <w:t>P3</w:t>
            </w:r>
            <w:r w:rsidRPr="00926198">
              <w:rPr>
                <w:rFonts w:ascii="Calibri" w:eastAsia="Calibri" w:hAnsi="Calibri" w:cs="Calibri"/>
                <w:color w:val="FFFFFF"/>
                <w:lang w:val="en-US"/>
              </w:rPr>
              <w:t xml:space="preserve"> Amino</w:t>
            </w:r>
          </w:p>
          <w:p w14:paraId="48139683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26198">
              <w:rPr>
                <w:rFonts w:ascii="Calibri" w:eastAsia="Calibri" w:hAnsi="Calibri" w:cs="Calibri"/>
                <w:color w:val="FFFFFF"/>
                <w:lang w:val="en-US"/>
              </w:rPr>
              <w:t>Acid</w:t>
            </w:r>
            <w:r>
              <w:rPr>
                <w:rFonts w:ascii="Calibri" w:eastAsia="Calibri" w:hAnsi="Calibri" w:cs="Calibri"/>
                <w:color w:val="FFFFFF"/>
                <w:lang w:val="en-US"/>
              </w:rPr>
              <w:t xml:space="preserve"> </w:t>
            </w:r>
            <w:r w:rsidRPr="00926198">
              <w:rPr>
                <w:rFonts w:ascii="Calibri" w:eastAsia="Calibri" w:hAnsi="Calibri" w:cs="Calibri"/>
                <w:color w:val="FFFFFF"/>
                <w:lang w:val="en-US"/>
              </w:rPr>
              <w:t>Exchange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000000" w:themeFill="text1"/>
            <w:vAlign w:val="center"/>
          </w:tcPr>
          <w:p w14:paraId="32820C76" w14:textId="77777777" w:rsidR="00A45427" w:rsidRDefault="00A45427" w:rsidP="00A45427">
            <w:pPr>
              <w:jc w:val="center"/>
              <w:rPr>
                <w:rFonts w:ascii="Calibri" w:eastAsia="Calibri" w:hAnsi="Calibri" w:cs="Calibri"/>
                <w:color w:val="FFFFFF"/>
                <w:lang w:val="en-US"/>
              </w:rPr>
            </w:pPr>
            <w:r>
              <w:rPr>
                <w:rFonts w:ascii="Calibri" w:eastAsia="Calibri" w:hAnsi="Calibri" w:cs="Calibri"/>
                <w:color w:val="FFFFFF"/>
                <w:lang w:val="en-US"/>
              </w:rPr>
              <w:t>Variant Allele</w:t>
            </w:r>
          </w:p>
          <w:p w14:paraId="4224E1C9" w14:textId="77777777" w:rsidR="00A45427" w:rsidRPr="00A378E9" w:rsidRDefault="00A45427" w:rsidP="00A45427">
            <w:pPr>
              <w:jc w:val="center"/>
              <w:rPr>
                <w:rFonts w:ascii="Calibri" w:eastAsia="Calibri" w:hAnsi="Calibri" w:cs="Calibri"/>
                <w:color w:val="FFFFFF"/>
                <w:vertAlign w:val="superscript"/>
                <w:lang w:val="en-US"/>
              </w:rPr>
            </w:pPr>
            <w:r>
              <w:rPr>
                <w:rFonts w:ascii="Calibri" w:eastAsia="Calibri" w:hAnsi="Calibri" w:cs="Calibri"/>
                <w:color w:val="FFFFFF"/>
                <w:lang w:val="en-US"/>
              </w:rPr>
              <w:t>Frequency</w:t>
            </w:r>
            <w:r>
              <w:rPr>
                <w:rFonts w:ascii="Calibri" w:eastAsia="Calibri" w:hAnsi="Calibri" w:cs="Calibri"/>
                <w:color w:val="FFFFFF"/>
                <w:vertAlign w:val="superscript"/>
                <w:lang w:val="en-US"/>
              </w:rPr>
              <w:t>3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8" w:space="0" w:color="FFFFFF"/>
            </w:tcBorders>
            <w:shd w:val="clear" w:color="auto" w:fill="000000" w:themeFill="text1"/>
            <w:vAlign w:val="center"/>
          </w:tcPr>
          <w:p w14:paraId="1BF6AA79" w14:textId="77777777" w:rsidR="00A45427" w:rsidRPr="00C73DD1" w:rsidRDefault="00A45427" w:rsidP="00A45427">
            <w:pPr>
              <w:jc w:val="center"/>
              <w:rPr>
                <w:rFonts w:ascii="Calibri" w:eastAsia="Calibri" w:hAnsi="Calibri" w:cs="Calibri"/>
                <w:color w:val="FFFFFF"/>
                <w:lang w:val="en-US"/>
              </w:rPr>
            </w:pPr>
            <w:r>
              <w:rPr>
                <w:rFonts w:ascii="Calibri" w:eastAsia="Calibri" w:hAnsi="Calibri" w:cs="Calibri"/>
                <w:color w:val="FFFFFF"/>
                <w:lang w:val="en-US"/>
              </w:rPr>
              <w:t>Coverage</w:t>
            </w:r>
            <w:r w:rsidRPr="00926198">
              <w:rPr>
                <w:rFonts w:ascii="Calibri" w:eastAsia="Calibri" w:hAnsi="Calibri" w:cs="Calibri"/>
                <w:color w:val="FFFFFF"/>
                <w:vertAlign w:val="superscript"/>
                <w:lang w:val="en-US"/>
              </w:rPr>
              <w:t>3</w:t>
            </w:r>
          </w:p>
        </w:tc>
      </w:tr>
      <w:tr w:rsidR="00A45427" w:rsidRPr="00926198" w14:paraId="388258D6" w14:textId="77777777" w:rsidTr="00D14CA9">
        <w:trPr>
          <w:trHeight w:val="397"/>
        </w:trPr>
        <w:tc>
          <w:tcPr>
            <w:tcW w:w="1057" w:type="dxa"/>
            <w:vMerge w:val="restart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21E33A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P1</w:t>
            </w:r>
          </w:p>
        </w:tc>
        <w:tc>
          <w:tcPr>
            <w:tcW w:w="1057" w:type="dxa"/>
            <w:tcBorders>
              <w:top w:val="single" w:sz="12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5F170A13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1808" w:type="dxa"/>
            <w:tcBorders>
              <w:top w:val="single" w:sz="12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11EA6B39" w14:textId="77777777" w:rsidR="00A45427" w:rsidRPr="00926198" w:rsidRDefault="00A45427" w:rsidP="00A45427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chr1:247424356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692027E5" w14:textId="77777777" w:rsidR="00A45427" w:rsidRPr="009B5BCB" w:rsidRDefault="00A45427" w:rsidP="00A45427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c.907G&gt;C</w:t>
            </w:r>
          </w:p>
        </w:tc>
        <w:tc>
          <w:tcPr>
            <w:tcW w:w="1608" w:type="dxa"/>
            <w:tcBorders>
              <w:top w:val="single" w:sz="12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11A77341" w14:textId="77777777" w:rsidR="00A45427" w:rsidRPr="009B5BCB" w:rsidRDefault="00A45427" w:rsidP="00A45427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proofErr w:type="gramStart"/>
            <w:r w:rsidRPr="009B5BCB">
              <w:rPr>
                <w:rFonts w:ascii="Calibri" w:hAnsi="Calibri" w:cs="Calibri"/>
                <w:color w:val="000000"/>
                <w:lang w:val="en-US"/>
              </w:rPr>
              <w:t>p.Asp</w:t>
            </w:r>
            <w:proofErr w:type="gramEnd"/>
            <w:r w:rsidRPr="009B5BCB">
              <w:rPr>
                <w:rFonts w:ascii="Calibri" w:hAnsi="Calibri" w:cs="Calibri"/>
                <w:color w:val="000000"/>
                <w:lang w:val="en-US"/>
              </w:rPr>
              <w:t>303His</w:t>
            </w:r>
          </w:p>
        </w:tc>
        <w:tc>
          <w:tcPr>
            <w:tcW w:w="1674" w:type="dxa"/>
            <w:tcBorders>
              <w:top w:val="single" w:sz="12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5FFD5024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0.09% (0.04)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4" w:space="0" w:color="A6A6A6"/>
            </w:tcBorders>
            <w:shd w:val="clear" w:color="auto" w:fill="auto"/>
            <w:vAlign w:val="center"/>
          </w:tcPr>
          <w:p w14:paraId="13F85284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1972x (186)</w:t>
            </w:r>
          </w:p>
        </w:tc>
      </w:tr>
      <w:tr w:rsidR="00A45427" w:rsidRPr="00926198" w14:paraId="04605CA7" w14:textId="77777777" w:rsidTr="00252DC9">
        <w:trPr>
          <w:trHeight w:val="397"/>
        </w:trPr>
        <w:tc>
          <w:tcPr>
            <w:tcW w:w="1057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96DD22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057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65AE67EC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1808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6ED5AB43" w14:textId="77777777" w:rsidR="00A45427" w:rsidRPr="00926198" w:rsidRDefault="00A45427" w:rsidP="00D14CA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chr1:247424356</w:t>
            </w:r>
          </w:p>
        </w:tc>
        <w:tc>
          <w:tcPr>
            <w:tcW w:w="1950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16182413" w14:textId="77777777" w:rsidR="00A45427" w:rsidRPr="009B5BCB" w:rsidRDefault="00A45427" w:rsidP="00D14CA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c.907G&gt;C</w:t>
            </w:r>
          </w:p>
        </w:tc>
        <w:tc>
          <w:tcPr>
            <w:tcW w:w="1608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372CB4C2" w14:textId="77777777" w:rsidR="00A45427" w:rsidRPr="009B5BCB" w:rsidRDefault="00A45427" w:rsidP="00D14CA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proofErr w:type="gramStart"/>
            <w:r w:rsidRPr="009B5BCB">
              <w:rPr>
                <w:rFonts w:ascii="Calibri" w:hAnsi="Calibri" w:cs="Calibri"/>
                <w:color w:val="000000"/>
                <w:lang w:val="en-US"/>
              </w:rPr>
              <w:t>p.Asp</w:t>
            </w:r>
            <w:proofErr w:type="gramEnd"/>
            <w:r w:rsidRPr="009B5BCB">
              <w:rPr>
                <w:rFonts w:ascii="Calibri" w:hAnsi="Calibri" w:cs="Calibri"/>
                <w:color w:val="000000"/>
                <w:lang w:val="en-US"/>
              </w:rPr>
              <w:t>303His</w:t>
            </w:r>
          </w:p>
        </w:tc>
        <w:tc>
          <w:tcPr>
            <w:tcW w:w="1674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491F57BC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0.07% (0.03)</w:t>
            </w:r>
          </w:p>
        </w:tc>
        <w:tc>
          <w:tcPr>
            <w:tcW w:w="1810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5275984B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1952x (127)</w:t>
            </w:r>
          </w:p>
        </w:tc>
      </w:tr>
      <w:tr w:rsidR="00A45427" w:rsidRPr="00926198" w14:paraId="6478107A" w14:textId="77777777" w:rsidTr="00252DC9">
        <w:trPr>
          <w:trHeight w:val="397"/>
        </w:trPr>
        <w:tc>
          <w:tcPr>
            <w:tcW w:w="105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F1941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P2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4708C15B" w14:textId="77777777" w:rsidR="00A45427" w:rsidRPr="00926198" w:rsidRDefault="00A45427" w:rsidP="00D2548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35EEABE2" w14:textId="77777777" w:rsidR="00A45427" w:rsidRPr="00926198" w:rsidRDefault="00A45427" w:rsidP="00C16B4E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chr1:247424356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2044BF31" w14:textId="77777777" w:rsidR="00A45427" w:rsidRPr="00C726DC" w:rsidRDefault="00A45427" w:rsidP="00252DC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c.907G&gt;C</w:t>
            </w:r>
          </w:p>
        </w:tc>
        <w:tc>
          <w:tcPr>
            <w:tcW w:w="1608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08677639" w14:textId="77777777" w:rsidR="00A45427" w:rsidRPr="00926198" w:rsidRDefault="00A45427" w:rsidP="006A49B4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gramStart"/>
            <w:r w:rsidRPr="009B5BCB">
              <w:rPr>
                <w:rFonts w:ascii="Calibri" w:hAnsi="Calibri" w:cs="Calibri"/>
                <w:color w:val="000000"/>
                <w:lang w:val="en-US"/>
              </w:rPr>
              <w:t>p.Asp</w:t>
            </w:r>
            <w:proofErr w:type="gramEnd"/>
            <w:r w:rsidRPr="009B5BCB">
              <w:rPr>
                <w:rFonts w:ascii="Calibri" w:hAnsi="Calibri" w:cs="Calibri"/>
                <w:color w:val="000000"/>
                <w:lang w:val="en-US"/>
              </w:rPr>
              <w:t>303His</w:t>
            </w: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042F1DC3" w14:textId="77777777" w:rsidR="00A45427" w:rsidRPr="00926198" w:rsidRDefault="00A45427" w:rsidP="00E837D2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0.06% (0.03)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1E956608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13160x (1171)</w:t>
            </w:r>
          </w:p>
        </w:tc>
      </w:tr>
      <w:tr w:rsidR="00A45427" w:rsidRPr="00926198" w14:paraId="57D4DB3F" w14:textId="77777777" w:rsidTr="00252DC9">
        <w:trPr>
          <w:trHeight w:val="397"/>
        </w:trPr>
        <w:tc>
          <w:tcPr>
            <w:tcW w:w="1057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D14C6" w14:textId="77777777" w:rsidR="00A45427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057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0FB2E4D2" w14:textId="77777777" w:rsidR="00A45427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1808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5D010D8D" w14:textId="77777777" w:rsidR="00A45427" w:rsidRPr="009B5BCB" w:rsidRDefault="00A45427" w:rsidP="00D14CA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chr1:247424356</w:t>
            </w:r>
          </w:p>
        </w:tc>
        <w:tc>
          <w:tcPr>
            <w:tcW w:w="1950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0C71BC15" w14:textId="77777777" w:rsidR="00A45427" w:rsidRPr="009B5BCB" w:rsidRDefault="00A45427" w:rsidP="00D14CA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c.907G&gt;C</w:t>
            </w:r>
          </w:p>
        </w:tc>
        <w:tc>
          <w:tcPr>
            <w:tcW w:w="1608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02492DA7" w14:textId="77777777" w:rsidR="00A45427" w:rsidRPr="009B5BCB" w:rsidRDefault="00A45427" w:rsidP="00D14CA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proofErr w:type="gramStart"/>
            <w:r w:rsidRPr="009B5BCB">
              <w:rPr>
                <w:rFonts w:ascii="Calibri" w:hAnsi="Calibri" w:cs="Calibri"/>
                <w:color w:val="000000"/>
                <w:lang w:val="en-US"/>
              </w:rPr>
              <w:t>p.Asp</w:t>
            </w:r>
            <w:proofErr w:type="gramEnd"/>
            <w:r w:rsidRPr="009B5BCB">
              <w:rPr>
                <w:rFonts w:ascii="Calibri" w:hAnsi="Calibri" w:cs="Calibri"/>
                <w:color w:val="000000"/>
                <w:lang w:val="en-US"/>
              </w:rPr>
              <w:t>303His</w:t>
            </w:r>
          </w:p>
        </w:tc>
        <w:tc>
          <w:tcPr>
            <w:tcW w:w="1674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4C68FFBD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0.03% (0.02)</w:t>
            </w:r>
          </w:p>
        </w:tc>
        <w:tc>
          <w:tcPr>
            <w:tcW w:w="1810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7327C59C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15759x (1186)</w:t>
            </w:r>
          </w:p>
        </w:tc>
      </w:tr>
      <w:tr w:rsidR="00A45427" w:rsidRPr="00926198" w14:paraId="1B647848" w14:textId="77777777" w:rsidTr="00252DC9">
        <w:trPr>
          <w:trHeight w:val="397"/>
        </w:trPr>
        <w:tc>
          <w:tcPr>
            <w:tcW w:w="105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EBD72E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P6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41AACAA4" w14:textId="77777777" w:rsidR="00A45427" w:rsidRPr="00926198" w:rsidRDefault="00A45427" w:rsidP="00D2548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A6A6A6"/>
            </w:tcBorders>
            <w:vAlign w:val="center"/>
          </w:tcPr>
          <w:p w14:paraId="502CC1A1" w14:textId="77777777" w:rsidR="00A45427" w:rsidRPr="00926198" w:rsidRDefault="00A45427" w:rsidP="00C16B4E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chr1:247424369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600D2556" w14:textId="77777777" w:rsidR="00A45427" w:rsidRPr="00C726DC" w:rsidRDefault="00A45427" w:rsidP="00252DC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c.920G&gt;C</w:t>
            </w:r>
          </w:p>
        </w:tc>
        <w:tc>
          <w:tcPr>
            <w:tcW w:w="1608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735E4B00" w14:textId="77777777" w:rsidR="00A45427" w:rsidRPr="00926198" w:rsidRDefault="00A45427" w:rsidP="006A49B4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gramStart"/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p.Gly</w:t>
            </w:r>
            <w:proofErr w:type="gramEnd"/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307Ala</w:t>
            </w: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A6A6A6"/>
            </w:tcBorders>
            <w:vAlign w:val="center"/>
          </w:tcPr>
          <w:p w14:paraId="03703B63" w14:textId="77777777" w:rsidR="00A45427" w:rsidRPr="00926198" w:rsidRDefault="00A45427" w:rsidP="00E837D2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0.03% (0.01)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03A2E629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23026x (2847)</w:t>
            </w:r>
          </w:p>
        </w:tc>
      </w:tr>
      <w:tr w:rsidR="00A45427" w:rsidRPr="00926198" w14:paraId="239741BF" w14:textId="77777777" w:rsidTr="00252DC9">
        <w:trPr>
          <w:trHeight w:val="397"/>
        </w:trPr>
        <w:tc>
          <w:tcPr>
            <w:tcW w:w="1057" w:type="dxa"/>
            <w:vMerge/>
            <w:tcBorders>
              <w:bottom w:val="single" w:sz="4" w:space="0" w:color="000000"/>
            </w:tcBorders>
            <w:vAlign w:val="center"/>
          </w:tcPr>
          <w:p w14:paraId="78671D46" w14:textId="77777777" w:rsidR="00A45427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057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26DAEC56" w14:textId="77777777" w:rsidR="00A45427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1808" w:type="dxa"/>
            <w:tcBorders>
              <w:top w:val="single" w:sz="4" w:space="0" w:color="A6A6A6"/>
              <w:bottom w:val="single" w:sz="4" w:space="0" w:color="000000"/>
            </w:tcBorders>
            <w:vAlign w:val="center"/>
          </w:tcPr>
          <w:p w14:paraId="37A953EB" w14:textId="77777777" w:rsidR="00A45427" w:rsidRPr="009B5BCB" w:rsidRDefault="00A45427" w:rsidP="00D14CA9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chr1:247424369</w:t>
            </w:r>
          </w:p>
        </w:tc>
        <w:tc>
          <w:tcPr>
            <w:tcW w:w="1950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76052C72" w14:textId="77777777" w:rsidR="00A45427" w:rsidRPr="009B5BCB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c.920G&gt;C</w:t>
            </w:r>
          </w:p>
        </w:tc>
        <w:tc>
          <w:tcPr>
            <w:tcW w:w="1608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3F86F598" w14:textId="77777777" w:rsidR="00A45427" w:rsidRPr="009B5BCB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gramStart"/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p.Gly</w:t>
            </w:r>
            <w:proofErr w:type="gramEnd"/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307Ala</w:t>
            </w:r>
          </w:p>
        </w:tc>
        <w:tc>
          <w:tcPr>
            <w:tcW w:w="1674" w:type="dxa"/>
            <w:tcBorders>
              <w:top w:val="single" w:sz="4" w:space="0" w:color="A6A6A6"/>
              <w:bottom w:val="single" w:sz="4" w:space="0" w:color="000000"/>
            </w:tcBorders>
            <w:vAlign w:val="center"/>
          </w:tcPr>
          <w:p w14:paraId="37889C84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0.02% (0.01)</w:t>
            </w:r>
          </w:p>
        </w:tc>
        <w:tc>
          <w:tcPr>
            <w:tcW w:w="1810" w:type="dxa"/>
            <w:tcBorders>
              <w:top w:val="single" w:sz="4" w:space="0" w:color="A6A6A6"/>
              <w:bottom w:val="single" w:sz="4" w:space="0" w:color="000000"/>
            </w:tcBorders>
            <w:shd w:val="clear" w:color="auto" w:fill="auto"/>
            <w:vAlign w:val="center"/>
          </w:tcPr>
          <w:p w14:paraId="0EE934B2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21434x (1159)</w:t>
            </w:r>
          </w:p>
        </w:tc>
      </w:tr>
      <w:tr w:rsidR="00A45427" w:rsidRPr="00926198" w14:paraId="3AF88871" w14:textId="77777777" w:rsidTr="00252DC9">
        <w:trPr>
          <w:trHeight w:val="397"/>
        </w:trPr>
        <w:tc>
          <w:tcPr>
            <w:tcW w:w="1057" w:type="dxa"/>
            <w:vMerge w:val="restart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C1EEE3" w14:textId="77777777" w:rsidR="00A45427" w:rsidRPr="00926198" w:rsidRDefault="00A45427" w:rsidP="00A45427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P7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36F664A4" w14:textId="77777777" w:rsidR="00A45427" w:rsidRPr="00926198" w:rsidRDefault="00A45427" w:rsidP="00D2548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Father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257FA9E4" w14:textId="77777777" w:rsidR="00A45427" w:rsidRPr="00926198" w:rsidRDefault="00A45427" w:rsidP="00C16B4E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9B5BCB">
              <w:rPr>
                <w:rFonts w:ascii="Calibri" w:hAnsi="Calibri" w:cs="Calibri"/>
                <w:color w:val="000000"/>
                <w:lang w:val="en-US"/>
              </w:rPr>
              <w:t>chr1:247424369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2DA56027" w14:textId="77777777" w:rsidR="00A45427" w:rsidRPr="00C726DC" w:rsidRDefault="00A45427" w:rsidP="00252DC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c.920G&gt;T</w:t>
            </w:r>
          </w:p>
        </w:tc>
        <w:tc>
          <w:tcPr>
            <w:tcW w:w="1608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3C668738" w14:textId="77777777" w:rsidR="00A45427" w:rsidRPr="00926198" w:rsidRDefault="00A45427" w:rsidP="006A49B4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gramStart"/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p.Gly</w:t>
            </w:r>
            <w:proofErr w:type="gramEnd"/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307Val</w:t>
            </w: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445E3B05" w14:textId="77777777" w:rsidR="00A45427" w:rsidRPr="00926198" w:rsidRDefault="00A45427" w:rsidP="00E837D2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0.02% (0.02)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A6A6A6"/>
            </w:tcBorders>
            <w:shd w:val="clear" w:color="auto" w:fill="auto"/>
            <w:vAlign w:val="center"/>
          </w:tcPr>
          <w:p w14:paraId="6E0B1A30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8816x (1308)</w:t>
            </w:r>
          </w:p>
        </w:tc>
      </w:tr>
      <w:tr w:rsidR="00A45427" w:rsidRPr="00926198" w14:paraId="1392BBC5" w14:textId="77777777" w:rsidTr="00252DC9">
        <w:trPr>
          <w:trHeight w:val="397"/>
        </w:trPr>
        <w:tc>
          <w:tcPr>
            <w:tcW w:w="1057" w:type="dxa"/>
            <w:vMerge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972B31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057" w:type="dxa"/>
            <w:tcBorders>
              <w:top w:val="single" w:sz="4" w:space="0" w:color="A6A6A6"/>
              <w:bottom w:val="single" w:sz="12" w:space="0" w:color="000000"/>
            </w:tcBorders>
            <w:shd w:val="clear" w:color="auto" w:fill="auto"/>
            <w:vAlign w:val="center"/>
          </w:tcPr>
          <w:p w14:paraId="2160F655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Mother</w:t>
            </w:r>
          </w:p>
        </w:tc>
        <w:tc>
          <w:tcPr>
            <w:tcW w:w="1808" w:type="dxa"/>
            <w:tcBorders>
              <w:top w:val="single" w:sz="4" w:space="0" w:color="A6A6A6"/>
              <w:bottom w:val="single" w:sz="12" w:space="0" w:color="000000"/>
            </w:tcBorders>
            <w:shd w:val="clear" w:color="auto" w:fill="auto"/>
            <w:vAlign w:val="center"/>
          </w:tcPr>
          <w:p w14:paraId="1FD6D45A" w14:textId="77777777" w:rsidR="00A45427" w:rsidRPr="00926198" w:rsidRDefault="00A45427" w:rsidP="00D14CA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9B5BCB">
              <w:rPr>
                <w:rFonts w:ascii="Calibri" w:eastAsia="Calibri" w:hAnsi="Calibri"/>
                <w:color w:val="000000"/>
              </w:rPr>
              <w:t>chr1:247424369</w:t>
            </w:r>
          </w:p>
        </w:tc>
        <w:tc>
          <w:tcPr>
            <w:tcW w:w="1950" w:type="dxa"/>
            <w:tcBorders>
              <w:top w:val="single" w:sz="4" w:space="0" w:color="A6A6A6"/>
              <w:bottom w:val="single" w:sz="12" w:space="0" w:color="000000"/>
            </w:tcBorders>
            <w:shd w:val="clear" w:color="auto" w:fill="auto"/>
            <w:vAlign w:val="center"/>
          </w:tcPr>
          <w:p w14:paraId="0F9D4063" w14:textId="77777777" w:rsidR="00A45427" w:rsidRPr="00C726DC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c.920G&gt;T</w:t>
            </w:r>
          </w:p>
        </w:tc>
        <w:tc>
          <w:tcPr>
            <w:tcW w:w="1608" w:type="dxa"/>
            <w:tcBorders>
              <w:top w:val="single" w:sz="4" w:space="0" w:color="A6A6A6"/>
              <w:bottom w:val="single" w:sz="12" w:space="0" w:color="000000"/>
            </w:tcBorders>
            <w:shd w:val="clear" w:color="auto" w:fill="auto"/>
            <w:vAlign w:val="center"/>
          </w:tcPr>
          <w:p w14:paraId="1EBBD894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gramStart"/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p.Gly</w:t>
            </w:r>
            <w:proofErr w:type="gramEnd"/>
            <w:r w:rsidRPr="009B5BCB">
              <w:rPr>
                <w:rFonts w:ascii="Calibri" w:eastAsia="Calibri" w:hAnsi="Calibri" w:cs="Calibri"/>
                <w:color w:val="000000"/>
                <w:lang w:val="en-US"/>
              </w:rPr>
              <w:t>307Val</w:t>
            </w:r>
          </w:p>
        </w:tc>
        <w:tc>
          <w:tcPr>
            <w:tcW w:w="1674" w:type="dxa"/>
            <w:tcBorders>
              <w:top w:val="single" w:sz="4" w:space="0" w:color="A6A6A6"/>
              <w:bottom w:val="single" w:sz="12" w:space="0" w:color="000000"/>
            </w:tcBorders>
            <w:shd w:val="clear" w:color="auto" w:fill="auto"/>
            <w:vAlign w:val="center"/>
          </w:tcPr>
          <w:p w14:paraId="27706B9A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0.02% (0.01)</w:t>
            </w:r>
          </w:p>
        </w:tc>
        <w:tc>
          <w:tcPr>
            <w:tcW w:w="1810" w:type="dxa"/>
            <w:tcBorders>
              <w:top w:val="single" w:sz="4" w:space="0" w:color="A6A6A6"/>
              <w:bottom w:val="single" w:sz="12" w:space="0" w:color="000000"/>
            </w:tcBorders>
            <w:shd w:val="clear" w:color="auto" w:fill="auto"/>
            <w:vAlign w:val="center"/>
          </w:tcPr>
          <w:p w14:paraId="1EDCB183" w14:textId="77777777" w:rsidR="00A45427" w:rsidRPr="00926198" w:rsidRDefault="00A45427" w:rsidP="00D14CA9">
            <w:pPr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10134x (1125)</w:t>
            </w:r>
          </w:p>
        </w:tc>
      </w:tr>
    </w:tbl>
    <w:p w14:paraId="7F3A2B7C" w14:textId="77777777" w:rsidR="00A45427" w:rsidRPr="00926198" w:rsidRDefault="00A45427" w:rsidP="00A45427">
      <w:pPr>
        <w:jc w:val="both"/>
        <w:rPr>
          <w:rFonts w:ascii="Calibri" w:eastAsia="Calibri" w:hAnsi="Calibri" w:cs="Calibri"/>
          <w:color w:val="FFFFFF"/>
          <w:sz w:val="24"/>
          <w:szCs w:val="24"/>
          <w:lang w:val="en-US"/>
        </w:rPr>
      </w:pPr>
      <w:r w:rsidRPr="00926198">
        <w:rPr>
          <w:rFonts w:ascii="Calibri" w:eastAsia="Calibri" w:hAnsi="Calibri" w:cs="Calibri"/>
          <w:color w:val="FFFFFF"/>
          <w:sz w:val="24"/>
          <w:szCs w:val="24"/>
          <w:lang w:val="en-US"/>
        </w:rPr>
        <w:br w:type="textWrapping" w:clear="all"/>
      </w:r>
    </w:p>
    <w:p w14:paraId="75A339B7" w14:textId="77777777" w:rsidR="00A45427" w:rsidRPr="002736FC" w:rsidRDefault="00A45427" w:rsidP="00A45427">
      <w:pPr>
        <w:pStyle w:val="InformesAutoinflamatorias"/>
        <w:rPr>
          <w:rFonts w:ascii="Calibri" w:hAnsi="Calibri" w:cs="Calibri"/>
          <w:sz w:val="24"/>
          <w:szCs w:val="24"/>
          <w:lang w:val="en-US"/>
        </w:rPr>
      </w:pPr>
    </w:p>
    <w:p w14:paraId="4D5E8176" w14:textId="77777777" w:rsidR="00A45427" w:rsidRDefault="00A45427" w:rsidP="00D01C64">
      <w:pPr>
        <w:pStyle w:val="InformesAutoinflamatorias"/>
        <w:spacing w:line="360" w:lineRule="auto"/>
        <w:rPr>
          <w:rFonts w:ascii="Calibri" w:hAnsi="Calibri" w:cs="Calibri"/>
          <w:b/>
          <w:color w:val="000000"/>
          <w:sz w:val="24"/>
          <w:szCs w:val="24"/>
          <w:lang w:val="en-US"/>
        </w:rPr>
      </w:pPr>
    </w:p>
    <w:p w14:paraId="7C44DCA8" w14:textId="7532D61F" w:rsidR="00CF0E05" w:rsidRDefault="00CF0E05" w:rsidP="00D01C64">
      <w:pPr>
        <w:pStyle w:val="InformesAutoinflamatorias"/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B945B7">
        <w:rPr>
          <w:rFonts w:ascii="Calibri" w:hAnsi="Calibri" w:cs="Calibri"/>
          <w:b/>
          <w:color w:val="000000"/>
          <w:sz w:val="24"/>
          <w:szCs w:val="24"/>
          <w:lang w:val="en-US"/>
        </w:rPr>
        <w:lastRenderedPageBreak/>
        <w:t>Supplementary Table S</w:t>
      </w:r>
      <w:r w:rsidR="005E6439">
        <w:rPr>
          <w:rFonts w:ascii="Calibri" w:hAnsi="Calibri" w:cs="Calibri"/>
          <w:b/>
          <w:color w:val="000000"/>
          <w:sz w:val="24"/>
          <w:szCs w:val="24"/>
          <w:lang w:val="en-US"/>
        </w:rPr>
        <w:t>8</w:t>
      </w:r>
      <w:r w:rsidRPr="005509F9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. </w:t>
      </w: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Clonal Dynamics of </w:t>
      </w:r>
      <w:r w:rsidRPr="00CF0E05">
        <w:rPr>
          <w:rFonts w:ascii="Calibri" w:hAnsi="Calibri" w:cs="Calibri"/>
          <w:b/>
          <w:i/>
          <w:color w:val="000000"/>
          <w:sz w:val="24"/>
          <w:szCs w:val="24"/>
          <w:lang w:val="en-US"/>
        </w:rPr>
        <w:t>NLRP3</w:t>
      </w:r>
      <w:r w:rsidRPr="005509F9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>Mosaicism Over</w:t>
      </w:r>
      <w:r w:rsidR="00D01C64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 T</w:t>
      </w: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>ime</w:t>
      </w:r>
      <w:r w:rsidRPr="005509F9">
        <w:rPr>
          <w:rFonts w:ascii="Calibri" w:hAnsi="Calibri" w:cs="Calibri"/>
          <w:color w:val="000000"/>
          <w:sz w:val="24"/>
          <w:szCs w:val="24"/>
          <w:lang w:val="en-US"/>
        </w:rPr>
        <w:t>.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r w:rsidRPr="005509F9">
        <w:rPr>
          <w:rFonts w:ascii="Calibri" w:eastAsia="Calibri" w:hAnsi="Calibri" w:cs="Calibri"/>
          <w:color w:val="000000"/>
          <w:sz w:val="24"/>
          <w:szCs w:val="24"/>
          <w:vertAlign w:val="superscript"/>
          <w:lang w:val="en-US" w:eastAsia="en-US"/>
        </w:rPr>
        <w:t>1</w:t>
      </w:r>
      <w:r w:rsidRPr="005509F9">
        <w:rPr>
          <w:rFonts w:ascii="Calibri" w:hAnsi="Calibri" w:cs="Calibri"/>
          <w:color w:val="000000"/>
          <w:sz w:val="24"/>
          <w:szCs w:val="24"/>
          <w:lang w:val="en-US"/>
        </w:rPr>
        <w:t xml:space="preserve">RefSeq: </w:t>
      </w:r>
      <w:r w:rsidRPr="00E9415B">
        <w:rPr>
          <w:rFonts w:ascii="Calibri" w:hAnsi="Calibri" w:cs="Calibri"/>
          <w:color w:val="000000"/>
          <w:sz w:val="24"/>
          <w:szCs w:val="24"/>
          <w:lang w:val="en-US"/>
        </w:rPr>
        <w:t>NM_001243133.2</w:t>
      </w:r>
      <w:r w:rsidRPr="005509F9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2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Values are the mean (SD) of </w:t>
      </w:r>
      <w:r w:rsidRPr="009E7AE7">
        <w:rPr>
          <w:rFonts w:ascii="Calibri" w:hAnsi="Calibri" w:cs="Calibri"/>
          <w:color w:val="000000"/>
          <w:sz w:val="24"/>
          <w:szCs w:val="24"/>
          <w:lang w:val="en-US"/>
        </w:rPr>
        <w:t>three</w:t>
      </w:r>
      <w:r w:rsidR="00D01C64"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r w:rsidRPr="009E7AE7">
        <w:rPr>
          <w:rFonts w:ascii="Calibri" w:hAnsi="Calibri" w:cs="Calibri"/>
          <w:color w:val="000000"/>
          <w:sz w:val="24"/>
          <w:szCs w:val="24"/>
          <w:lang w:val="en-US"/>
        </w:rPr>
        <w:t>to</w:t>
      </w:r>
      <w:r w:rsidR="00D01C64"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r w:rsidRPr="009E7AE7">
        <w:rPr>
          <w:rFonts w:ascii="Calibri" w:hAnsi="Calibri" w:cs="Calibri"/>
          <w:color w:val="000000"/>
          <w:sz w:val="24"/>
          <w:szCs w:val="24"/>
          <w:lang w:val="en-US"/>
        </w:rPr>
        <w:t>six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 independent experiments, expressed as percentage. </w:t>
      </w:r>
      <w:r w:rsidR="0080015E"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3</w:t>
      </w:r>
      <w:r w:rsidR="0080015E">
        <w:rPr>
          <w:rFonts w:ascii="Calibri" w:hAnsi="Calibri" w:cs="Calibri"/>
          <w:color w:val="000000"/>
          <w:sz w:val="24"/>
          <w:szCs w:val="24"/>
          <w:lang w:val="en-US"/>
        </w:rPr>
        <w:t xml:space="preserve">Values are the mean (SD) of </w:t>
      </w:r>
      <w:r w:rsidR="0080015E" w:rsidRPr="009E7AE7">
        <w:rPr>
          <w:rFonts w:ascii="Calibri" w:hAnsi="Calibri" w:cs="Calibri"/>
          <w:color w:val="000000"/>
          <w:sz w:val="24"/>
          <w:szCs w:val="24"/>
          <w:lang w:val="en-US"/>
        </w:rPr>
        <w:t>three</w:t>
      </w:r>
      <w:r w:rsidR="0080015E"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r w:rsidR="0080015E" w:rsidRPr="009E7AE7">
        <w:rPr>
          <w:rFonts w:ascii="Calibri" w:hAnsi="Calibri" w:cs="Calibri"/>
          <w:color w:val="000000"/>
          <w:sz w:val="24"/>
          <w:szCs w:val="24"/>
          <w:lang w:val="en-US"/>
        </w:rPr>
        <w:t>to</w:t>
      </w:r>
      <w:r w:rsidR="0080015E"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r w:rsidR="0080015E" w:rsidRPr="009E7AE7">
        <w:rPr>
          <w:rFonts w:ascii="Calibri" w:hAnsi="Calibri" w:cs="Calibri"/>
          <w:color w:val="000000"/>
          <w:sz w:val="24"/>
          <w:szCs w:val="24"/>
          <w:lang w:val="en-US"/>
        </w:rPr>
        <w:t>six</w:t>
      </w:r>
      <w:r w:rsidR="0080015E">
        <w:rPr>
          <w:rFonts w:ascii="Calibri" w:hAnsi="Calibri" w:cs="Calibri"/>
          <w:color w:val="000000"/>
          <w:sz w:val="24"/>
          <w:szCs w:val="24"/>
          <w:lang w:val="en-US"/>
        </w:rPr>
        <w:t xml:space="preserve"> independent experiments.</w:t>
      </w:r>
      <w:r w:rsidR="0080015E"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4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Defined as the number of months between the first analyzed sample (time 0) and the subsequent blood collections. </w:t>
      </w:r>
      <w:r w:rsidRPr="00341D9B">
        <w:rPr>
          <w:rFonts w:ascii="Calibri" w:eastAsia="Calibri" w:hAnsi="Calibri" w:cs="Calibri"/>
          <w:sz w:val="24"/>
          <w:szCs w:val="24"/>
          <w:lang w:val="en-US" w:eastAsia="en-US"/>
        </w:rPr>
        <w:t xml:space="preserve">Abbreviations: 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>VAF, variant allele fr</w:t>
      </w:r>
      <w:r w:rsidR="00D01C64">
        <w:rPr>
          <w:rFonts w:ascii="Calibri" w:eastAsia="Calibri" w:hAnsi="Calibri" w:cs="Calibri"/>
          <w:sz w:val="24"/>
          <w:szCs w:val="24"/>
          <w:lang w:val="en-US" w:eastAsia="en-US"/>
        </w:rPr>
        <w:t>equency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; </w:t>
      </w:r>
      <w:proofErr w:type="spellStart"/>
      <w:r>
        <w:rPr>
          <w:rFonts w:ascii="Calibri" w:eastAsia="Calibri" w:hAnsi="Calibri" w:cs="Calibri"/>
          <w:sz w:val="24"/>
          <w:szCs w:val="24"/>
          <w:lang w:val="en-US" w:eastAsia="en-US"/>
        </w:rPr>
        <w:t>Cov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>, coverage</w:t>
      </w:r>
      <w:r w:rsidR="00D01C64">
        <w:rPr>
          <w:rFonts w:ascii="Calibri" w:eastAsia="Calibri" w:hAnsi="Calibri" w:cs="Calibri"/>
          <w:sz w:val="24"/>
          <w:szCs w:val="24"/>
          <w:lang w:val="en-US" w:eastAsia="en-US"/>
        </w:rPr>
        <w:t>.</w:t>
      </w:r>
    </w:p>
    <w:p w14:paraId="78D20539" w14:textId="77777777" w:rsidR="00CF0E05" w:rsidRPr="00341D9B" w:rsidRDefault="00CF0E05" w:rsidP="00CF0E05">
      <w:pPr>
        <w:pStyle w:val="InformesAutoinflamatorias"/>
        <w:ind w:left="567"/>
        <w:rPr>
          <w:rFonts w:ascii="Calibri" w:hAnsi="Calibri" w:cs="Calibri"/>
          <w:sz w:val="24"/>
          <w:szCs w:val="24"/>
          <w:lang w:val="en-US"/>
        </w:rPr>
      </w:pPr>
    </w:p>
    <w:tbl>
      <w:tblPr>
        <w:tblW w:w="14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5"/>
        <w:gridCol w:w="1869"/>
        <w:gridCol w:w="1076"/>
        <w:gridCol w:w="1321"/>
        <w:gridCol w:w="15"/>
        <w:gridCol w:w="1120"/>
        <w:gridCol w:w="850"/>
        <w:gridCol w:w="1069"/>
        <w:gridCol w:w="15"/>
        <w:gridCol w:w="1120"/>
        <w:gridCol w:w="850"/>
        <w:gridCol w:w="1069"/>
        <w:gridCol w:w="1135"/>
        <w:gridCol w:w="893"/>
        <w:gridCol w:w="1069"/>
        <w:gridCol w:w="31"/>
      </w:tblGrid>
      <w:tr w:rsidR="00CF0E05" w:rsidRPr="00EB12FE" w14:paraId="6D46A267" w14:textId="77777777" w:rsidTr="00884B50">
        <w:trPr>
          <w:cantSplit/>
          <w:trHeight w:val="1940"/>
        </w:trPr>
        <w:tc>
          <w:tcPr>
            <w:tcW w:w="1035" w:type="dxa"/>
            <w:vMerge w:val="restart"/>
            <w:shd w:val="clear" w:color="auto" w:fill="auto"/>
            <w:vAlign w:val="center"/>
          </w:tcPr>
          <w:p w14:paraId="2C1F6700" w14:textId="7777777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Patient</w:t>
            </w: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 w14:paraId="4BBF3840" w14:textId="7777777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EB12FE">
              <w:rPr>
                <w:rFonts w:ascii="Calibri" w:hAnsi="Calibri" w:cs="Calibri"/>
                <w:i/>
                <w:color w:val="000000"/>
                <w:sz w:val="24"/>
                <w:szCs w:val="24"/>
                <w:lang w:val="en-US"/>
              </w:rPr>
              <w:t>NLRP3</w:t>
            </w:r>
            <w:r w:rsidRPr="00EB12FE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Exchange</w:t>
            </w:r>
            <w:r w:rsidRPr="00EB12FE"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01DDD382" w14:textId="7777777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  <w:r w:rsidRPr="00EB12FE">
              <w:rPr>
                <w:rFonts w:ascii="Calibri" w:hAnsi="Calibri" w:cs="Calibri"/>
                <w:sz w:val="24"/>
                <w:szCs w:val="24"/>
                <w:vertAlign w:val="superscript"/>
                <w:lang w:val="en-US"/>
              </w:rPr>
              <w:t>st</w:t>
            </w: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Sample</w:t>
            </w:r>
          </w:p>
          <w:p w14:paraId="3607D70D" w14:textId="7777777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Peripheral Blood</w:t>
            </w:r>
          </w:p>
          <w:p w14:paraId="65D1E9BC" w14:textId="7777777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(Genetic Diagnosis)</w:t>
            </w:r>
          </w:p>
        </w:tc>
        <w:tc>
          <w:tcPr>
            <w:tcW w:w="3054" w:type="dxa"/>
            <w:gridSpan w:val="4"/>
            <w:shd w:val="clear" w:color="auto" w:fill="auto"/>
            <w:vAlign w:val="center"/>
          </w:tcPr>
          <w:p w14:paraId="4100C43D" w14:textId="7777777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  <w:r w:rsidRPr="00EB12FE">
              <w:rPr>
                <w:rFonts w:ascii="Calibri" w:hAnsi="Calibri" w:cs="Calibri"/>
                <w:sz w:val="24"/>
                <w:szCs w:val="24"/>
                <w:vertAlign w:val="superscript"/>
                <w:lang w:val="en-US"/>
              </w:rPr>
              <w:t>nd</w:t>
            </w: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Sample</w:t>
            </w:r>
          </w:p>
          <w:p w14:paraId="55752410" w14:textId="7777777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Peripheral Blood</w:t>
            </w:r>
          </w:p>
        </w:tc>
        <w:tc>
          <w:tcPr>
            <w:tcW w:w="3039" w:type="dxa"/>
            <w:gridSpan w:val="3"/>
            <w:shd w:val="clear" w:color="auto" w:fill="auto"/>
            <w:vAlign w:val="center"/>
          </w:tcPr>
          <w:p w14:paraId="09F553BB" w14:textId="7777777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3</w:t>
            </w:r>
            <w:r w:rsidRPr="00EB12FE">
              <w:rPr>
                <w:rFonts w:ascii="Calibri" w:hAnsi="Calibri" w:cs="Calibri"/>
                <w:sz w:val="24"/>
                <w:szCs w:val="24"/>
                <w:vertAlign w:val="superscript"/>
                <w:lang w:val="en-US"/>
              </w:rPr>
              <w:t>rd</w:t>
            </w: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Sample</w:t>
            </w:r>
          </w:p>
          <w:p w14:paraId="2399DF3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EB12FE">
              <w:rPr>
                <w:rFonts w:cs="Calibri"/>
                <w:sz w:val="24"/>
                <w:szCs w:val="24"/>
                <w:lang w:val="en-US"/>
              </w:rPr>
              <w:t>Peripheral Blood</w:t>
            </w:r>
          </w:p>
        </w:tc>
        <w:tc>
          <w:tcPr>
            <w:tcW w:w="3128" w:type="dxa"/>
            <w:gridSpan w:val="4"/>
            <w:shd w:val="clear" w:color="auto" w:fill="auto"/>
            <w:vAlign w:val="center"/>
          </w:tcPr>
          <w:p w14:paraId="6114EFE2" w14:textId="7777777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4</w:t>
            </w:r>
            <w:r w:rsidRPr="00EB12FE">
              <w:rPr>
                <w:rFonts w:ascii="Calibri" w:hAnsi="Calibri" w:cs="Calibri"/>
                <w:sz w:val="24"/>
                <w:szCs w:val="24"/>
                <w:vertAlign w:val="superscript"/>
                <w:lang w:val="en-US"/>
              </w:rPr>
              <w:t>th</w:t>
            </w: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Sample</w:t>
            </w:r>
          </w:p>
          <w:p w14:paraId="7B43A610" w14:textId="7777777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Peripheral Blood</w:t>
            </w:r>
          </w:p>
        </w:tc>
      </w:tr>
      <w:tr w:rsidR="00CF0E05" w:rsidRPr="00EB12FE" w14:paraId="33B51B95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vMerge/>
            <w:shd w:val="clear" w:color="auto" w:fill="auto"/>
            <w:vAlign w:val="center"/>
          </w:tcPr>
          <w:p w14:paraId="49D14D8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69" w:type="dxa"/>
            <w:vMerge/>
            <w:shd w:val="clear" w:color="auto" w:fill="auto"/>
            <w:vAlign w:val="center"/>
          </w:tcPr>
          <w:p w14:paraId="7D97A3C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3D731FE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EB12FE">
              <w:rPr>
                <w:rFonts w:cs="Calibri"/>
                <w:sz w:val="24"/>
                <w:szCs w:val="24"/>
                <w:lang w:val="en-US"/>
              </w:rPr>
              <w:t>VAF</w:t>
            </w:r>
            <w:r w:rsidRPr="00EB12FE">
              <w:rPr>
                <w:rFonts w:cs="Calibr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49B984B" w14:textId="3A4D5381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vertAlign w:val="superscript"/>
                <w:lang w:eastAsia="es-ES_tradnl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  <w:lang w:eastAsia="es-ES_tradnl"/>
              </w:rPr>
              <w:t>Cov</w:t>
            </w:r>
            <w:r w:rsidR="0080015E">
              <w:rPr>
                <w:rFonts w:cs="Calibri"/>
                <w:color w:val="000000"/>
                <w:sz w:val="24"/>
                <w:szCs w:val="24"/>
                <w:vertAlign w:val="superscript"/>
                <w:lang w:eastAsia="es-ES_tradnl"/>
              </w:rPr>
              <w:t>3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602E31A3" w14:textId="43895999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vertAlign w:val="superscript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Months</w:t>
            </w:r>
            <w:r w:rsidR="0080015E">
              <w:rPr>
                <w:rFonts w:ascii="Calibri" w:hAnsi="Calibri" w:cs="Calibri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6733237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EB12FE">
              <w:rPr>
                <w:rFonts w:cs="Calibri"/>
                <w:sz w:val="24"/>
                <w:szCs w:val="24"/>
                <w:lang w:val="en-US"/>
              </w:rPr>
              <w:t>VAF</w:t>
            </w:r>
            <w:r w:rsidRPr="00EB12FE">
              <w:rPr>
                <w:rFonts w:cs="Calibr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FE5541E" w14:textId="073F255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vertAlign w:val="superscript"/>
                <w:lang w:eastAsia="es-ES_tradnl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  <w:lang w:eastAsia="es-ES_tradnl"/>
              </w:rPr>
              <w:t>Cov</w:t>
            </w:r>
            <w:r w:rsidR="0080015E">
              <w:rPr>
                <w:rFonts w:cs="Calibri"/>
                <w:color w:val="000000"/>
                <w:sz w:val="24"/>
                <w:szCs w:val="24"/>
                <w:vertAlign w:val="superscript"/>
                <w:lang w:eastAsia="es-ES_tradnl"/>
              </w:rPr>
              <w:t>3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0BD8D759" w14:textId="1C883D85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vertAlign w:val="superscript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Months</w:t>
            </w:r>
            <w:r w:rsidR="0080015E">
              <w:rPr>
                <w:rFonts w:ascii="Calibri" w:hAnsi="Calibri" w:cs="Calibri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18CA19A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EB12FE">
              <w:rPr>
                <w:rFonts w:cs="Calibri"/>
                <w:sz w:val="24"/>
                <w:szCs w:val="24"/>
                <w:lang w:val="en-US"/>
              </w:rPr>
              <w:t>VAF</w:t>
            </w:r>
            <w:r w:rsidRPr="00EB12FE">
              <w:rPr>
                <w:rFonts w:cs="Calibr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C469E25" w14:textId="31ACD2A9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vertAlign w:val="superscript"/>
                <w:lang w:eastAsia="es-ES_tradnl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  <w:lang w:eastAsia="es-ES_tradnl"/>
              </w:rPr>
              <w:t>Cov</w:t>
            </w:r>
            <w:r w:rsidR="0080015E">
              <w:rPr>
                <w:rFonts w:cs="Calibri"/>
                <w:color w:val="000000"/>
                <w:sz w:val="24"/>
                <w:szCs w:val="24"/>
                <w:vertAlign w:val="superscript"/>
                <w:lang w:eastAsia="es-ES_tradnl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C2DA4B1" w14:textId="4E1A71D7" w:rsidR="00CF0E05" w:rsidRPr="00EB12FE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4"/>
                <w:szCs w:val="24"/>
                <w:vertAlign w:val="superscript"/>
                <w:lang w:val="en-US"/>
              </w:rPr>
            </w:pPr>
            <w:r w:rsidRPr="00EB12FE">
              <w:rPr>
                <w:rFonts w:ascii="Calibri" w:hAnsi="Calibri" w:cs="Calibri"/>
                <w:sz w:val="24"/>
                <w:szCs w:val="24"/>
                <w:lang w:val="en-US"/>
              </w:rPr>
              <w:t>Months</w:t>
            </w:r>
            <w:r w:rsidR="0080015E">
              <w:rPr>
                <w:rFonts w:ascii="Calibri" w:hAnsi="Calibri" w:cs="Calibri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E13FD6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EB12FE">
              <w:rPr>
                <w:rFonts w:cs="Calibri"/>
                <w:sz w:val="24"/>
                <w:szCs w:val="24"/>
                <w:lang w:val="en-US"/>
              </w:rPr>
              <w:t>VAF</w:t>
            </w:r>
            <w:r w:rsidRPr="00EB12FE">
              <w:rPr>
                <w:rFonts w:cs="Calibri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69" w:type="dxa"/>
            <w:vAlign w:val="center"/>
          </w:tcPr>
          <w:p w14:paraId="3FEE4AB7" w14:textId="678E13C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vertAlign w:val="superscript"/>
                <w:lang w:eastAsia="es-ES_tradnl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  <w:lang w:eastAsia="es-ES_tradnl"/>
              </w:rPr>
              <w:t>Cov</w:t>
            </w:r>
            <w:r w:rsidR="0080015E">
              <w:rPr>
                <w:rFonts w:cs="Calibri"/>
                <w:color w:val="000000"/>
                <w:sz w:val="24"/>
                <w:szCs w:val="24"/>
                <w:vertAlign w:val="superscript"/>
                <w:lang w:eastAsia="es-ES_tradnl"/>
              </w:rPr>
              <w:t>3</w:t>
            </w:r>
          </w:p>
        </w:tc>
      </w:tr>
      <w:tr w:rsidR="00CF0E05" w:rsidRPr="00EB12FE" w14:paraId="75AA1E28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45EFF97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P1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22416DD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c.907G&gt;C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31FD2B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14.10%</w:t>
            </w:r>
          </w:p>
          <w:p w14:paraId="36E432E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(0.9)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B8212D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9988x</w:t>
            </w:r>
          </w:p>
          <w:p w14:paraId="7818FDF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(1746)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71D4F54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D2965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12.1%</w:t>
            </w:r>
          </w:p>
          <w:p w14:paraId="56DD35B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(0.5)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7F63296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2635x</w:t>
            </w:r>
          </w:p>
          <w:p w14:paraId="1A37AEB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(21)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653707D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3476A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7.9%</w:t>
            </w:r>
          </w:p>
          <w:p w14:paraId="76B8E3A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(0.2)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E0312C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11499x</w:t>
            </w:r>
          </w:p>
          <w:p w14:paraId="46F344D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(1315)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A5A87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73C3FA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3D620D6F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6CA11E9F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1A53E5A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P2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F9D507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c.907G&gt;C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125C70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17.1%</w:t>
            </w:r>
          </w:p>
          <w:p w14:paraId="5151BF9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(1.3)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83018E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37091x</w:t>
            </w:r>
          </w:p>
          <w:p w14:paraId="7837A12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(20804)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092ECD4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85205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10.0%</w:t>
            </w:r>
          </w:p>
          <w:p w14:paraId="0536686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(0.9)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34FCCC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3888x</w:t>
            </w:r>
          </w:p>
          <w:p w14:paraId="776F98D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(156)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0F47C3A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F28C8A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6AA5E43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92FF08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F2A9AB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607E697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314377E6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7C20A78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lastRenderedPageBreak/>
              <w:t>P3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BC7EA4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c.908A&gt;C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F7409A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34.8%</w:t>
            </w:r>
          </w:p>
          <w:p w14:paraId="71A30D4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(0.8)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74247A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31073x</w:t>
            </w:r>
          </w:p>
          <w:p w14:paraId="64C45F5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(7565)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5C8A358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D33E98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0B930BC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337B76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B8473D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135BDAA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5DF848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EBABF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2E31382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34125655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045B7C9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P4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44C74BA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c.908A&gt;G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CAE123F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17.2%</w:t>
            </w:r>
          </w:p>
          <w:p w14:paraId="2CFEC6C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(1.9)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51D0D4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1756x</w:t>
            </w:r>
          </w:p>
          <w:p w14:paraId="0693F54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(381)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75346D8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5A55E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15.8%</w:t>
            </w:r>
          </w:p>
          <w:p w14:paraId="5F9EE0A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(0.2)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6D1E31A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7499x</w:t>
            </w:r>
          </w:p>
          <w:p w14:paraId="3A62ACB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(725)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7689411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933AA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4D3D886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CA6EE0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0639C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78E2E90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091EE6DF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3E86DBE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P5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56AF5C1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c.918A&gt;T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06D1ED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4.9%</w:t>
            </w:r>
          </w:p>
          <w:p w14:paraId="154536A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(0.3)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B4EC45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11083x</w:t>
            </w:r>
          </w:p>
          <w:p w14:paraId="37CF1A5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(4384)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1F335D0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85411F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4.9%</w:t>
            </w:r>
          </w:p>
          <w:p w14:paraId="631FF8B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(0.3)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C96202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9212x</w:t>
            </w:r>
          </w:p>
          <w:p w14:paraId="065C92E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(693)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87C386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8C9FC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6DD9B53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40A9DE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657ADE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5CB7901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179CA5B1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018BB4CF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P6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67A41AB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c.920G&gt;C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DA22DE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2.4%</w:t>
            </w:r>
          </w:p>
          <w:p w14:paraId="71C7140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(0.3)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D5799E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22111x</w:t>
            </w:r>
          </w:p>
          <w:p w14:paraId="24B8BCB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(3488)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5E2B909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55E25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2.4%</w:t>
            </w:r>
          </w:p>
          <w:p w14:paraId="21D9116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(0.4)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F7C6DB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16442x</w:t>
            </w:r>
          </w:p>
          <w:p w14:paraId="0388BC4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(797)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FAC94C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D3DEE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7D1BD4A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FBA117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03CD36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0885FF3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1AA76F7A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6F8D406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P7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8EDA09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c.920G&gt;T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F36989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9.4%</w:t>
            </w:r>
          </w:p>
          <w:p w14:paraId="1C88F3F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(0.5)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D03D7D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28048x</w:t>
            </w:r>
          </w:p>
          <w:p w14:paraId="277C4B2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(5221)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665B7D7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E932D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6.4%</w:t>
            </w:r>
          </w:p>
          <w:p w14:paraId="334F6E0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(0.4)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093D67F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16905x</w:t>
            </w:r>
          </w:p>
          <w:p w14:paraId="13CA9C5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(1454)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5EDC8A1F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ABC34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7.4%</w:t>
            </w:r>
          </w:p>
          <w:p w14:paraId="516EF92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(0.4)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958DA6F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1851x</w:t>
            </w:r>
          </w:p>
          <w:p w14:paraId="50C08D9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(434)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603EB3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625F6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5BF32A3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2A2421D6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246C599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P8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6BB5A72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c.1043C&gt;T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2DA974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3.1%</w:t>
            </w:r>
          </w:p>
          <w:p w14:paraId="06EB42D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(0.2)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A70BC4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24063x</w:t>
            </w:r>
          </w:p>
          <w:p w14:paraId="21F2C44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(3876)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7960E09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95B47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3.0%</w:t>
            </w:r>
          </w:p>
          <w:p w14:paraId="4E37F89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(0.0)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44892C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29972x</w:t>
            </w:r>
          </w:p>
          <w:p w14:paraId="7F33683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(9733)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72318E8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35796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2.4%</w:t>
            </w:r>
          </w:p>
          <w:p w14:paraId="0880473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(0.3)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3C38726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9413x</w:t>
            </w:r>
          </w:p>
          <w:p w14:paraId="5C8AA5F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(1284)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E0D39C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6DC98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4ADA0CA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3A5B7950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4732C6F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P9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206C7DF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c.1054G&gt;A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92E71F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22.7%</w:t>
            </w:r>
          </w:p>
          <w:p w14:paraId="65D6837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(0.5)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17E7DA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9449x</w:t>
            </w:r>
          </w:p>
          <w:p w14:paraId="1CA7D24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(3019)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6D39C5E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69206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2.2%</w:t>
            </w:r>
          </w:p>
          <w:p w14:paraId="480CFD5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(0.1)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355FB7F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6679x</w:t>
            </w:r>
          </w:p>
          <w:p w14:paraId="3422466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(876)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1F3503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E59C27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24866A0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39E991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663B53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3A2BB8C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0E76ABA9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6249CA8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lastRenderedPageBreak/>
              <w:t>P10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43EC70E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c.1233G&gt;T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0B4BE3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16.4%</w:t>
            </w:r>
          </w:p>
          <w:p w14:paraId="10F20B7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(0.6)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0AE92A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16987x</w:t>
            </w:r>
          </w:p>
          <w:p w14:paraId="343CA98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(5664)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16411F0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5007B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24.3%</w:t>
            </w:r>
          </w:p>
          <w:p w14:paraId="2845C05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(0.7)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6F0ABE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17868x</w:t>
            </w:r>
          </w:p>
          <w:p w14:paraId="29FFEF7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(1325)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5A92C90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36E3B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33.0%</w:t>
            </w:r>
          </w:p>
          <w:p w14:paraId="70CBAD7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(1.4)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0CA85F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12322x</w:t>
            </w:r>
          </w:p>
          <w:p w14:paraId="04826FE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(1953)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B0BF7F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33982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1761654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23ACD55F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79A4309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P11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2AE8BB3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c.1307C&gt;T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D62126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9.0%</w:t>
            </w:r>
          </w:p>
          <w:p w14:paraId="7668DDD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(0.5)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012AA6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3043x</w:t>
            </w:r>
          </w:p>
          <w:p w14:paraId="5720785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(1658)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13B5F85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055E8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9.0%</w:t>
            </w:r>
          </w:p>
          <w:p w14:paraId="34072B1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(1.2)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20DF6D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2735x</w:t>
            </w:r>
          </w:p>
          <w:p w14:paraId="3CC360E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(1440)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E68A29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31F7D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9.5%</w:t>
            </w:r>
          </w:p>
          <w:p w14:paraId="3AFE829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(0.8)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0E3F82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3042x</w:t>
            </w:r>
          </w:p>
          <w:p w14:paraId="54B4A7B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(1610)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19321B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48194E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12.0%</w:t>
            </w:r>
          </w:p>
          <w:p w14:paraId="2A3AC5A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(0.2)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BBC654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3442x</w:t>
            </w:r>
          </w:p>
          <w:p w14:paraId="7585A8E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(30)</w:t>
            </w:r>
          </w:p>
        </w:tc>
      </w:tr>
      <w:tr w:rsidR="00CF0E05" w:rsidRPr="00EB12FE" w14:paraId="4C85C2C2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38826D5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P12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7EA85AB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c.1569C&gt;A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BAC473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10.1%</w:t>
            </w:r>
          </w:p>
          <w:p w14:paraId="3B33E54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(0.6)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0EF199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21788x</w:t>
            </w:r>
          </w:p>
          <w:p w14:paraId="7FB5EFC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(2640)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01BB8B8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E5117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8.6%</w:t>
            </w:r>
          </w:p>
          <w:p w14:paraId="78DBBE0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(0.3)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115DB1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5084x</w:t>
            </w:r>
          </w:p>
          <w:p w14:paraId="5E823B2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(1108)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4523F31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310AA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6773627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095645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E375A2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7C89C63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4FC44B5F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428D6EB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P13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46DCF49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c.1688A&gt;G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5A1033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8.0%</w:t>
            </w:r>
          </w:p>
          <w:p w14:paraId="2D0599E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(1.2)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AEDA72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4187x</w:t>
            </w:r>
          </w:p>
          <w:p w14:paraId="1A326F8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(1881)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1BECE77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78387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13.5%</w:t>
            </w:r>
          </w:p>
          <w:p w14:paraId="2119FEB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(0.6)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7D4DD77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5745x</w:t>
            </w:r>
          </w:p>
          <w:p w14:paraId="2E5015C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(911)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515F23A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E8247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69CB14A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EE3884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9F00E8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396AC2E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07C5295D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388C567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P14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7ADE4D6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c.1698C&gt;G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D4D36E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1.3%</w:t>
            </w:r>
          </w:p>
          <w:p w14:paraId="563FE96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(0.1)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CE9D1B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10818x</w:t>
            </w:r>
          </w:p>
          <w:p w14:paraId="611EFCE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(2311)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7CD9C06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B7F58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1.7%</w:t>
            </w:r>
          </w:p>
          <w:p w14:paraId="545242E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(0.0)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72DCBCF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10955x</w:t>
            </w:r>
          </w:p>
          <w:p w14:paraId="1949C93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(1388)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3EB8FE1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F8EAF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1.6%</w:t>
            </w:r>
          </w:p>
          <w:p w14:paraId="3D5BA09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(0.1)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7F2C689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14058x</w:t>
            </w:r>
          </w:p>
          <w:p w14:paraId="65B466D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(2226)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4DAB3D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532994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1.5%</w:t>
            </w:r>
          </w:p>
          <w:p w14:paraId="612FD00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(0.1)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024D5B9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18807x</w:t>
            </w:r>
          </w:p>
          <w:p w14:paraId="6CBF73A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(4512)</w:t>
            </w:r>
          </w:p>
        </w:tc>
      </w:tr>
      <w:tr w:rsidR="00CF0E05" w:rsidRPr="00EB12FE" w14:paraId="6E7B2CA3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31D08ED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P15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290538A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c.1699G&gt;A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85A66D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2.4%</w:t>
            </w:r>
          </w:p>
          <w:p w14:paraId="4F28CEC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(0.2)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B908AD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3474x</w:t>
            </w:r>
          </w:p>
          <w:p w14:paraId="232C4EC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(877)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75D7D48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0138E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2.8%</w:t>
            </w:r>
          </w:p>
          <w:p w14:paraId="6DEFD0B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(0.1)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4264F7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7018x</w:t>
            </w:r>
          </w:p>
          <w:p w14:paraId="6CC2C252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(1762)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06A5B1F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DA7F84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4FEC056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C97D27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772638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5A61A170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CF0E05" w:rsidRPr="00EB12FE" w14:paraId="2AEB48CD" w14:textId="77777777" w:rsidTr="009A7928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066C5916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P16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5A25BD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c.1706G&gt;A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0A90498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1.3%</w:t>
            </w:r>
          </w:p>
          <w:p w14:paraId="2F22006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(0.1)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67555D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18395x</w:t>
            </w:r>
          </w:p>
          <w:p w14:paraId="1E69FED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(308)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6361E4E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98571A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1.1%</w:t>
            </w:r>
          </w:p>
          <w:p w14:paraId="185255B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(0.2)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9AF1C1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12849x</w:t>
            </w:r>
          </w:p>
          <w:p w14:paraId="3DD519D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(3510)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334DEAA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3011C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1.5%</w:t>
            </w:r>
          </w:p>
          <w:p w14:paraId="0227354C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(0.3)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35345FF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7725x</w:t>
            </w:r>
          </w:p>
          <w:p w14:paraId="3551E81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(1140)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24179AC" w14:textId="3672BAF6" w:rsidR="00CF0E05" w:rsidRPr="00EB12FE" w:rsidRDefault="009A7928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45857D" w14:textId="77777777" w:rsidR="00CF0E05" w:rsidRDefault="009A7928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2.2%</w:t>
            </w:r>
          </w:p>
          <w:p w14:paraId="44E5819E" w14:textId="1293BFAB" w:rsidR="009A7928" w:rsidRPr="00EB12FE" w:rsidRDefault="009A7928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(0.2)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6FB843E1" w14:textId="77777777" w:rsidR="00CF0E05" w:rsidRDefault="009A7928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13270x</w:t>
            </w:r>
          </w:p>
          <w:p w14:paraId="33AA64D7" w14:textId="0743A681" w:rsidR="009A7928" w:rsidRPr="00EB12FE" w:rsidRDefault="009A7928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(1057)</w:t>
            </w:r>
          </w:p>
        </w:tc>
      </w:tr>
      <w:tr w:rsidR="00CF0E05" w:rsidRPr="00EB12FE" w14:paraId="6114A9A4" w14:textId="77777777" w:rsidTr="00884B50">
        <w:trPr>
          <w:gridAfter w:val="1"/>
          <w:wAfter w:w="31" w:type="dxa"/>
          <w:cantSplit/>
          <w:trHeight w:val="1134"/>
        </w:trPr>
        <w:tc>
          <w:tcPr>
            <w:tcW w:w="1035" w:type="dxa"/>
            <w:shd w:val="clear" w:color="auto" w:fill="auto"/>
            <w:vAlign w:val="center"/>
          </w:tcPr>
          <w:p w14:paraId="1F5498E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lastRenderedPageBreak/>
              <w:t>P17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B7A5A6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c.1906C&gt;G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FEB6A7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18.0%</w:t>
            </w:r>
          </w:p>
          <w:p w14:paraId="355FA4B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(0.7)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13F6397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4446x</w:t>
            </w:r>
          </w:p>
          <w:p w14:paraId="67DC608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(309)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0C7048F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AB82AB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23.4%</w:t>
            </w:r>
          </w:p>
          <w:p w14:paraId="30C0C5A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(2.6)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6E6B178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3510x</w:t>
            </w:r>
          </w:p>
          <w:p w14:paraId="1D721539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(666)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3CA4DF55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189F7D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10.4%</w:t>
            </w:r>
          </w:p>
          <w:p w14:paraId="77AB4F8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(0.2)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0217EFE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7031x</w:t>
            </w:r>
          </w:p>
          <w:p w14:paraId="6B5C1BF4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12FE">
              <w:rPr>
                <w:rFonts w:cs="Calibri"/>
                <w:color w:val="000000"/>
                <w:sz w:val="24"/>
                <w:szCs w:val="24"/>
              </w:rPr>
              <w:t>(204)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7A95D13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7646F01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73034FAE" w14:textId="77777777" w:rsidR="00CF0E05" w:rsidRPr="00EB12FE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70BCD3EA" w14:textId="62F388A9" w:rsidR="00CF0E05" w:rsidRDefault="00CF0E05" w:rsidP="00CF0E05">
      <w:pPr>
        <w:pStyle w:val="InformesAutoinflamatorias"/>
        <w:ind w:left="567"/>
        <w:rPr>
          <w:rFonts w:ascii="Calibri" w:hAnsi="Calibri" w:cs="Calibri"/>
          <w:sz w:val="24"/>
          <w:szCs w:val="24"/>
          <w:lang w:val="en-US"/>
        </w:rPr>
      </w:pPr>
    </w:p>
    <w:p w14:paraId="17C9EA44" w14:textId="32D5E12D" w:rsidR="00CF0E05" w:rsidRDefault="00CF0E05" w:rsidP="006C30F0">
      <w:pPr>
        <w:pStyle w:val="InformesAutoinflamatorias"/>
        <w:spacing w:line="360" w:lineRule="auto"/>
        <w:rPr>
          <w:rFonts w:ascii="Calibri" w:eastAsia="Calibri" w:hAnsi="Calibri" w:cs="Calibri"/>
          <w:sz w:val="24"/>
          <w:szCs w:val="24"/>
          <w:lang w:val="en-US" w:eastAsia="en-US"/>
        </w:rPr>
      </w:pPr>
      <w:r>
        <w:rPr>
          <w:rFonts w:ascii="Calibri" w:hAnsi="Calibri" w:cs="Calibri"/>
          <w:sz w:val="24"/>
          <w:szCs w:val="24"/>
          <w:lang w:val="en-US"/>
        </w:rPr>
        <w:br w:type="page"/>
      </w:r>
      <w:r>
        <w:rPr>
          <w:rFonts w:ascii="Calibri" w:hAnsi="Calibri" w:cs="Calibri"/>
          <w:b/>
          <w:color w:val="000000"/>
          <w:sz w:val="24"/>
          <w:szCs w:val="24"/>
          <w:lang w:val="en-US"/>
        </w:rPr>
        <w:lastRenderedPageBreak/>
        <w:t xml:space="preserve">Supplementary </w:t>
      </w:r>
      <w:r w:rsidRPr="005509F9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Table </w:t>
      </w: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>S</w:t>
      </w:r>
      <w:r w:rsidR="005E6439">
        <w:rPr>
          <w:rFonts w:ascii="Calibri" w:hAnsi="Calibri" w:cs="Calibri"/>
          <w:b/>
          <w:color w:val="000000"/>
          <w:sz w:val="24"/>
          <w:szCs w:val="24"/>
          <w:lang w:val="en-US"/>
        </w:rPr>
        <w:t>9</w:t>
      </w:r>
      <w:r w:rsidRPr="005509F9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. </w:t>
      </w: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Distribution </w:t>
      </w:r>
      <w:r w:rsidRPr="005509F9">
        <w:rPr>
          <w:rFonts w:ascii="Calibri" w:hAnsi="Calibri" w:cs="Calibri"/>
          <w:b/>
          <w:color w:val="000000"/>
          <w:sz w:val="24"/>
          <w:szCs w:val="24"/>
          <w:lang w:val="en-US"/>
        </w:rPr>
        <w:t xml:space="preserve">of </w:t>
      </w:r>
      <w:r>
        <w:rPr>
          <w:rFonts w:ascii="Calibri" w:hAnsi="Calibri" w:cs="Calibri"/>
          <w:b/>
          <w:color w:val="000000"/>
          <w:sz w:val="24"/>
          <w:szCs w:val="24"/>
          <w:lang w:val="en-US"/>
        </w:rPr>
        <w:t>Mosaicism</w:t>
      </w:r>
      <w:r w:rsidRPr="005509F9">
        <w:rPr>
          <w:rFonts w:ascii="Calibri" w:hAnsi="Calibri" w:cs="Calibri"/>
          <w:color w:val="000000"/>
          <w:sz w:val="24"/>
          <w:szCs w:val="24"/>
          <w:lang w:val="en-US"/>
        </w:rPr>
        <w:t>.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r w:rsidRPr="005509F9">
        <w:rPr>
          <w:rFonts w:ascii="Calibri" w:eastAsia="Calibri" w:hAnsi="Calibri" w:cs="Calibri"/>
          <w:color w:val="000000"/>
          <w:sz w:val="24"/>
          <w:szCs w:val="24"/>
          <w:vertAlign w:val="superscript"/>
          <w:lang w:val="en-US" w:eastAsia="en-US"/>
        </w:rPr>
        <w:t>1</w:t>
      </w:r>
      <w:r w:rsidRPr="005509F9">
        <w:rPr>
          <w:rFonts w:ascii="Calibri" w:hAnsi="Calibri" w:cs="Calibri"/>
          <w:color w:val="000000"/>
          <w:sz w:val="24"/>
          <w:szCs w:val="24"/>
          <w:lang w:val="en-US"/>
        </w:rPr>
        <w:t xml:space="preserve">RefSeq: </w:t>
      </w:r>
      <w:r w:rsidRPr="00E9415B">
        <w:rPr>
          <w:rFonts w:ascii="Calibri" w:hAnsi="Calibri" w:cs="Calibri"/>
          <w:color w:val="000000"/>
          <w:sz w:val="24"/>
          <w:szCs w:val="24"/>
          <w:lang w:val="en-US"/>
        </w:rPr>
        <w:t>NM_001243133.2</w:t>
      </w:r>
      <w:r w:rsidRPr="005509F9"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2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>Defined as CD45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 xml:space="preserve">+ 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>CD15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 xml:space="preserve">+ 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>CD16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+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3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>Defined as CD45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 xml:space="preserve">+ 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>CD14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+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4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>Defined as CD45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 xml:space="preserve">+ 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>CD3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+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5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>Defined as CD45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 xml:space="preserve">+ 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>CD19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+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6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Determined by flow cytometry analyses after cell isolation. </w:t>
      </w:r>
      <w:r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7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Values are the mean (SD) of three independent experiments, expressed as percentage. </w:t>
      </w:r>
      <w:r w:rsidR="00E7364E"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>8</w:t>
      </w:r>
      <w:r w:rsidR="00E7364E">
        <w:rPr>
          <w:rFonts w:ascii="Calibri" w:hAnsi="Calibri" w:cs="Calibri"/>
          <w:color w:val="000000"/>
          <w:sz w:val="24"/>
          <w:szCs w:val="24"/>
          <w:lang w:val="en-US"/>
        </w:rPr>
        <w:t>Values are the mean (SD) of three independent experiments.</w:t>
      </w:r>
      <w:r w:rsidR="00E7364E">
        <w:rPr>
          <w:rFonts w:ascii="Calibri" w:hAnsi="Calibri" w:cs="Calibri"/>
          <w:color w:val="000000"/>
          <w:sz w:val="24"/>
          <w:szCs w:val="24"/>
          <w:vertAlign w:val="superscript"/>
          <w:lang w:val="en-US"/>
        </w:rPr>
        <w:t xml:space="preserve"> 9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Mutant allele frequency was not investigated in monocytes and B cells due to low purity of isolated cells. </w:t>
      </w:r>
      <w:r w:rsidRPr="00341D9B">
        <w:rPr>
          <w:rFonts w:ascii="Calibri" w:eastAsia="Calibri" w:hAnsi="Calibri" w:cs="Calibri"/>
          <w:sz w:val="24"/>
          <w:szCs w:val="24"/>
          <w:lang w:val="en-US" w:eastAsia="en-US"/>
        </w:rPr>
        <w:t xml:space="preserve">Abbreviations: 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>VAF, variant allele fr</w:t>
      </w:r>
      <w:r w:rsidR="006C30F0">
        <w:rPr>
          <w:rFonts w:ascii="Calibri" w:eastAsia="Calibri" w:hAnsi="Calibri" w:cs="Calibri"/>
          <w:sz w:val="24"/>
          <w:szCs w:val="24"/>
          <w:lang w:val="en-US" w:eastAsia="en-US"/>
        </w:rPr>
        <w:t>equency</w:t>
      </w:r>
      <w:r>
        <w:rPr>
          <w:rFonts w:ascii="Calibri" w:eastAsia="Calibri" w:hAnsi="Calibri" w:cs="Calibri"/>
          <w:sz w:val="24"/>
          <w:szCs w:val="24"/>
          <w:lang w:val="en-US" w:eastAsia="en-US"/>
        </w:rPr>
        <w:t xml:space="preserve">; </w:t>
      </w:r>
      <w:proofErr w:type="spellStart"/>
      <w:r>
        <w:rPr>
          <w:rFonts w:ascii="Calibri" w:eastAsia="Calibri" w:hAnsi="Calibri" w:cs="Calibri"/>
          <w:sz w:val="24"/>
          <w:szCs w:val="24"/>
          <w:lang w:val="en-US" w:eastAsia="en-US"/>
        </w:rPr>
        <w:t>Cov</w:t>
      </w:r>
      <w:proofErr w:type="spellEnd"/>
      <w:r>
        <w:rPr>
          <w:rFonts w:ascii="Calibri" w:eastAsia="Calibri" w:hAnsi="Calibri" w:cs="Calibri"/>
          <w:sz w:val="24"/>
          <w:szCs w:val="24"/>
          <w:lang w:val="en-US" w:eastAsia="en-US"/>
        </w:rPr>
        <w:t>, coverage</w:t>
      </w:r>
      <w:r w:rsidR="006C30F0">
        <w:rPr>
          <w:rFonts w:ascii="Calibri" w:eastAsia="Calibri" w:hAnsi="Calibri" w:cs="Calibri"/>
          <w:sz w:val="24"/>
          <w:szCs w:val="24"/>
          <w:lang w:val="en-US" w:eastAsia="en-US"/>
        </w:rPr>
        <w:t>.</w:t>
      </w:r>
    </w:p>
    <w:p w14:paraId="4728B910" w14:textId="77777777" w:rsidR="00CF0E05" w:rsidRPr="00341D9B" w:rsidRDefault="00CF0E05" w:rsidP="00CF0E05">
      <w:pPr>
        <w:pStyle w:val="InformesAutoinflamatorias"/>
        <w:ind w:left="567"/>
        <w:rPr>
          <w:rFonts w:ascii="Calibri" w:hAnsi="Calibri" w:cs="Calibri"/>
          <w:sz w:val="24"/>
          <w:szCs w:val="24"/>
          <w:lang w:val="en-US"/>
        </w:rPr>
      </w:pPr>
    </w:p>
    <w:tbl>
      <w:tblPr>
        <w:tblW w:w="150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8"/>
        <w:gridCol w:w="1296"/>
        <w:gridCol w:w="993"/>
        <w:gridCol w:w="893"/>
        <w:gridCol w:w="998"/>
        <w:gridCol w:w="7"/>
        <w:gridCol w:w="849"/>
        <w:gridCol w:w="781"/>
        <w:gridCol w:w="998"/>
        <w:gridCol w:w="7"/>
        <w:gridCol w:w="848"/>
        <w:gridCol w:w="893"/>
        <w:gridCol w:w="998"/>
        <w:gridCol w:w="7"/>
        <w:gridCol w:w="880"/>
        <w:gridCol w:w="781"/>
        <w:gridCol w:w="998"/>
        <w:gridCol w:w="7"/>
        <w:gridCol w:w="886"/>
        <w:gridCol w:w="998"/>
        <w:gridCol w:w="7"/>
      </w:tblGrid>
      <w:tr w:rsidR="00CF0E05" w:rsidRPr="009934D2" w14:paraId="33E044D4" w14:textId="77777777" w:rsidTr="00884B50">
        <w:trPr>
          <w:cantSplit/>
          <w:trHeight w:val="1940"/>
        </w:trPr>
        <w:tc>
          <w:tcPr>
            <w:tcW w:w="968" w:type="dxa"/>
            <w:vMerge w:val="restart"/>
            <w:shd w:val="clear" w:color="auto" w:fill="auto"/>
            <w:vAlign w:val="center"/>
          </w:tcPr>
          <w:p w14:paraId="00506286" w14:textId="77777777" w:rsidR="00CF0E05" w:rsidRPr="009934D2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sz w:val="22"/>
                <w:szCs w:val="22"/>
                <w:lang w:val="en-US"/>
              </w:rPr>
              <w:t>Patient</w:t>
            </w:r>
          </w:p>
        </w:tc>
        <w:tc>
          <w:tcPr>
            <w:tcW w:w="1296" w:type="dxa"/>
            <w:vMerge w:val="restart"/>
            <w:shd w:val="clear" w:color="auto" w:fill="auto"/>
            <w:vAlign w:val="center"/>
          </w:tcPr>
          <w:p w14:paraId="26E05BA3" w14:textId="77777777" w:rsidR="00CF0E05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934D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cDNA</w:t>
            </w:r>
          </w:p>
          <w:p w14:paraId="08285576" w14:textId="77777777" w:rsidR="00CF0E05" w:rsidRPr="00CE5F38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</w:pPr>
            <w:r w:rsidRPr="00CE5F38"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NLRP3</w:t>
            </w:r>
          </w:p>
          <w:p w14:paraId="0E63382F" w14:textId="77777777" w:rsidR="00CF0E05" w:rsidRPr="000248DF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</w:pPr>
            <w:r w:rsidRPr="009934D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Exchange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2891" w:type="dxa"/>
            <w:gridSpan w:val="4"/>
            <w:shd w:val="clear" w:color="auto" w:fill="auto"/>
            <w:vAlign w:val="center"/>
          </w:tcPr>
          <w:p w14:paraId="0F6F0BEA" w14:textId="77777777" w:rsidR="00CF0E05" w:rsidRPr="000248DF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Neutrophils</w:t>
            </w:r>
            <w:r>
              <w:rPr>
                <w:rFonts w:cs="Calibr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2635" w:type="dxa"/>
            <w:gridSpan w:val="4"/>
            <w:shd w:val="clear" w:color="auto" w:fill="auto"/>
            <w:vAlign w:val="center"/>
          </w:tcPr>
          <w:p w14:paraId="3228C343" w14:textId="77777777" w:rsidR="00CF0E05" w:rsidRPr="000248DF" w:rsidRDefault="00CF0E05" w:rsidP="00884B50">
            <w:pPr>
              <w:spacing w:after="0" w:line="240" w:lineRule="auto"/>
              <w:jc w:val="center"/>
              <w:rPr>
                <w:rFonts w:cs="Calibri"/>
                <w:color w:val="000000"/>
                <w:vertAlign w:val="superscript"/>
                <w:lang w:val="en-US"/>
              </w:rPr>
            </w:pPr>
            <w:r>
              <w:rPr>
                <w:rFonts w:cs="Calibri"/>
                <w:lang w:val="en-US"/>
              </w:rPr>
              <w:t>Monocytes</w:t>
            </w:r>
            <w:r>
              <w:rPr>
                <w:rFonts w:cs="Calibri"/>
                <w:vertAlign w:val="superscript"/>
                <w:lang w:val="en-US"/>
              </w:rPr>
              <w:t>3</w:t>
            </w:r>
          </w:p>
        </w:tc>
        <w:tc>
          <w:tcPr>
            <w:tcW w:w="2746" w:type="dxa"/>
            <w:gridSpan w:val="4"/>
            <w:shd w:val="clear" w:color="auto" w:fill="auto"/>
            <w:vAlign w:val="center"/>
          </w:tcPr>
          <w:p w14:paraId="60D79E1B" w14:textId="77777777" w:rsidR="00CF0E05" w:rsidRPr="000248DF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 cells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>4</w:t>
            </w:r>
          </w:p>
        </w:tc>
        <w:tc>
          <w:tcPr>
            <w:tcW w:w="2666" w:type="dxa"/>
            <w:gridSpan w:val="4"/>
            <w:shd w:val="clear" w:color="auto" w:fill="auto"/>
            <w:vAlign w:val="center"/>
          </w:tcPr>
          <w:p w14:paraId="4AD95790" w14:textId="77777777" w:rsidR="00CF0E05" w:rsidRPr="000248DF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B cells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>5</w:t>
            </w:r>
          </w:p>
        </w:tc>
        <w:tc>
          <w:tcPr>
            <w:tcW w:w="1891" w:type="dxa"/>
            <w:gridSpan w:val="3"/>
            <w:vAlign w:val="center"/>
          </w:tcPr>
          <w:p w14:paraId="0F00FC6B" w14:textId="77777777" w:rsidR="00CF0E05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Nails</w:t>
            </w:r>
          </w:p>
        </w:tc>
      </w:tr>
      <w:tr w:rsidR="00CF0E05" w:rsidRPr="009934D2" w14:paraId="5A42CD63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vMerge/>
            <w:shd w:val="clear" w:color="auto" w:fill="auto"/>
            <w:vAlign w:val="center"/>
          </w:tcPr>
          <w:p w14:paraId="3DBD361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96" w:type="dxa"/>
            <w:vMerge/>
            <w:shd w:val="clear" w:color="auto" w:fill="auto"/>
            <w:vAlign w:val="center"/>
          </w:tcPr>
          <w:p w14:paraId="1ED09EE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46C73CF" w14:textId="77777777" w:rsidR="00CF0E05" w:rsidRPr="000248DF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Purity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>6</w:t>
            </w:r>
          </w:p>
        </w:tc>
        <w:tc>
          <w:tcPr>
            <w:tcW w:w="893" w:type="dxa"/>
            <w:vAlign w:val="center"/>
          </w:tcPr>
          <w:p w14:paraId="0FA3A405" w14:textId="77777777" w:rsidR="00CF0E05" w:rsidRPr="000248DF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  <w:lang w:eastAsia="es-ES_tradnl"/>
              </w:rPr>
            </w:pPr>
            <w:r>
              <w:rPr>
                <w:rFonts w:cs="Calibri"/>
                <w:lang w:val="en-US"/>
              </w:rPr>
              <w:t>VAF</w:t>
            </w:r>
            <w:r>
              <w:rPr>
                <w:rFonts w:cs="Calibri"/>
                <w:vertAlign w:val="superscript"/>
                <w:lang w:val="en-US"/>
              </w:rPr>
              <w:t>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3D802CD" w14:textId="522C381D" w:rsidR="00CF0E05" w:rsidRPr="000248DF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  <w:lang w:eastAsia="es-ES_tradnl"/>
              </w:rPr>
            </w:pPr>
            <w:r>
              <w:rPr>
                <w:color w:val="000000"/>
                <w:lang w:eastAsia="es-ES_tradnl"/>
              </w:rPr>
              <w:t>Cov</w:t>
            </w:r>
            <w:r w:rsidR="002D1441">
              <w:rPr>
                <w:color w:val="000000"/>
                <w:vertAlign w:val="superscript"/>
                <w:lang w:eastAsia="es-ES_tradnl"/>
              </w:rPr>
              <w:t>8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60F021AD" w14:textId="77777777" w:rsidR="00CF0E05" w:rsidRPr="000248DF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Purity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>6</w:t>
            </w:r>
          </w:p>
        </w:tc>
        <w:tc>
          <w:tcPr>
            <w:tcW w:w="781" w:type="dxa"/>
            <w:vAlign w:val="center"/>
          </w:tcPr>
          <w:p w14:paraId="7748D451" w14:textId="77777777" w:rsidR="00CF0E05" w:rsidRPr="000248DF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  <w:lang w:eastAsia="es-ES_tradnl"/>
              </w:rPr>
            </w:pPr>
            <w:r>
              <w:rPr>
                <w:rFonts w:cs="Calibri"/>
                <w:lang w:val="en-US"/>
              </w:rPr>
              <w:t>VAF</w:t>
            </w:r>
            <w:r>
              <w:rPr>
                <w:rFonts w:cs="Calibri"/>
                <w:vertAlign w:val="superscript"/>
                <w:lang w:val="en-US"/>
              </w:rPr>
              <w:t>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0062BE6" w14:textId="0571964B" w:rsidR="00CF0E05" w:rsidRPr="000248DF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  <w:lang w:eastAsia="es-ES_tradnl"/>
              </w:rPr>
            </w:pPr>
            <w:r>
              <w:rPr>
                <w:color w:val="000000"/>
                <w:lang w:eastAsia="es-ES_tradnl"/>
              </w:rPr>
              <w:t>Cov</w:t>
            </w:r>
            <w:r w:rsidR="002D1441">
              <w:rPr>
                <w:color w:val="000000"/>
                <w:vertAlign w:val="superscript"/>
                <w:lang w:eastAsia="es-ES_tradnl"/>
              </w:rPr>
              <w:t>8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47CEF5CA" w14:textId="77777777" w:rsidR="00CF0E05" w:rsidRPr="000248DF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Purity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>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B81B0D" w14:textId="77777777" w:rsidR="00CF0E05" w:rsidRPr="000248DF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  <w:lang w:eastAsia="es-ES_tradnl"/>
              </w:rPr>
            </w:pPr>
            <w:r>
              <w:rPr>
                <w:rFonts w:cs="Calibri"/>
                <w:lang w:val="en-US"/>
              </w:rPr>
              <w:t>VAF</w:t>
            </w:r>
            <w:r>
              <w:rPr>
                <w:rFonts w:cs="Calibri"/>
                <w:vertAlign w:val="superscript"/>
                <w:lang w:val="en-US"/>
              </w:rPr>
              <w:t>7</w:t>
            </w:r>
          </w:p>
        </w:tc>
        <w:tc>
          <w:tcPr>
            <w:tcW w:w="998" w:type="dxa"/>
            <w:vAlign w:val="center"/>
          </w:tcPr>
          <w:p w14:paraId="56F2A54D" w14:textId="719F61FB" w:rsidR="00CF0E05" w:rsidRPr="000248DF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  <w:lang w:eastAsia="es-ES_tradnl"/>
              </w:rPr>
            </w:pPr>
            <w:r>
              <w:rPr>
                <w:color w:val="000000"/>
                <w:lang w:eastAsia="es-ES_tradnl"/>
              </w:rPr>
              <w:t>Cov</w:t>
            </w:r>
            <w:r w:rsidR="002D1441">
              <w:rPr>
                <w:color w:val="000000"/>
                <w:vertAlign w:val="superscript"/>
                <w:lang w:eastAsia="es-ES_tradnl"/>
              </w:rPr>
              <w:t>8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35BC642C" w14:textId="77777777" w:rsidR="00CF0E05" w:rsidRPr="000248DF" w:rsidRDefault="00CF0E05" w:rsidP="00884B50">
            <w:pPr>
              <w:pStyle w:val="InformesAutoinflamatorias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Purity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>6</w:t>
            </w:r>
          </w:p>
        </w:tc>
        <w:tc>
          <w:tcPr>
            <w:tcW w:w="781" w:type="dxa"/>
            <w:vAlign w:val="center"/>
          </w:tcPr>
          <w:p w14:paraId="175BC6BA" w14:textId="77777777" w:rsidR="00CF0E05" w:rsidRPr="000248DF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  <w:lang w:eastAsia="es-ES_tradnl"/>
              </w:rPr>
            </w:pPr>
            <w:r>
              <w:rPr>
                <w:rFonts w:cs="Calibri"/>
                <w:lang w:val="en-US"/>
              </w:rPr>
              <w:t>VAF</w:t>
            </w:r>
            <w:r>
              <w:rPr>
                <w:rFonts w:cs="Calibri"/>
                <w:vertAlign w:val="superscript"/>
                <w:lang w:val="en-US"/>
              </w:rPr>
              <w:t>7</w:t>
            </w:r>
          </w:p>
        </w:tc>
        <w:tc>
          <w:tcPr>
            <w:tcW w:w="998" w:type="dxa"/>
            <w:vAlign w:val="center"/>
          </w:tcPr>
          <w:p w14:paraId="36E37FC6" w14:textId="0A7ED6DE" w:rsidR="00CF0E05" w:rsidRPr="000248DF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  <w:lang w:eastAsia="es-ES_tradnl"/>
              </w:rPr>
            </w:pPr>
            <w:r>
              <w:rPr>
                <w:color w:val="000000"/>
                <w:lang w:eastAsia="es-ES_tradnl"/>
              </w:rPr>
              <w:t>Cov</w:t>
            </w:r>
            <w:r w:rsidR="002D1441">
              <w:rPr>
                <w:color w:val="000000"/>
                <w:vertAlign w:val="superscript"/>
                <w:lang w:eastAsia="es-ES_tradnl"/>
              </w:rPr>
              <w:t>8</w:t>
            </w:r>
          </w:p>
        </w:tc>
        <w:tc>
          <w:tcPr>
            <w:tcW w:w="893" w:type="dxa"/>
            <w:gridSpan w:val="2"/>
            <w:vAlign w:val="center"/>
          </w:tcPr>
          <w:p w14:paraId="50A99D3B" w14:textId="77777777" w:rsidR="00CF0E05" w:rsidRPr="000248DF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  <w:lang w:eastAsia="es-ES_tradnl"/>
              </w:rPr>
            </w:pPr>
            <w:r>
              <w:rPr>
                <w:rFonts w:cs="Calibri"/>
                <w:lang w:val="en-US"/>
              </w:rPr>
              <w:t>VAF</w:t>
            </w:r>
            <w:r>
              <w:rPr>
                <w:rFonts w:cs="Calibri"/>
                <w:vertAlign w:val="superscript"/>
                <w:lang w:val="en-US"/>
              </w:rPr>
              <w:t>7</w:t>
            </w:r>
          </w:p>
        </w:tc>
        <w:tc>
          <w:tcPr>
            <w:tcW w:w="998" w:type="dxa"/>
            <w:vAlign w:val="center"/>
          </w:tcPr>
          <w:p w14:paraId="1601B328" w14:textId="3F05BFB7" w:rsidR="00CF0E05" w:rsidRPr="000248DF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  <w:lang w:eastAsia="es-ES_tradnl"/>
              </w:rPr>
            </w:pPr>
            <w:r>
              <w:rPr>
                <w:color w:val="000000"/>
                <w:lang w:eastAsia="es-ES_tradnl"/>
              </w:rPr>
              <w:t>Cov</w:t>
            </w:r>
            <w:r w:rsidR="002D1441">
              <w:rPr>
                <w:color w:val="000000"/>
                <w:vertAlign w:val="superscript"/>
                <w:lang w:eastAsia="es-ES_tradnl"/>
              </w:rPr>
              <w:t>8</w:t>
            </w:r>
          </w:p>
        </w:tc>
      </w:tr>
      <w:tr w:rsidR="00CF0E05" w:rsidRPr="009934D2" w14:paraId="60373C01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4FCE3039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1CCBB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</w:t>
            </w:r>
            <w:r>
              <w:rPr>
                <w:color w:val="000000"/>
              </w:rPr>
              <w:t>07</w:t>
            </w:r>
            <w:r w:rsidRPr="009934D2">
              <w:rPr>
                <w:color w:val="000000"/>
              </w:rPr>
              <w:t>G&gt;C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BF9FCB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98.8%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61FBB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8.0%</w:t>
            </w:r>
          </w:p>
          <w:p w14:paraId="1B01CA69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(0.5)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EBEE37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9153x</w:t>
            </w:r>
          </w:p>
          <w:p w14:paraId="6C28B3A7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(1628)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7080F7B0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96.2%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EAB1C0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6.6%</w:t>
            </w:r>
          </w:p>
          <w:p w14:paraId="255F8446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(0.4)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C6246B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8868x</w:t>
            </w:r>
          </w:p>
          <w:p w14:paraId="413F0FA1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(539)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2B475BB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98.6%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967F9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11.4%</w:t>
            </w:r>
          </w:p>
          <w:p w14:paraId="07A93386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(0.4)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12A5EB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10190x</w:t>
            </w:r>
          </w:p>
          <w:p w14:paraId="5181684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(551)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6C8B448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98.6%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5D13D0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8.4%</w:t>
            </w:r>
          </w:p>
          <w:p w14:paraId="371ECF6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40722B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5745x</w:t>
            </w:r>
          </w:p>
          <w:p w14:paraId="10CBBC32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(4416)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72FF8B5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12.4%</w:t>
            </w:r>
          </w:p>
          <w:p w14:paraId="5091D69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5E1F8B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5017x</w:t>
            </w:r>
          </w:p>
          <w:p w14:paraId="490F04C8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(2362)</w:t>
            </w:r>
          </w:p>
        </w:tc>
      </w:tr>
      <w:tr w:rsidR="00CF0E05" w:rsidRPr="009934D2" w14:paraId="6E058DBF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4205D9EA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P2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85C0E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</w:t>
            </w:r>
            <w:r>
              <w:rPr>
                <w:color w:val="000000"/>
              </w:rPr>
              <w:t>07</w:t>
            </w:r>
            <w:r w:rsidRPr="009934D2">
              <w:rPr>
                <w:color w:val="000000"/>
              </w:rPr>
              <w:t>G&gt;C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45F7B2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96.2%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23C2DB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7.8%</w:t>
            </w:r>
          </w:p>
          <w:p w14:paraId="19B2E5AE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F22050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5235x</w:t>
            </w:r>
          </w:p>
          <w:p w14:paraId="57279597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(224)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24A2969A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91.7%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C78562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7.1%</w:t>
            </w:r>
          </w:p>
          <w:p w14:paraId="7F8D151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(0.6)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26E084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4473x</w:t>
            </w:r>
          </w:p>
          <w:p w14:paraId="3240D3E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(351)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C0F0B27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82BD22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18.2%</w:t>
            </w:r>
          </w:p>
          <w:p w14:paraId="7428F24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(0.6)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1E4B4F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24489x</w:t>
            </w:r>
          </w:p>
          <w:p w14:paraId="1E00242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(1478)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0677C8A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C58A7D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14.9%</w:t>
            </w:r>
          </w:p>
          <w:p w14:paraId="302CF89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(3.6)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84AA0B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20785x</w:t>
            </w:r>
          </w:p>
          <w:p w14:paraId="7205363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(8253)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4CFEE29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94743E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n.d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CF0E05" w:rsidRPr="009934D2" w14:paraId="5DE0030A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661BD07F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P4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41A7892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</w:t>
            </w:r>
            <w:r>
              <w:rPr>
                <w:color w:val="000000"/>
              </w:rPr>
              <w:t>08</w:t>
            </w:r>
            <w:r w:rsidRPr="009934D2">
              <w:rPr>
                <w:color w:val="000000"/>
              </w:rPr>
              <w:t>A&gt;G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904A1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88.0%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878028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14.7%</w:t>
            </w:r>
          </w:p>
          <w:p w14:paraId="6F065753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(0.3)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150FA4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6189x</w:t>
            </w:r>
          </w:p>
          <w:p w14:paraId="7A9E114A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(640)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1D0A3720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91.3%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BF1883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15.6%</w:t>
            </w:r>
          </w:p>
          <w:p w14:paraId="6C0270C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4AE60B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4312x</w:t>
            </w:r>
          </w:p>
          <w:p w14:paraId="20C1D44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(1659)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46FA7D2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99.0%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2A0A36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17.7%</w:t>
            </w:r>
          </w:p>
          <w:p w14:paraId="37A88207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6910C73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5145x</w:t>
            </w:r>
          </w:p>
          <w:p w14:paraId="159783A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(3454)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70A34CE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99.5%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3CA179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16.1%</w:t>
            </w:r>
          </w:p>
          <w:p w14:paraId="3AF764B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(1.4)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FDF225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3980x</w:t>
            </w:r>
          </w:p>
          <w:p w14:paraId="6E35FC8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(1283)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2825064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13.4%</w:t>
            </w:r>
          </w:p>
          <w:p w14:paraId="2F6FBA93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(0.9)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C5563E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4129x</w:t>
            </w:r>
          </w:p>
          <w:p w14:paraId="22E59DB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(1697)</w:t>
            </w:r>
          </w:p>
        </w:tc>
      </w:tr>
      <w:tr w:rsidR="00CF0E05" w:rsidRPr="009934D2" w14:paraId="6F8D27C6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75E1921D" w14:textId="5A98AABE" w:rsidR="00CF0E05" w:rsidRPr="00B84676" w:rsidRDefault="00CF0E05" w:rsidP="00884B50">
            <w:pPr>
              <w:spacing w:after="0" w:line="240" w:lineRule="auto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P5</w:t>
            </w:r>
            <w:r w:rsidR="002D1441">
              <w:rPr>
                <w:color w:val="000000"/>
                <w:vertAlign w:val="superscript"/>
              </w:rPr>
              <w:t>9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9AF498F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c.9</w:t>
            </w:r>
            <w:r>
              <w:rPr>
                <w:color w:val="000000"/>
              </w:rPr>
              <w:t>18</w:t>
            </w:r>
            <w:r w:rsidRPr="009934D2">
              <w:rPr>
                <w:color w:val="000000"/>
              </w:rPr>
              <w:t>A&gt;T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A5E9D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eastAsia="es-ES_tradnl"/>
              </w:rPr>
              <w:t>n.a</w:t>
            </w:r>
            <w:proofErr w:type="spellEnd"/>
            <w:r>
              <w:rPr>
                <w:color w:val="000000"/>
                <w:lang w:eastAsia="es-ES_tradnl"/>
              </w:rPr>
              <w:t>.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0980E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6.0%</w:t>
            </w:r>
          </w:p>
          <w:p w14:paraId="43A1F70E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(0.5)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78F9A4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8652x</w:t>
            </w:r>
          </w:p>
          <w:p w14:paraId="1B1F10A8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(3056)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11CEB59B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eastAsia="es-ES_tradnl"/>
              </w:rPr>
              <w:t>n.a</w:t>
            </w:r>
            <w:proofErr w:type="spellEnd"/>
            <w:r>
              <w:rPr>
                <w:color w:val="000000"/>
                <w:lang w:eastAsia="es-ES_tradnl"/>
              </w:rPr>
              <w:t>.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219B41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F1F3D8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1C878BE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eastAsia="es-ES_tradnl"/>
              </w:rPr>
              <w:t>n.a</w:t>
            </w:r>
            <w:proofErr w:type="spellEnd"/>
            <w:r>
              <w:rPr>
                <w:color w:val="000000"/>
                <w:lang w:eastAsia="es-ES_tradnl"/>
              </w:rPr>
              <w:t>.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70FEBE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1.1%</w:t>
            </w:r>
          </w:p>
          <w:p w14:paraId="58DA9AF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578EF7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10039x</w:t>
            </w:r>
          </w:p>
          <w:p w14:paraId="1B86B4D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(2064)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19D4807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eastAsia="es-ES_tradnl"/>
              </w:rPr>
              <w:t>n.a</w:t>
            </w:r>
            <w:proofErr w:type="spellEnd"/>
            <w:r>
              <w:rPr>
                <w:color w:val="000000"/>
                <w:lang w:eastAsia="es-ES_tradnl"/>
              </w:rPr>
              <w:t>.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850047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0C8BA9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2FAA75B7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0.1%</w:t>
            </w:r>
          </w:p>
          <w:p w14:paraId="3972BEE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2138073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14253x</w:t>
            </w:r>
          </w:p>
          <w:p w14:paraId="41337E9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(12668)</w:t>
            </w:r>
          </w:p>
        </w:tc>
      </w:tr>
      <w:tr w:rsidR="00CF0E05" w:rsidRPr="009934D2" w14:paraId="1F968BDE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153BC680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P8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13AE1CF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c.104</w:t>
            </w:r>
            <w:r>
              <w:rPr>
                <w:color w:val="000000"/>
              </w:rPr>
              <w:t>3</w:t>
            </w:r>
            <w:r w:rsidRPr="009934D2">
              <w:rPr>
                <w:color w:val="000000"/>
              </w:rPr>
              <w:t>C&gt;T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F59CB7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91.9%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B89DC23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1.7%</w:t>
            </w:r>
          </w:p>
          <w:p w14:paraId="72CF2BB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0CDE9C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10142x</w:t>
            </w:r>
          </w:p>
          <w:p w14:paraId="468E0B00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(624)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5248D012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95.2%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E6330E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1.6%</w:t>
            </w:r>
          </w:p>
          <w:p w14:paraId="4E58237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655C81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7151x</w:t>
            </w:r>
          </w:p>
          <w:p w14:paraId="43E9690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(1302)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C7003F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97.2%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56132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4.3%</w:t>
            </w:r>
          </w:p>
          <w:p w14:paraId="212A480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(0.3)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E1A854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9555x</w:t>
            </w:r>
          </w:p>
          <w:p w14:paraId="0A786A0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(1888)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4888A26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97.4%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CCA252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2.8%</w:t>
            </w:r>
          </w:p>
          <w:p w14:paraId="3201033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(0.7)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BE4527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5388x</w:t>
            </w:r>
          </w:p>
          <w:p w14:paraId="313C1C4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(1401)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6A16D96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1.1%</w:t>
            </w:r>
          </w:p>
          <w:p w14:paraId="099EB13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80237D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3897x</w:t>
            </w:r>
          </w:p>
          <w:p w14:paraId="782431C7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(580)</w:t>
            </w:r>
          </w:p>
        </w:tc>
      </w:tr>
      <w:tr w:rsidR="00CF0E05" w:rsidRPr="009934D2" w14:paraId="7BAE7A17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6D807EC4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P9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8C0B1A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c.10</w:t>
            </w:r>
            <w:r>
              <w:rPr>
                <w:color w:val="000000"/>
              </w:rPr>
              <w:t>54</w:t>
            </w:r>
            <w:r w:rsidRPr="009934D2">
              <w:rPr>
                <w:color w:val="000000"/>
              </w:rPr>
              <w:t>G&gt;A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92E5D9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88.5%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8883F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3.1%</w:t>
            </w:r>
          </w:p>
          <w:p w14:paraId="4E3C1F5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38ACFF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6077x</w:t>
            </w:r>
          </w:p>
          <w:p w14:paraId="2F598A54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(1256)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191C908F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95.3%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7E281D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2.8%</w:t>
            </w:r>
          </w:p>
          <w:p w14:paraId="479BB7F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(0.4)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BECAA9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4128x</w:t>
            </w:r>
          </w:p>
          <w:p w14:paraId="0159170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(1138)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51D46B63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93.5%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288FA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0.6%</w:t>
            </w:r>
          </w:p>
          <w:p w14:paraId="781AF08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C8B1BA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5900x</w:t>
            </w:r>
          </w:p>
          <w:p w14:paraId="3FAFB133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(831)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522DD6D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97.6%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397730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2.1%</w:t>
            </w:r>
          </w:p>
          <w:p w14:paraId="2424E8F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(0.6)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709937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5536x</w:t>
            </w:r>
          </w:p>
          <w:p w14:paraId="056ADFE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(60)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701C3FB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0.0%</w:t>
            </w:r>
          </w:p>
          <w:p w14:paraId="06C51C1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2D2378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5712x</w:t>
            </w:r>
          </w:p>
          <w:p w14:paraId="65A8115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(453)</w:t>
            </w:r>
          </w:p>
        </w:tc>
      </w:tr>
      <w:tr w:rsidR="00CF0E05" w:rsidRPr="009934D2" w14:paraId="7FAEE042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6F8EC0BC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284DA37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c.123</w:t>
            </w:r>
            <w:r>
              <w:rPr>
                <w:color w:val="000000"/>
              </w:rPr>
              <w:t>3</w:t>
            </w:r>
            <w:r w:rsidRPr="009934D2">
              <w:rPr>
                <w:color w:val="000000"/>
              </w:rPr>
              <w:t>G&gt;T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B45BC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91.1%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B32AFE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36.2%</w:t>
            </w:r>
          </w:p>
          <w:p w14:paraId="0293D28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(0.3)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BFFED5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13605x</w:t>
            </w:r>
          </w:p>
          <w:p w14:paraId="2441F9B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(2257)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121554F8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98.3%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7697B1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33.4%</w:t>
            </w:r>
          </w:p>
          <w:p w14:paraId="04A5239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E53FF3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6147x</w:t>
            </w:r>
          </w:p>
          <w:p w14:paraId="0773089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(3524)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31D95B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97.9%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05A04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15.5%</w:t>
            </w:r>
          </w:p>
          <w:p w14:paraId="4FE2242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192932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9073x</w:t>
            </w:r>
          </w:p>
          <w:p w14:paraId="5F2475C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(3012)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14C6D34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98.7%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AA4BE1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23.8%</w:t>
            </w:r>
          </w:p>
          <w:p w14:paraId="0D1D23A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(2.0)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1EE0A2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2988x</w:t>
            </w:r>
          </w:p>
          <w:p w14:paraId="1408220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(1528)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170E58A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4.3%</w:t>
            </w:r>
          </w:p>
          <w:p w14:paraId="1C6C176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(0.8)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9C9786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4063x</w:t>
            </w:r>
          </w:p>
          <w:p w14:paraId="411C8F3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(2061)</w:t>
            </w:r>
          </w:p>
        </w:tc>
      </w:tr>
      <w:tr w:rsidR="00CF0E05" w:rsidRPr="009934D2" w14:paraId="75A43825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72DE356A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P11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1B42402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c.13</w:t>
            </w:r>
            <w:r>
              <w:rPr>
                <w:color w:val="000000"/>
              </w:rPr>
              <w:t>07</w:t>
            </w:r>
            <w:r w:rsidRPr="009934D2">
              <w:rPr>
                <w:color w:val="000000"/>
              </w:rPr>
              <w:t>C&gt;T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D64E5A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96.6%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887C3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9.8%</w:t>
            </w:r>
          </w:p>
          <w:p w14:paraId="1D11C8DC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(0.3)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E535DF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3330x</w:t>
            </w:r>
          </w:p>
          <w:p w14:paraId="6F488F7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(1048)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4DB5A88B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98.4%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D0FB95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10.7%</w:t>
            </w:r>
          </w:p>
          <w:p w14:paraId="6F45CDB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(1.7)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3F2C00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3249x</w:t>
            </w:r>
          </w:p>
          <w:p w14:paraId="72BD837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(2943)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B694B8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99.4%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183C8C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3.7%</w:t>
            </w:r>
          </w:p>
          <w:p w14:paraId="77BA0D1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(0.4)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79568A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5753x</w:t>
            </w:r>
          </w:p>
          <w:p w14:paraId="79DB955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(794)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77FE2FC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99.2%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D7BF69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10.8%</w:t>
            </w:r>
          </w:p>
          <w:p w14:paraId="47AF6D6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(0.9)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004AF9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1046x</w:t>
            </w:r>
          </w:p>
          <w:p w14:paraId="3ED1A713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(257)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0C034E9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4.8%</w:t>
            </w:r>
          </w:p>
          <w:p w14:paraId="75EB6DD1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(0.9)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3E0DF23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3728x</w:t>
            </w:r>
          </w:p>
          <w:p w14:paraId="44DD376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(1972)</w:t>
            </w:r>
          </w:p>
        </w:tc>
      </w:tr>
      <w:tr w:rsidR="00CF0E05" w:rsidRPr="009934D2" w14:paraId="64AEAC26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380AE4B2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P12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4F440E1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c.15</w:t>
            </w:r>
            <w:r>
              <w:rPr>
                <w:color w:val="000000"/>
              </w:rPr>
              <w:t>69</w:t>
            </w:r>
            <w:r w:rsidRPr="009934D2">
              <w:rPr>
                <w:color w:val="000000"/>
              </w:rPr>
              <w:t>C&gt;A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69C4C3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94.9%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AE628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8.7%</w:t>
            </w:r>
          </w:p>
          <w:p w14:paraId="6207A2D9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(0.4)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9FF40B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4397x</w:t>
            </w:r>
          </w:p>
          <w:p w14:paraId="30618252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(226)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27D14A39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96.5%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3193CA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9.8%</w:t>
            </w:r>
          </w:p>
          <w:p w14:paraId="1A38CB9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(2.4)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FE7B33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6095x</w:t>
            </w:r>
          </w:p>
          <w:p w14:paraId="46D3A19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(7107)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3FEA2E4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96.1%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5FE94F7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3.9%</w:t>
            </w:r>
          </w:p>
          <w:p w14:paraId="62A59787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5B3010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2752x</w:t>
            </w:r>
          </w:p>
          <w:p w14:paraId="3F3BC52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(964)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73077847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96.1%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09E397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9.2%</w:t>
            </w:r>
          </w:p>
          <w:p w14:paraId="510EBBC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(1.8)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D46BAA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1486x</w:t>
            </w:r>
          </w:p>
          <w:p w14:paraId="5D746E0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(1970)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56AE64C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4.2%</w:t>
            </w:r>
          </w:p>
          <w:p w14:paraId="7B5C01E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3C1C0D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1399x</w:t>
            </w:r>
          </w:p>
          <w:p w14:paraId="0B0F4AA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(690)</w:t>
            </w:r>
          </w:p>
        </w:tc>
      </w:tr>
      <w:tr w:rsidR="00CF0E05" w:rsidRPr="009934D2" w14:paraId="38FC0566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1C0F0759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P13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7999722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c.16</w:t>
            </w:r>
            <w:r>
              <w:rPr>
                <w:color w:val="000000"/>
              </w:rPr>
              <w:t>88</w:t>
            </w:r>
            <w:r w:rsidRPr="009934D2">
              <w:rPr>
                <w:color w:val="000000"/>
              </w:rPr>
              <w:t>A&gt;G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47B6D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96.9%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C3F090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22.3%</w:t>
            </w:r>
          </w:p>
          <w:p w14:paraId="394991EE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(1.6)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670292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3174x</w:t>
            </w:r>
          </w:p>
          <w:p w14:paraId="27E6D6BE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(651)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5DC9053F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95.7%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3DB340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17.3%</w:t>
            </w:r>
          </w:p>
          <w:p w14:paraId="0B66D65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(0.7)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339A87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3190x</w:t>
            </w:r>
          </w:p>
          <w:p w14:paraId="560197E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(1284)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162E5B1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97.5%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69FCE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0.7%</w:t>
            </w:r>
          </w:p>
          <w:p w14:paraId="7C1787B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DBFB12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6047x</w:t>
            </w:r>
          </w:p>
          <w:p w14:paraId="2DFD293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640)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64233EA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98.6%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728844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3.3%</w:t>
            </w:r>
          </w:p>
          <w:p w14:paraId="2867ADA7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(0.6)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C7D9DE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1467x</w:t>
            </w:r>
          </w:p>
          <w:p w14:paraId="6A20B17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(806)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0345F62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1.1%</w:t>
            </w:r>
          </w:p>
          <w:p w14:paraId="2E02208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2A6780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6030x</w:t>
            </w:r>
          </w:p>
          <w:p w14:paraId="675813C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(595)</w:t>
            </w:r>
          </w:p>
        </w:tc>
      </w:tr>
      <w:tr w:rsidR="00CF0E05" w:rsidRPr="009934D2" w14:paraId="4222EC2E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3767EBC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8CDF7D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</w:t>
            </w:r>
            <w:r>
              <w:rPr>
                <w:color w:val="000000"/>
              </w:rPr>
              <w:t>698</w:t>
            </w:r>
            <w:r w:rsidRPr="009934D2">
              <w:rPr>
                <w:color w:val="000000"/>
              </w:rPr>
              <w:t>C&gt;G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A9707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98.1%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4D112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2.1%</w:t>
            </w:r>
          </w:p>
          <w:p w14:paraId="4A98B3CE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F36BDB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14148x</w:t>
            </w:r>
          </w:p>
          <w:p w14:paraId="521964E2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(2591)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3340038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93.4%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9D4FCB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2.4%</w:t>
            </w:r>
          </w:p>
          <w:p w14:paraId="3AEF865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201A89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13980x</w:t>
            </w:r>
          </w:p>
          <w:p w14:paraId="64ADCC1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(1796)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A7CB99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96.6%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E8F17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0.3%</w:t>
            </w:r>
          </w:p>
          <w:p w14:paraId="0C84DFD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08CF58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14229x</w:t>
            </w:r>
          </w:p>
          <w:p w14:paraId="1AB3360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(1130)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682B533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99.6%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123A40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3.9%</w:t>
            </w:r>
          </w:p>
          <w:p w14:paraId="2F581B2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21657A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14168x</w:t>
            </w:r>
          </w:p>
          <w:p w14:paraId="0E2D42C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(2648)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7967FDC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1.1%</w:t>
            </w:r>
          </w:p>
          <w:p w14:paraId="258060B7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(0.7)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90B0BA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11840x</w:t>
            </w:r>
          </w:p>
          <w:p w14:paraId="47CA9780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(1778)</w:t>
            </w:r>
          </w:p>
        </w:tc>
      </w:tr>
      <w:tr w:rsidR="00CF0E05" w:rsidRPr="009934D2" w14:paraId="1DCF2616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50CB8304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P15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A6E1648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</w:t>
            </w:r>
            <w:r>
              <w:rPr>
                <w:color w:val="000000"/>
              </w:rPr>
              <w:t>699</w:t>
            </w:r>
            <w:r w:rsidRPr="009934D2">
              <w:rPr>
                <w:color w:val="000000"/>
              </w:rPr>
              <w:t>G&gt;A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599C39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95.3%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4CB2F4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4.4%</w:t>
            </w:r>
          </w:p>
          <w:p w14:paraId="31E12782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(0.5)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5B57DF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9370x</w:t>
            </w:r>
          </w:p>
          <w:p w14:paraId="3EAE6178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(3215)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42DE1248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97.3%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C703E4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3.8%</w:t>
            </w:r>
          </w:p>
          <w:p w14:paraId="5911253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(1.0)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1CEAF5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7035x</w:t>
            </w:r>
          </w:p>
          <w:p w14:paraId="712A559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(2119)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002203F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96.8%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FE9BD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4.2%</w:t>
            </w:r>
          </w:p>
          <w:p w14:paraId="49ADEFD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0D6AD5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7350x</w:t>
            </w:r>
          </w:p>
          <w:p w14:paraId="36C5098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(16)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400C0E03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98.3%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9824DE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4.1%</w:t>
            </w:r>
          </w:p>
          <w:p w14:paraId="06F25A7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A85B47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6609x</w:t>
            </w:r>
          </w:p>
          <w:p w14:paraId="1669114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(3027)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57C86E5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F3CE2A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n.d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CF0E05" w:rsidRPr="009934D2" w14:paraId="13605D02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2EF4ED8A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5498EEB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c.17</w:t>
            </w:r>
            <w:r>
              <w:rPr>
                <w:color w:val="000000"/>
              </w:rPr>
              <w:t>06</w:t>
            </w:r>
            <w:r w:rsidRPr="009934D2">
              <w:rPr>
                <w:color w:val="000000"/>
              </w:rPr>
              <w:t>G&gt;A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FC814B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90.4%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EF915B9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2.1%</w:t>
            </w:r>
          </w:p>
          <w:p w14:paraId="34C36799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(0.3)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76A292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8583x</w:t>
            </w:r>
          </w:p>
          <w:p w14:paraId="4EB8BAF1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(1067)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1FE8953B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89.9%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8B1BE9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2.6%</w:t>
            </w:r>
          </w:p>
          <w:p w14:paraId="15E89B1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7938A98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8328x</w:t>
            </w:r>
          </w:p>
          <w:p w14:paraId="1238A1A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(1333)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219DE1C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93.2%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EC4B6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0.1%</w:t>
            </w:r>
          </w:p>
          <w:p w14:paraId="44160876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(0.0)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C4F606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8612x</w:t>
            </w:r>
          </w:p>
          <w:p w14:paraId="2C30FD9F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(484)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6E7E7FD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93.4%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5FA8AF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0.6%</w:t>
            </w:r>
          </w:p>
          <w:p w14:paraId="77B0BF2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(0.1)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2A2FEB5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8831x</w:t>
            </w:r>
          </w:p>
          <w:p w14:paraId="52124C2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(1208)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2301662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0.2%</w:t>
            </w:r>
          </w:p>
          <w:p w14:paraId="07B930DA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(0.2)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693DBA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8215x</w:t>
            </w:r>
          </w:p>
          <w:p w14:paraId="515DB7C8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(404)</w:t>
            </w:r>
          </w:p>
        </w:tc>
      </w:tr>
      <w:tr w:rsidR="00CF0E05" w:rsidRPr="009934D2" w14:paraId="391B93D0" w14:textId="77777777" w:rsidTr="00884B50">
        <w:trPr>
          <w:gridAfter w:val="1"/>
          <w:wAfter w:w="7" w:type="dxa"/>
          <w:cantSplit/>
          <w:trHeight w:val="1134"/>
        </w:trPr>
        <w:tc>
          <w:tcPr>
            <w:tcW w:w="968" w:type="dxa"/>
            <w:shd w:val="clear" w:color="auto" w:fill="auto"/>
            <w:vAlign w:val="center"/>
          </w:tcPr>
          <w:p w14:paraId="72DCD809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P17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D58C7F5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 w:rsidRPr="009934D2">
              <w:rPr>
                <w:color w:val="000000"/>
              </w:rPr>
              <w:t>c.19</w:t>
            </w:r>
            <w:r>
              <w:rPr>
                <w:color w:val="000000"/>
              </w:rPr>
              <w:t>06</w:t>
            </w:r>
            <w:r w:rsidRPr="009934D2">
              <w:rPr>
                <w:color w:val="000000"/>
              </w:rPr>
              <w:t>C&gt;G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FBD10D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48FD1C3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24.6%</w:t>
            </w:r>
          </w:p>
          <w:p w14:paraId="7C6F115C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(3.0)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BF9E95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3197x</w:t>
            </w:r>
          </w:p>
          <w:p w14:paraId="4D7A60D6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(365)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6AE1D997" w14:textId="77777777" w:rsidR="00CF0E05" w:rsidRPr="009934D2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5656C9D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30.4%</w:t>
            </w:r>
          </w:p>
          <w:p w14:paraId="4F04BF7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(2.7)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433136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3642x</w:t>
            </w:r>
          </w:p>
          <w:p w14:paraId="367B121B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(278)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2A72738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3C77E4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0.0%</w:t>
            </w:r>
          </w:p>
          <w:p w14:paraId="17434687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AF56464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3002x</w:t>
            </w:r>
          </w:p>
          <w:p w14:paraId="0318FE6A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(529)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70E4D0D1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52BD77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0.0%</w:t>
            </w:r>
          </w:p>
          <w:p w14:paraId="4DF6C707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(0)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F3E319C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3097x</w:t>
            </w:r>
          </w:p>
          <w:p w14:paraId="6001EDE2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(662)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450FEA7E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EA3B320" w14:textId="77777777" w:rsidR="00CF0E05" w:rsidRDefault="00CF0E05" w:rsidP="00884B5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n.d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14:paraId="171AA1F6" w14:textId="39672F40" w:rsidR="00CF0E05" w:rsidRDefault="00CF0E05" w:rsidP="00CF0E05">
      <w:pPr>
        <w:jc w:val="both"/>
        <w:rPr>
          <w:rFonts w:cs="Calibri"/>
          <w:b/>
          <w:color w:val="000000"/>
          <w:sz w:val="24"/>
          <w:szCs w:val="24"/>
          <w:lang w:val="en-US"/>
        </w:rPr>
      </w:pPr>
    </w:p>
    <w:p w14:paraId="468C7601" w14:textId="1597D058" w:rsidR="005774DD" w:rsidRDefault="005774DD" w:rsidP="00CF0E05">
      <w:pPr>
        <w:jc w:val="both"/>
        <w:rPr>
          <w:rFonts w:cs="Calibri"/>
          <w:b/>
          <w:color w:val="000000"/>
          <w:sz w:val="24"/>
          <w:szCs w:val="24"/>
          <w:lang w:val="en-US"/>
        </w:rPr>
      </w:pPr>
    </w:p>
    <w:p w14:paraId="7C207A7C" w14:textId="0507E1EF" w:rsidR="005774DD" w:rsidRDefault="005774DD">
      <w:pPr>
        <w:rPr>
          <w:rFonts w:cs="Calibri"/>
          <w:b/>
          <w:color w:val="000000"/>
          <w:sz w:val="24"/>
          <w:szCs w:val="24"/>
          <w:lang w:val="en-US"/>
        </w:rPr>
      </w:pPr>
      <w:r>
        <w:rPr>
          <w:rFonts w:cs="Calibri"/>
          <w:b/>
          <w:color w:val="000000"/>
          <w:sz w:val="24"/>
          <w:szCs w:val="24"/>
          <w:lang w:val="en-US"/>
        </w:rPr>
        <w:br w:type="page"/>
      </w:r>
    </w:p>
    <w:p w14:paraId="339B3279" w14:textId="2DDB1E01" w:rsidR="00E80881" w:rsidRDefault="00E80881" w:rsidP="001E3654">
      <w:pPr>
        <w:pStyle w:val="InformesAutoinflamatorias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6B4D60">
        <w:rPr>
          <w:rFonts w:asciiTheme="minorHAnsi" w:hAnsiTheme="minorHAnsi" w:cstheme="minorHAnsi"/>
          <w:b/>
          <w:sz w:val="24"/>
          <w:szCs w:val="24"/>
          <w:lang w:val="en-US"/>
        </w:rPr>
        <w:lastRenderedPageBreak/>
        <w:t>Supplementary Table S</w:t>
      </w:r>
      <w:r w:rsidR="005E6439">
        <w:rPr>
          <w:rFonts w:asciiTheme="minorHAnsi" w:hAnsiTheme="minorHAnsi" w:cstheme="minorHAnsi"/>
          <w:b/>
          <w:sz w:val="24"/>
          <w:szCs w:val="24"/>
          <w:lang w:val="en-US"/>
        </w:rPr>
        <w:t>10</w:t>
      </w:r>
      <w:r w:rsidRPr="006B4D60">
        <w:rPr>
          <w:rFonts w:asciiTheme="minorHAnsi" w:hAnsiTheme="minorHAnsi" w:cstheme="minorHAnsi"/>
          <w:b/>
          <w:sz w:val="24"/>
          <w:szCs w:val="24"/>
          <w:lang w:val="en-US"/>
        </w:rPr>
        <w:t xml:space="preserve">. List of analyzed genes associated with autoinflammatory diseases. </w:t>
      </w:r>
      <w:r w:rsidRPr="006B4D60">
        <w:rPr>
          <w:rFonts w:asciiTheme="minorHAnsi" w:hAnsiTheme="minorHAnsi" w:cstheme="minorHAnsi"/>
          <w:sz w:val="24"/>
          <w:szCs w:val="24"/>
          <w:lang w:val="en-US"/>
        </w:rPr>
        <w:t xml:space="preserve">Abbreviations: ADA2, 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adenosin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 xml:space="preserve"> deaminase 2; ARPC1B, actin related protein C1B; NOCARH, Neonatal-onset cytopenia, autoinflammation, rash and hemophagocytic 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lymphohistiocytosis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>; IL-10, interleukin-10; DIRA, deficiency of interleukin-1 receptor antagonist; DITRA, deficiency of interleukin-36 receptor antagonist; FMF, familial Mediterranean Fever; PAAND, Pyrin-associated autoinflammation with neutrophilic dermatosis; MK, mevalonate kinase; AIFEC, Autoinflammation with infantile enterocolitis; NAIAD, NLRP1-associated autoinflammation with arthritis and dyskeratosis; FCAS2, familial cold-induced autoinflammatory syndrome type 2; CAPS, cryopyrin-associated periodic syndromes; PLAID, PLCG2-associated antibody deficiency, and immune dysregulation; APLAID, Autoinflammation and PLCG2-associated antibody deficiency, and immune dysregulation; CANDLE, Chronic atypical neutrophilic dermatosis with lipodystrophy and elevated temperature; PRAAS, Proteasome-associated autoinflammatory syndrome; PAPA, Pyogenic arthritis, pyoderma gangrenosum and acne; Hz/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Hc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Hyperzincemia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 xml:space="preserve"> and 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hypercalprotectinemia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 xml:space="preserve"> syndrome; HOIL-1, 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Heme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>-oxidized IRP2 ubiquitin ligase 1; CRIA, cleavage-resistant RIPK1-induced autoinflammatory syndrome; HOIP, HOIL-1-interacting protein; SAVI, STING-associated vasculopathy with onset in infancy; TRAPS11, TNFRSF11A-associated periodic syndrome; TRAPS, TNF Receptor I-associated periodic syndrome; SIFD, Sideroblastic anemia, B-cell immunodeficiency, periodic fevers, and developmental delay; PFIT, periodic fever, immunodeficiency, and thrombocytopenia syndrome.</w:t>
      </w:r>
    </w:p>
    <w:p w14:paraId="63EC25F2" w14:textId="77777777" w:rsidR="00E80881" w:rsidRPr="006B4D60" w:rsidRDefault="00E80881" w:rsidP="00E80881">
      <w:pPr>
        <w:pStyle w:val="InformesAutoinflamatorias"/>
        <w:rPr>
          <w:rFonts w:asciiTheme="minorHAnsi" w:hAnsiTheme="minorHAnsi" w:cstheme="minorHAnsi"/>
          <w:sz w:val="24"/>
          <w:szCs w:val="24"/>
          <w:lang w:val="en-US"/>
        </w:rPr>
      </w:pPr>
    </w:p>
    <w:tbl>
      <w:tblPr>
        <w:tblW w:w="137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"/>
        <w:gridCol w:w="3696"/>
        <w:gridCol w:w="2017"/>
        <w:gridCol w:w="425"/>
        <w:gridCol w:w="1373"/>
        <w:gridCol w:w="3696"/>
        <w:gridCol w:w="1564"/>
      </w:tblGrid>
      <w:tr w:rsidR="00E80881" w:rsidRPr="006B4D60" w14:paraId="567EB84C" w14:textId="77777777" w:rsidTr="00884B50">
        <w:trPr>
          <w:trHeight w:val="113"/>
        </w:trPr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89485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Gene</w:t>
            </w: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6A9D4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Disease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DF912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Ref </w:t>
            </w:r>
            <w:proofErr w:type="spellStart"/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Seq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14:paraId="0418CCDB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7B291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Gene</w:t>
            </w: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A49AD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Disease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96C5C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Ref </w:t>
            </w:r>
            <w:proofErr w:type="spellStart"/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Seq</w:t>
            </w:r>
            <w:proofErr w:type="spellEnd"/>
          </w:p>
        </w:tc>
      </w:tr>
      <w:tr w:rsidR="00E80881" w:rsidRPr="006B4D60" w14:paraId="1ECDEEB1" w14:textId="77777777" w:rsidTr="00884B50">
        <w:trPr>
          <w:trHeight w:val="113"/>
        </w:trPr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712243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ADA2</w:t>
            </w:r>
          </w:p>
        </w:tc>
        <w:tc>
          <w:tcPr>
            <w:tcW w:w="3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3C3855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ADA2 Deficiency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4A0679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NM_001282225.1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4E71185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97F2AF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PLCG2</w:t>
            </w:r>
          </w:p>
        </w:tc>
        <w:tc>
          <w:tcPr>
            <w:tcW w:w="3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45F579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PLAID-APLAID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E6EAE2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NM_002661.3</w:t>
            </w:r>
          </w:p>
        </w:tc>
      </w:tr>
      <w:tr w:rsidR="00E80881" w:rsidRPr="006B4D60" w14:paraId="00A0AB97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5D4AC940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ADAR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19178AFF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6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373C1DF2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NM_001111.5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55A76E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2904EA9F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POMP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3CA9B06D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54E21732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NM_015932.5</w:t>
            </w:r>
          </w:p>
        </w:tc>
      </w:tr>
      <w:tr w:rsidR="00E80881" w:rsidRPr="006B4D60" w14:paraId="4531E781" w14:textId="77777777" w:rsidTr="00884B50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2EE36BD7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AP1S3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5ACE27C" w14:textId="77777777" w:rsidR="00E80881" w:rsidRPr="006B4D60" w:rsidRDefault="00E80881" w:rsidP="00884B50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Pustular Psoriasis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4798A0C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NM_001039569.1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B1CC2C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0F27759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PSMA3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0D9501F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BE39758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NM_002788.3</w:t>
            </w:r>
          </w:p>
        </w:tc>
      </w:tr>
      <w:tr w:rsidR="00E80881" w:rsidRPr="006B4D60" w14:paraId="18CDF389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268B2638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ARPC1B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4345EA77" w14:textId="77777777" w:rsidR="00E80881" w:rsidRPr="006B4D60" w:rsidRDefault="00E80881" w:rsidP="00884B50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sz w:val="24"/>
                <w:szCs w:val="24"/>
                <w:lang w:val="en-US"/>
              </w:rPr>
              <w:t xml:space="preserve">ARPC1B </w:t>
            </w: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Deficiency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6C40B2F1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NM_005720.4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1DADFB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52A83559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PSMB4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1A1375E5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779E8E81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NM_002796.2</w:t>
            </w:r>
          </w:p>
        </w:tc>
      </w:tr>
      <w:tr w:rsidR="00E80881" w:rsidRPr="006B4D60" w14:paraId="4ECC6145" w14:textId="77777777" w:rsidTr="00884B50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30048E3C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lastRenderedPageBreak/>
              <w:t>CARD14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9D167DE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Pustular Psoriasis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18A81D9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NM_024110.4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A41F46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1850982C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PSMB8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6EA9E5B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1CA091C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NM_148919.3</w:t>
            </w:r>
          </w:p>
        </w:tc>
      </w:tr>
      <w:tr w:rsidR="00E80881" w:rsidRPr="006B4D60" w14:paraId="0EAE0971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11BC75B3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CDC42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05FC2182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NOCARH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349E24A9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NM_001791.4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1F13638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0DB9DF7C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PSMB9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2EBF430F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7A7C53F6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NM_002800.4</w:t>
            </w:r>
          </w:p>
        </w:tc>
      </w:tr>
      <w:tr w:rsidR="00E80881" w:rsidRPr="006B4D60" w14:paraId="71AF2D2D" w14:textId="77777777" w:rsidTr="00884B50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45ACFE4E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IFIH1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8A4D067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Aicardi-Goutières syndrome Type </w:t>
            </w:r>
            <w:r w:rsidRPr="006B4D60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5DBBFA3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NM_022168.3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A5376E0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4F046516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PSMG2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6A6E48A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9A8361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NM_020232.4</w:t>
            </w:r>
          </w:p>
        </w:tc>
      </w:tr>
      <w:tr w:rsidR="00E80881" w:rsidRPr="006B4D60" w14:paraId="1AAB8A34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68650ACF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IL10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075CA3F5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sz w:val="24"/>
                <w:szCs w:val="24"/>
                <w:lang w:val="en-US"/>
              </w:rPr>
              <w:t xml:space="preserve">IL-10 </w:t>
            </w: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Deficiency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080AB20B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NM_000572.2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5D00C7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13F38F4A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PSTPIP1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01CCB7D1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PAPA-Hz/</w:t>
            </w:r>
            <w:proofErr w:type="spellStart"/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Hc</w:t>
            </w:r>
            <w:proofErr w:type="spellEnd"/>
          </w:p>
        </w:tc>
        <w:tc>
          <w:tcPr>
            <w:tcW w:w="1564" w:type="dxa"/>
            <w:shd w:val="clear" w:color="auto" w:fill="D9D9D9"/>
            <w:vAlign w:val="center"/>
          </w:tcPr>
          <w:p w14:paraId="25B48DAA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NM_003978.3</w:t>
            </w:r>
          </w:p>
        </w:tc>
      </w:tr>
      <w:tr w:rsidR="00E80881" w:rsidRPr="006B4D60" w14:paraId="52EFEE82" w14:textId="77777777" w:rsidTr="00884B50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41E1B665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IL10RA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0B1F21CD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sz w:val="24"/>
                <w:szCs w:val="24"/>
                <w:lang w:val="en-US"/>
              </w:rPr>
              <w:t xml:space="preserve">IL-10R1 </w:t>
            </w: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Deficiency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4607889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NM_001558.3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FCE90D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588563EC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RBCK1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0574A86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HOIL-1 Deficiency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D2BED5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NM_031229.3</w:t>
            </w:r>
          </w:p>
        </w:tc>
      </w:tr>
      <w:tr w:rsidR="00E80881" w:rsidRPr="006B4D60" w14:paraId="41D2F744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599DD840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IL10RB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177E0617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sz w:val="24"/>
                <w:szCs w:val="24"/>
                <w:lang w:val="en-US"/>
              </w:rPr>
              <w:t xml:space="preserve">IL-10R2 </w:t>
            </w: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Deficiency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58BC56FA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NM_000628.4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C619E9E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580EFF85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RELA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526D6F47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Rel</w:t>
            </w:r>
            <w:proofErr w:type="spellEnd"/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-A Haploinsufficiency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4B52C817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NM_021975.3</w:t>
            </w:r>
          </w:p>
        </w:tc>
      </w:tr>
      <w:tr w:rsidR="00E80881" w:rsidRPr="006B4D60" w14:paraId="2C091566" w14:textId="77777777" w:rsidTr="00884B50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5564CE88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IL1RN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75427A7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DIRA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281E8E5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NM_173842.2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CD047A6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D597674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RIPK1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C224775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CRIA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A1C5580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NM_003804.5</w:t>
            </w:r>
          </w:p>
        </w:tc>
      </w:tr>
      <w:tr w:rsidR="00E80881" w:rsidRPr="006B4D60" w14:paraId="1E01F000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7386B44E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IL36RN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11C014C4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DITRA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10E96392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NM_173170.1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9D8CA3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0B2936B0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RNASEH2A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4723BFE0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4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4184C838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NM_006397.2</w:t>
            </w:r>
          </w:p>
        </w:tc>
      </w:tr>
      <w:tr w:rsidR="00E80881" w:rsidRPr="006B4D60" w14:paraId="1654C780" w14:textId="77777777" w:rsidTr="00884B50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4B60F9CE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LACC1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25C2A74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sz w:val="24"/>
                <w:szCs w:val="24"/>
                <w:lang w:val="en-US"/>
              </w:rPr>
              <w:t xml:space="preserve">Lacasse </w:t>
            </w: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Deficiency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4D57D16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NM_153218.3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2C5969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96ECF42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RNASEH2B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2B120712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DA60D2F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NM_024570.3</w:t>
            </w:r>
          </w:p>
        </w:tc>
      </w:tr>
      <w:tr w:rsidR="00E80881" w:rsidRPr="006B4D60" w14:paraId="70A859FD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4D76440E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LPIN2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4D1D9CA9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Majeed syndrome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040FD57E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NM_014646.2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E7DEAEF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6FAABA73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RNASEH2C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03BFAFB6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3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6BC49C2D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NM_032193.3</w:t>
            </w:r>
          </w:p>
        </w:tc>
      </w:tr>
      <w:tr w:rsidR="00E80881" w:rsidRPr="006B4D60" w14:paraId="08E377C9" w14:textId="77777777" w:rsidTr="00884B50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059131A1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MEFV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2E29A490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FMF-PAAND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E9AEF33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NM_000243.2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8D7248F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20A26229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RNF31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09C7B11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HOIP Deficiency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29E92E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NM_017999.4</w:t>
            </w:r>
          </w:p>
        </w:tc>
      </w:tr>
      <w:tr w:rsidR="00E80881" w:rsidRPr="006B4D60" w14:paraId="420AB584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197706FB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MVK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06537E10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MK Deficiencies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4C17EC1A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NM_000431.3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CC97571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67AB3B47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SAMHD1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2F0DFAB8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5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46583C36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NM_015474.3</w:t>
            </w:r>
          </w:p>
        </w:tc>
      </w:tr>
      <w:tr w:rsidR="00E80881" w:rsidRPr="006B4D60" w14:paraId="78DC7C6F" w14:textId="77777777" w:rsidTr="00884B50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2FE250E3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NCSTN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845D654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Hidradenitis suppurativa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A3C2164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NM_015331.2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FD9E11A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649D923D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TMEM173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0C00084D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SAVI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4B3927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NM_198282.3</w:t>
            </w:r>
          </w:p>
        </w:tc>
      </w:tr>
      <w:tr w:rsidR="00E80881" w:rsidRPr="006B4D60" w14:paraId="767CB437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3D9EA47D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NLRC4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0A19141F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AIFEC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7F25B263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NM_021209.4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398AF4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0E94B0C0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TNFAIP3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794D5DC2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A20 Haploinsufficiency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2812DB88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NM_006290.3</w:t>
            </w:r>
          </w:p>
        </w:tc>
      </w:tr>
      <w:tr w:rsidR="00E80881" w:rsidRPr="006B4D60" w14:paraId="28B92D92" w14:textId="77777777" w:rsidTr="00884B50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291A8A95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NLRP1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A433F7B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NAIAD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0E74B39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NM_033004.3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3D6ECC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3D05E95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TNFRSF11A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BC92A3B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TRAPS11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660ACD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NM_003839.3</w:t>
            </w:r>
          </w:p>
        </w:tc>
      </w:tr>
      <w:tr w:rsidR="00E80881" w:rsidRPr="006B4D60" w14:paraId="1DD240CE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6315FE5F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lastRenderedPageBreak/>
              <w:t>NLRP12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5DCC7586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FCAS2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07C58EEB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NM_144687.2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087CCD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7DA89D7C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TNFRSF1A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48AE9628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TRAPS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6CC35CF6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NM_001065.3</w:t>
            </w:r>
          </w:p>
        </w:tc>
      </w:tr>
      <w:tr w:rsidR="00E80881" w:rsidRPr="006B4D60" w14:paraId="52D04C7C" w14:textId="77777777" w:rsidTr="00884B50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260CE6FE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NLRP3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806750A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CAPS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AC4E783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NM_001243133.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EF24F20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0D263DA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TREX1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24D8B3E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E3BCD8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NM_033629.5</w:t>
            </w:r>
          </w:p>
        </w:tc>
      </w:tr>
      <w:tr w:rsidR="00E80881" w:rsidRPr="006B4D60" w14:paraId="0B382C7E" w14:textId="77777777" w:rsidTr="00884B50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1C131CB9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NOD2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2441995C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Blau syndrome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03A52216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NM_022162.2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1195A4A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74A9C0D7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TRNT1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2F57F0F7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SIFD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5BC40D1E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NM_182916.2</w:t>
            </w:r>
          </w:p>
        </w:tc>
      </w:tr>
      <w:tr w:rsidR="00E80881" w:rsidRPr="006B4D60" w14:paraId="528C99DA" w14:textId="77777777" w:rsidTr="00884B50">
        <w:trPr>
          <w:trHeight w:val="113"/>
        </w:trPr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F832B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OTULIN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7AE3C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Otulipenia</w:t>
            </w:r>
            <w:proofErr w:type="spellEnd"/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5414AD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NM_138348.5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AA2BBA" w14:textId="77777777" w:rsidR="00E80881" w:rsidRPr="006B4D60" w:rsidRDefault="00E80881" w:rsidP="00884B50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C7A93" w14:textId="77777777" w:rsidR="00E80881" w:rsidRPr="006B4D60" w:rsidRDefault="00E80881" w:rsidP="00884B50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WDR1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74AD8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PFIT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F1A9B" w14:textId="77777777" w:rsidR="00E80881" w:rsidRPr="006B4D60" w:rsidRDefault="00E80881" w:rsidP="00884B50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NM_017491.4</w:t>
            </w:r>
          </w:p>
        </w:tc>
      </w:tr>
    </w:tbl>
    <w:p w14:paraId="76F72F76" w14:textId="79BF2767" w:rsidR="00E80881" w:rsidRDefault="00E80881" w:rsidP="00E80881">
      <w:pPr>
        <w:rPr>
          <w:rFonts w:cstheme="minorHAnsi"/>
          <w:color w:val="000000" w:themeColor="text1"/>
          <w:sz w:val="24"/>
          <w:szCs w:val="24"/>
          <w:lang w:val="en-US"/>
        </w:rPr>
      </w:pPr>
    </w:p>
    <w:p w14:paraId="35579ED1" w14:textId="7D749043" w:rsidR="00356712" w:rsidRDefault="00356712" w:rsidP="00E80881">
      <w:pPr>
        <w:rPr>
          <w:rFonts w:cstheme="minorHAnsi"/>
          <w:color w:val="000000" w:themeColor="text1"/>
          <w:sz w:val="24"/>
          <w:szCs w:val="24"/>
          <w:lang w:val="en-US"/>
        </w:rPr>
      </w:pPr>
    </w:p>
    <w:p w14:paraId="6DF0B030" w14:textId="77777777" w:rsidR="00356712" w:rsidRDefault="00356712" w:rsidP="00E80881">
      <w:pPr>
        <w:rPr>
          <w:rFonts w:cstheme="minorHAnsi"/>
          <w:color w:val="000000" w:themeColor="text1"/>
          <w:sz w:val="24"/>
          <w:szCs w:val="24"/>
          <w:lang w:val="en-US"/>
        </w:rPr>
        <w:sectPr w:rsidR="00356712" w:rsidSect="00544DD2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1E2815AD" w14:textId="60E527EF" w:rsidR="00E61494" w:rsidRDefault="00E61494" w:rsidP="00BF07E9">
      <w:pPr>
        <w:pStyle w:val="InformesAutoinflamatorias"/>
        <w:spacing w:line="360" w:lineRule="auto"/>
        <w:rPr>
          <w:rFonts w:asciiTheme="minorHAnsi" w:hAnsiTheme="minorHAnsi" w:cstheme="minorHAnsi"/>
          <w:b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lastRenderedPageBreak/>
        <w:t xml:space="preserve">Legends of </w:t>
      </w:r>
      <w:r w:rsidRPr="00E61494">
        <w:rPr>
          <w:rFonts w:asciiTheme="minorHAnsi" w:hAnsiTheme="minorHAnsi" w:cstheme="minorHAnsi"/>
          <w:b/>
          <w:sz w:val="24"/>
          <w:szCs w:val="24"/>
          <w:lang w:val="en-US"/>
        </w:rPr>
        <w:t xml:space="preserve">Supplementary 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Figures</w:t>
      </w:r>
    </w:p>
    <w:p w14:paraId="24C3CFB3" w14:textId="49A4E81F" w:rsidR="00BF07E9" w:rsidRPr="000E0309" w:rsidRDefault="00BF07E9" w:rsidP="00BF07E9">
      <w:pPr>
        <w:spacing w:after="0" w:line="360" w:lineRule="auto"/>
        <w:jc w:val="both"/>
        <w:rPr>
          <w:b/>
          <w:color w:val="000000"/>
          <w:sz w:val="24"/>
          <w:lang w:val="en-US"/>
        </w:rPr>
      </w:pPr>
      <w:r w:rsidRPr="00E61494">
        <w:rPr>
          <w:rFonts w:cstheme="minorHAnsi"/>
          <w:b/>
          <w:sz w:val="24"/>
          <w:szCs w:val="24"/>
          <w:lang w:val="en-US"/>
        </w:rPr>
        <w:t xml:space="preserve">Supplementary </w:t>
      </w:r>
      <w:r w:rsidRPr="00D41350">
        <w:rPr>
          <w:b/>
          <w:color w:val="000000"/>
          <w:sz w:val="24"/>
          <w:lang w:val="en-US"/>
        </w:rPr>
        <w:t xml:space="preserve">Figure </w:t>
      </w:r>
      <w:r>
        <w:rPr>
          <w:b/>
          <w:color w:val="000000"/>
          <w:sz w:val="24"/>
          <w:lang w:val="en-US"/>
        </w:rPr>
        <w:t>S1</w:t>
      </w:r>
      <w:r w:rsidRPr="00D41350">
        <w:rPr>
          <w:b/>
          <w:color w:val="000000"/>
          <w:sz w:val="24"/>
          <w:lang w:val="en-US"/>
        </w:rPr>
        <w:t xml:space="preserve">. </w:t>
      </w:r>
      <w:r>
        <w:rPr>
          <w:b/>
          <w:color w:val="000000"/>
          <w:sz w:val="24"/>
          <w:lang w:val="en-US"/>
        </w:rPr>
        <w:t>R</w:t>
      </w:r>
      <w:r w:rsidRPr="00D41350">
        <w:rPr>
          <w:b/>
          <w:color w:val="000000"/>
          <w:sz w:val="24"/>
          <w:lang w:val="en-US"/>
        </w:rPr>
        <w:t xml:space="preserve">esults </w:t>
      </w:r>
      <w:r>
        <w:rPr>
          <w:b/>
          <w:color w:val="000000"/>
          <w:sz w:val="24"/>
          <w:lang w:val="en-US"/>
        </w:rPr>
        <w:t xml:space="preserve">of hemoglobin concentration (Panel A) and mean corpuscular volume (Panel B) obtained before and </w:t>
      </w:r>
      <w:r w:rsidRPr="00D41350">
        <w:rPr>
          <w:b/>
          <w:color w:val="000000"/>
          <w:sz w:val="24"/>
          <w:lang w:val="en-US"/>
        </w:rPr>
        <w:t xml:space="preserve">during treatment </w:t>
      </w:r>
      <w:r w:rsidRPr="00A23461">
        <w:rPr>
          <w:b/>
          <w:color w:val="000000"/>
          <w:sz w:val="24"/>
          <w:lang w:val="en-US"/>
        </w:rPr>
        <w:t xml:space="preserve">with </w:t>
      </w:r>
      <w:r>
        <w:rPr>
          <w:b/>
          <w:color w:val="000000"/>
          <w:sz w:val="24"/>
          <w:lang w:val="en-US"/>
        </w:rPr>
        <w:t>anti-IL-1 drugs</w:t>
      </w:r>
      <w:r w:rsidRPr="00D41350">
        <w:rPr>
          <w:b/>
          <w:color w:val="000000"/>
          <w:sz w:val="24"/>
          <w:lang w:val="en-US"/>
        </w:rPr>
        <w:t>.</w:t>
      </w:r>
      <w:r>
        <w:rPr>
          <w:b/>
          <w:color w:val="000000"/>
          <w:sz w:val="24"/>
          <w:lang w:val="en-US"/>
        </w:rPr>
        <w:t xml:space="preserve"> </w:t>
      </w:r>
      <w:r>
        <w:rPr>
          <w:rFonts w:cs="Calibri"/>
          <w:color w:val="000000"/>
          <w:sz w:val="24"/>
          <w:lang w:val="en-US"/>
        </w:rPr>
        <w:t xml:space="preserve">The blue rectangles indicate the normal reference range for each parameter. </w:t>
      </w:r>
      <w:r w:rsidRPr="002C110C">
        <w:rPr>
          <w:rFonts w:cs="Calibri"/>
          <w:color w:val="000000"/>
          <w:sz w:val="24"/>
          <w:lang w:val="en-US"/>
        </w:rPr>
        <w:t xml:space="preserve">The </w:t>
      </w:r>
      <w:r>
        <w:rPr>
          <w:rFonts w:cs="Calibri"/>
          <w:color w:val="000000"/>
          <w:sz w:val="24"/>
          <w:lang w:val="en-US"/>
        </w:rPr>
        <w:t>boxplots</w:t>
      </w:r>
      <w:r w:rsidRPr="002C110C">
        <w:rPr>
          <w:rFonts w:cs="Calibri"/>
          <w:color w:val="000000"/>
          <w:sz w:val="24"/>
          <w:lang w:val="en-US"/>
        </w:rPr>
        <w:t xml:space="preserve"> show the 25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to 75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percentiles, the median line, and whiskers </w:t>
      </w:r>
      <w:r>
        <w:rPr>
          <w:rFonts w:cs="Calibri"/>
          <w:color w:val="000000"/>
          <w:sz w:val="24"/>
          <w:lang w:val="en-US"/>
        </w:rPr>
        <w:t xml:space="preserve">marking </w:t>
      </w:r>
      <w:r w:rsidRPr="002C110C">
        <w:rPr>
          <w:rFonts w:cs="Calibri"/>
          <w:color w:val="000000"/>
          <w:sz w:val="24"/>
          <w:lang w:val="en-US"/>
        </w:rPr>
        <w:t xml:space="preserve">the </w:t>
      </w:r>
      <w:r>
        <w:rPr>
          <w:rFonts w:cs="Calibri"/>
          <w:color w:val="000000"/>
          <w:sz w:val="24"/>
          <w:lang w:val="en-US"/>
        </w:rPr>
        <w:t>10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to </w:t>
      </w:r>
      <w:r>
        <w:rPr>
          <w:rFonts w:cs="Calibri"/>
          <w:color w:val="000000"/>
          <w:sz w:val="24"/>
          <w:lang w:val="en-US"/>
        </w:rPr>
        <w:t>90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percentiles</w:t>
      </w:r>
      <w:r>
        <w:rPr>
          <w:rFonts w:cs="Calibri"/>
          <w:color w:val="000000"/>
          <w:sz w:val="24"/>
          <w:lang w:val="en-US"/>
        </w:rPr>
        <w:t xml:space="preserve">. </w:t>
      </w:r>
      <w:r w:rsidRPr="000E0309">
        <w:rPr>
          <w:rFonts w:cs="Calibri"/>
          <w:color w:val="000000"/>
          <w:sz w:val="24"/>
          <w:lang w:val="en-US"/>
        </w:rPr>
        <w:t>*p&lt;0.05, **p&lt;0.01, ***p&lt;0.001, ****p&lt;0.0001</w:t>
      </w:r>
      <w:r>
        <w:rPr>
          <w:rFonts w:cs="Calibri"/>
          <w:color w:val="000000"/>
          <w:sz w:val="24"/>
          <w:lang w:val="en-US"/>
        </w:rPr>
        <w:t>.</w:t>
      </w:r>
    </w:p>
    <w:p w14:paraId="0703D468" w14:textId="77777777" w:rsidR="00BF07E9" w:rsidRDefault="00BF07E9" w:rsidP="00BF07E9">
      <w:pPr>
        <w:spacing w:after="0" w:line="360" w:lineRule="auto"/>
        <w:jc w:val="both"/>
        <w:rPr>
          <w:color w:val="000000"/>
          <w:sz w:val="24"/>
          <w:lang w:val="en-US"/>
        </w:rPr>
      </w:pPr>
    </w:p>
    <w:p w14:paraId="38F84D1C" w14:textId="155A80EB" w:rsidR="00BF07E9" w:rsidRPr="000E0309" w:rsidRDefault="00BF07E9" w:rsidP="00BF07E9">
      <w:pPr>
        <w:spacing w:after="0" w:line="360" w:lineRule="auto"/>
        <w:jc w:val="both"/>
        <w:rPr>
          <w:b/>
          <w:color w:val="000000"/>
          <w:sz w:val="24"/>
          <w:lang w:val="en-US"/>
        </w:rPr>
      </w:pPr>
      <w:r w:rsidRPr="00E61494">
        <w:rPr>
          <w:rFonts w:cstheme="minorHAnsi"/>
          <w:b/>
          <w:sz w:val="24"/>
          <w:szCs w:val="24"/>
          <w:lang w:val="en-US"/>
        </w:rPr>
        <w:t xml:space="preserve">Supplementary </w:t>
      </w:r>
      <w:r w:rsidRPr="00D41350">
        <w:rPr>
          <w:b/>
          <w:color w:val="000000"/>
          <w:sz w:val="24"/>
          <w:lang w:val="en-US"/>
        </w:rPr>
        <w:t xml:space="preserve">Figure </w:t>
      </w:r>
      <w:r>
        <w:rPr>
          <w:b/>
          <w:color w:val="000000"/>
          <w:sz w:val="24"/>
          <w:lang w:val="en-US"/>
        </w:rPr>
        <w:t>S2</w:t>
      </w:r>
      <w:r w:rsidRPr="00D41350">
        <w:rPr>
          <w:b/>
          <w:color w:val="000000"/>
          <w:sz w:val="24"/>
          <w:lang w:val="en-US"/>
        </w:rPr>
        <w:t xml:space="preserve">. </w:t>
      </w:r>
      <w:r>
        <w:rPr>
          <w:b/>
          <w:color w:val="000000"/>
          <w:sz w:val="24"/>
          <w:lang w:val="en-US"/>
        </w:rPr>
        <w:t>R</w:t>
      </w:r>
      <w:r w:rsidRPr="00D41350">
        <w:rPr>
          <w:b/>
          <w:color w:val="000000"/>
          <w:sz w:val="24"/>
          <w:lang w:val="en-US"/>
        </w:rPr>
        <w:t xml:space="preserve">esults </w:t>
      </w:r>
      <w:r>
        <w:rPr>
          <w:b/>
          <w:color w:val="000000"/>
          <w:sz w:val="24"/>
          <w:lang w:val="en-US"/>
        </w:rPr>
        <w:t xml:space="preserve">of platelet (Panel A), leukocyte (Panel B), neutrophil (Panel C) and lymphocyte (Panel D) counts obtained before and </w:t>
      </w:r>
      <w:r w:rsidRPr="00D41350">
        <w:rPr>
          <w:b/>
          <w:color w:val="000000"/>
          <w:sz w:val="24"/>
          <w:lang w:val="en-US"/>
        </w:rPr>
        <w:t xml:space="preserve">during treatment </w:t>
      </w:r>
      <w:r w:rsidRPr="00A23461">
        <w:rPr>
          <w:b/>
          <w:color w:val="000000"/>
          <w:sz w:val="24"/>
          <w:lang w:val="en-US"/>
        </w:rPr>
        <w:t xml:space="preserve">with </w:t>
      </w:r>
      <w:r>
        <w:rPr>
          <w:b/>
          <w:color w:val="000000"/>
          <w:sz w:val="24"/>
          <w:lang w:val="en-US"/>
        </w:rPr>
        <w:t>anti-IL-1 drugs</w:t>
      </w:r>
      <w:r w:rsidRPr="00D41350">
        <w:rPr>
          <w:b/>
          <w:color w:val="000000"/>
          <w:sz w:val="24"/>
          <w:lang w:val="en-US"/>
        </w:rPr>
        <w:t>.</w:t>
      </w:r>
      <w:r>
        <w:rPr>
          <w:b/>
          <w:color w:val="000000"/>
          <w:sz w:val="24"/>
          <w:lang w:val="en-US"/>
        </w:rPr>
        <w:t xml:space="preserve"> </w:t>
      </w:r>
      <w:r>
        <w:rPr>
          <w:rFonts w:cs="Calibri"/>
          <w:color w:val="000000"/>
          <w:sz w:val="24"/>
          <w:lang w:val="en-US"/>
        </w:rPr>
        <w:t xml:space="preserve">The blue rectangles indicate the normal reference range for each parameter. </w:t>
      </w:r>
      <w:r w:rsidRPr="002C110C">
        <w:rPr>
          <w:rFonts w:cs="Calibri"/>
          <w:color w:val="000000"/>
          <w:sz w:val="24"/>
          <w:lang w:val="en-US"/>
        </w:rPr>
        <w:t xml:space="preserve">The </w:t>
      </w:r>
      <w:r>
        <w:rPr>
          <w:rFonts w:cs="Calibri"/>
          <w:color w:val="000000"/>
          <w:sz w:val="24"/>
          <w:lang w:val="en-US"/>
        </w:rPr>
        <w:t>boxplots</w:t>
      </w:r>
      <w:r w:rsidRPr="002C110C">
        <w:rPr>
          <w:rFonts w:cs="Calibri"/>
          <w:color w:val="000000"/>
          <w:sz w:val="24"/>
          <w:lang w:val="en-US"/>
        </w:rPr>
        <w:t xml:space="preserve"> show the 25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to 75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percentiles, the median line, and whiskers </w:t>
      </w:r>
      <w:r>
        <w:rPr>
          <w:rFonts w:cs="Calibri"/>
          <w:color w:val="000000"/>
          <w:sz w:val="24"/>
          <w:lang w:val="en-US"/>
        </w:rPr>
        <w:t xml:space="preserve">marking </w:t>
      </w:r>
      <w:r w:rsidRPr="002C110C">
        <w:rPr>
          <w:rFonts w:cs="Calibri"/>
          <w:color w:val="000000"/>
          <w:sz w:val="24"/>
          <w:lang w:val="en-US"/>
        </w:rPr>
        <w:t xml:space="preserve">the </w:t>
      </w:r>
      <w:r>
        <w:rPr>
          <w:rFonts w:cs="Calibri"/>
          <w:color w:val="000000"/>
          <w:sz w:val="24"/>
          <w:lang w:val="en-US"/>
        </w:rPr>
        <w:t>10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to </w:t>
      </w:r>
      <w:r>
        <w:rPr>
          <w:rFonts w:cs="Calibri"/>
          <w:color w:val="000000"/>
          <w:sz w:val="24"/>
          <w:lang w:val="en-US"/>
        </w:rPr>
        <w:t>90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percentiles</w:t>
      </w:r>
      <w:r>
        <w:rPr>
          <w:rFonts w:cs="Calibri"/>
          <w:color w:val="000000"/>
          <w:sz w:val="24"/>
          <w:lang w:val="en-US"/>
        </w:rPr>
        <w:t>.</w:t>
      </w:r>
      <w:r w:rsidRPr="000E0309">
        <w:rPr>
          <w:rFonts w:cs="Calibri"/>
          <w:color w:val="000000"/>
          <w:sz w:val="24"/>
          <w:lang w:val="en-US"/>
        </w:rPr>
        <w:t xml:space="preserve"> *p&lt;0.05, **p&lt;0.01, ***p&lt;0.001, ****p&lt;0.0001</w:t>
      </w:r>
      <w:r>
        <w:rPr>
          <w:rFonts w:cs="Calibri"/>
          <w:color w:val="000000"/>
          <w:sz w:val="24"/>
          <w:lang w:val="en-US"/>
        </w:rPr>
        <w:t>.</w:t>
      </w:r>
    </w:p>
    <w:p w14:paraId="73841BE9" w14:textId="77777777" w:rsidR="00BF07E9" w:rsidRDefault="00BF07E9" w:rsidP="00BF07E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</w:pPr>
    </w:p>
    <w:p w14:paraId="6812256C" w14:textId="051886EA" w:rsidR="00C16B4E" w:rsidRDefault="00C16B4E" w:rsidP="00C16B4E">
      <w:pPr>
        <w:spacing w:after="0" w:line="360" w:lineRule="auto"/>
        <w:jc w:val="both"/>
        <w:rPr>
          <w:rFonts w:cs="Calibri"/>
          <w:color w:val="000000"/>
          <w:sz w:val="24"/>
          <w:lang w:val="en-US"/>
        </w:rPr>
      </w:pPr>
      <w:r>
        <w:rPr>
          <w:b/>
          <w:color w:val="000000"/>
          <w:sz w:val="24"/>
          <w:lang w:val="en-US"/>
        </w:rPr>
        <w:t xml:space="preserve">Supplementary </w:t>
      </w:r>
      <w:r w:rsidRPr="00D41350">
        <w:rPr>
          <w:b/>
          <w:color w:val="000000"/>
          <w:sz w:val="24"/>
          <w:lang w:val="en-US"/>
        </w:rPr>
        <w:t xml:space="preserve">Figure </w:t>
      </w:r>
      <w:r>
        <w:rPr>
          <w:b/>
          <w:color w:val="000000"/>
          <w:sz w:val="24"/>
          <w:lang w:val="en-US"/>
        </w:rPr>
        <w:t>S3</w:t>
      </w:r>
      <w:r w:rsidRPr="00D41350">
        <w:rPr>
          <w:b/>
          <w:color w:val="000000"/>
          <w:sz w:val="24"/>
          <w:lang w:val="en-US"/>
        </w:rPr>
        <w:t xml:space="preserve">. </w:t>
      </w:r>
      <w:r>
        <w:rPr>
          <w:b/>
          <w:color w:val="000000"/>
          <w:sz w:val="24"/>
          <w:lang w:val="en-US"/>
        </w:rPr>
        <w:t>R</w:t>
      </w:r>
      <w:r w:rsidRPr="00D41350">
        <w:rPr>
          <w:b/>
          <w:color w:val="000000"/>
          <w:sz w:val="24"/>
          <w:lang w:val="en-US"/>
        </w:rPr>
        <w:t xml:space="preserve">esults </w:t>
      </w:r>
      <w:r>
        <w:rPr>
          <w:b/>
          <w:color w:val="000000"/>
          <w:sz w:val="24"/>
          <w:lang w:val="en-US"/>
        </w:rPr>
        <w:t xml:space="preserve">of serum C-reactive protein concentration (Panel A) and erythrocyte sedimentation rate (Panel B) obtained before and </w:t>
      </w:r>
      <w:r w:rsidRPr="00D41350">
        <w:rPr>
          <w:b/>
          <w:color w:val="000000"/>
          <w:sz w:val="24"/>
          <w:lang w:val="en-US"/>
        </w:rPr>
        <w:t xml:space="preserve">during treatment </w:t>
      </w:r>
      <w:r w:rsidRPr="00A23461">
        <w:rPr>
          <w:b/>
          <w:color w:val="000000"/>
          <w:sz w:val="24"/>
          <w:lang w:val="en-US"/>
        </w:rPr>
        <w:t xml:space="preserve">with </w:t>
      </w:r>
      <w:r>
        <w:rPr>
          <w:b/>
          <w:color w:val="000000"/>
          <w:sz w:val="24"/>
          <w:lang w:val="en-US"/>
        </w:rPr>
        <w:t>anti-IL-1 drugs</w:t>
      </w:r>
      <w:r w:rsidRPr="00D41350">
        <w:rPr>
          <w:b/>
          <w:color w:val="000000"/>
          <w:sz w:val="24"/>
          <w:lang w:val="en-US"/>
        </w:rPr>
        <w:t>.</w:t>
      </w:r>
      <w:r>
        <w:rPr>
          <w:b/>
          <w:color w:val="000000"/>
          <w:sz w:val="24"/>
          <w:lang w:val="en-US"/>
        </w:rPr>
        <w:t xml:space="preserve"> </w:t>
      </w:r>
      <w:r>
        <w:rPr>
          <w:rFonts w:cs="Calibri"/>
          <w:color w:val="000000"/>
          <w:sz w:val="24"/>
          <w:lang w:val="en-US"/>
        </w:rPr>
        <w:t xml:space="preserve">The blue rectangles indicate the normal reference range for each parameter. </w:t>
      </w:r>
      <w:r w:rsidRPr="002C110C">
        <w:rPr>
          <w:rFonts w:cs="Calibri"/>
          <w:color w:val="000000"/>
          <w:sz w:val="24"/>
          <w:lang w:val="en-US"/>
        </w:rPr>
        <w:t xml:space="preserve">The </w:t>
      </w:r>
      <w:r>
        <w:rPr>
          <w:rFonts w:cs="Calibri"/>
          <w:color w:val="000000"/>
          <w:sz w:val="24"/>
          <w:lang w:val="en-US"/>
        </w:rPr>
        <w:t>boxplots</w:t>
      </w:r>
      <w:r w:rsidRPr="002C110C">
        <w:rPr>
          <w:rFonts w:cs="Calibri"/>
          <w:color w:val="000000"/>
          <w:sz w:val="24"/>
          <w:lang w:val="en-US"/>
        </w:rPr>
        <w:t xml:space="preserve"> show the 25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to 75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percentiles, the median line, and whiskers </w:t>
      </w:r>
      <w:r>
        <w:rPr>
          <w:rFonts w:cs="Calibri"/>
          <w:color w:val="000000"/>
          <w:sz w:val="24"/>
          <w:lang w:val="en-US"/>
        </w:rPr>
        <w:t xml:space="preserve">marking </w:t>
      </w:r>
      <w:r w:rsidRPr="002C110C">
        <w:rPr>
          <w:rFonts w:cs="Calibri"/>
          <w:color w:val="000000"/>
          <w:sz w:val="24"/>
          <w:lang w:val="en-US"/>
        </w:rPr>
        <w:t xml:space="preserve">the </w:t>
      </w:r>
      <w:r>
        <w:rPr>
          <w:rFonts w:cs="Calibri"/>
          <w:color w:val="000000"/>
          <w:sz w:val="24"/>
          <w:lang w:val="en-US"/>
        </w:rPr>
        <w:t>10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to </w:t>
      </w:r>
      <w:r>
        <w:rPr>
          <w:rFonts w:cs="Calibri"/>
          <w:color w:val="000000"/>
          <w:sz w:val="24"/>
          <w:lang w:val="en-US"/>
        </w:rPr>
        <w:t>90</w:t>
      </w:r>
      <w:r w:rsidRPr="002C110C">
        <w:rPr>
          <w:rFonts w:cs="Calibri"/>
          <w:color w:val="000000"/>
          <w:sz w:val="24"/>
          <w:vertAlign w:val="superscript"/>
          <w:lang w:val="en-US"/>
        </w:rPr>
        <w:t>th</w:t>
      </w:r>
      <w:r w:rsidRPr="002C110C">
        <w:rPr>
          <w:rFonts w:cs="Calibri"/>
          <w:color w:val="000000"/>
          <w:sz w:val="24"/>
          <w:lang w:val="en-US"/>
        </w:rPr>
        <w:t xml:space="preserve"> percentiles</w:t>
      </w:r>
      <w:r>
        <w:rPr>
          <w:rFonts w:cs="Calibri"/>
          <w:color w:val="000000"/>
          <w:sz w:val="24"/>
          <w:lang w:val="en-US"/>
        </w:rPr>
        <w:t>.</w:t>
      </w:r>
      <w:r w:rsidRPr="000E0309">
        <w:rPr>
          <w:rFonts w:cs="Calibri"/>
          <w:color w:val="000000"/>
          <w:sz w:val="24"/>
          <w:lang w:val="en-US"/>
        </w:rPr>
        <w:t xml:space="preserve"> *p&lt;0.05, **p&lt;0.01, ***p&lt;0.001, ****p&lt;0.0001</w:t>
      </w:r>
      <w:r>
        <w:rPr>
          <w:rFonts w:cs="Calibri"/>
          <w:color w:val="000000"/>
          <w:sz w:val="24"/>
          <w:lang w:val="en-US"/>
        </w:rPr>
        <w:t>.</w:t>
      </w:r>
    </w:p>
    <w:p w14:paraId="7AE3B82D" w14:textId="77777777" w:rsidR="00C16B4E" w:rsidRDefault="00C16B4E" w:rsidP="00BF07E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</w:pPr>
    </w:p>
    <w:p w14:paraId="0D8DFC8C" w14:textId="4A1AE42E" w:rsidR="0066732F" w:rsidRPr="0066732F" w:rsidRDefault="006C46D2" w:rsidP="00BF07E9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</w:pP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Supplementary Figure S</w:t>
      </w:r>
      <w:r w:rsidR="00C16B4E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4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.</w:t>
      </w:r>
      <w:r w:rsidR="00884B50"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 </w:t>
      </w:r>
      <w:r w:rsidR="0066732F"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Sanger chromatograms showing clonal dynamics of </w:t>
      </w:r>
      <w:r w:rsidR="0066732F" w:rsidRPr="008635AE">
        <w:rPr>
          <w:rFonts w:ascii="Calibri" w:eastAsia="Times New Roman" w:hAnsi="Calibri" w:cs="Calibri"/>
          <w:b/>
          <w:i/>
          <w:color w:val="000000"/>
          <w:sz w:val="24"/>
          <w:szCs w:val="20"/>
          <w:lang w:val="en-US" w:eastAsia="es-ES"/>
        </w:rPr>
        <w:t>NLRP3</w:t>
      </w:r>
      <w:r w:rsidR="0066732F"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 mosaicism in P10. </w:t>
      </w:r>
      <w:r w:rsidR="0066732F" w:rsidRPr="0066732F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The gray arrows indicate the position where the postzygotic nucleotide variant is located, whereas green arrows indicate the position of a common nucleotide </w:t>
      </w:r>
      <w:r w:rsidR="000C3DB0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substitution</w:t>
      </w:r>
      <w:r w:rsidR="0066732F" w:rsidRPr="0066732F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 (rs</w:t>
      </w:r>
      <w:r w:rsidR="004F08AB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1484</w:t>
      </w:r>
      <w:r w:rsidR="008635AE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78875). The numbers above each panel, preceded by the letter M, indicate the months that separate the analyzed sample from the baseline sample (M0). Percentages highlighted in red indicate the mean </w:t>
      </w:r>
      <w:r w:rsidR="00BA55F8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variant</w:t>
      </w:r>
      <w:r w:rsidR="008635AE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 allele frequency obtained in three independent experiments of amplicon-based deep sequencing.</w:t>
      </w:r>
    </w:p>
    <w:p w14:paraId="7471073A" w14:textId="77777777" w:rsidR="0066732F" w:rsidRPr="0066732F" w:rsidRDefault="0066732F" w:rsidP="00BF07E9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</w:pPr>
    </w:p>
    <w:p w14:paraId="649B64AA" w14:textId="04B08E0F" w:rsidR="008635AE" w:rsidRPr="0066732F" w:rsidRDefault="008635AE" w:rsidP="00BF07E9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</w:pP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Supplementary Figure S</w:t>
      </w:r>
      <w:r w:rsidR="00C16B4E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5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. Sanger chromatograms showing clonal dynamics of </w:t>
      </w:r>
      <w:r w:rsidRPr="008635AE">
        <w:rPr>
          <w:rFonts w:ascii="Calibri" w:eastAsia="Times New Roman" w:hAnsi="Calibri" w:cs="Calibri"/>
          <w:b/>
          <w:i/>
          <w:color w:val="000000"/>
          <w:sz w:val="24"/>
          <w:szCs w:val="20"/>
          <w:lang w:val="en-US" w:eastAsia="es-ES"/>
        </w:rPr>
        <w:t>NLRP3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 mosaicism in P1</w:t>
      </w:r>
      <w:r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3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. </w:t>
      </w:r>
      <w:r w:rsidRPr="0066732F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The gray arrows indicate the position where the postzygotic nucleotide variant is located</w:t>
      </w:r>
      <w:r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. The numbers above each panel, preceded by the letter M, indicate the months that separate the analyzed sample from the baseline sample (M0). </w:t>
      </w:r>
      <w:r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lastRenderedPageBreak/>
        <w:t xml:space="preserve">Percentages highlighted in red indicate the mean </w:t>
      </w:r>
      <w:r w:rsidR="00BA55F8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variant</w:t>
      </w:r>
      <w:r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 allele frequency obtained in three independent experiments of amplicon-based deep sequencing.</w:t>
      </w:r>
    </w:p>
    <w:p w14:paraId="4E9BACB2" w14:textId="77777777" w:rsidR="008635AE" w:rsidRPr="0066732F" w:rsidRDefault="008635AE" w:rsidP="00BF07E9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</w:pPr>
    </w:p>
    <w:p w14:paraId="618D75B8" w14:textId="044684A8" w:rsidR="008635AE" w:rsidRPr="0066732F" w:rsidRDefault="008635AE" w:rsidP="00BF07E9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</w:pP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Supplementary Figure S</w:t>
      </w:r>
      <w:r w:rsidR="00C16B4E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6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. Sanger chromatograms showing clonal dynamics of </w:t>
      </w:r>
      <w:r w:rsidRPr="008635AE">
        <w:rPr>
          <w:rFonts w:ascii="Calibri" w:eastAsia="Times New Roman" w:hAnsi="Calibri" w:cs="Calibri"/>
          <w:b/>
          <w:i/>
          <w:color w:val="000000"/>
          <w:sz w:val="24"/>
          <w:szCs w:val="20"/>
          <w:lang w:val="en-US" w:eastAsia="es-ES"/>
        </w:rPr>
        <w:t>NLRP3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 mosaicism in P</w:t>
      </w:r>
      <w:r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9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. </w:t>
      </w:r>
      <w:r w:rsidRPr="0066732F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The gray arrows indicate the position where the postzygotic nucleotide variant is located</w:t>
      </w:r>
      <w:r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. The numbers above each panel, preceded by the letter M, indicate the months that separate the analyzed sample from the baseline sample (M0). Percentages highlighted in red indicate the mean </w:t>
      </w:r>
      <w:r w:rsidR="00BA55F8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variant</w:t>
      </w:r>
      <w:r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 allele frequency obtained in three independent experiments of amplicon-based deep sequencing.</w:t>
      </w:r>
    </w:p>
    <w:p w14:paraId="1E18880F" w14:textId="43DCDA29" w:rsidR="008635AE" w:rsidRDefault="008635AE" w:rsidP="00BF07E9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</w:pPr>
    </w:p>
    <w:p w14:paraId="406C9354" w14:textId="205BE525" w:rsidR="008635AE" w:rsidRPr="0066732F" w:rsidRDefault="008635AE" w:rsidP="00BF07E9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</w:pP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Supplementary Figure S</w:t>
      </w:r>
      <w:r w:rsidR="00C16B4E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7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. Sanger chromatograms showing clonal dynamics of </w:t>
      </w:r>
      <w:r w:rsidRPr="008635AE">
        <w:rPr>
          <w:rFonts w:ascii="Calibri" w:eastAsia="Times New Roman" w:hAnsi="Calibri" w:cs="Calibri"/>
          <w:b/>
          <w:i/>
          <w:color w:val="000000"/>
          <w:sz w:val="24"/>
          <w:szCs w:val="20"/>
          <w:lang w:val="en-US" w:eastAsia="es-ES"/>
        </w:rPr>
        <w:t>NLRP3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 mosaicism in P</w:t>
      </w:r>
      <w:r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1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. </w:t>
      </w:r>
      <w:r w:rsidRPr="0066732F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The gray arrows indicate the position where the postzygotic nucleotide variant is located</w:t>
      </w:r>
      <w:r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. The numbers above each panel, preceded by the letter M, indicate the months that separate the analyzed sample from the baseline sample (M0). Percentages highlighted in red indicate the mean </w:t>
      </w:r>
      <w:r w:rsidR="00EA191C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variant</w:t>
      </w:r>
      <w:r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 allele frequency obtained in three independent experiments of amplicon-based deep sequencing.</w:t>
      </w:r>
    </w:p>
    <w:p w14:paraId="0AAA402C" w14:textId="77777777" w:rsidR="008635AE" w:rsidRDefault="008635AE" w:rsidP="00BF07E9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</w:pPr>
    </w:p>
    <w:p w14:paraId="2A692A6D" w14:textId="00727431" w:rsidR="008635AE" w:rsidRPr="0066732F" w:rsidRDefault="008635AE" w:rsidP="00BF07E9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</w:pP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Supplementary Figure S</w:t>
      </w:r>
      <w:r w:rsidR="00C16B4E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8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. Sanger chromatograms showing clonal dynamics of </w:t>
      </w:r>
      <w:r w:rsidRPr="008635AE">
        <w:rPr>
          <w:rFonts w:ascii="Calibri" w:eastAsia="Times New Roman" w:hAnsi="Calibri" w:cs="Calibri"/>
          <w:b/>
          <w:i/>
          <w:color w:val="000000"/>
          <w:sz w:val="24"/>
          <w:szCs w:val="20"/>
          <w:lang w:val="en-US" w:eastAsia="es-ES"/>
        </w:rPr>
        <w:t>NLRP3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 mosaicism in P</w:t>
      </w:r>
      <w:r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>2</w:t>
      </w:r>
      <w:r w:rsidRPr="0066732F">
        <w:rPr>
          <w:rFonts w:ascii="Calibri" w:eastAsia="Times New Roman" w:hAnsi="Calibri" w:cs="Calibri"/>
          <w:b/>
          <w:color w:val="000000"/>
          <w:sz w:val="24"/>
          <w:szCs w:val="20"/>
          <w:lang w:val="en-US" w:eastAsia="es-ES"/>
        </w:rPr>
        <w:t xml:space="preserve">. </w:t>
      </w:r>
      <w:r w:rsidRPr="0066732F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The gray arrows indicate the position where the postzygotic nucleotide variant is located</w:t>
      </w:r>
      <w:r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. The numbers above each panel, preceded by the letter M, indicate the months that separate the analyzed sample from the baseline sample (M0). Percentages highlighted in red indicate the mean </w:t>
      </w:r>
      <w:r w:rsidR="00EA191C"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>variant</w:t>
      </w:r>
      <w:r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  <w:t xml:space="preserve"> allele frequency obtained in three independent experiments of amplicon-based deep sequencing.</w:t>
      </w:r>
    </w:p>
    <w:p w14:paraId="0344448C" w14:textId="77777777" w:rsidR="008635AE" w:rsidRDefault="008635AE" w:rsidP="00E8088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val="en-US" w:eastAsia="es-ES"/>
        </w:rPr>
      </w:pPr>
    </w:p>
    <w:p w14:paraId="299B278C" w14:textId="77777777" w:rsidR="008635AE" w:rsidRDefault="008635AE">
      <w:pPr>
        <w:rPr>
          <w:rFonts w:cs="Calibri"/>
          <w:b/>
          <w:color w:val="000000"/>
          <w:sz w:val="24"/>
          <w:lang w:val="en-US"/>
        </w:rPr>
      </w:pPr>
      <w:r>
        <w:rPr>
          <w:rFonts w:cs="Calibri"/>
          <w:b/>
          <w:color w:val="000000"/>
          <w:sz w:val="24"/>
          <w:lang w:val="en-US"/>
        </w:rPr>
        <w:br w:type="page"/>
      </w:r>
    </w:p>
    <w:p w14:paraId="34D9E78F" w14:textId="6D06669B" w:rsidR="00E80881" w:rsidRDefault="00E80881" w:rsidP="00E80881">
      <w:pPr>
        <w:spacing w:after="0" w:line="240" w:lineRule="auto"/>
        <w:jc w:val="both"/>
        <w:rPr>
          <w:rFonts w:cs="Calibri"/>
          <w:b/>
          <w:color w:val="000000"/>
          <w:sz w:val="24"/>
          <w:lang w:val="en-US"/>
        </w:rPr>
      </w:pPr>
      <w:r>
        <w:rPr>
          <w:rFonts w:cs="Calibri"/>
          <w:b/>
          <w:color w:val="000000"/>
          <w:sz w:val="24"/>
          <w:lang w:val="en-US"/>
        </w:rPr>
        <w:lastRenderedPageBreak/>
        <w:t>References of Supplementary Appendix</w:t>
      </w:r>
    </w:p>
    <w:p w14:paraId="0B22BBCE" w14:textId="77777777" w:rsidR="00C46839" w:rsidRPr="00130484" w:rsidRDefault="00C46839" w:rsidP="00E80881">
      <w:pPr>
        <w:pStyle w:val="InformesAutoinflamatorias"/>
        <w:numPr>
          <w:ilvl w:val="0"/>
          <w:numId w:val="21"/>
        </w:numPr>
        <w:spacing w:line="360" w:lineRule="auto"/>
        <w:rPr>
          <w:rFonts w:ascii="Calibri" w:hAnsi="Calibri" w:cs="Calibri"/>
          <w:color w:val="000000"/>
          <w:sz w:val="24"/>
          <w:lang w:val="en-US"/>
        </w:rPr>
      </w:pPr>
      <w:r w:rsidRPr="00130484">
        <w:rPr>
          <w:rFonts w:ascii="Calibri" w:hAnsi="Calibri" w:cs="Calibri"/>
          <w:color w:val="000000"/>
          <w:sz w:val="24"/>
          <w:lang w:val="en-US"/>
        </w:rPr>
        <w:t>Li H, Durbin R. Fast and accurate long-read alignment with Burrows-Wheeler transform. Bioinformatics 2009; 26: 589</w:t>
      </w:r>
      <w:r>
        <w:rPr>
          <w:rFonts w:ascii="Calibri" w:hAnsi="Calibri" w:cs="Calibri"/>
          <w:color w:val="000000"/>
          <w:sz w:val="24"/>
          <w:lang w:val="en-US"/>
        </w:rPr>
        <w:t>-</w:t>
      </w:r>
      <w:r w:rsidRPr="00130484">
        <w:rPr>
          <w:rFonts w:ascii="Calibri" w:hAnsi="Calibri" w:cs="Calibri"/>
          <w:color w:val="000000"/>
          <w:sz w:val="24"/>
          <w:lang w:val="en-US"/>
        </w:rPr>
        <w:t xml:space="preserve">95. </w:t>
      </w:r>
    </w:p>
    <w:p w14:paraId="4E8B8099" w14:textId="42B958DA" w:rsidR="00C46839" w:rsidRPr="00E80881" w:rsidRDefault="00C46839" w:rsidP="00E80881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color w:val="000000"/>
          <w:sz w:val="24"/>
          <w:lang w:val="en-US"/>
        </w:rPr>
      </w:pPr>
      <w:r w:rsidRPr="00E80881">
        <w:rPr>
          <w:color w:val="000000"/>
          <w:sz w:val="24"/>
          <w:lang w:val="en-US"/>
        </w:rPr>
        <w:t xml:space="preserve">Richards S, Aziz N, Bale S, Bick D, Das S, </w:t>
      </w:r>
      <w:proofErr w:type="spellStart"/>
      <w:r w:rsidRPr="00E80881">
        <w:rPr>
          <w:color w:val="000000"/>
          <w:sz w:val="24"/>
          <w:lang w:val="en-US"/>
        </w:rPr>
        <w:t>Gastier</w:t>
      </w:r>
      <w:proofErr w:type="spellEnd"/>
      <w:r w:rsidRPr="00E80881">
        <w:rPr>
          <w:color w:val="000000"/>
          <w:sz w:val="24"/>
          <w:lang w:val="en-US"/>
        </w:rPr>
        <w:t>-Foster J, et al; ACMG Laboratory Quality Assurance Committee. Standards and guidelines for the interpretation of sequence variants: a joint consensus recommendation of the American College of Medical Genetics and Genomics and the Association for Molecular Pathology. Genet Med 2015; 17: 405-24.</w:t>
      </w:r>
    </w:p>
    <w:p w14:paraId="5B927398" w14:textId="12373FB8" w:rsidR="00E80881" w:rsidRPr="00EE6F8B" w:rsidRDefault="00E80881" w:rsidP="00E80881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color w:val="000000"/>
          <w:sz w:val="24"/>
          <w:lang w:val="en-US"/>
        </w:rPr>
      </w:pPr>
      <w:r w:rsidRPr="00E80881">
        <w:rPr>
          <w:color w:val="000000"/>
          <w:sz w:val="24"/>
        </w:rPr>
        <w:t>Mensa-</w:t>
      </w:r>
      <w:proofErr w:type="spellStart"/>
      <w:r w:rsidRPr="00E80881">
        <w:rPr>
          <w:color w:val="000000"/>
          <w:sz w:val="24"/>
        </w:rPr>
        <w:t>Vilaró</w:t>
      </w:r>
      <w:proofErr w:type="spellEnd"/>
      <w:r w:rsidRPr="00E80881">
        <w:rPr>
          <w:color w:val="000000"/>
          <w:sz w:val="24"/>
        </w:rPr>
        <w:t xml:space="preserve"> A, Bravo García-</w:t>
      </w:r>
      <w:proofErr w:type="spellStart"/>
      <w:r w:rsidRPr="00E80881">
        <w:rPr>
          <w:color w:val="000000"/>
          <w:sz w:val="24"/>
        </w:rPr>
        <w:t>Morato</w:t>
      </w:r>
      <w:proofErr w:type="spellEnd"/>
      <w:r w:rsidRPr="00E80881">
        <w:rPr>
          <w:color w:val="000000"/>
          <w:sz w:val="24"/>
        </w:rPr>
        <w:t xml:space="preserve"> M, de la Calle-Martin O, Franco-</w:t>
      </w:r>
      <w:proofErr w:type="spellStart"/>
      <w:r w:rsidRPr="00E80881">
        <w:rPr>
          <w:color w:val="000000"/>
          <w:sz w:val="24"/>
        </w:rPr>
        <w:t>Jarava</w:t>
      </w:r>
      <w:proofErr w:type="spellEnd"/>
      <w:r w:rsidRPr="00E80881">
        <w:rPr>
          <w:color w:val="000000"/>
          <w:sz w:val="24"/>
        </w:rPr>
        <w:t xml:space="preserve"> C, Martínez-Saavedra MT, González-Granado LI, et al. </w:t>
      </w:r>
      <w:r w:rsidRPr="00E80881">
        <w:rPr>
          <w:color w:val="000000"/>
          <w:sz w:val="24"/>
          <w:lang w:val="en-US"/>
        </w:rPr>
        <w:t xml:space="preserve">Unexpected relevant role of gene mosaicism in patients with primary immunodeficiency diseases. </w:t>
      </w:r>
      <w:r w:rsidRPr="00EE6F8B">
        <w:rPr>
          <w:color w:val="000000"/>
          <w:sz w:val="24"/>
          <w:lang w:val="en-US"/>
        </w:rPr>
        <w:t xml:space="preserve">J Allergy </w:t>
      </w:r>
      <w:proofErr w:type="spellStart"/>
      <w:r w:rsidRPr="00EE6F8B">
        <w:rPr>
          <w:color w:val="000000"/>
          <w:sz w:val="24"/>
          <w:lang w:val="en-US"/>
        </w:rPr>
        <w:t>Clin</w:t>
      </w:r>
      <w:proofErr w:type="spellEnd"/>
      <w:r w:rsidRPr="00EE6F8B">
        <w:rPr>
          <w:color w:val="000000"/>
          <w:sz w:val="24"/>
          <w:lang w:val="en-US"/>
        </w:rPr>
        <w:t xml:space="preserve"> Immunol 2019; 143: 359-68.</w:t>
      </w:r>
    </w:p>
    <w:p w14:paraId="58D15CF6" w14:textId="477AC11C" w:rsidR="00C46839" w:rsidRDefault="00C46839" w:rsidP="00E80881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cs="Calibri"/>
          <w:color w:val="000000"/>
          <w:sz w:val="24"/>
          <w:lang w:val="en-US"/>
        </w:rPr>
      </w:pPr>
      <w:r w:rsidRPr="00E80881">
        <w:rPr>
          <w:rFonts w:cs="Calibri"/>
          <w:color w:val="000000"/>
          <w:sz w:val="24"/>
          <w:lang w:val="en-US"/>
        </w:rPr>
        <w:t xml:space="preserve">Robinson JT, </w:t>
      </w:r>
      <w:proofErr w:type="spellStart"/>
      <w:r w:rsidRPr="00E80881">
        <w:rPr>
          <w:rFonts w:cs="Calibri"/>
          <w:color w:val="000000"/>
          <w:sz w:val="24"/>
          <w:lang w:val="en-US"/>
        </w:rPr>
        <w:t>Thorvaldsdóttir</w:t>
      </w:r>
      <w:proofErr w:type="spellEnd"/>
      <w:r w:rsidRPr="00E80881">
        <w:rPr>
          <w:rFonts w:cs="Calibri"/>
          <w:color w:val="000000"/>
          <w:sz w:val="24"/>
          <w:lang w:val="en-US"/>
        </w:rPr>
        <w:t xml:space="preserve"> H, Turner D, </w:t>
      </w:r>
      <w:proofErr w:type="spellStart"/>
      <w:r w:rsidRPr="00E80881">
        <w:rPr>
          <w:rFonts w:cs="Calibri"/>
          <w:color w:val="000000"/>
          <w:sz w:val="24"/>
          <w:lang w:val="en-US"/>
        </w:rPr>
        <w:t>Mesirov</w:t>
      </w:r>
      <w:proofErr w:type="spellEnd"/>
      <w:r w:rsidRPr="00E80881">
        <w:rPr>
          <w:rFonts w:cs="Calibri"/>
          <w:color w:val="000000"/>
          <w:sz w:val="24"/>
          <w:lang w:val="en-US"/>
        </w:rPr>
        <w:t xml:space="preserve"> JP. igv.js: an embeddable JavaScript implementation of the Integrative Genomics Viewer (IGV). Bioinformatics 2023; 39: btac830.</w:t>
      </w:r>
    </w:p>
    <w:p w14:paraId="4B4F2E8E" w14:textId="365247C5" w:rsidR="009F2D6D" w:rsidRDefault="009F2D6D" w:rsidP="009F2D6D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cs="Calibri"/>
          <w:color w:val="000000"/>
          <w:sz w:val="24"/>
          <w:lang w:val="en-US"/>
        </w:rPr>
      </w:pPr>
      <w:proofErr w:type="spellStart"/>
      <w:r w:rsidRPr="009F2D6D">
        <w:rPr>
          <w:rFonts w:cs="Calibri"/>
          <w:color w:val="000000"/>
          <w:sz w:val="24"/>
          <w:lang w:val="en-US"/>
        </w:rPr>
        <w:t>Sester</w:t>
      </w:r>
      <w:proofErr w:type="spellEnd"/>
      <w:r w:rsidRPr="009F2D6D">
        <w:rPr>
          <w:rFonts w:cs="Calibri"/>
          <w:color w:val="000000"/>
          <w:sz w:val="24"/>
          <w:lang w:val="en-US"/>
        </w:rPr>
        <w:t xml:space="preserve"> DP, </w:t>
      </w:r>
      <w:proofErr w:type="spellStart"/>
      <w:r w:rsidRPr="009F2D6D">
        <w:rPr>
          <w:rFonts w:cs="Calibri"/>
          <w:color w:val="000000"/>
          <w:sz w:val="24"/>
          <w:lang w:val="en-US"/>
        </w:rPr>
        <w:t>Thygesen</w:t>
      </w:r>
      <w:proofErr w:type="spellEnd"/>
      <w:r w:rsidRPr="009F2D6D">
        <w:rPr>
          <w:rFonts w:cs="Calibri"/>
          <w:color w:val="000000"/>
          <w:sz w:val="24"/>
          <w:lang w:val="en-US"/>
        </w:rPr>
        <w:t xml:space="preserve"> SJ, </w:t>
      </w:r>
      <w:proofErr w:type="spellStart"/>
      <w:r w:rsidRPr="009F2D6D">
        <w:rPr>
          <w:rFonts w:cs="Calibri"/>
          <w:color w:val="000000"/>
          <w:sz w:val="24"/>
          <w:lang w:val="en-US"/>
        </w:rPr>
        <w:t>Sagulenko</w:t>
      </w:r>
      <w:proofErr w:type="spellEnd"/>
      <w:r w:rsidRPr="009F2D6D">
        <w:rPr>
          <w:rFonts w:cs="Calibri"/>
          <w:color w:val="000000"/>
          <w:sz w:val="24"/>
          <w:lang w:val="en-US"/>
        </w:rPr>
        <w:t xml:space="preserve"> V, </w:t>
      </w:r>
      <w:proofErr w:type="spellStart"/>
      <w:r w:rsidRPr="009F2D6D">
        <w:rPr>
          <w:rFonts w:cs="Calibri"/>
          <w:color w:val="000000"/>
          <w:sz w:val="24"/>
          <w:lang w:val="en-US"/>
        </w:rPr>
        <w:t>Vajjhala</w:t>
      </w:r>
      <w:proofErr w:type="spellEnd"/>
      <w:r w:rsidRPr="009F2D6D">
        <w:rPr>
          <w:rFonts w:cs="Calibri"/>
          <w:color w:val="000000"/>
          <w:sz w:val="24"/>
          <w:lang w:val="en-US"/>
        </w:rPr>
        <w:t xml:space="preserve"> PR, </w:t>
      </w:r>
      <w:proofErr w:type="spellStart"/>
      <w:r w:rsidRPr="009F2D6D">
        <w:rPr>
          <w:rFonts w:cs="Calibri"/>
          <w:color w:val="000000"/>
          <w:sz w:val="24"/>
          <w:lang w:val="en-US"/>
        </w:rPr>
        <w:t>Cridland</w:t>
      </w:r>
      <w:proofErr w:type="spellEnd"/>
      <w:r w:rsidRPr="009F2D6D">
        <w:rPr>
          <w:rFonts w:cs="Calibri"/>
          <w:color w:val="000000"/>
          <w:sz w:val="24"/>
          <w:lang w:val="en-US"/>
        </w:rPr>
        <w:t xml:space="preserve"> JA, </w:t>
      </w:r>
      <w:proofErr w:type="spellStart"/>
      <w:r w:rsidRPr="009F2D6D">
        <w:rPr>
          <w:rFonts w:cs="Calibri"/>
          <w:color w:val="000000"/>
          <w:sz w:val="24"/>
          <w:lang w:val="en-US"/>
        </w:rPr>
        <w:t>Vitak</w:t>
      </w:r>
      <w:proofErr w:type="spellEnd"/>
      <w:r w:rsidRPr="009F2D6D">
        <w:rPr>
          <w:rFonts w:cs="Calibri"/>
          <w:color w:val="000000"/>
          <w:sz w:val="24"/>
          <w:lang w:val="en-US"/>
        </w:rPr>
        <w:t xml:space="preserve"> N, et al. A novel flow cytometric method to assess inflammasome formation. J Immunol 2015;</w:t>
      </w:r>
      <w:r>
        <w:rPr>
          <w:rFonts w:cs="Calibri"/>
          <w:color w:val="000000"/>
          <w:sz w:val="24"/>
          <w:lang w:val="en-US"/>
        </w:rPr>
        <w:t xml:space="preserve"> </w:t>
      </w:r>
      <w:r w:rsidRPr="009F2D6D">
        <w:rPr>
          <w:rFonts w:cs="Calibri"/>
          <w:color w:val="000000"/>
          <w:sz w:val="24"/>
          <w:lang w:val="en-US"/>
        </w:rPr>
        <w:t>194:</w:t>
      </w:r>
      <w:r>
        <w:rPr>
          <w:rFonts w:cs="Calibri"/>
          <w:color w:val="000000"/>
          <w:sz w:val="24"/>
          <w:lang w:val="en-US"/>
        </w:rPr>
        <w:t xml:space="preserve"> </w:t>
      </w:r>
      <w:r w:rsidRPr="009F2D6D">
        <w:rPr>
          <w:rFonts w:cs="Calibri"/>
          <w:color w:val="000000"/>
          <w:sz w:val="24"/>
          <w:lang w:val="en-US"/>
        </w:rPr>
        <w:t>455-62.</w:t>
      </w:r>
    </w:p>
    <w:p w14:paraId="6830B003" w14:textId="77777777" w:rsidR="00E55E3F" w:rsidRPr="000C55D5" w:rsidRDefault="00E55E3F" w:rsidP="00E55E3F">
      <w:pPr>
        <w:numPr>
          <w:ilvl w:val="0"/>
          <w:numId w:val="21"/>
        </w:numPr>
        <w:spacing w:after="0" w:line="360" w:lineRule="auto"/>
        <w:jc w:val="both"/>
        <w:rPr>
          <w:color w:val="000000"/>
          <w:sz w:val="24"/>
        </w:rPr>
      </w:pPr>
      <w:r w:rsidRPr="003C21D6">
        <w:rPr>
          <w:color w:val="000000"/>
          <w:sz w:val="24"/>
        </w:rPr>
        <w:t>Mensa-</w:t>
      </w:r>
      <w:proofErr w:type="spellStart"/>
      <w:r w:rsidRPr="003C21D6">
        <w:rPr>
          <w:color w:val="000000"/>
          <w:sz w:val="24"/>
        </w:rPr>
        <w:t>Vilaró</w:t>
      </w:r>
      <w:proofErr w:type="spellEnd"/>
      <w:r w:rsidRPr="003C21D6">
        <w:rPr>
          <w:color w:val="000000"/>
          <w:sz w:val="24"/>
        </w:rPr>
        <w:t xml:space="preserve"> A, Bravo García-</w:t>
      </w:r>
      <w:proofErr w:type="spellStart"/>
      <w:r w:rsidRPr="003C21D6">
        <w:rPr>
          <w:color w:val="000000"/>
          <w:sz w:val="24"/>
        </w:rPr>
        <w:t>Morato</w:t>
      </w:r>
      <w:proofErr w:type="spellEnd"/>
      <w:r w:rsidRPr="003C21D6">
        <w:rPr>
          <w:color w:val="000000"/>
          <w:sz w:val="24"/>
        </w:rPr>
        <w:t xml:space="preserve"> M, de la Calle-Martin O, Franco-</w:t>
      </w:r>
      <w:proofErr w:type="spellStart"/>
      <w:r w:rsidRPr="003C21D6">
        <w:rPr>
          <w:color w:val="000000"/>
          <w:sz w:val="24"/>
        </w:rPr>
        <w:t>Jarava</w:t>
      </w:r>
      <w:proofErr w:type="spellEnd"/>
      <w:r w:rsidRPr="003C21D6">
        <w:rPr>
          <w:color w:val="000000"/>
          <w:sz w:val="24"/>
        </w:rPr>
        <w:t xml:space="preserve"> C, Martínez-Saavedra MT, González-Granado LI, et al. </w:t>
      </w:r>
      <w:r w:rsidRPr="0007606D">
        <w:rPr>
          <w:color w:val="000000"/>
          <w:sz w:val="24"/>
          <w:lang w:val="en-US"/>
        </w:rPr>
        <w:t xml:space="preserve">Unexpected relevant role of gene mosaicism in patients with primary immunodeficiency diseases. </w:t>
      </w:r>
      <w:r w:rsidRPr="000C55D5">
        <w:rPr>
          <w:color w:val="000000"/>
          <w:sz w:val="24"/>
        </w:rPr>
        <w:t xml:space="preserve">J </w:t>
      </w:r>
      <w:proofErr w:type="spellStart"/>
      <w:r w:rsidRPr="000C55D5">
        <w:rPr>
          <w:color w:val="000000"/>
          <w:sz w:val="24"/>
        </w:rPr>
        <w:t>Allergy</w:t>
      </w:r>
      <w:proofErr w:type="spellEnd"/>
      <w:r w:rsidRPr="000C55D5">
        <w:rPr>
          <w:color w:val="000000"/>
          <w:sz w:val="24"/>
        </w:rPr>
        <w:t xml:space="preserve"> </w:t>
      </w:r>
      <w:proofErr w:type="spellStart"/>
      <w:r w:rsidRPr="000C55D5">
        <w:rPr>
          <w:color w:val="000000"/>
          <w:sz w:val="24"/>
        </w:rPr>
        <w:t>Clin</w:t>
      </w:r>
      <w:proofErr w:type="spellEnd"/>
      <w:r w:rsidRPr="000C55D5">
        <w:rPr>
          <w:color w:val="000000"/>
          <w:sz w:val="24"/>
        </w:rPr>
        <w:t xml:space="preserve"> </w:t>
      </w:r>
      <w:proofErr w:type="spellStart"/>
      <w:r w:rsidRPr="000C55D5">
        <w:rPr>
          <w:color w:val="000000"/>
          <w:sz w:val="24"/>
        </w:rPr>
        <w:t>Immunol</w:t>
      </w:r>
      <w:proofErr w:type="spellEnd"/>
      <w:r w:rsidRPr="000C55D5">
        <w:rPr>
          <w:color w:val="000000"/>
          <w:sz w:val="24"/>
        </w:rPr>
        <w:t xml:space="preserve"> 2019; 143: 359-68.</w:t>
      </w:r>
    </w:p>
    <w:p w14:paraId="1FED9CFC" w14:textId="77777777" w:rsidR="00131951" w:rsidRPr="00072C7E" w:rsidRDefault="00131951" w:rsidP="00131951">
      <w:pPr>
        <w:numPr>
          <w:ilvl w:val="0"/>
          <w:numId w:val="21"/>
        </w:numPr>
        <w:spacing w:after="0" w:line="360" w:lineRule="auto"/>
        <w:jc w:val="both"/>
        <w:rPr>
          <w:color w:val="000000"/>
          <w:sz w:val="24"/>
          <w:lang w:val="en-US"/>
        </w:rPr>
      </w:pPr>
      <w:r w:rsidRPr="00771764">
        <w:rPr>
          <w:color w:val="000000"/>
          <w:sz w:val="24"/>
        </w:rPr>
        <w:t xml:space="preserve">Arostegui JI, </w:t>
      </w:r>
      <w:proofErr w:type="spellStart"/>
      <w:r w:rsidRPr="00771764">
        <w:rPr>
          <w:color w:val="000000"/>
          <w:sz w:val="24"/>
        </w:rPr>
        <w:t>Lopez</w:t>
      </w:r>
      <w:proofErr w:type="spellEnd"/>
      <w:r w:rsidRPr="00771764">
        <w:rPr>
          <w:color w:val="000000"/>
          <w:sz w:val="24"/>
        </w:rPr>
        <w:t xml:space="preserve"> Saldaña MD, Pascal M, Clemente D, </w:t>
      </w:r>
      <w:proofErr w:type="spellStart"/>
      <w:r w:rsidRPr="00771764">
        <w:rPr>
          <w:color w:val="000000"/>
          <w:sz w:val="24"/>
        </w:rPr>
        <w:t>Aymerich</w:t>
      </w:r>
      <w:proofErr w:type="spellEnd"/>
      <w:r w:rsidRPr="00771764">
        <w:rPr>
          <w:color w:val="000000"/>
          <w:sz w:val="24"/>
        </w:rPr>
        <w:t xml:space="preserve"> M, Balaguer F, et al. </w:t>
      </w:r>
      <w:r w:rsidRPr="002A0F31">
        <w:rPr>
          <w:color w:val="000000"/>
          <w:sz w:val="24"/>
          <w:lang w:val="en-US"/>
        </w:rPr>
        <w:t>A somatic NLRP3 Mutation as a cause of a Sporadic Case of CINCA/NOMID Syndrome. Novel evidences of the role of low-level mosaicism as pathophysiological mechanism underlying Mendelian inherited diseases. Arthritis Rheum 2010; 62: 1158-66.</w:t>
      </w:r>
    </w:p>
    <w:p w14:paraId="456BD23D" w14:textId="77777777" w:rsidR="007638FA" w:rsidRPr="00927172" w:rsidRDefault="007638FA" w:rsidP="007638FA">
      <w:pPr>
        <w:numPr>
          <w:ilvl w:val="0"/>
          <w:numId w:val="21"/>
        </w:numPr>
        <w:spacing w:after="0" w:line="360" w:lineRule="auto"/>
        <w:jc w:val="both"/>
        <w:rPr>
          <w:color w:val="000000"/>
          <w:sz w:val="24"/>
          <w:lang w:val="en-US"/>
        </w:rPr>
      </w:pPr>
      <w:proofErr w:type="spellStart"/>
      <w:r w:rsidRPr="00771764">
        <w:rPr>
          <w:color w:val="000000"/>
          <w:sz w:val="24"/>
        </w:rPr>
        <w:t>Nakagawa</w:t>
      </w:r>
      <w:proofErr w:type="spellEnd"/>
      <w:r w:rsidRPr="00771764">
        <w:rPr>
          <w:color w:val="000000"/>
          <w:sz w:val="24"/>
        </w:rPr>
        <w:t xml:space="preserve"> K, </w:t>
      </w:r>
      <w:proofErr w:type="spellStart"/>
      <w:r w:rsidRPr="00771764">
        <w:rPr>
          <w:color w:val="000000"/>
          <w:sz w:val="24"/>
        </w:rPr>
        <w:t>Gonzalez</w:t>
      </w:r>
      <w:proofErr w:type="spellEnd"/>
      <w:r w:rsidRPr="00771764">
        <w:rPr>
          <w:color w:val="000000"/>
          <w:sz w:val="24"/>
        </w:rPr>
        <w:t xml:space="preserve">-Roca E, </w:t>
      </w:r>
      <w:proofErr w:type="spellStart"/>
      <w:r w:rsidRPr="00771764">
        <w:rPr>
          <w:color w:val="000000"/>
          <w:sz w:val="24"/>
        </w:rPr>
        <w:t>Souto</w:t>
      </w:r>
      <w:proofErr w:type="spellEnd"/>
      <w:r w:rsidRPr="00771764">
        <w:rPr>
          <w:color w:val="000000"/>
          <w:sz w:val="24"/>
        </w:rPr>
        <w:t xml:space="preserve"> A, </w:t>
      </w:r>
      <w:proofErr w:type="spellStart"/>
      <w:r w:rsidRPr="00771764">
        <w:rPr>
          <w:color w:val="000000"/>
          <w:sz w:val="24"/>
        </w:rPr>
        <w:t>Kawai</w:t>
      </w:r>
      <w:proofErr w:type="spellEnd"/>
      <w:r w:rsidRPr="00771764">
        <w:rPr>
          <w:color w:val="000000"/>
          <w:sz w:val="24"/>
        </w:rPr>
        <w:t xml:space="preserve"> T, </w:t>
      </w:r>
      <w:proofErr w:type="spellStart"/>
      <w:r w:rsidRPr="00771764">
        <w:rPr>
          <w:color w:val="000000"/>
          <w:sz w:val="24"/>
        </w:rPr>
        <w:t>Umebayashi</w:t>
      </w:r>
      <w:proofErr w:type="spellEnd"/>
      <w:r w:rsidRPr="00771764">
        <w:rPr>
          <w:color w:val="000000"/>
          <w:sz w:val="24"/>
        </w:rPr>
        <w:t xml:space="preserve"> H, </w:t>
      </w:r>
      <w:proofErr w:type="spellStart"/>
      <w:r w:rsidRPr="00771764">
        <w:rPr>
          <w:color w:val="000000"/>
          <w:sz w:val="24"/>
        </w:rPr>
        <w:t>Campistol</w:t>
      </w:r>
      <w:proofErr w:type="spellEnd"/>
      <w:r w:rsidRPr="00771764">
        <w:rPr>
          <w:color w:val="000000"/>
          <w:sz w:val="24"/>
        </w:rPr>
        <w:t xml:space="preserve"> JM, et al. </w:t>
      </w:r>
      <w:r w:rsidRPr="002A0F31">
        <w:rPr>
          <w:color w:val="000000"/>
          <w:sz w:val="24"/>
          <w:lang w:val="en-US"/>
        </w:rPr>
        <w:t xml:space="preserve">Somatic NLRP3 mosaicism in Muckle-Wells syndrome. A genetic mechanism shared by different phenotypes of cryopyrin-associated periodic syndromes. </w:t>
      </w:r>
      <w:r w:rsidRPr="00927172">
        <w:rPr>
          <w:color w:val="000000"/>
          <w:sz w:val="24"/>
          <w:lang w:val="en-US"/>
        </w:rPr>
        <w:t>Ann Rheum Dis 2015; 74: 603-10.</w:t>
      </w:r>
    </w:p>
    <w:p w14:paraId="5CFC0103" w14:textId="77777777" w:rsidR="00131951" w:rsidRPr="002A0F31" w:rsidRDefault="00131951" w:rsidP="00131951">
      <w:pPr>
        <w:numPr>
          <w:ilvl w:val="0"/>
          <w:numId w:val="21"/>
        </w:numPr>
        <w:spacing w:after="0" w:line="360" w:lineRule="auto"/>
        <w:jc w:val="both"/>
        <w:rPr>
          <w:color w:val="000000"/>
          <w:sz w:val="24"/>
          <w:lang w:val="en-US"/>
        </w:rPr>
      </w:pPr>
      <w:proofErr w:type="spellStart"/>
      <w:r w:rsidRPr="00771764">
        <w:rPr>
          <w:color w:val="000000"/>
          <w:sz w:val="24"/>
        </w:rPr>
        <w:lastRenderedPageBreak/>
        <w:t>Tanaka</w:t>
      </w:r>
      <w:proofErr w:type="spellEnd"/>
      <w:r w:rsidRPr="00771764">
        <w:rPr>
          <w:color w:val="000000"/>
          <w:sz w:val="24"/>
        </w:rPr>
        <w:t xml:space="preserve"> N, </w:t>
      </w:r>
      <w:proofErr w:type="spellStart"/>
      <w:r w:rsidRPr="00771764">
        <w:rPr>
          <w:color w:val="000000"/>
          <w:sz w:val="24"/>
        </w:rPr>
        <w:t>Izawa</w:t>
      </w:r>
      <w:proofErr w:type="spellEnd"/>
      <w:r w:rsidRPr="00771764">
        <w:rPr>
          <w:color w:val="000000"/>
          <w:sz w:val="24"/>
        </w:rPr>
        <w:t xml:space="preserve"> K, </w:t>
      </w:r>
      <w:proofErr w:type="spellStart"/>
      <w:r w:rsidRPr="00771764">
        <w:rPr>
          <w:color w:val="000000"/>
          <w:sz w:val="24"/>
        </w:rPr>
        <w:t>Saito</w:t>
      </w:r>
      <w:proofErr w:type="spellEnd"/>
      <w:r w:rsidRPr="00771764">
        <w:rPr>
          <w:color w:val="000000"/>
          <w:sz w:val="24"/>
        </w:rPr>
        <w:t xml:space="preserve"> MK, </w:t>
      </w:r>
      <w:proofErr w:type="spellStart"/>
      <w:r w:rsidRPr="00771764">
        <w:rPr>
          <w:color w:val="000000"/>
          <w:sz w:val="24"/>
        </w:rPr>
        <w:t>Sakuma</w:t>
      </w:r>
      <w:proofErr w:type="spellEnd"/>
      <w:r w:rsidRPr="00771764">
        <w:rPr>
          <w:color w:val="000000"/>
          <w:sz w:val="24"/>
        </w:rPr>
        <w:t xml:space="preserve"> M, </w:t>
      </w:r>
      <w:proofErr w:type="spellStart"/>
      <w:r w:rsidRPr="00771764">
        <w:rPr>
          <w:color w:val="000000"/>
          <w:sz w:val="24"/>
        </w:rPr>
        <w:t>Oshima</w:t>
      </w:r>
      <w:proofErr w:type="spellEnd"/>
      <w:r w:rsidRPr="00771764">
        <w:rPr>
          <w:color w:val="000000"/>
          <w:sz w:val="24"/>
        </w:rPr>
        <w:t xml:space="preserve"> K, </w:t>
      </w:r>
      <w:proofErr w:type="spellStart"/>
      <w:r w:rsidRPr="00771764">
        <w:rPr>
          <w:color w:val="000000"/>
          <w:sz w:val="24"/>
        </w:rPr>
        <w:t>Ohara</w:t>
      </w:r>
      <w:proofErr w:type="spellEnd"/>
      <w:r w:rsidRPr="00771764">
        <w:rPr>
          <w:color w:val="000000"/>
          <w:sz w:val="24"/>
        </w:rPr>
        <w:t xml:space="preserve"> O, et al. </w:t>
      </w:r>
      <w:r w:rsidRPr="002A0F31">
        <w:rPr>
          <w:color w:val="000000"/>
          <w:sz w:val="24"/>
          <w:lang w:val="en-US"/>
        </w:rPr>
        <w:t>High incidence of NLRP3 somatic mosaicism in patients with chronic infantile neurologic, cutaneous, articular syndrome. Results of an International multicenter collaborative study. Arthritis Rheum 2011; 63: 3625-32.</w:t>
      </w:r>
    </w:p>
    <w:p w14:paraId="21A6ACC3" w14:textId="77777777" w:rsidR="007638FA" w:rsidRPr="00EC2CB1" w:rsidRDefault="007638FA" w:rsidP="007638FA">
      <w:pPr>
        <w:numPr>
          <w:ilvl w:val="0"/>
          <w:numId w:val="21"/>
        </w:numPr>
        <w:spacing w:after="0" w:line="360" w:lineRule="auto"/>
        <w:jc w:val="both"/>
        <w:rPr>
          <w:color w:val="000000"/>
          <w:sz w:val="24"/>
          <w:lang w:val="en-US"/>
        </w:rPr>
      </w:pPr>
      <w:r w:rsidRPr="000E1219">
        <w:rPr>
          <w:color w:val="000000"/>
          <w:sz w:val="24"/>
        </w:rPr>
        <w:t xml:space="preserve">Jiménez-Treviño S, González-Roca E, Ruiz-Ortiz E, </w:t>
      </w:r>
      <w:proofErr w:type="spellStart"/>
      <w:r w:rsidRPr="000E1219">
        <w:rPr>
          <w:color w:val="000000"/>
          <w:sz w:val="24"/>
        </w:rPr>
        <w:t>Yague</w:t>
      </w:r>
      <w:proofErr w:type="spellEnd"/>
      <w:r w:rsidRPr="000E1219">
        <w:rPr>
          <w:color w:val="000000"/>
          <w:sz w:val="24"/>
        </w:rPr>
        <w:t xml:space="preserve"> J, Ramos E, Arostegui JI. </w:t>
      </w:r>
      <w:r w:rsidRPr="0043347E">
        <w:rPr>
          <w:color w:val="000000"/>
          <w:sz w:val="24"/>
          <w:lang w:val="en-US"/>
        </w:rPr>
        <w:t xml:space="preserve">First Report of Vertical Transmission of a Somatic NLRP3 Mutation in Cryopyrin-Associated Periodic Syndromes. </w:t>
      </w:r>
      <w:r w:rsidRPr="00EC2CB1">
        <w:rPr>
          <w:color w:val="000000"/>
          <w:sz w:val="24"/>
          <w:lang w:val="en-US"/>
        </w:rPr>
        <w:t>Ann Rheum Dis 2013; 72: 1109-10.</w:t>
      </w:r>
    </w:p>
    <w:p w14:paraId="6168BBAB" w14:textId="37457DB0" w:rsidR="007638FA" w:rsidRPr="00D14CA9" w:rsidRDefault="007638FA" w:rsidP="00131951">
      <w:pPr>
        <w:pStyle w:val="InformesAutoinflamatorias"/>
        <w:numPr>
          <w:ilvl w:val="0"/>
          <w:numId w:val="21"/>
        </w:numPr>
        <w:spacing w:line="360" w:lineRule="auto"/>
        <w:rPr>
          <w:rFonts w:ascii="Calibri" w:hAnsi="Calibri" w:cs="Calibri"/>
          <w:color w:val="000000"/>
          <w:sz w:val="24"/>
          <w:lang w:val="en-US"/>
        </w:rPr>
      </w:pPr>
      <w:r>
        <w:rPr>
          <w:rFonts w:ascii="Calibri" w:hAnsi="Calibri" w:cs="Calibri"/>
          <w:color w:val="000000"/>
          <w:sz w:val="24"/>
          <w:lang w:val="es-ES"/>
        </w:rPr>
        <w:t>Pesque D, Mensa-</w:t>
      </w:r>
      <w:proofErr w:type="spellStart"/>
      <w:r>
        <w:rPr>
          <w:rFonts w:ascii="Calibri" w:hAnsi="Calibri" w:cs="Calibri"/>
          <w:color w:val="000000"/>
          <w:sz w:val="24"/>
          <w:lang w:val="es-ES"/>
        </w:rPr>
        <w:t>Vilaro</w:t>
      </w:r>
      <w:proofErr w:type="spellEnd"/>
      <w:r>
        <w:rPr>
          <w:rFonts w:ascii="Calibri" w:hAnsi="Calibri" w:cs="Calibri"/>
          <w:color w:val="000000"/>
          <w:sz w:val="24"/>
          <w:lang w:val="es-ES"/>
        </w:rPr>
        <w:t xml:space="preserve"> A, </w:t>
      </w:r>
      <w:proofErr w:type="spellStart"/>
      <w:r>
        <w:rPr>
          <w:rFonts w:ascii="Calibri" w:hAnsi="Calibri" w:cs="Calibri"/>
          <w:color w:val="000000"/>
          <w:sz w:val="24"/>
          <w:lang w:val="es-ES"/>
        </w:rPr>
        <w:t>Garcia</w:t>
      </w:r>
      <w:proofErr w:type="spellEnd"/>
      <w:r>
        <w:rPr>
          <w:rFonts w:ascii="Calibri" w:hAnsi="Calibri" w:cs="Calibri"/>
          <w:color w:val="000000"/>
          <w:sz w:val="24"/>
          <w:lang w:val="es-ES"/>
        </w:rPr>
        <w:t xml:space="preserve">-Herrera A, </w:t>
      </w:r>
      <w:proofErr w:type="spellStart"/>
      <w:r>
        <w:rPr>
          <w:rFonts w:ascii="Calibri" w:hAnsi="Calibri" w:cs="Calibri"/>
          <w:color w:val="000000"/>
          <w:sz w:val="24"/>
          <w:lang w:val="es-ES"/>
        </w:rPr>
        <w:t>Planella</w:t>
      </w:r>
      <w:proofErr w:type="spellEnd"/>
      <w:r>
        <w:rPr>
          <w:rFonts w:ascii="Calibri" w:hAnsi="Calibri" w:cs="Calibri"/>
          <w:color w:val="000000"/>
          <w:sz w:val="24"/>
          <w:lang w:val="es-ES"/>
        </w:rPr>
        <w:t xml:space="preserve">-Fontanillas, </w:t>
      </w:r>
      <w:proofErr w:type="spellStart"/>
      <w:r>
        <w:rPr>
          <w:rFonts w:ascii="Calibri" w:hAnsi="Calibri" w:cs="Calibri"/>
          <w:color w:val="000000"/>
          <w:sz w:val="24"/>
          <w:lang w:val="es-ES"/>
        </w:rPr>
        <w:t>March-Rodriguez</w:t>
      </w:r>
      <w:proofErr w:type="spellEnd"/>
      <w:r>
        <w:rPr>
          <w:rFonts w:ascii="Calibri" w:hAnsi="Calibri" w:cs="Calibri"/>
          <w:color w:val="000000"/>
          <w:sz w:val="24"/>
          <w:lang w:val="es-ES"/>
        </w:rPr>
        <w:t xml:space="preserve"> A, Pujol RM, et al. </w:t>
      </w:r>
      <w:r w:rsidRPr="00D14CA9">
        <w:rPr>
          <w:rFonts w:ascii="Calibri" w:hAnsi="Calibri" w:cs="Calibri"/>
          <w:color w:val="000000"/>
          <w:sz w:val="24"/>
          <w:lang w:val="en-US"/>
        </w:rPr>
        <w:t>Low-level NLRP3 somatic mosaicism in adult-onset cryopyrin-a</w:t>
      </w:r>
      <w:r>
        <w:rPr>
          <w:rFonts w:ascii="Calibri" w:hAnsi="Calibri" w:cs="Calibri"/>
          <w:color w:val="000000"/>
          <w:sz w:val="24"/>
          <w:lang w:val="en-US"/>
        </w:rPr>
        <w:t xml:space="preserve">ssociated periodic syndrome misdiagnosed as chronic urticaria. J Allergy </w:t>
      </w:r>
      <w:proofErr w:type="spellStart"/>
      <w:r>
        <w:rPr>
          <w:rFonts w:ascii="Calibri" w:hAnsi="Calibri" w:cs="Calibri"/>
          <w:color w:val="000000"/>
          <w:sz w:val="24"/>
          <w:lang w:val="en-US"/>
        </w:rPr>
        <w:t>Clin</w:t>
      </w:r>
      <w:proofErr w:type="spellEnd"/>
      <w:r>
        <w:rPr>
          <w:rFonts w:ascii="Calibri" w:hAnsi="Calibri" w:cs="Calibri"/>
          <w:color w:val="000000"/>
          <w:sz w:val="24"/>
          <w:lang w:val="en-US"/>
        </w:rPr>
        <w:t xml:space="preserve"> Immunol </w:t>
      </w:r>
      <w:proofErr w:type="spellStart"/>
      <w:r>
        <w:rPr>
          <w:rFonts w:ascii="Calibri" w:hAnsi="Calibri" w:cs="Calibri"/>
          <w:color w:val="000000"/>
          <w:sz w:val="24"/>
          <w:lang w:val="en-US"/>
        </w:rPr>
        <w:t>Pract</w:t>
      </w:r>
      <w:proofErr w:type="spellEnd"/>
      <w:r>
        <w:rPr>
          <w:rFonts w:ascii="Calibri" w:hAnsi="Calibri" w:cs="Calibri"/>
          <w:color w:val="000000"/>
          <w:sz w:val="24"/>
          <w:lang w:val="en-US"/>
        </w:rPr>
        <w:t xml:space="preserve"> 2024; 12: 2205-2207.</w:t>
      </w:r>
    </w:p>
    <w:p w14:paraId="0D981F18" w14:textId="28B43ABB" w:rsidR="00131951" w:rsidRPr="00D14CA9" w:rsidRDefault="00131951" w:rsidP="00D14CA9">
      <w:pPr>
        <w:pStyle w:val="InformesAutoinflamatorias"/>
        <w:numPr>
          <w:ilvl w:val="0"/>
          <w:numId w:val="21"/>
        </w:numPr>
        <w:spacing w:line="360" w:lineRule="auto"/>
        <w:rPr>
          <w:rFonts w:ascii="Calibri" w:hAnsi="Calibri" w:cs="Calibri"/>
          <w:color w:val="000000"/>
          <w:sz w:val="24"/>
        </w:rPr>
      </w:pPr>
      <w:r w:rsidRPr="003C21D6">
        <w:rPr>
          <w:rFonts w:ascii="Calibri" w:hAnsi="Calibri" w:cs="Calibri"/>
          <w:color w:val="000000"/>
          <w:sz w:val="24"/>
          <w:lang w:val="es-ES"/>
        </w:rPr>
        <w:t>Mensa-</w:t>
      </w:r>
      <w:proofErr w:type="spellStart"/>
      <w:r w:rsidRPr="003C21D6">
        <w:rPr>
          <w:rFonts w:ascii="Calibri" w:hAnsi="Calibri" w:cs="Calibri"/>
          <w:color w:val="000000"/>
          <w:sz w:val="24"/>
          <w:lang w:val="es-ES"/>
        </w:rPr>
        <w:t>Vilaro</w:t>
      </w:r>
      <w:proofErr w:type="spellEnd"/>
      <w:r w:rsidRPr="003C21D6">
        <w:rPr>
          <w:rFonts w:ascii="Calibri" w:hAnsi="Calibri" w:cs="Calibri"/>
          <w:color w:val="000000"/>
          <w:sz w:val="24"/>
          <w:lang w:val="es-ES"/>
        </w:rPr>
        <w:t xml:space="preserve"> A, Teresa Bosque M, </w:t>
      </w:r>
      <w:proofErr w:type="spellStart"/>
      <w:r w:rsidRPr="003C21D6">
        <w:rPr>
          <w:rFonts w:ascii="Calibri" w:hAnsi="Calibri" w:cs="Calibri"/>
          <w:color w:val="000000"/>
          <w:sz w:val="24"/>
          <w:lang w:val="es-ES"/>
        </w:rPr>
        <w:t>Magri</w:t>
      </w:r>
      <w:proofErr w:type="spellEnd"/>
      <w:r w:rsidRPr="003C21D6">
        <w:rPr>
          <w:rFonts w:ascii="Calibri" w:hAnsi="Calibri" w:cs="Calibri"/>
          <w:color w:val="000000"/>
          <w:sz w:val="24"/>
          <w:lang w:val="es-ES"/>
        </w:rPr>
        <w:t xml:space="preserve"> G, Honda Y, </w:t>
      </w:r>
      <w:proofErr w:type="spellStart"/>
      <w:r w:rsidRPr="003C21D6">
        <w:rPr>
          <w:rFonts w:ascii="Calibri" w:hAnsi="Calibri" w:cs="Calibri"/>
          <w:color w:val="000000"/>
          <w:sz w:val="24"/>
          <w:lang w:val="es-ES"/>
        </w:rPr>
        <w:t>Martinez-Banaclocha</w:t>
      </w:r>
      <w:proofErr w:type="spellEnd"/>
      <w:r w:rsidRPr="003C21D6">
        <w:rPr>
          <w:rFonts w:ascii="Calibri" w:hAnsi="Calibri" w:cs="Calibri"/>
          <w:color w:val="000000"/>
          <w:sz w:val="24"/>
          <w:lang w:val="es-ES"/>
        </w:rPr>
        <w:t xml:space="preserve"> H, </w:t>
      </w:r>
      <w:proofErr w:type="spellStart"/>
      <w:r w:rsidRPr="003C21D6">
        <w:rPr>
          <w:rFonts w:ascii="Calibri" w:hAnsi="Calibri" w:cs="Calibri"/>
          <w:color w:val="000000"/>
          <w:sz w:val="24"/>
          <w:lang w:val="es-ES"/>
        </w:rPr>
        <w:t>Casorran-Berges</w:t>
      </w:r>
      <w:proofErr w:type="spellEnd"/>
      <w:r w:rsidRPr="003C21D6">
        <w:rPr>
          <w:rFonts w:ascii="Calibri" w:hAnsi="Calibri" w:cs="Calibri"/>
          <w:color w:val="000000"/>
          <w:sz w:val="24"/>
          <w:lang w:val="es-ES"/>
        </w:rPr>
        <w:t xml:space="preserve"> M, et al. </w:t>
      </w:r>
      <w:r w:rsidRPr="00EB0588">
        <w:rPr>
          <w:rFonts w:ascii="Calibri" w:hAnsi="Calibri" w:cs="Calibri"/>
          <w:color w:val="000000"/>
          <w:sz w:val="24"/>
          <w:lang w:val="en-US"/>
        </w:rPr>
        <w:t xml:space="preserve">Brief report: late-onset cryopyrin-associated periodic syndrome due to myeloid-restricted somatic NLRP3 mosaicism. </w:t>
      </w:r>
      <w:proofErr w:type="spellStart"/>
      <w:r w:rsidRPr="00072C7E">
        <w:rPr>
          <w:rFonts w:ascii="Calibri" w:hAnsi="Calibri" w:cs="Calibri"/>
          <w:color w:val="000000"/>
          <w:sz w:val="24"/>
          <w:lang w:val="es-ES"/>
        </w:rPr>
        <w:t>Arthritis</w:t>
      </w:r>
      <w:proofErr w:type="spellEnd"/>
      <w:r w:rsidRPr="00072C7E">
        <w:rPr>
          <w:rFonts w:ascii="Calibri" w:hAnsi="Calibri" w:cs="Calibri"/>
          <w:color w:val="000000"/>
          <w:sz w:val="24"/>
          <w:lang w:val="es-ES"/>
        </w:rPr>
        <w:t xml:space="preserve"> </w:t>
      </w:r>
      <w:proofErr w:type="spellStart"/>
      <w:r w:rsidRPr="00072C7E">
        <w:rPr>
          <w:rFonts w:ascii="Calibri" w:hAnsi="Calibri" w:cs="Calibri"/>
          <w:color w:val="000000"/>
          <w:sz w:val="24"/>
          <w:lang w:val="es-ES"/>
        </w:rPr>
        <w:t>Rheumatol</w:t>
      </w:r>
      <w:proofErr w:type="spellEnd"/>
      <w:r w:rsidRPr="00072C7E">
        <w:rPr>
          <w:rFonts w:ascii="Calibri" w:hAnsi="Calibri" w:cs="Calibri"/>
          <w:color w:val="000000"/>
          <w:sz w:val="24"/>
          <w:lang w:val="es-ES"/>
        </w:rPr>
        <w:t xml:space="preserve"> 2016; 68: 3035-41.</w:t>
      </w:r>
    </w:p>
    <w:p w14:paraId="195FCC06" w14:textId="77777777" w:rsidR="00C46839" w:rsidRDefault="00C46839">
      <w:pPr>
        <w:rPr>
          <w:rFonts w:cstheme="minorHAnsi"/>
          <w:color w:val="000000" w:themeColor="text1"/>
          <w:sz w:val="24"/>
          <w:szCs w:val="24"/>
          <w:lang w:val="en-US"/>
        </w:rPr>
      </w:pPr>
    </w:p>
    <w:sectPr w:rsidR="00C46839" w:rsidSect="00356712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47DEB" w14:textId="77777777" w:rsidR="00127B3F" w:rsidRDefault="00127B3F">
      <w:pPr>
        <w:spacing w:after="0" w:line="240" w:lineRule="auto"/>
      </w:pPr>
      <w:r>
        <w:separator/>
      </w:r>
    </w:p>
  </w:endnote>
  <w:endnote w:type="continuationSeparator" w:id="0">
    <w:p w14:paraId="2278245C" w14:textId="77777777" w:rsidR="00127B3F" w:rsidRDefault="0012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(Títulos de tema)">
    <w:altName w:val="Calibri"/>
    <w:panose1 w:val="020B0604020202020204"/>
    <w:charset w:val="00"/>
    <w:family w:val="swiss"/>
    <w:pitch w:val="variable"/>
    <w:sig w:usb0="E00002FF" w:usb1="4000ACFF" w:usb2="00000001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EF607" w14:textId="77777777" w:rsidR="00252DC9" w:rsidRDefault="00252DC9" w:rsidP="0039357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013E29" w14:textId="77777777" w:rsidR="00252DC9" w:rsidRDefault="00252DC9" w:rsidP="00655ADB">
    <w:pPr>
      <w:pStyle w:val="Piedepgina"/>
      <w:ind w:right="360"/>
    </w:pPr>
  </w:p>
  <w:p w14:paraId="6D44D56F" w14:textId="77777777" w:rsidR="00252DC9" w:rsidRDefault="00252D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942F8" w14:textId="77777777" w:rsidR="00252DC9" w:rsidRDefault="00252DC9" w:rsidP="0039357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9</w:t>
    </w:r>
    <w:r>
      <w:rPr>
        <w:rStyle w:val="Nmerodepgina"/>
      </w:rPr>
      <w:fldChar w:fldCharType="end"/>
    </w:r>
  </w:p>
  <w:p w14:paraId="7FAB008D" w14:textId="77777777" w:rsidR="00252DC9" w:rsidRDefault="00252DC9" w:rsidP="002551F3">
    <w:pPr>
      <w:pStyle w:val="Piedepgina"/>
      <w:ind w:right="360"/>
    </w:pPr>
  </w:p>
  <w:p w14:paraId="3C9DD93B" w14:textId="77777777" w:rsidR="00252DC9" w:rsidRDefault="00252D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B18C1" w14:textId="77777777" w:rsidR="00127B3F" w:rsidRDefault="00127B3F">
      <w:pPr>
        <w:spacing w:after="0" w:line="240" w:lineRule="auto"/>
      </w:pPr>
      <w:r>
        <w:separator/>
      </w:r>
    </w:p>
  </w:footnote>
  <w:footnote w:type="continuationSeparator" w:id="0">
    <w:p w14:paraId="7628A0F7" w14:textId="77777777" w:rsidR="00127B3F" w:rsidRDefault="00127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0DF7"/>
    <w:multiLevelType w:val="multilevel"/>
    <w:tmpl w:val="63A2A0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0078"/>
    <w:multiLevelType w:val="hybridMultilevel"/>
    <w:tmpl w:val="63A2A016"/>
    <w:lvl w:ilvl="0" w:tplc="8A9E51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4281F"/>
    <w:multiLevelType w:val="multilevel"/>
    <w:tmpl w:val="8B06D402"/>
    <w:lvl w:ilvl="0">
      <w:start w:val="1"/>
      <w:numFmt w:val="decimal"/>
      <w:lvlText w:val="%1."/>
      <w:lvlJc w:val="left"/>
      <w:pPr>
        <w:ind w:left="720" w:hanging="360"/>
      </w:pPr>
      <w:rPr>
        <w:rFonts w:ascii="Calibri (Títulos de tema)" w:hAnsi="Calibri (Títulos de tema)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B6EB0"/>
    <w:multiLevelType w:val="hybridMultilevel"/>
    <w:tmpl w:val="4412DBB2"/>
    <w:lvl w:ilvl="0" w:tplc="A398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egoe U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egoe UI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egoe UI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A6BA4"/>
    <w:multiLevelType w:val="multilevel"/>
    <w:tmpl w:val="D0A2617E"/>
    <w:lvl w:ilvl="0">
      <w:start w:val="1"/>
      <w:numFmt w:val="decimal"/>
      <w:lvlText w:val="%1."/>
      <w:lvlJc w:val="left"/>
      <w:pPr>
        <w:ind w:left="720" w:hanging="360"/>
      </w:pPr>
      <w:rPr>
        <w:rFonts w:ascii="Calibri (Títulos de tema)" w:hAnsi="Calibri (Títulos de tema)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FA9"/>
    <w:multiLevelType w:val="hybridMultilevel"/>
    <w:tmpl w:val="C470966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6085"/>
    <w:multiLevelType w:val="hybridMultilevel"/>
    <w:tmpl w:val="18FCE78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C2FFF"/>
    <w:multiLevelType w:val="hybridMultilevel"/>
    <w:tmpl w:val="065EA3C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75C9B"/>
    <w:multiLevelType w:val="hybridMultilevel"/>
    <w:tmpl w:val="DBF03BC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F0B7F"/>
    <w:multiLevelType w:val="hybridMultilevel"/>
    <w:tmpl w:val="79C021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nion Pro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nion Pro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nion Pro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41CAA"/>
    <w:multiLevelType w:val="hybridMultilevel"/>
    <w:tmpl w:val="D0A2617E"/>
    <w:lvl w:ilvl="0" w:tplc="31503154">
      <w:start w:val="1"/>
      <w:numFmt w:val="decimal"/>
      <w:lvlText w:val="%1."/>
      <w:lvlJc w:val="left"/>
      <w:pPr>
        <w:ind w:left="720" w:hanging="360"/>
      </w:pPr>
      <w:rPr>
        <w:rFonts w:ascii="Calibri (Títulos de tema)" w:hAnsi="Calibri (Títulos de tema)" w:hint="default"/>
        <w:b w:val="0"/>
        <w:i w:val="0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81FFC"/>
    <w:multiLevelType w:val="hybridMultilevel"/>
    <w:tmpl w:val="594E5A0A"/>
    <w:lvl w:ilvl="0" w:tplc="BD66A4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C5D53"/>
    <w:multiLevelType w:val="hybridMultilevel"/>
    <w:tmpl w:val="21785BAA"/>
    <w:lvl w:ilvl="0" w:tplc="8F9A9B12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6014B"/>
    <w:multiLevelType w:val="hybridMultilevel"/>
    <w:tmpl w:val="9AD2F7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86E48"/>
    <w:multiLevelType w:val="hybridMultilevel"/>
    <w:tmpl w:val="FB56A098"/>
    <w:lvl w:ilvl="0" w:tplc="ACF4807C">
      <w:numFmt w:val="bullet"/>
      <w:lvlText w:val="-"/>
      <w:lvlJc w:val="left"/>
      <w:pPr>
        <w:ind w:left="1068" w:hanging="360"/>
      </w:pPr>
      <w:rPr>
        <w:rFonts w:ascii="Arial" w:eastAsiaTheme="minorHAnsi" w:hAnsi="Arial" w:cs="Minion Pro" w:hint="default"/>
      </w:rPr>
    </w:lvl>
    <w:lvl w:ilvl="1" w:tplc="7952D0FA">
      <w:numFmt w:val="bullet"/>
      <w:lvlText w:val="•"/>
      <w:lvlJc w:val="left"/>
      <w:pPr>
        <w:ind w:left="1788" w:hanging="360"/>
      </w:pPr>
      <w:rPr>
        <w:rFonts w:ascii="Arial" w:eastAsiaTheme="minorHAnsi" w:hAnsi="Arial" w:cs="Minion Pro" w:hint="default"/>
        <w:b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Minion Pro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Minion Pro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BAE3676"/>
    <w:multiLevelType w:val="hybridMultilevel"/>
    <w:tmpl w:val="FD4CE3F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D6044"/>
    <w:multiLevelType w:val="hybridMultilevel"/>
    <w:tmpl w:val="AB7E833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30DB0"/>
    <w:multiLevelType w:val="hybridMultilevel"/>
    <w:tmpl w:val="B52860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D09F1"/>
    <w:multiLevelType w:val="hybridMultilevel"/>
    <w:tmpl w:val="0696112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A2033"/>
    <w:multiLevelType w:val="hybridMultilevel"/>
    <w:tmpl w:val="EA185AC4"/>
    <w:lvl w:ilvl="0" w:tplc="7D443B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egoe U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egoe UI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egoe UI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D1FBD"/>
    <w:multiLevelType w:val="hybridMultilevel"/>
    <w:tmpl w:val="7F5C4AD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97F9A"/>
    <w:multiLevelType w:val="hybridMultilevel"/>
    <w:tmpl w:val="261A123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B4C81"/>
    <w:multiLevelType w:val="hybridMultilevel"/>
    <w:tmpl w:val="8B06D402"/>
    <w:lvl w:ilvl="0" w:tplc="31503154">
      <w:start w:val="1"/>
      <w:numFmt w:val="decimal"/>
      <w:lvlText w:val="%1."/>
      <w:lvlJc w:val="left"/>
      <w:pPr>
        <w:ind w:left="720" w:hanging="360"/>
      </w:pPr>
      <w:rPr>
        <w:rFonts w:ascii="Calibri (Títulos de tema)" w:hAnsi="Calibri (Títulos de tema)" w:hint="default"/>
        <w:b w:val="0"/>
        <w:i w:val="0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12"/>
  </w:num>
  <w:num w:numId="8">
    <w:abstractNumId w:val="15"/>
  </w:num>
  <w:num w:numId="9">
    <w:abstractNumId w:val="14"/>
  </w:num>
  <w:num w:numId="10">
    <w:abstractNumId w:val="9"/>
  </w:num>
  <w:num w:numId="11">
    <w:abstractNumId w:val="6"/>
  </w:num>
  <w:num w:numId="12">
    <w:abstractNumId w:val="16"/>
  </w:num>
  <w:num w:numId="13">
    <w:abstractNumId w:val="10"/>
  </w:num>
  <w:num w:numId="14">
    <w:abstractNumId w:val="4"/>
  </w:num>
  <w:num w:numId="15">
    <w:abstractNumId w:val="22"/>
  </w:num>
  <w:num w:numId="16">
    <w:abstractNumId w:val="2"/>
  </w:num>
  <w:num w:numId="17">
    <w:abstractNumId w:val="11"/>
  </w:num>
  <w:num w:numId="18">
    <w:abstractNumId w:val="21"/>
  </w:num>
  <w:num w:numId="19">
    <w:abstractNumId w:val="18"/>
  </w:num>
  <w:num w:numId="20">
    <w:abstractNumId w:val="7"/>
  </w:num>
  <w:num w:numId="21">
    <w:abstractNumId w:val="17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Briefings Functional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92esdrputa9xnet95bpvet5evzd20stvrve&quot;&gt;pdflibrary&lt;record-ids&gt;&lt;item&gt;146&lt;/item&gt;&lt;item&gt;3469&lt;/item&gt;&lt;item&gt;3471&lt;/item&gt;&lt;item&gt;3472&lt;/item&gt;&lt;item&gt;3473&lt;/item&gt;&lt;item&gt;3474&lt;/item&gt;&lt;item&gt;3475&lt;/item&gt;&lt;item&gt;3476&lt;/item&gt;&lt;item&gt;3477&lt;/item&gt;&lt;item&gt;3479&lt;/item&gt;&lt;item&gt;3480&lt;/item&gt;&lt;item&gt;3481&lt;/item&gt;&lt;item&gt;3482&lt;/item&gt;&lt;item&gt;3483&lt;/item&gt;&lt;item&gt;3484&lt;/item&gt;&lt;item&gt;3485&lt;/item&gt;&lt;item&gt;3487&lt;/item&gt;&lt;/record-ids&gt;&lt;/item&gt;&lt;/Libraries&gt;"/>
  </w:docVars>
  <w:rsids>
    <w:rsidRoot w:val="00494A21"/>
    <w:rsid w:val="00001998"/>
    <w:rsid w:val="00001B28"/>
    <w:rsid w:val="00002BB6"/>
    <w:rsid w:val="00005910"/>
    <w:rsid w:val="000060C4"/>
    <w:rsid w:val="00006435"/>
    <w:rsid w:val="000070C7"/>
    <w:rsid w:val="00007A0D"/>
    <w:rsid w:val="0001159B"/>
    <w:rsid w:val="000116CC"/>
    <w:rsid w:val="00011DE2"/>
    <w:rsid w:val="000127E6"/>
    <w:rsid w:val="000135C9"/>
    <w:rsid w:val="000165BC"/>
    <w:rsid w:val="000165D4"/>
    <w:rsid w:val="00016855"/>
    <w:rsid w:val="00017197"/>
    <w:rsid w:val="00020554"/>
    <w:rsid w:val="0002091F"/>
    <w:rsid w:val="0002267C"/>
    <w:rsid w:val="00024809"/>
    <w:rsid w:val="00025894"/>
    <w:rsid w:val="00034415"/>
    <w:rsid w:val="000344DF"/>
    <w:rsid w:val="0003473E"/>
    <w:rsid w:val="0003494A"/>
    <w:rsid w:val="00035A39"/>
    <w:rsid w:val="00035FA8"/>
    <w:rsid w:val="0003668E"/>
    <w:rsid w:val="00037F0C"/>
    <w:rsid w:val="00043522"/>
    <w:rsid w:val="00044C9A"/>
    <w:rsid w:val="00045AB4"/>
    <w:rsid w:val="00046C2A"/>
    <w:rsid w:val="000476FF"/>
    <w:rsid w:val="0005153C"/>
    <w:rsid w:val="0005334F"/>
    <w:rsid w:val="00056FBD"/>
    <w:rsid w:val="0005723C"/>
    <w:rsid w:val="00061668"/>
    <w:rsid w:val="000617D2"/>
    <w:rsid w:val="000632B3"/>
    <w:rsid w:val="00066D43"/>
    <w:rsid w:val="00071B6E"/>
    <w:rsid w:val="0007218D"/>
    <w:rsid w:val="00073552"/>
    <w:rsid w:val="00073985"/>
    <w:rsid w:val="00073B14"/>
    <w:rsid w:val="00074625"/>
    <w:rsid w:val="00074885"/>
    <w:rsid w:val="00074937"/>
    <w:rsid w:val="00076024"/>
    <w:rsid w:val="000761CB"/>
    <w:rsid w:val="0008016F"/>
    <w:rsid w:val="000823BB"/>
    <w:rsid w:val="000844A6"/>
    <w:rsid w:val="00085A06"/>
    <w:rsid w:val="00085F43"/>
    <w:rsid w:val="00087FA9"/>
    <w:rsid w:val="00093BBC"/>
    <w:rsid w:val="00094259"/>
    <w:rsid w:val="000962EB"/>
    <w:rsid w:val="000979A8"/>
    <w:rsid w:val="000A0132"/>
    <w:rsid w:val="000A1BFD"/>
    <w:rsid w:val="000A321B"/>
    <w:rsid w:val="000A3B13"/>
    <w:rsid w:val="000A4652"/>
    <w:rsid w:val="000A46F7"/>
    <w:rsid w:val="000A694F"/>
    <w:rsid w:val="000A71C6"/>
    <w:rsid w:val="000A7535"/>
    <w:rsid w:val="000A7E7B"/>
    <w:rsid w:val="000B0B2B"/>
    <w:rsid w:val="000B1CEF"/>
    <w:rsid w:val="000B2200"/>
    <w:rsid w:val="000B3010"/>
    <w:rsid w:val="000B37C5"/>
    <w:rsid w:val="000B5C78"/>
    <w:rsid w:val="000B7122"/>
    <w:rsid w:val="000B74EA"/>
    <w:rsid w:val="000B7549"/>
    <w:rsid w:val="000C205C"/>
    <w:rsid w:val="000C3DB0"/>
    <w:rsid w:val="000C3E6A"/>
    <w:rsid w:val="000D0FC8"/>
    <w:rsid w:val="000D3946"/>
    <w:rsid w:val="000D46D6"/>
    <w:rsid w:val="000D4809"/>
    <w:rsid w:val="000D6260"/>
    <w:rsid w:val="000E0287"/>
    <w:rsid w:val="000E12E9"/>
    <w:rsid w:val="000E12F1"/>
    <w:rsid w:val="000E274C"/>
    <w:rsid w:val="000E3DC4"/>
    <w:rsid w:val="000E4EBB"/>
    <w:rsid w:val="000E5A48"/>
    <w:rsid w:val="000E5F44"/>
    <w:rsid w:val="000F0151"/>
    <w:rsid w:val="000F26D4"/>
    <w:rsid w:val="000F2892"/>
    <w:rsid w:val="000F4847"/>
    <w:rsid w:val="000F4900"/>
    <w:rsid w:val="000F509E"/>
    <w:rsid w:val="000F6D99"/>
    <w:rsid w:val="00101D16"/>
    <w:rsid w:val="0010459D"/>
    <w:rsid w:val="00106A9D"/>
    <w:rsid w:val="00110FE5"/>
    <w:rsid w:val="001118AD"/>
    <w:rsid w:val="001119CC"/>
    <w:rsid w:val="00113750"/>
    <w:rsid w:val="001153E3"/>
    <w:rsid w:val="00116332"/>
    <w:rsid w:val="00116C96"/>
    <w:rsid w:val="00117E9E"/>
    <w:rsid w:val="00121336"/>
    <w:rsid w:val="00122DD7"/>
    <w:rsid w:val="00122FA7"/>
    <w:rsid w:val="001255BE"/>
    <w:rsid w:val="001267B9"/>
    <w:rsid w:val="00127B3F"/>
    <w:rsid w:val="001311C3"/>
    <w:rsid w:val="00131951"/>
    <w:rsid w:val="00131AAB"/>
    <w:rsid w:val="00131CC9"/>
    <w:rsid w:val="00131F87"/>
    <w:rsid w:val="001339FC"/>
    <w:rsid w:val="00134AD2"/>
    <w:rsid w:val="00135413"/>
    <w:rsid w:val="001361A5"/>
    <w:rsid w:val="00136F22"/>
    <w:rsid w:val="00137DB3"/>
    <w:rsid w:val="00140798"/>
    <w:rsid w:val="00140EE5"/>
    <w:rsid w:val="00145D0F"/>
    <w:rsid w:val="00146801"/>
    <w:rsid w:val="00146BD7"/>
    <w:rsid w:val="00147C83"/>
    <w:rsid w:val="0015330C"/>
    <w:rsid w:val="00154043"/>
    <w:rsid w:val="00156E85"/>
    <w:rsid w:val="00157071"/>
    <w:rsid w:val="001571B1"/>
    <w:rsid w:val="00160298"/>
    <w:rsid w:val="00160EBF"/>
    <w:rsid w:val="00161DF5"/>
    <w:rsid w:val="00161F5D"/>
    <w:rsid w:val="0016202A"/>
    <w:rsid w:val="00163605"/>
    <w:rsid w:val="0016450A"/>
    <w:rsid w:val="00165CA6"/>
    <w:rsid w:val="00170423"/>
    <w:rsid w:val="00170F0F"/>
    <w:rsid w:val="00171DBA"/>
    <w:rsid w:val="00172265"/>
    <w:rsid w:val="001734D6"/>
    <w:rsid w:val="00174033"/>
    <w:rsid w:val="001745A6"/>
    <w:rsid w:val="0017515B"/>
    <w:rsid w:val="00175694"/>
    <w:rsid w:val="00176AA5"/>
    <w:rsid w:val="0017774B"/>
    <w:rsid w:val="00180096"/>
    <w:rsid w:val="001803DF"/>
    <w:rsid w:val="00180B0A"/>
    <w:rsid w:val="00182A06"/>
    <w:rsid w:val="001839B6"/>
    <w:rsid w:val="0018564B"/>
    <w:rsid w:val="00186414"/>
    <w:rsid w:val="00186F37"/>
    <w:rsid w:val="00187207"/>
    <w:rsid w:val="00190A4D"/>
    <w:rsid w:val="00191875"/>
    <w:rsid w:val="00191EE5"/>
    <w:rsid w:val="001958CE"/>
    <w:rsid w:val="0019622B"/>
    <w:rsid w:val="0019667B"/>
    <w:rsid w:val="00196AFD"/>
    <w:rsid w:val="001A0643"/>
    <w:rsid w:val="001A28AF"/>
    <w:rsid w:val="001A3CC6"/>
    <w:rsid w:val="001A41FB"/>
    <w:rsid w:val="001A5475"/>
    <w:rsid w:val="001A6649"/>
    <w:rsid w:val="001B2581"/>
    <w:rsid w:val="001B2B23"/>
    <w:rsid w:val="001B471B"/>
    <w:rsid w:val="001C1D10"/>
    <w:rsid w:val="001C3BE3"/>
    <w:rsid w:val="001C50B6"/>
    <w:rsid w:val="001D081C"/>
    <w:rsid w:val="001D110C"/>
    <w:rsid w:val="001D36FA"/>
    <w:rsid w:val="001D5137"/>
    <w:rsid w:val="001D53C1"/>
    <w:rsid w:val="001D5572"/>
    <w:rsid w:val="001D5691"/>
    <w:rsid w:val="001D73E0"/>
    <w:rsid w:val="001D7447"/>
    <w:rsid w:val="001D7E18"/>
    <w:rsid w:val="001E02AA"/>
    <w:rsid w:val="001E114F"/>
    <w:rsid w:val="001E2A0C"/>
    <w:rsid w:val="001E3654"/>
    <w:rsid w:val="001E36C7"/>
    <w:rsid w:val="001E381C"/>
    <w:rsid w:val="001E4929"/>
    <w:rsid w:val="001E4FCE"/>
    <w:rsid w:val="001E5E66"/>
    <w:rsid w:val="001E78B9"/>
    <w:rsid w:val="001F03D5"/>
    <w:rsid w:val="001F0EED"/>
    <w:rsid w:val="001F174F"/>
    <w:rsid w:val="001F2498"/>
    <w:rsid w:val="001F39B9"/>
    <w:rsid w:val="001F6D41"/>
    <w:rsid w:val="00201297"/>
    <w:rsid w:val="002039AC"/>
    <w:rsid w:val="002048C0"/>
    <w:rsid w:val="00204B87"/>
    <w:rsid w:val="00204EB7"/>
    <w:rsid w:val="002058FA"/>
    <w:rsid w:val="002060E6"/>
    <w:rsid w:val="0020646F"/>
    <w:rsid w:val="0020709B"/>
    <w:rsid w:val="0021282D"/>
    <w:rsid w:val="00214891"/>
    <w:rsid w:val="002168AF"/>
    <w:rsid w:val="00216AFD"/>
    <w:rsid w:val="002170FB"/>
    <w:rsid w:val="0021754C"/>
    <w:rsid w:val="00217BA8"/>
    <w:rsid w:val="00220A3D"/>
    <w:rsid w:val="00220CEF"/>
    <w:rsid w:val="00223B5D"/>
    <w:rsid w:val="002269FE"/>
    <w:rsid w:val="00226F31"/>
    <w:rsid w:val="00227969"/>
    <w:rsid w:val="002329A6"/>
    <w:rsid w:val="00232FFD"/>
    <w:rsid w:val="00233315"/>
    <w:rsid w:val="002361C4"/>
    <w:rsid w:val="0024176A"/>
    <w:rsid w:val="0024307D"/>
    <w:rsid w:val="00243740"/>
    <w:rsid w:val="00243934"/>
    <w:rsid w:val="00244236"/>
    <w:rsid w:val="0024465B"/>
    <w:rsid w:val="00244E64"/>
    <w:rsid w:val="00246016"/>
    <w:rsid w:val="0024686D"/>
    <w:rsid w:val="00246939"/>
    <w:rsid w:val="002503F3"/>
    <w:rsid w:val="00250950"/>
    <w:rsid w:val="00250DC5"/>
    <w:rsid w:val="002511F1"/>
    <w:rsid w:val="00251E04"/>
    <w:rsid w:val="00252DC9"/>
    <w:rsid w:val="002539F0"/>
    <w:rsid w:val="00254CE8"/>
    <w:rsid w:val="002551F3"/>
    <w:rsid w:val="00257DAF"/>
    <w:rsid w:val="00257EFA"/>
    <w:rsid w:val="002607AE"/>
    <w:rsid w:val="00262DF8"/>
    <w:rsid w:val="00263714"/>
    <w:rsid w:val="002657AA"/>
    <w:rsid w:val="00265F73"/>
    <w:rsid w:val="00266D2F"/>
    <w:rsid w:val="002670B1"/>
    <w:rsid w:val="00267103"/>
    <w:rsid w:val="00267E53"/>
    <w:rsid w:val="002701D8"/>
    <w:rsid w:val="00270333"/>
    <w:rsid w:val="002728C2"/>
    <w:rsid w:val="002728D5"/>
    <w:rsid w:val="00272C92"/>
    <w:rsid w:val="0027467E"/>
    <w:rsid w:val="00274824"/>
    <w:rsid w:val="00277753"/>
    <w:rsid w:val="00277CFD"/>
    <w:rsid w:val="0028059A"/>
    <w:rsid w:val="00280909"/>
    <w:rsid w:val="00280E67"/>
    <w:rsid w:val="002810A1"/>
    <w:rsid w:val="00281B52"/>
    <w:rsid w:val="00281C62"/>
    <w:rsid w:val="00284E68"/>
    <w:rsid w:val="0028522A"/>
    <w:rsid w:val="002855F3"/>
    <w:rsid w:val="0028582F"/>
    <w:rsid w:val="00285EAE"/>
    <w:rsid w:val="00286DB9"/>
    <w:rsid w:val="0028763D"/>
    <w:rsid w:val="00287992"/>
    <w:rsid w:val="00290477"/>
    <w:rsid w:val="002912AE"/>
    <w:rsid w:val="00293AFF"/>
    <w:rsid w:val="0029428B"/>
    <w:rsid w:val="00294B07"/>
    <w:rsid w:val="00294B79"/>
    <w:rsid w:val="00295735"/>
    <w:rsid w:val="00296E8B"/>
    <w:rsid w:val="002A029C"/>
    <w:rsid w:val="002A043E"/>
    <w:rsid w:val="002A1BF4"/>
    <w:rsid w:val="002A2C29"/>
    <w:rsid w:val="002A37F5"/>
    <w:rsid w:val="002A41E7"/>
    <w:rsid w:val="002A609D"/>
    <w:rsid w:val="002A66B3"/>
    <w:rsid w:val="002A7203"/>
    <w:rsid w:val="002B030F"/>
    <w:rsid w:val="002B0A63"/>
    <w:rsid w:val="002B1FC1"/>
    <w:rsid w:val="002B3BDC"/>
    <w:rsid w:val="002B450F"/>
    <w:rsid w:val="002C1562"/>
    <w:rsid w:val="002C1B63"/>
    <w:rsid w:val="002C213B"/>
    <w:rsid w:val="002C4E3C"/>
    <w:rsid w:val="002C5AA7"/>
    <w:rsid w:val="002C600E"/>
    <w:rsid w:val="002C6332"/>
    <w:rsid w:val="002C64E3"/>
    <w:rsid w:val="002D0E9D"/>
    <w:rsid w:val="002D1441"/>
    <w:rsid w:val="002D254D"/>
    <w:rsid w:val="002D2F0B"/>
    <w:rsid w:val="002D37D4"/>
    <w:rsid w:val="002D3987"/>
    <w:rsid w:val="002D41E6"/>
    <w:rsid w:val="002D48C9"/>
    <w:rsid w:val="002D4D52"/>
    <w:rsid w:val="002D72A8"/>
    <w:rsid w:val="002E06CD"/>
    <w:rsid w:val="002E1D43"/>
    <w:rsid w:val="002E2961"/>
    <w:rsid w:val="002E43D8"/>
    <w:rsid w:val="002E53FB"/>
    <w:rsid w:val="002F08B3"/>
    <w:rsid w:val="002F11DE"/>
    <w:rsid w:val="002F2B65"/>
    <w:rsid w:val="002F5842"/>
    <w:rsid w:val="002F62FE"/>
    <w:rsid w:val="00300ABE"/>
    <w:rsid w:val="00301F2F"/>
    <w:rsid w:val="00304147"/>
    <w:rsid w:val="00304206"/>
    <w:rsid w:val="00304FDB"/>
    <w:rsid w:val="00305CAA"/>
    <w:rsid w:val="00306049"/>
    <w:rsid w:val="0030646A"/>
    <w:rsid w:val="0030730C"/>
    <w:rsid w:val="00310635"/>
    <w:rsid w:val="00310FAF"/>
    <w:rsid w:val="00311CAC"/>
    <w:rsid w:val="00311E3C"/>
    <w:rsid w:val="00312714"/>
    <w:rsid w:val="00312BC5"/>
    <w:rsid w:val="0031394A"/>
    <w:rsid w:val="00313AAD"/>
    <w:rsid w:val="003142CF"/>
    <w:rsid w:val="00314769"/>
    <w:rsid w:val="0031480C"/>
    <w:rsid w:val="00314E34"/>
    <w:rsid w:val="00315C6A"/>
    <w:rsid w:val="00317E3E"/>
    <w:rsid w:val="003201B4"/>
    <w:rsid w:val="00320DF2"/>
    <w:rsid w:val="00321C64"/>
    <w:rsid w:val="00323C45"/>
    <w:rsid w:val="0032728D"/>
    <w:rsid w:val="00331466"/>
    <w:rsid w:val="0033184D"/>
    <w:rsid w:val="00331DFF"/>
    <w:rsid w:val="0033217F"/>
    <w:rsid w:val="003328D3"/>
    <w:rsid w:val="0033293F"/>
    <w:rsid w:val="0033315B"/>
    <w:rsid w:val="00333F99"/>
    <w:rsid w:val="00334C29"/>
    <w:rsid w:val="00335769"/>
    <w:rsid w:val="0033582A"/>
    <w:rsid w:val="00335D1A"/>
    <w:rsid w:val="00337844"/>
    <w:rsid w:val="00337CA5"/>
    <w:rsid w:val="00337CF8"/>
    <w:rsid w:val="00345402"/>
    <w:rsid w:val="003521B4"/>
    <w:rsid w:val="003522BC"/>
    <w:rsid w:val="003538E1"/>
    <w:rsid w:val="00356712"/>
    <w:rsid w:val="003601CA"/>
    <w:rsid w:val="00360840"/>
    <w:rsid w:val="00360E55"/>
    <w:rsid w:val="00362B5C"/>
    <w:rsid w:val="00364981"/>
    <w:rsid w:val="00365092"/>
    <w:rsid w:val="00366BAF"/>
    <w:rsid w:val="00366F39"/>
    <w:rsid w:val="00371928"/>
    <w:rsid w:val="00372A3B"/>
    <w:rsid w:val="003731D5"/>
    <w:rsid w:val="003740B5"/>
    <w:rsid w:val="00377E9D"/>
    <w:rsid w:val="00380393"/>
    <w:rsid w:val="00381D29"/>
    <w:rsid w:val="003824F4"/>
    <w:rsid w:val="003825A5"/>
    <w:rsid w:val="00382E8E"/>
    <w:rsid w:val="00385E24"/>
    <w:rsid w:val="00386D79"/>
    <w:rsid w:val="003877D7"/>
    <w:rsid w:val="0039030B"/>
    <w:rsid w:val="00390631"/>
    <w:rsid w:val="0039357E"/>
    <w:rsid w:val="00393938"/>
    <w:rsid w:val="0039558C"/>
    <w:rsid w:val="00395913"/>
    <w:rsid w:val="003A20FC"/>
    <w:rsid w:val="003A319E"/>
    <w:rsid w:val="003A4775"/>
    <w:rsid w:val="003A487C"/>
    <w:rsid w:val="003A4EDD"/>
    <w:rsid w:val="003A60D8"/>
    <w:rsid w:val="003A7400"/>
    <w:rsid w:val="003B12D2"/>
    <w:rsid w:val="003B2550"/>
    <w:rsid w:val="003B43FF"/>
    <w:rsid w:val="003B5FEC"/>
    <w:rsid w:val="003B63E2"/>
    <w:rsid w:val="003B68C0"/>
    <w:rsid w:val="003B6DA8"/>
    <w:rsid w:val="003C0104"/>
    <w:rsid w:val="003C0A12"/>
    <w:rsid w:val="003C2502"/>
    <w:rsid w:val="003C6263"/>
    <w:rsid w:val="003C6D25"/>
    <w:rsid w:val="003C6D7D"/>
    <w:rsid w:val="003C7630"/>
    <w:rsid w:val="003C7B3E"/>
    <w:rsid w:val="003C7CED"/>
    <w:rsid w:val="003D2434"/>
    <w:rsid w:val="003D2CA5"/>
    <w:rsid w:val="003D40E9"/>
    <w:rsid w:val="003D4C66"/>
    <w:rsid w:val="003D516F"/>
    <w:rsid w:val="003E1329"/>
    <w:rsid w:val="003E16ED"/>
    <w:rsid w:val="003E459A"/>
    <w:rsid w:val="003E484B"/>
    <w:rsid w:val="003E530D"/>
    <w:rsid w:val="003E5E2B"/>
    <w:rsid w:val="003E797A"/>
    <w:rsid w:val="003E7C01"/>
    <w:rsid w:val="003F24DA"/>
    <w:rsid w:val="003F3709"/>
    <w:rsid w:val="003F3CE9"/>
    <w:rsid w:val="003F6931"/>
    <w:rsid w:val="003F6AC7"/>
    <w:rsid w:val="003F7022"/>
    <w:rsid w:val="004002AF"/>
    <w:rsid w:val="004039F6"/>
    <w:rsid w:val="00404F85"/>
    <w:rsid w:val="0040593C"/>
    <w:rsid w:val="00406BD0"/>
    <w:rsid w:val="004109C1"/>
    <w:rsid w:val="00410AB8"/>
    <w:rsid w:val="004127EB"/>
    <w:rsid w:val="00413AB3"/>
    <w:rsid w:val="00413BD2"/>
    <w:rsid w:val="004143B1"/>
    <w:rsid w:val="004200E9"/>
    <w:rsid w:val="00420668"/>
    <w:rsid w:val="004206B4"/>
    <w:rsid w:val="00420C34"/>
    <w:rsid w:val="00420D00"/>
    <w:rsid w:val="00421BBE"/>
    <w:rsid w:val="00423B5E"/>
    <w:rsid w:val="00427906"/>
    <w:rsid w:val="00427FAD"/>
    <w:rsid w:val="004326BC"/>
    <w:rsid w:val="004329A0"/>
    <w:rsid w:val="00433DC5"/>
    <w:rsid w:val="00435C82"/>
    <w:rsid w:val="004409C1"/>
    <w:rsid w:val="004428E2"/>
    <w:rsid w:val="00443978"/>
    <w:rsid w:val="0044437A"/>
    <w:rsid w:val="004447B2"/>
    <w:rsid w:val="00445D1A"/>
    <w:rsid w:val="004467C5"/>
    <w:rsid w:val="00446846"/>
    <w:rsid w:val="00447342"/>
    <w:rsid w:val="00447D77"/>
    <w:rsid w:val="0045202F"/>
    <w:rsid w:val="00452C77"/>
    <w:rsid w:val="004551F8"/>
    <w:rsid w:val="0045603C"/>
    <w:rsid w:val="004563CB"/>
    <w:rsid w:val="0045782F"/>
    <w:rsid w:val="00457927"/>
    <w:rsid w:val="004617F2"/>
    <w:rsid w:val="00462681"/>
    <w:rsid w:val="00463A1C"/>
    <w:rsid w:val="00463BC8"/>
    <w:rsid w:val="0046697A"/>
    <w:rsid w:val="0046697E"/>
    <w:rsid w:val="00466D3A"/>
    <w:rsid w:val="00467F27"/>
    <w:rsid w:val="00470A0E"/>
    <w:rsid w:val="00471800"/>
    <w:rsid w:val="00471B0A"/>
    <w:rsid w:val="00471C00"/>
    <w:rsid w:val="0047474F"/>
    <w:rsid w:val="0047487F"/>
    <w:rsid w:val="00474B11"/>
    <w:rsid w:val="004762A9"/>
    <w:rsid w:val="00476D9C"/>
    <w:rsid w:val="00480A4E"/>
    <w:rsid w:val="00480B60"/>
    <w:rsid w:val="00482138"/>
    <w:rsid w:val="004833C2"/>
    <w:rsid w:val="0048457A"/>
    <w:rsid w:val="004853E0"/>
    <w:rsid w:val="00485AE0"/>
    <w:rsid w:val="00487423"/>
    <w:rsid w:val="004909A2"/>
    <w:rsid w:val="00492C91"/>
    <w:rsid w:val="00493938"/>
    <w:rsid w:val="00494A21"/>
    <w:rsid w:val="00495481"/>
    <w:rsid w:val="00496611"/>
    <w:rsid w:val="00497586"/>
    <w:rsid w:val="004A0F61"/>
    <w:rsid w:val="004A1D89"/>
    <w:rsid w:val="004A264D"/>
    <w:rsid w:val="004A5032"/>
    <w:rsid w:val="004A5477"/>
    <w:rsid w:val="004A5600"/>
    <w:rsid w:val="004A5CA4"/>
    <w:rsid w:val="004B42D5"/>
    <w:rsid w:val="004B4A18"/>
    <w:rsid w:val="004B4B05"/>
    <w:rsid w:val="004B4E97"/>
    <w:rsid w:val="004C1317"/>
    <w:rsid w:val="004C22AF"/>
    <w:rsid w:val="004C349B"/>
    <w:rsid w:val="004C517D"/>
    <w:rsid w:val="004C554C"/>
    <w:rsid w:val="004C6BAB"/>
    <w:rsid w:val="004D08DA"/>
    <w:rsid w:val="004D39BF"/>
    <w:rsid w:val="004D6D52"/>
    <w:rsid w:val="004D7FB8"/>
    <w:rsid w:val="004E05FF"/>
    <w:rsid w:val="004E093E"/>
    <w:rsid w:val="004E0A26"/>
    <w:rsid w:val="004E25BE"/>
    <w:rsid w:val="004E431C"/>
    <w:rsid w:val="004E48F2"/>
    <w:rsid w:val="004E4937"/>
    <w:rsid w:val="004E5AC1"/>
    <w:rsid w:val="004E61BB"/>
    <w:rsid w:val="004E6CCF"/>
    <w:rsid w:val="004E710A"/>
    <w:rsid w:val="004E76B4"/>
    <w:rsid w:val="004E7B41"/>
    <w:rsid w:val="004F08AB"/>
    <w:rsid w:val="004F238A"/>
    <w:rsid w:val="004F24F4"/>
    <w:rsid w:val="004F5639"/>
    <w:rsid w:val="004F7033"/>
    <w:rsid w:val="004F7D83"/>
    <w:rsid w:val="00501F87"/>
    <w:rsid w:val="00503776"/>
    <w:rsid w:val="00503C18"/>
    <w:rsid w:val="00505239"/>
    <w:rsid w:val="00505D28"/>
    <w:rsid w:val="00506CAF"/>
    <w:rsid w:val="005071D2"/>
    <w:rsid w:val="00507D9B"/>
    <w:rsid w:val="0051313B"/>
    <w:rsid w:val="00515178"/>
    <w:rsid w:val="00515BEA"/>
    <w:rsid w:val="00516063"/>
    <w:rsid w:val="00516410"/>
    <w:rsid w:val="005177B2"/>
    <w:rsid w:val="00520D66"/>
    <w:rsid w:val="005212FF"/>
    <w:rsid w:val="00521DA0"/>
    <w:rsid w:val="00522CC4"/>
    <w:rsid w:val="00523B83"/>
    <w:rsid w:val="00523D9E"/>
    <w:rsid w:val="00523FBD"/>
    <w:rsid w:val="00523FBE"/>
    <w:rsid w:val="00524688"/>
    <w:rsid w:val="00525250"/>
    <w:rsid w:val="0052648B"/>
    <w:rsid w:val="00526AC8"/>
    <w:rsid w:val="00530CA6"/>
    <w:rsid w:val="00530CEA"/>
    <w:rsid w:val="00530E33"/>
    <w:rsid w:val="00531386"/>
    <w:rsid w:val="0053223B"/>
    <w:rsid w:val="00533B7B"/>
    <w:rsid w:val="00534FE9"/>
    <w:rsid w:val="0053585D"/>
    <w:rsid w:val="0053721F"/>
    <w:rsid w:val="00537B84"/>
    <w:rsid w:val="00540525"/>
    <w:rsid w:val="00541820"/>
    <w:rsid w:val="00543F3F"/>
    <w:rsid w:val="00544DD2"/>
    <w:rsid w:val="00545624"/>
    <w:rsid w:val="00547097"/>
    <w:rsid w:val="005478DB"/>
    <w:rsid w:val="00551672"/>
    <w:rsid w:val="00551D05"/>
    <w:rsid w:val="00553433"/>
    <w:rsid w:val="00553755"/>
    <w:rsid w:val="0055462C"/>
    <w:rsid w:val="00555567"/>
    <w:rsid w:val="005558C8"/>
    <w:rsid w:val="00557170"/>
    <w:rsid w:val="0055785A"/>
    <w:rsid w:val="00560060"/>
    <w:rsid w:val="005605A7"/>
    <w:rsid w:val="00560CF3"/>
    <w:rsid w:val="005613C4"/>
    <w:rsid w:val="00562129"/>
    <w:rsid w:val="00563C99"/>
    <w:rsid w:val="00564F50"/>
    <w:rsid w:val="00565881"/>
    <w:rsid w:val="00566AAB"/>
    <w:rsid w:val="00571C81"/>
    <w:rsid w:val="0057200D"/>
    <w:rsid w:val="005723AF"/>
    <w:rsid w:val="005726FF"/>
    <w:rsid w:val="00575691"/>
    <w:rsid w:val="005774DD"/>
    <w:rsid w:val="00577C47"/>
    <w:rsid w:val="00580920"/>
    <w:rsid w:val="005815DF"/>
    <w:rsid w:val="0058167A"/>
    <w:rsid w:val="0058224C"/>
    <w:rsid w:val="00582BCD"/>
    <w:rsid w:val="00583117"/>
    <w:rsid w:val="00583AF8"/>
    <w:rsid w:val="00584392"/>
    <w:rsid w:val="0058561F"/>
    <w:rsid w:val="00585B7F"/>
    <w:rsid w:val="005861B9"/>
    <w:rsid w:val="0058729F"/>
    <w:rsid w:val="00591C4F"/>
    <w:rsid w:val="00592324"/>
    <w:rsid w:val="0059327B"/>
    <w:rsid w:val="0059445C"/>
    <w:rsid w:val="005948CB"/>
    <w:rsid w:val="00596621"/>
    <w:rsid w:val="00597D02"/>
    <w:rsid w:val="005A1E75"/>
    <w:rsid w:val="005A232F"/>
    <w:rsid w:val="005A3F53"/>
    <w:rsid w:val="005A4CD9"/>
    <w:rsid w:val="005A69FE"/>
    <w:rsid w:val="005B00EE"/>
    <w:rsid w:val="005B0B11"/>
    <w:rsid w:val="005B0F75"/>
    <w:rsid w:val="005B140C"/>
    <w:rsid w:val="005B1CA1"/>
    <w:rsid w:val="005B1CF3"/>
    <w:rsid w:val="005B5045"/>
    <w:rsid w:val="005B6809"/>
    <w:rsid w:val="005C00A0"/>
    <w:rsid w:val="005C204F"/>
    <w:rsid w:val="005C241B"/>
    <w:rsid w:val="005C528F"/>
    <w:rsid w:val="005C7B8F"/>
    <w:rsid w:val="005D04CE"/>
    <w:rsid w:val="005D3B17"/>
    <w:rsid w:val="005D488A"/>
    <w:rsid w:val="005D5598"/>
    <w:rsid w:val="005D5898"/>
    <w:rsid w:val="005D6DA5"/>
    <w:rsid w:val="005D7D59"/>
    <w:rsid w:val="005E0509"/>
    <w:rsid w:val="005E0722"/>
    <w:rsid w:val="005E1DB0"/>
    <w:rsid w:val="005E1EBC"/>
    <w:rsid w:val="005E29F4"/>
    <w:rsid w:val="005E37F5"/>
    <w:rsid w:val="005E3FA4"/>
    <w:rsid w:val="005E48FA"/>
    <w:rsid w:val="005E4A89"/>
    <w:rsid w:val="005E4F5C"/>
    <w:rsid w:val="005E5A01"/>
    <w:rsid w:val="005E6439"/>
    <w:rsid w:val="005F0044"/>
    <w:rsid w:val="005F104F"/>
    <w:rsid w:val="005F12FB"/>
    <w:rsid w:val="005F21F0"/>
    <w:rsid w:val="005F2BF3"/>
    <w:rsid w:val="005F42C6"/>
    <w:rsid w:val="005F525F"/>
    <w:rsid w:val="005F6F0B"/>
    <w:rsid w:val="005F6FD7"/>
    <w:rsid w:val="00600BD2"/>
    <w:rsid w:val="00601D13"/>
    <w:rsid w:val="00601FE4"/>
    <w:rsid w:val="00603E05"/>
    <w:rsid w:val="00604B4B"/>
    <w:rsid w:val="00606E6E"/>
    <w:rsid w:val="0061122F"/>
    <w:rsid w:val="00612831"/>
    <w:rsid w:val="00612AD8"/>
    <w:rsid w:val="006162A9"/>
    <w:rsid w:val="006168EA"/>
    <w:rsid w:val="00617970"/>
    <w:rsid w:val="00620901"/>
    <w:rsid w:val="00620B5D"/>
    <w:rsid w:val="0062143D"/>
    <w:rsid w:val="00621FB4"/>
    <w:rsid w:val="00625853"/>
    <w:rsid w:val="00626281"/>
    <w:rsid w:val="006266C6"/>
    <w:rsid w:val="0062795A"/>
    <w:rsid w:val="00630148"/>
    <w:rsid w:val="00631247"/>
    <w:rsid w:val="006344D3"/>
    <w:rsid w:val="00634525"/>
    <w:rsid w:val="00634BB8"/>
    <w:rsid w:val="0063571C"/>
    <w:rsid w:val="00636E78"/>
    <w:rsid w:val="00636FBD"/>
    <w:rsid w:val="006424A5"/>
    <w:rsid w:val="00642817"/>
    <w:rsid w:val="006449DC"/>
    <w:rsid w:val="006456AA"/>
    <w:rsid w:val="00650F5F"/>
    <w:rsid w:val="00651858"/>
    <w:rsid w:val="006522BE"/>
    <w:rsid w:val="006525CC"/>
    <w:rsid w:val="00652A0F"/>
    <w:rsid w:val="00654198"/>
    <w:rsid w:val="006559C2"/>
    <w:rsid w:val="00655ADB"/>
    <w:rsid w:val="00655C73"/>
    <w:rsid w:val="0065648F"/>
    <w:rsid w:val="00656D6A"/>
    <w:rsid w:val="00657875"/>
    <w:rsid w:val="006602E5"/>
    <w:rsid w:val="00661CA6"/>
    <w:rsid w:val="0066218F"/>
    <w:rsid w:val="00662CD1"/>
    <w:rsid w:val="006656D7"/>
    <w:rsid w:val="00665896"/>
    <w:rsid w:val="00666DF7"/>
    <w:rsid w:val="0066732F"/>
    <w:rsid w:val="006676AB"/>
    <w:rsid w:val="00673E1A"/>
    <w:rsid w:val="00674D57"/>
    <w:rsid w:val="006750C8"/>
    <w:rsid w:val="0067625C"/>
    <w:rsid w:val="0067720D"/>
    <w:rsid w:val="00680D27"/>
    <w:rsid w:val="00680E3F"/>
    <w:rsid w:val="00683FD0"/>
    <w:rsid w:val="006857BD"/>
    <w:rsid w:val="00685AB5"/>
    <w:rsid w:val="00685DD7"/>
    <w:rsid w:val="00686235"/>
    <w:rsid w:val="0068652D"/>
    <w:rsid w:val="006910A4"/>
    <w:rsid w:val="006920EE"/>
    <w:rsid w:val="0069264F"/>
    <w:rsid w:val="0069737C"/>
    <w:rsid w:val="006A0A78"/>
    <w:rsid w:val="006A106C"/>
    <w:rsid w:val="006A317A"/>
    <w:rsid w:val="006A32CE"/>
    <w:rsid w:val="006A38FE"/>
    <w:rsid w:val="006A49B4"/>
    <w:rsid w:val="006A49CE"/>
    <w:rsid w:val="006A4ACA"/>
    <w:rsid w:val="006A7157"/>
    <w:rsid w:val="006B0CB7"/>
    <w:rsid w:val="006B1A8C"/>
    <w:rsid w:val="006B34A5"/>
    <w:rsid w:val="006B3FBF"/>
    <w:rsid w:val="006B49A0"/>
    <w:rsid w:val="006B4C4D"/>
    <w:rsid w:val="006B4D60"/>
    <w:rsid w:val="006B57A5"/>
    <w:rsid w:val="006B67E6"/>
    <w:rsid w:val="006C05F7"/>
    <w:rsid w:val="006C10A9"/>
    <w:rsid w:val="006C1E32"/>
    <w:rsid w:val="006C24BE"/>
    <w:rsid w:val="006C2E41"/>
    <w:rsid w:val="006C30F0"/>
    <w:rsid w:val="006C3702"/>
    <w:rsid w:val="006C3B3E"/>
    <w:rsid w:val="006C46D2"/>
    <w:rsid w:val="006C5E64"/>
    <w:rsid w:val="006C65CD"/>
    <w:rsid w:val="006C6EEB"/>
    <w:rsid w:val="006C7BB1"/>
    <w:rsid w:val="006D1F88"/>
    <w:rsid w:val="006D25D3"/>
    <w:rsid w:val="006D26CD"/>
    <w:rsid w:val="006D5B1B"/>
    <w:rsid w:val="006E0E8D"/>
    <w:rsid w:val="006E14A1"/>
    <w:rsid w:val="006E33EB"/>
    <w:rsid w:val="006E777F"/>
    <w:rsid w:val="006E7D8B"/>
    <w:rsid w:val="006F0769"/>
    <w:rsid w:val="006F34CD"/>
    <w:rsid w:val="006F4BAF"/>
    <w:rsid w:val="006F520F"/>
    <w:rsid w:val="006F5E81"/>
    <w:rsid w:val="00700A39"/>
    <w:rsid w:val="007017DC"/>
    <w:rsid w:val="00701E3C"/>
    <w:rsid w:val="00701F14"/>
    <w:rsid w:val="0070225A"/>
    <w:rsid w:val="007031B4"/>
    <w:rsid w:val="0070418B"/>
    <w:rsid w:val="007047A1"/>
    <w:rsid w:val="00705781"/>
    <w:rsid w:val="00705AB7"/>
    <w:rsid w:val="00706079"/>
    <w:rsid w:val="00706B81"/>
    <w:rsid w:val="007108F1"/>
    <w:rsid w:val="00710AAE"/>
    <w:rsid w:val="00710D49"/>
    <w:rsid w:val="0071107E"/>
    <w:rsid w:val="00711BCF"/>
    <w:rsid w:val="007123F7"/>
    <w:rsid w:val="00712822"/>
    <w:rsid w:val="00713BD2"/>
    <w:rsid w:val="00713C33"/>
    <w:rsid w:val="00714B80"/>
    <w:rsid w:val="00717687"/>
    <w:rsid w:val="00717F86"/>
    <w:rsid w:val="00720A6A"/>
    <w:rsid w:val="00721071"/>
    <w:rsid w:val="00721BA4"/>
    <w:rsid w:val="007220B5"/>
    <w:rsid w:val="00722431"/>
    <w:rsid w:val="00725171"/>
    <w:rsid w:val="00725873"/>
    <w:rsid w:val="00726A88"/>
    <w:rsid w:val="00730047"/>
    <w:rsid w:val="00730357"/>
    <w:rsid w:val="00730807"/>
    <w:rsid w:val="00732EF1"/>
    <w:rsid w:val="00735703"/>
    <w:rsid w:val="007368C8"/>
    <w:rsid w:val="00741781"/>
    <w:rsid w:val="00743F51"/>
    <w:rsid w:val="0074738B"/>
    <w:rsid w:val="0074742F"/>
    <w:rsid w:val="00750B6A"/>
    <w:rsid w:val="007512D9"/>
    <w:rsid w:val="00752DA8"/>
    <w:rsid w:val="0075376F"/>
    <w:rsid w:val="00755471"/>
    <w:rsid w:val="00755602"/>
    <w:rsid w:val="00756635"/>
    <w:rsid w:val="0075742B"/>
    <w:rsid w:val="00757B99"/>
    <w:rsid w:val="00757B9E"/>
    <w:rsid w:val="00760348"/>
    <w:rsid w:val="00760445"/>
    <w:rsid w:val="0076114C"/>
    <w:rsid w:val="007638FA"/>
    <w:rsid w:val="00763AFF"/>
    <w:rsid w:val="0076463B"/>
    <w:rsid w:val="00764F2B"/>
    <w:rsid w:val="00765823"/>
    <w:rsid w:val="00765CFE"/>
    <w:rsid w:val="00766127"/>
    <w:rsid w:val="007715B5"/>
    <w:rsid w:val="00771B96"/>
    <w:rsid w:val="007725DC"/>
    <w:rsid w:val="00772E77"/>
    <w:rsid w:val="007734CB"/>
    <w:rsid w:val="00773AF4"/>
    <w:rsid w:val="007746FB"/>
    <w:rsid w:val="007748B2"/>
    <w:rsid w:val="007752FC"/>
    <w:rsid w:val="0077546F"/>
    <w:rsid w:val="007767AE"/>
    <w:rsid w:val="0077735E"/>
    <w:rsid w:val="007804B8"/>
    <w:rsid w:val="00780AF3"/>
    <w:rsid w:val="007810D6"/>
    <w:rsid w:val="007813AF"/>
    <w:rsid w:val="0078167F"/>
    <w:rsid w:val="00781F7C"/>
    <w:rsid w:val="00782441"/>
    <w:rsid w:val="00784BFB"/>
    <w:rsid w:val="0078536C"/>
    <w:rsid w:val="00786224"/>
    <w:rsid w:val="00786BD3"/>
    <w:rsid w:val="00786F10"/>
    <w:rsid w:val="00791301"/>
    <w:rsid w:val="00791724"/>
    <w:rsid w:val="00791927"/>
    <w:rsid w:val="00791BF1"/>
    <w:rsid w:val="00791C9A"/>
    <w:rsid w:val="00792BFC"/>
    <w:rsid w:val="007938F2"/>
    <w:rsid w:val="00793CA4"/>
    <w:rsid w:val="007944BC"/>
    <w:rsid w:val="00796A5B"/>
    <w:rsid w:val="007A143E"/>
    <w:rsid w:val="007A1CD1"/>
    <w:rsid w:val="007A2BE6"/>
    <w:rsid w:val="007A45AC"/>
    <w:rsid w:val="007A4823"/>
    <w:rsid w:val="007A5B6E"/>
    <w:rsid w:val="007A6B96"/>
    <w:rsid w:val="007A6DEB"/>
    <w:rsid w:val="007B0272"/>
    <w:rsid w:val="007B1DF4"/>
    <w:rsid w:val="007B2357"/>
    <w:rsid w:val="007B276C"/>
    <w:rsid w:val="007B3C26"/>
    <w:rsid w:val="007B4238"/>
    <w:rsid w:val="007B50A6"/>
    <w:rsid w:val="007B512F"/>
    <w:rsid w:val="007B5697"/>
    <w:rsid w:val="007B7BE5"/>
    <w:rsid w:val="007C0B1A"/>
    <w:rsid w:val="007C127F"/>
    <w:rsid w:val="007C166B"/>
    <w:rsid w:val="007C3C9D"/>
    <w:rsid w:val="007C4AA3"/>
    <w:rsid w:val="007C50E1"/>
    <w:rsid w:val="007C6028"/>
    <w:rsid w:val="007C6372"/>
    <w:rsid w:val="007C68FE"/>
    <w:rsid w:val="007C7F5E"/>
    <w:rsid w:val="007D1946"/>
    <w:rsid w:val="007D23BD"/>
    <w:rsid w:val="007D250C"/>
    <w:rsid w:val="007D2A87"/>
    <w:rsid w:val="007D450F"/>
    <w:rsid w:val="007D481F"/>
    <w:rsid w:val="007D4D94"/>
    <w:rsid w:val="007D4E74"/>
    <w:rsid w:val="007D5633"/>
    <w:rsid w:val="007E0253"/>
    <w:rsid w:val="007E0D33"/>
    <w:rsid w:val="007E4A6D"/>
    <w:rsid w:val="007E4FFE"/>
    <w:rsid w:val="007E56D4"/>
    <w:rsid w:val="007E5EA5"/>
    <w:rsid w:val="007E71AD"/>
    <w:rsid w:val="007E7FB1"/>
    <w:rsid w:val="007F05C9"/>
    <w:rsid w:val="007F1A24"/>
    <w:rsid w:val="007F2106"/>
    <w:rsid w:val="007F28B5"/>
    <w:rsid w:val="007F2EB9"/>
    <w:rsid w:val="007F3A1E"/>
    <w:rsid w:val="0080015E"/>
    <w:rsid w:val="008038E8"/>
    <w:rsid w:val="0080573E"/>
    <w:rsid w:val="00807C1B"/>
    <w:rsid w:val="008119B3"/>
    <w:rsid w:val="00811F6F"/>
    <w:rsid w:val="008129AF"/>
    <w:rsid w:val="00814A77"/>
    <w:rsid w:val="0081556C"/>
    <w:rsid w:val="008158A8"/>
    <w:rsid w:val="00816AA4"/>
    <w:rsid w:val="0081717E"/>
    <w:rsid w:val="00817F76"/>
    <w:rsid w:val="00817FF8"/>
    <w:rsid w:val="0082025A"/>
    <w:rsid w:val="0082123E"/>
    <w:rsid w:val="008218FA"/>
    <w:rsid w:val="008232EB"/>
    <w:rsid w:val="008247E5"/>
    <w:rsid w:val="00825F16"/>
    <w:rsid w:val="008263BE"/>
    <w:rsid w:val="00831F20"/>
    <w:rsid w:val="00833F1F"/>
    <w:rsid w:val="008341C8"/>
    <w:rsid w:val="00834FE3"/>
    <w:rsid w:val="00835A15"/>
    <w:rsid w:val="00835FDA"/>
    <w:rsid w:val="00840B89"/>
    <w:rsid w:val="00842B3D"/>
    <w:rsid w:val="0084346B"/>
    <w:rsid w:val="00843C4C"/>
    <w:rsid w:val="00844305"/>
    <w:rsid w:val="00847FC6"/>
    <w:rsid w:val="008507D0"/>
    <w:rsid w:val="008517DA"/>
    <w:rsid w:val="0085351B"/>
    <w:rsid w:val="0085361E"/>
    <w:rsid w:val="00854221"/>
    <w:rsid w:val="008549FE"/>
    <w:rsid w:val="00855F0C"/>
    <w:rsid w:val="008563CE"/>
    <w:rsid w:val="00856938"/>
    <w:rsid w:val="0085696C"/>
    <w:rsid w:val="008571DE"/>
    <w:rsid w:val="00861396"/>
    <w:rsid w:val="00861714"/>
    <w:rsid w:val="0086258A"/>
    <w:rsid w:val="008635AE"/>
    <w:rsid w:val="00864053"/>
    <w:rsid w:val="008642DF"/>
    <w:rsid w:val="0087051E"/>
    <w:rsid w:val="0087067E"/>
    <w:rsid w:val="00871580"/>
    <w:rsid w:val="008736EA"/>
    <w:rsid w:val="00875354"/>
    <w:rsid w:val="00875629"/>
    <w:rsid w:val="008756B9"/>
    <w:rsid w:val="00876EBD"/>
    <w:rsid w:val="00877D60"/>
    <w:rsid w:val="00880A8D"/>
    <w:rsid w:val="00880E58"/>
    <w:rsid w:val="00880E97"/>
    <w:rsid w:val="00881325"/>
    <w:rsid w:val="0088158D"/>
    <w:rsid w:val="00881A9F"/>
    <w:rsid w:val="00881ADB"/>
    <w:rsid w:val="00884B50"/>
    <w:rsid w:val="008851EE"/>
    <w:rsid w:val="00885908"/>
    <w:rsid w:val="008868E4"/>
    <w:rsid w:val="00887E0C"/>
    <w:rsid w:val="00890D0C"/>
    <w:rsid w:val="00891A76"/>
    <w:rsid w:val="00893D38"/>
    <w:rsid w:val="00894BF3"/>
    <w:rsid w:val="0089738F"/>
    <w:rsid w:val="008A1EF3"/>
    <w:rsid w:val="008A1FE3"/>
    <w:rsid w:val="008A25E9"/>
    <w:rsid w:val="008A3103"/>
    <w:rsid w:val="008A32AC"/>
    <w:rsid w:val="008A4759"/>
    <w:rsid w:val="008A5378"/>
    <w:rsid w:val="008A54B8"/>
    <w:rsid w:val="008A6252"/>
    <w:rsid w:val="008A68DB"/>
    <w:rsid w:val="008A6AEC"/>
    <w:rsid w:val="008B0DD3"/>
    <w:rsid w:val="008B1004"/>
    <w:rsid w:val="008B2920"/>
    <w:rsid w:val="008B2B44"/>
    <w:rsid w:val="008B3EEC"/>
    <w:rsid w:val="008B6341"/>
    <w:rsid w:val="008B716D"/>
    <w:rsid w:val="008B74CE"/>
    <w:rsid w:val="008C175A"/>
    <w:rsid w:val="008C35FB"/>
    <w:rsid w:val="008C3DA0"/>
    <w:rsid w:val="008C3FAF"/>
    <w:rsid w:val="008C4FDB"/>
    <w:rsid w:val="008C662D"/>
    <w:rsid w:val="008C679D"/>
    <w:rsid w:val="008C72A2"/>
    <w:rsid w:val="008C7772"/>
    <w:rsid w:val="008C7E36"/>
    <w:rsid w:val="008D0FD0"/>
    <w:rsid w:val="008D2498"/>
    <w:rsid w:val="008D27AA"/>
    <w:rsid w:val="008D2A57"/>
    <w:rsid w:val="008D5BEA"/>
    <w:rsid w:val="008D6FE8"/>
    <w:rsid w:val="008D730A"/>
    <w:rsid w:val="008E0004"/>
    <w:rsid w:val="008E0232"/>
    <w:rsid w:val="008E2892"/>
    <w:rsid w:val="008E5881"/>
    <w:rsid w:val="008E6DB5"/>
    <w:rsid w:val="008F01C2"/>
    <w:rsid w:val="008F204D"/>
    <w:rsid w:val="008F2C40"/>
    <w:rsid w:val="008F2CBD"/>
    <w:rsid w:val="008F4585"/>
    <w:rsid w:val="008F4C72"/>
    <w:rsid w:val="008F5124"/>
    <w:rsid w:val="008F563B"/>
    <w:rsid w:val="008F57CF"/>
    <w:rsid w:val="008F7791"/>
    <w:rsid w:val="008F77F8"/>
    <w:rsid w:val="00900787"/>
    <w:rsid w:val="0090143C"/>
    <w:rsid w:val="00907A4A"/>
    <w:rsid w:val="009120E6"/>
    <w:rsid w:val="009130BA"/>
    <w:rsid w:val="00913B56"/>
    <w:rsid w:val="0091742E"/>
    <w:rsid w:val="00920CED"/>
    <w:rsid w:val="00920E7F"/>
    <w:rsid w:val="009232D3"/>
    <w:rsid w:val="00923D69"/>
    <w:rsid w:val="009268E2"/>
    <w:rsid w:val="00930100"/>
    <w:rsid w:val="009304F2"/>
    <w:rsid w:val="00931233"/>
    <w:rsid w:val="00931C0A"/>
    <w:rsid w:val="009337A9"/>
    <w:rsid w:val="00933A4F"/>
    <w:rsid w:val="00934BB0"/>
    <w:rsid w:val="00936445"/>
    <w:rsid w:val="00936773"/>
    <w:rsid w:val="00941CB9"/>
    <w:rsid w:val="00941F7A"/>
    <w:rsid w:val="00942BC4"/>
    <w:rsid w:val="00942D8A"/>
    <w:rsid w:val="00946B4F"/>
    <w:rsid w:val="009500CC"/>
    <w:rsid w:val="0095479D"/>
    <w:rsid w:val="009552AE"/>
    <w:rsid w:val="009554D3"/>
    <w:rsid w:val="0095577D"/>
    <w:rsid w:val="00955CF0"/>
    <w:rsid w:val="00956EF2"/>
    <w:rsid w:val="009577D3"/>
    <w:rsid w:val="00957998"/>
    <w:rsid w:val="0096042F"/>
    <w:rsid w:val="00961354"/>
    <w:rsid w:val="00962D97"/>
    <w:rsid w:val="00963F4C"/>
    <w:rsid w:val="009640B5"/>
    <w:rsid w:val="00965123"/>
    <w:rsid w:val="009663A8"/>
    <w:rsid w:val="009671FA"/>
    <w:rsid w:val="00967F5A"/>
    <w:rsid w:val="0097268D"/>
    <w:rsid w:val="009726AA"/>
    <w:rsid w:val="00972961"/>
    <w:rsid w:val="00972F6F"/>
    <w:rsid w:val="0097365F"/>
    <w:rsid w:val="00973C0A"/>
    <w:rsid w:val="00974632"/>
    <w:rsid w:val="00974922"/>
    <w:rsid w:val="00974A26"/>
    <w:rsid w:val="00974CFA"/>
    <w:rsid w:val="00975088"/>
    <w:rsid w:val="00975396"/>
    <w:rsid w:val="00976BA6"/>
    <w:rsid w:val="00980EDB"/>
    <w:rsid w:val="00982750"/>
    <w:rsid w:val="0098403F"/>
    <w:rsid w:val="009850B9"/>
    <w:rsid w:val="00986750"/>
    <w:rsid w:val="00992FC7"/>
    <w:rsid w:val="00993BBF"/>
    <w:rsid w:val="00993C3F"/>
    <w:rsid w:val="00993EB3"/>
    <w:rsid w:val="0099480D"/>
    <w:rsid w:val="009952C4"/>
    <w:rsid w:val="00995688"/>
    <w:rsid w:val="009956B4"/>
    <w:rsid w:val="00995EA4"/>
    <w:rsid w:val="0099629D"/>
    <w:rsid w:val="00996602"/>
    <w:rsid w:val="00997671"/>
    <w:rsid w:val="00997E17"/>
    <w:rsid w:val="009A0127"/>
    <w:rsid w:val="009A0B6D"/>
    <w:rsid w:val="009A1844"/>
    <w:rsid w:val="009A3C9B"/>
    <w:rsid w:val="009A56D5"/>
    <w:rsid w:val="009A5E90"/>
    <w:rsid w:val="009A60F4"/>
    <w:rsid w:val="009A7150"/>
    <w:rsid w:val="009A7928"/>
    <w:rsid w:val="009A7F22"/>
    <w:rsid w:val="009B0A2C"/>
    <w:rsid w:val="009B12FA"/>
    <w:rsid w:val="009B19D9"/>
    <w:rsid w:val="009B2EA9"/>
    <w:rsid w:val="009B44AD"/>
    <w:rsid w:val="009B45F2"/>
    <w:rsid w:val="009B5480"/>
    <w:rsid w:val="009B64E1"/>
    <w:rsid w:val="009B6988"/>
    <w:rsid w:val="009C1373"/>
    <w:rsid w:val="009C2CEC"/>
    <w:rsid w:val="009C7093"/>
    <w:rsid w:val="009D1872"/>
    <w:rsid w:val="009D2B40"/>
    <w:rsid w:val="009E0476"/>
    <w:rsid w:val="009E05C4"/>
    <w:rsid w:val="009E28D5"/>
    <w:rsid w:val="009E3D8E"/>
    <w:rsid w:val="009E649E"/>
    <w:rsid w:val="009F0BB0"/>
    <w:rsid w:val="009F0EAD"/>
    <w:rsid w:val="009F2D6D"/>
    <w:rsid w:val="009F36E7"/>
    <w:rsid w:val="009F3A3E"/>
    <w:rsid w:val="009F4488"/>
    <w:rsid w:val="009F5438"/>
    <w:rsid w:val="009F725E"/>
    <w:rsid w:val="009F750D"/>
    <w:rsid w:val="00A00B42"/>
    <w:rsid w:val="00A00CDB"/>
    <w:rsid w:val="00A011DD"/>
    <w:rsid w:val="00A028B9"/>
    <w:rsid w:val="00A02D9B"/>
    <w:rsid w:val="00A03708"/>
    <w:rsid w:val="00A03758"/>
    <w:rsid w:val="00A03A6F"/>
    <w:rsid w:val="00A03C39"/>
    <w:rsid w:val="00A04DEC"/>
    <w:rsid w:val="00A05210"/>
    <w:rsid w:val="00A063AB"/>
    <w:rsid w:val="00A112A1"/>
    <w:rsid w:val="00A1270E"/>
    <w:rsid w:val="00A12A6C"/>
    <w:rsid w:val="00A13864"/>
    <w:rsid w:val="00A16000"/>
    <w:rsid w:val="00A1660B"/>
    <w:rsid w:val="00A217E2"/>
    <w:rsid w:val="00A222F2"/>
    <w:rsid w:val="00A2316D"/>
    <w:rsid w:val="00A26702"/>
    <w:rsid w:val="00A27225"/>
    <w:rsid w:val="00A30616"/>
    <w:rsid w:val="00A32A4C"/>
    <w:rsid w:val="00A34F05"/>
    <w:rsid w:val="00A35E8A"/>
    <w:rsid w:val="00A36797"/>
    <w:rsid w:val="00A36ABE"/>
    <w:rsid w:val="00A37FD6"/>
    <w:rsid w:val="00A4097F"/>
    <w:rsid w:val="00A40F1A"/>
    <w:rsid w:val="00A41F1B"/>
    <w:rsid w:val="00A428D0"/>
    <w:rsid w:val="00A42E4B"/>
    <w:rsid w:val="00A45427"/>
    <w:rsid w:val="00A465F6"/>
    <w:rsid w:val="00A467A3"/>
    <w:rsid w:val="00A479B2"/>
    <w:rsid w:val="00A47FB9"/>
    <w:rsid w:val="00A5011F"/>
    <w:rsid w:val="00A51C75"/>
    <w:rsid w:val="00A5291C"/>
    <w:rsid w:val="00A53F24"/>
    <w:rsid w:val="00A540B9"/>
    <w:rsid w:val="00A5565D"/>
    <w:rsid w:val="00A571AA"/>
    <w:rsid w:val="00A62066"/>
    <w:rsid w:val="00A63781"/>
    <w:rsid w:val="00A64CDD"/>
    <w:rsid w:val="00A6553A"/>
    <w:rsid w:val="00A65980"/>
    <w:rsid w:val="00A67167"/>
    <w:rsid w:val="00A67184"/>
    <w:rsid w:val="00A7076F"/>
    <w:rsid w:val="00A70DD2"/>
    <w:rsid w:val="00A70F09"/>
    <w:rsid w:val="00A70F79"/>
    <w:rsid w:val="00A7147E"/>
    <w:rsid w:val="00A72D6C"/>
    <w:rsid w:val="00A77C93"/>
    <w:rsid w:val="00A8199F"/>
    <w:rsid w:val="00A81CBD"/>
    <w:rsid w:val="00A87215"/>
    <w:rsid w:val="00A87947"/>
    <w:rsid w:val="00A87E3E"/>
    <w:rsid w:val="00A922D4"/>
    <w:rsid w:val="00A925D5"/>
    <w:rsid w:val="00A92CEA"/>
    <w:rsid w:val="00A93CC6"/>
    <w:rsid w:val="00A94FBA"/>
    <w:rsid w:val="00A95458"/>
    <w:rsid w:val="00A954F3"/>
    <w:rsid w:val="00A95D70"/>
    <w:rsid w:val="00A95D80"/>
    <w:rsid w:val="00A96FD2"/>
    <w:rsid w:val="00AA07EC"/>
    <w:rsid w:val="00AA1089"/>
    <w:rsid w:val="00AA16A8"/>
    <w:rsid w:val="00AA1886"/>
    <w:rsid w:val="00AA1CA3"/>
    <w:rsid w:val="00AA1D60"/>
    <w:rsid w:val="00AA1FD9"/>
    <w:rsid w:val="00AA3668"/>
    <w:rsid w:val="00AA49EE"/>
    <w:rsid w:val="00AA50FB"/>
    <w:rsid w:val="00AA5967"/>
    <w:rsid w:val="00AA6285"/>
    <w:rsid w:val="00AA7101"/>
    <w:rsid w:val="00AA7950"/>
    <w:rsid w:val="00AA7E01"/>
    <w:rsid w:val="00AB0708"/>
    <w:rsid w:val="00AB0BEB"/>
    <w:rsid w:val="00AB15C5"/>
    <w:rsid w:val="00AB1DE3"/>
    <w:rsid w:val="00AB2CCA"/>
    <w:rsid w:val="00AB52E1"/>
    <w:rsid w:val="00AB5795"/>
    <w:rsid w:val="00AB6AF4"/>
    <w:rsid w:val="00AB6D0C"/>
    <w:rsid w:val="00AB7475"/>
    <w:rsid w:val="00AC06D1"/>
    <w:rsid w:val="00AC3CEC"/>
    <w:rsid w:val="00AC4C15"/>
    <w:rsid w:val="00AC5C73"/>
    <w:rsid w:val="00AC6846"/>
    <w:rsid w:val="00AC7577"/>
    <w:rsid w:val="00AC7AA3"/>
    <w:rsid w:val="00AC7B9C"/>
    <w:rsid w:val="00AD178C"/>
    <w:rsid w:val="00AD18C6"/>
    <w:rsid w:val="00AD58C3"/>
    <w:rsid w:val="00AD67A4"/>
    <w:rsid w:val="00AD69F7"/>
    <w:rsid w:val="00AD6FEA"/>
    <w:rsid w:val="00AD77BC"/>
    <w:rsid w:val="00AD7B57"/>
    <w:rsid w:val="00AE099E"/>
    <w:rsid w:val="00AE1A40"/>
    <w:rsid w:val="00AE22C5"/>
    <w:rsid w:val="00AE6DF3"/>
    <w:rsid w:val="00AE7F1D"/>
    <w:rsid w:val="00AF3638"/>
    <w:rsid w:val="00AF3BB2"/>
    <w:rsid w:val="00AF4B8B"/>
    <w:rsid w:val="00AF5A04"/>
    <w:rsid w:val="00AF6896"/>
    <w:rsid w:val="00AF7C43"/>
    <w:rsid w:val="00B001C3"/>
    <w:rsid w:val="00B01FFD"/>
    <w:rsid w:val="00B06D6C"/>
    <w:rsid w:val="00B07CD8"/>
    <w:rsid w:val="00B10FE4"/>
    <w:rsid w:val="00B11022"/>
    <w:rsid w:val="00B11090"/>
    <w:rsid w:val="00B12ECA"/>
    <w:rsid w:val="00B17C68"/>
    <w:rsid w:val="00B22482"/>
    <w:rsid w:val="00B22A22"/>
    <w:rsid w:val="00B241CD"/>
    <w:rsid w:val="00B24465"/>
    <w:rsid w:val="00B24E78"/>
    <w:rsid w:val="00B252DD"/>
    <w:rsid w:val="00B27D55"/>
    <w:rsid w:val="00B3280A"/>
    <w:rsid w:val="00B34EFF"/>
    <w:rsid w:val="00B3517C"/>
    <w:rsid w:val="00B367CF"/>
    <w:rsid w:val="00B4162C"/>
    <w:rsid w:val="00B43C90"/>
    <w:rsid w:val="00B44D6C"/>
    <w:rsid w:val="00B46808"/>
    <w:rsid w:val="00B505C6"/>
    <w:rsid w:val="00B50BB3"/>
    <w:rsid w:val="00B5186F"/>
    <w:rsid w:val="00B5190B"/>
    <w:rsid w:val="00B51A51"/>
    <w:rsid w:val="00B51AE4"/>
    <w:rsid w:val="00B51DEC"/>
    <w:rsid w:val="00B5243F"/>
    <w:rsid w:val="00B53A9C"/>
    <w:rsid w:val="00B54AD5"/>
    <w:rsid w:val="00B54B22"/>
    <w:rsid w:val="00B54B7F"/>
    <w:rsid w:val="00B55FC9"/>
    <w:rsid w:val="00B56139"/>
    <w:rsid w:val="00B57422"/>
    <w:rsid w:val="00B57696"/>
    <w:rsid w:val="00B60D78"/>
    <w:rsid w:val="00B631C0"/>
    <w:rsid w:val="00B63865"/>
    <w:rsid w:val="00B6464A"/>
    <w:rsid w:val="00B64B31"/>
    <w:rsid w:val="00B64B82"/>
    <w:rsid w:val="00B67027"/>
    <w:rsid w:val="00B67FDB"/>
    <w:rsid w:val="00B70585"/>
    <w:rsid w:val="00B71767"/>
    <w:rsid w:val="00B719B1"/>
    <w:rsid w:val="00B73AB8"/>
    <w:rsid w:val="00B74672"/>
    <w:rsid w:val="00B75A1E"/>
    <w:rsid w:val="00B75D79"/>
    <w:rsid w:val="00B75FE5"/>
    <w:rsid w:val="00B76874"/>
    <w:rsid w:val="00B77A84"/>
    <w:rsid w:val="00B77E01"/>
    <w:rsid w:val="00B807D5"/>
    <w:rsid w:val="00B8435B"/>
    <w:rsid w:val="00B90711"/>
    <w:rsid w:val="00B9122A"/>
    <w:rsid w:val="00B92600"/>
    <w:rsid w:val="00B92F11"/>
    <w:rsid w:val="00B945B7"/>
    <w:rsid w:val="00B949FB"/>
    <w:rsid w:val="00B95545"/>
    <w:rsid w:val="00BA145C"/>
    <w:rsid w:val="00BA1AB9"/>
    <w:rsid w:val="00BA25E0"/>
    <w:rsid w:val="00BA2AA7"/>
    <w:rsid w:val="00BA396F"/>
    <w:rsid w:val="00BA3A36"/>
    <w:rsid w:val="00BA55F8"/>
    <w:rsid w:val="00BA69D9"/>
    <w:rsid w:val="00BA6CE0"/>
    <w:rsid w:val="00BA796A"/>
    <w:rsid w:val="00BB0681"/>
    <w:rsid w:val="00BB0EE4"/>
    <w:rsid w:val="00BB30AF"/>
    <w:rsid w:val="00BB383B"/>
    <w:rsid w:val="00BB3CE1"/>
    <w:rsid w:val="00BB52E9"/>
    <w:rsid w:val="00BB547D"/>
    <w:rsid w:val="00BB557A"/>
    <w:rsid w:val="00BB74E8"/>
    <w:rsid w:val="00BC1532"/>
    <w:rsid w:val="00BC1782"/>
    <w:rsid w:val="00BC20C8"/>
    <w:rsid w:val="00BC2EFC"/>
    <w:rsid w:val="00BC3071"/>
    <w:rsid w:val="00BC4159"/>
    <w:rsid w:val="00BC4FD9"/>
    <w:rsid w:val="00BC73F1"/>
    <w:rsid w:val="00BC781D"/>
    <w:rsid w:val="00BD1D68"/>
    <w:rsid w:val="00BD42C9"/>
    <w:rsid w:val="00BD48C1"/>
    <w:rsid w:val="00BD7259"/>
    <w:rsid w:val="00BD7913"/>
    <w:rsid w:val="00BE1A75"/>
    <w:rsid w:val="00BE3012"/>
    <w:rsid w:val="00BE40E1"/>
    <w:rsid w:val="00BE45C2"/>
    <w:rsid w:val="00BE6A32"/>
    <w:rsid w:val="00BE6B6D"/>
    <w:rsid w:val="00BE749C"/>
    <w:rsid w:val="00BF07E9"/>
    <w:rsid w:val="00BF0D2A"/>
    <w:rsid w:val="00BF2A19"/>
    <w:rsid w:val="00BF3B81"/>
    <w:rsid w:val="00BF47CA"/>
    <w:rsid w:val="00BF5D17"/>
    <w:rsid w:val="00BF6273"/>
    <w:rsid w:val="00BF740C"/>
    <w:rsid w:val="00C0146F"/>
    <w:rsid w:val="00C01AE3"/>
    <w:rsid w:val="00C01FD9"/>
    <w:rsid w:val="00C033CE"/>
    <w:rsid w:val="00C04636"/>
    <w:rsid w:val="00C04B9F"/>
    <w:rsid w:val="00C04C9F"/>
    <w:rsid w:val="00C05A85"/>
    <w:rsid w:val="00C05F5F"/>
    <w:rsid w:val="00C0696D"/>
    <w:rsid w:val="00C07E21"/>
    <w:rsid w:val="00C11A06"/>
    <w:rsid w:val="00C15F81"/>
    <w:rsid w:val="00C16120"/>
    <w:rsid w:val="00C16B4E"/>
    <w:rsid w:val="00C16FA8"/>
    <w:rsid w:val="00C17DEE"/>
    <w:rsid w:val="00C20DCF"/>
    <w:rsid w:val="00C21FD0"/>
    <w:rsid w:val="00C22805"/>
    <w:rsid w:val="00C22AA3"/>
    <w:rsid w:val="00C23E8A"/>
    <w:rsid w:val="00C243DC"/>
    <w:rsid w:val="00C24ECD"/>
    <w:rsid w:val="00C2544A"/>
    <w:rsid w:val="00C2589D"/>
    <w:rsid w:val="00C2594E"/>
    <w:rsid w:val="00C26183"/>
    <w:rsid w:val="00C26CA7"/>
    <w:rsid w:val="00C27135"/>
    <w:rsid w:val="00C27393"/>
    <w:rsid w:val="00C30579"/>
    <w:rsid w:val="00C3086F"/>
    <w:rsid w:val="00C30F15"/>
    <w:rsid w:val="00C31DFA"/>
    <w:rsid w:val="00C32DE3"/>
    <w:rsid w:val="00C33278"/>
    <w:rsid w:val="00C34CDE"/>
    <w:rsid w:val="00C35180"/>
    <w:rsid w:val="00C3552C"/>
    <w:rsid w:val="00C3622A"/>
    <w:rsid w:val="00C36C10"/>
    <w:rsid w:val="00C406BA"/>
    <w:rsid w:val="00C40F2D"/>
    <w:rsid w:val="00C41AE2"/>
    <w:rsid w:val="00C4203C"/>
    <w:rsid w:val="00C43E90"/>
    <w:rsid w:val="00C44A13"/>
    <w:rsid w:val="00C46839"/>
    <w:rsid w:val="00C5167E"/>
    <w:rsid w:val="00C53B45"/>
    <w:rsid w:val="00C554F2"/>
    <w:rsid w:val="00C5754F"/>
    <w:rsid w:val="00C57CC8"/>
    <w:rsid w:val="00C612C2"/>
    <w:rsid w:val="00C617A3"/>
    <w:rsid w:val="00C643B2"/>
    <w:rsid w:val="00C6795B"/>
    <w:rsid w:val="00C7212B"/>
    <w:rsid w:val="00C723A8"/>
    <w:rsid w:val="00C72639"/>
    <w:rsid w:val="00C730DE"/>
    <w:rsid w:val="00C73905"/>
    <w:rsid w:val="00C73DA3"/>
    <w:rsid w:val="00C73F39"/>
    <w:rsid w:val="00C74166"/>
    <w:rsid w:val="00C74307"/>
    <w:rsid w:val="00C7467F"/>
    <w:rsid w:val="00C770A4"/>
    <w:rsid w:val="00C77D5E"/>
    <w:rsid w:val="00C80CEC"/>
    <w:rsid w:val="00C818EC"/>
    <w:rsid w:val="00C82592"/>
    <w:rsid w:val="00C84479"/>
    <w:rsid w:val="00C849B5"/>
    <w:rsid w:val="00C85473"/>
    <w:rsid w:val="00C860BB"/>
    <w:rsid w:val="00C86D1A"/>
    <w:rsid w:val="00C90034"/>
    <w:rsid w:val="00C90B3E"/>
    <w:rsid w:val="00C90E38"/>
    <w:rsid w:val="00C91626"/>
    <w:rsid w:val="00C96879"/>
    <w:rsid w:val="00C96B35"/>
    <w:rsid w:val="00C97D9E"/>
    <w:rsid w:val="00CA019F"/>
    <w:rsid w:val="00CA05A2"/>
    <w:rsid w:val="00CA0EBD"/>
    <w:rsid w:val="00CA12EA"/>
    <w:rsid w:val="00CA2E6C"/>
    <w:rsid w:val="00CA3A76"/>
    <w:rsid w:val="00CA657D"/>
    <w:rsid w:val="00CA6CEB"/>
    <w:rsid w:val="00CA7EA3"/>
    <w:rsid w:val="00CB024E"/>
    <w:rsid w:val="00CB2E94"/>
    <w:rsid w:val="00CB31DA"/>
    <w:rsid w:val="00CB56EA"/>
    <w:rsid w:val="00CB76B8"/>
    <w:rsid w:val="00CC05F7"/>
    <w:rsid w:val="00CC4AEF"/>
    <w:rsid w:val="00CC658B"/>
    <w:rsid w:val="00CD0935"/>
    <w:rsid w:val="00CD0A3B"/>
    <w:rsid w:val="00CD393C"/>
    <w:rsid w:val="00CD3F18"/>
    <w:rsid w:val="00CD49D5"/>
    <w:rsid w:val="00CD4B20"/>
    <w:rsid w:val="00CD63F0"/>
    <w:rsid w:val="00CD64E0"/>
    <w:rsid w:val="00CE1756"/>
    <w:rsid w:val="00CE2853"/>
    <w:rsid w:val="00CE30E9"/>
    <w:rsid w:val="00CE36EC"/>
    <w:rsid w:val="00CE42C3"/>
    <w:rsid w:val="00CE4B4B"/>
    <w:rsid w:val="00CE7983"/>
    <w:rsid w:val="00CE7E45"/>
    <w:rsid w:val="00CE7FDB"/>
    <w:rsid w:val="00CF0D67"/>
    <w:rsid w:val="00CF0E05"/>
    <w:rsid w:val="00CF11FC"/>
    <w:rsid w:val="00CF3123"/>
    <w:rsid w:val="00CF41AC"/>
    <w:rsid w:val="00CF52F4"/>
    <w:rsid w:val="00CF5AC1"/>
    <w:rsid w:val="00CF5FF8"/>
    <w:rsid w:val="00CF6808"/>
    <w:rsid w:val="00CF6C9C"/>
    <w:rsid w:val="00D007A1"/>
    <w:rsid w:val="00D01658"/>
    <w:rsid w:val="00D0182B"/>
    <w:rsid w:val="00D01919"/>
    <w:rsid w:val="00D01C64"/>
    <w:rsid w:val="00D02537"/>
    <w:rsid w:val="00D032A1"/>
    <w:rsid w:val="00D039C9"/>
    <w:rsid w:val="00D04A72"/>
    <w:rsid w:val="00D0521F"/>
    <w:rsid w:val="00D062C1"/>
    <w:rsid w:val="00D066C0"/>
    <w:rsid w:val="00D07084"/>
    <w:rsid w:val="00D109FB"/>
    <w:rsid w:val="00D11C56"/>
    <w:rsid w:val="00D11E43"/>
    <w:rsid w:val="00D12398"/>
    <w:rsid w:val="00D124CD"/>
    <w:rsid w:val="00D14588"/>
    <w:rsid w:val="00D14CA9"/>
    <w:rsid w:val="00D20DB1"/>
    <w:rsid w:val="00D21C05"/>
    <w:rsid w:val="00D21EB1"/>
    <w:rsid w:val="00D22813"/>
    <w:rsid w:val="00D25489"/>
    <w:rsid w:val="00D257D8"/>
    <w:rsid w:val="00D25A70"/>
    <w:rsid w:val="00D25BB4"/>
    <w:rsid w:val="00D25E94"/>
    <w:rsid w:val="00D26BF3"/>
    <w:rsid w:val="00D3063D"/>
    <w:rsid w:val="00D31B99"/>
    <w:rsid w:val="00D31EBA"/>
    <w:rsid w:val="00D31F6C"/>
    <w:rsid w:val="00D3231A"/>
    <w:rsid w:val="00D36400"/>
    <w:rsid w:val="00D36AB9"/>
    <w:rsid w:val="00D3728E"/>
    <w:rsid w:val="00D43427"/>
    <w:rsid w:val="00D43A71"/>
    <w:rsid w:val="00D4469C"/>
    <w:rsid w:val="00D463DC"/>
    <w:rsid w:val="00D50EA5"/>
    <w:rsid w:val="00D51114"/>
    <w:rsid w:val="00D51148"/>
    <w:rsid w:val="00D5163F"/>
    <w:rsid w:val="00D52B2E"/>
    <w:rsid w:val="00D5479E"/>
    <w:rsid w:val="00D54BD3"/>
    <w:rsid w:val="00D5773E"/>
    <w:rsid w:val="00D578FC"/>
    <w:rsid w:val="00D57B42"/>
    <w:rsid w:val="00D60340"/>
    <w:rsid w:val="00D61613"/>
    <w:rsid w:val="00D652C4"/>
    <w:rsid w:val="00D65546"/>
    <w:rsid w:val="00D66CF9"/>
    <w:rsid w:val="00D70270"/>
    <w:rsid w:val="00D70928"/>
    <w:rsid w:val="00D71171"/>
    <w:rsid w:val="00D7171B"/>
    <w:rsid w:val="00D72C86"/>
    <w:rsid w:val="00D74620"/>
    <w:rsid w:val="00D7497C"/>
    <w:rsid w:val="00D74C42"/>
    <w:rsid w:val="00D8035D"/>
    <w:rsid w:val="00D820E6"/>
    <w:rsid w:val="00D84BD3"/>
    <w:rsid w:val="00D8549D"/>
    <w:rsid w:val="00D85826"/>
    <w:rsid w:val="00D85871"/>
    <w:rsid w:val="00D87483"/>
    <w:rsid w:val="00D879B4"/>
    <w:rsid w:val="00D902F5"/>
    <w:rsid w:val="00D91041"/>
    <w:rsid w:val="00D93A1E"/>
    <w:rsid w:val="00D93C8C"/>
    <w:rsid w:val="00D96EDE"/>
    <w:rsid w:val="00DA0976"/>
    <w:rsid w:val="00DA39DB"/>
    <w:rsid w:val="00DA3D24"/>
    <w:rsid w:val="00DA452D"/>
    <w:rsid w:val="00DA5574"/>
    <w:rsid w:val="00DA63C5"/>
    <w:rsid w:val="00DA6907"/>
    <w:rsid w:val="00DA73E4"/>
    <w:rsid w:val="00DA7670"/>
    <w:rsid w:val="00DA7805"/>
    <w:rsid w:val="00DB1839"/>
    <w:rsid w:val="00DB24C7"/>
    <w:rsid w:val="00DB56FA"/>
    <w:rsid w:val="00DB78E9"/>
    <w:rsid w:val="00DB793C"/>
    <w:rsid w:val="00DC1A3A"/>
    <w:rsid w:val="00DC3D01"/>
    <w:rsid w:val="00DC5247"/>
    <w:rsid w:val="00DC5FD5"/>
    <w:rsid w:val="00DC7B4B"/>
    <w:rsid w:val="00DD040D"/>
    <w:rsid w:val="00DD09C7"/>
    <w:rsid w:val="00DD3C49"/>
    <w:rsid w:val="00DD41B8"/>
    <w:rsid w:val="00DD4857"/>
    <w:rsid w:val="00DD6C01"/>
    <w:rsid w:val="00DE01BB"/>
    <w:rsid w:val="00DE07FD"/>
    <w:rsid w:val="00DE12D9"/>
    <w:rsid w:val="00DE16A1"/>
    <w:rsid w:val="00DE1894"/>
    <w:rsid w:val="00DE26C9"/>
    <w:rsid w:val="00DE37A6"/>
    <w:rsid w:val="00DE3B1A"/>
    <w:rsid w:val="00DE7447"/>
    <w:rsid w:val="00DF131B"/>
    <w:rsid w:val="00DF372A"/>
    <w:rsid w:val="00DF5763"/>
    <w:rsid w:val="00DF5A71"/>
    <w:rsid w:val="00DF5EAC"/>
    <w:rsid w:val="00DF6397"/>
    <w:rsid w:val="00DF704D"/>
    <w:rsid w:val="00DF7678"/>
    <w:rsid w:val="00DF7C55"/>
    <w:rsid w:val="00E00B55"/>
    <w:rsid w:val="00E017AE"/>
    <w:rsid w:val="00E03622"/>
    <w:rsid w:val="00E04BF2"/>
    <w:rsid w:val="00E05169"/>
    <w:rsid w:val="00E05A41"/>
    <w:rsid w:val="00E06077"/>
    <w:rsid w:val="00E06DFE"/>
    <w:rsid w:val="00E10143"/>
    <w:rsid w:val="00E1175B"/>
    <w:rsid w:val="00E13751"/>
    <w:rsid w:val="00E1376D"/>
    <w:rsid w:val="00E14C79"/>
    <w:rsid w:val="00E161FA"/>
    <w:rsid w:val="00E16CFE"/>
    <w:rsid w:val="00E1767F"/>
    <w:rsid w:val="00E20A75"/>
    <w:rsid w:val="00E2127C"/>
    <w:rsid w:val="00E240C9"/>
    <w:rsid w:val="00E24E6E"/>
    <w:rsid w:val="00E25071"/>
    <w:rsid w:val="00E255B4"/>
    <w:rsid w:val="00E263B5"/>
    <w:rsid w:val="00E27443"/>
    <w:rsid w:val="00E279A8"/>
    <w:rsid w:val="00E30E52"/>
    <w:rsid w:val="00E30F07"/>
    <w:rsid w:val="00E34199"/>
    <w:rsid w:val="00E34C11"/>
    <w:rsid w:val="00E35700"/>
    <w:rsid w:val="00E4029A"/>
    <w:rsid w:val="00E42758"/>
    <w:rsid w:val="00E435E6"/>
    <w:rsid w:val="00E43E44"/>
    <w:rsid w:val="00E44C53"/>
    <w:rsid w:val="00E4626D"/>
    <w:rsid w:val="00E47479"/>
    <w:rsid w:val="00E47E03"/>
    <w:rsid w:val="00E50FA4"/>
    <w:rsid w:val="00E52B3E"/>
    <w:rsid w:val="00E558D3"/>
    <w:rsid w:val="00E55E3F"/>
    <w:rsid w:val="00E578D2"/>
    <w:rsid w:val="00E57917"/>
    <w:rsid w:val="00E60158"/>
    <w:rsid w:val="00E60A6B"/>
    <w:rsid w:val="00E61494"/>
    <w:rsid w:val="00E61818"/>
    <w:rsid w:val="00E66685"/>
    <w:rsid w:val="00E67519"/>
    <w:rsid w:val="00E70829"/>
    <w:rsid w:val="00E71915"/>
    <w:rsid w:val="00E71FAF"/>
    <w:rsid w:val="00E72133"/>
    <w:rsid w:val="00E7218A"/>
    <w:rsid w:val="00E7364E"/>
    <w:rsid w:val="00E73D08"/>
    <w:rsid w:val="00E74B78"/>
    <w:rsid w:val="00E75DC8"/>
    <w:rsid w:val="00E76AA3"/>
    <w:rsid w:val="00E76E3D"/>
    <w:rsid w:val="00E77BF5"/>
    <w:rsid w:val="00E803E0"/>
    <w:rsid w:val="00E80881"/>
    <w:rsid w:val="00E81EB7"/>
    <w:rsid w:val="00E825E9"/>
    <w:rsid w:val="00E82937"/>
    <w:rsid w:val="00E837D2"/>
    <w:rsid w:val="00E85B4B"/>
    <w:rsid w:val="00E8693D"/>
    <w:rsid w:val="00E90E61"/>
    <w:rsid w:val="00E91A3C"/>
    <w:rsid w:val="00E9200A"/>
    <w:rsid w:val="00E92A59"/>
    <w:rsid w:val="00E93599"/>
    <w:rsid w:val="00E9391A"/>
    <w:rsid w:val="00E93A7E"/>
    <w:rsid w:val="00E9466D"/>
    <w:rsid w:val="00E95688"/>
    <w:rsid w:val="00E974E2"/>
    <w:rsid w:val="00EA11CB"/>
    <w:rsid w:val="00EA191C"/>
    <w:rsid w:val="00EA28EA"/>
    <w:rsid w:val="00EA294F"/>
    <w:rsid w:val="00EA32DB"/>
    <w:rsid w:val="00EA5256"/>
    <w:rsid w:val="00EA6189"/>
    <w:rsid w:val="00EB0D76"/>
    <w:rsid w:val="00EB1303"/>
    <w:rsid w:val="00EB2C4C"/>
    <w:rsid w:val="00EB3E99"/>
    <w:rsid w:val="00EB62DD"/>
    <w:rsid w:val="00EB732E"/>
    <w:rsid w:val="00EB7C92"/>
    <w:rsid w:val="00EC0CA4"/>
    <w:rsid w:val="00EC1372"/>
    <w:rsid w:val="00EC189E"/>
    <w:rsid w:val="00EC277D"/>
    <w:rsid w:val="00EC330C"/>
    <w:rsid w:val="00EC616F"/>
    <w:rsid w:val="00EC7102"/>
    <w:rsid w:val="00EC7614"/>
    <w:rsid w:val="00ED029A"/>
    <w:rsid w:val="00ED04D4"/>
    <w:rsid w:val="00ED0712"/>
    <w:rsid w:val="00ED1666"/>
    <w:rsid w:val="00ED194A"/>
    <w:rsid w:val="00ED1C5A"/>
    <w:rsid w:val="00ED2276"/>
    <w:rsid w:val="00ED34E0"/>
    <w:rsid w:val="00ED4031"/>
    <w:rsid w:val="00ED68BA"/>
    <w:rsid w:val="00EE066E"/>
    <w:rsid w:val="00EE2448"/>
    <w:rsid w:val="00EE3138"/>
    <w:rsid w:val="00EE6246"/>
    <w:rsid w:val="00EE6F8B"/>
    <w:rsid w:val="00EF0583"/>
    <w:rsid w:val="00EF0E22"/>
    <w:rsid w:val="00EF36A1"/>
    <w:rsid w:val="00EF3CD7"/>
    <w:rsid w:val="00EF5DED"/>
    <w:rsid w:val="00EF6D32"/>
    <w:rsid w:val="00EF77E6"/>
    <w:rsid w:val="00F01747"/>
    <w:rsid w:val="00F02A6C"/>
    <w:rsid w:val="00F03EBC"/>
    <w:rsid w:val="00F063AF"/>
    <w:rsid w:val="00F13938"/>
    <w:rsid w:val="00F13B27"/>
    <w:rsid w:val="00F13E85"/>
    <w:rsid w:val="00F14BD4"/>
    <w:rsid w:val="00F1689C"/>
    <w:rsid w:val="00F16BAE"/>
    <w:rsid w:val="00F16BDA"/>
    <w:rsid w:val="00F17241"/>
    <w:rsid w:val="00F20068"/>
    <w:rsid w:val="00F20794"/>
    <w:rsid w:val="00F209D6"/>
    <w:rsid w:val="00F21055"/>
    <w:rsid w:val="00F21A9C"/>
    <w:rsid w:val="00F21D47"/>
    <w:rsid w:val="00F22103"/>
    <w:rsid w:val="00F22552"/>
    <w:rsid w:val="00F23489"/>
    <w:rsid w:val="00F237BD"/>
    <w:rsid w:val="00F24182"/>
    <w:rsid w:val="00F2429B"/>
    <w:rsid w:val="00F24333"/>
    <w:rsid w:val="00F24C04"/>
    <w:rsid w:val="00F26338"/>
    <w:rsid w:val="00F2782D"/>
    <w:rsid w:val="00F3219E"/>
    <w:rsid w:val="00F32650"/>
    <w:rsid w:val="00F337C4"/>
    <w:rsid w:val="00F355D2"/>
    <w:rsid w:val="00F36B49"/>
    <w:rsid w:val="00F401ED"/>
    <w:rsid w:val="00F40B62"/>
    <w:rsid w:val="00F41159"/>
    <w:rsid w:val="00F42E15"/>
    <w:rsid w:val="00F517EB"/>
    <w:rsid w:val="00F5230B"/>
    <w:rsid w:val="00F526EE"/>
    <w:rsid w:val="00F532AE"/>
    <w:rsid w:val="00F53C5F"/>
    <w:rsid w:val="00F53CA7"/>
    <w:rsid w:val="00F549B2"/>
    <w:rsid w:val="00F5645A"/>
    <w:rsid w:val="00F57997"/>
    <w:rsid w:val="00F57D81"/>
    <w:rsid w:val="00F63B5B"/>
    <w:rsid w:val="00F63E3A"/>
    <w:rsid w:val="00F64223"/>
    <w:rsid w:val="00F645D8"/>
    <w:rsid w:val="00F65F71"/>
    <w:rsid w:val="00F66AFE"/>
    <w:rsid w:val="00F678C5"/>
    <w:rsid w:val="00F701DD"/>
    <w:rsid w:val="00F7094C"/>
    <w:rsid w:val="00F71A44"/>
    <w:rsid w:val="00F72039"/>
    <w:rsid w:val="00F748F9"/>
    <w:rsid w:val="00F75B04"/>
    <w:rsid w:val="00F8056D"/>
    <w:rsid w:val="00F80861"/>
    <w:rsid w:val="00F826BA"/>
    <w:rsid w:val="00F82913"/>
    <w:rsid w:val="00F8305B"/>
    <w:rsid w:val="00F8450E"/>
    <w:rsid w:val="00F85E6C"/>
    <w:rsid w:val="00F87364"/>
    <w:rsid w:val="00F87872"/>
    <w:rsid w:val="00F87A67"/>
    <w:rsid w:val="00F90160"/>
    <w:rsid w:val="00F90DC3"/>
    <w:rsid w:val="00F91873"/>
    <w:rsid w:val="00F91D42"/>
    <w:rsid w:val="00F92E37"/>
    <w:rsid w:val="00F94418"/>
    <w:rsid w:val="00F94E35"/>
    <w:rsid w:val="00F94EBB"/>
    <w:rsid w:val="00F950DF"/>
    <w:rsid w:val="00F96547"/>
    <w:rsid w:val="00F96E7C"/>
    <w:rsid w:val="00F970DF"/>
    <w:rsid w:val="00FA4C2A"/>
    <w:rsid w:val="00FA52BD"/>
    <w:rsid w:val="00FA600D"/>
    <w:rsid w:val="00FA63B9"/>
    <w:rsid w:val="00FA6BC5"/>
    <w:rsid w:val="00FA776B"/>
    <w:rsid w:val="00FA788C"/>
    <w:rsid w:val="00FB2908"/>
    <w:rsid w:val="00FB3055"/>
    <w:rsid w:val="00FB31CC"/>
    <w:rsid w:val="00FB43D4"/>
    <w:rsid w:val="00FB53FB"/>
    <w:rsid w:val="00FB7A9B"/>
    <w:rsid w:val="00FC023B"/>
    <w:rsid w:val="00FC1EE8"/>
    <w:rsid w:val="00FC31DE"/>
    <w:rsid w:val="00FC39EA"/>
    <w:rsid w:val="00FC5C1A"/>
    <w:rsid w:val="00FC799F"/>
    <w:rsid w:val="00FC7F48"/>
    <w:rsid w:val="00FD0EE3"/>
    <w:rsid w:val="00FD10A1"/>
    <w:rsid w:val="00FD130F"/>
    <w:rsid w:val="00FD1EF7"/>
    <w:rsid w:val="00FD440C"/>
    <w:rsid w:val="00FD60A3"/>
    <w:rsid w:val="00FE0858"/>
    <w:rsid w:val="00FE0900"/>
    <w:rsid w:val="00FE1B43"/>
    <w:rsid w:val="00FE5117"/>
    <w:rsid w:val="00FE52A3"/>
    <w:rsid w:val="00FE52E2"/>
    <w:rsid w:val="00FE56A7"/>
    <w:rsid w:val="00FE7C05"/>
    <w:rsid w:val="00FE7E24"/>
    <w:rsid w:val="00FF0B64"/>
    <w:rsid w:val="00FF1C4E"/>
    <w:rsid w:val="00FF2225"/>
    <w:rsid w:val="00FF3E97"/>
    <w:rsid w:val="00FF4240"/>
    <w:rsid w:val="00FF48C4"/>
    <w:rsid w:val="00FF4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A3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heading 3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F0D67"/>
  </w:style>
  <w:style w:type="paragraph" w:styleId="Ttulo1">
    <w:name w:val="heading 1"/>
    <w:basedOn w:val="Normal"/>
    <w:next w:val="Normal"/>
    <w:link w:val="Ttulo1Car"/>
    <w:rsid w:val="009120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rsid w:val="009120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D854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525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145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49D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D8549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customStyle="1" w:styleId="EndNoteBibliographyTitle">
    <w:name w:val="EndNote Bibliography Title"/>
    <w:basedOn w:val="Normal"/>
    <w:link w:val="EndNoteBibliographyTitleChar"/>
    <w:rsid w:val="00A40F1A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Fuentedeprrafopredeter"/>
    <w:link w:val="EndNoteBibliographyTitle"/>
    <w:rsid w:val="00A40F1A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40F1A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Fuentedeprrafopredeter"/>
    <w:link w:val="EndNoteBibliography"/>
    <w:rsid w:val="00A40F1A"/>
    <w:rPr>
      <w:rFonts w:ascii="Calibri" w:hAnsi="Calibri"/>
      <w:noProof/>
      <w:lang w:val="en-US"/>
    </w:rPr>
  </w:style>
  <w:style w:type="paragraph" w:styleId="Piedepgina">
    <w:name w:val="footer"/>
    <w:basedOn w:val="Normal"/>
    <w:link w:val="PiedepginaCar"/>
    <w:rsid w:val="002551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551F3"/>
  </w:style>
  <w:style w:type="character" w:styleId="Nmerodepgina">
    <w:name w:val="page number"/>
    <w:basedOn w:val="Fuentedeprrafopredeter"/>
    <w:rsid w:val="002551F3"/>
  </w:style>
  <w:style w:type="character" w:styleId="Refdecomentario">
    <w:name w:val="annotation reference"/>
    <w:basedOn w:val="Fuentedeprrafopredeter"/>
    <w:uiPriority w:val="99"/>
    <w:unhideWhenUsed/>
    <w:rsid w:val="006F34CD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6F34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F34CD"/>
    <w:rPr>
      <w:sz w:val="20"/>
      <w:szCs w:val="20"/>
    </w:rPr>
  </w:style>
  <w:style w:type="paragraph" w:styleId="Encabezado">
    <w:name w:val="header"/>
    <w:basedOn w:val="Normal"/>
    <w:link w:val="EncabezadoCar"/>
    <w:rsid w:val="00420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20668"/>
  </w:style>
  <w:style w:type="numbering" w:customStyle="1" w:styleId="Sinlista1">
    <w:name w:val="Sin lista1"/>
    <w:next w:val="Sinlista"/>
    <w:semiHidden/>
    <w:unhideWhenUsed/>
    <w:rsid w:val="00ED029A"/>
  </w:style>
  <w:style w:type="table" w:customStyle="1" w:styleId="Tablaconcuadrcula1">
    <w:name w:val="Tabla con cuadrícula1"/>
    <w:basedOn w:val="Tablanormal"/>
    <w:next w:val="Tablaconcuadrcula"/>
    <w:uiPriority w:val="59"/>
    <w:rsid w:val="00ED029A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59"/>
    <w:rsid w:val="00ED02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merodelnea">
    <w:name w:val="line number"/>
    <w:basedOn w:val="Fuentedeprrafopredeter"/>
    <w:rsid w:val="00967F5A"/>
  </w:style>
  <w:style w:type="paragraph" w:customStyle="1" w:styleId="Pa19">
    <w:name w:val="Pa19"/>
    <w:basedOn w:val="Normal"/>
    <w:next w:val="Normal"/>
    <w:uiPriority w:val="99"/>
    <w:rsid w:val="00E66685"/>
    <w:pPr>
      <w:widowControl w:val="0"/>
      <w:autoSpaceDE w:val="0"/>
      <w:autoSpaceDN w:val="0"/>
      <w:adjustRightInd w:val="0"/>
      <w:spacing w:after="0" w:line="161" w:lineRule="atLeast"/>
    </w:pPr>
    <w:rPr>
      <w:rFonts w:ascii="Minion Pro" w:hAnsi="Minion Pro" w:cs="Segoe UI"/>
      <w:sz w:val="24"/>
      <w:szCs w:val="24"/>
      <w:lang w:val="es-ES_tradnl"/>
    </w:rPr>
  </w:style>
  <w:style w:type="character" w:customStyle="1" w:styleId="A20">
    <w:name w:val="A20"/>
    <w:uiPriority w:val="99"/>
    <w:rsid w:val="00E66685"/>
    <w:rPr>
      <w:rFonts w:cs="Minion Pro"/>
      <w:color w:val="221E1F"/>
      <w:sz w:val="12"/>
      <w:szCs w:val="12"/>
    </w:rPr>
  </w:style>
  <w:style w:type="paragraph" w:styleId="NormalWeb">
    <w:name w:val="Normal (Web)"/>
    <w:basedOn w:val="Normal"/>
    <w:semiHidden/>
    <w:unhideWhenUsed/>
    <w:rsid w:val="005478DB"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9120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9120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rsid w:val="00381D29"/>
    <w:rPr>
      <w:color w:val="605E5C"/>
      <w:shd w:val="clear" w:color="auto" w:fill="E1DFDD"/>
    </w:rPr>
  </w:style>
  <w:style w:type="paragraph" w:customStyle="1" w:styleId="InformesAutoinflamatorias">
    <w:name w:val="Informes Autoinflamatorias"/>
    <w:basedOn w:val="Normal"/>
    <w:rsid w:val="005D04CE"/>
    <w:pPr>
      <w:spacing w:after="0" w:line="240" w:lineRule="auto"/>
      <w:jc w:val="both"/>
    </w:pPr>
    <w:rPr>
      <w:rFonts w:ascii="Trebuchet MS" w:eastAsia="Times New Roman" w:hAnsi="Trebuchet MS" w:cs="Times New Roman"/>
      <w:sz w:val="20"/>
      <w:szCs w:val="20"/>
      <w:lang w:val="ca-ES" w:eastAsia="es-ES"/>
    </w:rPr>
  </w:style>
  <w:style w:type="paragraph" w:customStyle="1" w:styleId="Body">
    <w:name w:val="Body"/>
    <w:rsid w:val="00F90D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s-ES_tradnl"/>
    </w:rPr>
  </w:style>
  <w:style w:type="character" w:customStyle="1" w:styleId="docsum-authors">
    <w:name w:val="docsum-authors"/>
    <w:basedOn w:val="Fuentedeprrafopredeter"/>
    <w:rsid w:val="009F2D6D"/>
  </w:style>
  <w:style w:type="character" w:customStyle="1" w:styleId="docsum-journal-citation">
    <w:name w:val="docsum-journal-citation"/>
    <w:basedOn w:val="Fuentedeprrafopredeter"/>
    <w:rsid w:val="009F2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5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EB8B4-2CE3-2845-8F40-C7DD10781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5968</Words>
  <Characters>32827</Characters>
  <Application>Microsoft Office Word</Application>
  <DocSecurity>0</DocSecurity>
  <Lines>273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IGNACIO AROSTEGUI GOROSPE</dc:creator>
  <cp:keywords/>
  <dc:description/>
  <cp:lastModifiedBy>Juan I. Aróstegui</cp:lastModifiedBy>
  <cp:revision>3</cp:revision>
  <cp:lastPrinted>2016-07-02T11:14:00Z</cp:lastPrinted>
  <dcterms:created xsi:type="dcterms:W3CDTF">2025-06-10T13:42:00Z</dcterms:created>
  <dcterms:modified xsi:type="dcterms:W3CDTF">2025-06-10T13:42:00Z</dcterms:modified>
  <cp:category/>
</cp:coreProperties>
</file>