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E53FF" w14:textId="77777777" w:rsidR="00685F03" w:rsidRDefault="00685F03" w:rsidP="00222F94">
      <w:pPr>
        <w:spacing w:line="48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Supplementary Material</w:t>
      </w:r>
    </w:p>
    <w:p w14:paraId="55693899" w14:textId="77777777" w:rsidR="00685F03" w:rsidRDefault="00685F03" w:rsidP="00222F94">
      <w:pPr>
        <w:spacing w:line="48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</w:p>
    <w:p w14:paraId="40AD330D" w14:textId="2F358885" w:rsidR="00A70668" w:rsidRDefault="00A70668" w:rsidP="00222F94">
      <w:pPr>
        <w:spacing w:line="48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 w:rsidRPr="00846A1B">
        <w:rPr>
          <w:rFonts w:ascii="Times New Roman" w:hAnsi="Times New Roman"/>
          <w:b/>
          <w:sz w:val="48"/>
          <w:szCs w:val="48"/>
          <w:lang w:val="en-US"/>
        </w:rPr>
        <w:t>I</w:t>
      </w:r>
      <w:r w:rsidR="00DD15F1" w:rsidRPr="00846A1B">
        <w:rPr>
          <w:rFonts w:ascii="Times New Roman" w:hAnsi="Times New Roman"/>
          <w:b/>
          <w:sz w:val="48"/>
          <w:szCs w:val="48"/>
          <w:lang w:val="en-US"/>
        </w:rPr>
        <w:t>n</w:t>
      </w:r>
      <w:r w:rsidR="006B6A5F">
        <w:rPr>
          <w:rFonts w:ascii="Times New Roman" w:hAnsi="Times New Roman"/>
          <w:b/>
          <w:sz w:val="48"/>
          <w:szCs w:val="48"/>
          <w:lang w:val="en-US"/>
        </w:rPr>
        <w:t>corporation of functionalized calcium phosphate nanoparticles in living cells</w:t>
      </w:r>
    </w:p>
    <w:p w14:paraId="4F8C6206" w14:textId="77777777" w:rsidR="00846A1B" w:rsidRDefault="00846A1B" w:rsidP="00846A1B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Manuel Rivas</w:t>
      </w:r>
      <w:r w:rsidR="00476C35">
        <w:rPr>
          <w:rFonts w:ascii="Times New Roman" w:hAnsi="Times New Roman"/>
          <w:bCs/>
          <w:sz w:val="28"/>
          <w:szCs w:val="28"/>
        </w:rPr>
        <w:t>,</w:t>
      </w:r>
      <w:r w:rsidR="00476C35">
        <w:rPr>
          <w:rFonts w:ascii="Times New Roman" w:hAnsi="Times New Roman"/>
          <w:bCs/>
          <w:sz w:val="28"/>
          <w:szCs w:val="28"/>
          <w:vertAlign w:val="superscript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Pau Turon,</w:t>
      </w:r>
      <w:r w:rsidR="00476C35">
        <w:rPr>
          <w:rFonts w:ascii="Times New Roman" w:hAnsi="Times New Roman"/>
          <w:b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85F03">
        <w:rPr>
          <w:rFonts w:ascii="Times New Roman" w:hAnsi="Times New Roman"/>
          <w:bCs/>
          <w:sz w:val="28"/>
          <w:szCs w:val="28"/>
        </w:rPr>
        <w:t>Carlos Alemán</w:t>
      </w:r>
      <w:r w:rsidR="00476C35">
        <w:rPr>
          <w:rFonts w:ascii="Times New Roman" w:hAnsi="Times New Roman"/>
          <w:bCs/>
          <w:sz w:val="28"/>
          <w:szCs w:val="28"/>
        </w:rPr>
        <w:t>,</w:t>
      </w:r>
      <w:r w:rsidR="00476C35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F00DF0">
        <w:rPr>
          <w:rFonts w:ascii="Times New Roman" w:hAnsi="Times New Roman"/>
          <w:bCs/>
          <w:sz w:val="28"/>
          <w:szCs w:val="28"/>
          <w:vertAlign w:val="superscript"/>
        </w:rPr>
        <w:t>,*</w:t>
      </w:r>
      <w:r w:rsidR="00685F03"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 w:rsidR="000A3E88">
        <w:rPr>
          <w:rFonts w:ascii="Times New Roman" w:hAnsi="Times New Roman"/>
          <w:bCs/>
          <w:sz w:val="28"/>
          <w:szCs w:val="28"/>
        </w:rPr>
        <w:t>Jordi Puiggalí</w:t>
      </w:r>
      <w:r w:rsidR="00476C35">
        <w:rPr>
          <w:rFonts w:ascii="Times New Roman" w:hAnsi="Times New Roman"/>
          <w:bCs/>
          <w:sz w:val="28"/>
          <w:szCs w:val="28"/>
        </w:rPr>
        <w:t>,</w:t>
      </w:r>
      <w:r w:rsidR="00CF2467">
        <w:rPr>
          <w:rFonts w:ascii="Times New Roman" w:hAnsi="Times New Roman"/>
          <w:bCs/>
          <w:sz w:val="28"/>
          <w:szCs w:val="28"/>
          <w:vertAlign w:val="superscript"/>
        </w:rPr>
        <w:t>1,*</w:t>
      </w:r>
      <w:r w:rsidR="000A3E88"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 w:rsidR="00685F03">
        <w:rPr>
          <w:rFonts w:ascii="Times New Roman" w:hAnsi="Times New Roman"/>
          <w:bCs/>
          <w:sz w:val="28"/>
          <w:szCs w:val="28"/>
        </w:rPr>
        <w:t xml:space="preserve">and </w:t>
      </w:r>
      <w:r w:rsidR="00476C35">
        <w:rPr>
          <w:rFonts w:ascii="Times New Roman" w:hAnsi="Times New Roman"/>
          <w:bCs/>
          <w:sz w:val="28"/>
          <w:szCs w:val="28"/>
        </w:rPr>
        <w:t>Lui</w:t>
      </w:r>
      <w:r w:rsidR="000A3E88">
        <w:rPr>
          <w:rFonts w:ascii="Times New Roman" w:hAnsi="Times New Roman"/>
          <w:bCs/>
          <w:sz w:val="28"/>
          <w:szCs w:val="28"/>
        </w:rPr>
        <w:t>s J. del Valle</w:t>
      </w:r>
      <w:r w:rsidR="00CF2467">
        <w:rPr>
          <w:rFonts w:ascii="Times New Roman" w:hAnsi="Times New Roman"/>
          <w:bCs/>
          <w:sz w:val="28"/>
          <w:szCs w:val="28"/>
          <w:vertAlign w:val="superscript"/>
        </w:rPr>
        <w:t>1,</w:t>
      </w:r>
      <w:r>
        <w:rPr>
          <w:rFonts w:ascii="Times New Roman" w:hAnsi="Times New Roman"/>
          <w:bCs/>
          <w:sz w:val="28"/>
          <w:szCs w:val="28"/>
          <w:vertAlign w:val="superscript"/>
        </w:rPr>
        <w:t>*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57995406" w14:textId="77777777" w:rsidR="00846A1B" w:rsidRDefault="00846A1B" w:rsidP="00846A1B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394DD6" w14:textId="77777777" w:rsidR="00846A1B" w:rsidRPr="00476C35" w:rsidRDefault="00846A1B" w:rsidP="00846A1B">
      <w:pPr>
        <w:spacing w:line="48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476C35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476C3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>D</w:t>
      </w:r>
      <w:r w:rsidR="00476C35" w:rsidRP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>epartament d’Enginyeria Química and</w:t>
      </w:r>
      <w:r w:rsidRP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 xml:space="preserve"> </w:t>
      </w:r>
      <w:r w:rsidR="00476C35" w:rsidRP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 xml:space="preserve">Barcelona Research </w:t>
      </w:r>
      <w:r w:rsidR="00CF2467" w:rsidRPr="00476C35">
        <w:rPr>
          <w:rFonts w:ascii="Times New Roman" w:hAnsi="Times New Roman"/>
          <w:i/>
          <w:sz w:val="24"/>
          <w:szCs w:val="24"/>
        </w:rPr>
        <w:t xml:space="preserve">Center for </w:t>
      </w:r>
      <w:r w:rsidR="00476C35" w:rsidRPr="00476C35">
        <w:rPr>
          <w:rFonts w:ascii="Times New Roman" w:hAnsi="Times New Roman"/>
          <w:i/>
          <w:sz w:val="24"/>
          <w:szCs w:val="24"/>
        </w:rPr>
        <w:t xml:space="preserve">Multiscale Science and Engineering, EEBE, </w:t>
      </w:r>
      <w:r w:rsidR="00CF2467" w:rsidRPr="00476C35">
        <w:rPr>
          <w:rFonts w:ascii="Times New Roman" w:hAnsi="Times New Roman"/>
          <w:i/>
          <w:sz w:val="24"/>
          <w:szCs w:val="24"/>
        </w:rPr>
        <w:t>Universitat Politècnica de Catalunya</w:t>
      </w:r>
      <w:r w:rsid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>, Av. Eduard Maristany, 16</w:t>
      </w:r>
      <w:r w:rsidRP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>,</w:t>
      </w:r>
      <w:r w:rsid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 xml:space="preserve"> Barcelona 08019</w:t>
      </w:r>
      <w:r w:rsidRPr="00476C3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en-CA"/>
        </w:rPr>
        <w:t>, Spain</w:t>
      </w:r>
      <w:r w:rsidRPr="00476C35">
        <w:rPr>
          <w:rFonts w:ascii="Times New Roman" w:hAnsi="Times New Roman"/>
          <w:i/>
          <w:sz w:val="24"/>
          <w:szCs w:val="24"/>
        </w:rPr>
        <w:t>.</w:t>
      </w:r>
    </w:p>
    <w:p w14:paraId="216BD48C" w14:textId="77777777" w:rsidR="00846A1B" w:rsidRPr="0084103D" w:rsidRDefault="00CF2467" w:rsidP="00846A1B">
      <w:pPr>
        <w:pStyle w:val="Piedepgina"/>
        <w:spacing w:line="48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846A1B" w:rsidRPr="0084103D">
        <w:rPr>
          <w:rFonts w:ascii="Times New Roman" w:hAnsi="Times New Roman"/>
          <w:i/>
          <w:sz w:val="24"/>
          <w:szCs w:val="24"/>
        </w:rPr>
        <w:t xml:space="preserve"> B. Braun Surgical, S.A. Carretera de Terras</w:t>
      </w:r>
      <w:r w:rsidR="00476C35">
        <w:rPr>
          <w:rFonts w:ascii="Times New Roman" w:hAnsi="Times New Roman"/>
          <w:i/>
          <w:sz w:val="24"/>
          <w:szCs w:val="24"/>
        </w:rPr>
        <w:t>s</w:t>
      </w:r>
      <w:r w:rsidR="00846A1B" w:rsidRPr="0084103D">
        <w:rPr>
          <w:rFonts w:ascii="Times New Roman" w:hAnsi="Times New Roman"/>
          <w:i/>
          <w:sz w:val="24"/>
          <w:szCs w:val="24"/>
        </w:rPr>
        <w:t>a 121, 08191 Rubí (Barcelona), Spain</w:t>
      </w:r>
    </w:p>
    <w:p w14:paraId="40C5D57A" w14:textId="77777777" w:rsidR="00846A1B" w:rsidRPr="0084103D" w:rsidRDefault="00846A1B" w:rsidP="00846A1B">
      <w:pPr>
        <w:pStyle w:val="Piedepgina"/>
        <w:spacing w:line="48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009B8244" w14:textId="77777777" w:rsidR="00846A1B" w:rsidRPr="0084103D" w:rsidRDefault="00846A1B" w:rsidP="00846A1B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68E10F1E" w14:textId="77777777" w:rsidR="00846A1B" w:rsidRPr="00685F03" w:rsidRDefault="00846A1B" w:rsidP="00685F03">
      <w:pPr>
        <w:spacing w:line="48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en-US"/>
        </w:rPr>
      </w:pPr>
      <w:r w:rsidRPr="00476C35">
        <w:rPr>
          <w:rFonts w:ascii="Times New Roman" w:hAnsi="Times New Roman"/>
          <w:sz w:val="24"/>
          <w:szCs w:val="24"/>
          <w:lang w:val="en-GB"/>
        </w:rPr>
        <w:t>*Correspondence to:</w:t>
      </w:r>
      <w:r w:rsidR="00CF2467" w:rsidRPr="00476C35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8" w:history="1">
        <w:r w:rsidR="00F00DF0" w:rsidRPr="00F00DF0">
          <w:rPr>
            <w:rStyle w:val="Hipervnculo"/>
            <w:rFonts w:ascii="Times New Roman" w:hAnsi="Times New Roman"/>
            <w:sz w:val="24"/>
            <w:szCs w:val="24"/>
            <w:lang w:val="en-GB"/>
          </w:rPr>
          <w:t>carlos.aleman@upc.edu</w:t>
        </w:r>
      </w:hyperlink>
      <w:r w:rsidR="00F00DF0">
        <w:rPr>
          <w:rFonts w:ascii="Times New Roman" w:hAnsi="Times New Roman"/>
          <w:sz w:val="24"/>
          <w:szCs w:val="24"/>
          <w:lang w:val="en-GB"/>
        </w:rPr>
        <w:t xml:space="preserve">; </w:t>
      </w:r>
      <w:hyperlink r:id="rId9" w:history="1">
        <w:r w:rsidRPr="0084103D">
          <w:rPr>
            <w:rStyle w:val="Hipervnculo"/>
            <w:rFonts w:ascii="Times New Roman" w:hAnsi="Times New Roman"/>
            <w:sz w:val="24"/>
            <w:szCs w:val="24"/>
            <w:lang w:val="en-US"/>
          </w:rPr>
          <w:t>jordi.puiggali@upc.edu</w:t>
        </w:r>
      </w:hyperlink>
      <w:r w:rsidR="00476C35">
        <w:rPr>
          <w:rStyle w:val="Hipervnculo"/>
          <w:rFonts w:ascii="Times New Roman" w:hAnsi="Times New Roman"/>
          <w:sz w:val="24"/>
          <w:szCs w:val="24"/>
          <w:lang w:val="en-US"/>
        </w:rPr>
        <w:t xml:space="preserve">; </w:t>
      </w:r>
      <w:r w:rsidR="000A3E88">
        <w:rPr>
          <w:rStyle w:val="Hipervnculo"/>
          <w:rFonts w:ascii="Times New Roman" w:hAnsi="Times New Roman"/>
          <w:sz w:val="24"/>
          <w:szCs w:val="24"/>
          <w:lang w:val="en-US"/>
        </w:rPr>
        <w:t>luis.javier.del.valle@upc.edu</w:t>
      </w:r>
    </w:p>
    <w:p w14:paraId="1D0DD662" w14:textId="77777777" w:rsidR="00956348" w:rsidRPr="00685F03" w:rsidRDefault="00956348">
      <w:pPr>
        <w:rPr>
          <w:lang w:val="en-US"/>
        </w:rPr>
      </w:pPr>
    </w:p>
    <w:p w14:paraId="36E61C6F" w14:textId="77777777" w:rsidR="00C447FE" w:rsidRPr="00685F03" w:rsidRDefault="00C447FE">
      <w:pPr>
        <w:rPr>
          <w:lang w:val="en-US"/>
        </w:rPr>
      </w:pPr>
    </w:p>
    <w:p w14:paraId="34DD95F5" w14:textId="77777777" w:rsidR="00C447FE" w:rsidRPr="00685F03" w:rsidRDefault="00C447FE">
      <w:pPr>
        <w:rPr>
          <w:lang w:val="en-US"/>
        </w:rPr>
      </w:pPr>
    </w:p>
    <w:p w14:paraId="33CEA45B" w14:textId="77777777" w:rsidR="00C447FE" w:rsidRDefault="00C447FE" w:rsidP="00C447FE">
      <w:pPr>
        <w:jc w:val="center"/>
      </w:pPr>
      <w:r w:rsidRPr="00C447FE">
        <w:rPr>
          <w:noProof/>
          <w:lang w:eastAsia="es-ES"/>
        </w:rPr>
        <w:lastRenderedPageBreak/>
        <w:drawing>
          <wp:inline distT="0" distB="0" distL="0" distR="0" wp14:anchorId="7BC9C88C" wp14:editId="071F9A4D">
            <wp:extent cx="5400000" cy="2874623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" r="4056"/>
                    <a:stretch/>
                  </pic:blipFill>
                  <pic:spPr bwMode="auto">
                    <a:xfrm>
                      <a:off x="0" y="0"/>
                      <a:ext cx="5400000" cy="287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4146C" w14:textId="77777777" w:rsidR="00C447FE" w:rsidRDefault="00C447FE" w:rsidP="00C447FE">
      <w:pPr>
        <w:jc w:val="center"/>
      </w:pPr>
    </w:p>
    <w:p w14:paraId="7B103325" w14:textId="77777777" w:rsidR="00C447FE" w:rsidRPr="00C45323" w:rsidRDefault="00C447FE" w:rsidP="00C447FE">
      <w:pPr>
        <w:jc w:val="center"/>
        <w:rPr>
          <w:lang w:val="en-US"/>
        </w:rPr>
      </w:pPr>
    </w:p>
    <w:p w14:paraId="37871052" w14:textId="77777777" w:rsidR="00C45323" w:rsidRPr="0084103D" w:rsidRDefault="00C45323" w:rsidP="00C45323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Figure S1</w:t>
      </w:r>
      <w:r w:rsidRPr="00E5027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Viability of MCF-7, COS-1 and HUVEC cells treated with extracellular Ca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and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two types of loaded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NPs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(i.e.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&lt;200 nm and &gt;200 nm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>) by non-electroporation (-EP) (a) and electroporation (+EP) (b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).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Assays were performed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in presence and absence of 0.5 mM EGTA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as chelating agent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The cellular 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was 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measured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with the Alamar Blue reagent after 48 h of culture.</w:t>
      </w:r>
    </w:p>
    <w:p w14:paraId="5389F99F" w14:textId="77777777" w:rsidR="00C45323" w:rsidRPr="0084103D" w:rsidRDefault="00C45323" w:rsidP="00C45323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F3A2ED0" w14:textId="77777777" w:rsidR="00C447FE" w:rsidRPr="00C45323" w:rsidRDefault="00C447FE" w:rsidP="00C447FE">
      <w:pPr>
        <w:jc w:val="center"/>
        <w:rPr>
          <w:lang w:val="en-US"/>
        </w:rPr>
      </w:pPr>
    </w:p>
    <w:p w14:paraId="2622CA8A" w14:textId="77777777" w:rsidR="00C447FE" w:rsidRPr="00C45323" w:rsidRDefault="00C447FE">
      <w:pPr>
        <w:rPr>
          <w:lang w:val="en-US"/>
        </w:rPr>
      </w:pPr>
      <w:r w:rsidRPr="00C45323">
        <w:rPr>
          <w:lang w:val="en-US"/>
        </w:rPr>
        <w:br w:type="page"/>
      </w:r>
    </w:p>
    <w:p w14:paraId="1FC0D60B" w14:textId="77777777" w:rsidR="00C447FE" w:rsidRPr="00C45323" w:rsidRDefault="00C447FE" w:rsidP="00C447FE">
      <w:pPr>
        <w:jc w:val="center"/>
        <w:rPr>
          <w:lang w:val="en-US"/>
        </w:rPr>
      </w:pPr>
    </w:p>
    <w:p w14:paraId="43E02988" w14:textId="77777777" w:rsidR="00C447FE" w:rsidRDefault="00A12859" w:rsidP="00A12859">
      <w:pPr>
        <w:jc w:val="center"/>
      </w:pPr>
      <w:r w:rsidRPr="00A12859">
        <w:rPr>
          <w:noProof/>
          <w:lang w:eastAsia="es-ES"/>
        </w:rPr>
        <w:drawing>
          <wp:inline distT="0" distB="0" distL="0" distR="0" wp14:anchorId="626F1DC3" wp14:editId="5BD5BEF8">
            <wp:extent cx="5400000" cy="287280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" r="4056"/>
                    <a:stretch/>
                  </pic:blipFill>
                  <pic:spPr bwMode="auto">
                    <a:xfrm>
                      <a:off x="0" y="0"/>
                      <a:ext cx="54000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60F77" w14:textId="77777777" w:rsidR="00A12859" w:rsidRDefault="00A12859" w:rsidP="00A12859">
      <w:pPr>
        <w:jc w:val="center"/>
      </w:pPr>
    </w:p>
    <w:p w14:paraId="42ABFF87" w14:textId="77777777" w:rsidR="00C45323" w:rsidRPr="0084103D" w:rsidRDefault="00C45323" w:rsidP="00C45323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Figure S</w:t>
      </w:r>
      <w:r w:rsidR="00707FF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2</w:t>
      </w:r>
      <w:r w:rsidRPr="00E5027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Viability of MCF-7, COS-1 and HUVEC cells treated with extracellular Ca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and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>the two types of loaded NPs (i.e. &lt;200 nm and &gt;200 nm) by non-electroporation (-EP) (a) and electroporation (+EP) (b)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Assays were performed in presence and absence of 0.5 mM EGTA as chelating agent. The cellular </w:t>
      </w:r>
      <w:r w:rsidR="00404C37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was </w:t>
      </w:r>
      <w:r w:rsidR="00404C37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measured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with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the MTT reagent after 24 h of culture.</w:t>
      </w:r>
    </w:p>
    <w:p w14:paraId="5B76B9D4" w14:textId="77777777" w:rsidR="00A12859" w:rsidRPr="00C45323" w:rsidRDefault="00A12859" w:rsidP="00A12859">
      <w:pPr>
        <w:jc w:val="center"/>
        <w:rPr>
          <w:lang w:val="en-US"/>
        </w:rPr>
      </w:pPr>
    </w:p>
    <w:p w14:paraId="74C3E768" w14:textId="77777777" w:rsidR="00A12859" w:rsidRPr="00C45323" w:rsidRDefault="00A12859" w:rsidP="00A12859">
      <w:pPr>
        <w:jc w:val="center"/>
        <w:rPr>
          <w:lang w:val="en-US"/>
        </w:rPr>
      </w:pPr>
    </w:p>
    <w:p w14:paraId="1A91887B" w14:textId="77777777" w:rsidR="00A12859" w:rsidRPr="00C45323" w:rsidRDefault="00A12859" w:rsidP="00A12859">
      <w:pPr>
        <w:jc w:val="center"/>
        <w:rPr>
          <w:lang w:val="en-US"/>
        </w:rPr>
      </w:pPr>
    </w:p>
    <w:p w14:paraId="5C2D885C" w14:textId="77777777" w:rsidR="00A12859" w:rsidRPr="00C45323" w:rsidRDefault="00A12859">
      <w:pPr>
        <w:rPr>
          <w:lang w:val="en-US"/>
        </w:rPr>
      </w:pPr>
      <w:r w:rsidRPr="00C45323">
        <w:rPr>
          <w:lang w:val="en-US"/>
        </w:rPr>
        <w:br w:type="page"/>
      </w:r>
    </w:p>
    <w:p w14:paraId="59D51BAB" w14:textId="77777777" w:rsidR="00A12859" w:rsidRPr="00C45323" w:rsidRDefault="00A12859" w:rsidP="00A12859">
      <w:pPr>
        <w:jc w:val="center"/>
        <w:rPr>
          <w:lang w:val="en-US"/>
        </w:rPr>
      </w:pPr>
    </w:p>
    <w:p w14:paraId="5F935EB0" w14:textId="77777777" w:rsidR="00A12859" w:rsidRDefault="00A12859" w:rsidP="00A12859">
      <w:pPr>
        <w:jc w:val="center"/>
      </w:pPr>
      <w:r w:rsidRPr="00A12859">
        <w:rPr>
          <w:noProof/>
          <w:lang w:eastAsia="es-ES"/>
        </w:rPr>
        <w:drawing>
          <wp:inline distT="0" distB="0" distL="0" distR="0" wp14:anchorId="320C16F9" wp14:editId="14DA10FF">
            <wp:extent cx="5400000" cy="28836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" r="4232"/>
                    <a:stretch/>
                  </pic:blipFill>
                  <pic:spPr bwMode="auto">
                    <a:xfrm>
                      <a:off x="0" y="0"/>
                      <a:ext cx="54000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47189" w14:textId="77777777" w:rsidR="00A12859" w:rsidRDefault="00A12859" w:rsidP="00A12859">
      <w:pPr>
        <w:jc w:val="center"/>
      </w:pPr>
    </w:p>
    <w:p w14:paraId="46A46851" w14:textId="77777777" w:rsidR="00A12859" w:rsidRDefault="00A12859" w:rsidP="00A12859">
      <w:pPr>
        <w:jc w:val="center"/>
      </w:pPr>
    </w:p>
    <w:p w14:paraId="2C42B335" w14:textId="77777777" w:rsidR="00404C37" w:rsidRPr="0084103D" w:rsidRDefault="00C45323" w:rsidP="00404C37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Figure S</w:t>
      </w:r>
      <w:r w:rsidR="002C4B04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3</w:t>
      </w:r>
      <w:r w:rsidRPr="00E5027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Viability of MCF-7, COS-1 and HUVEC cells treated with extracellular Ca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and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two types of loaded NPs (i.e. &lt;200 nm and &gt;200 nm) by non-electroporation (-EP) (a) and electroporation (+EP) (b). Assays were performed in presence and absence of 0.5 mM EGTA as chelating agent. The cellular </w:t>
      </w:r>
      <w:r w:rsidR="00404C37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was </w:t>
      </w:r>
      <w:r w:rsidR="00404C37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measured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>with the MTT reagent after 48 h of culture.</w:t>
      </w:r>
    </w:p>
    <w:p w14:paraId="15E1D28C" w14:textId="77777777" w:rsidR="00A12859" w:rsidRPr="00C45323" w:rsidRDefault="00A12859" w:rsidP="00A12859">
      <w:pPr>
        <w:jc w:val="center"/>
        <w:rPr>
          <w:lang w:val="en-US"/>
        </w:rPr>
      </w:pPr>
    </w:p>
    <w:p w14:paraId="1356F39E" w14:textId="77777777" w:rsidR="00C447FE" w:rsidRPr="00C45323" w:rsidRDefault="00C447FE" w:rsidP="00C447FE">
      <w:pPr>
        <w:jc w:val="center"/>
        <w:rPr>
          <w:lang w:val="en-US"/>
        </w:rPr>
      </w:pPr>
    </w:p>
    <w:p w14:paraId="09CCB511" w14:textId="77777777" w:rsidR="00C447FE" w:rsidRPr="00C45323" w:rsidRDefault="00C447FE" w:rsidP="00C447FE">
      <w:pPr>
        <w:jc w:val="center"/>
        <w:rPr>
          <w:lang w:val="en-US"/>
        </w:rPr>
      </w:pPr>
    </w:p>
    <w:p w14:paraId="0D4AF74A" w14:textId="77777777" w:rsidR="00C447FE" w:rsidRPr="00C45323" w:rsidRDefault="00C447FE" w:rsidP="00C447FE">
      <w:pPr>
        <w:jc w:val="center"/>
        <w:rPr>
          <w:lang w:val="en-US"/>
        </w:rPr>
      </w:pPr>
    </w:p>
    <w:p w14:paraId="0FFD8882" w14:textId="77777777" w:rsidR="00A12859" w:rsidRPr="00C45323" w:rsidRDefault="00A12859" w:rsidP="00C447FE">
      <w:pPr>
        <w:jc w:val="center"/>
        <w:rPr>
          <w:lang w:val="en-US"/>
        </w:rPr>
      </w:pPr>
    </w:p>
    <w:p w14:paraId="0C6AA6AA" w14:textId="77777777" w:rsidR="00A12859" w:rsidRPr="00C45323" w:rsidRDefault="00A12859" w:rsidP="00C447FE">
      <w:pPr>
        <w:jc w:val="center"/>
        <w:rPr>
          <w:lang w:val="en-US"/>
        </w:rPr>
      </w:pPr>
    </w:p>
    <w:p w14:paraId="72888D83" w14:textId="77777777" w:rsidR="00A12859" w:rsidRPr="00C45323" w:rsidRDefault="00A12859" w:rsidP="00C447FE">
      <w:pPr>
        <w:jc w:val="center"/>
        <w:rPr>
          <w:lang w:val="en-US"/>
        </w:rPr>
      </w:pPr>
    </w:p>
    <w:p w14:paraId="7BA9DEE9" w14:textId="77777777" w:rsidR="00A12859" w:rsidRPr="00C45323" w:rsidRDefault="00A12859">
      <w:pPr>
        <w:rPr>
          <w:lang w:val="en-US"/>
        </w:rPr>
      </w:pPr>
      <w:r w:rsidRPr="00C45323">
        <w:rPr>
          <w:lang w:val="en-US"/>
        </w:rPr>
        <w:br w:type="page"/>
      </w:r>
    </w:p>
    <w:p w14:paraId="3ED98875" w14:textId="77777777" w:rsidR="00A12859" w:rsidRPr="00C45323" w:rsidRDefault="00A12859" w:rsidP="00C447FE">
      <w:pPr>
        <w:jc w:val="center"/>
        <w:rPr>
          <w:lang w:val="en-US"/>
        </w:rPr>
      </w:pPr>
    </w:p>
    <w:p w14:paraId="3A54B510" w14:textId="77777777" w:rsidR="00A12859" w:rsidRPr="00C45323" w:rsidRDefault="00A12859" w:rsidP="00C447FE">
      <w:pPr>
        <w:jc w:val="center"/>
        <w:rPr>
          <w:lang w:val="en-US"/>
        </w:rPr>
      </w:pPr>
    </w:p>
    <w:p w14:paraId="5EB3085E" w14:textId="77777777" w:rsidR="00A12859" w:rsidRPr="00C45323" w:rsidRDefault="00A12859" w:rsidP="00C447FE">
      <w:pPr>
        <w:jc w:val="center"/>
        <w:rPr>
          <w:lang w:val="en-US"/>
        </w:rPr>
      </w:pPr>
    </w:p>
    <w:p w14:paraId="1554EB06" w14:textId="77777777" w:rsidR="00A12859" w:rsidRDefault="00476C35" w:rsidP="00C447FE">
      <w:pPr>
        <w:jc w:val="center"/>
      </w:pPr>
      <w:r w:rsidRPr="00476C35">
        <w:rPr>
          <w:noProof/>
          <w:lang w:eastAsia="es-ES"/>
        </w:rPr>
        <w:drawing>
          <wp:inline distT="0" distB="0" distL="0" distR="0" wp14:anchorId="0CCAC581" wp14:editId="5A07A88C">
            <wp:extent cx="5400000" cy="3218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" r="4558"/>
                    <a:stretch/>
                  </pic:blipFill>
                  <pic:spPr bwMode="auto">
                    <a:xfrm>
                      <a:off x="0" y="0"/>
                      <a:ext cx="54000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8F5BB" w14:textId="77777777" w:rsidR="002C4B04" w:rsidRDefault="002C4B04" w:rsidP="002C4B04">
      <w:pPr>
        <w:tabs>
          <w:tab w:val="left" w:pos="2268"/>
          <w:tab w:val="left" w:pos="6379"/>
        </w:tabs>
        <w:spacing w:after="0" w:line="480" w:lineRule="auto"/>
        <w:jc w:val="both"/>
        <w:rPr>
          <w:lang w:val="en-US"/>
        </w:rPr>
      </w:pPr>
    </w:p>
    <w:p w14:paraId="3987FBBF" w14:textId="77777777" w:rsidR="002C4B04" w:rsidRDefault="002C4B04" w:rsidP="002C4B04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0232E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S4</w:t>
      </w:r>
      <w:r w:rsidRPr="000232E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Viability of MCF-7, CO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>S-1 and HUVEC cells after incorporation of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NPs &lt;200 nm coated with </w:t>
      </w:r>
      <w:r w:rsidRPr="00474A9E">
        <w:rPr>
          <w:rFonts w:ascii="Times New Roman" w:hAnsi="Times New Roman"/>
          <w:color w:val="000000" w:themeColor="text1"/>
          <w:sz w:val="24"/>
          <w:szCs w:val="24"/>
          <w:lang w:val="en-US"/>
        </w:rPr>
        <w:t>biophosphates and biophosphonates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(a). The different concentrations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of Ca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were introduced by non-electroporation (-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>EP) and electroporation (+EP)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b)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Effect </w:t>
      </w:r>
      <w:r w:rsidR="00404C37">
        <w:rPr>
          <w:rFonts w:ascii="Times New Roman" w:hAnsi="Times New Roman"/>
          <w:color w:val="000000" w:themeColor="text1"/>
          <w:sz w:val="24"/>
          <w:szCs w:val="24"/>
          <w:lang w:val="en-US"/>
        </w:rPr>
        <w:t>caused by pre-treatement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with alkaline phosphatase and Mg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 w:rsidR="004354B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as cofactor.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cellular 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was 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>measured by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Alamar Blue assay after 48 h of culture.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30D1AF1F" w14:textId="77777777" w:rsidR="00A12859" w:rsidRPr="002C4B04" w:rsidRDefault="00A12859" w:rsidP="00C447FE">
      <w:pPr>
        <w:jc w:val="center"/>
        <w:rPr>
          <w:lang w:val="en-US"/>
        </w:rPr>
      </w:pPr>
    </w:p>
    <w:p w14:paraId="7737FED7" w14:textId="77777777" w:rsidR="00A12859" w:rsidRPr="002C4B04" w:rsidRDefault="00A12859" w:rsidP="00C447FE">
      <w:pPr>
        <w:jc w:val="center"/>
        <w:rPr>
          <w:lang w:val="en-US"/>
        </w:rPr>
      </w:pPr>
    </w:p>
    <w:p w14:paraId="3A38825B" w14:textId="77777777" w:rsidR="00A12859" w:rsidRPr="002C4B04" w:rsidRDefault="00A12859">
      <w:pPr>
        <w:rPr>
          <w:lang w:val="en-US"/>
        </w:rPr>
      </w:pPr>
      <w:r w:rsidRPr="002C4B04">
        <w:rPr>
          <w:lang w:val="en-US"/>
        </w:rPr>
        <w:br w:type="page"/>
      </w:r>
    </w:p>
    <w:p w14:paraId="24EDA777" w14:textId="77777777" w:rsidR="00A12859" w:rsidRPr="002C4B04" w:rsidRDefault="00A12859" w:rsidP="00C447FE">
      <w:pPr>
        <w:jc w:val="center"/>
        <w:rPr>
          <w:lang w:val="en-US"/>
        </w:rPr>
      </w:pPr>
    </w:p>
    <w:p w14:paraId="4C3E41DE" w14:textId="77777777" w:rsidR="00A12859" w:rsidRPr="002C4B04" w:rsidRDefault="00A12859" w:rsidP="00C447FE">
      <w:pPr>
        <w:jc w:val="center"/>
        <w:rPr>
          <w:lang w:val="en-US"/>
        </w:rPr>
      </w:pPr>
    </w:p>
    <w:p w14:paraId="0B71BFFD" w14:textId="77777777" w:rsidR="00A12859" w:rsidRDefault="004354B9" w:rsidP="00C447FE">
      <w:pPr>
        <w:jc w:val="center"/>
      </w:pPr>
      <w:r w:rsidRPr="004354B9">
        <w:rPr>
          <w:noProof/>
          <w:lang w:eastAsia="es-ES"/>
        </w:rPr>
        <w:drawing>
          <wp:inline distT="0" distB="0" distL="0" distR="0" wp14:anchorId="72D9F605" wp14:editId="2EC024FD">
            <wp:extent cx="5400000" cy="3128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r="4565"/>
                    <a:stretch/>
                  </pic:blipFill>
                  <pic:spPr bwMode="auto">
                    <a:xfrm>
                      <a:off x="0" y="0"/>
                      <a:ext cx="5400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EF453" w14:textId="77777777" w:rsidR="00A12859" w:rsidRDefault="00A12859" w:rsidP="00C447FE">
      <w:pPr>
        <w:jc w:val="center"/>
      </w:pPr>
    </w:p>
    <w:p w14:paraId="754FDC75" w14:textId="77777777" w:rsidR="005D01EB" w:rsidRDefault="002C4B04" w:rsidP="005D01EB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0232E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S5</w:t>
      </w:r>
      <w:r w:rsidRPr="000232E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Viability of MCF-7, CO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>S-1 and HUVEC cells after incorporation of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NPs &lt;200 nm coated with </w:t>
      </w:r>
      <w:r w:rsidRPr="00474A9E">
        <w:rPr>
          <w:rFonts w:ascii="Times New Roman" w:hAnsi="Times New Roman"/>
          <w:color w:val="000000" w:themeColor="text1"/>
          <w:sz w:val="24"/>
          <w:szCs w:val="24"/>
          <w:lang w:val="en-US"/>
        </w:rPr>
        <w:t>biophosphates and biophosphonates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(a)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>The different concentrations of Ca</w:t>
      </w:r>
      <w:r w:rsidR="005D01EB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were introduced by non-electroporation (-EP) and electroporation (+EP). b) Effect caused by pre-treatement with alkaline phosphatase and Mg</w:t>
      </w:r>
      <w:r w:rsidR="005D01EB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 w:rsidR="004354B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as cofactor. 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cellular </w:t>
      </w:r>
      <w:r w:rsidR="005D01EB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was </w:t>
      </w:r>
      <w:r w:rsidR="005D01EB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>measured by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MTT assay after 24 h of culture.</w:t>
      </w:r>
      <w:r w:rsidR="005D01EB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13C95936" w14:textId="77777777" w:rsidR="002C4B04" w:rsidRDefault="002C4B04" w:rsidP="005D01EB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E7024E4" w14:textId="77777777" w:rsidR="00A12859" w:rsidRPr="002C4B04" w:rsidRDefault="00A12859" w:rsidP="00C447FE">
      <w:pPr>
        <w:jc w:val="center"/>
        <w:rPr>
          <w:lang w:val="en-US"/>
        </w:rPr>
      </w:pPr>
    </w:p>
    <w:p w14:paraId="1F44021E" w14:textId="77777777" w:rsidR="00A12859" w:rsidRPr="002C4B04" w:rsidRDefault="00A12859" w:rsidP="00C447FE">
      <w:pPr>
        <w:jc w:val="center"/>
        <w:rPr>
          <w:lang w:val="en-US"/>
        </w:rPr>
      </w:pPr>
    </w:p>
    <w:p w14:paraId="0F11F0B9" w14:textId="77777777" w:rsidR="00A12859" w:rsidRPr="002C4B04" w:rsidRDefault="00A12859" w:rsidP="00C447FE">
      <w:pPr>
        <w:jc w:val="center"/>
        <w:rPr>
          <w:lang w:val="en-US"/>
        </w:rPr>
      </w:pPr>
    </w:p>
    <w:p w14:paraId="3E4CA90C" w14:textId="77777777" w:rsidR="00A12859" w:rsidRPr="002C4B04" w:rsidRDefault="00A12859" w:rsidP="00C447FE">
      <w:pPr>
        <w:jc w:val="center"/>
        <w:rPr>
          <w:lang w:val="en-US"/>
        </w:rPr>
      </w:pPr>
    </w:p>
    <w:p w14:paraId="1DFE01E9" w14:textId="77777777" w:rsidR="00A12859" w:rsidRDefault="004354B9" w:rsidP="00C447FE">
      <w:pPr>
        <w:jc w:val="center"/>
      </w:pPr>
      <w:r w:rsidRPr="004354B9">
        <w:rPr>
          <w:noProof/>
          <w:lang w:eastAsia="es-ES"/>
        </w:rPr>
        <w:lastRenderedPageBreak/>
        <w:drawing>
          <wp:inline distT="0" distB="0" distL="0" distR="0" wp14:anchorId="1C57CB77" wp14:editId="6F2547A1">
            <wp:extent cx="5400000" cy="3531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" r="4748"/>
                    <a:stretch/>
                  </pic:blipFill>
                  <pic:spPr bwMode="auto">
                    <a:xfrm>
                      <a:off x="0" y="0"/>
                      <a:ext cx="5400000" cy="35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C053D" w14:textId="77777777" w:rsidR="00A12859" w:rsidRDefault="00A12859" w:rsidP="00C447FE">
      <w:pPr>
        <w:jc w:val="center"/>
      </w:pPr>
    </w:p>
    <w:p w14:paraId="6081B479" w14:textId="77777777" w:rsidR="002C4B04" w:rsidRDefault="002C4B04" w:rsidP="002C4B04">
      <w:pPr>
        <w:tabs>
          <w:tab w:val="left" w:pos="2268"/>
          <w:tab w:val="left" w:pos="6379"/>
        </w:tabs>
        <w:spacing w:after="0" w:line="480" w:lineRule="auto"/>
        <w:jc w:val="both"/>
        <w:rPr>
          <w:lang w:val="en-US"/>
        </w:rPr>
      </w:pPr>
    </w:p>
    <w:p w14:paraId="6AF57273" w14:textId="77777777" w:rsidR="002C4B04" w:rsidRDefault="002C4B04" w:rsidP="002C4B04">
      <w:pPr>
        <w:tabs>
          <w:tab w:val="left" w:pos="2268"/>
          <w:tab w:val="left" w:pos="6379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0232E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S6</w:t>
      </w:r>
      <w:r w:rsidRPr="000232E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of MCF-7, COS-1 and HUVEC cells after incorporation of NPs &lt;200 nm coated with </w:t>
      </w:r>
      <w:r w:rsidR="005D01EB" w:rsidRPr="00474A9E">
        <w:rPr>
          <w:rFonts w:ascii="Times New Roman" w:hAnsi="Times New Roman"/>
          <w:color w:val="000000" w:themeColor="text1"/>
          <w:sz w:val="24"/>
          <w:szCs w:val="24"/>
          <w:lang w:val="en-US"/>
        </w:rPr>
        <w:t>biophosphates and biophosphonates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(a). The different concentrations of Ca</w:t>
      </w:r>
      <w:r w:rsidR="005D01EB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were introduced by non-electroporation (-EP) and electroporation (+EP). b) Effect caused by pre-treatement with alkaline phosphatase and Mg</w:t>
      </w:r>
      <w:r w:rsidR="005D01EB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2+</w:t>
      </w:r>
      <w:r w:rsidR="004354B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as cofactor. 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cellular </w:t>
      </w:r>
      <w:r w:rsidR="005D01EB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viability 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was </w:t>
      </w:r>
      <w:r w:rsidR="005D01EB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>measured by</w:t>
      </w:r>
      <w:r w:rsidR="005D01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MTT assay after 48 h of culture.</w:t>
      </w:r>
      <w:r w:rsidR="005D01EB" w:rsidRPr="0084103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6534A694" w14:textId="77777777" w:rsidR="00A12859" w:rsidRDefault="00A12859" w:rsidP="00C447FE">
      <w:pPr>
        <w:jc w:val="center"/>
        <w:rPr>
          <w:lang w:val="en-US"/>
        </w:rPr>
      </w:pPr>
    </w:p>
    <w:p w14:paraId="2FE75EE6" w14:textId="77777777" w:rsidR="005D01EB" w:rsidRDefault="005D01EB" w:rsidP="00C447FE">
      <w:pPr>
        <w:jc w:val="center"/>
        <w:rPr>
          <w:lang w:val="en-US"/>
        </w:rPr>
      </w:pPr>
    </w:p>
    <w:p w14:paraId="5A305CF1" w14:textId="77777777" w:rsidR="004354B9" w:rsidRDefault="004354B9" w:rsidP="00C447FE">
      <w:pPr>
        <w:jc w:val="center"/>
        <w:rPr>
          <w:lang w:val="en-US"/>
        </w:rPr>
      </w:pPr>
    </w:p>
    <w:p w14:paraId="0C6A7D05" w14:textId="77777777" w:rsidR="004354B9" w:rsidRDefault="004354B9" w:rsidP="00C447FE">
      <w:pPr>
        <w:jc w:val="center"/>
        <w:rPr>
          <w:lang w:val="en-US"/>
        </w:rPr>
      </w:pPr>
    </w:p>
    <w:p w14:paraId="6C4AD8C5" w14:textId="77777777" w:rsidR="004354B9" w:rsidRDefault="004354B9" w:rsidP="00C447FE">
      <w:pPr>
        <w:jc w:val="center"/>
        <w:rPr>
          <w:lang w:val="en-US"/>
        </w:rPr>
      </w:pPr>
    </w:p>
    <w:p w14:paraId="0E6AE100" w14:textId="77777777" w:rsidR="004354B9" w:rsidRDefault="004354B9" w:rsidP="00C447FE">
      <w:pPr>
        <w:jc w:val="center"/>
        <w:rPr>
          <w:lang w:val="en-US"/>
        </w:rPr>
      </w:pPr>
    </w:p>
    <w:p w14:paraId="354671FA" w14:textId="77777777" w:rsidR="004354B9" w:rsidRPr="00201BFF" w:rsidRDefault="004354B9" w:rsidP="00C447FE">
      <w:pPr>
        <w:jc w:val="center"/>
        <w:rPr>
          <w:lang w:val="en-US"/>
        </w:rPr>
      </w:pPr>
    </w:p>
    <w:p w14:paraId="6A8F4767" w14:textId="77777777" w:rsidR="00F41B69" w:rsidRPr="00201BFF" w:rsidRDefault="00F41B69">
      <w:pPr>
        <w:rPr>
          <w:lang w:val="en-US"/>
        </w:rPr>
      </w:pPr>
    </w:p>
    <w:p w14:paraId="15B3347B" w14:textId="77777777" w:rsidR="002C4B04" w:rsidRDefault="002C4B04" w:rsidP="002C4B04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B622C0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Pr="00B622C0">
        <w:rPr>
          <w:rFonts w:ascii="Times New Roman" w:hAnsi="Times New Roman"/>
          <w:b/>
          <w:sz w:val="24"/>
          <w:szCs w:val="24"/>
          <w:lang w:val="en-US"/>
        </w:rPr>
        <w:t>1.</w:t>
      </w:r>
      <w:r w:rsidRPr="00F80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01EB" w:rsidRPr="00E529C6">
        <w:rPr>
          <w:rFonts w:ascii="Times New Roman" w:hAnsi="Times New Roman"/>
          <w:sz w:val="24"/>
          <w:szCs w:val="24"/>
          <w:lang w:val="en-US"/>
        </w:rPr>
        <w:t>CC</w:t>
      </w:r>
      <w:r w:rsidR="005D01EB" w:rsidRPr="00E529C6">
        <w:rPr>
          <w:rFonts w:ascii="Times New Roman" w:hAnsi="Times New Roman"/>
          <w:sz w:val="24"/>
          <w:szCs w:val="24"/>
          <w:vertAlign w:val="subscript"/>
          <w:lang w:val="en-US"/>
        </w:rPr>
        <w:t>50</w:t>
      </w:r>
      <w:r w:rsidR="005D01EB" w:rsidRPr="00E529C6">
        <w:rPr>
          <w:rFonts w:ascii="Times New Roman" w:hAnsi="Times New Roman"/>
          <w:sz w:val="24"/>
          <w:szCs w:val="24"/>
          <w:lang w:val="en-US"/>
        </w:rPr>
        <w:t xml:space="preserve"> of Ca</w:t>
      </w:r>
      <w:r w:rsidR="005D01EB"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r w:rsidR="005D01EB">
        <w:rPr>
          <w:rFonts w:ascii="Times New Roman" w:hAnsi="Times New Roman"/>
          <w:sz w:val="24"/>
          <w:szCs w:val="24"/>
          <w:lang w:val="en-US"/>
        </w:rPr>
        <w:t xml:space="preserve"> and NPs incorporated into cells by electroporation (+EP) and non-electroporation (-EP). Experiments were performed with and without Ca</w:t>
      </w:r>
      <w:r w:rsidR="005D01EB"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r w:rsidR="005D01EB">
        <w:rPr>
          <w:rFonts w:ascii="Times New Roman" w:hAnsi="Times New Roman"/>
          <w:sz w:val="24"/>
          <w:szCs w:val="24"/>
          <w:lang w:val="en-US"/>
        </w:rPr>
        <w:t>chelation (i.e. +EGTA and –EGTA, respectively). V</w:t>
      </w:r>
      <w:r>
        <w:rPr>
          <w:rFonts w:ascii="Times New Roman" w:hAnsi="Times New Roman"/>
          <w:sz w:val="24"/>
          <w:szCs w:val="24"/>
          <w:lang w:val="en-US"/>
        </w:rPr>
        <w:t xml:space="preserve">alues were determined from curves </w:t>
      </w:r>
      <w:r w:rsidR="005D01EB">
        <w:rPr>
          <w:rFonts w:ascii="Times New Roman" w:hAnsi="Times New Roman"/>
          <w:sz w:val="24"/>
          <w:szCs w:val="24"/>
          <w:lang w:val="en-US"/>
        </w:rPr>
        <w:t xml:space="preserve">displayed </w:t>
      </w:r>
      <w:r>
        <w:rPr>
          <w:rFonts w:ascii="Times New Roman" w:hAnsi="Times New Roman"/>
          <w:sz w:val="24"/>
          <w:szCs w:val="24"/>
          <w:lang w:val="en-US"/>
        </w:rPr>
        <w:t>in Figure S1.</w:t>
      </w:r>
    </w:p>
    <w:p w14:paraId="16F1020B" w14:textId="77777777" w:rsidR="00F41B69" w:rsidRPr="001D0286" w:rsidRDefault="00F41B69" w:rsidP="00F41B6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1095"/>
        <w:gridCol w:w="1216"/>
        <w:gridCol w:w="1056"/>
        <w:gridCol w:w="1055"/>
        <w:gridCol w:w="1051"/>
        <w:gridCol w:w="1001"/>
      </w:tblGrid>
      <w:tr w:rsidR="00F41B69" w:rsidRPr="003945D8" w14:paraId="6018273F" w14:textId="77777777" w:rsidTr="00F41B69">
        <w:trPr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</w:tcBorders>
            <w:vAlign w:val="center"/>
          </w:tcPr>
          <w:p w14:paraId="36E80BAE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Cell line</w:t>
            </w:r>
          </w:p>
        </w:tc>
        <w:tc>
          <w:tcPr>
            <w:tcW w:w="647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4E813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CC</w:t>
            </w:r>
            <w:r w:rsidRPr="003945D8"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(mM)</w:t>
            </w:r>
          </w:p>
        </w:tc>
      </w:tr>
      <w:tr w:rsidR="00F41B69" w:rsidRPr="003945D8" w14:paraId="1EBEB4B3" w14:textId="77777777" w:rsidTr="00F41B69">
        <w:trPr>
          <w:jc w:val="center"/>
        </w:trPr>
        <w:tc>
          <w:tcPr>
            <w:tcW w:w="1043" w:type="dxa"/>
            <w:vMerge/>
            <w:vAlign w:val="center"/>
          </w:tcPr>
          <w:p w14:paraId="19A68FF4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D44FB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Ca</w:t>
            </w:r>
            <w:r w:rsidRPr="003945D8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C13A6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NPs &lt;200 nm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A7F34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NPs &gt;200 nm</w:t>
            </w:r>
          </w:p>
        </w:tc>
      </w:tr>
      <w:tr w:rsidR="00F41B69" w:rsidRPr="003945D8" w14:paraId="25632862" w14:textId="77777777" w:rsidTr="00F41B69">
        <w:trPr>
          <w:jc w:val="center"/>
        </w:trPr>
        <w:tc>
          <w:tcPr>
            <w:tcW w:w="1043" w:type="dxa"/>
            <w:vMerge/>
            <w:tcBorders>
              <w:bottom w:val="single" w:sz="4" w:space="0" w:color="auto"/>
            </w:tcBorders>
            <w:vAlign w:val="center"/>
          </w:tcPr>
          <w:p w14:paraId="1527037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C5D79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AA6C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BEBA4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BCEE4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CD246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BB248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</w:tr>
      <w:tr w:rsidR="00F41B69" w:rsidRPr="003945D8" w14:paraId="04585A3B" w14:textId="77777777" w:rsidTr="00F41B69">
        <w:trPr>
          <w:jc w:val="center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811023A" w14:textId="77777777" w:rsidR="00F41B69" w:rsidRPr="007435B3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435B3">
              <w:rPr>
                <w:rFonts w:ascii="Times New Roman" w:hAnsi="Times New Roman"/>
                <w:sz w:val="24"/>
                <w:szCs w:val="24"/>
              </w:rPr>
              <w:t>EP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F8F67F9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B94B3CA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2C241CC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162FAD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D3EBC43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AC93739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B69" w:rsidRPr="003945D8" w14:paraId="2AC61732" w14:textId="77777777" w:rsidTr="00F41B69">
        <w:trPr>
          <w:jc w:val="center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4C8A38B7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E8F8E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C63AF0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FE8DF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258B2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73BD7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0.87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F928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</w:tr>
      <w:tr w:rsidR="00F41B69" w:rsidRPr="003945D8" w14:paraId="307C5D4D" w14:textId="77777777" w:rsidTr="00F41B69">
        <w:trPr>
          <w:jc w:val="center"/>
        </w:trPr>
        <w:tc>
          <w:tcPr>
            <w:tcW w:w="1043" w:type="dxa"/>
            <w:vAlign w:val="center"/>
          </w:tcPr>
          <w:p w14:paraId="0C74A931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28B6FF9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6A53A5FB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6137836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3F763EB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4C0FFF8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B289F8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1.47</w:t>
            </w:r>
          </w:p>
        </w:tc>
      </w:tr>
      <w:tr w:rsidR="00F41B69" w:rsidRPr="003945D8" w14:paraId="7C9AAC4E" w14:textId="77777777" w:rsidTr="00F41B69">
        <w:trPr>
          <w:jc w:val="center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2E141E5A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D323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B774A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C2488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2364B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9C0A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F8ABF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</w:tr>
      <w:tr w:rsidR="00F41B69" w:rsidRPr="003945D8" w14:paraId="71940CB8" w14:textId="77777777" w:rsidTr="00F41B69">
        <w:trPr>
          <w:jc w:val="center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4D13441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8CE8EA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742C1B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70E031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F9A3883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A76F6A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0E0F7E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B69" w:rsidRPr="003945D8" w14:paraId="1525616A" w14:textId="77777777" w:rsidTr="00F41B69">
        <w:trPr>
          <w:jc w:val="center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57B8F5F0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FE53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C9071B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1.69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28388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1CC177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6A987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127BD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</w:tr>
      <w:tr w:rsidR="00F41B69" w:rsidRPr="003945D8" w14:paraId="210ACC77" w14:textId="77777777" w:rsidTr="00F41B69">
        <w:trPr>
          <w:jc w:val="center"/>
        </w:trPr>
        <w:tc>
          <w:tcPr>
            <w:tcW w:w="1043" w:type="dxa"/>
            <w:vAlign w:val="center"/>
          </w:tcPr>
          <w:p w14:paraId="5616DA7A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C85249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31099DC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8F78ECC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C2E1355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7EA87AF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081724E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1.88</w:t>
            </w:r>
          </w:p>
        </w:tc>
      </w:tr>
      <w:tr w:rsidR="00F41B69" w:rsidRPr="003945D8" w14:paraId="5A486BBF" w14:textId="77777777" w:rsidTr="00F41B69">
        <w:trPr>
          <w:jc w:val="center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652B890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F4328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01D04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0.92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5E0DF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08A3F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49EC7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C16E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</w:tr>
    </w:tbl>
    <w:p w14:paraId="275A5C93" w14:textId="77777777" w:rsidR="00F41B69" w:rsidRDefault="00F41B69" w:rsidP="00F41B69">
      <w:pPr>
        <w:jc w:val="both"/>
        <w:rPr>
          <w:rFonts w:ascii="Times New Roman" w:hAnsi="Times New Roman"/>
          <w:sz w:val="24"/>
          <w:szCs w:val="24"/>
        </w:rPr>
      </w:pPr>
    </w:p>
    <w:p w14:paraId="509E333E" w14:textId="77777777" w:rsidR="00F41B69" w:rsidRDefault="00F41B69" w:rsidP="00F41B69">
      <w:pPr>
        <w:jc w:val="both"/>
        <w:rPr>
          <w:rFonts w:ascii="Times New Roman" w:hAnsi="Times New Roman"/>
          <w:sz w:val="24"/>
          <w:szCs w:val="24"/>
        </w:rPr>
      </w:pPr>
    </w:p>
    <w:p w14:paraId="6020A212" w14:textId="77777777" w:rsidR="00F41B69" w:rsidRDefault="00F41B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EF6707E" w14:textId="77777777" w:rsidR="002C4B04" w:rsidRDefault="002C4B04" w:rsidP="002C4B04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B622C0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S2</w:t>
      </w:r>
      <w:r w:rsidRPr="00B622C0">
        <w:rPr>
          <w:rFonts w:ascii="Times New Roman" w:hAnsi="Times New Roman"/>
          <w:b/>
          <w:sz w:val="24"/>
          <w:szCs w:val="24"/>
          <w:lang w:val="en-US"/>
        </w:rPr>
        <w:t>.</w:t>
      </w:r>
      <w:r w:rsidRPr="00F80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01EB" w:rsidRPr="00E529C6">
        <w:rPr>
          <w:rFonts w:ascii="Times New Roman" w:hAnsi="Times New Roman"/>
          <w:sz w:val="24"/>
          <w:szCs w:val="24"/>
          <w:lang w:val="en-US"/>
        </w:rPr>
        <w:t>CC</w:t>
      </w:r>
      <w:r w:rsidR="005D01EB" w:rsidRPr="00E529C6">
        <w:rPr>
          <w:rFonts w:ascii="Times New Roman" w:hAnsi="Times New Roman"/>
          <w:sz w:val="24"/>
          <w:szCs w:val="24"/>
          <w:vertAlign w:val="subscript"/>
          <w:lang w:val="en-US"/>
        </w:rPr>
        <w:t>50</w:t>
      </w:r>
      <w:r w:rsidR="005D01EB" w:rsidRPr="00E529C6">
        <w:rPr>
          <w:rFonts w:ascii="Times New Roman" w:hAnsi="Times New Roman"/>
          <w:sz w:val="24"/>
          <w:szCs w:val="24"/>
          <w:lang w:val="en-US"/>
        </w:rPr>
        <w:t xml:space="preserve"> of Ca</w:t>
      </w:r>
      <w:r w:rsidR="005D01EB"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r w:rsidR="005D01EB">
        <w:rPr>
          <w:rFonts w:ascii="Times New Roman" w:hAnsi="Times New Roman"/>
          <w:sz w:val="24"/>
          <w:szCs w:val="24"/>
          <w:lang w:val="en-US"/>
        </w:rPr>
        <w:t xml:space="preserve"> and NPs incorporated into cells by electroporation (+EP) and non-electroporation (-EP). Experiments were performed with and without Ca</w:t>
      </w:r>
      <w:r w:rsidR="005D01EB"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r w:rsidR="005D01EB">
        <w:rPr>
          <w:rFonts w:ascii="Times New Roman" w:hAnsi="Times New Roman"/>
          <w:sz w:val="24"/>
          <w:szCs w:val="24"/>
          <w:lang w:val="en-US"/>
        </w:rPr>
        <w:t xml:space="preserve">chelation (i.e. +EGTA and –EGTA, respectively). Values were determined from curves displayed in </w:t>
      </w:r>
      <w:r>
        <w:rPr>
          <w:rFonts w:ascii="Times New Roman" w:hAnsi="Times New Roman"/>
          <w:sz w:val="24"/>
          <w:szCs w:val="24"/>
          <w:lang w:val="en-US"/>
        </w:rPr>
        <w:t>Figure</w:t>
      </w:r>
      <w:r w:rsidR="005D01EB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 xml:space="preserve"> S2 and S3.</w:t>
      </w:r>
    </w:p>
    <w:p w14:paraId="2F467774" w14:textId="77777777" w:rsidR="00F41B69" w:rsidRPr="001D0286" w:rsidRDefault="00F41B69" w:rsidP="00F41B6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1095"/>
        <w:gridCol w:w="1216"/>
        <w:gridCol w:w="1056"/>
        <w:gridCol w:w="1055"/>
        <w:gridCol w:w="1051"/>
        <w:gridCol w:w="1001"/>
      </w:tblGrid>
      <w:tr w:rsidR="00F41B69" w:rsidRPr="003945D8" w14:paraId="5E207DB4" w14:textId="77777777" w:rsidTr="00F41B69">
        <w:trPr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</w:tcBorders>
            <w:vAlign w:val="center"/>
          </w:tcPr>
          <w:p w14:paraId="3D616346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Cell line</w:t>
            </w:r>
          </w:p>
        </w:tc>
        <w:tc>
          <w:tcPr>
            <w:tcW w:w="647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A4EDE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CC</w:t>
            </w:r>
            <w:r w:rsidRPr="003945D8"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(mM)</w:t>
            </w:r>
          </w:p>
        </w:tc>
      </w:tr>
      <w:tr w:rsidR="00F41B69" w:rsidRPr="003945D8" w14:paraId="0A0BBE5F" w14:textId="77777777" w:rsidTr="00F41B69">
        <w:trPr>
          <w:jc w:val="center"/>
        </w:trPr>
        <w:tc>
          <w:tcPr>
            <w:tcW w:w="1043" w:type="dxa"/>
            <w:vMerge/>
            <w:vAlign w:val="center"/>
          </w:tcPr>
          <w:p w14:paraId="1F83412D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82C93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Ca</w:t>
            </w:r>
            <w:r w:rsidRPr="003945D8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2B2FA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NPs &lt;200 nm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92E23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NPs &gt;200 nm</w:t>
            </w:r>
          </w:p>
        </w:tc>
      </w:tr>
      <w:tr w:rsidR="00F41B69" w:rsidRPr="003945D8" w14:paraId="7121DA4D" w14:textId="77777777" w:rsidTr="00F41B69">
        <w:trPr>
          <w:jc w:val="center"/>
        </w:trPr>
        <w:tc>
          <w:tcPr>
            <w:tcW w:w="1043" w:type="dxa"/>
            <w:vMerge/>
            <w:tcBorders>
              <w:bottom w:val="single" w:sz="4" w:space="0" w:color="auto"/>
            </w:tcBorders>
            <w:vAlign w:val="center"/>
          </w:tcPr>
          <w:p w14:paraId="7F930B30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137FC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D88A6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03ACB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C6C91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DC2F3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CE109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3945D8">
              <w:rPr>
                <w:rFonts w:ascii="Times New Roman" w:hAnsi="Times New Roman"/>
                <w:sz w:val="24"/>
                <w:szCs w:val="24"/>
              </w:rPr>
              <w:t>EGTA</w:t>
            </w:r>
          </w:p>
        </w:tc>
      </w:tr>
      <w:tr w:rsidR="00B074B7" w:rsidRPr="003945D8" w14:paraId="0E9860C1" w14:textId="77777777" w:rsidTr="00E5027D">
        <w:trPr>
          <w:jc w:val="center"/>
        </w:trPr>
        <w:tc>
          <w:tcPr>
            <w:tcW w:w="75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C0B97A" w14:textId="77777777" w:rsidR="00B074B7" w:rsidRPr="003945D8" w:rsidRDefault="00B074B7" w:rsidP="00B074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435B3">
              <w:rPr>
                <w:rFonts w:ascii="Times New Roman" w:hAnsi="Times New Roman"/>
                <w:sz w:val="24"/>
                <w:szCs w:val="24"/>
              </w:rPr>
              <w:t>EP</w:t>
            </w:r>
            <w:r>
              <w:rPr>
                <w:rFonts w:ascii="Times New Roman" w:hAnsi="Times New Roman"/>
                <w:sz w:val="24"/>
                <w:szCs w:val="24"/>
              </w:rPr>
              <w:t>, 24 h</w:t>
            </w:r>
          </w:p>
        </w:tc>
      </w:tr>
      <w:tr w:rsidR="00F41B69" w:rsidRPr="003945D8" w14:paraId="74A4E71C" w14:textId="77777777" w:rsidTr="00F41B69">
        <w:trPr>
          <w:jc w:val="center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06C48104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63312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32115C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0A566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6635FD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1EF2B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0.92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130AB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</w:tr>
      <w:tr w:rsidR="00F41B69" w:rsidRPr="003945D8" w14:paraId="3DBE1706" w14:textId="77777777" w:rsidTr="00F41B69">
        <w:trPr>
          <w:jc w:val="center"/>
        </w:trPr>
        <w:tc>
          <w:tcPr>
            <w:tcW w:w="1043" w:type="dxa"/>
            <w:vAlign w:val="center"/>
          </w:tcPr>
          <w:p w14:paraId="754318F3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A21252E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549C15C6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2FC3263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025B132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10B8B9A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2F78BE2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</w:t>
            </w:r>
          </w:p>
        </w:tc>
      </w:tr>
      <w:tr w:rsidR="00F41B69" w:rsidRPr="003945D8" w14:paraId="6907C6A2" w14:textId="77777777" w:rsidTr="00F41B69">
        <w:trPr>
          <w:jc w:val="center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40860451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067AC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61FEE" w14:textId="77777777" w:rsidR="00F41B69" w:rsidRPr="003945D8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3BD68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637B7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0.97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447E9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7AD14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B074B7" w:rsidRPr="003945D8" w14:paraId="6BDFA91D" w14:textId="77777777" w:rsidTr="00E5027D">
        <w:trPr>
          <w:jc w:val="center"/>
        </w:trPr>
        <w:tc>
          <w:tcPr>
            <w:tcW w:w="75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A5C240B" w14:textId="77777777" w:rsidR="00B074B7" w:rsidRPr="003945D8" w:rsidRDefault="00B074B7" w:rsidP="00B074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435B3">
              <w:rPr>
                <w:rFonts w:ascii="Times New Roman" w:hAnsi="Times New Roman"/>
                <w:sz w:val="24"/>
                <w:szCs w:val="24"/>
              </w:rPr>
              <w:t>EP</w:t>
            </w:r>
            <w:r>
              <w:rPr>
                <w:rFonts w:ascii="Times New Roman" w:hAnsi="Times New Roman"/>
                <w:sz w:val="24"/>
                <w:szCs w:val="24"/>
              </w:rPr>
              <w:t>, 48 h</w:t>
            </w:r>
          </w:p>
        </w:tc>
      </w:tr>
      <w:tr w:rsidR="00B074B7" w:rsidRPr="003945D8" w14:paraId="7F67FFCE" w14:textId="77777777" w:rsidTr="00E5027D">
        <w:trPr>
          <w:jc w:val="center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7E67A5AF" w14:textId="77777777" w:rsidR="00B074B7" w:rsidRPr="003945D8" w:rsidRDefault="00B074B7" w:rsidP="00E5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4C16FE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1B082F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15BADB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E3DDA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782F3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B78B4E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</w:tr>
      <w:tr w:rsidR="00B074B7" w:rsidRPr="003945D8" w14:paraId="0F940D27" w14:textId="77777777" w:rsidTr="00E5027D">
        <w:trPr>
          <w:jc w:val="center"/>
        </w:trPr>
        <w:tc>
          <w:tcPr>
            <w:tcW w:w="1043" w:type="dxa"/>
            <w:vAlign w:val="center"/>
          </w:tcPr>
          <w:p w14:paraId="53CD852F" w14:textId="77777777" w:rsidR="00B074B7" w:rsidRPr="003945D8" w:rsidRDefault="00B074B7" w:rsidP="00E5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E7B45F4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A374801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5D22834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A5D2491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25081B4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58CA49D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</w:tr>
      <w:tr w:rsidR="00B074B7" w:rsidRPr="003945D8" w14:paraId="28279BCC" w14:textId="77777777" w:rsidTr="00E5027D">
        <w:trPr>
          <w:jc w:val="center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DC95D25" w14:textId="77777777" w:rsidR="00B074B7" w:rsidRPr="003945D8" w:rsidRDefault="00B074B7" w:rsidP="00E5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73552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585AC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5ED20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6D611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F242A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B3EDE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</w:tr>
      <w:tr w:rsidR="00B074B7" w:rsidRPr="003945D8" w14:paraId="53C000B3" w14:textId="77777777" w:rsidTr="00E5027D">
        <w:trPr>
          <w:jc w:val="center"/>
        </w:trPr>
        <w:tc>
          <w:tcPr>
            <w:tcW w:w="75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90B016" w14:textId="77777777" w:rsidR="00B074B7" w:rsidRPr="003945D8" w:rsidRDefault="00B074B7" w:rsidP="00B074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+EP, 24 h</w:t>
            </w:r>
          </w:p>
        </w:tc>
      </w:tr>
      <w:tr w:rsidR="00F41B69" w:rsidRPr="003945D8" w14:paraId="37FC1465" w14:textId="77777777" w:rsidTr="00F41B69">
        <w:trPr>
          <w:jc w:val="center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07E7C286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1E4CF2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AB794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E1968A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8E395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1F8E7D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A3690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2.94</w:t>
            </w:r>
          </w:p>
        </w:tc>
      </w:tr>
      <w:tr w:rsidR="00F41B69" w:rsidRPr="003945D8" w14:paraId="38490EB7" w14:textId="77777777" w:rsidTr="00F41B69">
        <w:trPr>
          <w:jc w:val="center"/>
        </w:trPr>
        <w:tc>
          <w:tcPr>
            <w:tcW w:w="1043" w:type="dxa"/>
            <w:vAlign w:val="center"/>
          </w:tcPr>
          <w:p w14:paraId="5CA7379D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60D6279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A8766AB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77A7620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01298D2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1.66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47D790C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C998325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</w:t>
            </w:r>
          </w:p>
        </w:tc>
      </w:tr>
      <w:tr w:rsidR="00F41B69" w:rsidRPr="003945D8" w14:paraId="339F2E39" w14:textId="77777777" w:rsidTr="00F41B69">
        <w:trPr>
          <w:jc w:val="center"/>
        </w:trPr>
        <w:tc>
          <w:tcPr>
            <w:tcW w:w="1043" w:type="dxa"/>
            <w:vAlign w:val="center"/>
          </w:tcPr>
          <w:p w14:paraId="65C64803" w14:textId="77777777" w:rsidR="00F41B69" w:rsidRPr="003945D8" w:rsidRDefault="00F41B69" w:rsidP="00F41B69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2C58A83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6F5F7AE2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CFA3241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566C5A5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2B94992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9483ED5" w14:textId="77777777" w:rsidR="00F41B69" w:rsidRPr="003945D8" w:rsidRDefault="00B074B7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</w:tr>
      <w:tr w:rsidR="00B074B7" w:rsidRPr="003945D8" w14:paraId="7AC4E027" w14:textId="77777777" w:rsidTr="00E5027D">
        <w:trPr>
          <w:jc w:val="center"/>
        </w:trPr>
        <w:tc>
          <w:tcPr>
            <w:tcW w:w="751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CBD0710" w14:textId="77777777" w:rsidR="00B074B7" w:rsidRPr="003945D8" w:rsidRDefault="00B074B7" w:rsidP="00B074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+EP, 48 h</w:t>
            </w:r>
          </w:p>
        </w:tc>
      </w:tr>
      <w:tr w:rsidR="00B074B7" w:rsidRPr="003945D8" w14:paraId="059A1C57" w14:textId="77777777" w:rsidTr="00E5027D">
        <w:trPr>
          <w:jc w:val="center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6DD8355F" w14:textId="77777777" w:rsidR="00B074B7" w:rsidRPr="003945D8" w:rsidRDefault="00B074B7" w:rsidP="00E5027D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46B6F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1A46C8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2.08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A4F1B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59A097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2.97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729C46" w14:textId="77777777" w:rsidR="00B074B7" w:rsidRPr="003945D8" w:rsidRDefault="00B074B7" w:rsidP="00B07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1.46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1CD9F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</w:tr>
      <w:tr w:rsidR="00B074B7" w:rsidRPr="003945D8" w14:paraId="3FDF063F" w14:textId="77777777" w:rsidTr="00B074B7">
        <w:trPr>
          <w:jc w:val="center"/>
        </w:trPr>
        <w:tc>
          <w:tcPr>
            <w:tcW w:w="1043" w:type="dxa"/>
            <w:vAlign w:val="center"/>
          </w:tcPr>
          <w:p w14:paraId="043DF0D7" w14:textId="77777777" w:rsidR="00B074B7" w:rsidRPr="003945D8" w:rsidRDefault="00B074B7" w:rsidP="00E5027D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74D1EEA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44A7DF0C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7249E08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2CF8E78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7F996B48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BB59341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</w:tr>
      <w:tr w:rsidR="00B074B7" w:rsidRPr="003945D8" w14:paraId="280C065A" w14:textId="77777777" w:rsidTr="00B074B7">
        <w:trPr>
          <w:jc w:val="center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69FF6C5C" w14:textId="77777777" w:rsidR="00B074B7" w:rsidRPr="003945D8" w:rsidRDefault="00B074B7" w:rsidP="00E5027D">
            <w:pPr>
              <w:rPr>
                <w:rFonts w:ascii="Times New Roman" w:hAnsi="Times New Roman"/>
                <w:sz w:val="24"/>
                <w:szCs w:val="24"/>
              </w:rPr>
            </w:pPr>
            <w:r w:rsidRPr="003945D8"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CFE96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F68F4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A35C7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DE4AB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A31A3" w14:textId="77777777" w:rsidR="00B074B7" w:rsidRPr="003945D8" w:rsidRDefault="00B074B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F18ED" w14:textId="77777777" w:rsidR="00B074B7" w:rsidRPr="003945D8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</w:t>
            </w:r>
          </w:p>
        </w:tc>
      </w:tr>
    </w:tbl>
    <w:p w14:paraId="705C84C2" w14:textId="77777777" w:rsidR="00F41B69" w:rsidRDefault="00F41B69" w:rsidP="00F41B69">
      <w:pPr>
        <w:jc w:val="both"/>
        <w:rPr>
          <w:rFonts w:ascii="Times New Roman" w:hAnsi="Times New Roman"/>
          <w:sz w:val="24"/>
          <w:szCs w:val="24"/>
        </w:rPr>
      </w:pPr>
    </w:p>
    <w:p w14:paraId="285DED0E" w14:textId="77777777" w:rsidR="00F41B69" w:rsidRDefault="00F41B69" w:rsidP="00F41B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65BFF30" w14:textId="77777777" w:rsidR="00F41B69" w:rsidRDefault="00F41B69" w:rsidP="00F41B69">
      <w:pPr>
        <w:jc w:val="both"/>
        <w:rPr>
          <w:rFonts w:ascii="Times New Roman" w:hAnsi="Times New Roman"/>
          <w:sz w:val="24"/>
          <w:szCs w:val="24"/>
        </w:rPr>
      </w:pPr>
    </w:p>
    <w:p w14:paraId="0259AAC2" w14:textId="77777777" w:rsidR="002C4B04" w:rsidRDefault="002C4B04" w:rsidP="002C4B04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S3</w:t>
      </w:r>
      <w:r w:rsidRPr="00B622C0">
        <w:rPr>
          <w:rFonts w:ascii="Times New Roman" w:hAnsi="Times New Roman"/>
          <w:b/>
          <w:sz w:val="24"/>
          <w:szCs w:val="24"/>
          <w:lang w:val="en-US"/>
        </w:rPr>
        <w:t>.</w:t>
      </w:r>
      <w:r w:rsidRPr="0056425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01EB" w:rsidRPr="00E529C6">
        <w:rPr>
          <w:rFonts w:ascii="Times New Roman" w:hAnsi="Times New Roman"/>
          <w:sz w:val="24"/>
          <w:szCs w:val="24"/>
          <w:lang w:val="en-US"/>
        </w:rPr>
        <w:t>CC</w:t>
      </w:r>
      <w:r w:rsidR="005D01EB" w:rsidRPr="00E529C6">
        <w:rPr>
          <w:rFonts w:ascii="Times New Roman" w:hAnsi="Times New Roman"/>
          <w:sz w:val="24"/>
          <w:szCs w:val="24"/>
          <w:vertAlign w:val="subscript"/>
          <w:lang w:val="en-US"/>
        </w:rPr>
        <w:t>50</w:t>
      </w:r>
      <w:r w:rsidR="005D01EB" w:rsidRPr="00E529C6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5D01EB">
        <w:rPr>
          <w:rFonts w:ascii="Times New Roman" w:hAnsi="Times New Roman"/>
          <w:sz w:val="24"/>
          <w:szCs w:val="24"/>
          <w:lang w:val="en-US"/>
        </w:rPr>
        <w:t>NPs &lt;200 nm coated with biophosphates and phosphonates .NPs were incorporated into cells by electroporation (+EP) and non-electroporation (-EP). The effect was evaluated with and without treatment</w:t>
      </w:r>
      <w:r w:rsidR="004354B9">
        <w:rPr>
          <w:rFonts w:ascii="Times New Roman" w:hAnsi="Times New Roman"/>
          <w:sz w:val="24"/>
          <w:szCs w:val="24"/>
          <w:lang w:val="en-US"/>
        </w:rPr>
        <w:t xml:space="preserve"> of ALP+MgCl</w:t>
      </w:r>
      <w:r w:rsidR="004354B9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5D01EB">
        <w:rPr>
          <w:rFonts w:ascii="Times New Roman" w:hAnsi="Times New Roman"/>
          <w:sz w:val="24"/>
          <w:szCs w:val="24"/>
          <w:lang w:val="en-US"/>
        </w:rPr>
        <w:t>. V</w:t>
      </w:r>
      <w:r>
        <w:rPr>
          <w:rFonts w:ascii="Times New Roman" w:hAnsi="Times New Roman"/>
          <w:sz w:val="24"/>
          <w:szCs w:val="24"/>
          <w:lang w:val="en-US"/>
        </w:rPr>
        <w:t xml:space="preserve">alues were determined according to curves </w:t>
      </w:r>
      <w:r w:rsidR="005D01EB">
        <w:rPr>
          <w:rFonts w:ascii="Times New Roman" w:hAnsi="Times New Roman"/>
          <w:sz w:val="24"/>
          <w:szCs w:val="24"/>
          <w:lang w:val="en-US"/>
        </w:rPr>
        <w:t xml:space="preserve">displayed in </w:t>
      </w:r>
      <w:r>
        <w:rPr>
          <w:rFonts w:ascii="Times New Roman" w:hAnsi="Times New Roman"/>
          <w:sz w:val="24"/>
          <w:szCs w:val="24"/>
          <w:lang w:val="en-US"/>
        </w:rPr>
        <w:t>Figure S4.</w:t>
      </w:r>
    </w:p>
    <w:p w14:paraId="44F8918B" w14:textId="77777777" w:rsidR="00F41B69" w:rsidRPr="001C5067" w:rsidRDefault="00F41B69" w:rsidP="00F41B6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EF45CC4" w14:textId="77777777" w:rsidR="00F41B69" w:rsidRPr="001C5067" w:rsidRDefault="00F41B69" w:rsidP="00F41B6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aconcuadrcula"/>
        <w:tblW w:w="76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737"/>
        <w:gridCol w:w="761"/>
        <w:gridCol w:w="782"/>
        <w:gridCol w:w="851"/>
        <w:gridCol w:w="902"/>
      </w:tblGrid>
      <w:tr w:rsidR="00F41B69" w:rsidRPr="00AF3B3F" w14:paraId="554B2491" w14:textId="77777777" w:rsidTr="00F41B69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vAlign w:val="center"/>
          </w:tcPr>
          <w:p w14:paraId="4F977876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Nanoparticle</w:t>
            </w:r>
          </w:p>
        </w:tc>
        <w:tc>
          <w:tcPr>
            <w:tcW w:w="4883" w:type="dxa"/>
            <w:gridSpan w:val="6"/>
            <w:tcBorders>
              <w:top w:val="single" w:sz="4" w:space="0" w:color="auto"/>
            </w:tcBorders>
          </w:tcPr>
          <w:p w14:paraId="00F5159F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CC</w:t>
            </w:r>
            <w:r w:rsidRPr="00C07909"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(mM)</w:t>
            </w:r>
          </w:p>
        </w:tc>
      </w:tr>
      <w:tr w:rsidR="00F41B69" w:rsidRPr="00AF3B3F" w14:paraId="78FC2215" w14:textId="77777777" w:rsidTr="00F41B69">
        <w:trPr>
          <w:jc w:val="center"/>
        </w:trPr>
        <w:tc>
          <w:tcPr>
            <w:tcW w:w="2802" w:type="dxa"/>
            <w:vMerge/>
          </w:tcPr>
          <w:p w14:paraId="3EC6A42C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94F497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781F12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4CC3B2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</w:tr>
      <w:tr w:rsidR="00F41B69" w:rsidRPr="00AF3B3F" w14:paraId="6AB22FB8" w14:textId="77777777" w:rsidTr="00F41B69">
        <w:trPr>
          <w:jc w:val="center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14:paraId="7BB47617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233C7A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-EP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43D3F25B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35056553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-EP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B0CF9F2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DD75C2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-EP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9FB59D5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</w:tr>
      <w:tr w:rsidR="00F41B69" w:rsidRPr="00AF3B3F" w14:paraId="78A92BEA" w14:textId="77777777" w:rsidTr="00F41B69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50DDA2E6" w14:textId="77777777" w:rsidR="00F41B69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No-treatment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1BF3176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7ED968E2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7599B151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24345D26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07E643DD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27C62C96" w14:textId="77777777" w:rsidR="00F41B69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B69" w:rsidRPr="00AF3B3F" w14:paraId="247EC023" w14:textId="77777777" w:rsidTr="00F41B69">
        <w:trPr>
          <w:jc w:val="center"/>
        </w:trPr>
        <w:tc>
          <w:tcPr>
            <w:tcW w:w="2802" w:type="dxa"/>
            <w:tcBorders>
              <w:top w:val="single" w:sz="4" w:space="0" w:color="auto"/>
            </w:tcBorders>
          </w:tcPr>
          <w:p w14:paraId="0D069D68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D159C0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676CF2B7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59A839C2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25BCBB2B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465257B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475BB6C0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F41B69" w:rsidRPr="00AF3B3F" w14:paraId="408CED84" w14:textId="77777777" w:rsidTr="00F41B69">
        <w:trPr>
          <w:jc w:val="center"/>
        </w:trPr>
        <w:tc>
          <w:tcPr>
            <w:tcW w:w="2802" w:type="dxa"/>
          </w:tcPr>
          <w:p w14:paraId="2D9DD722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NP/polyP</w:t>
            </w:r>
          </w:p>
        </w:tc>
        <w:tc>
          <w:tcPr>
            <w:tcW w:w="850" w:type="dxa"/>
          </w:tcPr>
          <w:p w14:paraId="1B52F3B8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737" w:type="dxa"/>
          </w:tcPr>
          <w:p w14:paraId="585C8E71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761" w:type="dxa"/>
          </w:tcPr>
          <w:p w14:paraId="71D17285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82" w:type="dxa"/>
          </w:tcPr>
          <w:p w14:paraId="0B23409F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851" w:type="dxa"/>
          </w:tcPr>
          <w:p w14:paraId="6272C13E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902" w:type="dxa"/>
          </w:tcPr>
          <w:p w14:paraId="676C4B2D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</w:tr>
      <w:tr w:rsidR="00F41B69" w:rsidRPr="00AF3B3F" w14:paraId="20685C46" w14:textId="77777777" w:rsidTr="00F41B69">
        <w:trPr>
          <w:jc w:val="center"/>
        </w:trPr>
        <w:tc>
          <w:tcPr>
            <w:tcW w:w="2802" w:type="dxa"/>
          </w:tcPr>
          <w:p w14:paraId="7980B791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NP/ATMP</w:t>
            </w:r>
          </w:p>
        </w:tc>
        <w:tc>
          <w:tcPr>
            <w:tcW w:w="850" w:type="dxa"/>
          </w:tcPr>
          <w:p w14:paraId="5A0F34FA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37" w:type="dxa"/>
          </w:tcPr>
          <w:p w14:paraId="14704C0A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761" w:type="dxa"/>
          </w:tcPr>
          <w:p w14:paraId="3321E0B8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782" w:type="dxa"/>
          </w:tcPr>
          <w:p w14:paraId="35B6B874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851" w:type="dxa"/>
          </w:tcPr>
          <w:p w14:paraId="3DCF0A2A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902" w:type="dxa"/>
          </w:tcPr>
          <w:p w14:paraId="4AC5C6CC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</w:tr>
      <w:tr w:rsidR="00F41B69" w:rsidRPr="00AF3B3F" w14:paraId="07E3D264" w14:textId="77777777" w:rsidTr="00F41B69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14:paraId="5EA8ACF0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NP/(P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F3B3F">
              <w:rPr>
                <w:rFonts w:ascii="Times New Roman" w:hAnsi="Times New 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FF6648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C038BA1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5F109786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1A91C939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E14581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0E344FBE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</w:tr>
      <w:tr w:rsidR="00F41B69" w:rsidRPr="00AF3B3F" w14:paraId="34F2FD0C" w14:textId="77777777" w:rsidTr="00F41B69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4A0AF9CE" w14:textId="77777777" w:rsidR="00F41B69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Treatment: ALP+MgCl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221E2583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7991C59D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8570C9F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E8C21E0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0FC80B8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41E2CD83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B69" w:rsidRPr="00AF3B3F" w14:paraId="770C885A" w14:textId="77777777" w:rsidTr="00F41B69">
        <w:trPr>
          <w:jc w:val="center"/>
        </w:trPr>
        <w:tc>
          <w:tcPr>
            <w:tcW w:w="2802" w:type="dxa"/>
            <w:tcBorders>
              <w:top w:val="single" w:sz="4" w:space="0" w:color="auto"/>
            </w:tcBorders>
          </w:tcPr>
          <w:p w14:paraId="68E282C2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BF3EAB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47D3F911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2A06DDF0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647D1514" w14:textId="77777777" w:rsidR="00F41B69" w:rsidRPr="00AF3B3F" w:rsidRDefault="00F41B69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9E98C0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3856DA96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</w:tr>
      <w:tr w:rsidR="00F41B69" w:rsidRPr="00AF3B3F" w14:paraId="6CFD44C7" w14:textId="77777777" w:rsidTr="00F41B69">
        <w:trPr>
          <w:jc w:val="center"/>
        </w:trPr>
        <w:tc>
          <w:tcPr>
            <w:tcW w:w="2802" w:type="dxa"/>
          </w:tcPr>
          <w:p w14:paraId="36D7D90F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NP/polyP</w:t>
            </w:r>
          </w:p>
        </w:tc>
        <w:tc>
          <w:tcPr>
            <w:tcW w:w="850" w:type="dxa"/>
          </w:tcPr>
          <w:p w14:paraId="11AEF1BD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737" w:type="dxa"/>
          </w:tcPr>
          <w:p w14:paraId="7F7C989A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761" w:type="dxa"/>
          </w:tcPr>
          <w:p w14:paraId="69F74DF2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782" w:type="dxa"/>
          </w:tcPr>
          <w:p w14:paraId="4F761C72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851" w:type="dxa"/>
          </w:tcPr>
          <w:p w14:paraId="012E31F6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902" w:type="dxa"/>
          </w:tcPr>
          <w:p w14:paraId="643F5719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F41B69" w:rsidRPr="00AF3B3F" w14:paraId="07742DCD" w14:textId="77777777" w:rsidTr="00F41B69">
        <w:trPr>
          <w:jc w:val="center"/>
        </w:trPr>
        <w:tc>
          <w:tcPr>
            <w:tcW w:w="2802" w:type="dxa"/>
          </w:tcPr>
          <w:p w14:paraId="4B4484C6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NP/ATMP</w:t>
            </w:r>
          </w:p>
        </w:tc>
        <w:tc>
          <w:tcPr>
            <w:tcW w:w="850" w:type="dxa"/>
          </w:tcPr>
          <w:p w14:paraId="1EA66AC9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737" w:type="dxa"/>
          </w:tcPr>
          <w:p w14:paraId="715B661A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761" w:type="dxa"/>
          </w:tcPr>
          <w:p w14:paraId="5A68DF6A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782" w:type="dxa"/>
          </w:tcPr>
          <w:p w14:paraId="044FDBF9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851" w:type="dxa"/>
          </w:tcPr>
          <w:p w14:paraId="06B6999B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902" w:type="dxa"/>
          </w:tcPr>
          <w:p w14:paraId="262F80FD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</w:tr>
      <w:tr w:rsidR="00F41B69" w:rsidRPr="00AF3B3F" w14:paraId="22C05D6A" w14:textId="77777777" w:rsidTr="00F41B69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14:paraId="0F0DB451" w14:textId="77777777" w:rsidR="00F41B69" w:rsidRPr="00AF3B3F" w:rsidRDefault="00F41B69" w:rsidP="00F41B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NP/(P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F3B3F">
              <w:rPr>
                <w:rFonts w:ascii="Times New Roman" w:hAnsi="Times New 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CB4CA9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148C2F0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3F6B5F55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15351A2C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39B8BE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0E7111B1" w14:textId="77777777" w:rsidR="00F41B69" w:rsidRPr="00AF3B3F" w:rsidRDefault="00794935" w:rsidP="00F41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</w:tr>
    </w:tbl>
    <w:p w14:paraId="48CC6221" w14:textId="77777777" w:rsidR="00F41B69" w:rsidRPr="00047A21" w:rsidRDefault="00F41B69" w:rsidP="00F41B69">
      <w:pPr>
        <w:jc w:val="both"/>
        <w:rPr>
          <w:rFonts w:ascii="Times New Roman" w:hAnsi="Times New Roman"/>
          <w:sz w:val="24"/>
          <w:szCs w:val="24"/>
        </w:rPr>
      </w:pPr>
    </w:p>
    <w:p w14:paraId="63DD75C9" w14:textId="77777777" w:rsidR="00F41B69" w:rsidRDefault="00F41B69" w:rsidP="00F41B69">
      <w:pPr>
        <w:jc w:val="both"/>
        <w:rPr>
          <w:rFonts w:ascii="Times New Roman" w:hAnsi="Times New Roman"/>
          <w:sz w:val="24"/>
          <w:szCs w:val="24"/>
        </w:rPr>
      </w:pPr>
    </w:p>
    <w:p w14:paraId="41FC8C24" w14:textId="77777777" w:rsidR="00794935" w:rsidRDefault="00794935" w:rsidP="00F41B69">
      <w:pPr>
        <w:jc w:val="both"/>
        <w:rPr>
          <w:rFonts w:ascii="Times New Roman" w:hAnsi="Times New Roman"/>
          <w:sz w:val="24"/>
          <w:szCs w:val="24"/>
        </w:rPr>
      </w:pPr>
    </w:p>
    <w:p w14:paraId="10991F0B" w14:textId="77777777" w:rsidR="00794935" w:rsidRDefault="00794935" w:rsidP="00F41B69">
      <w:pPr>
        <w:jc w:val="both"/>
        <w:rPr>
          <w:rFonts w:ascii="Times New Roman" w:hAnsi="Times New Roman"/>
          <w:sz w:val="24"/>
          <w:szCs w:val="24"/>
        </w:rPr>
      </w:pPr>
    </w:p>
    <w:p w14:paraId="5D4893EE" w14:textId="77777777" w:rsidR="00794935" w:rsidRDefault="007949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45FEE5F" w14:textId="77777777" w:rsidR="00794935" w:rsidRDefault="00794935" w:rsidP="00F41B69">
      <w:pPr>
        <w:jc w:val="both"/>
        <w:rPr>
          <w:rFonts w:ascii="Times New Roman" w:hAnsi="Times New Roman"/>
          <w:sz w:val="24"/>
          <w:szCs w:val="24"/>
        </w:rPr>
      </w:pPr>
    </w:p>
    <w:p w14:paraId="2F489558" w14:textId="77777777" w:rsidR="00794935" w:rsidRDefault="00794935" w:rsidP="00F41B69">
      <w:pPr>
        <w:jc w:val="both"/>
        <w:rPr>
          <w:rFonts w:ascii="Times New Roman" w:hAnsi="Times New Roman"/>
          <w:sz w:val="24"/>
          <w:szCs w:val="24"/>
        </w:rPr>
      </w:pPr>
    </w:p>
    <w:p w14:paraId="0E961ADA" w14:textId="77777777" w:rsidR="002C4B04" w:rsidRDefault="002C4B04" w:rsidP="002C4B04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S4</w:t>
      </w:r>
      <w:r w:rsidRPr="00B622C0">
        <w:rPr>
          <w:rFonts w:ascii="Times New Roman" w:hAnsi="Times New Roman"/>
          <w:b/>
          <w:sz w:val="24"/>
          <w:szCs w:val="24"/>
          <w:lang w:val="en-US"/>
        </w:rPr>
        <w:t>.</w:t>
      </w:r>
      <w:r w:rsidRPr="0056425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D3256" w:rsidRPr="00E529C6">
        <w:rPr>
          <w:rFonts w:ascii="Times New Roman" w:hAnsi="Times New Roman"/>
          <w:sz w:val="24"/>
          <w:szCs w:val="24"/>
          <w:lang w:val="en-US"/>
        </w:rPr>
        <w:t>CC</w:t>
      </w:r>
      <w:r w:rsidR="009D3256" w:rsidRPr="00E529C6">
        <w:rPr>
          <w:rFonts w:ascii="Times New Roman" w:hAnsi="Times New Roman"/>
          <w:sz w:val="24"/>
          <w:szCs w:val="24"/>
          <w:vertAlign w:val="subscript"/>
          <w:lang w:val="en-US"/>
        </w:rPr>
        <w:t>50</w:t>
      </w:r>
      <w:r w:rsidR="009D3256" w:rsidRPr="00E529C6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9D3256">
        <w:rPr>
          <w:rFonts w:ascii="Times New Roman" w:hAnsi="Times New Roman"/>
          <w:sz w:val="24"/>
          <w:szCs w:val="24"/>
          <w:lang w:val="en-US"/>
        </w:rPr>
        <w:t>NPs &lt;200 nm coated with biophosphates and phosphonates .NPs were incorporated into cells by electroporation (+EP) and non-electroporation (-EP). The effect was evaluated with and without treatment</w:t>
      </w:r>
      <w:r w:rsidR="004354B9">
        <w:rPr>
          <w:rFonts w:ascii="Times New Roman" w:hAnsi="Times New Roman"/>
          <w:sz w:val="24"/>
          <w:szCs w:val="24"/>
          <w:lang w:val="en-US"/>
        </w:rPr>
        <w:t xml:space="preserve"> of ALP+MgCl</w:t>
      </w:r>
      <w:r w:rsidR="004354B9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9D3256">
        <w:rPr>
          <w:rFonts w:ascii="Times New Roman" w:hAnsi="Times New Roman"/>
          <w:sz w:val="24"/>
          <w:szCs w:val="24"/>
          <w:lang w:val="en-US"/>
        </w:rPr>
        <w:t xml:space="preserve">. Values were determined according to curves displayed in </w:t>
      </w:r>
      <w:r>
        <w:rPr>
          <w:rFonts w:ascii="Times New Roman" w:hAnsi="Times New Roman"/>
          <w:sz w:val="24"/>
          <w:szCs w:val="24"/>
          <w:lang w:val="en-US"/>
        </w:rPr>
        <w:t>Figure</w:t>
      </w:r>
      <w:r w:rsidR="009D3256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 xml:space="preserve"> S5</w:t>
      </w:r>
      <w:r w:rsidR="00685F03">
        <w:rPr>
          <w:rFonts w:ascii="Times New Roman" w:hAnsi="Times New Roman"/>
          <w:sz w:val="24"/>
          <w:szCs w:val="24"/>
          <w:lang w:val="en-US"/>
        </w:rPr>
        <w:t xml:space="preserve"> y S6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F90D46B" w14:textId="77777777" w:rsidR="00794935" w:rsidRPr="001C5067" w:rsidRDefault="00794935" w:rsidP="0079493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231E1B0" w14:textId="77777777" w:rsidR="00794935" w:rsidRPr="001C5067" w:rsidRDefault="00794935" w:rsidP="0079493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aconcuadrcula"/>
        <w:tblW w:w="76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737"/>
        <w:gridCol w:w="761"/>
        <w:gridCol w:w="782"/>
        <w:gridCol w:w="851"/>
        <w:gridCol w:w="902"/>
      </w:tblGrid>
      <w:tr w:rsidR="00794935" w:rsidRPr="00AF3B3F" w14:paraId="106DEF93" w14:textId="77777777" w:rsidTr="00E5027D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vAlign w:val="center"/>
          </w:tcPr>
          <w:p w14:paraId="2EAC0E75" w14:textId="77777777" w:rsidR="00794935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Nanoparticle</w:t>
            </w:r>
          </w:p>
        </w:tc>
        <w:tc>
          <w:tcPr>
            <w:tcW w:w="4883" w:type="dxa"/>
            <w:gridSpan w:val="6"/>
            <w:tcBorders>
              <w:top w:val="single" w:sz="4" w:space="0" w:color="auto"/>
            </w:tcBorders>
          </w:tcPr>
          <w:p w14:paraId="19B3591A" w14:textId="77777777" w:rsidR="00794935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CC</w:t>
            </w:r>
            <w:r w:rsidRPr="00C07909"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(mM)</w:t>
            </w:r>
          </w:p>
        </w:tc>
      </w:tr>
      <w:tr w:rsidR="00794935" w:rsidRPr="00AF3B3F" w14:paraId="29120840" w14:textId="77777777" w:rsidTr="00E5027D">
        <w:trPr>
          <w:jc w:val="center"/>
        </w:trPr>
        <w:tc>
          <w:tcPr>
            <w:tcW w:w="2802" w:type="dxa"/>
            <w:vMerge/>
          </w:tcPr>
          <w:p w14:paraId="648C858F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CB0C3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MCF-7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4625AB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COS-1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2002A4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HUVEC</w:t>
            </w:r>
          </w:p>
        </w:tc>
      </w:tr>
      <w:tr w:rsidR="00794935" w:rsidRPr="00AF3B3F" w14:paraId="2941BB06" w14:textId="77777777" w:rsidTr="00E5027D">
        <w:trPr>
          <w:jc w:val="center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14:paraId="33D33B58" w14:textId="77777777" w:rsidR="00794935" w:rsidRPr="00AF3B3F" w:rsidRDefault="00794935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986C5F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-EP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77824456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5B84908D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-EP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07AA4E10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817150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-EP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FE4D811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B3F">
              <w:rPr>
                <w:rFonts w:ascii="Times New Roman" w:hAnsi="Times New Roman"/>
                <w:sz w:val="24"/>
                <w:szCs w:val="24"/>
              </w:rPr>
              <w:t>+EP</w:t>
            </w:r>
          </w:p>
        </w:tc>
      </w:tr>
      <w:tr w:rsidR="00463C77" w:rsidRPr="00AF3B3F" w14:paraId="69FDA713" w14:textId="77777777" w:rsidTr="00E5027D">
        <w:trPr>
          <w:jc w:val="center"/>
        </w:trPr>
        <w:tc>
          <w:tcPr>
            <w:tcW w:w="76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59B0AD85" w14:textId="77777777" w:rsidR="00463C77" w:rsidRDefault="00463C77" w:rsidP="0046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No-treatment, 24 h</w:t>
            </w:r>
          </w:p>
        </w:tc>
      </w:tr>
      <w:tr w:rsidR="00463C77" w:rsidRPr="00AF3B3F" w14:paraId="7A19C89B" w14:textId="77777777" w:rsidTr="00E5027D">
        <w:trPr>
          <w:jc w:val="center"/>
        </w:trPr>
        <w:tc>
          <w:tcPr>
            <w:tcW w:w="2802" w:type="dxa"/>
            <w:tcBorders>
              <w:top w:val="single" w:sz="4" w:space="0" w:color="auto"/>
            </w:tcBorders>
          </w:tcPr>
          <w:p w14:paraId="42FF62FD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854AA4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468D6166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38DE6E81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48422CA5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B7915B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76501A9C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</w:tr>
      <w:tr w:rsidR="00463C77" w:rsidRPr="00AF3B3F" w14:paraId="06D431BD" w14:textId="77777777" w:rsidTr="00E5027D">
        <w:trPr>
          <w:jc w:val="center"/>
        </w:trPr>
        <w:tc>
          <w:tcPr>
            <w:tcW w:w="2802" w:type="dxa"/>
          </w:tcPr>
          <w:p w14:paraId="4A31DEEA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NP/polyP</w:t>
            </w:r>
          </w:p>
        </w:tc>
        <w:tc>
          <w:tcPr>
            <w:tcW w:w="850" w:type="dxa"/>
          </w:tcPr>
          <w:p w14:paraId="7641938B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737" w:type="dxa"/>
          </w:tcPr>
          <w:p w14:paraId="4CC621D9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</w:t>
            </w:r>
          </w:p>
        </w:tc>
        <w:tc>
          <w:tcPr>
            <w:tcW w:w="761" w:type="dxa"/>
          </w:tcPr>
          <w:p w14:paraId="680D6077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82" w:type="dxa"/>
          </w:tcPr>
          <w:p w14:paraId="643A9EE1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851" w:type="dxa"/>
          </w:tcPr>
          <w:p w14:paraId="37EDFBED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0.97</w:t>
            </w:r>
          </w:p>
        </w:tc>
        <w:tc>
          <w:tcPr>
            <w:tcW w:w="902" w:type="dxa"/>
          </w:tcPr>
          <w:p w14:paraId="3FE672F0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</w:tr>
      <w:tr w:rsidR="00463C77" w:rsidRPr="00AF3B3F" w14:paraId="394E50AE" w14:textId="77777777" w:rsidTr="00E5027D">
        <w:trPr>
          <w:jc w:val="center"/>
        </w:trPr>
        <w:tc>
          <w:tcPr>
            <w:tcW w:w="2802" w:type="dxa"/>
          </w:tcPr>
          <w:p w14:paraId="1584DD41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NP/ATMP</w:t>
            </w:r>
          </w:p>
        </w:tc>
        <w:tc>
          <w:tcPr>
            <w:tcW w:w="850" w:type="dxa"/>
          </w:tcPr>
          <w:p w14:paraId="2528C5EE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7" w:type="dxa"/>
          </w:tcPr>
          <w:p w14:paraId="283E0198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761" w:type="dxa"/>
          </w:tcPr>
          <w:p w14:paraId="6DCFFEA8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782" w:type="dxa"/>
          </w:tcPr>
          <w:p w14:paraId="5F695616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851" w:type="dxa"/>
          </w:tcPr>
          <w:p w14:paraId="671868ED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902" w:type="dxa"/>
          </w:tcPr>
          <w:p w14:paraId="2E7E2B42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</w:tr>
      <w:tr w:rsidR="00463C77" w:rsidRPr="00AF3B3F" w14:paraId="3F83109E" w14:textId="77777777" w:rsidTr="00E5027D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14:paraId="0C79E48D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NP/(P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F3B3F">
              <w:rPr>
                <w:rFonts w:ascii="Times New Roman" w:hAnsi="Times New 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41B7AF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33092D5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597DE28C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4D6907A6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574FA2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D96DC03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</w:t>
            </w:r>
          </w:p>
        </w:tc>
      </w:tr>
      <w:tr w:rsidR="00463C77" w:rsidRPr="00AF3B3F" w14:paraId="747B6C90" w14:textId="77777777" w:rsidTr="00E5027D">
        <w:trPr>
          <w:jc w:val="center"/>
        </w:trPr>
        <w:tc>
          <w:tcPr>
            <w:tcW w:w="76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222159B6" w14:textId="77777777" w:rsidR="00463C77" w:rsidRDefault="00463C77" w:rsidP="0046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No-treatment, 48 h</w:t>
            </w:r>
          </w:p>
        </w:tc>
      </w:tr>
      <w:tr w:rsidR="00794935" w:rsidRPr="00AF3B3F" w14:paraId="526E947E" w14:textId="77777777" w:rsidTr="00E5027D">
        <w:trPr>
          <w:jc w:val="center"/>
        </w:trPr>
        <w:tc>
          <w:tcPr>
            <w:tcW w:w="2802" w:type="dxa"/>
            <w:tcBorders>
              <w:top w:val="single" w:sz="4" w:space="0" w:color="auto"/>
            </w:tcBorders>
          </w:tcPr>
          <w:p w14:paraId="3E00BB29" w14:textId="77777777" w:rsidR="00794935" w:rsidRPr="00AF3B3F" w:rsidRDefault="00794935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18EEA2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463C7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0087956C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6C7BF82B" w14:textId="77777777" w:rsidR="00794935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6AEC82B4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E5F2D27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7453EB16" w14:textId="77777777" w:rsidR="00794935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</w:tr>
      <w:tr w:rsidR="00794935" w:rsidRPr="00AF3B3F" w14:paraId="7D3E4F82" w14:textId="77777777" w:rsidTr="00E5027D">
        <w:trPr>
          <w:jc w:val="center"/>
        </w:trPr>
        <w:tc>
          <w:tcPr>
            <w:tcW w:w="2802" w:type="dxa"/>
          </w:tcPr>
          <w:p w14:paraId="77437605" w14:textId="77777777" w:rsidR="00794935" w:rsidRPr="00AF3B3F" w:rsidRDefault="00794935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NP/polyP</w:t>
            </w:r>
          </w:p>
        </w:tc>
        <w:tc>
          <w:tcPr>
            <w:tcW w:w="850" w:type="dxa"/>
          </w:tcPr>
          <w:p w14:paraId="72138C42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737" w:type="dxa"/>
          </w:tcPr>
          <w:p w14:paraId="72F8B649" w14:textId="77777777" w:rsidR="00794935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1.47</w:t>
            </w:r>
          </w:p>
        </w:tc>
        <w:tc>
          <w:tcPr>
            <w:tcW w:w="761" w:type="dxa"/>
          </w:tcPr>
          <w:p w14:paraId="4A760787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2" w:type="dxa"/>
          </w:tcPr>
          <w:p w14:paraId="2D0BAD5F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3406DB7F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902" w:type="dxa"/>
          </w:tcPr>
          <w:p w14:paraId="061F63A4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94935" w:rsidRPr="00AF3B3F" w14:paraId="230B826E" w14:textId="77777777" w:rsidTr="00E5027D">
        <w:trPr>
          <w:jc w:val="center"/>
        </w:trPr>
        <w:tc>
          <w:tcPr>
            <w:tcW w:w="2802" w:type="dxa"/>
          </w:tcPr>
          <w:p w14:paraId="5A7D32A0" w14:textId="77777777" w:rsidR="00794935" w:rsidRPr="00AF3B3F" w:rsidRDefault="00794935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NP/ATMP</w:t>
            </w:r>
          </w:p>
        </w:tc>
        <w:tc>
          <w:tcPr>
            <w:tcW w:w="850" w:type="dxa"/>
          </w:tcPr>
          <w:p w14:paraId="100BFC78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</w:tcPr>
          <w:p w14:paraId="36E140FD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1" w:type="dxa"/>
          </w:tcPr>
          <w:p w14:paraId="7A8708FE" w14:textId="77777777" w:rsidR="00794935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782" w:type="dxa"/>
          </w:tcPr>
          <w:p w14:paraId="2970E55F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14:paraId="6B1C32F8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02" w:type="dxa"/>
          </w:tcPr>
          <w:p w14:paraId="33DC3C8B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94935" w:rsidRPr="00AF3B3F" w14:paraId="609236AD" w14:textId="77777777" w:rsidTr="00E5027D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14:paraId="0B9778F3" w14:textId="77777777" w:rsidR="00794935" w:rsidRPr="00AF3B3F" w:rsidRDefault="00794935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NP/(P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F3B3F">
              <w:rPr>
                <w:rFonts w:ascii="Times New Roman" w:hAnsi="Times New 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07C497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E0DA52E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2C86A4C3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446B9884" w14:textId="77777777" w:rsidR="00794935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C6EB53" w14:textId="77777777" w:rsidR="00794935" w:rsidRPr="00AF3B3F" w:rsidRDefault="00794935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03EB427" w14:textId="77777777" w:rsidR="00794935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</w:tr>
      <w:tr w:rsidR="00463C77" w:rsidRPr="00AF3B3F" w14:paraId="4831A6C6" w14:textId="77777777" w:rsidTr="00E5027D">
        <w:trPr>
          <w:jc w:val="center"/>
        </w:trPr>
        <w:tc>
          <w:tcPr>
            <w:tcW w:w="76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4486403" w14:textId="77777777" w:rsidR="00463C77" w:rsidRPr="00AF3B3F" w:rsidRDefault="00463C77" w:rsidP="0046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Treatment: ALP+MgCl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24 h</w:t>
            </w:r>
          </w:p>
        </w:tc>
      </w:tr>
      <w:tr w:rsidR="00463C77" w:rsidRPr="00AF3B3F" w14:paraId="4FE450DA" w14:textId="77777777" w:rsidTr="00E5027D">
        <w:trPr>
          <w:jc w:val="center"/>
        </w:trPr>
        <w:tc>
          <w:tcPr>
            <w:tcW w:w="2802" w:type="dxa"/>
            <w:tcBorders>
              <w:top w:val="single" w:sz="4" w:space="0" w:color="auto"/>
            </w:tcBorders>
          </w:tcPr>
          <w:p w14:paraId="33D7D20C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A1E136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  <w:r w:rsidR="00CD77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5249C010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725A11EE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  <w:r w:rsidR="00CD77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046EDBCA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F27F78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1110E315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</w:tr>
      <w:tr w:rsidR="00463C77" w:rsidRPr="00AF3B3F" w14:paraId="623BE788" w14:textId="77777777" w:rsidTr="00E5027D">
        <w:trPr>
          <w:jc w:val="center"/>
        </w:trPr>
        <w:tc>
          <w:tcPr>
            <w:tcW w:w="2802" w:type="dxa"/>
          </w:tcPr>
          <w:p w14:paraId="04FEAC31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NP/polyP</w:t>
            </w:r>
          </w:p>
        </w:tc>
        <w:tc>
          <w:tcPr>
            <w:tcW w:w="850" w:type="dxa"/>
          </w:tcPr>
          <w:p w14:paraId="392083FB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37" w:type="dxa"/>
          </w:tcPr>
          <w:p w14:paraId="2F740628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1" w:type="dxa"/>
          </w:tcPr>
          <w:p w14:paraId="111CFB6F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82" w:type="dxa"/>
          </w:tcPr>
          <w:p w14:paraId="1FE68F11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6B0B4C6D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902" w:type="dxa"/>
          </w:tcPr>
          <w:p w14:paraId="2B7FD5DA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463C77" w:rsidRPr="00AF3B3F" w14:paraId="3730FC0B" w14:textId="77777777" w:rsidTr="00E5027D">
        <w:trPr>
          <w:jc w:val="center"/>
        </w:trPr>
        <w:tc>
          <w:tcPr>
            <w:tcW w:w="2802" w:type="dxa"/>
          </w:tcPr>
          <w:p w14:paraId="2F2E365B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NP/ATMP</w:t>
            </w:r>
          </w:p>
        </w:tc>
        <w:tc>
          <w:tcPr>
            <w:tcW w:w="850" w:type="dxa"/>
          </w:tcPr>
          <w:p w14:paraId="1AE814C2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7" w:type="dxa"/>
          </w:tcPr>
          <w:p w14:paraId="547105D5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1" w:type="dxa"/>
          </w:tcPr>
          <w:p w14:paraId="0EF98E6E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782" w:type="dxa"/>
          </w:tcPr>
          <w:p w14:paraId="16D9C178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3ADFD237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02" w:type="dxa"/>
          </w:tcPr>
          <w:p w14:paraId="3790559B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</w:tr>
      <w:tr w:rsidR="00463C77" w:rsidRPr="00AF3B3F" w14:paraId="50ABD9A1" w14:textId="77777777" w:rsidTr="00E5027D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14:paraId="6D41F893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NP/(P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F3B3F">
              <w:rPr>
                <w:rFonts w:ascii="Times New Roman" w:hAnsi="Times New 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EA23A7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2F668813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0B7F028B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2914678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CD77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49375F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25DDFFD2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</w:tr>
      <w:tr w:rsidR="00463C77" w:rsidRPr="00AF3B3F" w14:paraId="127E92EA" w14:textId="77777777" w:rsidTr="00E5027D">
        <w:trPr>
          <w:jc w:val="center"/>
        </w:trPr>
        <w:tc>
          <w:tcPr>
            <w:tcW w:w="76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BC8D41F" w14:textId="77777777" w:rsidR="00463C77" w:rsidRPr="00463C77" w:rsidRDefault="00463C77" w:rsidP="0046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Treatment: ALP+MgCl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48 h</w:t>
            </w:r>
          </w:p>
        </w:tc>
      </w:tr>
      <w:tr w:rsidR="00463C77" w:rsidRPr="00AF3B3F" w14:paraId="3994C055" w14:textId="77777777" w:rsidTr="00E5027D">
        <w:trPr>
          <w:jc w:val="center"/>
        </w:trPr>
        <w:tc>
          <w:tcPr>
            <w:tcW w:w="2802" w:type="dxa"/>
            <w:tcBorders>
              <w:top w:val="single" w:sz="4" w:space="0" w:color="auto"/>
            </w:tcBorders>
          </w:tcPr>
          <w:p w14:paraId="1CD6D2FB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68B4F5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63F309AC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7DC6F042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53FC1FF1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624615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77274BD2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</w:tr>
      <w:tr w:rsidR="00463C77" w:rsidRPr="00AF3B3F" w14:paraId="321413BC" w14:textId="77777777" w:rsidTr="00E5027D">
        <w:trPr>
          <w:jc w:val="center"/>
        </w:trPr>
        <w:tc>
          <w:tcPr>
            <w:tcW w:w="2802" w:type="dxa"/>
          </w:tcPr>
          <w:p w14:paraId="1AA35F43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NP/polyP</w:t>
            </w:r>
          </w:p>
        </w:tc>
        <w:tc>
          <w:tcPr>
            <w:tcW w:w="850" w:type="dxa"/>
          </w:tcPr>
          <w:p w14:paraId="088A53C7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37" w:type="dxa"/>
          </w:tcPr>
          <w:p w14:paraId="3DBCA2E1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1" w:type="dxa"/>
          </w:tcPr>
          <w:p w14:paraId="08C16450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82" w:type="dxa"/>
          </w:tcPr>
          <w:p w14:paraId="7E320AFB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60DC28AE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902" w:type="dxa"/>
          </w:tcPr>
          <w:p w14:paraId="791191D2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463C77" w:rsidRPr="00AF3B3F" w14:paraId="3F454481" w14:textId="77777777" w:rsidTr="00E5027D">
        <w:trPr>
          <w:jc w:val="center"/>
        </w:trPr>
        <w:tc>
          <w:tcPr>
            <w:tcW w:w="2802" w:type="dxa"/>
          </w:tcPr>
          <w:p w14:paraId="4745E33F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NP/ATMP</w:t>
            </w:r>
          </w:p>
        </w:tc>
        <w:tc>
          <w:tcPr>
            <w:tcW w:w="850" w:type="dxa"/>
          </w:tcPr>
          <w:p w14:paraId="5F2BBA75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" w:type="dxa"/>
          </w:tcPr>
          <w:p w14:paraId="2B9CFACA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1" w:type="dxa"/>
          </w:tcPr>
          <w:p w14:paraId="404DDA85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782" w:type="dxa"/>
          </w:tcPr>
          <w:p w14:paraId="05C4F092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6F4DB2C1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02" w:type="dxa"/>
          </w:tcPr>
          <w:p w14:paraId="12CF8C47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CD77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3C77" w:rsidRPr="00AF3B3F" w14:paraId="2D45B052" w14:textId="77777777" w:rsidTr="00E5027D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14:paraId="5F61D1FE" w14:textId="77777777" w:rsidR="00463C77" w:rsidRPr="00AF3B3F" w:rsidRDefault="00463C77" w:rsidP="00E50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NP/(P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F3B3F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F3B3F">
              <w:rPr>
                <w:rFonts w:ascii="Times New Roman" w:hAnsi="Times New 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C1E1E7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17043296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17156BE7" w14:textId="77777777" w:rsidR="00463C77" w:rsidRPr="00AF3B3F" w:rsidRDefault="00463C77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D772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BD9345E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BABD82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05050962" w14:textId="77777777" w:rsidR="00463C77" w:rsidRPr="00AF3B3F" w:rsidRDefault="00CD772A" w:rsidP="00E50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</w:tr>
    </w:tbl>
    <w:p w14:paraId="658A0AB6" w14:textId="77777777" w:rsidR="00C447FE" w:rsidRPr="00047A21" w:rsidRDefault="00C447FE" w:rsidP="00463C77"/>
    <w:sectPr w:rsidR="00C447FE" w:rsidRPr="00047A21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450DF" w14:textId="77777777" w:rsidR="00664DA2" w:rsidRDefault="00664DA2" w:rsidP="00D67D57">
      <w:pPr>
        <w:spacing w:after="0" w:line="240" w:lineRule="auto"/>
      </w:pPr>
      <w:r>
        <w:separator/>
      </w:r>
    </w:p>
  </w:endnote>
  <w:endnote w:type="continuationSeparator" w:id="0">
    <w:p w14:paraId="4DF6803C" w14:textId="77777777" w:rsidR="00664DA2" w:rsidRDefault="00664DA2" w:rsidP="00D67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9571268"/>
      <w:docPartObj>
        <w:docPartGallery w:val="Page Numbers (Bottom of Page)"/>
        <w:docPartUnique/>
      </w:docPartObj>
    </w:sdtPr>
    <w:sdtEndPr/>
    <w:sdtContent>
      <w:p w14:paraId="66A0B080" w14:textId="77777777" w:rsidR="00476C35" w:rsidRDefault="00476C3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7BD">
          <w:rPr>
            <w:noProof/>
          </w:rPr>
          <w:t>1</w:t>
        </w:r>
        <w:r>
          <w:fldChar w:fldCharType="end"/>
        </w:r>
      </w:p>
    </w:sdtContent>
  </w:sdt>
  <w:p w14:paraId="3DA00FDE" w14:textId="77777777" w:rsidR="00476C35" w:rsidRDefault="00476C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9DC8F" w14:textId="77777777" w:rsidR="00664DA2" w:rsidRDefault="00664DA2" w:rsidP="00D67D57">
      <w:pPr>
        <w:spacing w:after="0" w:line="240" w:lineRule="auto"/>
      </w:pPr>
      <w:r>
        <w:separator/>
      </w:r>
    </w:p>
  </w:footnote>
  <w:footnote w:type="continuationSeparator" w:id="0">
    <w:p w14:paraId="34D299CE" w14:textId="77777777" w:rsidR="00664DA2" w:rsidRDefault="00664DA2" w:rsidP="00D67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C000B"/>
    <w:multiLevelType w:val="hybridMultilevel"/>
    <w:tmpl w:val="975AE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4588"/>
    <w:multiLevelType w:val="hybridMultilevel"/>
    <w:tmpl w:val="74DC77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C1FCB"/>
    <w:multiLevelType w:val="hybridMultilevel"/>
    <w:tmpl w:val="4784E112"/>
    <w:lvl w:ilvl="0" w:tplc="3A80B4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48210A"/>
    <w:multiLevelType w:val="hybridMultilevel"/>
    <w:tmpl w:val="EB98B53A"/>
    <w:lvl w:ilvl="0" w:tplc="F61AE2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DE7"/>
    <w:rsid w:val="000144D6"/>
    <w:rsid w:val="000232EE"/>
    <w:rsid w:val="000278BE"/>
    <w:rsid w:val="00044FDC"/>
    <w:rsid w:val="0004774E"/>
    <w:rsid w:val="00047A21"/>
    <w:rsid w:val="000728E4"/>
    <w:rsid w:val="000817AD"/>
    <w:rsid w:val="0009343C"/>
    <w:rsid w:val="00094F9B"/>
    <w:rsid w:val="000A3E88"/>
    <w:rsid w:val="000B07A2"/>
    <w:rsid w:val="000E1B6D"/>
    <w:rsid w:val="000F5636"/>
    <w:rsid w:val="00114895"/>
    <w:rsid w:val="00116717"/>
    <w:rsid w:val="001218A4"/>
    <w:rsid w:val="00123F1B"/>
    <w:rsid w:val="00136FD6"/>
    <w:rsid w:val="00140172"/>
    <w:rsid w:val="00154673"/>
    <w:rsid w:val="001610C0"/>
    <w:rsid w:val="0016441A"/>
    <w:rsid w:val="00164602"/>
    <w:rsid w:val="00167C58"/>
    <w:rsid w:val="00183064"/>
    <w:rsid w:val="001A3452"/>
    <w:rsid w:val="001A5665"/>
    <w:rsid w:val="001B2B42"/>
    <w:rsid w:val="001B7A33"/>
    <w:rsid w:val="001C5067"/>
    <w:rsid w:val="001D0286"/>
    <w:rsid w:val="001D32C5"/>
    <w:rsid w:val="001E1A72"/>
    <w:rsid w:val="001E4DA5"/>
    <w:rsid w:val="001F0FBE"/>
    <w:rsid w:val="00201BFF"/>
    <w:rsid w:val="00203E79"/>
    <w:rsid w:val="0021065D"/>
    <w:rsid w:val="00220832"/>
    <w:rsid w:val="00222F94"/>
    <w:rsid w:val="002331E6"/>
    <w:rsid w:val="002560A9"/>
    <w:rsid w:val="0025652D"/>
    <w:rsid w:val="00263D4F"/>
    <w:rsid w:val="00263FC2"/>
    <w:rsid w:val="0029661D"/>
    <w:rsid w:val="002B1344"/>
    <w:rsid w:val="002C4B04"/>
    <w:rsid w:val="002C7E65"/>
    <w:rsid w:val="002D2388"/>
    <w:rsid w:val="002E037E"/>
    <w:rsid w:val="002E424D"/>
    <w:rsid w:val="002F7190"/>
    <w:rsid w:val="0031690E"/>
    <w:rsid w:val="003200B0"/>
    <w:rsid w:val="00321F36"/>
    <w:rsid w:val="00324A7D"/>
    <w:rsid w:val="00324EA4"/>
    <w:rsid w:val="003418D2"/>
    <w:rsid w:val="00344A4A"/>
    <w:rsid w:val="00365B1E"/>
    <w:rsid w:val="00371106"/>
    <w:rsid w:val="003945D8"/>
    <w:rsid w:val="00397A2D"/>
    <w:rsid w:val="003A22DE"/>
    <w:rsid w:val="003B5844"/>
    <w:rsid w:val="003C1368"/>
    <w:rsid w:val="003E2E4E"/>
    <w:rsid w:val="003E492E"/>
    <w:rsid w:val="003F7367"/>
    <w:rsid w:val="00404C37"/>
    <w:rsid w:val="00405270"/>
    <w:rsid w:val="0041006C"/>
    <w:rsid w:val="00420161"/>
    <w:rsid w:val="004354B9"/>
    <w:rsid w:val="00436969"/>
    <w:rsid w:val="00445B5C"/>
    <w:rsid w:val="00445F00"/>
    <w:rsid w:val="00452C27"/>
    <w:rsid w:val="004576EC"/>
    <w:rsid w:val="00460877"/>
    <w:rsid w:val="00463C77"/>
    <w:rsid w:val="0046492A"/>
    <w:rsid w:val="00465240"/>
    <w:rsid w:val="00474A9E"/>
    <w:rsid w:val="00476C35"/>
    <w:rsid w:val="00494C20"/>
    <w:rsid w:val="004B207A"/>
    <w:rsid w:val="004C0DE3"/>
    <w:rsid w:val="004C1C50"/>
    <w:rsid w:val="004D39A6"/>
    <w:rsid w:val="004E1B3A"/>
    <w:rsid w:val="0050009D"/>
    <w:rsid w:val="00500CA9"/>
    <w:rsid w:val="005011ED"/>
    <w:rsid w:val="005039E2"/>
    <w:rsid w:val="00505869"/>
    <w:rsid w:val="005071C0"/>
    <w:rsid w:val="00512BB8"/>
    <w:rsid w:val="00525B8A"/>
    <w:rsid w:val="00530055"/>
    <w:rsid w:val="005401D3"/>
    <w:rsid w:val="005513BA"/>
    <w:rsid w:val="00552FB2"/>
    <w:rsid w:val="00556B03"/>
    <w:rsid w:val="00557117"/>
    <w:rsid w:val="00564251"/>
    <w:rsid w:val="00582B9F"/>
    <w:rsid w:val="005B2EF6"/>
    <w:rsid w:val="005C1869"/>
    <w:rsid w:val="005C5D32"/>
    <w:rsid w:val="005D01EB"/>
    <w:rsid w:val="005D413D"/>
    <w:rsid w:val="005E20E0"/>
    <w:rsid w:val="005E5FAA"/>
    <w:rsid w:val="005F08C9"/>
    <w:rsid w:val="00634454"/>
    <w:rsid w:val="0064130F"/>
    <w:rsid w:val="00655D4E"/>
    <w:rsid w:val="006640FF"/>
    <w:rsid w:val="00664DA2"/>
    <w:rsid w:val="006650AF"/>
    <w:rsid w:val="00677BDF"/>
    <w:rsid w:val="00681C47"/>
    <w:rsid w:val="00685F03"/>
    <w:rsid w:val="006B6A5F"/>
    <w:rsid w:val="006D4B4D"/>
    <w:rsid w:val="006E5F06"/>
    <w:rsid w:val="006F1785"/>
    <w:rsid w:val="00707FF2"/>
    <w:rsid w:val="00717A4E"/>
    <w:rsid w:val="0073073F"/>
    <w:rsid w:val="00731C22"/>
    <w:rsid w:val="007435B3"/>
    <w:rsid w:val="0077148B"/>
    <w:rsid w:val="007723B2"/>
    <w:rsid w:val="00783A85"/>
    <w:rsid w:val="00783E77"/>
    <w:rsid w:val="0078694A"/>
    <w:rsid w:val="00794935"/>
    <w:rsid w:val="00796B3F"/>
    <w:rsid w:val="007A1608"/>
    <w:rsid w:val="007A69DB"/>
    <w:rsid w:val="007B02BC"/>
    <w:rsid w:val="007B0EBE"/>
    <w:rsid w:val="007B3731"/>
    <w:rsid w:val="007B3B0A"/>
    <w:rsid w:val="007B7193"/>
    <w:rsid w:val="007E248B"/>
    <w:rsid w:val="007E7B0B"/>
    <w:rsid w:val="007E7EED"/>
    <w:rsid w:val="007F47BD"/>
    <w:rsid w:val="008055BF"/>
    <w:rsid w:val="00806410"/>
    <w:rsid w:val="008066E4"/>
    <w:rsid w:val="00822858"/>
    <w:rsid w:val="00824806"/>
    <w:rsid w:val="008275EC"/>
    <w:rsid w:val="0083388A"/>
    <w:rsid w:val="0084103D"/>
    <w:rsid w:val="00845042"/>
    <w:rsid w:val="00845E99"/>
    <w:rsid w:val="008466DF"/>
    <w:rsid w:val="00846823"/>
    <w:rsid w:val="00846A1B"/>
    <w:rsid w:val="00852CE8"/>
    <w:rsid w:val="0086099D"/>
    <w:rsid w:val="00872C67"/>
    <w:rsid w:val="008827E4"/>
    <w:rsid w:val="00897B20"/>
    <w:rsid w:val="008A467B"/>
    <w:rsid w:val="008B3427"/>
    <w:rsid w:val="008B6DE7"/>
    <w:rsid w:val="008C08AA"/>
    <w:rsid w:val="008C3B23"/>
    <w:rsid w:val="008D110A"/>
    <w:rsid w:val="008D2C50"/>
    <w:rsid w:val="008E0464"/>
    <w:rsid w:val="008E631A"/>
    <w:rsid w:val="008E6F32"/>
    <w:rsid w:val="008F4403"/>
    <w:rsid w:val="00902D96"/>
    <w:rsid w:val="00905DD3"/>
    <w:rsid w:val="0091381F"/>
    <w:rsid w:val="00922143"/>
    <w:rsid w:val="0092385C"/>
    <w:rsid w:val="00943978"/>
    <w:rsid w:val="0095497C"/>
    <w:rsid w:val="00954B3B"/>
    <w:rsid w:val="00956348"/>
    <w:rsid w:val="00991C72"/>
    <w:rsid w:val="009A439D"/>
    <w:rsid w:val="009A5D11"/>
    <w:rsid w:val="009C7287"/>
    <w:rsid w:val="009D2591"/>
    <w:rsid w:val="009D2C15"/>
    <w:rsid w:val="009D3256"/>
    <w:rsid w:val="009D3CFA"/>
    <w:rsid w:val="009E0AFD"/>
    <w:rsid w:val="009F08F2"/>
    <w:rsid w:val="00A03061"/>
    <w:rsid w:val="00A12859"/>
    <w:rsid w:val="00A327DF"/>
    <w:rsid w:val="00A458F6"/>
    <w:rsid w:val="00A45AF2"/>
    <w:rsid w:val="00A517F5"/>
    <w:rsid w:val="00A545CC"/>
    <w:rsid w:val="00A55325"/>
    <w:rsid w:val="00A70668"/>
    <w:rsid w:val="00A70E6C"/>
    <w:rsid w:val="00A7498C"/>
    <w:rsid w:val="00A8255E"/>
    <w:rsid w:val="00A82AC8"/>
    <w:rsid w:val="00A82B2E"/>
    <w:rsid w:val="00AA10A6"/>
    <w:rsid w:val="00AA464D"/>
    <w:rsid w:val="00AB1FB7"/>
    <w:rsid w:val="00AC20B5"/>
    <w:rsid w:val="00AD315A"/>
    <w:rsid w:val="00AE2B1B"/>
    <w:rsid w:val="00AF3B3F"/>
    <w:rsid w:val="00B074B7"/>
    <w:rsid w:val="00B14158"/>
    <w:rsid w:val="00B21D0F"/>
    <w:rsid w:val="00B31C39"/>
    <w:rsid w:val="00B369C3"/>
    <w:rsid w:val="00B4295D"/>
    <w:rsid w:val="00B50CD5"/>
    <w:rsid w:val="00B55F78"/>
    <w:rsid w:val="00B622C0"/>
    <w:rsid w:val="00B65817"/>
    <w:rsid w:val="00B65AA4"/>
    <w:rsid w:val="00B667C3"/>
    <w:rsid w:val="00B800D4"/>
    <w:rsid w:val="00B84B4D"/>
    <w:rsid w:val="00B957F1"/>
    <w:rsid w:val="00BA70B5"/>
    <w:rsid w:val="00BB204B"/>
    <w:rsid w:val="00BB30BC"/>
    <w:rsid w:val="00BB4297"/>
    <w:rsid w:val="00BC4E4E"/>
    <w:rsid w:val="00BF5BAE"/>
    <w:rsid w:val="00C07909"/>
    <w:rsid w:val="00C35E65"/>
    <w:rsid w:val="00C36F09"/>
    <w:rsid w:val="00C447FE"/>
    <w:rsid w:val="00C45323"/>
    <w:rsid w:val="00C46166"/>
    <w:rsid w:val="00C47976"/>
    <w:rsid w:val="00C65420"/>
    <w:rsid w:val="00C76838"/>
    <w:rsid w:val="00C76FE2"/>
    <w:rsid w:val="00C94539"/>
    <w:rsid w:val="00C95D11"/>
    <w:rsid w:val="00CA532C"/>
    <w:rsid w:val="00CA5EB5"/>
    <w:rsid w:val="00CB6589"/>
    <w:rsid w:val="00CC1BD7"/>
    <w:rsid w:val="00CD772A"/>
    <w:rsid w:val="00CE55FB"/>
    <w:rsid w:val="00CF2467"/>
    <w:rsid w:val="00CF4295"/>
    <w:rsid w:val="00D17127"/>
    <w:rsid w:val="00D27DEB"/>
    <w:rsid w:val="00D363FC"/>
    <w:rsid w:val="00D42501"/>
    <w:rsid w:val="00D42975"/>
    <w:rsid w:val="00D444A6"/>
    <w:rsid w:val="00D44BBC"/>
    <w:rsid w:val="00D55632"/>
    <w:rsid w:val="00D63EE6"/>
    <w:rsid w:val="00D67D57"/>
    <w:rsid w:val="00D840DC"/>
    <w:rsid w:val="00D92D42"/>
    <w:rsid w:val="00DA2D84"/>
    <w:rsid w:val="00DA3FC0"/>
    <w:rsid w:val="00DA7F4A"/>
    <w:rsid w:val="00DB03A8"/>
    <w:rsid w:val="00DB721B"/>
    <w:rsid w:val="00DC566F"/>
    <w:rsid w:val="00DD15F1"/>
    <w:rsid w:val="00DD5314"/>
    <w:rsid w:val="00DD764E"/>
    <w:rsid w:val="00DF0233"/>
    <w:rsid w:val="00E134F0"/>
    <w:rsid w:val="00E25288"/>
    <w:rsid w:val="00E34550"/>
    <w:rsid w:val="00E5027D"/>
    <w:rsid w:val="00E529C6"/>
    <w:rsid w:val="00E52D46"/>
    <w:rsid w:val="00E55AC9"/>
    <w:rsid w:val="00E77E54"/>
    <w:rsid w:val="00E92246"/>
    <w:rsid w:val="00EA6312"/>
    <w:rsid w:val="00EB4F35"/>
    <w:rsid w:val="00EC0CD5"/>
    <w:rsid w:val="00EC1E72"/>
    <w:rsid w:val="00EC361B"/>
    <w:rsid w:val="00EF178D"/>
    <w:rsid w:val="00F001E9"/>
    <w:rsid w:val="00F00DF0"/>
    <w:rsid w:val="00F01AA8"/>
    <w:rsid w:val="00F05B8B"/>
    <w:rsid w:val="00F14C27"/>
    <w:rsid w:val="00F229BB"/>
    <w:rsid w:val="00F23A1C"/>
    <w:rsid w:val="00F41B69"/>
    <w:rsid w:val="00F41F8D"/>
    <w:rsid w:val="00F47E3D"/>
    <w:rsid w:val="00F50A96"/>
    <w:rsid w:val="00F515A7"/>
    <w:rsid w:val="00F80268"/>
    <w:rsid w:val="00F80CA4"/>
    <w:rsid w:val="00F95DBB"/>
    <w:rsid w:val="00FA26D5"/>
    <w:rsid w:val="00FD0F45"/>
    <w:rsid w:val="00F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3897"/>
  <w15:docId w15:val="{9BD4A8C4-7B2A-47D9-849E-5AC99275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0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3A22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2DE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67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7D57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67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D57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nhideWhenUsed/>
    <w:rsid w:val="00846A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F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.aleman@upc.edu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jordi.puiggali@upc.edu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6DDD-7A9F-46EF-9381-01973265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975</Words>
  <Characters>5368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mrivas</dc:creator>
  <cp:lastModifiedBy>3371</cp:lastModifiedBy>
  <cp:revision>4</cp:revision>
  <cp:lastPrinted>2018-10-10T08:45:00Z</cp:lastPrinted>
  <dcterms:created xsi:type="dcterms:W3CDTF">2021-09-07T06:55:00Z</dcterms:created>
  <dcterms:modified xsi:type="dcterms:W3CDTF">2021-09-07T07:03:00Z</dcterms:modified>
</cp:coreProperties>
</file>