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FD853" w14:textId="77777777" w:rsidR="00CA74E6" w:rsidRDefault="00CA74E6" w:rsidP="00CA74E6">
      <w:pPr>
        <w:pStyle w:val="Titel"/>
        <w:rPr>
          <w:lang w:val="en-GB"/>
        </w:rPr>
      </w:pPr>
      <w:r>
        <w:rPr>
          <w:lang w:val="en-GB"/>
        </w:rPr>
        <w:t>Behaviour of t</w:t>
      </w:r>
      <w:r w:rsidRPr="008579AB">
        <w:rPr>
          <w:lang w:val="en-GB"/>
        </w:rPr>
        <w:t xml:space="preserve">hermodilution </w:t>
      </w:r>
      <w:r>
        <w:rPr>
          <w:lang w:val="en-GB"/>
        </w:rPr>
        <w:t xml:space="preserve">signals </w:t>
      </w:r>
      <w:r w:rsidRPr="008579AB">
        <w:rPr>
          <w:lang w:val="en-GB"/>
        </w:rPr>
        <w:t>in a closed extracorporeal circuit - a bench study</w:t>
      </w:r>
    </w:p>
    <w:p w14:paraId="48BA976F" w14:textId="77777777" w:rsidR="00CA74E6" w:rsidRDefault="00CA74E6" w:rsidP="00CA74E6">
      <w:r w:rsidRPr="008579AB">
        <w:t>Elia</w:t>
      </w:r>
      <w:r>
        <w:t xml:space="preserve"> J.</w:t>
      </w:r>
      <w:r w:rsidRPr="008579AB">
        <w:t xml:space="preserve"> Stanger, David Berger, Hansjörg J</w:t>
      </w:r>
      <w:r>
        <w:t>enni, Kaspar F. Bachmann</w:t>
      </w:r>
    </w:p>
    <w:p w14:paraId="05EEC2CB" w14:textId="77777777" w:rsidR="00CA74E6" w:rsidRDefault="00CA74E6" w:rsidP="00CA74E6">
      <w:pPr>
        <w:pStyle w:val="Untertitel"/>
        <w:rPr>
          <w:sz w:val="40"/>
          <w:szCs w:val="40"/>
          <w:lang w:val="en-GB"/>
        </w:rPr>
      </w:pPr>
      <w:r w:rsidRPr="00CA74E6">
        <w:rPr>
          <w:sz w:val="40"/>
          <w:szCs w:val="40"/>
          <w:lang w:val="en-GB"/>
        </w:rPr>
        <w:t xml:space="preserve">Online </w:t>
      </w:r>
      <w:r>
        <w:rPr>
          <w:sz w:val="40"/>
          <w:szCs w:val="40"/>
          <w:lang w:val="en-GB"/>
        </w:rPr>
        <w:t>s</w:t>
      </w:r>
      <w:r w:rsidRPr="00CA74E6">
        <w:rPr>
          <w:sz w:val="40"/>
          <w:szCs w:val="40"/>
          <w:lang w:val="en-GB"/>
        </w:rPr>
        <w:t>upplement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de-DE" w:eastAsia="en-US"/>
        </w:rPr>
        <w:id w:val="-131640457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99AAFAB" w14:textId="64011ACD" w:rsidR="00CA74E6" w:rsidRPr="00565002" w:rsidRDefault="00565002">
          <w:pPr>
            <w:pStyle w:val="Inhaltsverzeichnisberschrift"/>
            <w:rPr>
              <w:lang w:val="en-US"/>
            </w:rPr>
          </w:pPr>
          <w:r w:rsidRPr="00565002">
            <w:rPr>
              <w:lang w:val="en-US"/>
            </w:rPr>
            <w:t xml:space="preserve">Table of </w:t>
          </w:r>
          <w:r>
            <w:rPr>
              <w:lang w:val="en-US"/>
            </w:rPr>
            <w:t>contents</w:t>
          </w:r>
        </w:p>
        <w:p w14:paraId="7B38EAEF" w14:textId="08A02337" w:rsidR="00565002" w:rsidRDefault="00CA74E6">
          <w:pPr>
            <w:pStyle w:val="Verzeichnis1"/>
            <w:tabs>
              <w:tab w:val="right" w:leader="dot" w:pos="14277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4200517" w:history="1">
            <w:r w:rsidR="00565002" w:rsidRPr="008F559A">
              <w:rPr>
                <w:rStyle w:val="Hyperlink"/>
                <w:noProof/>
                <w:lang w:val="en-GB"/>
              </w:rPr>
              <w:t>Multivariable regression model 1: peak temperature</w:t>
            </w:r>
            <w:r w:rsidR="00565002">
              <w:rPr>
                <w:noProof/>
                <w:webHidden/>
              </w:rPr>
              <w:tab/>
            </w:r>
            <w:r w:rsidR="00565002">
              <w:rPr>
                <w:noProof/>
                <w:webHidden/>
              </w:rPr>
              <w:fldChar w:fldCharType="begin"/>
            </w:r>
            <w:r w:rsidR="00565002">
              <w:rPr>
                <w:noProof/>
                <w:webHidden/>
              </w:rPr>
              <w:instrText xml:space="preserve"> PAGEREF _Toc134200517 \h </w:instrText>
            </w:r>
            <w:r w:rsidR="00565002">
              <w:rPr>
                <w:noProof/>
                <w:webHidden/>
              </w:rPr>
            </w:r>
            <w:r w:rsidR="00565002">
              <w:rPr>
                <w:noProof/>
                <w:webHidden/>
              </w:rPr>
              <w:fldChar w:fldCharType="separate"/>
            </w:r>
            <w:r w:rsidR="00565002">
              <w:rPr>
                <w:noProof/>
                <w:webHidden/>
              </w:rPr>
              <w:t>2</w:t>
            </w:r>
            <w:r w:rsidR="00565002">
              <w:rPr>
                <w:noProof/>
                <w:webHidden/>
              </w:rPr>
              <w:fldChar w:fldCharType="end"/>
            </w:r>
          </w:hyperlink>
        </w:p>
        <w:p w14:paraId="5199CD42" w14:textId="22785131" w:rsidR="00565002" w:rsidRDefault="00565002">
          <w:pPr>
            <w:pStyle w:val="Verzeichnis1"/>
            <w:tabs>
              <w:tab w:val="right" w:leader="dot" w:pos="14277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34200518" w:history="1">
            <w:r w:rsidRPr="008F559A">
              <w:rPr>
                <w:rStyle w:val="Hyperlink"/>
                <w:noProof/>
                <w:lang w:val="en-GB"/>
              </w:rPr>
              <w:t>Multivariable regression model 2: Rise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_Toc134200518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42F53" w14:textId="3BF9AC57" w:rsidR="00565002" w:rsidRDefault="00565002">
          <w:pPr>
            <w:pStyle w:val="Verzeichnis1"/>
            <w:tabs>
              <w:tab w:val="right" w:leader="dot" w:pos="14277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34200519" w:history="1">
            <w:r w:rsidRPr="008F559A">
              <w:rPr>
                <w:rStyle w:val="Hyperlink"/>
                <w:noProof/>
                <w:lang w:val="en-GB"/>
              </w:rPr>
              <w:t>Multivariable regression model 3: exponential decay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_Toc134200519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84E87" w14:textId="6BE3916D" w:rsidR="00565002" w:rsidRDefault="00565002">
          <w:pPr>
            <w:pStyle w:val="Verzeichnis1"/>
            <w:tabs>
              <w:tab w:val="right" w:leader="dot" w:pos="14277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34200520" w:history="1">
            <w:r w:rsidRPr="008F559A">
              <w:rPr>
                <w:rStyle w:val="Hyperlink"/>
                <w:noProof/>
                <w:lang w:val="en-GB"/>
              </w:rPr>
              <w:t>Multivariable regression model 4: AUC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_Toc134200520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986E8" w14:textId="0BD95D88" w:rsidR="00565002" w:rsidRDefault="00565002">
          <w:pPr>
            <w:pStyle w:val="Verzeichnis1"/>
            <w:tabs>
              <w:tab w:val="right" w:leader="dot" w:pos="14277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134200521" w:history="1">
            <w:r w:rsidRPr="008F559A">
              <w:rPr>
                <w:rStyle w:val="Hyperlink"/>
                <w:noProof/>
                <w:lang w:val="en-GB"/>
              </w:rPr>
              <w:t>Multivariable regression model 5: Catheter constants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_Toc134200521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521B32" w14:textId="37694168" w:rsidR="00CA74E6" w:rsidRDefault="00CA74E6">
          <w:r>
            <w:rPr>
              <w:b/>
              <w:bCs/>
              <w:lang w:val="de-DE"/>
            </w:rPr>
            <w:fldChar w:fldCharType="end"/>
          </w:r>
        </w:p>
      </w:sdtContent>
    </w:sdt>
    <w:p w14:paraId="7C199DCF" w14:textId="0AAC1002" w:rsidR="00CA74E6" w:rsidRPr="00CA74E6" w:rsidRDefault="00CA74E6" w:rsidP="00CA74E6">
      <w:pPr>
        <w:pStyle w:val="Untertitel"/>
        <w:rPr>
          <w:lang w:val="en-GB"/>
        </w:rPr>
      </w:pPr>
      <w:r w:rsidRPr="00CA74E6">
        <w:rPr>
          <w:lang w:val="en-GB"/>
        </w:rPr>
        <w:br w:type="page"/>
      </w:r>
    </w:p>
    <w:p w14:paraId="6263744D" w14:textId="29641ED7" w:rsidR="00F437E6" w:rsidRPr="00CA74E6" w:rsidRDefault="00CA74E6" w:rsidP="00CA74E6">
      <w:pPr>
        <w:pStyle w:val="berschrift1"/>
        <w:rPr>
          <w:lang w:val="en-GB"/>
        </w:rPr>
      </w:pPr>
      <w:bookmarkStart w:id="0" w:name="_Toc134200517"/>
      <w:r w:rsidRPr="00CA74E6">
        <w:rPr>
          <w:lang w:val="en-GB"/>
        </w:rPr>
        <w:lastRenderedPageBreak/>
        <w:t>Multivariable regression model</w:t>
      </w:r>
      <w:r w:rsidR="00B33109">
        <w:rPr>
          <w:lang w:val="en-GB"/>
        </w:rPr>
        <w:t xml:space="preserve"> 1</w:t>
      </w:r>
      <w:r w:rsidRPr="00CA74E6">
        <w:rPr>
          <w:lang w:val="en-GB"/>
        </w:rPr>
        <w:t>: peak temperature</w:t>
      </w:r>
      <w:bookmarkEnd w:id="0"/>
    </w:p>
    <w:p w14:paraId="00676BEE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b/>
          <w:bCs/>
          <w:sz w:val="16"/>
          <w:szCs w:val="16"/>
          <w:lang w:val="en-GB" w:eastAsia="de-CH"/>
        </w:rPr>
        <w:t>Linear mixed-effects model fit by ML</w:t>
      </w:r>
    </w:p>
    <w:p w14:paraId="1AA438AB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</w:p>
    <w:p w14:paraId="291EBC3C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b/>
          <w:bCs/>
          <w:sz w:val="16"/>
          <w:szCs w:val="16"/>
          <w:lang w:val="en-GB" w:eastAsia="de-CH"/>
        </w:rPr>
        <w:t>Model information:</w:t>
      </w:r>
    </w:p>
    <w:p w14:paraId="1B280FEA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Number of observations             312</w:t>
      </w:r>
    </w:p>
    <w:p w14:paraId="6AF73FF3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Fixed effects coefficients           6</w:t>
      </w:r>
    </w:p>
    <w:p w14:paraId="2A5D331B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Random effects coefficients         16</w:t>
      </w:r>
    </w:p>
    <w:p w14:paraId="547E66F4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Covariance parameters                2</w:t>
      </w:r>
    </w:p>
    <w:p w14:paraId="104077CF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</w:p>
    <w:p w14:paraId="1440F986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b/>
          <w:bCs/>
          <w:sz w:val="16"/>
          <w:szCs w:val="16"/>
          <w:lang w:val="en-GB" w:eastAsia="de-CH"/>
        </w:rPr>
        <w:t>Formula:</w:t>
      </w:r>
    </w:p>
    <w:p w14:paraId="1BB13B6F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PeakTemperature ~ 1 + InjectionVolume + MeanFlow + CatheterName + (1 | MeasurementNumber)</w:t>
      </w:r>
    </w:p>
    <w:p w14:paraId="7941DC2D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</w:p>
    <w:p w14:paraId="6EA895CB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b/>
          <w:bCs/>
          <w:sz w:val="16"/>
          <w:szCs w:val="16"/>
          <w:lang w:val="en-GB" w:eastAsia="de-CH"/>
        </w:rPr>
        <w:t>Model fit statistics:</w:t>
      </w:r>
    </w:p>
    <w:p w14:paraId="548778DE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AIC        BIC        LogLikelihood    Deviance</w:t>
      </w:r>
    </w:p>
    <w:p w14:paraId="6C34BAAE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-344.23    -314.28    180.11           -360.23 </w:t>
      </w:r>
    </w:p>
    <w:p w14:paraId="3DEAA3D7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</w:p>
    <w:p w14:paraId="6D9C480B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b/>
          <w:bCs/>
          <w:sz w:val="16"/>
          <w:szCs w:val="16"/>
          <w:lang w:val="en-GB" w:eastAsia="de-CH"/>
        </w:rPr>
        <w:t>Fixed effects coefficients (95% CIs):</w:t>
      </w:r>
    </w:p>
    <w:p w14:paraId="1F84BF24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Name                               Estimate       SE            tStat      DF     pValue        Lower          Upper      </w:t>
      </w:r>
    </w:p>
    <w:p w14:paraId="42A58658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it-CH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</w:t>
      </w:r>
      <w:r w:rsidRPr="00565002">
        <w:rPr>
          <w:rFonts w:ascii="Courier New" w:eastAsia="Times New Roman" w:hAnsi="Courier New" w:cs="Courier New"/>
          <w:sz w:val="16"/>
          <w:szCs w:val="16"/>
          <w:lang w:val="it-CH" w:eastAsia="de-CH"/>
        </w:rPr>
        <w:t>{'(Intercept)'            }            0.81205      0.078996      10.28    306    1.7356e-21         0.6566        0.96749</w:t>
      </w:r>
    </w:p>
    <w:p w14:paraId="631FB5A2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it-CH" w:eastAsia="de-CH"/>
        </w:rPr>
      </w:pPr>
      <w:r w:rsidRPr="00565002">
        <w:rPr>
          <w:rFonts w:ascii="Courier New" w:eastAsia="Times New Roman" w:hAnsi="Courier New" w:cs="Courier New"/>
          <w:sz w:val="16"/>
          <w:szCs w:val="16"/>
          <w:lang w:val="it-CH" w:eastAsia="de-CH"/>
        </w:rPr>
        <w:t xml:space="preserve">    {'InjectionVolume'        }            0.21952     0.0087582     25.064    306    3.8111e-76        0.20228        0.23675</w:t>
      </w:r>
    </w:p>
    <w:p w14:paraId="5287F59F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it-CH" w:eastAsia="de-CH"/>
        </w:rPr>
      </w:pPr>
      <w:r w:rsidRPr="00565002">
        <w:rPr>
          <w:rFonts w:ascii="Courier New" w:eastAsia="Times New Roman" w:hAnsi="Courier New" w:cs="Courier New"/>
          <w:sz w:val="16"/>
          <w:szCs w:val="16"/>
          <w:lang w:val="it-CH" w:eastAsia="de-CH"/>
        </w:rPr>
        <w:t xml:space="preserve">    {'MeanFlow'               }        -0.00043555    4.0368e-05     -10.79    306    3.2495e-23    -0.00051499    -0.00035612</w:t>
      </w:r>
    </w:p>
    <w:p w14:paraId="44E6B292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it-CH" w:eastAsia="de-CH"/>
        </w:rPr>
      </w:pPr>
      <w:r w:rsidRPr="00565002">
        <w:rPr>
          <w:rFonts w:ascii="Courier New" w:eastAsia="Times New Roman" w:hAnsi="Courier New" w:cs="Courier New"/>
          <w:sz w:val="16"/>
          <w:szCs w:val="16"/>
          <w:lang w:val="it-CH" w:eastAsia="de-CH"/>
        </w:rPr>
        <w:t xml:space="preserve">    {'CatheterName_Pulmi60cm' }           -0.14505      0.020524    -7.0671    306    1.0739e-11       -0.18543       -0.10466</w:t>
      </w:r>
    </w:p>
    <w:p w14:paraId="615D74C3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it-CH" w:eastAsia="de-CH"/>
        </w:rPr>
      </w:pPr>
      <w:r w:rsidRPr="00565002">
        <w:rPr>
          <w:rFonts w:ascii="Courier New" w:eastAsia="Times New Roman" w:hAnsi="Courier New" w:cs="Courier New"/>
          <w:sz w:val="16"/>
          <w:szCs w:val="16"/>
          <w:lang w:val="it-CH" w:eastAsia="de-CH"/>
        </w:rPr>
        <w:t xml:space="preserve">    {'CatheterName_Pulmi80cm' }           -0.26422      0.020524    -12.873    306     1.331e-30        -0.3046       -0.22383</w:t>
      </w:r>
    </w:p>
    <w:p w14:paraId="595541FE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565002">
        <w:rPr>
          <w:rFonts w:ascii="Courier New" w:eastAsia="Times New Roman" w:hAnsi="Courier New" w:cs="Courier New"/>
          <w:sz w:val="16"/>
          <w:szCs w:val="16"/>
          <w:lang w:val="it-CH" w:eastAsia="de-CH"/>
        </w:rPr>
        <w:t xml:space="preserve">    </w:t>
      </w: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>{'CatheterName_Pulmi100cm'}            -0.2268      0.020524     -11.05    306    4.1245e-24       -0.26718       -0.18641</w:t>
      </w:r>
    </w:p>
    <w:p w14:paraId="36D18F5B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</w:p>
    <w:p w14:paraId="207566FC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b/>
          <w:bCs/>
          <w:sz w:val="16"/>
          <w:szCs w:val="16"/>
          <w:lang w:val="en-GB" w:eastAsia="de-CH"/>
        </w:rPr>
        <w:t>Random effects covariance parameters (95% CIs):</w:t>
      </w:r>
    </w:p>
    <w:p w14:paraId="52FC8B9E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>Group: MeasurementNumber (16 Levels)</w:t>
      </w:r>
    </w:p>
    <w:p w14:paraId="3D84FD79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Name1                  Name2                  Type           Estimate    Lower       Upper  </w:t>
      </w:r>
    </w:p>
    <w:p w14:paraId="31FCD2F7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</w:t>
      </w:r>
      <w:r w:rsidRPr="00565002">
        <w:rPr>
          <w:rFonts w:ascii="Courier New" w:eastAsia="Times New Roman" w:hAnsi="Courier New" w:cs="Courier New"/>
          <w:sz w:val="16"/>
          <w:szCs w:val="16"/>
          <w:lang w:val="en-GB" w:eastAsia="de-CH"/>
        </w:rPr>
        <w:t>{'(Intercept)'}        {'(Intercept)'}        {'std'}        0.085644    0.058237    0.12595</w:t>
      </w:r>
    </w:p>
    <w:p w14:paraId="4B36168F" w14:textId="77777777" w:rsidR="00CA74E6" w:rsidRPr="0056500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</w:p>
    <w:p w14:paraId="750C5B11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>Group: Error</w:t>
      </w:r>
    </w:p>
    <w:p w14:paraId="760E8353" w14:textId="77777777" w:rsidR="00CA74E6" w:rsidRPr="00CA74E6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Name               Estimate    Lower      Upper  </w:t>
      </w:r>
    </w:p>
    <w:p w14:paraId="25D0F393" w14:textId="77777777" w:rsidR="00CA74E6" w:rsidRPr="00B87FA2" w:rsidRDefault="00CA74E6" w:rsidP="00CA7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-GB" w:eastAsia="de-CH"/>
        </w:rPr>
      </w:pPr>
      <w:r w:rsidRPr="00CA74E6">
        <w:rPr>
          <w:rFonts w:ascii="Courier New" w:eastAsia="Times New Roman" w:hAnsi="Courier New" w:cs="Courier New"/>
          <w:sz w:val="16"/>
          <w:szCs w:val="16"/>
          <w:lang w:val="en-GB" w:eastAsia="de-CH"/>
        </w:rPr>
        <w:t xml:space="preserve">    </w:t>
      </w:r>
      <w:r w:rsidRPr="00B87FA2">
        <w:rPr>
          <w:rFonts w:ascii="Courier New" w:eastAsia="Times New Roman" w:hAnsi="Courier New" w:cs="Courier New"/>
          <w:sz w:val="16"/>
          <w:szCs w:val="16"/>
          <w:lang w:val="en-GB" w:eastAsia="de-CH"/>
        </w:rPr>
        <w:t>{'Res Std'}        0.12817     0.11826    0.13892</w:t>
      </w:r>
    </w:p>
    <w:p w14:paraId="09F6AAD3" w14:textId="5DD6959E" w:rsidR="00CE3476" w:rsidRPr="00B87FA2" w:rsidRDefault="00CE3476">
      <w:pPr>
        <w:rPr>
          <w:lang w:val="en-GB"/>
        </w:rPr>
      </w:pPr>
      <w:r w:rsidRPr="00B87FA2">
        <w:rPr>
          <w:lang w:val="en-GB"/>
        </w:rPr>
        <w:br w:type="page"/>
      </w:r>
    </w:p>
    <w:p w14:paraId="0C36A3AC" w14:textId="55535A6B" w:rsidR="00CA74E6" w:rsidRDefault="00CE3476" w:rsidP="00CF1600">
      <w:pPr>
        <w:pStyle w:val="berschrift1"/>
        <w:rPr>
          <w:lang w:val="en-GB"/>
        </w:rPr>
      </w:pPr>
      <w:bookmarkStart w:id="1" w:name="_Toc134200518"/>
      <w:r w:rsidRPr="00B87FA2">
        <w:rPr>
          <w:lang w:val="en-GB"/>
        </w:rPr>
        <w:lastRenderedPageBreak/>
        <w:t>Multivariable regression model 2: Rise time</w:t>
      </w:r>
      <w:bookmarkEnd w:id="1"/>
    </w:p>
    <w:p w14:paraId="0416EB0B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rStyle w:val="Fett"/>
          <w:rFonts w:eastAsiaTheme="majorEastAsia"/>
          <w:sz w:val="16"/>
          <w:szCs w:val="16"/>
          <w:lang w:val="en-GB"/>
        </w:rPr>
        <w:t>Linear mixed-effects model fit by ML</w:t>
      </w:r>
    </w:p>
    <w:p w14:paraId="7E43C535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</w:p>
    <w:p w14:paraId="08F175A6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rStyle w:val="Fett"/>
          <w:rFonts w:eastAsiaTheme="majorEastAsia"/>
          <w:sz w:val="16"/>
          <w:szCs w:val="16"/>
          <w:lang w:val="en-GB"/>
        </w:rPr>
        <w:t>Model information:</w:t>
      </w:r>
    </w:p>
    <w:p w14:paraId="323B0A4B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Number of observations             312</w:t>
      </w:r>
    </w:p>
    <w:p w14:paraId="1E06A070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Fixed effects coefficients           6</w:t>
      </w:r>
    </w:p>
    <w:p w14:paraId="7F459D35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Random effects coefficients         16</w:t>
      </w:r>
    </w:p>
    <w:p w14:paraId="2CAD071F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Covariance parameters                2</w:t>
      </w:r>
    </w:p>
    <w:p w14:paraId="04F6F653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</w:p>
    <w:p w14:paraId="11547B43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rStyle w:val="Fett"/>
          <w:rFonts w:eastAsiaTheme="majorEastAsia"/>
          <w:sz w:val="16"/>
          <w:szCs w:val="16"/>
          <w:lang w:val="en-GB"/>
        </w:rPr>
        <w:t>Formula:</w:t>
      </w:r>
    </w:p>
    <w:p w14:paraId="71097A26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RiseTime ~ 1 + InjectionVolume + MeanFlow + CatheterName + (1 | MeasurementNumber)</w:t>
      </w:r>
    </w:p>
    <w:p w14:paraId="13A00895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</w:p>
    <w:p w14:paraId="7D75EA82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rStyle w:val="Fett"/>
          <w:rFonts w:eastAsiaTheme="majorEastAsia"/>
          <w:sz w:val="16"/>
          <w:szCs w:val="16"/>
          <w:lang w:val="en-GB"/>
        </w:rPr>
        <w:t>Model fit statistics:</w:t>
      </w:r>
    </w:p>
    <w:p w14:paraId="2FB267C7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AIC        BIC        LogLikelihood    Deviance</w:t>
      </w:r>
    </w:p>
    <w:p w14:paraId="6A43FC28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-221.78    -191.84    118.89           -237.78 </w:t>
      </w:r>
    </w:p>
    <w:p w14:paraId="4D2D7395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</w:p>
    <w:p w14:paraId="63B7E7EE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rStyle w:val="Fett"/>
          <w:rFonts w:eastAsiaTheme="majorEastAsia"/>
          <w:sz w:val="16"/>
          <w:szCs w:val="16"/>
          <w:lang w:val="en-GB"/>
        </w:rPr>
        <w:t>Fixed effects coefficients (95% CIs):</w:t>
      </w:r>
    </w:p>
    <w:p w14:paraId="21497645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Name                               Estimate      SE            tStat      DF     pValue        Lower         Upper      </w:t>
      </w:r>
    </w:p>
    <w:p w14:paraId="1A4B029F" w14:textId="77777777" w:rsidR="00CE691F" w:rsidRPr="00CE691F" w:rsidRDefault="00CE691F" w:rsidP="00CE691F">
      <w:pPr>
        <w:pStyle w:val="HTMLVorformatiert"/>
        <w:rPr>
          <w:sz w:val="16"/>
          <w:szCs w:val="16"/>
          <w:lang w:val="fr-CH"/>
        </w:rPr>
      </w:pPr>
      <w:r w:rsidRPr="00CE691F">
        <w:rPr>
          <w:sz w:val="16"/>
          <w:szCs w:val="16"/>
          <w:lang w:val="en-GB"/>
        </w:rPr>
        <w:t xml:space="preserve">    </w:t>
      </w:r>
      <w:r w:rsidRPr="00CE691F">
        <w:rPr>
          <w:sz w:val="16"/>
          <w:szCs w:val="16"/>
          <w:lang w:val="fr-CH"/>
        </w:rPr>
        <w:t>{'(Intercept)'            }             2.125       0.22035     9.6437    306    2.1714e-19        1.6914         2.5586</w:t>
      </w:r>
    </w:p>
    <w:p w14:paraId="4AB0412A" w14:textId="77777777" w:rsidR="00CE691F" w:rsidRPr="00CE691F" w:rsidRDefault="00CE691F" w:rsidP="00CE691F">
      <w:pPr>
        <w:pStyle w:val="HTMLVorformatiert"/>
        <w:rPr>
          <w:sz w:val="16"/>
          <w:szCs w:val="16"/>
          <w:lang w:val="fr-CH"/>
        </w:rPr>
      </w:pPr>
      <w:r w:rsidRPr="00CE691F">
        <w:rPr>
          <w:sz w:val="16"/>
          <w:szCs w:val="16"/>
          <w:lang w:val="fr-CH"/>
        </w:rPr>
        <w:t xml:space="preserve">    {'InjectionVolume'        }           0.05178      0.024748     2.0923    306      0.037235     0.0030825        0.10048</w:t>
      </w:r>
    </w:p>
    <w:p w14:paraId="66C0B2F6" w14:textId="77777777" w:rsidR="00CE691F" w:rsidRPr="00565002" w:rsidRDefault="00CE691F" w:rsidP="00CE691F">
      <w:pPr>
        <w:pStyle w:val="HTMLVorformatiert"/>
        <w:rPr>
          <w:sz w:val="16"/>
          <w:szCs w:val="16"/>
          <w:lang w:val="it-CH"/>
        </w:rPr>
      </w:pPr>
      <w:r w:rsidRPr="00CE691F">
        <w:rPr>
          <w:sz w:val="16"/>
          <w:szCs w:val="16"/>
          <w:lang w:val="fr-CH"/>
        </w:rPr>
        <w:t xml:space="preserve">    </w:t>
      </w:r>
      <w:r w:rsidRPr="00565002">
        <w:rPr>
          <w:sz w:val="16"/>
          <w:szCs w:val="16"/>
          <w:lang w:val="it-CH"/>
        </w:rPr>
        <w:t>{'MeanFlow'               }        -0.0010575    0.00011396    -9.2795    306    3.2157e-18    -0.0012817    -0.00083322</w:t>
      </w:r>
    </w:p>
    <w:p w14:paraId="099E64E2" w14:textId="77777777" w:rsidR="00CE691F" w:rsidRPr="00565002" w:rsidRDefault="00CE691F" w:rsidP="00CE691F">
      <w:pPr>
        <w:pStyle w:val="HTMLVorformatiert"/>
        <w:rPr>
          <w:sz w:val="16"/>
          <w:szCs w:val="16"/>
          <w:lang w:val="it-CH"/>
        </w:rPr>
      </w:pPr>
      <w:r w:rsidRPr="00565002">
        <w:rPr>
          <w:sz w:val="16"/>
          <w:szCs w:val="16"/>
          <w:lang w:val="it-CH"/>
        </w:rPr>
        <w:t xml:space="preserve">    {'CatheterName_Pulmi60cm' }           0.10167      0.023861     4.2608    306    2.7146e-05      0.054715        0.14862</w:t>
      </w:r>
    </w:p>
    <w:p w14:paraId="1C90D997" w14:textId="77777777" w:rsidR="00CE691F" w:rsidRPr="00565002" w:rsidRDefault="00CE691F" w:rsidP="00CE691F">
      <w:pPr>
        <w:pStyle w:val="HTMLVorformatiert"/>
        <w:rPr>
          <w:sz w:val="16"/>
          <w:szCs w:val="16"/>
          <w:lang w:val="it-CH"/>
        </w:rPr>
      </w:pPr>
      <w:r w:rsidRPr="00565002">
        <w:rPr>
          <w:sz w:val="16"/>
          <w:szCs w:val="16"/>
          <w:lang w:val="it-CH"/>
        </w:rPr>
        <w:t xml:space="preserve">    {'CatheterName_Pulmi80cm' }           0.34269      0.023861     14.362    306    4.1304e-36       0.29574        0.38964</w:t>
      </w:r>
    </w:p>
    <w:p w14:paraId="7BF84520" w14:textId="77777777" w:rsidR="00CE691F" w:rsidRPr="00565002" w:rsidRDefault="00CE691F" w:rsidP="00CE691F">
      <w:pPr>
        <w:pStyle w:val="HTMLVorformatiert"/>
        <w:rPr>
          <w:sz w:val="16"/>
          <w:szCs w:val="16"/>
          <w:lang w:val="it-CH"/>
        </w:rPr>
      </w:pPr>
      <w:r w:rsidRPr="00565002">
        <w:rPr>
          <w:sz w:val="16"/>
          <w:szCs w:val="16"/>
          <w:lang w:val="it-CH"/>
        </w:rPr>
        <w:t xml:space="preserve">    {'CatheterName_Pulmi100cm'}           0.46891      0.023861     19.652    306    3.5027e-56       0.42196        0.51586</w:t>
      </w:r>
    </w:p>
    <w:p w14:paraId="7E80E391" w14:textId="77777777" w:rsidR="00CE691F" w:rsidRPr="00565002" w:rsidRDefault="00CE691F" w:rsidP="00CE691F">
      <w:pPr>
        <w:pStyle w:val="HTMLVorformatiert"/>
        <w:rPr>
          <w:sz w:val="16"/>
          <w:szCs w:val="16"/>
          <w:lang w:val="it-CH"/>
        </w:rPr>
      </w:pPr>
    </w:p>
    <w:p w14:paraId="31A73720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rStyle w:val="Fett"/>
          <w:rFonts w:eastAsiaTheme="majorEastAsia"/>
          <w:sz w:val="16"/>
          <w:szCs w:val="16"/>
          <w:lang w:val="en-GB"/>
        </w:rPr>
        <w:t>Random effects covariance parameters (95% CIs):</w:t>
      </w:r>
    </w:p>
    <w:p w14:paraId="76FA8D6E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>Group: MeasurementNumber (16 Levels)</w:t>
      </w:r>
    </w:p>
    <w:p w14:paraId="0510A7C1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Name1                  Name2                  Type           Estimate    Lower      Upper  </w:t>
      </w:r>
    </w:p>
    <w:p w14:paraId="6B005514" w14:textId="77777777" w:rsidR="00CE691F" w:rsidRPr="00565002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</w:t>
      </w:r>
      <w:r w:rsidRPr="00565002">
        <w:rPr>
          <w:sz w:val="16"/>
          <w:szCs w:val="16"/>
          <w:lang w:val="en-GB"/>
        </w:rPr>
        <w:t>{'(Intercept)'}        {'(Intercept)'}        {'std'}        0.25367     0.17821    0.36108</w:t>
      </w:r>
    </w:p>
    <w:p w14:paraId="06CCC26D" w14:textId="77777777" w:rsidR="00CE691F" w:rsidRPr="00565002" w:rsidRDefault="00CE691F" w:rsidP="00CE691F">
      <w:pPr>
        <w:pStyle w:val="HTMLVorformatiert"/>
        <w:rPr>
          <w:sz w:val="16"/>
          <w:szCs w:val="16"/>
          <w:lang w:val="en-GB"/>
        </w:rPr>
      </w:pPr>
    </w:p>
    <w:p w14:paraId="784B8146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>Group: Error</w:t>
      </w:r>
    </w:p>
    <w:p w14:paraId="03AB44AF" w14:textId="77777777" w:rsidR="00CE691F" w:rsidRPr="00CE691F" w:rsidRDefault="00CE691F" w:rsidP="00CE691F">
      <w:pPr>
        <w:pStyle w:val="HTMLVorformatiert"/>
        <w:rPr>
          <w:sz w:val="16"/>
          <w:szCs w:val="16"/>
          <w:lang w:val="en-GB"/>
        </w:rPr>
      </w:pPr>
      <w:r w:rsidRPr="00CE691F">
        <w:rPr>
          <w:sz w:val="16"/>
          <w:szCs w:val="16"/>
          <w:lang w:val="en-GB"/>
        </w:rPr>
        <w:t xml:space="preserve">    Name               Estimate    Lower      Upper  </w:t>
      </w:r>
    </w:p>
    <w:p w14:paraId="5C769090" w14:textId="77777777" w:rsidR="00CE691F" w:rsidRPr="00CE691F" w:rsidRDefault="00CE691F" w:rsidP="00CE691F">
      <w:pPr>
        <w:pStyle w:val="HTMLVorformatiert"/>
        <w:rPr>
          <w:sz w:val="16"/>
          <w:szCs w:val="16"/>
        </w:rPr>
      </w:pPr>
      <w:r w:rsidRPr="00CE691F">
        <w:rPr>
          <w:sz w:val="16"/>
          <w:szCs w:val="16"/>
          <w:lang w:val="en-GB"/>
        </w:rPr>
        <w:t xml:space="preserve">    </w:t>
      </w:r>
      <w:r w:rsidRPr="00CE691F">
        <w:rPr>
          <w:sz w:val="16"/>
          <w:szCs w:val="16"/>
        </w:rPr>
        <w:t>{'Res Std'}        0.14901     0.13748    0.16151</w:t>
      </w:r>
    </w:p>
    <w:p w14:paraId="3D3AAAEE" w14:textId="77777777" w:rsidR="00CE691F" w:rsidRPr="00CE691F" w:rsidRDefault="00CE691F" w:rsidP="00CE691F">
      <w:pPr>
        <w:rPr>
          <w:lang w:val="en-GB"/>
        </w:rPr>
      </w:pPr>
    </w:p>
    <w:p w14:paraId="0F5312B5" w14:textId="77777777" w:rsidR="00CE691F" w:rsidRDefault="00CE691F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63D52DC7" w14:textId="1DDBAB9B" w:rsidR="00CE3476" w:rsidRDefault="00B84288" w:rsidP="00B84288">
      <w:pPr>
        <w:pStyle w:val="berschrift1"/>
        <w:rPr>
          <w:lang w:val="en-GB"/>
        </w:rPr>
      </w:pPr>
      <w:bookmarkStart w:id="2" w:name="_Toc134200519"/>
      <w:r>
        <w:rPr>
          <w:lang w:val="en-GB"/>
        </w:rPr>
        <w:lastRenderedPageBreak/>
        <w:t xml:space="preserve">Multivariable regression model </w:t>
      </w:r>
      <w:r w:rsidR="00CE691F">
        <w:rPr>
          <w:lang w:val="en-GB"/>
        </w:rPr>
        <w:t>3</w:t>
      </w:r>
      <w:r>
        <w:rPr>
          <w:lang w:val="en-GB"/>
        </w:rPr>
        <w:t>: exponential decay</w:t>
      </w:r>
      <w:bookmarkEnd w:id="2"/>
    </w:p>
    <w:p w14:paraId="2E6847B4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rStyle w:val="Fett"/>
          <w:rFonts w:eastAsiaTheme="majorEastAsia"/>
          <w:sz w:val="16"/>
          <w:szCs w:val="16"/>
          <w:lang w:val="en-GB"/>
        </w:rPr>
        <w:t>Linear mixed-effects model fit by ML</w:t>
      </w:r>
    </w:p>
    <w:p w14:paraId="71939ED4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</w:p>
    <w:p w14:paraId="47410E12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rStyle w:val="Fett"/>
          <w:rFonts w:eastAsiaTheme="majorEastAsia"/>
          <w:sz w:val="16"/>
          <w:szCs w:val="16"/>
          <w:lang w:val="en-GB"/>
        </w:rPr>
        <w:t>Model information:</w:t>
      </w:r>
    </w:p>
    <w:p w14:paraId="25C5A77A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Number of observations             312</w:t>
      </w:r>
    </w:p>
    <w:p w14:paraId="2AB6AC1E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Fixed effects coefficients           6</w:t>
      </w:r>
    </w:p>
    <w:p w14:paraId="3CF5C899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Random effects coefficients         16</w:t>
      </w:r>
    </w:p>
    <w:p w14:paraId="3C1D7D49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Covariance parameters                2</w:t>
      </w:r>
    </w:p>
    <w:p w14:paraId="525C1BFB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</w:p>
    <w:p w14:paraId="32AA4A72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rStyle w:val="Fett"/>
          <w:rFonts w:eastAsiaTheme="majorEastAsia"/>
          <w:sz w:val="16"/>
          <w:szCs w:val="16"/>
          <w:lang w:val="en-GB"/>
        </w:rPr>
        <w:t>Formula:</w:t>
      </w:r>
    </w:p>
    <w:p w14:paraId="49F6BE39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ExponentialDecay ~ 1 + InjectionVolume + MeanFlow + CatheterName + (1 | MeasurementNumber)</w:t>
      </w:r>
    </w:p>
    <w:p w14:paraId="19EC5D23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</w:p>
    <w:p w14:paraId="1BBDC5AF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rStyle w:val="Fett"/>
          <w:rFonts w:eastAsiaTheme="majorEastAsia"/>
          <w:sz w:val="16"/>
          <w:szCs w:val="16"/>
          <w:lang w:val="en-GB"/>
        </w:rPr>
        <w:t>Model fit statistics:</w:t>
      </w:r>
    </w:p>
    <w:p w14:paraId="5A55865E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AIC        BIC        LogLikelihood    Deviance</w:t>
      </w:r>
    </w:p>
    <w:p w14:paraId="1E109C0B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-830.72    -800.77    423.36           -846.72 </w:t>
      </w:r>
    </w:p>
    <w:p w14:paraId="7E3F07F1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</w:p>
    <w:p w14:paraId="5320A05C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rStyle w:val="Fett"/>
          <w:rFonts w:eastAsiaTheme="majorEastAsia"/>
          <w:sz w:val="16"/>
          <w:szCs w:val="16"/>
          <w:lang w:val="en-GB"/>
        </w:rPr>
        <w:t>Fixed effects coefficients (95% CIs):</w:t>
      </w:r>
    </w:p>
    <w:p w14:paraId="25B4D459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Name                               Estimate       SE            tStat      DF     pValue        Lower          Upper      </w:t>
      </w:r>
    </w:p>
    <w:p w14:paraId="25431587" w14:textId="77777777" w:rsidR="00B84288" w:rsidRPr="00B84288" w:rsidRDefault="00B84288" w:rsidP="00B84288">
      <w:pPr>
        <w:pStyle w:val="HTMLVorformatiert"/>
        <w:rPr>
          <w:sz w:val="16"/>
          <w:szCs w:val="16"/>
          <w:lang w:val="fr-CH"/>
        </w:rPr>
      </w:pPr>
      <w:r w:rsidRPr="00B84288">
        <w:rPr>
          <w:sz w:val="16"/>
          <w:szCs w:val="16"/>
          <w:lang w:val="en-GB"/>
        </w:rPr>
        <w:t xml:space="preserve">    </w:t>
      </w:r>
      <w:r w:rsidRPr="00B84288">
        <w:rPr>
          <w:sz w:val="16"/>
          <w:szCs w:val="16"/>
          <w:lang w:val="fr-CH"/>
        </w:rPr>
        <w:t>{'(Intercept)'            }           -0.15612      0.029848    -5.2305    306    3.1408e-07       -0.21485      -0.097387</w:t>
      </w:r>
    </w:p>
    <w:p w14:paraId="199DA28E" w14:textId="77777777" w:rsidR="00B84288" w:rsidRPr="00B84288" w:rsidRDefault="00B84288" w:rsidP="00B84288">
      <w:pPr>
        <w:pStyle w:val="HTMLVorformatiert"/>
        <w:rPr>
          <w:sz w:val="16"/>
          <w:szCs w:val="16"/>
          <w:lang w:val="fr-CH"/>
        </w:rPr>
      </w:pPr>
      <w:r w:rsidRPr="00B84288">
        <w:rPr>
          <w:sz w:val="16"/>
          <w:szCs w:val="16"/>
          <w:lang w:val="fr-CH"/>
        </w:rPr>
        <w:t xml:space="preserve">    {'InjectionVolume'        }           0.001994     0.0032852    0.60695    306       0.54433     -0.0044705      0.0084584</w:t>
      </w:r>
    </w:p>
    <w:p w14:paraId="4F71D224" w14:textId="77777777" w:rsidR="00B84288" w:rsidRPr="00565002" w:rsidRDefault="00B84288" w:rsidP="00B84288">
      <w:pPr>
        <w:pStyle w:val="HTMLVorformatiert"/>
        <w:rPr>
          <w:sz w:val="16"/>
          <w:szCs w:val="16"/>
          <w:lang w:val="it-CH"/>
        </w:rPr>
      </w:pPr>
      <w:r w:rsidRPr="00B84288">
        <w:rPr>
          <w:sz w:val="16"/>
          <w:szCs w:val="16"/>
          <w:lang w:val="fr-CH"/>
        </w:rPr>
        <w:t xml:space="preserve">    </w:t>
      </w:r>
      <w:r w:rsidRPr="00565002">
        <w:rPr>
          <w:sz w:val="16"/>
          <w:szCs w:val="16"/>
          <w:lang w:val="it-CH"/>
        </w:rPr>
        <w:t>{'MeanFlow'               }        -0.00024718    1.5126e-05    -16.342    306    1.3643e-43    -0.00027694    -0.00021741</w:t>
      </w:r>
    </w:p>
    <w:p w14:paraId="5C977D87" w14:textId="77777777" w:rsidR="00B84288" w:rsidRPr="00565002" w:rsidRDefault="00B84288" w:rsidP="00B84288">
      <w:pPr>
        <w:pStyle w:val="HTMLVorformatiert"/>
        <w:rPr>
          <w:sz w:val="16"/>
          <w:szCs w:val="16"/>
          <w:lang w:val="it-CH"/>
        </w:rPr>
      </w:pPr>
      <w:r w:rsidRPr="00565002">
        <w:rPr>
          <w:sz w:val="16"/>
          <w:szCs w:val="16"/>
          <w:lang w:val="it-CH"/>
        </w:rPr>
        <w:t xml:space="preserve">    {'CatheterName_Pulmi60cm' }           -0.11592     0.0095149    -12.183    306    4.1761e-28       -0.13465      -0.097202</w:t>
      </w:r>
    </w:p>
    <w:p w14:paraId="3AB784B3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565002">
        <w:rPr>
          <w:sz w:val="16"/>
          <w:szCs w:val="16"/>
          <w:lang w:val="it-CH"/>
        </w:rPr>
        <w:t xml:space="preserve">    </w:t>
      </w:r>
      <w:r w:rsidRPr="00B84288">
        <w:rPr>
          <w:sz w:val="16"/>
          <w:szCs w:val="16"/>
          <w:lang w:val="en-GB"/>
        </w:rPr>
        <w:t>{'CatheterName_Pulmi80cm' }           0.041084     0.0095149     4.3178    306    2.1314e-05       0.022361       0.059806</w:t>
      </w:r>
    </w:p>
    <w:p w14:paraId="2D6AAD02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{'CatheterName_Pulmi100cm'}           0.019763     0.0095149      2.077    306      0.038634      0.0010398       0.038486</w:t>
      </w:r>
    </w:p>
    <w:p w14:paraId="707BE15E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</w:p>
    <w:p w14:paraId="5B81C377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rStyle w:val="Fett"/>
          <w:rFonts w:eastAsiaTheme="majorEastAsia"/>
          <w:sz w:val="16"/>
          <w:szCs w:val="16"/>
          <w:lang w:val="en-GB"/>
        </w:rPr>
        <w:t>Random effects covariance parameters (95% CIs):</w:t>
      </w:r>
    </w:p>
    <w:p w14:paraId="1C3490DD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>Group: MeasurementNumber (16 Levels)</w:t>
      </w:r>
    </w:p>
    <w:p w14:paraId="27A61F97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Name1                  Name2                  Type           Estimate    Lower       Upper   </w:t>
      </w:r>
    </w:p>
    <w:p w14:paraId="2B16AB44" w14:textId="77777777" w:rsidR="00B84288" w:rsidRPr="00565002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</w:t>
      </w:r>
      <w:r w:rsidRPr="00565002">
        <w:rPr>
          <w:sz w:val="16"/>
          <w:szCs w:val="16"/>
          <w:lang w:val="en-GB"/>
        </w:rPr>
        <w:t>{'(Intercept)'}        {'(Intercept)'}        {'std'}        0.031106    0.020631    0.046898</w:t>
      </w:r>
    </w:p>
    <w:p w14:paraId="1FB50727" w14:textId="77777777" w:rsidR="00B84288" w:rsidRPr="00565002" w:rsidRDefault="00B84288" w:rsidP="00B84288">
      <w:pPr>
        <w:pStyle w:val="HTMLVorformatiert"/>
        <w:rPr>
          <w:sz w:val="16"/>
          <w:szCs w:val="16"/>
          <w:lang w:val="en-GB"/>
        </w:rPr>
      </w:pPr>
    </w:p>
    <w:p w14:paraId="7EE02686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>Group: Error</w:t>
      </w:r>
    </w:p>
    <w:p w14:paraId="7832EE31" w14:textId="77777777" w:rsidR="00B84288" w:rsidRPr="00B84288" w:rsidRDefault="00B84288" w:rsidP="00B84288">
      <w:pPr>
        <w:pStyle w:val="HTMLVorformatiert"/>
        <w:rPr>
          <w:sz w:val="16"/>
          <w:szCs w:val="16"/>
          <w:lang w:val="en-GB"/>
        </w:rPr>
      </w:pPr>
      <w:r w:rsidRPr="00B84288">
        <w:rPr>
          <w:sz w:val="16"/>
          <w:szCs w:val="16"/>
          <w:lang w:val="en-GB"/>
        </w:rPr>
        <w:t xml:space="preserve">    Name               Estimate    Lower       Upper   </w:t>
      </w:r>
    </w:p>
    <w:p w14:paraId="54E8D665" w14:textId="77777777" w:rsidR="00B84288" w:rsidRPr="00565002" w:rsidRDefault="00B84288" w:rsidP="00B84288">
      <w:pPr>
        <w:pStyle w:val="HTMLVorformatiert"/>
        <w:rPr>
          <w:sz w:val="16"/>
          <w:szCs w:val="16"/>
          <w:lang w:val="fr-CH"/>
        </w:rPr>
      </w:pPr>
      <w:r w:rsidRPr="00B84288">
        <w:rPr>
          <w:sz w:val="16"/>
          <w:szCs w:val="16"/>
          <w:lang w:val="en-GB"/>
        </w:rPr>
        <w:t xml:space="preserve">    </w:t>
      </w:r>
      <w:r w:rsidRPr="00565002">
        <w:rPr>
          <w:sz w:val="16"/>
          <w:szCs w:val="16"/>
          <w:lang w:val="fr-CH"/>
        </w:rPr>
        <w:t>{'Res Std'}        0.059421    0.054823    0.064404</w:t>
      </w:r>
    </w:p>
    <w:p w14:paraId="636EEA0D" w14:textId="790D2D00" w:rsidR="007173E6" w:rsidRPr="00565002" w:rsidRDefault="007173E6">
      <w:pPr>
        <w:rPr>
          <w:lang w:val="fr-CH"/>
        </w:rPr>
      </w:pPr>
      <w:r w:rsidRPr="00565002">
        <w:rPr>
          <w:lang w:val="fr-CH"/>
        </w:rPr>
        <w:br w:type="page"/>
      </w:r>
    </w:p>
    <w:p w14:paraId="0984408E" w14:textId="0C003376" w:rsidR="00B84288" w:rsidRPr="00565002" w:rsidRDefault="007173E6" w:rsidP="007173E6">
      <w:pPr>
        <w:pStyle w:val="berschrift1"/>
        <w:rPr>
          <w:lang w:val="fr-CH"/>
        </w:rPr>
      </w:pPr>
      <w:bookmarkStart w:id="3" w:name="_Toc134200520"/>
      <w:r w:rsidRPr="00565002">
        <w:rPr>
          <w:lang w:val="fr-CH"/>
        </w:rPr>
        <w:lastRenderedPageBreak/>
        <w:t>Multivariable regression model 4: AUC</w:t>
      </w:r>
      <w:bookmarkEnd w:id="3"/>
    </w:p>
    <w:p w14:paraId="288DABE7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rStyle w:val="Fett"/>
          <w:rFonts w:eastAsiaTheme="majorEastAsia"/>
          <w:sz w:val="16"/>
          <w:szCs w:val="16"/>
          <w:lang w:val="en-GB"/>
        </w:rPr>
        <w:t>Linear mixed-effects model fit by ML</w:t>
      </w:r>
    </w:p>
    <w:p w14:paraId="5E089435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</w:p>
    <w:p w14:paraId="0A2AA68D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rStyle w:val="Fett"/>
          <w:rFonts w:eastAsiaTheme="majorEastAsia"/>
          <w:sz w:val="16"/>
          <w:szCs w:val="16"/>
          <w:lang w:val="en-GB"/>
        </w:rPr>
        <w:t>Model information:</w:t>
      </w:r>
    </w:p>
    <w:p w14:paraId="214414EA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Number of observations             312</w:t>
      </w:r>
    </w:p>
    <w:p w14:paraId="4BE3167F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Fixed effects coefficients           6</w:t>
      </w:r>
    </w:p>
    <w:p w14:paraId="61E2D688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Random effects coefficients         16</w:t>
      </w:r>
    </w:p>
    <w:p w14:paraId="564D1BC9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Covariance parameters                2</w:t>
      </w:r>
    </w:p>
    <w:p w14:paraId="672FDBF0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</w:p>
    <w:p w14:paraId="321571F0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rStyle w:val="Fett"/>
          <w:rFonts w:eastAsiaTheme="majorEastAsia"/>
          <w:sz w:val="16"/>
          <w:szCs w:val="16"/>
          <w:lang w:val="en-GB"/>
        </w:rPr>
        <w:t>Formula:</w:t>
      </w:r>
    </w:p>
    <w:p w14:paraId="7BC0BF4D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AUC ~ 1 + InjectionVolume + MeanFlow + CatheterName + (1 | MeasurementNumber)</w:t>
      </w:r>
    </w:p>
    <w:p w14:paraId="2C77F93D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</w:p>
    <w:p w14:paraId="11A17434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rStyle w:val="Fett"/>
          <w:rFonts w:eastAsiaTheme="majorEastAsia"/>
          <w:sz w:val="16"/>
          <w:szCs w:val="16"/>
          <w:lang w:val="en-GB"/>
        </w:rPr>
        <w:t>Model fit statistics:</w:t>
      </w:r>
    </w:p>
    <w:p w14:paraId="79F39699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AIC       BIC       LogLikelihood    Deviance</w:t>
      </w:r>
    </w:p>
    <w:p w14:paraId="10E57621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3522.4    3552.3    -1753.2          3506.4  </w:t>
      </w:r>
    </w:p>
    <w:p w14:paraId="4DF17DEB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</w:p>
    <w:p w14:paraId="44788779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rStyle w:val="Fett"/>
          <w:rFonts w:eastAsiaTheme="majorEastAsia"/>
          <w:sz w:val="16"/>
          <w:szCs w:val="16"/>
          <w:lang w:val="en-GB"/>
        </w:rPr>
        <w:t>Fixed effects coefficients (95% CIs):</w:t>
      </w:r>
    </w:p>
    <w:p w14:paraId="5EF20466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Name                               Estimate    SE          tStat      DF     pValue        Lower       Upper   </w:t>
      </w:r>
    </w:p>
    <w:p w14:paraId="059F95EC" w14:textId="77777777" w:rsidR="006E205F" w:rsidRPr="006E205F" w:rsidRDefault="006E205F" w:rsidP="006E205F">
      <w:pPr>
        <w:pStyle w:val="HTMLVorformatiert"/>
        <w:rPr>
          <w:sz w:val="16"/>
          <w:szCs w:val="16"/>
          <w:lang w:val="fr-CH"/>
        </w:rPr>
      </w:pPr>
      <w:r w:rsidRPr="006E205F">
        <w:rPr>
          <w:sz w:val="16"/>
          <w:szCs w:val="16"/>
          <w:lang w:val="en-GB"/>
        </w:rPr>
        <w:t xml:space="preserve">    </w:t>
      </w:r>
      <w:r w:rsidRPr="006E205F">
        <w:rPr>
          <w:sz w:val="16"/>
          <w:szCs w:val="16"/>
          <w:lang w:val="fr-CH"/>
        </w:rPr>
        <w:t>{'(Intercept)'            }          694.92      150.48     4.6181    306    5.7107e-06      398.82      991.02</w:t>
      </w:r>
    </w:p>
    <w:p w14:paraId="5647428B" w14:textId="77777777" w:rsidR="006E205F" w:rsidRPr="006E205F" w:rsidRDefault="006E205F" w:rsidP="006E205F">
      <w:pPr>
        <w:pStyle w:val="HTMLVorformatiert"/>
        <w:rPr>
          <w:sz w:val="16"/>
          <w:szCs w:val="16"/>
          <w:lang w:val="fr-CH"/>
        </w:rPr>
      </w:pPr>
      <w:r w:rsidRPr="006E205F">
        <w:rPr>
          <w:sz w:val="16"/>
          <w:szCs w:val="16"/>
          <w:lang w:val="fr-CH"/>
        </w:rPr>
        <w:t xml:space="preserve">    {'InjectionVolume'        }          88.027      16.983     5.1832    306    3.9695e-07      54.608      121.45</w:t>
      </w:r>
    </w:p>
    <w:p w14:paraId="06D0B71A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fr-CH"/>
        </w:rPr>
        <w:t xml:space="preserve">    </w:t>
      </w:r>
      <w:r w:rsidRPr="006E205F">
        <w:rPr>
          <w:sz w:val="16"/>
          <w:szCs w:val="16"/>
          <w:lang w:val="en-GB"/>
        </w:rPr>
        <w:t>{'MeanFlow'               }        -0.53024    0.077618    -6.8314    306    4.5433e-11    -0.68298    -0.37751</w:t>
      </w:r>
    </w:p>
    <w:p w14:paraId="100D0371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{'CatheterName_Pulmi60cm' }         -23.321      9.3559    -2.4927    306      0.013208     -41.731     -4.9109</w:t>
      </w:r>
    </w:p>
    <w:p w14:paraId="5E49B2DB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{'CatheterName_Pulmi80cm' }         -11.252      9.3559    -1.2027    306       0.23003     -29.662       7.158</w:t>
      </w:r>
    </w:p>
    <w:p w14:paraId="4C5F6D39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{'CatheterName_Pulmi100cm'}         -10.208      9.3559     -1.091    306       0.27612     -28.617      8.2025</w:t>
      </w:r>
    </w:p>
    <w:p w14:paraId="03EE129B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</w:p>
    <w:p w14:paraId="5F4C7130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rStyle w:val="Fett"/>
          <w:rFonts w:eastAsiaTheme="majorEastAsia"/>
          <w:sz w:val="16"/>
          <w:szCs w:val="16"/>
          <w:lang w:val="en-GB"/>
        </w:rPr>
        <w:t>Random effects covariance parameters (95% CIs):</w:t>
      </w:r>
    </w:p>
    <w:p w14:paraId="129F3713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>Group: MeasurementNumber (16 Levels)</w:t>
      </w:r>
    </w:p>
    <w:p w14:paraId="01109851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Name1                  Name2                  Type           Estimate    Lower     Upper </w:t>
      </w:r>
    </w:p>
    <w:p w14:paraId="74B008AE" w14:textId="77777777" w:rsidR="006E205F" w:rsidRPr="006E205F" w:rsidRDefault="006E205F" w:rsidP="006E205F">
      <w:pPr>
        <w:pStyle w:val="HTMLVorformatiert"/>
        <w:rPr>
          <w:sz w:val="16"/>
          <w:szCs w:val="16"/>
          <w:lang w:val="fr-CH"/>
        </w:rPr>
      </w:pPr>
      <w:r w:rsidRPr="006E205F">
        <w:rPr>
          <w:sz w:val="16"/>
          <w:szCs w:val="16"/>
          <w:lang w:val="en-GB"/>
        </w:rPr>
        <w:t xml:space="preserve">    </w:t>
      </w:r>
      <w:r w:rsidRPr="006E205F">
        <w:rPr>
          <w:sz w:val="16"/>
          <w:szCs w:val="16"/>
          <w:lang w:val="fr-CH"/>
        </w:rPr>
        <w:t>{'(Intercept)'}        {'(Intercept)'}        {'std'}        175.16      123.59    248.25</w:t>
      </w:r>
    </w:p>
    <w:p w14:paraId="2049F054" w14:textId="77777777" w:rsidR="006E205F" w:rsidRPr="006E205F" w:rsidRDefault="006E205F" w:rsidP="006E205F">
      <w:pPr>
        <w:pStyle w:val="HTMLVorformatiert"/>
        <w:rPr>
          <w:sz w:val="16"/>
          <w:szCs w:val="16"/>
          <w:lang w:val="fr-CH"/>
        </w:rPr>
      </w:pPr>
    </w:p>
    <w:p w14:paraId="4F9581EF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>Group: Error</w:t>
      </w:r>
    </w:p>
    <w:p w14:paraId="35A6893D" w14:textId="77777777" w:rsidR="006E205F" w:rsidRPr="006E205F" w:rsidRDefault="006E205F" w:rsidP="006E205F">
      <w:pPr>
        <w:pStyle w:val="HTMLVorformatiert"/>
        <w:rPr>
          <w:sz w:val="16"/>
          <w:szCs w:val="16"/>
          <w:lang w:val="en-GB"/>
        </w:rPr>
      </w:pPr>
      <w:r w:rsidRPr="006E205F">
        <w:rPr>
          <w:sz w:val="16"/>
          <w:szCs w:val="16"/>
          <w:lang w:val="en-GB"/>
        </w:rPr>
        <w:t xml:space="preserve">    Name               Estimate    Lower     Upper </w:t>
      </w:r>
    </w:p>
    <w:p w14:paraId="50EBB3B7" w14:textId="77777777" w:rsidR="006E205F" w:rsidRPr="006E205F" w:rsidRDefault="006E205F" w:rsidP="006E205F">
      <w:pPr>
        <w:pStyle w:val="HTMLVorformatiert"/>
        <w:rPr>
          <w:sz w:val="16"/>
          <w:szCs w:val="16"/>
        </w:rPr>
      </w:pPr>
      <w:r w:rsidRPr="006E205F">
        <w:rPr>
          <w:sz w:val="16"/>
          <w:szCs w:val="16"/>
          <w:lang w:val="en-GB"/>
        </w:rPr>
        <w:t xml:space="preserve">    </w:t>
      </w:r>
      <w:r w:rsidRPr="006E205F">
        <w:rPr>
          <w:sz w:val="16"/>
          <w:szCs w:val="16"/>
        </w:rPr>
        <w:t>{'Res Std'}        58.427      53.905    63.329</w:t>
      </w:r>
    </w:p>
    <w:p w14:paraId="680E9B7E" w14:textId="4691481C" w:rsidR="00B87FA2" w:rsidRPr="006E205F" w:rsidRDefault="00B87FA2">
      <w:pPr>
        <w:rPr>
          <w:sz w:val="18"/>
          <w:szCs w:val="18"/>
          <w:lang w:val="en-GB"/>
        </w:rPr>
      </w:pPr>
      <w:r w:rsidRPr="006E205F">
        <w:rPr>
          <w:sz w:val="18"/>
          <w:szCs w:val="18"/>
          <w:lang w:val="en-GB"/>
        </w:rPr>
        <w:br w:type="page"/>
      </w:r>
    </w:p>
    <w:p w14:paraId="2515F0D7" w14:textId="1BB62F6C" w:rsidR="00B87FA2" w:rsidRDefault="00B87FA2" w:rsidP="00B87FA2">
      <w:pPr>
        <w:pStyle w:val="berschrift1"/>
        <w:rPr>
          <w:lang w:val="en-GB"/>
        </w:rPr>
      </w:pPr>
      <w:bookmarkStart w:id="4" w:name="_Toc134200521"/>
      <w:r>
        <w:rPr>
          <w:lang w:val="en-GB"/>
        </w:rPr>
        <w:lastRenderedPageBreak/>
        <w:t>Multivariable regression model 5: Catheter constants</w:t>
      </w:r>
      <w:bookmarkEnd w:id="4"/>
    </w:p>
    <w:p w14:paraId="35C50B42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rStyle w:val="Fett"/>
          <w:rFonts w:eastAsiaTheme="majorEastAsia"/>
          <w:sz w:val="16"/>
          <w:szCs w:val="16"/>
          <w:lang w:val="en-GB"/>
        </w:rPr>
        <w:t>Linear mixed-effects model fit by ML</w:t>
      </w:r>
    </w:p>
    <w:p w14:paraId="634DB0E6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</w:p>
    <w:p w14:paraId="36886429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rStyle w:val="Fett"/>
          <w:rFonts w:eastAsiaTheme="majorEastAsia"/>
          <w:sz w:val="16"/>
          <w:szCs w:val="16"/>
          <w:lang w:val="en-GB"/>
        </w:rPr>
        <w:t>Model information:</w:t>
      </w:r>
    </w:p>
    <w:p w14:paraId="2977555C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Number of observations             312</w:t>
      </w:r>
    </w:p>
    <w:p w14:paraId="62126371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Fixed effects coefficients           6</w:t>
      </w:r>
    </w:p>
    <w:p w14:paraId="767DC8A7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Random effects coefficients         16</w:t>
      </w:r>
    </w:p>
    <w:p w14:paraId="5287B05E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Covariance parameters                2</w:t>
      </w:r>
    </w:p>
    <w:p w14:paraId="3A85F02C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</w:p>
    <w:p w14:paraId="3F5BA2A6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rStyle w:val="Fett"/>
          <w:rFonts w:eastAsiaTheme="majorEastAsia"/>
          <w:sz w:val="16"/>
          <w:szCs w:val="16"/>
          <w:lang w:val="en-GB"/>
        </w:rPr>
        <w:t>Formula:</w:t>
      </w:r>
    </w:p>
    <w:p w14:paraId="397B8BE7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CatheterConstant ~ 1 + InjectionVolume + MeanFlow + CatheterName + (1 | MeasurementNumber)</w:t>
      </w:r>
    </w:p>
    <w:p w14:paraId="53B2EF57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</w:p>
    <w:p w14:paraId="1294AEF4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rStyle w:val="Fett"/>
          <w:rFonts w:eastAsiaTheme="majorEastAsia"/>
          <w:sz w:val="16"/>
          <w:szCs w:val="16"/>
          <w:lang w:val="en-GB"/>
        </w:rPr>
        <w:t>Model fit statistics:</w:t>
      </w:r>
    </w:p>
    <w:p w14:paraId="6D089204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AIC       BIC       LogLikelihood    Deviance</w:t>
      </w:r>
    </w:p>
    <w:p w14:paraId="7CD69950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823.07    853.01    -403.53          807.07  </w:t>
      </w:r>
    </w:p>
    <w:p w14:paraId="4FC487A0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</w:p>
    <w:p w14:paraId="4193DED0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rStyle w:val="Fett"/>
          <w:rFonts w:eastAsiaTheme="majorEastAsia"/>
          <w:sz w:val="16"/>
          <w:szCs w:val="16"/>
          <w:lang w:val="en-GB"/>
        </w:rPr>
        <w:t>Fixed effects coefficients (95% CIs):</w:t>
      </w:r>
    </w:p>
    <w:p w14:paraId="60D7BBA9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Name                               Estimate      SE            tStat        DF     pValue        Lower          Upper     </w:t>
      </w:r>
    </w:p>
    <w:p w14:paraId="4F472407" w14:textId="77777777" w:rsidR="004460FE" w:rsidRPr="004460FE" w:rsidRDefault="004460FE" w:rsidP="004460FE">
      <w:pPr>
        <w:pStyle w:val="HTMLVorformatiert"/>
        <w:rPr>
          <w:sz w:val="16"/>
          <w:szCs w:val="16"/>
          <w:lang w:val="fr-CH"/>
        </w:rPr>
      </w:pPr>
      <w:r w:rsidRPr="004460FE">
        <w:rPr>
          <w:sz w:val="16"/>
          <w:szCs w:val="16"/>
          <w:lang w:val="en-GB"/>
        </w:rPr>
        <w:t xml:space="preserve">    </w:t>
      </w:r>
      <w:r w:rsidRPr="004460FE">
        <w:rPr>
          <w:sz w:val="16"/>
          <w:szCs w:val="16"/>
          <w:lang w:val="fr-CH"/>
        </w:rPr>
        <w:t>{'(Intercept)'            }             6.245       0.37673       16.577    306    1.7365e-44         5.5037        6.9863</w:t>
      </w:r>
    </w:p>
    <w:p w14:paraId="773DEE04" w14:textId="77777777" w:rsidR="004460FE" w:rsidRPr="004460FE" w:rsidRDefault="004460FE" w:rsidP="004460FE">
      <w:pPr>
        <w:pStyle w:val="HTMLVorformatiert"/>
        <w:rPr>
          <w:sz w:val="16"/>
          <w:szCs w:val="16"/>
          <w:lang w:val="fr-CH"/>
        </w:rPr>
      </w:pPr>
      <w:r w:rsidRPr="004460FE">
        <w:rPr>
          <w:sz w:val="16"/>
          <w:szCs w:val="16"/>
          <w:lang w:val="fr-CH"/>
        </w:rPr>
        <w:t xml:space="preserve">    {'InjectionVolume'        }         -0.051381      0.041218      -1.2466    306        0.2135       -0.13249      0.029725</w:t>
      </w:r>
    </w:p>
    <w:p w14:paraId="1DE1089D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fr-CH"/>
        </w:rPr>
        <w:t xml:space="preserve">    </w:t>
      </w:r>
      <w:r w:rsidRPr="004460FE">
        <w:rPr>
          <w:sz w:val="16"/>
          <w:szCs w:val="16"/>
          <w:lang w:val="en-GB"/>
        </w:rPr>
        <w:t>{'MeanFlow'               }        1.0108e-06    0.00018959    0.0053313    306       0.99575    -0.00037205    0.00037407</w:t>
      </w:r>
    </w:p>
    <w:p w14:paraId="5D143DEF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{'CatheterName_Pulmi60cm' }          -0.16505        0.1356      -1.2172    306       0.22448       -0.43187       0.10178</w:t>
      </w:r>
    </w:p>
    <w:p w14:paraId="6C98DDED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{'CatheterName_Pulmi80cm' }          0.077694        0.1356      0.57297    306       0.56709       -0.18913       0.34452</w:t>
      </w:r>
    </w:p>
    <w:p w14:paraId="3F86C0B6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{'CatheterName_Pulmi100cm'}          0.099076        0.1356      0.73065    306       0.46555       -0.16775        0.3659</w:t>
      </w:r>
    </w:p>
    <w:p w14:paraId="2F9BEA73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</w:p>
    <w:p w14:paraId="0B7DF993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rStyle w:val="Fett"/>
          <w:rFonts w:eastAsiaTheme="majorEastAsia"/>
          <w:sz w:val="16"/>
          <w:szCs w:val="16"/>
          <w:lang w:val="en-GB"/>
        </w:rPr>
        <w:t>Random effects covariance parameters (95% CIs):</w:t>
      </w:r>
    </w:p>
    <w:p w14:paraId="7ADC2DED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>Group: MeasurementNumber (16 Levels)</w:t>
      </w:r>
    </w:p>
    <w:p w14:paraId="6BDADFC5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Name1                  Name2                  Type           Estimate    Lower      Upper  </w:t>
      </w:r>
    </w:p>
    <w:p w14:paraId="46C78060" w14:textId="77777777" w:rsidR="004460FE" w:rsidRPr="004460FE" w:rsidRDefault="004460FE" w:rsidP="004460FE">
      <w:pPr>
        <w:pStyle w:val="HTMLVorformatiert"/>
        <w:rPr>
          <w:sz w:val="16"/>
          <w:szCs w:val="16"/>
          <w:lang w:val="fr-CH"/>
        </w:rPr>
      </w:pPr>
      <w:r w:rsidRPr="004460FE">
        <w:rPr>
          <w:sz w:val="16"/>
          <w:szCs w:val="16"/>
          <w:lang w:val="en-GB"/>
        </w:rPr>
        <w:t xml:space="preserve">    </w:t>
      </w:r>
      <w:r w:rsidRPr="004460FE">
        <w:rPr>
          <w:sz w:val="16"/>
          <w:szCs w:val="16"/>
          <w:lang w:val="fr-CH"/>
        </w:rPr>
        <w:t>{'(Intercept)'}        {'(Intercept)'}        {'std'}        0.37921     0.23873    0.60236</w:t>
      </w:r>
    </w:p>
    <w:p w14:paraId="6E94CDCC" w14:textId="77777777" w:rsidR="004460FE" w:rsidRPr="004460FE" w:rsidRDefault="004460FE" w:rsidP="004460FE">
      <w:pPr>
        <w:pStyle w:val="HTMLVorformatiert"/>
        <w:rPr>
          <w:sz w:val="16"/>
          <w:szCs w:val="16"/>
          <w:lang w:val="fr-CH"/>
        </w:rPr>
      </w:pPr>
    </w:p>
    <w:p w14:paraId="5DA7ECAA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>Group: Error</w:t>
      </w:r>
    </w:p>
    <w:p w14:paraId="0E2F22C8" w14:textId="77777777" w:rsidR="004460FE" w:rsidRPr="004460FE" w:rsidRDefault="004460FE" w:rsidP="004460FE">
      <w:pPr>
        <w:pStyle w:val="HTMLVorformatiert"/>
        <w:rPr>
          <w:sz w:val="16"/>
          <w:szCs w:val="16"/>
          <w:lang w:val="en-GB"/>
        </w:rPr>
      </w:pPr>
      <w:r w:rsidRPr="004460FE">
        <w:rPr>
          <w:sz w:val="16"/>
          <w:szCs w:val="16"/>
          <w:lang w:val="en-GB"/>
        </w:rPr>
        <w:t xml:space="preserve">    Name               Estimate    Lower      Upper </w:t>
      </w:r>
    </w:p>
    <w:p w14:paraId="41561126" w14:textId="77777777" w:rsidR="004460FE" w:rsidRPr="004460FE" w:rsidRDefault="004460FE" w:rsidP="004460FE">
      <w:pPr>
        <w:pStyle w:val="HTMLVorformatiert"/>
        <w:rPr>
          <w:sz w:val="16"/>
          <w:szCs w:val="16"/>
        </w:rPr>
      </w:pPr>
      <w:r w:rsidRPr="004460FE">
        <w:rPr>
          <w:sz w:val="16"/>
          <w:szCs w:val="16"/>
          <w:lang w:val="en-GB"/>
        </w:rPr>
        <w:t xml:space="preserve">    </w:t>
      </w:r>
      <w:r w:rsidRPr="004460FE">
        <w:rPr>
          <w:sz w:val="16"/>
          <w:szCs w:val="16"/>
        </w:rPr>
        <w:t>{'Res Std'}        0.84682     0.78108    0.9181</w:t>
      </w:r>
    </w:p>
    <w:p w14:paraId="7A79867C" w14:textId="77777777" w:rsidR="00B87FA2" w:rsidRPr="00CF1600" w:rsidRDefault="00B87FA2">
      <w:pPr>
        <w:rPr>
          <w:lang w:val="en-GB"/>
        </w:rPr>
      </w:pPr>
    </w:p>
    <w:sectPr w:rsidR="00B87FA2" w:rsidRPr="00CF1600" w:rsidSect="00CA74E6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9DC95" w14:textId="77777777" w:rsidR="004E68E7" w:rsidRDefault="004E68E7" w:rsidP="00CA74E6">
      <w:pPr>
        <w:spacing w:after="0" w:line="240" w:lineRule="auto"/>
      </w:pPr>
      <w:r>
        <w:separator/>
      </w:r>
    </w:p>
  </w:endnote>
  <w:endnote w:type="continuationSeparator" w:id="0">
    <w:p w14:paraId="2D88F7F0" w14:textId="77777777" w:rsidR="004E68E7" w:rsidRDefault="004E68E7" w:rsidP="00CA7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2417487"/>
      <w:docPartObj>
        <w:docPartGallery w:val="Page Numbers (Bottom of Page)"/>
        <w:docPartUnique/>
      </w:docPartObj>
    </w:sdtPr>
    <w:sdtEndPr/>
    <w:sdtContent>
      <w:p w14:paraId="7400CD22" w14:textId="3C08AB52" w:rsidR="00CA74E6" w:rsidRDefault="00CA74E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57763DE" w14:textId="77777777" w:rsidR="00CA74E6" w:rsidRDefault="00CA74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99B8B" w14:textId="77777777" w:rsidR="004E68E7" w:rsidRDefault="004E68E7" w:rsidP="00CA74E6">
      <w:pPr>
        <w:spacing w:after="0" w:line="240" w:lineRule="auto"/>
      </w:pPr>
      <w:r>
        <w:separator/>
      </w:r>
    </w:p>
  </w:footnote>
  <w:footnote w:type="continuationSeparator" w:id="0">
    <w:p w14:paraId="269047D1" w14:textId="77777777" w:rsidR="004E68E7" w:rsidRDefault="004E68E7" w:rsidP="00CA74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E6"/>
    <w:rsid w:val="00060043"/>
    <w:rsid w:val="003E7301"/>
    <w:rsid w:val="004460FE"/>
    <w:rsid w:val="004E68E7"/>
    <w:rsid w:val="00565002"/>
    <w:rsid w:val="00640064"/>
    <w:rsid w:val="006E205F"/>
    <w:rsid w:val="007173E6"/>
    <w:rsid w:val="00B33109"/>
    <w:rsid w:val="00B84288"/>
    <w:rsid w:val="00B87FA2"/>
    <w:rsid w:val="00BC3333"/>
    <w:rsid w:val="00C6136F"/>
    <w:rsid w:val="00CA74E6"/>
    <w:rsid w:val="00CE3476"/>
    <w:rsid w:val="00CE691F"/>
    <w:rsid w:val="00C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7E2457"/>
  <w15:chartTrackingRefBased/>
  <w15:docId w15:val="{EA304530-E074-47F4-8ED5-C36EEFC7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74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A74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A74E6"/>
    <w:rPr>
      <w:rFonts w:ascii="Courier New" w:eastAsia="Times New Roman" w:hAnsi="Courier New" w:cs="Courier New"/>
      <w:sz w:val="20"/>
      <w:szCs w:val="20"/>
      <w:lang w:eastAsia="de-CH"/>
    </w:rPr>
  </w:style>
  <w:style w:type="character" w:styleId="Fett">
    <w:name w:val="Strong"/>
    <w:basedOn w:val="Absatz-Standardschriftart"/>
    <w:uiPriority w:val="22"/>
    <w:qFormat/>
    <w:rsid w:val="00CA74E6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7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CA74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7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74E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74E6"/>
    <w:rPr>
      <w:rFonts w:eastAsiaTheme="minorEastAsia"/>
      <w:color w:val="5A5A5A" w:themeColor="text1" w:themeTint="A5"/>
      <w:spacing w:val="1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A74E6"/>
    <w:pPr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CA74E6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CA74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A7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74E6"/>
  </w:style>
  <w:style w:type="paragraph" w:styleId="Fuzeile">
    <w:name w:val="footer"/>
    <w:basedOn w:val="Standard"/>
    <w:link w:val="FuzeileZchn"/>
    <w:uiPriority w:val="99"/>
    <w:unhideWhenUsed/>
    <w:rsid w:val="00CA7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7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90E75-0D60-4A4B-9E9B-B7269EAA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1350</Words>
  <Characters>8510</Characters>
  <Application>Microsoft Office Word</Application>
  <DocSecurity>0</DocSecurity>
  <Lines>70</Lines>
  <Paragraphs>19</Paragraphs>
  <ScaleCrop>false</ScaleCrop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 Bachmann</dc:creator>
  <cp:keywords/>
  <dc:description/>
  <cp:lastModifiedBy>Bachmann, Kaspar (MED)</cp:lastModifiedBy>
  <cp:revision>13</cp:revision>
  <dcterms:created xsi:type="dcterms:W3CDTF">2022-10-17T11:49:00Z</dcterms:created>
  <dcterms:modified xsi:type="dcterms:W3CDTF">2023-05-05T15:35:00Z</dcterms:modified>
</cp:coreProperties>
</file>