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2159C" w14:textId="7DA9055A" w:rsidR="009E41F2" w:rsidRPr="009E41F2" w:rsidRDefault="00560AFB" w:rsidP="009E41F2">
      <w:pPr>
        <w:pStyle w:val="Bijschrift"/>
        <w:spacing w:line="276" w:lineRule="auto"/>
        <w:rPr>
          <w:rFonts w:ascii="Times New Roman" w:hAnsi="Times New Roman" w:cs="Times New Roman"/>
          <w:b/>
          <w:bCs/>
          <w:i w:val="0"/>
          <w:iCs w:val="0"/>
          <w:color w:val="000000" w:themeColor="text1"/>
          <w:sz w:val="24"/>
          <w:szCs w:val="24"/>
          <w:lang w:val="en-US"/>
        </w:rPr>
      </w:pPr>
      <w:r w:rsidRPr="00560AFB">
        <w:rPr>
          <w:rFonts w:ascii="Times New Roman" w:hAnsi="Times New Roman" w:cs="Times New Roman"/>
          <w:b/>
          <w:bCs/>
          <w:i w:val="0"/>
          <w:iCs w:val="0"/>
          <w:color w:val="000000" w:themeColor="text1"/>
          <w:sz w:val="24"/>
          <w:szCs w:val="24"/>
          <w:lang w:val="en-US"/>
        </w:rPr>
        <w:t>Supplementary fil</w:t>
      </w:r>
      <w:r>
        <w:rPr>
          <w:rFonts w:ascii="Times New Roman" w:hAnsi="Times New Roman" w:cs="Times New Roman"/>
          <w:b/>
          <w:bCs/>
          <w:i w:val="0"/>
          <w:iCs w:val="0"/>
          <w:color w:val="000000" w:themeColor="text1"/>
          <w:sz w:val="24"/>
          <w:szCs w:val="24"/>
          <w:lang w:val="en-US"/>
        </w:rPr>
        <w:t xml:space="preserve">e </w:t>
      </w:r>
      <w:r w:rsidR="009E41F2">
        <w:rPr>
          <w:rFonts w:ascii="Times New Roman" w:hAnsi="Times New Roman" w:cs="Times New Roman"/>
          <w:b/>
          <w:bCs/>
          <w:i w:val="0"/>
          <w:iCs w:val="0"/>
          <w:color w:val="000000" w:themeColor="text1"/>
          <w:sz w:val="24"/>
          <w:szCs w:val="24"/>
          <w:lang w:val="en-US"/>
        </w:rPr>
        <w:t>6</w:t>
      </w:r>
    </w:p>
    <w:p w14:paraId="1DC011C8" w14:textId="77777777" w:rsidR="009E41F2" w:rsidRPr="009E41F2" w:rsidRDefault="009E41F2" w:rsidP="009E41F2">
      <w:pPr>
        <w:rPr>
          <w:lang w:val="en-US"/>
        </w:rPr>
      </w:pPr>
    </w:p>
    <w:p w14:paraId="0CE79D6C" w14:textId="34B5993A" w:rsidR="00D450D3" w:rsidRPr="009E41F2" w:rsidRDefault="009E41F2" w:rsidP="009E41F2">
      <w:pPr>
        <w:pStyle w:val="Bijschrift"/>
        <w:spacing w:line="276" w:lineRule="auto"/>
        <w:rPr>
          <w:rFonts w:ascii="Times New Roman" w:hAnsi="Times New Roman" w:cs="Times New Roman"/>
          <w:i w:val="0"/>
          <w:iCs w:val="0"/>
          <w:color w:val="000000" w:themeColor="text1"/>
          <w:sz w:val="20"/>
          <w:szCs w:val="20"/>
          <w:lang w:val="en-US"/>
        </w:rPr>
      </w:pPr>
      <w:r w:rsidRPr="009E41F2">
        <w:rPr>
          <w:rFonts w:ascii="Times New Roman" w:hAnsi="Times New Roman" w:cs="Times New Roman"/>
          <w:i w:val="0"/>
          <w:iCs w:val="0"/>
          <w:color w:val="000000" w:themeColor="text1"/>
          <w:sz w:val="20"/>
          <w:szCs w:val="20"/>
          <w:lang w:val="en-US"/>
        </w:rPr>
        <w:drawing>
          <wp:inline distT="0" distB="0" distL="0" distR="0" wp14:anchorId="7F33A7B8" wp14:editId="396BF529">
            <wp:extent cx="5868217" cy="3912432"/>
            <wp:effectExtent l="0" t="0" r="0" b="0"/>
            <wp:docPr id="1070934281" name="Afbeelding 1" descr="Afbeelding met tekst, lijn, Lettertype, Perce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934281" name="Afbeelding 1" descr="Afbeelding met tekst, lijn, Lettertype, Perceel&#10;&#10;Automatisch gegenereerde beschrijving"/>
                    <pic:cNvPicPr/>
                  </pic:nvPicPr>
                  <pic:blipFill rotWithShape="1">
                    <a:blip r:embed="rId4"/>
                    <a:srcRect l="8327" t="5201" r="5803" b="6784"/>
                    <a:stretch/>
                  </pic:blipFill>
                  <pic:spPr bwMode="auto">
                    <a:xfrm>
                      <a:off x="0" y="0"/>
                      <a:ext cx="5885720" cy="3924102"/>
                    </a:xfrm>
                    <a:prstGeom prst="rect">
                      <a:avLst/>
                    </a:prstGeom>
                    <a:ln>
                      <a:noFill/>
                    </a:ln>
                    <a:extLst>
                      <a:ext uri="{53640926-AAD7-44D8-BBD7-CCE9431645EC}">
                        <a14:shadowObscured xmlns:a14="http://schemas.microsoft.com/office/drawing/2010/main"/>
                      </a:ext>
                    </a:extLst>
                  </pic:spPr>
                </pic:pic>
              </a:graphicData>
            </a:graphic>
          </wp:inline>
        </w:drawing>
      </w:r>
      <w:r w:rsidR="00D450D3" w:rsidRPr="00560AFB">
        <w:rPr>
          <w:rFonts w:ascii="Times New Roman" w:hAnsi="Times New Roman" w:cs="Times New Roman"/>
          <w:i w:val="0"/>
          <w:iCs w:val="0"/>
          <w:color w:val="000000" w:themeColor="text1"/>
          <w:sz w:val="20"/>
          <w:szCs w:val="20"/>
          <w:lang w:val="en-US"/>
        </w:rPr>
        <w:t xml:space="preserve"> </w:t>
      </w:r>
    </w:p>
    <w:p w14:paraId="060A5FD7" w14:textId="271E5D9E" w:rsidR="00D450D3" w:rsidRPr="00973317" w:rsidRDefault="00560AFB" w:rsidP="00D450D3">
      <w:pPr>
        <w:pStyle w:val="Bijschrift"/>
        <w:spacing w:line="276" w:lineRule="auto"/>
        <w:rPr>
          <w:rFonts w:ascii="Times New Roman" w:hAnsi="Times New Roman" w:cs="Times New Roman"/>
          <w:i w:val="0"/>
          <w:iCs w:val="0"/>
          <w:color w:val="000000" w:themeColor="text1"/>
          <w:sz w:val="20"/>
          <w:szCs w:val="20"/>
          <w:lang w:val="en-US"/>
        </w:rPr>
      </w:pPr>
      <w:r w:rsidRPr="00973317">
        <w:rPr>
          <w:rFonts w:ascii="Times New Roman" w:hAnsi="Times New Roman" w:cs="Times New Roman"/>
          <w:b/>
          <w:bCs/>
          <w:i w:val="0"/>
          <w:iCs w:val="0"/>
          <w:color w:val="000000" w:themeColor="text1"/>
          <w:sz w:val="20"/>
          <w:szCs w:val="20"/>
          <w:lang w:val="en-US"/>
        </w:rPr>
        <w:t xml:space="preserve">Fig. </w:t>
      </w:r>
      <w:r w:rsidR="009E41F2">
        <w:rPr>
          <w:rFonts w:ascii="Times New Roman" w:hAnsi="Times New Roman" w:cs="Times New Roman"/>
          <w:b/>
          <w:bCs/>
          <w:i w:val="0"/>
          <w:iCs w:val="0"/>
          <w:color w:val="000000" w:themeColor="text1"/>
          <w:sz w:val="20"/>
          <w:szCs w:val="20"/>
          <w:lang w:val="en-US"/>
        </w:rPr>
        <w:t>11</w:t>
      </w:r>
      <w:r w:rsidR="00D450D3" w:rsidRPr="00973317">
        <w:rPr>
          <w:rFonts w:ascii="Times New Roman" w:hAnsi="Times New Roman" w:cs="Times New Roman"/>
          <w:i w:val="0"/>
          <w:iCs w:val="0"/>
          <w:color w:val="000000" w:themeColor="text1"/>
          <w:sz w:val="20"/>
          <w:szCs w:val="20"/>
          <w:lang w:val="en-US"/>
        </w:rPr>
        <w:t xml:space="preserve"> </w:t>
      </w:r>
      <w:r w:rsidR="009E41F2" w:rsidRPr="009E41F2">
        <w:rPr>
          <w:rFonts w:ascii="Times New Roman" w:hAnsi="Times New Roman" w:cs="Times New Roman"/>
          <w:i w:val="0"/>
          <w:iCs w:val="0"/>
          <w:color w:val="212121"/>
          <w:sz w:val="20"/>
          <w:szCs w:val="16"/>
          <w:lang w:val="en-US"/>
        </w:rPr>
        <w:t xml:space="preserve">Example of a patient that is being continuously monitored with the CPC12S system (red) and reference standard Karolinska Hospital (blue). </w:t>
      </w:r>
      <w:r w:rsidR="009E41F2" w:rsidRPr="009E41F2">
        <w:rPr>
          <w:rFonts w:ascii="Times New Roman" w:hAnsi="Times New Roman" w:cs="Times New Roman"/>
          <w:i w:val="0"/>
          <w:iCs w:val="0"/>
          <w:color w:val="000000" w:themeColor="text1"/>
          <w:sz w:val="20"/>
          <w:szCs w:val="16"/>
          <w:lang w:val="en-US"/>
        </w:rPr>
        <w:t>From top to bottom, the panels show heart rate (HR), respiratory rate (RR), oxygen saturation (SpO2) and mean arterial pressure (MAP). The patient did not have continuous monitoring of temperature with the reference system and therefore this vital sign is not displayed. This example shows unfiltered data from both systems.</w:t>
      </w:r>
      <w:r w:rsidR="009E41F2" w:rsidRPr="009E41F2">
        <w:rPr>
          <w:rFonts w:ascii="Aptos" w:hAnsi="Aptos"/>
          <w:color w:val="000000" w:themeColor="text1"/>
          <w:sz w:val="20"/>
          <w:szCs w:val="16"/>
          <w:lang w:val="en-US"/>
        </w:rPr>
        <w:t xml:space="preserve">  </w:t>
      </w:r>
    </w:p>
    <w:p w14:paraId="11FA5660" w14:textId="570B607E" w:rsidR="00D450D3" w:rsidRPr="00560AFB" w:rsidRDefault="00D450D3" w:rsidP="00D450D3">
      <w:pPr>
        <w:pStyle w:val="Bijschrift"/>
        <w:rPr>
          <w:rFonts w:ascii="Times New Roman" w:hAnsi="Times New Roman" w:cs="Times New Roman"/>
          <w:sz w:val="20"/>
          <w:szCs w:val="20"/>
          <w:lang w:val="en-US"/>
        </w:rPr>
      </w:pPr>
    </w:p>
    <w:p w14:paraId="40B0A961" w14:textId="2EA5C575" w:rsidR="00D44E1F" w:rsidRPr="00560AFB" w:rsidRDefault="00D44E1F" w:rsidP="00427DAF">
      <w:pPr>
        <w:pStyle w:val="Bijschrift"/>
        <w:rPr>
          <w:rFonts w:ascii="Times New Roman" w:hAnsi="Times New Roman" w:cs="Times New Roman"/>
          <w:sz w:val="20"/>
          <w:szCs w:val="20"/>
          <w:lang w:val="en-US"/>
        </w:rPr>
      </w:pPr>
    </w:p>
    <w:sectPr w:rsidR="00D44E1F" w:rsidRPr="00560A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CD1"/>
    <w:rsid w:val="00045922"/>
    <w:rsid w:val="00083C6C"/>
    <w:rsid w:val="001128BA"/>
    <w:rsid w:val="00194C28"/>
    <w:rsid w:val="001F514F"/>
    <w:rsid w:val="00223B70"/>
    <w:rsid w:val="00235335"/>
    <w:rsid w:val="002E754D"/>
    <w:rsid w:val="003361DE"/>
    <w:rsid w:val="0039227E"/>
    <w:rsid w:val="00427DAF"/>
    <w:rsid w:val="00496305"/>
    <w:rsid w:val="0051134B"/>
    <w:rsid w:val="0053780F"/>
    <w:rsid w:val="00560AFB"/>
    <w:rsid w:val="006933F8"/>
    <w:rsid w:val="006979B0"/>
    <w:rsid w:val="006A4A69"/>
    <w:rsid w:val="006B3718"/>
    <w:rsid w:val="006F6165"/>
    <w:rsid w:val="00764081"/>
    <w:rsid w:val="007E27DC"/>
    <w:rsid w:val="007F01A2"/>
    <w:rsid w:val="0080103D"/>
    <w:rsid w:val="0081336A"/>
    <w:rsid w:val="008A29CE"/>
    <w:rsid w:val="008C297A"/>
    <w:rsid w:val="008E5ABE"/>
    <w:rsid w:val="00973317"/>
    <w:rsid w:val="009E41F2"/>
    <w:rsid w:val="00A8421B"/>
    <w:rsid w:val="00A903A3"/>
    <w:rsid w:val="00B03CD1"/>
    <w:rsid w:val="00B23BF4"/>
    <w:rsid w:val="00B36119"/>
    <w:rsid w:val="00B40DF5"/>
    <w:rsid w:val="00C200CE"/>
    <w:rsid w:val="00CE4DFC"/>
    <w:rsid w:val="00CF55D6"/>
    <w:rsid w:val="00D44E1F"/>
    <w:rsid w:val="00D450D3"/>
    <w:rsid w:val="00DB0DE7"/>
    <w:rsid w:val="00DB4CDB"/>
    <w:rsid w:val="00DB7D7E"/>
    <w:rsid w:val="00EA5C76"/>
    <w:rsid w:val="00F27E40"/>
    <w:rsid w:val="00F46785"/>
    <w:rsid w:val="00F53095"/>
    <w:rsid w:val="00FF0832"/>
    <w:rsid w:val="448B66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28D4C"/>
  <w15:chartTrackingRefBased/>
  <w15:docId w15:val="{0328BD77-B356-574F-967C-1D9E9C30A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uiPriority w:val="35"/>
    <w:unhideWhenUsed/>
    <w:qFormat/>
    <w:rsid w:val="00D44E1F"/>
    <w:pPr>
      <w:spacing w:after="200"/>
    </w:pPr>
    <w:rPr>
      <w:i/>
      <w:iCs/>
      <w:color w:val="44546A" w:themeColor="text2"/>
      <w:sz w:val="18"/>
      <w:szCs w:val="18"/>
    </w:r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76</Words>
  <Characters>424</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Breteler-2, M.J.M. (Martine)</dc:creator>
  <cp:keywords/>
  <dc:description/>
  <cp:lastModifiedBy>Breteler-2, M.J.M. (Martine)</cp:lastModifiedBy>
  <cp:revision>3</cp:revision>
  <cp:lastPrinted>2024-02-23T14:32:00Z</cp:lastPrinted>
  <dcterms:created xsi:type="dcterms:W3CDTF">2025-01-13T19:17:00Z</dcterms:created>
  <dcterms:modified xsi:type="dcterms:W3CDTF">2025-01-13T19:19:00Z</dcterms:modified>
</cp:coreProperties>
</file>