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9D19E" w14:textId="66E819D7" w:rsidR="007C1BF0" w:rsidRDefault="00C328A8" w:rsidP="007C1BF0">
      <w:pPr>
        <w:rPr>
          <w:b/>
          <w:bCs/>
        </w:rPr>
      </w:pPr>
      <w:r>
        <w:rPr>
          <w:b/>
          <w:bCs/>
        </w:rPr>
        <w:t>Supplemental Table 1.</w:t>
      </w:r>
    </w:p>
    <w:p w14:paraId="60EB6746" w14:textId="77777777" w:rsidR="007C1BF0" w:rsidRDefault="007C1BF0" w:rsidP="007C1BF0">
      <w:pPr>
        <w:rPr>
          <w:b/>
          <w:bCs/>
        </w:rPr>
      </w:pPr>
    </w:p>
    <w:p w14:paraId="41E5D035" w14:textId="77777777" w:rsidR="007C1BF0" w:rsidRDefault="007C1BF0" w:rsidP="007C1BF0">
      <w:pPr>
        <w:rPr>
          <w:b/>
          <w:bCs/>
          <w:i/>
          <w:iCs/>
        </w:rPr>
      </w:pPr>
      <w:r>
        <w:rPr>
          <w:b/>
          <w:bCs/>
          <w:i/>
          <w:iCs/>
        </w:rPr>
        <w:t>Estimated Marginal Means and Comparisons Among Mental Health Concern Groups</w:t>
      </w:r>
    </w:p>
    <w:p w14:paraId="28714AAF" w14:textId="77777777" w:rsidR="007C1BF0" w:rsidRDefault="007C1BF0" w:rsidP="007C1BF0">
      <w:pPr>
        <w:rPr>
          <w:b/>
          <w:bCs/>
          <w:i/>
          <w:iCs/>
        </w:rPr>
      </w:pPr>
    </w:p>
    <w:tbl>
      <w:tblPr>
        <w:tblW w:w="15210" w:type="dxa"/>
        <w:jc w:val="center"/>
        <w:tblLook w:val="04A0" w:firstRow="1" w:lastRow="0" w:firstColumn="1" w:lastColumn="0" w:noHBand="0" w:noVBand="1"/>
      </w:tblPr>
      <w:tblGrid>
        <w:gridCol w:w="3929"/>
        <w:gridCol w:w="1646"/>
        <w:gridCol w:w="1646"/>
        <w:gridCol w:w="1646"/>
        <w:gridCol w:w="1573"/>
        <w:gridCol w:w="1083"/>
        <w:gridCol w:w="1077"/>
        <w:gridCol w:w="2610"/>
      </w:tblGrid>
      <w:tr w:rsidR="007C1BF0" w:rsidRPr="00F24356" w14:paraId="228E2348" w14:textId="77777777" w:rsidTr="004747F8">
        <w:trPr>
          <w:trHeight w:val="598"/>
          <w:jc w:val="center"/>
        </w:trPr>
        <w:tc>
          <w:tcPr>
            <w:tcW w:w="3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AF5B7" w14:textId="77777777" w:rsidR="007C1BF0" w:rsidRPr="00F24356" w:rsidRDefault="007C1BF0" w:rsidP="004747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356">
              <w:rPr>
                <w:b/>
                <w:bCs/>
                <w:color w:val="000000"/>
                <w:sz w:val="18"/>
                <w:szCs w:val="18"/>
              </w:rPr>
              <w:t>Outcome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C134A9" w14:textId="77777777" w:rsidR="007C1BF0" w:rsidRPr="00F24356" w:rsidRDefault="007C1BF0" w:rsidP="004747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356">
              <w:rPr>
                <w:b/>
                <w:bCs/>
                <w:color w:val="000000"/>
                <w:sz w:val="18"/>
                <w:szCs w:val="18"/>
              </w:rPr>
              <w:t>MH-</w:t>
            </w:r>
            <w:r>
              <w:rPr>
                <w:b/>
                <w:bCs/>
                <w:color w:val="000000"/>
                <w:sz w:val="18"/>
                <w:szCs w:val="18"/>
              </w:rPr>
              <w:t>P</w:t>
            </w:r>
            <w:r w:rsidRPr="001F389D">
              <w:rPr>
                <w:b/>
                <w:bCs/>
                <w:color w:val="000000"/>
                <w:sz w:val="18"/>
                <w:szCs w:val="18"/>
                <w:vertAlign w:val="subscript"/>
              </w:rPr>
              <w:t>0</w:t>
            </w:r>
            <w:r w:rsidRPr="00F24356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Pr="00F24356">
              <w:rPr>
                <w:b/>
                <w:bCs/>
                <w:color w:val="000000"/>
                <w:sz w:val="18"/>
                <w:szCs w:val="18"/>
                <w:vertAlign w:val="subscript"/>
              </w:rPr>
              <w:t>0</w:t>
            </w:r>
            <w:r w:rsidRPr="00F24356">
              <w:rPr>
                <w:b/>
                <w:bCs/>
                <w:color w:val="000000"/>
                <w:sz w:val="18"/>
                <w:szCs w:val="18"/>
              </w:rPr>
              <w:t xml:space="preserve"> Group</w:t>
            </w:r>
            <w:r w:rsidRPr="00F24356">
              <w:rPr>
                <w:b/>
                <w:bCs/>
                <w:color w:val="000000"/>
                <w:sz w:val="18"/>
                <w:szCs w:val="18"/>
              </w:rPr>
              <w:br/>
              <w:t>(EMM [95% CI])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0E26AB" w14:textId="77777777" w:rsidR="007C1BF0" w:rsidRPr="00F24356" w:rsidRDefault="007C1BF0" w:rsidP="004747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356">
              <w:rPr>
                <w:b/>
                <w:bCs/>
                <w:color w:val="000000"/>
                <w:sz w:val="18"/>
                <w:szCs w:val="18"/>
              </w:rPr>
              <w:t>MH-P</w:t>
            </w:r>
            <w:r w:rsidRPr="00F24356">
              <w:rPr>
                <w:b/>
                <w:bCs/>
                <w:color w:val="000000"/>
                <w:sz w:val="18"/>
                <w:szCs w:val="18"/>
                <w:vertAlign w:val="subscript"/>
              </w:rPr>
              <w:t>0</w:t>
            </w:r>
            <w:r w:rsidRPr="00F24356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Pr="00F24356">
              <w:rPr>
                <w:b/>
                <w:bCs/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b/>
                <w:bCs/>
                <w:color w:val="000000"/>
                <w:sz w:val="18"/>
                <w:szCs w:val="18"/>
              </w:rPr>
              <w:t xml:space="preserve"> Group</w:t>
            </w:r>
            <w:r w:rsidRPr="00F24356">
              <w:rPr>
                <w:b/>
                <w:bCs/>
                <w:color w:val="000000"/>
                <w:sz w:val="18"/>
                <w:szCs w:val="18"/>
              </w:rPr>
              <w:br/>
              <w:t>(EMM [95% CI])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EE177B" w14:textId="77777777" w:rsidR="007C1BF0" w:rsidRPr="00F24356" w:rsidRDefault="007C1BF0" w:rsidP="004747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356">
              <w:rPr>
                <w:b/>
                <w:bCs/>
                <w:color w:val="000000"/>
                <w:sz w:val="18"/>
                <w:szCs w:val="18"/>
              </w:rPr>
              <w:t>MH-P</w:t>
            </w:r>
            <w:r w:rsidRPr="00F24356">
              <w:rPr>
                <w:b/>
                <w:bCs/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Pr="00F24356">
              <w:rPr>
                <w:b/>
                <w:bCs/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b/>
                <w:bCs/>
                <w:color w:val="000000"/>
                <w:sz w:val="18"/>
                <w:szCs w:val="18"/>
              </w:rPr>
              <w:t xml:space="preserve"> Group</w:t>
            </w:r>
            <w:r w:rsidRPr="00F24356">
              <w:rPr>
                <w:b/>
                <w:bCs/>
                <w:color w:val="000000"/>
                <w:sz w:val="18"/>
                <w:szCs w:val="18"/>
              </w:rPr>
              <w:br/>
              <w:t>(EMM [95% CI])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7ADB7" w14:textId="77777777" w:rsidR="007C1BF0" w:rsidRPr="00F24356" w:rsidRDefault="007C1BF0" w:rsidP="004747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356">
              <w:rPr>
                <w:b/>
                <w:bCs/>
                <w:color w:val="000000"/>
                <w:sz w:val="18"/>
                <w:szCs w:val="18"/>
              </w:rPr>
              <w:t>Omnibus Test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00BC3" w14:textId="77777777" w:rsidR="007C1BF0" w:rsidRPr="00F24356" w:rsidRDefault="007C1BF0" w:rsidP="004747F8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24356">
              <w:rPr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02037" w14:textId="77777777" w:rsidR="007C1BF0" w:rsidRPr="00F24356" w:rsidRDefault="007C1BF0" w:rsidP="004747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356">
              <w:rPr>
                <w:rFonts w:ascii="Symbol" w:hAnsi="Symbol"/>
                <w:b/>
                <w:bCs/>
                <w:color w:val="000000"/>
                <w:sz w:val="18"/>
                <w:szCs w:val="18"/>
              </w:rPr>
              <w:t></w:t>
            </w:r>
            <w:r w:rsidRPr="00F24356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0B8CB" w14:textId="77777777" w:rsidR="007C1BF0" w:rsidRPr="00F24356" w:rsidRDefault="007C1BF0" w:rsidP="004747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356">
              <w:rPr>
                <w:b/>
                <w:bCs/>
                <w:color w:val="000000"/>
                <w:sz w:val="18"/>
                <w:szCs w:val="18"/>
              </w:rPr>
              <w:t>Significant Contrasts</w:t>
            </w:r>
          </w:p>
        </w:tc>
      </w:tr>
      <w:tr w:rsidR="007C1BF0" w:rsidRPr="00F24356" w14:paraId="76EA4249" w14:textId="77777777" w:rsidTr="004747F8">
        <w:trPr>
          <w:trHeight w:val="278"/>
          <w:jc w:val="center"/>
        </w:trPr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4B56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Adaptive Behavior (Standard Score)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F557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CEF0" w14:textId="77777777" w:rsidR="007C1BF0" w:rsidRPr="00F24356" w:rsidRDefault="007C1BF0" w:rsidP="004747F8">
            <w:pPr>
              <w:rPr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C035" w14:textId="77777777" w:rsidR="007C1BF0" w:rsidRPr="00F24356" w:rsidRDefault="007C1BF0" w:rsidP="004747F8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5DD6" w14:textId="77777777" w:rsidR="007C1BF0" w:rsidRPr="00F24356" w:rsidRDefault="007C1BF0" w:rsidP="004747F8">
            <w:pPr>
              <w:rPr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B780" w14:textId="77777777" w:rsidR="007C1BF0" w:rsidRPr="00F24356" w:rsidRDefault="007C1BF0" w:rsidP="004747F8">
            <w:pPr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A4C3" w14:textId="77777777" w:rsidR="007C1BF0" w:rsidRPr="00F24356" w:rsidRDefault="007C1BF0" w:rsidP="004747F8">
            <w:pPr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78AC" w14:textId="77777777" w:rsidR="007C1BF0" w:rsidRPr="00F24356" w:rsidRDefault="007C1BF0" w:rsidP="004747F8">
            <w:pPr>
              <w:rPr>
                <w:sz w:val="18"/>
                <w:szCs w:val="18"/>
              </w:rPr>
            </w:pPr>
          </w:p>
        </w:tc>
      </w:tr>
      <w:tr w:rsidR="007C1BF0" w:rsidRPr="00F24356" w14:paraId="4F484F1E" w14:textId="77777777" w:rsidTr="004747F8">
        <w:trPr>
          <w:trHeight w:val="278"/>
          <w:jc w:val="center"/>
        </w:trPr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E8A0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 xml:space="preserve">   ABAS-3 GAC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21094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89.9 [84.0, 95.7]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B810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85.0 [80.4, 89.5]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FD6D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83.1 [78.2, 87.9]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6209A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F24356">
              <w:rPr>
                <w:color w:val="000000"/>
                <w:sz w:val="18"/>
                <w:szCs w:val="18"/>
              </w:rPr>
              <w:t>(2,108) = 1.60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A443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0.206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82F9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3BD6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—</w:t>
            </w:r>
          </w:p>
        </w:tc>
      </w:tr>
      <w:tr w:rsidR="007C1BF0" w:rsidRPr="00F24356" w14:paraId="6D07B2A3" w14:textId="77777777" w:rsidTr="004747F8">
        <w:trPr>
          <w:trHeight w:val="278"/>
          <w:jc w:val="center"/>
        </w:trPr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0B97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 xml:space="preserve">   ABAS-3 Conceptual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6398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87.8 [81.6, 93.9]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797D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85.2 [80.3, 90.1]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7DE4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83.3 [78.1, 88.4]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4044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F24356">
              <w:rPr>
                <w:color w:val="000000"/>
                <w:sz w:val="18"/>
                <w:szCs w:val="18"/>
              </w:rPr>
              <w:t>(2,110) = 0.61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1929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0.546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3D64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11D23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—</w:t>
            </w:r>
          </w:p>
        </w:tc>
      </w:tr>
      <w:tr w:rsidR="007C1BF0" w:rsidRPr="00F24356" w14:paraId="323FFD41" w14:textId="77777777" w:rsidTr="004747F8">
        <w:trPr>
          <w:trHeight w:val="278"/>
          <w:jc w:val="center"/>
        </w:trPr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F8C5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 xml:space="preserve">   ABAS-3 Social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8A97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93.0 [87.0, 99.0]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8159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87.6 [83.0, 92.3]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F98A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85.2 [80.1, 90.2]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048A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F24356">
              <w:rPr>
                <w:color w:val="000000"/>
                <w:sz w:val="18"/>
                <w:szCs w:val="18"/>
              </w:rPr>
              <w:t>(2,107) = 1.98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0111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0.143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C856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58F1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—</w:t>
            </w:r>
          </w:p>
        </w:tc>
      </w:tr>
      <w:tr w:rsidR="007C1BF0" w:rsidRPr="00F24356" w14:paraId="2F9C5C75" w14:textId="77777777" w:rsidTr="004747F8">
        <w:trPr>
          <w:trHeight w:val="278"/>
          <w:jc w:val="center"/>
        </w:trPr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6913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 xml:space="preserve">   ABAS-3 Practical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DC2A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91.0 [85.2, 96.8]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FE11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86.7 [82.1, 91.3]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9E9B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84.7 [79.9, 89.5]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5E46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F24356">
              <w:rPr>
                <w:color w:val="000000"/>
                <w:sz w:val="18"/>
                <w:szCs w:val="18"/>
              </w:rPr>
              <w:t>(2,107) = 1.39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8597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0.254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A363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C2E9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—</w:t>
            </w:r>
          </w:p>
        </w:tc>
      </w:tr>
      <w:tr w:rsidR="007C1BF0" w:rsidRPr="00F24356" w14:paraId="7AA2DB2E" w14:textId="77777777" w:rsidTr="004747F8">
        <w:trPr>
          <w:trHeight w:val="278"/>
          <w:jc w:val="center"/>
        </w:trPr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B911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 xml:space="preserve">Self-rated </w:t>
            </w:r>
            <w:r>
              <w:rPr>
                <w:color w:val="000000"/>
                <w:sz w:val="18"/>
                <w:szCs w:val="18"/>
              </w:rPr>
              <w:t>MASC-2/CDI-2 (T-score)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7C5E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0F05" w14:textId="77777777" w:rsidR="007C1BF0" w:rsidRPr="00F24356" w:rsidRDefault="007C1BF0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09BB" w14:textId="77777777" w:rsidR="007C1BF0" w:rsidRPr="00F24356" w:rsidRDefault="007C1BF0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3FBF" w14:textId="77777777" w:rsidR="007C1BF0" w:rsidRPr="00F24356" w:rsidRDefault="007C1BF0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630C" w14:textId="77777777" w:rsidR="007C1BF0" w:rsidRPr="00F24356" w:rsidRDefault="007C1BF0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82F9" w14:textId="77777777" w:rsidR="007C1BF0" w:rsidRPr="00F24356" w:rsidRDefault="007C1BF0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6C76" w14:textId="77777777" w:rsidR="007C1BF0" w:rsidRPr="00F24356" w:rsidRDefault="007C1BF0" w:rsidP="004747F8">
            <w:pPr>
              <w:jc w:val="center"/>
              <w:rPr>
                <w:sz w:val="18"/>
                <w:szCs w:val="18"/>
              </w:rPr>
            </w:pPr>
          </w:p>
        </w:tc>
      </w:tr>
      <w:tr w:rsidR="007C1BF0" w:rsidRPr="00F24356" w14:paraId="06E43B6C" w14:textId="77777777" w:rsidTr="004747F8">
        <w:trPr>
          <w:trHeight w:val="278"/>
          <w:jc w:val="center"/>
        </w:trPr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7EA1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 xml:space="preserve">   MASC-2 Total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B756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45.7 [41.5, 49.9]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37B4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65.0 [61.7, 68.3]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EFF3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60.7 [57.4, 64.1]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04E8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F24356">
              <w:rPr>
                <w:color w:val="000000"/>
                <w:sz w:val="18"/>
                <w:szCs w:val="18"/>
              </w:rPr>
              <w:t>(2,112) = 26.87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2B00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&lt; 0.001*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95614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0.310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DDC9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MH-P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>, MH-P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 xml:space="preserve"> &gt; MH-</w:t>
            </w:r>
            <w:r>
              <w:rPr>
                <w:color w:val="000000"/>
                <w:sz w:val="18"/>
                <w:szCs w:val="18"/>
              </w:rPr>
              <w:t>P</w:t>
            </w:r>
            <w:r w:rsidRPr="00C643F5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7C1BF0" w:rsidRPr="00F24356" w14:paraId="69DB809A" w14:textId="77777777" w:rsidTr="004747F8">
        <w:trPr>
          <w:trHeight w:val="278"/>
          <w:jc w:val="center"/>
        </w:trPr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48B7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 xml:space="preserve">   CDI-2 Total 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944F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46.0 [42.0, 50.1]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700C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60.8 [57.7, 63.9]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2B91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64.7 [61.4, 68.0]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1DC8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F24356">
              <w:rPr>
                <w:color w:val="000000"/>
                <w:sz w:val="18"/>
                <w:szCs w:val="18"/>
              </w:rPr>
              <w:t>(2,113) = 26.87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8621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&lt; 0.001*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7F38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8260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MH-P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>, MH-P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 xml:space="preserve"> &gt; MH-</w:t>
            </w:r>
            <w:r>
              <w:rPr>
                <w:color w:val="000000"/>
                <w:sz w:val="18"/>
                <w:szCs w:val="18"/>
              </w:rPr>
              <w:t>P</w:t>
            </w:r>
            <w:r w:rsidRPr="00C643F5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7C1BF0" w:rsidRPr="00F24356" w14:paraId="12D73A28" w14:textId="77777777" w:rsidTr="004747F8">
        <w:trPr>
          <w:trHeight w:val="278"/>
          <w:jc w:val="center"/>
        </w:trPr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8B15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Self-rated Conners-3 (T-score)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771F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DFF0" w14:textId="77777777" w:rsidR="007C1BF0" w:rsidRPr="00F24356" w:rsidRDefault="007C1BF0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E7CF" w14:textId="77777777" w:rsidR="007C1BF0" w:rsidRPr="00F24356" w:rsidRDefault="007C1BF0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C027" w14:textId="77777777" w:rsidR="007C1BF0" w:rsidRPr="00F24356" w:rsidRDefault="007C1BF0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4460" w14:textId="77777777" w:rsidR="007C1BF0" w:rsidRPr="00F24356" w:rsidRDefault="007C1BF0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F729" w14:textId="77777777" w:rsidR="007C1BF0" w:rsidRPr="00F24356" w:rsidRDefault="007C1BF0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A308" w14:textId="77777777" w:rsidR="007C1BF0" w:rsidRPr="00F24356" w:rsidRDefault="007C1BF0" w:rsidP="004747F8">
            <w:pPr>
              <w:jc w:val="center"/>
              <w:rPr>
                <w:sz w:val="18"/>
                <w:szCs w:val="18"/>
              </w:rPr>
            </w:pPr>
          </w:p>
        </w:tc>
      </w:tr>
      <w:tr w:rsidR="007C1BF0" w:rsidRPr="00F24356" w14:paraId="03029417" w14:textId="77777777" w:rsidTr="004747F8">
        <w:trPr>
          <w:trHeight w:val="278"/>
          <w:jc w:val="center"/>
        </w:trPr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D89C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 xml:space="preserve">   Inattention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CED6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53.7 [46.8, 60.5]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AC61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70.3 [64.2, 76.4]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C767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72.4 [66.3, 78.5]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7CCE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F24356">
              <w:rPr>
                <w:color w:val="000000"/>
                <w:sz w:val="18"/>
                <w:szCs w:val="18"/>
              </w:rPr>
              <w:t>(2,50) = 9.76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EC221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&lt; 0.001*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36EB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0.249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A16C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MH-P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>, MH-P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 xml:space="preserve"> &gt; MH-</w:t>
            </w:r>
            <w:r>
              <w:rPr>
                <w:color w:val="000000"/>
                <w:sz w:val="18"/>
                <w:szCs w:val="18"/>
              </w:rPr>
              <w:t>P</w:t>
            </w:r>
            <w:r w:rsidRPr="00C643F5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7C1BF0" w:rsidRPr="00F24356" w14:paraId="7D76E045" w14:textId="77777777" w:rsidTr="004747F8">
        <w:trPr>
          <w:trHeight w:val="278"/>
          <w:jc w:val="center"/>
        </w:trPr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E065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 xml:space="preserve">   Hyperactivity/Impulsivity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325A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50.2 [42.9, 57.5]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5EE5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64.9 [58.4, 71.4]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3383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65.4 [58.9, 71.9]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E489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F24356">
              <w:rPr>
                <w:color w:val="000000"/>
                <w:sz w:val="18"/>
                <w:szCs w:val="18"/>
              </w:rPr>
              <w:t>(2,50) = 6.05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1B3C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0.004*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A0DE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0.160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36D7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MH-P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>, MH-P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 xml:space="preserve"> &gt; MH-</w:t>
            </w:r>
            <w:r>
              <w:rPr>
                <w:color w:val="000000"/>
                <w:sz w:val="18"/>
                <w:szCs w:val="18"/>
              </w:rPr>
              <w:t>P</w:t>
            </w:r>
            <w:r w:rsidRPr="00C643F5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7C1BF0" w:rsidRPr="00F24356" w14:paraId="7449C966" w14:textId="77777777" w:rsidTr="004747F8">
        <w:trPr>
          <w:trHeight w:val="278"/>
          <w:jc w:val="center"/>
        </w:trPr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B52B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 xml:space="preserve">   Learning Problems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276F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55.0 [48.4, 61.6]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ADFC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71.3 [65.4, 77.2]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5C2A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68.6 [62.7, 74.5]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72E7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F24356">
              <w:rPr>
                <w:color w:val="000000"/>
                <w:sz w:val="18"/>
                <w:szCs w:val="18"/>
              </w:rPr>
              <w:t>(2,50) = 7.52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D1DF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0.001*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3C90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0.198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575F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MH-P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>, MH-P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 xml:space="preserve"> &gt; MH-</w:t>
            </w:r>
            <w:r>
              <w:rPr>
                <w:color w:val="000000"/>
                <w:sz w:val="18"/>
                <w:szCs w:val="18"/>
              </w:rPr>
              <w:t>P</w:t>
            </w:r>
            <w:r w:rsidRPr="00C643F5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7C1BF0" w:rsidRPr="00F24356" w14:paraId="25706F27" w14:textId="77777777" w:rsidTr="004747F8">
        <w:trPr>
          <w:trHeight w:val="278"/>
          <w:jc w:val="center"/>
        </w:trPr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51DA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 xml:space="preserve">   Defiance/Aggression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0584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47.1 [39.5, 54.7]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7351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54.6 [47.8, 61.3]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C683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63.6 [56.9, 70.4]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727F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F24356">
              <w:rPr>
                <w:color w:val="000000"/>
                <w:sz w:val="18"/>
                <w:szCs w:val="18"/>
              </w:rPr>
              <w:t>(2,50) = 5.43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42FD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0.007*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9703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0.143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2348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MH-P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 xml:space="preserve"> &gt; MH-</w:t>
            </w:r>
            <w:r>
              <w:rPr>
                <w:color w:val="000000"/>
                <w:sz w:val="18"/>
                <w:szCs w:val="18"/>
              </w:rPr>
              <w:t>P</w:t>
            </w:r>
            <w:r w:rsidRPr="00C643F5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7C1BF0" w:rsidRPr="00F24356" w14:paraId="119349FC" w14:textId="77777777" w:rsidTr="004747F8">
        <w:trPr>
          <w:trHeight w:val="278"/>
          <w:jc w:val="center"/>
        </w:trPr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F785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 xml:space="preserve">   Family Problems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886AD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45.2 [38.6, 51.8]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8120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53.3 [47.4, 59.1]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8038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56.4 [50.6, 62.3]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A4C8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F24356">
              <w:rPr>
                <w:color w:val="000000"/>
                <w:sz w:val="18"/>
                <w:szCs w:val="18"/>
              </w:rPr>
              <w:t>(2,50) = 3.41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6E96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0.041*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59D7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75C7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MH-P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 xml:space="preserve"> &gt; MH-</w:t>
            </w:r>
            <w:r>
              <w:rPr>
                <w:color w:val="000000"/>
                <w:sz w:val="18"/>
                <w:szCs w:val="18"/>
              </w:rPr>
              <w:t>P</w:t>
            </w:r>
            <w:r w:rsidRPr="00C643F5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7C1BF0" w:rsidRPr="00F24356" w14:paraId="37B25438" w14:textId="77777777" w:rsidTr="004747F8">
        <w:trPr>
          <w:trHeight w:val="278"/>
          <w:jc w:val="center"/>
        </w:trPr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F13B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Parent-rated Conners-3 (T-score)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5679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4B54" w14:textId="77777777" w:rsidR="007C1BF0" w:rsidRPr="00F24356" w:rsidRDefault="007C1BF0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BA99" w14:textId="77777777" w:rsidR="007C1BF0" w:rsidRPr="00F24356" w:rsidRDefault="007C1BF0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B3454" w14:textId="77777777" w:rsidR="007C1BF0" w:rsidRPr="00F24356" w:rsidRDefault="007C1BF0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75ED" w14:textId="77777777" w:rsidR="007C1BF0" w:rsidRPr="00F24356" w:rsidRDefault="007C1BF0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BECB" w14:textId="77777777" w:rsidR="007C1BF0" w:rsidRPr="00F24356" w:rsidRDefault="007C1BF0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4658" w14:textId="77777777" w:rsidR="007C1BF0" w:rsidRPr="00F24356" w:rsidRDefault="007C1BF0" w:rsidP="004747F8">
            <w:pPr>
              <w:jc w:val="center"/>
              <w:rPr>
                <w:sz w:val="18"/>
                <w:szCs w:val="18"/>
              </w:rPr>
            </w:pPr>
          </w:p>
        </w:tc>
      </w:tr>
      <w:tr w:rsidR="007C1BF0" w:rsidRPr="00F24356" w14:paraId="66B936CC" w14:textId="77777777" w:rsidTr="004747F8">
        <w:trPr>
          <w:trHeight w:val="278"/>
          <w:jc w:val="center"/>
        </w:trPr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AF4D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 xml:space="preserve">   Inattention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F757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64.8 [59.0, 70.6]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7A55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70.4 [66.0, 74.8]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CB6B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76.9 [72.0, 81.7]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BF15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F24356">
              <w:rPr>
                <w:color w:val="000000"/>
                <w:sz w:val="18"/>
                <w:szCs w:val="18"/>
              </w:rPr>
              <w:t>(2,114) = 5.18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6217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0.007*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07EA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63B8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MH-P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 xml:space="preserve"> &gt; MH-</w:t>
            </w:r>
            <w:r>
              <w:rPr>
                <w:color w:val="000000"/>
                <w:sz w:val="18"/>
                <w:szCs w:val="18"/>
              </w:rPr>
              <w:t>P</w:t>
            </w:r>
            <w:r w:rsidRPr="00C643F5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7C1BF0" w:rsidRPr="00F24356" w14:paraId="054D785C" w14:textId="77777777" w:rsidTr="004747F8">
        <w:trPr>
          <w:trHeight w:val="278"/>
          <w:jc w:val="center"/>
        </w:trPr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2FB6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 xml:space="preserve">   Hyperactivity/Impulsivity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3FC5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60.8 [54.4, 67.2]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3C8F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66.4 [61.6, 71.2]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22B8A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68.9 [63.6, 74.2]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350E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F24356">
              <w:rPr>
                <w:color w:val="000000"/>
                <w:sz w:val="18"/>
                <w:szCs w:val="18"/>
              </w:rPr>
              <w:t>(2,114) = 1.91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57D2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0.153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BED3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6C95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—</w:t>
            </w:r>
          </w:p>
        </w:tc>
      </w:tr>
      <w:tr w:rsidR="007C1BF0" w:rsidRPr="00F24356" w14:paraId="4E9E17F0" w14:textId="77777777" w:rsidTr="004747F8">
        <w:trPr>
          <w:trHeight w:val="278"/>
          <w:jc w:val="center"/>
        </w:trPr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07F0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 xml:space="preserve">   Learning Problems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439A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69.5 [63.6, 75.4]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E3460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71.1 [66.6, 75.5]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2104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70.6 [65.6, 75.5]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5DA2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F24356">
              <w:rPr>
                <w:color w:val="000000"/>
                <w:sz w:val="18"/>
                <w:szCs w:val="18"/>
              </w:rPr>
              <w:t>(2,114) = 0.08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FF20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0.920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1810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-0.016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E273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—</w:t>
            </w:r>
          </w:p>
        </w:tc>
      </w:tr>
      <w:tr w:rsidR="007C1BF0" w:rsidRPr="00F24356" w14:paraId="18E1687D" w14:textId="77777777" w:rsidTr="004747F8">
        <w:trPr>
          <w:trHeight w:val="278"/>
          <w:jc w:val="center"/>
        </w:trPr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3AF0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 xml:space="preserve">   Executive Functioning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6E07A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58.6 [52.9, 64.3]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999E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67.8 [63.6, 72.0]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E816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71.7 [67.0, 76.4]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7BD7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F24356">
              <w:rPr>
                <w:color w:val="000000"/>
                <w:sz w:val="18"/>
                <w:szCs w:val="18"/>
              </w:rPr>
              <w:t>(2,109) = 6.29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EDDDF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0.003*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63BE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3E8C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—</w:t>
            </w:r>
          </w:p>
        </w:tc>
      </w:tr>
      <w:tr w:rsidR="007C1BF0" w:rsidRPr="00F24356" w14:paraId="474AC35A" w14:textId="77777777" w:rsidTr="004747F8">
        <w:trPr>
          <w:trHeight w:val="278"/>
          <w:jc w:val="center"/>
        </w:trPr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3EFB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 xml:space="preserve">   Defiance/Aggression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E62C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51.4 [45.3, 57.6]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E84C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60.9 [56.2, 65.5]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7BEE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67.0 [61.9, 72.2]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4EE1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F24356">
              <w:rPr>
                <w:color w:val="000000"/>
                <w:sz w:val="18"/>
                <w:szCs w:val="18"/>
              </w:rPr>
              <w:t>(2,114) = 7.41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B30E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0.001*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E518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0.099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AEB9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MH-P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>, MH-P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color w:val="000000"/>
                <w:sz w:val="18"/>
                <w:szCs w:val="18"/>
              </w:rPr>
              <w:t xml:space="preserve"> &gt; MH-</w:t>
            </w:r>
            <w:r>
              <w:rPr>
                <w:color w:val="000000"/>
                <w:sz w:val="18"/>
                <w:szCs w:val="18"/>
              </w:rPr>
              <w:t>P</w:t>
            </w:r>
            <w:r w:rsidRPr="00C643F5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F24356">
              <w:rPr>
                <w:color w:val="000000"/>
                <w:sz w:val="18"/>
                <w:szCs w:val="18"/>
              </w:rPr>
              <w:t>N</w:t>
            </w:r>
            <w:r w:rsidRPr="00F24356">
              <w:rPr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7C1BF0" w:rsidRPr="00F24356" w14:paraId="3B72968E" w14:textId="77777777" w:rsidTr="004747F8">
        <w:trPr>
          <w:trHeight w:val="278"/>
          <w:jc w:val="center"/>
        </w:trPr>
        <w:tc>
          <w:tcPr>
            <w:tcW w:w="3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52CDD" w14:textId="77777777" w:rsidR="007C1BF0" w:rsidRPr="00F24356" w:rsidRDefault="007C1BF0" w:rsidP="004747F8">
            <w:pPr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 xml:space="preserve">   Peer Relations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6D39C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57.3 [50.6, 64.0]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0B96C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63.5 [58.4, 68.6]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65574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66.7 [61.1, 72.3]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9084C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F24356">
              <w:rPr>
                <w:color w:val="000000"/>
                <w:sz w:val="18"/>
                <w:szCs w:val="18"/>
              </w:rPr>
              <w:t>(2,114) = 2.30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03E8C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0.105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C7346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F2C47" w14:textId="77777777" w:rsidR="007C1BF0" w:rsidRPr="00F24356" w:rsidRDefault="007C1BF0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F24356">
              <w:rPr>
                <w:color w:val="000000"/>
                <w:sz w:val="18"/>
                <w:szCs w:val="18"/>
              </w:rPr>
              <w:t>—</w:t>
            </w:r>
          </w:p>
        </w:tc>
      </w:tr>
    </w:tbl>
    <w:p w14:paraId="36069BAE" w14:textId="77777777" w:rsidR="007C1BF0" w:rsidRDefault="007C1BF0" w:rsidP="007C1BF0">
      <w:pPr>
        <w:rPr>
          <w:sz w:val="20"/>
          <w:szCs w:val="20"/>
        </w:rPr>
      </w:pPr>
      <w:r w:rsidRPr="00F24356">
        <w:rPr>
          <w:i/>
          <w:iCs/>
          <w:sz w:val="20"/>
          <w:szCs w:val="20"/>
        </w:rPr>
        <w:t xml:space="preserve">Note. </w:t>
      </w:r>
      <w:r>
        <w:rPr>
          <w:sz w:val="20"/>
          <w:szCs w:val="20"/>
        </w:rPr>
        <w:t xml:space="preserve">Pairwise contrasts (Tukey HSD) significant at the </w:t>
      </w:r>
      <w:r w:rsidRPr="00F24356">
        <w:rPr>
          <w:i/>
          <w:iCs/>
          <w:sz w:val="20"/>
          <w:szCs w:val="20"/>
        </w:rPr>
        <w:t>p</w:t>
      </w:r>
      <w:r>
        <w:rPr>
          <w:sz w:val="20"/>
          <w:szCs w:val="20"/>
        </w:rPr>
        <w:t xml:space="preserve"> &lt; 0.05 level are displayed in the “Significant Contrasts” column. MH-P</w:t>
      </w:r>
      <w:r w:rsidRPr="001F389D">
        <w:rPr>
          <w:sz w:val="20"/>
          <w:szCs w:val="20"/>
          <w:vertAlign w:val="subscript"/>
        </w:rPr>
        <w:t>0</w:t>
      </w:r>
      <w:r>
        <w:rPr>
          <w:sz w:val="20"/>
          <w:szCs w:val="20"/>
        </w:rPr>
        <w:t>N</w:t>
      </w:r>
      <w:r>
        <w:rPr>
          <w:sz w:val="20"/>
          <w:szCs w:val="20"/>
          <w:vertAlign w:val="subscript"/>
        </w:rPr>
        <w:t>0</w:t>
      </w:r>
      <w:r>
        <w:rPr>
          <w:sz w:val="20"/>
          <w:szCs w:val="20"/>
        </w:rPr>
        <w:t xml:space="preserve"> = no mental health diagnoses from neuropsychologist; MH-P</w:t>
      </w:r>
      <w:r>
        <w:rPr>
          <w:sz w:val="20"/>
          <w:szCs w:val="20"/>
          <w:vertAlign w:val="subscript"/>
        </w:rPr>
        <w:t>0</w:t>
      </w:r>
      <w:r>
        <w:rPr>
          <w:sz w:val="20"/>
          <w:szCs w:val="20"/>
        </w:rPr>
        <w:t>N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 xml:space="preserve"> = no mental health concerns on intake interview, but diagnosed with mental health disorder by neuropsychologist; MH-P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>N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 xml:space="preserve"> = mental health concerns raised by parent on intake interview and confirmed by neuropsychologist; EMM = estimated marginal (least squares) mean; </w:t>
      </w:r>
      <w:r w:rsidRPr="00692D62">
        <w:rPr>
          <w:sz w:val="20"/>
          <w:szCs w:val="20"/>
        </w:rPr>
        <w:t>ABAS-3 = Adaptive Behavior Assessment System–3; GAC = General Adaptive Composite; MASC</w:t>
      </w:r>
      <w:r w:rsidRPr="00F24356">
        <w:rPr>
          <w:sz w:val="20"/>
          <w:szCs w:val="20"/>
        </w:rPr>
        <w:t>-2</w:t>
      </w:r>
      <w:r w:rsidRPr="00692D62">
        <w:rPr>
          <w:sz w:val="20"/>
          <w:szCs w:val="20"/>
        </w:rPr>
        <w:t xml:space="preserve"> = Multidimensional Anxiety Scale for Children</w:t>
      </w:r>
      <w:r w:rsidRPr="00F24356">
        <w:rPr>
          <w:sz w:val="20"/>
          <w:szCs w:val="20"/>
        </w:rPr>
        <w:t>–2</w:t>
      </w:r>
      <w:r w:rsidRPr="00692D62">
        <w:rPr>
          <w:sz w:val="20"/>
          <w:szCs w:val="20"/>
        </w:rPr>
        <w:t>; CDI-2 = Children's Depression Inventory–2</w:t>
      </w:r>
      <w:r w:rsidRPr="00F24356">
        <w:rPr>
          <w:sz w:val="20"/>
          <w:szCs w:val="20"/>
        </w:rPr>
        <w:t>.</w:t>
      </w:r>
    </w:p>
    <w:p w14:paraId="368F30BD" w14:textId="77777777" w:rsidR="007C1BF0" w:rsidRPr="00F24356" w:rsidRDefault="007C1BF0" w:rsidP="007C1BF0">
      <w:pPr>
        <w:rPr>
          <w:sz w:val="20"/>
          <w:szCs w:val="20"/>
        </w:rPr>
      </w:pPr>
      <w:r w:rsidRPr="00F24356">
        <w:rPr>
          <w:sz w:val="20"/>
          <w:szCs w:val="20"/>
        </w:rPr>
        <w:t>*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p</w:t>
      </w:r>
      <w:r>
        <w:rPr>
          <w:sz w:val="20"/>
          <w:szCs w:val="20"/>
        </w:rPr>
        <w:t xml:space="preserve"> &lt; 0.05</w:t>
      </w:r>
    </w:p>
    <w:p w14:paraId="0E3D047A" w14:textId="77777777" w:rsidR="00252839" w:rsidRDefault="00411B1A"/>
    <w:sectPr w:rsidR="00252839" w:rsidSect="007C1B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F961E" w14:textId="77777777" w:rsidR="00E52EDE" w:rsidRDefault="00E52EDE" w:rsidP="007C1BF0">
      <w:r>
        <w:separator/>
      </w:r>
    </w:p>
  </w:endnote>
  <w:endnote w:type="continuationSeparator" w:id="0">
    <w:p w14:paraId="7EF0F2E2" w14:textId="77777777" w:rsidR="00E52EDE" w:rsidRDefault="00E52EDE" w:rsidP="007C1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49E7B" w14:textId="77777777" w:rsidR="00411B1A" w:rsidRDefault="00411B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498BB" w14:textId="77777777" w:rsidR="00411B1A" w:rsidRDefault="00411B1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B4070" w14:textId="77777777" w:rsidR="00411B1A" w:rsidRDefault="00411B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2F6505" w14:textId="77777777" w:rsidR="00E52EDE" w:rsidRDefault="00E52EDE" w:rsidP="007C1BF0">
      <w:r>
        <w:separator/>
      </w:r>
    </w:p>
  </w:footnote>
  <w:footnote w:type="continuationSeparator" w:id="0">
    <w:p w14:paraId="661871C6" w14:textId="77777777" w:rsidR="00E52EDE" w:rsidRDefault="00E52EDE" w:rsidP="007C1B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B55C8" w14:textId="77777777" w:rsidR="00411B1A" w:rsidRDefault="00411B1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37BEF" w14:textId="77777777" w:rsidR="007C1BF0" w:rsidRDefault="007C1BF0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419E5" w14:textId="77777777" w:rsidR="00411B1A" w:rsidRDefault="00411B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BF0"/>
    <w:rsid w:val="001151F3"/>
    <w:rsid w:val="0019642C"/>
    <w:rsid w:val="00396358"/>
    <w:rsid w:val="00411B1A"/>
    <w:rsid w:val="006779F3"/>
    <w:rsid w:val="0070705C"/>
    <w:rsid w:val="007C1BF0"/>
    <w:rsid w:val="00925A9D"/>
    <w:rsid w:val="00C328A8"/>
    <w:rsid w:val="00CA072D"/>
    <w:rsid w:val="00E5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A71E78"/>
  <w15:chartTrackingRefBased/>
  <w15:docId w15:val="{CA58E823-0861-5244-B4B4-E5578AC8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BF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1B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1BF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C1B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1BF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Schwartzman, Jessica</dc:creator>
  <cp:keywords/>
  <dc:description/>
  <cp:lastModifiedBy>Karpaga Sankari</cp:lastModifiedBy>
  <cp:revision>4</cp:revision>
  <dcterms:created xsi:type="dcterms:W3CDTF">2023-10-23T17:52:00Z</dcterms:created>
  <dcterms:modified xsi:type="dcterms:W3CDTF">2024-01-09T07:15:00Z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2022-12-12T15:44:13Z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fe3fe984-d679-4bd4-82e2-7c319a7bc4d1</vt:lpwstr>
  </property>
  <property fmtid="{D5CDD505-2E9C-101B-9397-08002B2CF9AE}" pid="8" name="MSIP_Label_792c8cef-6f2b-4af1-b4ac-d815ff795cd6_ContentBits">
    <vt:lpwstr>0</vt:lpwstr>
  </property>
</Properties>
</file>