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845A4" w14:textId="0DA6EAFB" w:rsidR="00A8447F" w:rsidRDefault="008267D2" w:rsidP="00A8447F">
      <w:pPr>
        <w:rPr>
          <w:b/>
          <w:bCs/>
        </w:rPr>
      </w:pPr>
      <w:r>
        <w:rPr>
          <w:b/>
          <w:bCs/>
        </w:rPr>
        <w:t xml:space="preserve">Supplemental </w:t>
      </w:r>
      <w:r w:rsidR="00A8447F">
        <w:rPr>
          <w:b/>
          <w:bCs/>
        </w:rPr>
        <w:t xml:space="preserve">Table </w:t>
      </w:r>
      <w:r>
        <w:rPr>
          <w:b/>
          <w:bCs/>
        </w:rPr>
        <w:t>2</w:t>
      </w:r>
      <w:r w:rsidR="00A8447F">
        <w:rPr>
          <w:b/>
          <w:bCs/>
        </w:rPr>
        <w:t>.</w:t>
      </w:r>
    </w:p>
    <w:p w14:paraId="6B4494F8" w14:textId="77777777" w:rsidR="00A8447F" w:rsidRDefault="00A8447F" w:rsidP="00A8447F">
      <w:pPr>
        <w:rPr>
          <w:b/>
          <w:bCs/>
        </w:rPr>
      </w:pPr>
    </w:p>
    <w:p w14:paraId="53EECE8D" w14:textId="2E1773D7" w:rsidR="00703A3A" w:rsidRPr="00137D68" w:rsidRDefault="00A8447F" w:rsidP="00A8447F">
      <w:pPr>
        <w:rPr>
          <w:b/>
          <w:bCs/>
          <w:i/>
          <w:iCs/>
        </w:rPr>
      </w:pPr>
      <w:r>
        <w:rPr>
          <w:b/>
          <w:bCs/>
          <w:i/>
          <w:iCs/>
        </w:rPr>
        <w:t>Estimated Marginal Means and Comparisons Among Neurodevelopmental Concern Groups</w:t>
      </w:r>
      <w:bookmarkStart w:id="0" w:name="_GoBack"/>
      <w:bookmarkEnd w:id="0"/>
    </w:p>
    <w:tbl>
      <w:tblPr>
        <w:tblW w:w="14761" w:type="dxa"/>
        <w:jc w:val="center"/>
        <w:tblLook w:val="04A0" w:firstRow="1" w:lastRow="0" w:firstColumn="1" w:lastColumn="0" w:noHBand="0" w:noVBand="1"/>
      </w:tblPr>
      <w:tblGrid>
        <w:gridCol w:w="3669"/>
        <w:gridCol w:w="1567"/>
        <w:gridCol w:w="1567"/>
        <w:gridCol w:w="1567"/>
        <w:gridCol w:w="1567"/>
        <w:gridCol w:w="1157"/>
        <w:gridCol w:w="1056"/>
        <w:gridCol w:w="2611"/>
      </w:tblGrid>
      <w:tr w:rsidR="00A8447F" w:rsidRPr="000F2444" w14:paraId="788C1626" w14:textId="77777777" w:rsidTr="004747F8">
        <w:trPr>
          <w:trHeight w:val="658"/>
          <w:jc w:val="center"/>
        </w:trPr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04F0D" w14:textId="77777777" w:rsidR="00A8447F" w:rsidRPr="000F2444" w:rsidRDefault="00A8447F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357899" w14:textId="77777777" w:rsidR="00A8447F" w:rsidRPr="000F2444" w:rsidRDefault="00A8447F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ND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-</w:t>
            </w:r>
            <w:r>
              <w:rPr>
                <w:b/>
                <w:bCs/>
                <w:color w:val="000000"/>
                <w:sz w:val="18"/>
                <w:szCs w:val="18"/>
              </w:rPr>
              <w:t>P</w:t>
            </w:r>
            <w:r w:rsidRPr="002A0E61">
              <w:rPr>
                <w:b/>
                <w:bCs/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 xml:space="preserve"> Group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br/>
              <w:t>(EMM [95% CI])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03504" w14:textId="77777777" w:rsidR="00A8447F" w:rsidRPr="000F2444" w:rsidRDefault="00A8447F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ND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-P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0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 xml:space="preserve"> Group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br/>
              <w:t>(EMM [95% CI])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E8D1B" w14:textId="77777777" w:rsidR="00A8447F" w:rsidRPr="000F2444" w:rsidRDefault="00A8447F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ND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-P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>N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bscript"/>
              </w:rPr>
              <w:t>1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t xml:space="preserve"> Group</w:t>
            </w:r>
            <w:r w:rsidRPr="00F24356">
              <w:rPr>
                <w:b/>
                <w:bCs/>
                <w:color w:val="000000"/>
                <w:sz w:val="18"/>
                <w:szCs w:val="18"/>
              </w:rPr>
              <w:br/>
              <w:t>(EMM [95% CI])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8168D" w14:textId="77777777" w:rsidR="00A8447F" w:rsidRPr="000F2444" w:rsidRDefault="00A8447F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Omnibus Test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E625F2" w14:textId="77777777" w:rsidR="00A8447F" w:rsidRPr="000F2444" w:rsidRDefault="00A8447F" w:rsidP="004747F8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A7F2B" w14:textId="77777777" w:rsidR="00A8447F" w:rsidRPr="000F2444" w:rsidRDefault="00A8447F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rFonts w:ascii="Symbol" w:hAnsi="Symbol"/>
                <w:b/>
                <w:bCs/>
                <w:color w:val="000000"/>
                <w:sz w:val="18"/>
                <w:szCs w:val="18"/>
              </w:rPr>
              <w:t></w:t>
            </w:r>
            <w:r w:rsidRPr="00F24356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D6EAF" w14:textId="77777777" w:rsidR="00A8447F" w:rsidRPr="000F2444" w:rsidRDefault="00A8447F" w:rsidP="004747F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24356">
              <w:rPr>
                <w:b/>
                <w:bCs/>
                <w:color w:val="000000"/>
                <w:sz w:val="18"/>
                <w:szCs w:val="18"/>
              </w:rPr>
              <w:t>Significant Contrasts</w:t>
            </w:r>
          </w:p>
        </w:tc>
      </w:tr>
      <w:tr w:rsidR="00A8447F" w:rsidRPr="000F2444" w14:paraId="059DD482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A332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Adaptive Behavior (Standard Score)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8484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7D25" w14:textId="77777777" w:rsidR="00A8447F" w:rsidRPr="000F2444" w:rsidRDefault="00A8447F" w:rsidP="004747F8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A8F8" w14:textId="77777777" w:rsidR="00A8447F" w:rsidRPr="000F2444" w:rsidRDefault="00A8447F" w:rsidP="004747F8">
            <w:pPr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F23C" w14:textId="77777777" w:rsidR="00A8447F" w:rsidRPr="000F2444" w:rsidRDefault="00A8447F" w:rsidP="004747F8">
            <w:pPr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C4DB" w14:textId="77777777" w:rsidR="00A8447F" w:rsidRPr="000F2444" w:rsidRDefault="00A8447F" w:rsidP="004747F8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F652" w14:textId="77777777" w:rsidR="00A8447F" w:rsidRPr="000F2444" w:rsidRDefault="00A8447F" w:rsidP="004747F8">
            <w:pPr>
              <w:rPr>
                <w:sz w:val="18"/>
                <w:szCs w:val="18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B626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</w:tr>
      <w:tr w:rsidR="00A8447F" w:rsidRPr="000F2444" w14:paraId="0671382E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26B8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ABAS-3 GAC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09C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93.7 [89.1, 98.2]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11B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90.5 [86.1, 95.0]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B8A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75.5 [71.5, 79.4]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849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(2,108) = 21.71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44B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02FB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0.272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385E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&lt; ND-P</w:t>
            </w:r>
            <w:r>
              <w:rPr>
                <w:color w:val="000000"/>
                <w:sz w:val="18"/>
                <w:szCs w:val="18"/>
              </w:rPr>
              <w:softHyphen/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72A22AE6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01DF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ABAS-3 Conceptual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9497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93.7 [88.5, 98.8]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230C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87.2 [82.3, 92.2]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5C64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77.0 [72.6, 81.5]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40F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(2,110) = 12.11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3F5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A162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1B33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&lt; ND-P</w:t>
            </w:r>
            <w:r>
              <w:rPr>
                <w:color w:val="000000"/>
                <w:sz w:val="18"/>
                <w:szCs w:val="18"/>
              </w:rPr>
              <w:softHyphen/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7403DABB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9C4F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ABAS-3 Social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6C20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96.0 [91.2, 100.8]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D0E8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92.4 [87.6, 97.2]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207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78.7 [74.4, 82.9]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047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(2,107) = 16.54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5E1D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2554D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51D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&lt; ND-P</w:t>
            </w:r>
            <w:r>
              <w:rPr>
                <w:color w:val="000000"/>
                <w:sz w:val="18"/>
                <w:szCs w:val="18"/>
              </w:rPr>
              <w:softHyphen/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54EE2024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1D29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ABAS-3 Practical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9705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95.1 [90.6, 99.7]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6E97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92.2 [87.9, 96.6]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4D2D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76.8 [72.8, 80.7]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ABA4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(2,107) = 22.21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6276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FEF8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291D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&lt; ND-P</w:t>
            </w:r>
            <w:r>
              <w:rPr>
                <w:color w:val="000000"/>
                <w:sz w:val="18"/>
                <w:szCs w:val="18"/>
              </w:rPr>
              <w:softHyphen/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43B77875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E06A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Self-rated </w:t>
            </w:r>
            <w:r>
              <w:rPr>
                <w:color w:val="000000"/>
                <w:sz w:val="18"/>
                <w:szCs w:val="18"/>
              </w:rPr>
              <w:t>MASC-2/CDI-2</w:t>
            </w:r>
            <w:r w:rsidRPr="000F2444">
              <w:rPr>
                <w:color w:val="000000"/>
                <w:sz w:val="18"/>
                <w:szCs w:val="18"/>
              </w:rPr>
              <w:t xml:space="preserve"> (T-score)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2C76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5833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723F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C3F0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9AFD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BCB7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AC66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</w:tr>
      <w:tr w:rsidR="00A8447F" w:rsidRPr="000F2444" w14:paraId="6641229B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EB34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MASC</w:t>
            </w:r>
            <w:r>
              <w:rPr>
                <w:color w:val="000000"/>
                <w:sz w:val="18"/>
                <w:szCs w:val="18"/>
              </w:rPr>
              <w:t>-2</w:t>
            </w:r>
            <w:r w:rsidRPr="000F2444">
              <w:rPr>
                <w:color w:val="000000"/>
                <w:sz w:val="18"/>
                <w:szCs w:val="18"/>
              </w:rPr>
              <w:t xml:space="preserve"> Total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2DC4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58.5 [54.2, 62.8]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860E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61.2 [56.9, 65.5]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965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56.5 [52.2, 60.7]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2800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(2,112) = 1.22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8D5F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5BA4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6C2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A8447F" w:rsidRPr="000F2444" w14:paraId="268931B2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799C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CDI-2 Total 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45B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57.2 [53.0, 61.3]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600E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60.4 [56.3, 64.5]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E13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58.4 [54.2, 62.5]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A71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(2,113) = 0.62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2313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58F4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-0.007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8CAB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A8447F" w:rsidRPr="000F2444" w14:paraId="723B8A7E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4EA1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Self-rated Conners-3 (T-score)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75F0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7758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27E3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FCCA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BC9A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5D60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0869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</w:tr>
      <w:tr w:rsidR="00A8447F" w:rsidRPr="000F2444" w14:paraId="295964FE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08C5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Inattention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574A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56.3 [48.6, 63.9]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971D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68.8 [62.4, 75.3]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F638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71.2 [64.6, 77.7]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B583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(2,50) = 4.88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1D1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0.012*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8FB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4EF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5726E3DA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3E69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Hyperactivity/Impulsivity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2FB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49.1 [43.0, 55.2]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6235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56.3 [51.2, 61.4]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5AFA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74.5 [69.2, 79.7]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0CD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(2,50) = 22.87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CD7B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A9B2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0.452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EC7A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N1 &gt;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</w:t>
            </w:r>
            <w:r>
              <w:rPr>
                <w:color w:val="000000"/>
                <w:sz w:val="18"/>
                <w:szCs w:val="18"/>
              </w:rPr>
              <w:t>-P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2F0B44B8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12BE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Learning Problems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BAFC2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58.6 [51.1, 66.0]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69CF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68.5 [62.3, 74.7]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1D38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68.0 [61.6, 74.4]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99D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(2,50) = 2.50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15FC" w14:textId="13F83E62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</w:t>
            </w:r>
            <w:r w:rsidR="0070577A">
              <w:rPr>
                <w:color w:val="000000"/>
                <w:sz w:val="18"/>
                <w:szCs w:val="18"/>
              </w:rPr>
              <w:t>123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63FF" w14:textId="357DE8B4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0.0</w:t>
            </w:r>
            <w:r w:rsidR="0070577A">
              <w:rPr>
                <w:color w:val="000000"/>
                <w:sz w:val="18"/>
                <w:szCs w:val="18"/>
              </w:rPr>
              <w:t>4</w:t>
            </w:r>
            <w:r w:rsidRPr="000F244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2CB6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A8447F" w:rsidRPr="000F2444" w14:paraId="0B411EA3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1165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Defiance/Aggression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45A0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45.7 [39.4, 52.0]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0794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49.0 [43.7, 54.3]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ADBB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70.1 [64.7, 75.5]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A72B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(2,50) = 22.75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D3FE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9A07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0.451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E7D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N1 &gt;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38FDB04C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014B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Family Problems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8F4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50.1 [42.9, 57.3]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B2B8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51.9 [45.8, 57.9]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1675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53.9 [47.7, 60.1]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69A3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(2,50) = 0.33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519B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7468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B677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—</w:t>
            </w:r>
          </w:p>
        </w:tc>
      </w:tr>
      <w:tr w:rsidR="00A8447F" w:rsidRPr="000F2444" w14:paraId="04763011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2EDE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Parent-rated Conners-3 (T-score)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03FD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FF2B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CA92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147C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C3E5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02C8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7D49" w14:textId="77777777" w:rsidR="00A8447F" w:rsidRPr="000F2444" w:rsidRDefault="00A8447F" w:rsidP="004747F8">
            <w:pPr>
              <w:jc w:val="center"/>
              <w:rPr>
                <w:sz w:val="18"/>
                <w:szCs w:val="18"/>
              </w:rPr>
            </w:pPr>
          </w:p>
        </w:tc>
      </w:tr>
      <w:tr w:rsidR="00A8447F" w:rsidRPr="000F2444" w14:paraId="1680E3AF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A7C9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Inattention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98EB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59.7 [55.2, 64.2]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537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70.7 [66.5, 74.9]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3C92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81.4 [88.3, 85.5]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914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(2,114) = 24.94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3C56E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0F56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322E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362DA8C5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634C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Hyperactivity/Impulsivity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59AF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52.8 [48.0, 57.6]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912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66.3 [61.8, 70.8]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35E7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76.5 [72.1, 80.8]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AE9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(2,114) = 25.98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CDB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961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CBE4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447420CC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5739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Learning Problems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EE63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63.1 [58.2, 68.0]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2D25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69.5 [65.0, 74.1]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D4D5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77.6 [73.2, 82.1]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DAE8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(2,114) = 9.60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9C7E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800A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F08D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197B4E3B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0834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Executive Functioning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816A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55.5 [51.2, 59.8]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A722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66.8 [62.7, 70.8]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A536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76.9 [72.9, 80.9]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C4A3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(2,109) = 26.08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67A5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1B4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5F42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4F340BD3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EC73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Defiance/Aggression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C866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49.9 [44.9, 55.0]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DBFB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58.8 [54.1, 63.5]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E761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71.5 [66.9, 76.1]</w:t>
            </w:r>
          </w:p>
        </w:tc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3ABF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(2,114) = 20.22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884E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&lt; 0.001*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E6C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0.247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8DAD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  <w:tr w:rsidR="00A8447F" w:rsidRPr="000F2444" w14:paraId="5BFA12B4" w14:textId="77777777" w:rsidTr="004747F8">
        <w:trPr>
          <w:trHeight w:val="305"/>
          <w:jc w:val="center"/>
        </w:trPr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67FA9" w14:textId="77777777" w:rsidR="00A8447F" w:rsidRPr="000F2444" w:rsidRDefault="00A8447F" w:rsidP="004747F8">
            <w:pPr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 xml:space="preserve">   Peer Relations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C4059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56.4 [50.7, 62.2]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D7AE3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60.6 [55.3, 66.0]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70272A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71.0 [65.8, 76.3]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9B41CA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i/>
                <w:iCs/>
                <w:color w:val="000000"/>
                <w:sz w:val="18"/>
                <w:szCs w:val="18"/>
              </w:rPr>
              <w:t>F</w:t>
            </w:r>
            <w:r w:rsidRPr="000F2444">
              <w:rPr>
                <w:color w:val="000000"/>
                <w:sz w:val="18"/>
                <w:szCs w:val="18"/>
              </w:rPr>
              <w:t>(2,114) = 7.55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79975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0.001*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6E462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47D5C" w14:textId="77777777" w:rsidR="00A8447F" w:rsidRPr="000F2444" w:rsidRDefault="00A8447F" w:rsidP="004747F8">
            <w:pPr>
              <w:jc w:val="center"/>
              <w:rPr>
                <w:color w:val="000000"/>
                <w:sz w:val="18"/>
                <w:szCs w:val="18"/>
              </w:rPr>
            </w:pPr>
            <w:r w:rsidRPr="000F2444">
              <w:rPr>
                <w:color w:val="000000"/>
                <w:sz w:val="18"/>
                <w:szCs w:val="18"/>
              </w:rPr>
              <w:t>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 xml:space="preserve"> &gt; ND-P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1</w:t>
            </w:r>
            <w:r w:rsidRPr="000F2444">
              <w:rPr>
                <w:color w:val="000000"/>
                <w:sz w:val="18"/>
                <w:szCs w:val="18"/>
              </w:rPr>
              <w:t>, ND-</w:t>
            </w:r>
            <w:r>
              <w:rPr>
                <w:color w:val="000000"/>
                <w:sz w:val="18"/>
                <w:szCs w:val="18"/>
              </w:rPr>
              <w:t>P</w:t>
            </w:r>
            <w:r w:rsidRPr="002A0E61">
              <w:rPr>
                <w:color w:val="000000"/>
                <w:sz w:val="18"/>
                <w:szCs w:val="18"/>
                <w:vertAlign w:val="subscript"/>
              </w:rPr>
              <w:t>0</w:t>
            </w:r>
            <w:r w:rsidRPr="000F2444">
              <w:rPr>
                <w:color w:val="000000"/>
                <w:sz w:val="18"/>
                <w:szCs w:val="18"/>
              </w:rPr>
              <w:t>N</w:t>
            </w:r>
            <w:r w:rsidRPr="000F2444">
              <w:rPr>
                <w:color w:val="000000"/>
                <w:sz w:val="18"/>
                <w:szCs w:val="18"/>
                <w:vertAlign w:val="subscript"/>
              </w:rPr>
              <w:t>0</w:t>
            </w:r>
          </w:p>
        </w:tc>
      </w:tr>
    </w:tbl>
    <w:p w14:paraId="23AC6CE4" w14:textId="77777777" w:rsidR="00A8447F" w:rsidRDefault="00A8447F" w:rsidP="00A8447F">
      <w:pPr>
        <w:rPr>
          <w:sz w:val="20"/>
          <w:szCs w:val="20"/>
        </w:rPr>
      </w:pPr>
      <w:r w:rsidRPr="00F24356">
        <w:rPr>
          <w:i/>
          <w:iCs/>
          <w:sz w:val="20"/>
          <w:szCs w:val="20"/>
        </w:rPr>
        <w:t xml:space="preserve">Note. </w:t>
      </w:r>
      <w:r>
        <w:rPr>
          <w:sz w:val="20"/>
          <w:szCs w:val="20"/>
        </w:rPr>
        <w:t xml:space="preserve">Pairwise contrasts (Tukey HSD) significant at the </w:t>
      </w:r>
      <w:r w:rsidRPr="00F24356">
        <w:rPr>
          <w:i/>
          <w:iCs/>
          <w:sz w:val="20"/>
          <w:szCs w:val="20"/>
        </w:rPr>
        <w:t>p</w:t>
      </w:r>
      <w:r>
        <w:rPr>
          <w:sz w:val="20"/>
          <w:szCs w:val="20"/>
        </w:rPr>
        <w:t xml:space="preserve"> &lt; 0.05 level are displayed in the “Significant Contrasts” column. ND-P</w:t>
      </w:r>
      <w:r w:rsidRPr="002A0E61">
        <w:rPr>
          <w:sz w:val="20"/>
          <w:szCs w:val="20"/>
          <w:vertAlign w:val="subscript"/>
        </w:rPr>
        <w:t>0</w:t>
      </w:r>
      <w:r>
        <w:rPr>
          <w:sz w:val="20"/>
          <w:szCs w:val="20"/>
        </w:rPr>
        <w:t>N</w:t>
      </w:r>
      <w:r>
        <w:rPr>
          <w:sz w:val="20"/>
          <w:szCs w:val="20"/>
          <w:vertAlign w:val="subscript"/>
        </w:rPr>
        <w:t>0</w:t>
      </w:r>
      <w:r>
        <w:rPr>
          <w:sz w:val="20"/>
          <w:szCs w:val="20"/>
        </w:rPr>
        <w:t xml:space="preserve"> = no neurodevelopmental diagnoses from neuropsychologist; ND-P</w:t>
      </w:r>
      <w:r>
        <w:rPr>
          <w:sz w:val="20"/>
          <w:szCs w:val="20"/>
          <w:vertAlign w:val="subscript"/>
        </w:rPr>
        <w:t>0</w:t>
      </w:r>
      <w:r>
        <w:rPr>
          <w:sz w:val="20"/>
          <w:szCs w:val="20"/>
        </w:rPr>
        <w:t>N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= no neurodevelopmental concerns on intake interview, but diagnosed with neurodevelopmental disorder by neuropsychologist; ND-P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>N</w:t>
      </w:r>
      <w:r>
        <w:rPr>
          <w:sz w:val="20"/>
          <w:szCs w:val="20"/>
          <w:vertAlign w:val="subscript"/>
        </w:rPr>
        <w:t>1</w:t>
      </w:r>
      <w:r>
        <w:rPr>
          <w:sz w:val="20"/>
          <w:szCs w:val="20"/>
        </w:rPr>
        <w:t xml:space="preserve"> = neurodevelopmental concerns raised by parent on intake interview and confirmed by neuropsychologist; EMM = estimated marginal (least squares) mean; </w:t>
      </w:r>
      <w:r w:rsidRPr="00692D62">
        <w:rPr>
          <w:sz w:val="20"/>
          <w:szCs w:val="20"/>
        </w:rPr>
        <w:t>ABAS-3 = Adaptive Behavior Assessment System–3; GAC = General Adaptive Composite; MASC</w:t>
      </w:r>
      <w:r w:rsidRPr="00F24356">
        <w:rPr>
          <w:sz w:val="20"/>
          <w:szCs w:val="20"/>
        </w:rPr>
        <w:t>-2</w:t>
      </w:r>
      <w:r w:rsidRPr="00692D62">
        <w:rPr>
          <w:sz w:val="20"/>
          <w:szCs w:val="20"/>
        </w:rPr>
        <w:t xml:space="preserve"> = Multidimensional Anxiety Scale for Children</w:t>
      </w:r>
      <w:r w:rsidRPr="00F24356">
        <w:rPr>
          <w:sz w:val="20"/>
          <w:szCs w:val="20"/>
        </w:rPr>
        <w:t>–2</w:t>
      </w:r>
      <w:r w:rsidRPr="00692D62">
        <w:rPr>
          <w:sz w:val="20"/>
          <w:szCs w:val="20"/>
        </w:rPr>
        <w:t>; CDI-2 = Children's Depression Inventory–2</w:t>
      </w:r>
      <w:r w:rsidRPr="00F24356">
        <w:rPr>
          <w:sz w:val="20"/>
          <w:szCs w:val="20"/>
        </w:rPr>
        <w:t>.</w:t>
      </w:r>
    </w:p>
    <w:p w14:paraId="7D132E13" w14:textId="3E7B8A05" w:rsidR="00252839" w:rsidRDefault="00A8447F">
      <w:r w:rsidRPr="00F24356">
        <w:rPr>
          <w:sz w:val="20"/>
          <w:szCs w:val="20"/>
        </w:rPr>
        <w:t>*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</w:t>
      </w:r>
      <w:r>
        <w:rPr>
          <w:sz w:val="20"/>
          <w:szCs w:val="20"/>
        </w:rPr>
        <w:t xml:space="preserve"> &lt; 0.05</w:t>
      </w:r>
    </w:p>
    <w:sectPr w:rsidR="00252839" w:rsidSect="00027253">
      <w:headerReference w:type="even" r:id="rId6"/>
      <w:pgSz w:w="15840" w:h="1224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8C196" w14:textId="77777777" w:rsidR="00B20B68" w:rsidRDefault="00B20B68" w:rsidP="00A8447F">
      <w:r>
        <w:separator/>
      </w:r>
    </w:p>
  </w:endnote>
  <w:endnote w:type="continuationSeparator" w:id="0">
    <w:p w14:paraId="26E2DEDC" w14:textId="77777777" w:rsidR="00B20B68" w:rsidRDefault="00B20B68" w:rsidP="00A84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03E7E" w14:textId="77777777" w:rsidR="00B20B68" w:rsidRDefault="00B20B68" w:rsidP="00A8447F">
      <w:r>
        <w:separator/>
      </w:r>
    </w:p>
  </w:footnote>
  <w:footnote w:type="continuationSeparator" w:id="0">
    <w:p w14:paraId="5B0D7D86" w14:textId="77777777" w:rsidR="00B20B68" w:rsidRDefault="00B20B68" w:rsidP="00A84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6087679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67FC258" w14:textId="77777777" w:rsidR="0034650B" w:rsidRDefault="006259D9" w:rsidP="0038318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4FA021" w14:textId="77777777" w:rsidR="0034650B" w:rsidRDefault="00BD6493" w:rsidP="00976414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7F"/>
    <w:rsid w:val="000B3560"/>
    <w:rsid w:val="001151F3"/>
    <w:rsid w:val="00393BC5"/>
    <w:rsid w:val="004D1970"/>
    <w:rsid w:val="00566F0D"/>
    <w:rsid w:val="006259D9"/>
    <w:rsid w:val="00703A3A"/>
    <w:rsid w:val="0070577A"/>
    <w:rsid w:val="0070705C"/>
    <w:rsid w:val="008267D2"/>
    <w:rsid w:val="009025B5"/>
    <w:rsid w:val="009E3835"/>
    <w:rsid w:val="00A8447F"/>
    <w:rsid w:val="00B20B68"/>
    <w:rsid w:val="00BC68B2"/>
    <w:rsid w:val="00BD6493"/>
    <w:rsid w:val="00F023FB"/>
    <w:rsid w:val="00F8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DAB32"/>
  <w15:chartTrackingRefBased/>
  <w15:docId w15:val="{6B33B166-7526-4140-B8F6-2B9FD440D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47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4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47F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A8447F"/>
  </w:style>
  <w:style w:type="paragraph" w:styleId="Footer">
    <w:name w:val="footer"/>
    <w:basedOn w:val="Normal"/>
    <w:link w:val="FooterChar"/>
    <w:uiPriority w:val="99"/>
    <w:unhideWhenUsed/>
    <w:rsid w:val="00A844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47F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F023F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Schwartzman, Jessica</dc:creator>
  <cp:keywords/>
  <dc:description/>
  <cp:lastModifiedBy>Karpaga Sankari</cp:lastModifiedBy>
  <cp:revision>8</cp:revision>
  <dcterms:created xsi:type="dcterms:W3CDTF">2023-10-23T17:55:00Z</dcterms:created>
  <dcterms:modified xsi:type="dcterms:W3CDTF">2024-01-09T07:16:00Z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2022-12-12T15:44:57Z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149d5b69-a61f-40fa-beaf-a5f55961855b</vt:lpwstr>
  </property>
  <property fmtid="{D5CDD505-2E9C-101B-9397-08002B2CF9AE}" pid="8" name="MSIP_Label_792c8cef-6f2b-4af1-b4ac-d815ff795cd6_ContentBits">
    <vt:lpwstr>0</vt:lpwstr>
  </property>
</Properties>
</file>