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FC5FC" w14:textId="7A2A1E3F" w:rsidR="00BA2A60" w:rsidRDefault="00BA2A60" w:rsidP="009E37A4">
      <w:pPr>
        <w:jc w:val="center"/>
        <w:rPr>
          <w:rFonts w:ascii="Times New Roman" w:hAnsi="Times New Roman" w:cs="Times New Roman"/>
          <w:b/>
          <w:noProof/>
          <w:sz w:val="24"/>
          <w:szCs w:val="24"/>
        </w:rPr>
      </w:pPr>
      <w:r w:rsidRPr="00A051CA">
        <w:rPr>
          <w:rFonts w:ascii="Times New Roman" w:hAnsi="Times New Roman" w:cs="Times New Roman"/>
          <w:b/>
          <w:noProof/>
          <w:sz w:val="24"/>
          <w:szCs w:val="24"/>
        </w:rPr>
        <w:t>Supplementary material</w:t>
      </w:r>
      <w:r w:rsidR="00A051CA">
        <w:rPr>
          <w:rFonts w:ascii="Times New Roman" w:hAnsi="Times New Roman" w:cs="Times New Roman"/>
          <w:b/>
          <w:noProof/>
          <w:sz w:val="24"/>
          <w:szCs w:val="24"/>
        </w:rPr>
        <w:t xml:space="preserve"> for</w:t>
      </w:r>
    </w:p>
    <w:p w14:paraId="286F0A8F" w14:textId="77777777" w:rsidR="00A051CA" w:rsidRPr="00A051CA" w:rsidRDefault="00A051CA" w:rsidP="009E37A4">
      <w:pPr>
        <w:jc w:val="center"/>
        <w:rPr>
          <w:rFonts w:ascii="Times New Roman" w:hAnsi="Times New Roman" w:cs="Times New Roman"/>
          <w:b/>
          <w:noProof/>
          <w:sz w:val="24"/>
          <w:szCs w:val="24"/>
        </w:rPr>
      </w:pPr>
    </w:p>
    <w:p w14:paraId="7B8B083E" w14:textId="77777777" w:rsidR="00BA1F42" w:rsidRDefault="00BA1F42" w:rsidP="00A051CA">
      <w:pPr>
        <w:spacing w:line="360" w:lineRule="auto"/>
        <w:contextualSpacing/>
        <w:jc w:val="center"/>
        <w:rPr>
          <w:rFonts w:ascii="Times New Roman" w:hAnsi="Times New Roman" w:cs="Times New Roman"/>
          <w:b/>
          <w:caps/>
          <w:sz w:val="24"/>
          <w:szCs w:val="24"/>
        </w:rPr>
      </w:pPr>
      <w:r w:rsidRPr="00A051CA">
        <w:rPr>
          <w:rFonts w:ascii="Times New Roman" w:hAnsi="Times New Roman" w:cs="Times New Roman"/>
          <w:b/>
          <w:caps/>
          <w:sz w:val="24"/>
          <w:szCs w:val="24"/>
        </w:rPr>
        <w:t>Arbuscular mycorrhizal fungi and bacteria shape the chemical defence of modern and wild tomato species</w:t>
      </w:r>
    </w:p>
    <w:p w14:paraId="2B85F2D0" w14:textId="77777777" w:rsidR="00A051CA" w:rsidRPr="00A051CA" w:rsidRDefault="00A051CA" w:rsidP="00A051CA">
      <w:pPr>
        <w:spacing w:line="360" w:lineRule="auto"/>
        <w:contextualSpacing/>
        <w:jc w:val="center"/>
        <w:rPr>
          <w:rFonts w:ascii="Times New Roman" w:hAnsi="Times New Roman" w:cs="Times New Roman"/>
          <w:b/>
          <w:caps/>
          <w:sz w:val="24"/>
          <w:szCs w:val="24"/>
        </w:rPr>
      </w:pPr>
    </w:p>
    <w:p w14:paraId="1FC83F77" w14:textId="6F621F16" w:rsidR="00BA1F42" w:rsidRPr="00A051CA" w:rsidRDefault="00BA1F42" w:rsidP="00A051CA">
      <w:pPr>
        <w:spacing w:line="360" w:lineRule="auto"/>
        <w:contextualSpacing/>
        <w:jc w:val="center"/>
        <w:rPr>
          <w:rFonts w:ascii="Times New Roman" w:hAnsi="Times New Roman" w:cs="Times New Roman"/>
          <w:sz w:val="24"/>
          <w:szCs w:val="24"/>
        </w:rPr>
      </w:pPr>
      <w:r w:rsidRPr="00A051CA">
        <w:rPr>
          <w:rFonts w:ascii="Times New Roman" w:hAnsi="Times New Roman" w:cs="Times New Roman"/>
          <w:sz w:val="24"/>
          <w:szCs w:val="24"/>
        </w:rPr>
        <w:t xml:space="preserve">Dimitri Orine, </w:t>
      </w:r>
      <w:proofErr w:type="spellStart"/>
      <w:r w:rsidRPr="00A051CA">
        <w:rPr>
          <w:rFonts w:ascii="Times New Roman" w:hAnsi="Times New Roman" w:cs="Times New Roman"/>
          <w:sz w:val="24"/>
          <w:szCs w:val="24"/>
        </w:rPr>
        <w:t>Haymanti</w:t>
      </w:r>
      <w:proofErr w:type="spellEnd"/>
      <w:r w:rsidRPr="00A051CA">
        <w:rPr>
          <w:rFonts w:ascii="Times New Roman" w:hAnsi="Times New Roman" w:cs="Times New Roman"/>
          <w:sz w:val="24"/>
          <w:szCs w:val="24"/>
        </w:rPr>
        <w:t xml:space="preserve"> Saha, Gaetan Glauser, Arjen Biere, Sergio Rasmann</w:t>
      </w:r>
    </w:p>
    <w:p w14:paraId="60378554" w14:textId="77777777" w:rsidR="00BA1F42" w:rsidRPr="00A051CA" w:rsidRDefault="00BA1F42" w:rsidP="00A051CA">
      <w:pPr>
        <w:spacing w:line="360" w:lineRule="auto"/>
        <w:contextualSpacing/>
        <w:jc w:val="center"/>
        <w:rPr>
          <w:rFonts w:ascii="Times New Roman" w:hAnsi="Times New Roman" w:cs="Times New Roman"/>
          <w:sz w:val="24"/>
          <w:szCs w:val="24"/>
        </w:rPr>
      </w:pPr>
    </w:p>
    <w:p w14:paraId="4D02E432" w14:textId="77777777" w:rsidR="00BA2A60" w:rsidRPr="00A051CA" w:rsidRDefault="00BA2A60" w:rsidP="00A051CA">
      <w:pPr>
        <w:jc w:val="center"/>
        <w:rPr>
          <w:rFonts w:ascii="Times New Roman" w:hAnsi="Times New Roman" w:cs="Times New Roman"/>
          <w:sz w:val="24"/>
          <w:szCs w:val="24"/>
        </w:rPr>
      </w:pPr>
    </w:p>
    <w:p w14:paraId="63FACC11" w14:textId="09DEC8FA" w:rsidR="00B40A91" w:rsidRPr="00A051CA" w:rsidRDefault="00FF0218" w:rsidP="00A051CA">
      <w:pPr>
        <w:jc w:val="center"/>
        <w:rPr>
          <w:rFonts w:ascii="Times New Roman" w:hAnsi="Times New Roman" w:cs="Times New Roman"/>
          <w:sz w:val="24"/>
          <w:szCs w:val="24"/>
        </w:rPr>
      </w:pPr>
      <w:r w:rsidRPr="00A051CA">
        <w:rPr>
          <w:rFonts w:ascii="Times New Roman" w:hAnsi="Times New Roman" w:cs="Times New Roman"/>
          <w:sz w:val="24"/>
          <w:szCs w:val="24"/>
        </w:rPr>
        <w:br w:type="page"/>
      </w:r>
    </w:p>
    <w:p w14:paraId="61E736C6" w14:textId="77777777" w:rsidR="00A051CA" w:rsidRPr="00A051CA" w:rsidRDefault="00A051CA" w:rsidP="00A051CA">
      <w:pPr>
        <w:jc w:val="both"/>
        <w:rPr>
          <w:rFonts w:ascii="Times New Roman" w:hAnsi="Times New Roman" w:cs="Times New Roman"/>
          <w:b/>
          <w:sz w:val="24"/>
          <w:szCs w:val="24"/>
        </w:rPr>
      </w:pPr>
      <w:r w:rsidRPr="00A051CA">
        <w:rPr>
          <w:rFonts w:ascii="Times New Roman" w:hAnsi="Times New Roman" w:cs="Times New Roman"/>
          <w:b/>
          <w:sz w:val="24"/>
          <w:szCs w:val="24"/>
        </w:rPr>
        <w:lastRenderedPageBreak/>
        <w:t>Methods S1</w:t>
      </w:r>
    </w:p>
    <w:p w14:paraId="7E2D4076" w14:textId="77777777" w:rsidR="00A051CA" w:rsidRPr="00A051CA" w:rsidRDefault="00A051CA" w:rsidP="00A051CA">
      <w:pPr>
        <w:spacing w:after="0" w:line="360" w:lineRule="auto"/>
        <w:contextualSpacing/>
        <w:jc w:val="both"/>
        <w:rPr>
          <w:rFonts w:ascii="Times New Roman" w:hAnsi="Times New Roman" w:cs="Times New Roman"/>
          <w:sz w:val="24"/>
          <w:szCs w:val="24"/>
        </w:rPr>
      </w:pPr>
      <w:r w:rsidRPr="00A051CA">
        <w:rPr>
          <w:rFonts w:ascii="Times New Roman" w:hAnsi="Times New Roman" w:cs="Times New Roman"/>
          <w:i/>
          <w:iCs/>
          <w:sz w:val="24"/>
          <w:szCs w:val="24"/>
        </w:rPr>
        <w:t>Plant secondary metabolites analyses</w:t>
      </w:r>
      <w:r w:rsidRPr="00A051CA">
        <w:rPr>
          <w:rFonts w:ascii="Times New Roman" w:hAnsi="Times New Roman" w:cs="Times New Roman"/>
          <w:sz w:val="24"/>
          <w:szCs w:val="24"/>
        </w:rPr>
        <w:t xml:space="preserve"> - Leaf samples of eight plant replicates and root samples of twelve plant replicates were extracted following a usual procedure. Briefly, freeze-dried leaf material was ground to powder, and 20 mg of each sample was extracted with 2 mL of an extraction solution consisting of HPLC grade </w:t>
      </w:r>
      <w:proofErr w:type="spellStart"/>
      <w:proofErr w:type="gramStart"/>
      <w:r w:rsidRPr="00A051CA">
        <w:rPr>
          <w:rFonts w:ascii="Times New Roman" w:hAnsi="Times New Roman" w:cs="Times New Roman"/>
          <w:sz w:val="24"/>
          <w:szCs w:val="24"/>
        </w:rPr>
        <w:t>MeOH:milliQ</w:t>
      </w:r>
      <w:proofErr w:type="spellEnd"/>
      <w:proofErr w:type="gramEnd"/>
      <w:r w:rsidRPr="00A051CA">
        <w:rPr>
          <w:rFonts w:ascii="Times New Roman" w:hAnsi="Times New Roman" w:cs="Times New Roman"/>
          <w:sz w:val="24"/>
          <w:szCs w:val="24"/>
        </w:rPr>
        <w:t xml:space="preserve"> H</w:t>
      </w:r>
      <w:r w:rsidRPr="00A051CA">
        <w:rPr>
          <w:rFonts w:ascii="Times New Roman" w:hAnsi="Times New Roman" w:cs="Times New Roman"/>
          <w:sz w:val="24"/>
          <w:szCs w:val="24"/>
          <w:vertAlign w:val="subscript"/>
        </w:rPr>
        <w:t>2</w:t>
      </w:r>
      <w:r w:rsidRPr="00A051CA">
        <w:rPr>
          <w:rFonts w:ascii="Times New Roman" w:hAnsi="Times New Roman" w:cs="Times New Roman"/>
          <w:sz w:val="24"/>
          <w:szCs w:val="24"/>
        </w:rPr>
        <w:t xml:space="preserve">O (80:20, v/v %) acidified with 0.1% glacial acetic acid. Samples tubes holding two glass beads were shaken in a </w:t>
      </w:r>
      <w:proofErr w:type="spellStart"/>
      <w:r w:rsidRPr="00A051CA">
        <w:rPr>
          <w:rFonts w:ascii="Times New Roman" w:hAnsi="Times New Roman" w:cs="Times New Roman"/>
          <w:sz w:val="24"/>
          <w:szCs w:val="24"/>
        </w:rPr>
        <w:t>Retsch</w:t>
      </w:r>
      <w:proofErr w:type="spellEnd"/>
      <w:r w:rsidRPr="00A051CA">
        <w:rPr>
          <w:rFonts w:ascii="Times New Roman" w:hAnsi="Times New Roman" w:cs="Times New Roman"/>
          <w:sz w:val="24"/>
          <w:szCs w:val="24"/>
        </w:rPr>
        <w:t xml:space="preserve"> MM400 grinder at 30 Hz for 5 min, followed by 5 min centrifugation at 12000 rpm. Clear supernatants were used for the HPLC-MS/MS processing.</w:t>
      </w:r>
    </w:p>
    <w:p w14:paraId="290EFCB5" w14:textId="77777777" w:rsidR="00A051CA" w:rsidRPr="00A051CA" w:rsidRDefault="00A051CA" w:rsidP="00A051CA">
      <w:pPr>
        <w:spacing w:after="0" w:line="360" w:lineRule="auto"/>
        <w:contextualSpacing/>
        <w:jc w:val="both"/>
        <w:rPr>
          <w:rFonts w:ascii="Times New Roman" w:hAnsi="Times New Roman" w:cs="Times New Roman"/>
          <w:sz w:val="24"/>
          <w:szCs w:val="24"/>
        </w:rPr>
      </w:pPr>
    </w:p>
    <w:p w14:paraId="3F017FC0" w14:textId="77777777" w:rsidR="00A051CA" w:rsidRPr="00A051CA" w:rsidRDefault="00A051CA" w:rsidP="00A051CA">
      <w:pPr>
        <w:spacing w:after="0" w:line="360" w:lineRule="auto"/>
        <w:contextualSpacing/>
        <w:jc w:val="both"/>
        <w:rPr>
          <w:rFonts w:ascii="Times New Roman" w:hAnsi="Times New Roman" w:cs="Times New Roman"/>
          <w:sz w:val="24"/>
          <w:szCs w:val="24"/>
        </w:rPr>
      </w:pPr>
      <w:r w:rsidRPr="00A051CA">
        <w:rPr>
          <w:rFonts w:ascii="Times New Roman" w:hAnsi="Times New Roman" w:cs="Times New Roman"/>
          <w:sz w:val="24"/>
          <w:szCs w:val="24"/>
        </w:rPr>
        <w:t xml:space="preserve">The analysis of the chemical extracts was performed by ultra-high-performance liquid chromatography - quadrupole time-of-flight mass spectrometry (UHPLC-QTOFMS) using an </w:t>
      </w:r>
      <w:proofErr w:type="spellStart"/>
      <w:r w:rsidRPr="00A051CA">
        <w:rPr>
          <w:rFonts w:ascii="Times New Roman" w:hAnsi="Times New Roman" w:cs="Times New Roman"/>
          <w:sz w:val="24"/>
          <w:szCs w:val="24"/>
        </w:rPr>
        <w:t>Acquity</w:t>
      </w:r>
      <w:proofErr w:type="spellEnd"/>
      <w:r w:rsidRPr="00A051CA">
        <w:rPr>
          <w:rFonts w:ascii="Times New Roman" w:hAnsi="Times New Roman" w:cs="Times New Roman"/>
          <w:sz w:val="24"/>
          <w:szCs w:val="24"/>
        </w:rPr>
        <w:t xml:space="preserve"> UPLC™ system coupled to a </w:t>
      </w:r>
      <w:proofErr w:type="spellStart"/>
      <w:r w:rsidRPr="00A051CA">
        <w:rPr>
          <w:rFonts w:ascii="Times New Roman" w:hAnsi="Times New Roman" w:cs="Times New Roman"/>
          <w:sz w:val="24"/>
          <w:szCs w:val="24"/>
        </w:rPr>
        <w:t>Synapt</w:t>
      </w:r>
      <w:proofErr w:type="spellEnd"/>
      <w:r w:rsidRPr="00A051CA">
        <w:rPr>
          <w:rFonts w:ascii="Times New Roman" w:hAnsi="Times New Roman" w:cs="Times New Roman"/>
          <w:sz w:val="24"/>
          <w:szCs w:val="24"/>
        </w:rPr>
        <w:t xml:space="preserve"> G2 QTOF mass spectrometer (Waters, Milford, MA, USA) controlled by </w:t>
      </w:r>
      <w:proofErr w:type="spellStart"/>
      <w:r w:rsidRPr="00A051CA">
        <w:rPr>
          <w:rFonts w:ascii="Times New Roman" w:hAnsi="Times New Roman" w:cs="Times New Roman"/>
          <w:sz w:val="24"/>
          <w:szCs w:val="24"/>
        </w:rPr>
        <w:t>Masslynx</w:t>
      </w:r>
      <w:proofErr w:type="spellEnd"/>
      <w:r w:rsidRPr="00A051CA">
        <w:rPr>
          <w:rFonts w:ascii="Times New Roman" w:hAnsi="Times New Roman" w:cs="Times New Roman"/>
          <w:sz w:val="24"/>
          <w:szCs w:val="24"/>
        </w:rPr>
        <w:t xml:space="preserve"> 4.1. The separation was performed on a Waters </w:t>
      </w:r>
      <w:proofErr w:type="spellStart"/>
      <w:r w:rsidRPr="00A051CA">
        <w:rPr>
          <w:rFonts w:ascii="Times New Roman" w:hAnsi="Times New Roman" w:cs="Times New Roman"/>
          <w:sz w:val="24"/>
          <w:szCs w:val="24"/>
        </w:rPr>
        <w:t>Acquity</w:t>
      </w:r>
      <w:proofErr w:type="spellEnd"/>
      <w:r w:rsidRPr="00A051CA">
        <w:rPr>
          <w:rFonts w:ascii="Times New Roman" w:hAnsi="Times New Roman" w:cs="Times New Roman"/>
          <w:sz w:val="24"/>
          <w:szCs w:val="24"/>
        </w:rPr>
        <w:t xml:space="preserve"> HSS T3 column (100 × 2.1 mm </w:t>
      </w:r>
      <w:proofErr w:type="spellStart"/>
      <w:r w:rsidRPr="00A051CA">
        <w:rPr>
          <w:rFonts w:ascii="Times New Roman" w:hAnsi="Times New Roman" w:cs="Times New Roman"/>
          <w:sz w:val="24"/>
          <w:szCs w:val="24"/>
        </w:rPr>
        <w:t>i.d.</w:t>
      </w:r>
      <w:proofErr w:type="spellEnd"/>
      <w:r w:rsidRPr="00A051CA">
        <w:rPr>
          <w:rFonts w:ascii="Times New Roman" w:hAnsi="Times New Roman" w:cs="Times New Roman"/>
          <w:sz w:val="24"/>
          <w:szCs w:val="24"/>
        </w:rPr>
        <w:t xml:space="preserve">, 1.8 </w:t>
      </w:r>
      <w:proofErr w:type="spellStart"/>
      <w:r w:rsidRPr="00A051CA">
        <w:rPr>
          <w:rFonts w:ascii="Times New Roman" w:hAnsi="Times New Roman" w:cs="Times New Roman"/>
          <w:sz w:val="24"/>
          <w:szCs w:val="24"/>
        </w:rPr>
        <w:t>μm</w:t>
      </w:r>
      <w:proofErr w:type="spellEnd"/>
      <w:r w:rsidRPr="00A051CA">
        <w:rPr>
          <w:rFonts w:ascii="Times New Roman" w:hAnsi="Times New Roman" w:cs="Times New Roman"/>
          <w:sz w:val="24"/>
          <w:szCs w:val="24"/>
        </w:rPr>
        <w:t xml:space="preserve"> particle size) </w:t>
      </w:r>
      <w:proofErr w:type="spellStart"/>
      <w:r w:rsidRPr="00A051CA">
        <w:rPr>
          <w:rFonts w:ascii="Times New Roman" w:hAnsi="Times New Roman" w:cs="Times New Roman"/>
          <w:sz w:val="24"/>
          <w:szCs w:val="24"/>
        </w:rPr>
        <w:t>thermostated</w:t>
      </w:r>
      <w:proofErr w:type="spellEnd"/>
      <w:r w:rsidRPr="00A051CA">
        <w:rPr>
          <w:rFonts w:ascii="Times New Roman" w:hAnsi="Times New Roman" w:cs="Times New Roman"/>
          <w:sz w:val="24"/>
          <w:szCs w:val="24"/>
        </w:rPr>
        <w:t xml:space="preserve"> at 25 °C. The separation was performed in gradient mode using water containing 0.05% formic acid as mobile phase A and acetonitrile containing 0.05% formic acid as mobile phase B. The gradient started at 0% B and increased to 50% B in 7.5 min, then to 100% B in 2.5 min, followed by a hold at 100% B for 2 min and re-equilibration at 0% B for 4 min. The injection volume was 1 </w:t>
      </w:r>
      <w:proofErr w:type="spellStart"/>
      <w:r w:rsidRPr="00A051CA">
        <w:rPr>
          <w:rFonts w:ascii="Times New Roman" w:hAnsi="Times New Roman" w:cs="Times New Roman"/>
          <w:sz w:val="24"/>
          <w:szCs w:val="24"/>
        </w:rPr>
        <w:t>μl</w:t>
      </w:r>
      <w:proofErr w:type="spellEnd"/>
      <w:r w:rsidRPr="00A051CA">
        <w:rPr>
          <w:rFonts w:ascii="Times New Roman" w:hAnsi="Times New Roman" w:cs="Times New Roman"/>
          <w:sz w:val="24"/>
          <w:szCs w:val="24"/>
        </w:rPr>
        <w:t xml:space="preserve">. MS detection was performed using data-independent acquisition (DIA). The </w:t>
      </w:r>
      <w:proofErr w:type="spellStart"/>
      <w:r w:rsidRPr="00A051CA">
        <w:rPr>
          <w:rFonts w:ascii="Times New Roman" w:hAnsi="Times New Roman" w:cs="Times New Roman"/>
          <w:sz w:val="24"/>
          <w:szCs w:val="24"/>
        </w:rPr>
        <w:t>Synapt</w:t>
      </w:r>
      <w:proofErr w:type="spellEnd"/>
      <w:r w:rsidRPr="00A051CA">
        <w:rPr>
          <w:rFonts w:ascii="Times New Roman" w:hAnsi="Times New Roman" w:cs="Times New Roman"/>
          <w:sz w:val="24"/>
          <w:szCs w:val="24"/>
        </w:rPr>
        <w:t xml:space="preserve"> G2 was operated in positive electrospray using alternate scans at low (4 eV) and high (8-50 eV ramp) collision energies. An </w:t>
      </w:r>
      <w:r w:rsidRPr="00A051CA">
        <w:rPr>
          <w:rFonts w:ascii="Times New Roman" w:hAnsi="Times New Roman" w:cs="Times New Roman"/>
          <w:i/>
          <w:sz w:val="24"/>
          <w:szCs w:val="24"/>
        </w:rPr>
        <w:t>m/z</w:t>
      </w:r>
      <w:r w:rsidRPr="00A051CA">
        <w:rPr>
          <w:rFonts w:ascii="Times New Roman" w:hAnsi="Times New Roman" w:cs="Times New Roman"/>
          <w:sz w:val="24"/>
          <w:szCs w:val="24"/>
        </w:rPr>
        <w:t xml:space="preserve"> range of 50-1200 Da was covered for a total cycle time of 0.45 s. Source parameters were: temperature 120°C, capillary voltage 2.5 kV, cone voltage 25V, </w:t>
      </w:r>
      <w:proofErr w:type="spellStart"/>
      <w:r w:rsidRPr="00A051CA">
        <w:rPr>
          <w:rFonts w:ascii="Times New Roman" w:hAnsi="Times New Roman" w:cs="Times New Roman"/>
          <w:sz w:val="24"/>
          <w:szCs w:val="24"/>
        </w:rPr>
        <w:t>desolvation</w:t>
      </w:r>
      <w:proofErr w:type="spellEnd"/>
      <w:r w:rsidRPr="00A051CA">
        <w:rPr>
          <w:rFonts w:ascii="Times New Roman" w:hAnsi="Times New Roman" w:cs="Times New Roman"/>
          <w:sz w:val="24"/>
          <w:szCs w:val="24"/>
        </w:rPr>
        <w:t xml:space="preserve"> gas flow and temperature 900 L/h and 400°C, respectively, cone gas flow 50 L/h. A 500 ng/ml solution of the synthetic peptide leucine-</w:t>
      </w:r>
      <w:proofErr w:type="spellStart"/>
      <w:r w:rsidRPr="00A051CA">
        <w:rPr>
          <w:rFonts w:ascii="Times New Roman" w:hAnsi="Times New Roman" w:cs="Times New Roman"/>
          <w:sz w:val="24"/>
          <w:szCs w:val="24"/>
        </w:rPr>
        <w:t>enkephaline</w:t>
      </w:r>
      <w:proofErr w:type="spellEnd"/>
      <w:r w:rsidRPr="00A051CA">
        <w:rPr>
          <w:rFonts w:ascii="Times New Roman" w:hAnsi="Times New Roman" w:cs="Times New Roman"/>
          <w:sz w:val="24"/>
          <w:szCs w:val="24"/>
        </w:rPr>
        <w:t xml:space="preserve"> in </w:t>
      </w:r>
      <w:proofErr w:type="spellStart"/>
      <w:proofErr w:type="gramStart"/>
      <w:r w:rsidRPr="00A051CA">
        <w:rPr>
          <w:rFonts w:ascii="Times New Roman" w:hAnsi="Times New Roman" w:cs="Times New Roman"/>
          <w:sz w:val="24"/>
          <w:szCs w:val="24"/>
        </w:rPr>
        <w:t>water:acetonitrile</w:t>
      </w:r>
      <w:proofErr w:type="gramEnd"/>
      <w:r w:rsidRPr="00A051CA">
        <w:rPr>
          <w:rFonts w:ascii="Times New Roman" w:hAnsi="Times New Roman" w:cs="Times New Roman"/>
          <w:sz w:val="24"/>
          <w:szCs w:val="24"/>
        </w:rPr>
        <w:t>:formic</w:t>
      </w:r>
      <w:proofErr w:type="spellEnd"/>
      <w:r w:rsidRPr="00A051CA">
        <w:rPr>
          <w:rFonts w:ascii="Times New Roman" w:hAnsi="Times New Roman" w:cs="Times New Roman"/>
          <w:sz w:val="24"/>
          <w:szCs w:val="24"/>
        </w:rPr>
        <w:t xml:space="preserve"> acid (50:50:0.1) was infused constantly into the mass spectrometer as internal reference to ensure accurate mass measurements (&lt;2ppm). </w:t>
      </w:r>
    </w:p>
    <w:p w14:paraId="378EB3FB" w14:textId="77777777" w:rsidR="00A051CA" w:rsidRPr="00A051CA" w:rsidRDefault="00A051CA" w:rsidP="00A051CA">
      <w:pPr>
        <w:spacing w:after="0" w:line="360" w:lineRule="auto"/>
        <w:contextualSpacing/>
        <w:jc w:val="both"/>
        <w:rPr>
          <w:rFonts w:ascii="Times New Roman" w:hAnsi="Times New Roman" w:cs="Times New Roman"/>
          <w:sz w:val="24"/>
          <w:szCs w:val="24"/>
        </w:rPr>
      </w:pPr>
    </w:p>
    <w:p w14:paraId="789B65BE" w14:textId="77777777" w:rsidR="00A051CA" w:rsidRPr="00A051CA" w:rsidRDefault="00A051CA" w:rsidP="00A051CA">
      <w:pPr>
        <w:jc w:val="both"/>
        <w:rPr>
          <w:rFonts w:ascii="Times New Roman" w:hAnsi="Times New Roman" w:cs="Times New Roman"/>
          <w:b/>
          <w:sz w:val="24"/>
          <w:szCs w:val="24"/>
        </w:rPr>
      </w:pPr>
      <w:r w:rsidRPr="00A051CA">
        <w:rPr>
          <w:rFonts w:ascii="Times New Roman" w:hAnsi="Times New Roman" w:cs="Times New Roman"/>
          <w:b/>
          <w:sz w:val="24"/>
          <w:szCs w:val="24"/>
        </w:rPr>
        <w:t>Methods S2</w:t>
      </w:r>
    </w:p>
    <w:p w14:paraId="7C9B27C0" w14:textId="77777777" w:rsidR="00A051CA" w:rsidRPr="00A051CA" w:rsidRDefault="00A051CA" w:rsidP="00A051CA">
      <w:pPr>
        <w:spacing w:after="0" w:line="360" w:lineRule="auto"/>
        <w:contextualSpacing/>
        <w:jc w:val="both"/>
        <w:rPr>
          <w:rFonts w:ascii="Times New Roman" w:hAnsi="Times New Roman" w:cs="Times New Roman"/>
          <w:sz w:val="24"/>
          <w:szCs w:val="24"/>
        </w:rPr>
      </w:pPr>
      <w:r w:rsidRPr="00A051CA">
        <w:rPr>
          <w:rFonts w:ascii="Times New Roman" w:hAnsi="Times New Roman" w:cs="Times New Roman"/>
          <w:i/>
          <w:iCs/>
          <w:sz w:val="24"/>
          <w:szCs w:val="24"/>
        </w:rPr>
        <w:t>Glycoalkaloids quantification</w:t>
      </w:r>
      <w:r w:rsidRPr="00A051CA">
        <w:rPr>
          <w:rFonts w:ascii="Times New Roman" w:hAnsi="Times New Roman" w:cs="Times New Roman"/>
          <w:sz w:val="24"/>
          <w:szCs w:val="24"/>
        </w:rPr>
        <w:t xml:space="preserve"> - For targeted analyses, the glycoalkaloids alpha-tomatine, </w:t>
      </w:r>
      <w:proofErr w:type="spellStart"/>
      <w:r w:rsidRPr="00A051CA">
        <w:rPr>
          <w:rFonts w:ascii="Times New Roman" w:hAnsi="Times New Roman" w:cs="Times New Roman"/>
          <w:sz w:val="24"/>
          <w:szCs w:val="24"/>
        </w:rPr>
        <w:t>hydroxytomatine</w:t>
      </w:r>
      <w:proofErr w:type="spellEnd"/>
      <w:r w:rsidRPr="00A051CA">
        <w:rPr>
          <w:rFonts w:ascii="Times New Roman" w:hAnsi="Times New Roman" w:cs="Times New Roman"/>
          <w:sz w:val="24"/>
          <w:szCs w:val="24"/>
        </w:rPr>
        <w:t xml:space="preserve">, </w:t>
      </w:r>
      <w:proofErr w:type="spellStart"/>
      <w:r w:rsidRPr="00A051CA">
        <w:rPr>
          <w:rFonts w:ascii="Times New Roman" w:hAnsi="Times New Roman" w:cs="Times New Roman"/>
          <w:sz w:val="24"/>
          <w:szCs w:val="24"/>
        </w:rPr>
        <w:t>dehydroxytomatine</w:t>
      </w:r>
      <w:proofErr w:type="spellEnd"/>
      <w:r w:rsidRPr="00A051CA">
        <w:rPr>
          <w:rFonts w:ascii="Times New Roman" w:hAnsi="Times New Roman" w:cs="Times New Roman"/>
          <w:sz w:val="24"/>
          <w:szCs w:val="24"/>
        </w:rPr>
        <w:t xml:space="preserve">, </w:t>
      </w:r>
      <w:proofErr w:type="spellStart"/>
      <w:r w:rsidRPr="00A051CA">
        <w:rPr>
          <w:rFonts w:ascii="Times New Roman" w:hAnsi="Times New Roman" w:cs="Times New Roman"/>
          <w:sz w:val="24"/>
          <w:szCs w:val="24"/>
        </w:rPr>
        <w:t>acetoxytomatine</w:t>
      </w:r>
      <w:proofErr w:type="spellEnd"/>
      <w:r w:rsidRPr="00A051CA">
        <w:rPr>
          <w:rFonts w:ascii="Times New Roman" w:hAnsi="Times New Roman" w:cs="Times New Roman"/>
          <w:sz w:val="24"/>
          <w:szCs w:val="24"/>
        </w:rPr>
        <w:t xml:space="preserve"> (I), </w:t>
      </w:r>
      <w:proofErr w:type="spellStart"/>
      <w:r w:rsidRPr="00A051CA">
        <w:rPr>
          <w:rFonts w:ascii="Times New Roman" w:hAnsi="Times New Roman" w:cs="Times New Roman"/>
          <w:sz w:val="24"/>
          <w:szCs w:val="24"/>
        </w:rPr>
        <w:t>acetoxytomatine</w:t>
      </w:r>
      <w:proofErr w:type="spellEnd"/>
      <w:r w:rsidRPr="00A051CA">
        <w:rPr>
          <w:rFonts w:ascii="Times New Roman" w:hAnsi="Times New Roman" w:cs="Times New Roman"/>
          <w:sz w:val="24"/>
          <w:szCs w:val="24"/>
        </w:rPr>
        <w:t xml:space="preserve"> (II), and </w:t>
      </w:r>
      <w:proofErr w:type="spellStart"/>
      <w:r w:rsidRPr="00A051CA">
        <w:rPr>
          <w:rFonts w:ascii="Times New Roman" w:hAnsi="Times New Roman" w:cs="Times New Roman"/>
          <w:sz w:val="24"/>
          <w:szCs w:val="24"/>
        </w:rPr>
        <w:t>dehydroacetoxytomatine</w:t>
      </w:r>
      <w:proofErr w:type="spellEnd"/>
      <w:r w:rsidRPr="00A051CA">
        <w:rPr>
          <w:rFonts w:ascii="Times New Roman" w:hAnsi="Times New Roman" w:cs="Times New Roman"/>
          <w:sz w:val="24"/>
          <w:szCs w:val="24"/>
        </w:rPr>
        <w:t xml:space="preserve"> were identified based on their molecular formula and fragmentation spectra at high energy. The </w:t>
      </w:r>
      <w:proofErr w:type="spellStart"/>
      <w:r w:rsidRPr="00A051CA">
        <w:rPr>
          <w:rFonts w:ascii="Times New Roman" w:hAnsi="Times New Roman" w:cs="Times New Roman"/>
          <w:sz w:val="24"/>
          <w:szCs w:val="24"/>
        </w:rPr>
        <w:t>TargetLynx</w:t>
      </w:r>
      <w:proofErr w:type="spellEnd"/>
      <w:r w:rsidRPr="00A051CA">
        <w:rPr>
          <w:rFonts w:ascii="Times New Roman" w:hAnsi="Times New Roman" w:cs="Times New Roman"/>
          <w:sz w:val="24"/>
          <w:szCs w:val="24"/>
        </w:rPr>
        <w:t xml:space="preserve"> XS module of the </w:t>
      </w:r>
      <w:proofErr w:type="spellStart"/>
      <w:r w:rsidRPr="00A051CA">
        <w:rPr>
          <w:rFonts w:ascii="Times New Roman" w:hAnsi="Times New Roman" w:cs="Times New Roman"/>
          <w:sz w:val="24"/>
          <w:szCs w:val="24"/>
        </w:rPr>
        <w:t>MassLynx</w:t>
      </w:r>
      <w:proofErr w:type="spellEnd"/>
      <w:r w:rsidRPr="00A051CA">
        <w:rPr>
          <w:rFonts w:ascii="Times New Roman" w:hAnsi="Times New Roman" w:cs="Times New Roman"/>
          <w:sz w:val="24"/>
          <w:szCs w:val="24"/>
        </w:rPr>
        <w:t xml:space="preserve"> software (Waters, Milford, MA, USA) was used to quantify the amount of glycoalkaloids based on a calibration </w:t>
      </w:r>
      <w:r w:rsidRPr="00A051CA">
        <w:rPr>
          <w:rFonts w:ascii="Times New Roman" w:hAnsi="Times New Roman" w:cs="Times New Roman"/>
          <w:sz w:val="24"/>
          <w:szCs w:val="24"/>
        </w:rPr>
        <w:lastRenderedPageBreak/>
        <w:t>curve made with a chemical standard of pure alpha-tomatine from Sigma-Aldrich (St Louis, USA). For quantification, peaks areas were automatically integrated by the software with a 0.1 min chromatographic window centred on the retention time of each component and a 0.02 Da mass window centred on the (M + H</w:t>
      </w:r>
      <w:r w:rsidRPr="00A051CA">
        <w:rPr>
          <w:rFonts w:ascii="Times New Roman" w:hAnsi="Times New Roman" w:cs="Times New Roman"/>
          <w:sz w:val="24"/>
          <w:szCs w:val="24"/>
          <w:vertAlign w:val="superscript"/>
        </w:rPr>
        <w:t>+</w:t>
      </w:r>
      <w:r w:rsidRPr="00A051CA">
        <w:rPr>
          <w:rFonts w:ascii="Times New Roman" w:hAnsi="Times New Roman" w:cs="Times New Roman"/>
          <w:sz w:val="24"/>
          <w:szCs w:val="24"/>
        </w:rPr>
        <w:t xml:space="preserve">) ion. The glycoalkaloids concentration was expressed in </w:t>
      </w:r>
      <w:proofErr w:type="spellStart"/>
      <w:r w:rsidRPr="00A051CA">
        <w:rPr>
          <w:rFonts w:ascii="Times New Roman" w:hAnsi="Times New Roman" w:cs="Times New Roman"/>
          <w:sz w:val="24"/>
          <w:szCs w:val="24"/>
        </w:rPr>
        <w:t>μg</w:t>
      </w:r>
      <w:proofErr w:type="spellEnd"/>
      <w:r w:rsidRPr="00A051CA">
        <w:rPr>
          <w:rFonts w:ascii="Times New Roman" w:hAnsi="Times New Roman" w:cs="Times New Roman"/>
          <w:sz w:val="24"/>
          <w:szCs w:val="24"/>
        </w:rPr>
        <w:t xml:space="preserve"> per gram of dried plant as equivalent of alpha-tomatine.</w:t>
      </w:r>
    </w:p>
    <w:p w14:paraId="6750E928" w14:textId="77777777" w:rsidR="00A051CA" w:rsidRPr="00A051CA" w:rsidRDefault="00A051CA" w:rsidP="00A051CA">
      <w:pPr>
        <w:spacing w:after="0" w:line="360" w:lineRule="auto"/>
        <w:contextualSpacing/>
        <w:jc w:val="both"/>
        <w:rPr>
          <w:rFonts w:ascii="Times New Roman" w:hAnsi="Times New Roman" w:cs="Times New Roman"/>
          <w:sz w:val="24"/>
          <w:szCs w:val="24"/>
        </w:rPr>
      </w:pPr>
    </w:p>
    <w:p w14:paraId="260D9FD7" w14:textId="77777777" w:rsidR="00A051CA" w:rsidRPr="00A051CA" w:rsidRDefault="00A051CA" w:rsidP="00A051CA">
      <w:pPr>
        <w:jc w:val="both"/>
        <w:rPr>
          <w:rFonts w:ascii="Times New Roman" w:hAnsi="Times New Roman" w:cs="Times New Roman"/>
          <w:b/>
          <w:sz w:val="24"/>
          <w:szCs w:val="24"/>
        </w:rPr>
      </w:pPr>
      <w:r w:rsidRPr="00A051CA">
        <w:rPr>
          <w:rFonts w:ascii="Times New Roman" w:hAnsi="Times New Roman" w:cs="Times New Roman"/>
          <w:b/>
          <w:sz w:val="24"/>
          <w:szCs w:val="24"/>
        </w:rPr>
        <w:t>Methods S3</w:t>
      </w:r>
    </w:p>
    <w:p w14:paraId="73B9BBB1" w14:textId="2682CF66" w:rsidR="00A051CA" w:rsidRPr="00A051CA" w:rsidRDefault="00A051CA" w:rsidP="00A051CA">
      <w:pPr>
        <w:spacing w:after="0" w:line="360" w:lineRule="auto"/>
        <w:jc w:val="both"/>
        <w:rPr>
          <w:rFonts w:ascii="Times New Roman" w:hAnsi="Times New Roman" w:cs="Times New Roman"/>
          <w:b/>
          <w:sz w:val="24"/>
          <w:szCs w:val="24"/>
        </w:rPr>
      </w:pPr>
      <w:r w:rsidRPr="00A051CA">
        <w:rPr>
          <w:rFonts w:ascii="Times New Roman" w:hAnsi="Times New Roman" w:cs="Times New Roman"/>
          <w:i/>
          <w:sz w:val="24"/>
          <w:szCs w:val="24"/>
        </w:rPr>
        <w:t>Untargeted metabolomics data processing</w:t>
      </w:r>
      <w:r w:rsidRPr="00A051CA">
        <w:rPr>
          <w:rFonts w:ascii="Times New Roman" w:hAnsi="Times New Roman" w:cs="Times New Roman"/>
          <w:sz w:val="24"/>
          <w:szCs w:val="24"/>
        </w:rPr>
        <w:t xml:space="preserve"> - For the processing of the data in untargeted mode, the centroided and </w:t>
      </w:r>
      <w:proofErr w:type="spellStart"/>
      <w:r w:rsidRPr="00A051CA">
        <w:rPr>
          <w:rFonts w:ascii="Times New Roman" w:hAnsi="Times New Roman" w:cs="Times New Roman"/>
          <w:sz w:val="24"/>
          <w:szCs w:val="24"/>
        </w:rPr>
        <w:t>lockmass</w:t>
      </w:r>
      <w:proofErr w:type="spellEnd"/>
      <w:r w:rsidRPr="00A051CA">
        <w:rPr>
          <w:rFonts w:ascii="Times New Roman" w:hAnsi="Times New Roman" w:cs="Times New Roman"/>
          <w:sz w:val="24"/>
          <w:szCs w:val="24"/>
        </w:rPr>
        <w:t xml:space="preserve"> corrected raw data were converted to </w:t>
      </w:r>
      <w:proofErr w:type="spellStart"/>
      <w:r w:rsidRPr="00A051CA">
        <w:rPr>
          <w:rFonts w:ascii="Times New Roman" w:hAnsi="Times New Roman" w:cs="Times New Roman"/>
          <w:sz w:val="24"/>
          <w:szCs w:val="24"/>
        </w:rPr>
        <w:t>mzXML</w:t>
      </w:r>
      <w:proofErr w:type="spellEnd"/>
      <w:r w:rsidRPr="00A051CA">
        <w:rPr>
          <w:rFonts w:ascii="Times New Roman" w:hAnsi="Times New Roman" w:cs="Times New Roman"/>
          <w:sz w:val="24"/>
          <w:szCs w:val="24"/>
        </w:rPr>
        <w:t xml:space="preserve"> using </w:t>
      </w:r>
      <w:proofErr w:type="spellStart"/>
      <w:r w:rsidRPr="00A051CA">
        <w:rPr>
          <w:rFonts w:ascii="Times New Roman" w:hAnsi="Times New Roman" w:cs="Times New Roman"/>
          <w:sz w:val="24"/>
          <w:szCs w:val="24"/>
        </w:rPr>
        <w:t>MSConvert</w:t>
      </w:r>
      <w:proofErr w:type="spellEnd"/>
      <w:r w:rsidRPr="00A051CA">
        <w:rPr>
          <w:rFonts w:ascii="Times New Roman" w:hAnsi="Times New Roman" w:cs="Times New Roman"/>
          <w:sz w:val="24"/>
          <w:szCs w:val="24"/>
        </w:rPr>
        <w:t xml:space="preserve"> (</w:t>
      </w:r>
      <w:proofErr w:type="spellStart"/>
      <w:r w:rsidRPr="00A051CA">
        <w:rPr>
          <w:rFonts w:ascii="Times New Roman" w:hAnsi="Times New Roman" w:cs="Times New Roman"/>
          <w:sz w:val="24"/>
          <w:szCs w:val="24"/>
        </w:rPr>
        <w:t>ProteoWizard</w:t>
      </w:r>
      <w:proofErr w:type="spellEnd"/>
      <w:r w:rsidRPr="00A051CA">
        <w:rPr>
          <w:rFonts w:ascii="Times New Roman" w:hAnsi="Times New Roman" w:cs="Times New Roman"/>
          <w:sz w:val="24"/>
          <w:szCs w:val="24"/>
        </w:rPr>
        <w:t xml:space="preserve">). The Mass Spectrometry-Data Independent </w:t>
      </w:r>
      <w:proofErr w:type="spellStart"/>
      <w:r w:rsidRPr="00A051CA">
        <w:rPr>
          <w:rFonts w:ascii="Times New Roman" w:hAnsi="Times New Roman" w:cs="Times New Roman"/>
          <w:sz w:val="24"/>
          <w:szCs w:val="24"/>
        </w:rPr>
        <w:t>AnaLysis</w:t>
      </w:r>
      <w:proofErr w:type="spellEnd"/>
      <w:r w:rsidRPr="00A051CA">
        <w:rPr>
          <w:rFonts w:ascii="Times New Roman" w:hAnsi="Times New Roman" w:cs="Times New Roman"/>
          <w:sz w:val="24"/>
          <w:szCs w:val="24"/>
        </w:rPr>
        <w:t xml:space="preserve"> (MS-DIAL) software was used to perform assignment of m/z groups to features </w:t>
      </w:r>
      <w:r w:rsidRPr="00A051CA">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{"citationID":"EXNEityf","properties":{"formattedCitation":"(Tsugawa {\\i{}et al.}, 2015; Tada {\\i{}et al.}, 2020)","plainCitation":"(Tsugawa et al., 2015; Tada et al., 2020)","noteIndex":0},"citationItems":[{"id":"nBYEi7Fi/G4zY0syF","uris":["http://zotero.org/users/4747239/items/PCXZHFDP"],"itemData":{"id":916,"type":"article-journal","abstract":"A software tool, MS-DIAL, enables the identification of metabolomes by data independent acquisition–based mass spectrometry.","container-title":"Nature Methods","DOI":"10.1038/nmeth.3393","ISSN":"1548-7105","issue":"6","journalAbbreviation":"Nat Methods","language":"en","license":"2015 Nature Publishing Group, a division of Macmillan Publishers Limited. All Rights Reserved.","note":"number: 6\npublisher: Nature Publishing Group","page":"523-526","source":"www.nature.com","title":"MS-DIAL: data-independent MS/MS deconvolution for comprehensive metabolome analysis","title-short":"MS-DIAL","volume":"12","author":[{"family":"Tsugawa","given":"Hiroshi"},{"family":"Cajka","given":"Tomas"},{"family":"Kind","given":"Tobias"},{"family":"Ma","given":"Yan"},{"family":"Higgins","given":"Brendan"},{"family":"Ikeda","given":"Kazutaka"},{"family":"Kanazawa","given":"Mitsuhiro"},{"family":"VanderGheynst","given":"Jean"},{"family":"Fiehn","given":"Oliver"},{"family":"Arita","given":"Masanori"}],"issued":{"date-parts":[["2015",6]]}}},{"id":"nBYEi7Fi/5RuF8qO2","uris":["http://zotero.org/users/4747239/items/F6EU6GWC"],"itemData":{"id":917,"type":"article-journal","abstract":"Data-independent acquisition mass spectrometry (DIA-MS) is essential for information-rich spectral annotations in untargeted metabolomics. However, the acquired MS2 spectra are highly complex, posing significant annotation challenges. We have developed a correlation-based deconvolution (CorrDec) method that uses ion abundance correlations in multisample studies using DIA-MS as an update of our MS-DIAL software. CorrDec is based on the assumption that peak intensities of precursor and fragment ions correlate across samples and exploits this quantitative information to deconvolute complex DIA spectra. CorrDec clearly improved deconvolution of the original MS-DIAL deconvolution method (MS2Dec) in a dilution series of chemical standards and a 224-sample urinary metabolomics study. The primary advantage of CorrDec over MS2Dec is the ability to discriminate coeluting low-abundance compounds. CorrDec requires the measurement of multiple samples to successfully deconvolute DIA spectra; however, our randomized assessment demonstrated that CorrDec can contribute to studies with as few as 10 unique samples. The presented methodology improves compound annotation and identification in multisample studies and will be useful for applications in large cohort studies.","container-title":"Analytical Chemistry","DOI":"10.1021/acs.analchem.0c01980","ISSN":"0003-2700","issue":"16","journalAbbreviation":"Anal. Chem.","note":"publisher: American Chemical Society","page":"11310-11317","source":"ACS Publications","title":"Correlation-Based Deconvolution (CorrDec) To Generate High-Quality MS2 Spectra from Data-Independent Acquisition in Multisample Studies","volume":"92","author":[{"family":"Tada","given":"Ipputa"},{"family":"Chaleckis","given":"Romanas"},{"family":"Tsugawa","given":"Hiroshi"},{"family":"Meister","given":"Isabel"},{"family":"Zhang","given":"Pei"},{"family":"Lazarinis","given":"Nikolaos"},{"family":"Dahlén","given":"Barbro"},{"family":"Wheelock","given":"Craig E."},{"family":"Arita","given":"Masanori"}],"issued":{"date-parts":[["2020",8,18]]}}}],"schema":"https://github.com/citation-style-language/schema/raw/master/csl-citation.json"} </w:instrText>
      </w:r>
      <w:r w:rsidRPr="00A051CA">
        <w:rPr>
          <w:rFonts w:ascii="Times New Roman" w:hAnsi="Times New Roman" w:cs="Times New Roman"/>
          <w:sz w:val="24"/>
          <w:szCs w:val="24"/>
        </w:rPr>
        <w:fldChar w:fldCharType="separate"/>
      </w:r>
      <w:r w:rsidRPr="00A051CA">
        <w:rPr>
          <w:rFonts w:ascii="Times New Roman" w:hAnsi="Times New Roman" w:cs="Times New Roman"/>
          <w:sz w:val="24"/>
          <w:szCs w:val="24"/>
        </w:rPr>
        <w:t xml:space="preserve">(Tsugawa </w:t>
      </w:r>
      <w:r w:rsidRPr="00A051CA">
        <w:rPr>
          <w:rFonts w:ascii="Times New Roman" w:hAnsi="Times New Roman" w:cs="Times New Roman"/>
          <w:i/>
          <w:iCs/>
          <w:sz w:val="24"/>
          <w:szCs w:val="24"/>
        </w:rPr>
        <w:t>et al.</w:t>
      </w:r>
      <w:r w:rsidRPr="00A051CA">
        <w:rPr>
          <w:rFonts w:ascii="Times New Roman" w:hAnsi="Times New Roman" w:cs="Times New Roman"/>
          <w:sz w:val="24"/>
          <w:szCs w:val="24"/>
        </w:rPr>
        <w:t xml:space="preserve">, 2015; Tada </w:t>
      </w:r>
      <w:r w:rsidRPr="00A051CA">
        <w:rPr>
          <w:rFonts w:ascii="Times New Roman" w:hAnsi="Times New Roman" w:cs="Times New Roman"/>
          <w:i/>
          <w:iCs/>
          <w:sz w:val="24"/>
          <w:szCs w:val="24"/>
        </w:rPr>
        <w:t>et al.</w:t>
      </w:r>
      <w:r w:rsidRPr="00A051CA">
        <w:rPr>
          <w:rFonts w:ascii="Times New Roman" w:hAnsi="Times New Roman" w:cs="Times New Roman"/>
          <w:sz w:val="24"/>
          <w:szCs w:val="24"/>
        </w:rPr>
        <w:t>, 2020)</w:t>
      </w:r>
      <w:r w:rsidRPr="00A051CA">
        <w:rPr>
          <w:rFonts w:ascii="Times New Roman" w:hAnsi="Times New Roman" w:cs="Times New Roman"/>
          <w:sz w:val="24"/>
          <w:szCs w:val="24"/>
        </w:rPr>
        <w:fldChar w:fldCharType="end"/>
      </w:r>
      <w:r w:rsidRPr="00A051CA">
        <w:rPr>
          <w:rFonts w:ascii="Times New Roman" w:hAnsi="Times New Roman" w:cs="Times New Roman"/>
          <w:sz w:val="24"/>
          <w:szCs w:val="24"/>
        </w:rPr>
        <w:t xml:space="preserve">. The processing pipeline parameters were as follows; mass accuracy for data collection was settled at 0.01 Da for MS1 and 0.025 Da for MS2; peak detection was performed with a smoothing level of 3 scans and a minimum peak width of 5 scans; MS2 deconvolution used a 0.5 sigma window value and an amplitude ratio of 40 for MS/MS abundance cut off; alignment parameters were set at 0.17 min for retention time tolerance and 0.015 Da for MS1 tolerance. Metabolomics data from root and leaf samples were analysed in a common batch to allow comparisons and further joint analyses. The matrix of features abundances was then used as a presence/absence matrix for the feature’s diversity analysis. An additional step of missing-value interpolation was performed with MS-DIAL as described by </w:t>
      </w:r>
      <w:r w:rsidRPr="00A051CA">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{"citationID":"0G3vVau8","properties":{"custom":"Tsugawa {\\i{}et al.}(2015)","formattedCitation":"Tsugawa {\\i{}et al.}(2015)","plainCitation":"Tsugawa et al.(2015)","noteIndex":0},"citationItems":[{"id":"nBYEi7Fi/G4zY0syF","uris":["http://zotero.org/users/4747239/items/PCXZHFDP"],"itemData":{"id":916,"type":"article-journal","abstract":"A software tool, MS-DIAL, enables the identification of metabolomes by data independent acquisition–based mass spectrometry.","container-title":"Nature Methods","DOI":"10.1038/nmeth.3393","ISSN":"1548-7105","issue":"6","journalAbbreviation":"Nat Methods","language":"en","license":"2015 Nature Publishing Group, a division of Macmillan Publishers Limited. All Rights Reserved.","note":"number: 6\npublisher: Nature Publishing Group","page":"523-526","source":"www.nature.com","title":"MS-DIAL: data-independent MS/MS deconvolution for comprehensive metabolome analysis","title-short":"MS-DIAL","volume":"12","author":[{"family":"Tsugawa","given":"Hiroshi"},{"family":"Cajka","given":"Tomas"},{"family":"Kind","given":"Tobias"},{"family":"Ma","given":"Yan"},{"family":"Higgins","given":"Brendan"},{"family":"Ikeda","given":"Kazutaka"},{"family":"Kanazawa","given":"Mitsuhiro"},{"family":"VanderGheynst","given":"Jean"},{"family":"Fiehn","given":"Oliver"},{"family":"Arita","given":"Masanori"}],"issued":{"date-parts":[["2015",6]]}}}],"schema":"https://github.com/citation-style-language/schema/raw/master/csl-citation.json"} </w:instrText>
      </w:r>
      <w:r w:rsidRPr="00A051CA">
        <w:rPr>
          <w:rFonts w:ascii="Times New Roman" w:hAnsi="Times New Roman" w:cs="Times New Roman"/>
          <w:sz w:val="24"/>
          <w:szCs w:val="24"/>
        </w:rPr>
        <w:fldChar w:fldCharType="separate"/>
      </w:r>
      <w:r w:rsidRPr="00A051CA">
        <w:rPr>
          <w:rFonts w:ascii="Times New Roman" w:hAnsi="Times New Roman" w:cs="Times New Roman"/>
          <w:sz w:val="24"/>
          <w:szCs w:val="24"/>
        </w:rPr>
        <w:t xml:space="preserve">Tsugawa </w:t>
      </w:r>
      <w:r w:rsidRPr="00A051CA">
        <w:rPr>
          <w:rFonts w:ascii="Times New Roman" w:hAnsi="Times New Roman" w:cs="Times New Roman"/>
          <w:i/>
          <w:iCs/>
          <w:sz w:val="24"/>
          <w:szCs w:val="24"/>
        </w:rPr>
        <w:t>et al.</w:t>
      </w:r>
      <w:r w:rsidRPr="00A051CA">
        <w:rPr>
          <w:rFonts w:ascii="Times New Roman" w:hAnsi="Times New Roman" w:cs="Times New Roman"/>
          <w:sz w:val="24"/>
          <w:szCs w:val="24"/>
        </w:rPr>
        <w:t>(2015)</w:t>
      </w:r>
      <w:r w:rsidRPr="00A051CA">
        <w:rPr>
          <w:rFonts w:ascii="Times New Roman" w:hAnsi="Times New Roman" w:cs="Times New Roman"/>
          <w:sz w:val="24"/>
          <w:szCs w:val="24"/>
        </w:rPr>
        <w:fldChar w:fldCharType="end"/>
      </w:r>
      <w:r w:rsidRPr="00A051CA">
        <w:rPr>
          <w:rFonts w:ascii="Times New Roman" w:hAnsi="Times New Roman" w:cs="Times New Roman"/>
          <w:sz w:val="24"/>
          <w:szCs w:val="24"/>
        </w:rPr>
        <w:t xml:space="preserve"> to fit with PLSDA requirements. The Data Independent Acquisition (DIA) nature of the mass spectrometry data compromise efficient identification of molecules from the chemical features of non-lipidic compounds but are greatly appropriated for estimating compound diversity and multivariate statistics </w:t>
      </w:r>
      <w:r w:rsidRPr="00A051CA">
        <w:rPr>
          <w:rFonts w:ascii="Times New Roman" w:hAnsi="Times New Roman" w:cs="Times New Roman"/>
          <w:b/>
          <w:sz w:val="24"/>
          <w:szCs w:val="24"/>
        </w:rPr>
        <w:fldChar w:fldCharType="begin"/>
      </w:r>
      <w:r>
        <w:rPr>
          <w:rFonts w:ascii="Times New Roman" w:hAnsi="Times New Roman" w:cs="Times New Roman"/>
          <w:b/>
          <w:sz w:val="24"/>
          <w:szCs w:val="24"/>
        </w:rPr>
        <w:instrText xml:space="preserve"> ADDIN ZOTERO_ITEM CSL_CITATION {"citationID":"Fq0iRscd","properties":{"formattedCitation":"(Tsugawa {\\i{}et al.}, 2015)","plainCitation":"(Tsugawa et al., 2015)","noteIndex":0},"citationItems":[{"id":"nBYEi7Fi/G4zY0syF","uris":["http://zotero.org/users/4747239/items/PCXZHFDP"],"itemData":{"id":916,"type":"article-journal","abstract":"A software tool, MS-DIAL, enables the identification of metabolomes by data independent acquisition–based mass spectrometry.","container-title":"Nature Methods","DOI":"10.1038/nmeth.3393","ISSN":"1548-7105","issue":"6","journalAbbreviation":"Nat Methods","language":"en","license":"2015 Nature Publishing Group, a division of Macmillan Publishers Limited. All Rights Reserved.","note":"number: 6\npublisher: Nature Publishing Group","page":"523-526","source":"www.nature.com","title":"MS-DIAL: data-independent MS/MS deconvolution for comprehensive metabolome analysis","title-short":"MS-DIAL","volume":"12","author":[{"family":"Tsugawa","given":"Hiroshi"},{"family":"Cajka","given":"Tomas"},{"family":"Kind","given":"Tobias"},{"family":"Ma","given":"Yan"},{"family":"Higgins","given":"Brendan"},{"family":"Ikeda","given":"Kazutaka"},{"family":"Kanazawa","given":"Mitsuhiro"},{"family":"VanderGheynst","given":"Jean"},{"family":"Fiehn","given":"Oliver"},{"family":"Arita","given":"Masanori"}],"issued":{"date-parts":[["2015",6]]}}}],"schema":"https://github.com/citation-style-language/schema/raw/master/csl-citation.json"} </w:instrText>
      </w:r>
      <w:r w:rsidRPr="00A051CA">
        <w:rPr>
          <w:rFonts w:ascii="Times New Roman" w:hAnsi="Times New Roman" w:cs="Times New Roman"/>
          <w:b/>
          <w:sz w:val="24"/>
          <w:szCs w:val="24"/>
        </w:rPr>
        <w:fldChar w:fldCharType="separate"/>
      </w:r>
      <w:r w:rsidRPr="00A051CA">
        <w:rPr>
          <w:rFonts w:ascii="Times New Roman" w:hAnsi="Times New Roman" w:cs="Times New Roman"/>
          <w:sz w:val="24"/>
          <w:szCs w:val="24"/>
        </w:rPr>
        <w:t xml:space="preserve">(Tsugawa </w:t>
      </w:r>
      <w:r w:rsidRPr="00A051CA">
        <w:rPr>
          <w:rFonts w:ascii="Times New Roman" w:hAnsi="Times New Roman" w:cs="Times New Roman"/>
          <w:i/>
          <w:iCs/>
          <w:sz w:val="24"/>
          <w:szCs w:val="24"/>
        </w:rPr>
        <w:t>et al.</w:t>
      </w:r>
      <w:r w:rsidRPr="00A051CA">
        <w:rPr>
          <w:rFonts w:ascii="Times New Roman" w:hAnsi="Times New Roman" w:cs="Times New Roman"/>
          <w:sz w:val="24"/>
          <w:szCs w:val="24"/>
        </w:rPr>
        <w:t>, 2015)</w:t>
      </w:r>
      <w:r w:rsidRPr="00A051CA">
        <w:rPr>
          <w:rFonts w:ascii="Times New Roman" w:hAnsi="Times New Roman" w:cs="Times New Roman"/>
          <w:b/>
          <w:sz w:val="24"/>
          <w:szCs w:val="24"/>
        </w:rPr>
        <w:fldChar w:fldCharType="end"/>
      </w:r>
      <w:r w:rsidRPr="00A051CA">
        <w:rPr>
          <w:rFonts w:ascii="Times New Roman" w:hAnsi="Times New Roman" w:cs="Times New Roman"/>
          <w:b/>
          <w:sz w:val="24"/>
          <w:szCs w:val="24"/>
        </w:rPr>
        <w:t>.</w:t>
      </w:r>
    </w:p>
    <w:p w14:paraId="3762652B" w14:textId="77777777" w:rsidR="00A051CA" w:rsidRPr="00A051CA" w:rsidRDefault="00A051CA" w:rsidP="00A051CA">
      <w:pPr>
        <w:spacing w:after="0" w:line="360" w:lineRule="auto"/>
        <w:jc w:val="both"/>
        <w:rPr>
          <w:rFonts w:ascii="Times New Roman" w:hAnsi="Times New Roman" w:cs="Times New Roman"/>
          <w:b/>
          <w:sz w:val="24"/>
          <w:szCs w:val="24"/>
        </w:rPr>
      </w:pPr>
    </w:p>
    <w:p w14:paraId="54D003CD" w14:textId="77777777" w:rsidR="00A051CA" w:rsidRPr="00A051CA" w:rsidRDefault="00A051CA" w:rsidP="00A051CA">
      <w:pPr>
        <w:spacing w:line="360" w:lineRule="auto"/>
        <w:jc w:val="both"/>
        <w:rPr>
          <w:rFonts w:ascii="Times New Roman" w:hAnsi="Times New Roman" w:cs="Times New Roman"/>
          <w:b/>
          <w:sz w:val="24"/>
          <w:szCs w:val="24"/>
        </w:rPr>
      </w:pPr>
      <w:r w:rsidRPr="00A051CA">
        <w:rPr>
          <w:rFonts w:ascii="Times New Roman" w:hAnsi="Times New Roman" w:cs="Times New Roman"/>
          <w:b/>
          <w:sz w:val="24"/>
          <w:szCs w:val="24"/>
        </w:rPr>
        <w:t>Methods S4</w:t>
      </w:r>
    </w:p>
    <w:p w14:paraId="4B2EBFDD" w14:textId="2A366B01" w:rsidR="00A051CA" w:rsidRPr="00A051CA" w:rsidRDefault="00A051CA" w:rsidP="00A051CA">
      <w:pPr>
        <w:pStyle w:val="NormalWeb"/>
        <w:spacing w:before="0" w:beforeAutospacing="0" w:after="0" w:afterAutospacing="0" w:line="360" w:lineRule="auto"/>
        <w:jc w:val="both"/>
      </w:pPr>
      <w:r w:rsidRPr="00A051CA">
        <w:rPr>
          <w:i/>
        </w:rPr>
        <w:t>Multivariate analyses</w:t>
      </w:r>
      <w:r w:rsidRPr="00A051CA">
        <w:t xml:space="preserve"> - The MINT </w:t>
      </w:r>
      <w:proofErr w:type="spellStart"/>
      <w:r w:rsidRPr="00A051CA">
        <w:t>sPLS</w:t>
      </w:r>
      <w:proofErr w:type="spellEnd"/>
      <w:r w:rsidRPr="00A051CA">
        <w:t xml:space="preserve">-DA method that generalizes </w:t>
      </w:r>
      <w:proofErr w:type="spellStart"/>
      <w:r w:rsidRPr="00A051CA">
        <w:t>sPLS</w:t>
      </w:r>
      <w:proofErr w:type="spellEnd"/>
      <w:r w:rsidRPr="00A051CA">
        <w:t xml:space="preserve">-DA while accounting for study-specific effects (root or leaf samples) </w:t>
      </w:r>
      <w:r w:rsidRPr="00A051CA">
        <w:fldChar w:fldCharType="begin"/>
      </w:r>
      <w:r>
        <w:instrText xml:space="preserve"> ADDIN ZOTERO_ITEM CSL_CITATION {"citationID":"6pwxHBrG","properties":{"formattedCitation":"(Rohart {\\i{}et al.}, 2017a)","plainCitation":"(Rohart et al., 2017a)","noteIndex":0},"citationItems":[{"id":"nBYEi7Fi/GzyZY7uB","uris":["http://zotero.org/users/4747239/items/BDF2LAEL"],"itemData":{"id":905,"type":"article-journal","abstract":"Molecular signatures identified from high-throughput transcriptomic studies often have poor reliability and fail to reproduce across studies. One solution is to combine independent studies into a single integrative analysis, additionally increasing sample size. However, the different protocols and technological platforms across transcriptomic studies produce unwanted systematic variation that strongly confounds the integrative analysis results. When studies aim to discriminate an outcome of interest, the common approach is a sequential two-step procedure; unwanted systematic variation removal techniques are applied prior to classification methods.","container-title":"BMC Bioinformatics","DOI":"10.1186/s12859-017-1553-8","ISSN":"1471-2105","issue":"1","journalAbbreviation":"BMC Bioinformatics","page":"128","source":"BioMed Central","title":"MINT: a multivariate integrative method to identify reproducible molecular signatures across independent experiments and platforms","title-short":"MINT","volume":"18","author":[{"family":"Rohart","given":"Florian"},{"family":"Eslami","given":"Aida"},{"family":"Matigian","given":"Nicholas"},{"family":"Bougeard","given":"Stéphanie"},{"family":"Lê Cao","given":"Kim-Anh"}],"issued":{"date-parts":[["2017",2,27]]}}}],"schema":"https://github.com/citation-style-language/schema/raw/master/csl-citation.json"} </w:instrText>
      </w:r>
      <w:r w:rsidRPr="00A051CA">
        <w:fldChar w:fldCharType="separate"/>
      </w:r>
      <w:r w:rsidRPr="00A051CA">
        <w:t xml:space="preserve">(Rohart </w:t>
      </w:r>
      <w:r w:rsidRPr="00A051CA">
        <w:rPr>
          <w:i/>
          <w:iCs/>
        </w:rPr>
        <w:t>et al.</w:t>
      </w:r>
      <w:r w:rsidRPr="00A051CA">
        <w:t>, 2017a)</w:t>
      </w:r>
      <w:r w:rsidRPr="00A051CA">
        <w:fldChar w:fldCharType="end"/>
      </w:r>
      <w:r w:rsidRPr="00A051CA">
        <w:t xml:space="preserve"> was performed following standard procedures </w:t>
      </w:r>
      <w:r w:rsidRPr="00A051CA">
        <w:fldChar w:fldCharType="begin"/>
      </w:r>
      <w:r>
        <w:instrText xml:space="preserve"> ADDIN ZOTERO_ITEM CSL_CITATION {"citationID":"rbXJHtRR","properties":{"formattedCitation":"(Rohart {\\i{}et al.}, 2017a,b)","plainCitation":"(Rohart et al., 2017a,b)","noteIndex":0},"citationItems":[{"id":"nBYEi7Fi/GzyZY7uB","uris":["http://zotero.org/users/4747239/items/BDF2LAEL"],"itemData":{"id":905,"type":"article-journal","abstract":"Molecular signatures identified from high-throughput transcriptomic studies often have poor reliability and fail to reproduce across studies. One solution is to combine independent studies into a single integrative analysis, additionally increasing sample size. However, the different protocols and technological platforms across transcriptomic studies produce unwanted systematic variation that strongly confounds the integrative analysis results. When studies aim to discriminate an outcome of interest, the common approach is a sequential two-step procedure; unwanted systematic variation removal techniques are applied prior to classification methods.","container-title":"BMC Bioinformatics","DOI":"10.1186/s12859-017-1553-8","ISSN":"1471-2105","issue":"1","journalAbbreviation":"BMC Bioinformatics","page":"128","source":"BioMed Central","title":"MINT: a multivariate integrative method to identify reproducible molecular signatures across independent experiments and platforms","title-short":"MINT","volume":"18","author":[{"family":"Rohart","given":"Florian"},{"family":"Eslami","given":"Aida"},{"family":"Matigian","given":"Nicholas"},{"family":"Bougeard","given":"Stéphanie"},{"family":"Lê Cao","given":"Kim-Anh"}],"issued":{"date-parts":[["2017",2,27]]}}},{"id":"nBYEi7Fi/XG1ukzTU","uris":["http://zotero.org/users/4747239/items/G4NAGKYE"],"itemData":{"id":912,"type":"article-journal","abstract":"The advent of high throughput technologies has led to a wealth of publicly available ‘omics data coming from different sources, such as transcriptomics, proteomics, metabolomics. Combining such large-scale biological data sets can lead to the discovery of important biological insights, provided that relevant information can be extracted in a holistic manner. Current statistical approaches have been focusing on identifying small subsets of molecules (a ‘molecular signature’) to explain or predict biological conditions, but mainly for a single type of ‘omics. In addition, commonly used methods are univariate and consider each biological feature independently. We introduce mixOmics, an R package dedicated to the multivariate analysis of biological data sets with a specific focus on data exploration, dimension reduction and visualisation. By adopting a systems biology approach, the toolkit provides a wide range of methods that statistically integrate several data sets at once to probe relationships between heterogeneous ‘omics data sets. Our recent methods extend Projection to Latent Structure (PLS) models for discriminant analysis, for data integration across multiple ‘omics data or across independent studies, and for the identification of molecular signatures. We illustrate our latest mixOmics integrative frameworks for the multivariate analyses of ‘omics data available from the package.","container-title":"PLOS Computational Biology","DOI":"10.1371/journal.pcbi.1005752","ISSN":"1553-7358","issue":"11","journalAbbreviation":"PLOS Computational Biology","language":"en","note":"publisher: Public Library of Science","page":"e1005752","source":"PLoS Journals","title":"mixOmics: An R package for ‘omics feature selection and multiple data integration","title-short":"mixOmics","volume":"13","author":[{"family":"Rohart","given":"Florian"},{"family":"Gautier","given":"Benoît"},{"family":"Singh","given":"Amrit"},{"family":"Cao","given":"Kim-Anh Lê"}],"issued":{"date-parts":[["2017",11,3]]}}}],"schema":"https://github.com/citation-style-language/schema/raw/master/csl-citation.json"} </w:instrText>
      </w:r>
      <w:r w:rsidRPr="00A051CA">
        <w:fldChar w:fldCharType="separate"/>
      </w:r>
      <w:r w:rsidRPr="00A051CA">
        <w:t xml:space="preserve">(Rohart </w:t>
      </w:r>
      <w:r w:rsidRPr="00A051CA">
        <w:rPr>
          <w:i/>
          <w:iCs/>
        </w:rPr>
        <w:t>et al.</w:t>
      </w:r>
      <w:r w:rsidRPr="00A051CA">
        <w:t>, 2017a,b)</w:t>
      </w:r>
      <w:r w:rsidRPr="00A051CA">
        <w:fldChar w:fldCharType="end"/>
      </w:r>
      <w:r w:rsidRPr="00A051CA">
        <w:t xml:space="preserve">. MINT simultaneously integrates the samples from different tissues (root and leaf) consisting of complementary metabolomic datasets and selects the most discriminant variables to classify. Next, MINT seeks for a common projection space for all studies that is defined on a small subset of discriminative variables and that display an analogous discrimination of the samples across studies. The </w:t>
      </w:r>
      <w:r w:rsidRPr="00A051CA">
        <w:lastRenderedPageBreak/>
        <w:t xml:space="preserve">identified variables share common information across all studies and therefore represent a reproducible signature that helps characterising biological systems. Ten-fold cross-validation was used to select the number of PLS-DA components, and the number of variables for best clustering. Loadings weights explain the direct regression coefficients used to define the latent components and show the major discriminants between the groups analysed. The final MINT model was then fitted to the data, and the classification performance was estimated using the </w:t>
      </w:r>
      <w:r w:rsidRPr="00A051CA">
        <w:rPr>
          <w:i/>
        </w:rPr>
        <w:t>perf</w:t>
      </w:r>
      <w:r w:rsidRPr="00A051CA">
        <w:t xml:space="preserve"> function and 10-fold cross-validation repeated 10 times. Graphical display of the discriminative features signature identified by MINT were output as heatmap using </w:t>
      </w:r>
      <w:r w:rsidRPr="00A051CA">
        <w:rPr>
          <w:i/>
        </w:rPr>
        <w:t>clustered image map</w:t>
      </w:r>
      <w:r w:rsidRPr="00A051CA">
        <w:t xml:space="preserve"> function. </w:t>
      </w:r>
    </w:p>
    <w:p w14:paraId="25F3CCE9" w14:textId="77777777" w:rsidR="00A051CA" w:rsidRDefault="00A051CA" w:rsidP="00B40A91">
      <w:pPr>
        <w:rPr>
          <w:rFonts w:ascii="Times New Roman" w:hAnsi="Times New Roman" w:cs="Times New Roman"/>
          <w:b/>
          <w:sz w:val="24"/>
          <w:szCs w:val="24"/>
        </w:rPr>
      </w:pPr>
    </w:p>
    <w:p w14:paraId="0FC4104B" w14:textId="77777777" w:rsidR="00A051CA" w:rsidRDefault="00A051CA" w:rsidP="00B40A91">
      <w:pPr>
        <w:rPr>
          <w:rFonts w:ascii="Times New Roman" w:hAnsi="Times New Roman" w:cs="Times New Roman"/>
          <w:b/>
          <w:sz w:val="24"/>
          <w:szCs w:val="24"/>
        </w:rPr>
      </w:pPr>
    </w:p>
    <w:p w14:paraId="10DF4F05" w14:textId="714F8D54" w:rsidR="00A051CA" w:rsidRDefault="00A051CA">
      <w:pPr>
        <w:rPr>
          <w:rFonts w:ascii="Times New Roman" w:hAnsi="Times New Roman" w:cs="Times New Roman"/>
          <w:b/>
          <w:sz w:val="24"/>
          <w:szCs w:val="24"/>
        </w:rPr>
      </w:pPr>
      <w:r>
        <w:rPr>
          <w:rFonts w:ascii="Times New Roman" w:hAnsi="Times New Roman" w:cs="Times New Roman"/>
          <w:b/>
          <w:sz w:val="24"/>
          <w:szCs w:val="24"/>
        </w:rPr>
        <w:br w:type="page"/>
      </w:r>
    </w:p>
    <w:p w14:paraId="13EDC382" w14:textId="77777777" w:rsidR="00A051CA" w:rsidRDefault="00A051CA" w:rsidP="00B40A91">
      <w:pPr>
        <w:rPr>
          <w:rFonts w:ascii="Times New Roman" w:hAnsi="Times New Roman" w:cs="Times New Roman"/>
          <w:b/>
          <w:sz w:val="24"/>
          <w:szCs w:val="24"/>
        </w:rPr>
      </w:pPr>
    </w:p>
    <w:p w14:paraId="5610DE0F" w14:textId="6FB1BE52" w:rsidR="00B40A91" w:rsidRPr="00A051CA" w:rsidRDefault="00B40A91" w:rsidP="00B40A91">
      <w:pPr>
        <w:rPr>
          <w:rFonts w:ascii="Times New Roman" w:hAnsi="Times New Roman" w:cs="Times New Roman"/>
          <w:sz w:val="24"/>
          <w:szCs w:val="24"/>
        </w:rPr>
      </w:pPr>
      <w:r w:rsidRPr="00A051CA">
        <w:rPr>
          <w:rFonts w:ascii="Times New Roman" w:hAnsi="Times New Roman" w:cs="Times New Roman"/>
          <w:b/>
          <w:sz w:val="24"/>
          <w:szCs w:val="24"/>
        </w:rPr>
        <w:t>Table S</w:t>
      </w:r>
      <w:r w:rsidR="00FB5732" w:rsidRPr="00A051CA">
        <w:rPr>
          <w:rFonts w:ascii="Times New Roman" w:hAnsi="Times New Roman" w:cs="Times New Roman"/>
          <w:b/>
          <w:sz w:val="24"/>
          <w:szCs w:val="24"/>
        </w:rPr>
        <w:t>1.</w:t>
      </w:r>
      <w:r w:rsidRPr="00A051CA">
        <w:rPr>
          <w:rFonts w:ascii="Times New Roman" w:hAnsi="Times New Roman" w:cs="Times New Roman"/>
          <w:sz w:val="24"/>
          <w:szCs w:val="24"/>
        </w:rPr>
        <w:t xml:space="preserve"> Two-way interaction ANOVA table for measuring the effect of drought (two levels) and AMF treatments (four levels) on </w:t>
      </w:r>
      <w:r w:rsidR="00E4072E" w:rsidRPr="00A051CA">
        <w:rPr>
          <w:rFonts w:ascii="Times New Roman" w:eastAsia="Times New Roman" w:hAnsi="Times New Roman" w:cs="Times New Roman"/>
          <w:sz w:val="24"/>
          <w:szCs w:val="24"/>
          <w:lang w:eastAsia="fr-CH"/>
        </w:rPr>
        <w:t>chemical features diversity</w:t>
      </w:r>
      <w:r w:rsidR="00FB5732" w:rsidRPr="00A051CA">
        <w:rPr>
          <w:rFonts w:ascii="Times New Roman" w:hAnsi="Times New Roman" w:cs="Times New Roman"/>
          <w:sz w:val="24"/>
          <w:szCs w:val="24"/>
        </w:rPr>
        <w:t>.</w:t>
      </w:r>
    </w:p>
    <w:tbl>
      <w:tblPr>
        <w:tblW w:w="9023" w:type="dxa"/>
        <w:tblCellMar>
          <w:left w:w="70" w:type="dxa"/>
          <w:right w:w="70" w:type="dxa"/>
        </w:tblCellMar>
        <w:tblLook w:val="04A0" w:firstRow="1" w:lastRow="0" w:firstColumn="1" w:lastColumn="0" w:noHBand="0" w:noVBand="1"/>
      </w:tblPr>
      <w:tblGrid>
        <w:gridCol w:w="2775"/>
        <w:gridCol w:w="2014"/>
        <w:gridCol w:w="505"/>
        <w:gridCol w:w="883"/>
        <w:gridCol w:w="1005"/>
        <w:gridCol w:w="930"/>
        <w:gridCol w:w="911"/>
      </w:tblGrid>
      <w:tr w:rsidR="00C974F2" w:rsidRPr="00A051CA" w14:paraId="6068DB78" w14:textId="77777777" w:rsidTr="00A06C88">
        <w:trPr>
          <w:trHeight w:val="30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23D730" w14:textId="77777777" w:rsidR="00C974F2" w:rsidRPr="00A051CA" w:rsidRDefault="00C974F2" w:rsidP="00876264">
            <w:pPr>
              <w:spacing w:after="0" w:line="240" w:lineRule="auto"/>
              <w:rPr>
                <w:rFonts w:ascii="Times New Roman" w:eastAsia="Times New Roman" w:hAnsi="Times New Roman" w:cs="Times New Roman"/>
                <w:b/>
                <w:bCs/>
                <w:color w:val="000000"/>
                <w:sz w:val="24"/>
                <w:szCs w:val="24"/>
                <w:lang w:val="fr-CH" w:eastAsia="fr-CH"/>
              </w:rPr>
            </w:pPr>
            <w:proofErr w:type="spellStart"/>
            <w:r w:rsidRPr="00A051CA">
              <w:rPr>
                <w:rFonts w:ascii="Times New Roman" w:eastAsia="Times New Roman" w:hAnsi="Times New Roman" w:cs="Times New Roman"/>
                <w:b/>
                <w:bCs/>
                <w:color w:val="000000"/>
                <w:sz w:val="24"/>
                <w:szCs w:val="24"/>
                <w:lang w:val="fr-CH" w:eastAsia="fr-CH"/>
              </w:rPr>
              <w:t>Response</w:t>
            </w:r>
            <w:proofErr w:type="spellEnd"/>
            <w:r w:rsidRPr="00A051CA">
              <w:rPr>
                <w:rFonts w:ascii="Times New Roman" w:eastAsia="Times New Roman" w:hAnsi="Times New Roman" w:cs="Times New Roman"/>
                <w:b/>
                <w:bCs/>
                <w:color w:val="000000"/>
                <w:sz w:val="24"/>
                <w:szCs w:val="24"/>
                <w:lang w:val="fr-CH" w:eastAsia="fr-CH"/>
              </w:rPr>
              <w:t xml:space="preserve"> variable</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A03424C" w14:textId="77777777" w:rsidR="00C974F2" w:rsidRPr="00A051CA" w:rsidRDefault="00C974F2" w:rsidP="00876264">
            <w:pPr>
              <w:spacing w:after="0" w:line="240" w:lineRule="auto"/>
              <w:rPr>
                <w:rFonts w:ascii="Times New Roman" w:eastAsia="Times New Roman" w:hAnsi="Times New Roman" w:cs="Times New Roman"/>
                <w:b/>
                <w:bCs/>
                <w:color w:val="000000"/>
                <w:sz w:val="24"/>
                <w:szCs w:val="24"/>
                <w:lang w:val="fr-CH" w:eastAsia="fr-CH"/>
              </w:rPr>
            </w:pPr>
            <w:proofErr w:type="spellStart"/>
            <w:r w:rsidRPr="00A051CA">
              <w:rPr>
                <w:rFonts w:ascii="Times New Roman" w:eastAsia="Times New Roman" w:hAnsi="Times New Roman" w:cs="Times New Roman"/>
                <w:b/>
                <w:bCs/>
                <w:color w:val="000000"/>
                <w:sz w:val="24"/>
                <w:szCs w:val="24"/>
                <w:lang w:val="fr-CH" w:eastAsia="fr-CH"/>
              </w:rPr>
              <w:t>Treatment</w:t>
            </w:r>
            <w:proofErr w:type="spellEnd"/>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A135319" w14:textId="77777777" w:rsidR="00C974F2" w:rsidRPr="00A051CA" w:rsidRDefault="00C974F2" w:rsidP="00876264">
            <w:pPr>
              <w:spacing w:after="0" w:line="240" w:lineRule="auto"/>
              <w:rPr>
                <w:rFonts w:ascii="Times New Roman" w:eastAsia="Times New Roman" w:hAnsi="Times New Roman" w:cs="Times New Roman"/>
                <w:b/>
                <w:bCs/>
                <w:color w:val="000000"/>
                <w:sz w:val="24"/>
                <w:szCs w:val="24"/>
                <w:lang w:val="fr-CH" w:eastAsia="fr-CH"/>
              </w:rPr>
            </w:pPr>
            <w:proofErr w:type="spellStart"/>
            <w:r w:rsidRPr="00A051CA">
              <w:rPr>
                <w:rFonts w:ascii="Times New Roman" w:eastAsia="Times New Roman" w:hAnsi="Times New Roman" w:cs="Times New Roman"/>
                <w:b/>
                <w:bCs/>
                <w:color w:val="000000"/>
                <w:sz w:val="24"/>
                <w:szCs w:val="24"/>
                <w:lang w:val="fr-CH" w:eastAsia="fr-CH"/>
              </w:rPr>
              <w:t>Df</w:t>
            </w:r>
            <w:proofErr w:type="spellEnd"/>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267B8BA" w14:textId="77777777" w:rsidR="00C974F2" w:rsidRPr="00A051CA" w:rsidRDefault="00C974F2" w:rsidP="00876264">
            <w:pPr>
              <w:spacing w:after="0" w:line="240" w:lineRule="auto"/>
              <w:rPr>
                <w:rFonts w:ascii="Times New Roman" w:eastAsia="Times New Roman" w:hAnsi="Times New Roman" w:cs="Times New Roman"/>
                <w:b/>
                <w:bCs/>
                <w:color w:val="000000"/>
                <w:sz w:val="24"/>
                <w:szCs w:val="24"/>
                <w:lang w:val="fr-CH" w:eastAsia="fr-CH"/>
              </w:rPr>
            </w:pPr>
            <w:proofErr w:type="spellStart"/>
            <w:r w:rsidRPr="00A051CA">
              <w:rPr>
                <w:rFonts w:ascii="Times New Roman" w:eastAsia="Times New Roman" w:hAnsi="Times New Roman" w:cs="Times New Roman"/>
                <w:b/>
                <w:bCs/>
                <w:color w:val="000000"/>
                <w:sz w:val="24"/>
                <w:szCs w:val="24"/>
                <w:lang w:val="fr-CH" w:eastAsia="fr-CH"/>
              </w:rPr>
              <w:t>SumSq</w:t>
            </w:r>
            <w:proofErr w:type="spellEnd"/>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0269ED2" w14:textId="77777777" w:rsidR="00C974F2" w:rsidRPr="00A051CA" w:rsidRDefault="00C974F2" w:rsidP="00876264">
            <w:pPr>
              <w:spacing w:after="0" w:line="240" w:lineRule="auto"/>
              <w:rPr>
                <w:rFonts w:ascii="Times New Roman" w:eastAsia="Times New Roman" w:hAnsi="Times New Roman" w:cs="Times New Roman"/>
                <w:b/>
                <w:bCs/>
                <w:color w:val="000000"/>
                <w:sz w:val="24"/>
                <w:szCs w:val="24"/>
                <w:lang w:val="fr-CH" w:eastAsia="fr-CH"/>
              </w:rPr>
            </w:pPr>
            <w:proofErr w:type="spellStart"/>
            <w:r w:rsidRPr="00A051CA">
              <w:rPr>
                <w:rFonts w:ascii="Times New Roman" w:eastAsia="Times New Roman" w:hAnsi="Times New Roman" w:cs="Times New Roman"/>
                <w:b/>
                <w:bCs/>
                <w:color w:val="000000"/>
                <w:sz w:val="24"/>
                <w:szCs w:val="24"/>
                <w:lang w:val="fr-CH" w:eastAsia="fr-CH"/>
              </w:rPr>
              <w:t>MeanSq</w:t>
            </w:r>
            <w:proofErr w:type="spellEnd"/>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4A7C3AB" w14:textId="77777777" w:rsidR="00C974F2" w:rsidRPr="00A051CA" w:rsidRDefault="00C974F2" w:rsidP="00876264">
            <w:pPr>
              <w:spacing w:after="0" w:line="240" w:lineRule="auto"/>
              <w:rPr>
                <w:rFonts w:ascii="Times New Roman" w:eastAsia="Times New Roman" w:hAnsi="Times New Roman" w:cs="Times New Roman"/>
                <w:b/>
                <w:bCs/>
                <w:color w:val="000000"/>
                <w:sz w:val="24"/>
                <w:szCs w:val="24"/>
                <w:lang w:val="fr-CH" w:eastAsia="fr-CH"/>
              </w:rPr>
            </w:pPr>
            <w:r w:rsidRPr="00A051CA">
              <w:rPr>
                <w:rFonts w:ascii="Times New Roman" w:eastAsia="Times New Roman" w:hAnsi="Times New Roman" w:cs="Times New Roman"/>
                <w:b/>
                <w:bCs/>
                <w:color w:val="000000"/>
                <w:sz w:val="24"/>
                <w:szCs w:val="24"/>
                <w:lang w:val="fr-CH" w:eastAsia="fr-CH"/>
              </w:rPr>
              <w:t>F value</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30A47BE" w14:textId="77777777" w:rsidR="00C974F2" w:rsidRPr="00A051CA" w:rsidRDefault="00C974F2" w:rsidP="00876264">
            <w:pPr>
              <w:spacing w:after="0" w:line="240" w:lineRule="auto"/>
              <w:rPr>
                <w:rFonts w:ascii="Times New Roman" w:eastAsia="Times New Roman" w:hAnsi="Times New Roman" w:cs="Times New Roman"/>
                <w:b/>
                <w:bCs/>
                <w:color w:val="000000"/>
                <w:sz w:val="24"/>
                <w:szCs w:val="24"/>
                <w:lang w:val="fr-CH" w:eastAsia="fr-CH"/>
              </w:rPr>
            </w:pPr>
            <w:proofErr w:type="gramStart"/>
            <w:r w:rsidRPr="00A051CA">
              <w:rPr>
                <w:rFonts w:ascii="Times New Roman" w:eastAsia="Times New Roman" w:hAnsi="Times New Roman" w:cs="Times New Roman"/>
                <w:b/>
                <w:bCs/>
                <w:color w:val="000000"/>
                <w:sz w:val="24"/>
                <w:szCs w:val="24"/>
                <w:lang w:val="fr-CH" w:eastAsia="fr-CH"/>
              </w:rPr>
              <w:t>p</w:t>
            </w:r>
            <w:proofErr w:type="gramEnd"/>
            <w:r w:rsidRPr="00A051CA">
              <w:rPr>
                <w:rFonts w:ascii="Times New Roman" w:eastAsia="Times New Roman" w:hAnsi="Times New Roman" w:cs="Times New Roman"/>
                <w:b/>
                <w:bCs/>
                <w:color w:val="000000"/>
                <w:sz w:val="24"/>
                <w:szCs w:val="24"/>
                <w:lang w:val="fr-CH" w:eastAsia="fr-CH"/>
              </w:rPr>
              <w:t>-value</w:t>
            </w:r>
          </w:p>
        </w:tc>
      </w:tr>
      <w:tr w:rsidR="00C974F2" w:rsidRPr="00A051CA" w14:paraId="4F8296E1" w14:textId="77777777" w:rsidTr="00A06C88">
        <w:trPr>
          <w:trHeight w:val="308"/>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31B87777" w14:textId="47E1B024" w:rsidR="00C974F2" w:rsidRPr="00A051CA" w:rsidRDefault="00C974F2" w:rsidP="00C974F2">
            <w:pPr>
              <w:spacing w:after="0" w:line="240" w:lineRule="auto"/>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 xml:space="preserve">Root </w:t>
            </w:r>
            <w:proofErr w:type="spellStart"/>
            <w:r w:rsidRPr="00A051CA">
              <w:rPr>
                <w:rFonts w:ascii="Times New Roman" w:eastAsia="Times New Roman" w:hAnsi="Times New Roman" w:cs="Times New Roman"/>
                <w:color w:val="000000"/>
                <w:sz w:val="24"/>
                <w:szCs w:val="24"/>
                <w:lang w:val="fr-CH" w:eastAsia="fr-CH"/>
              </w:rPr>
              <w:t>features</w:t>
            </w:r>
            <w:proofErr w:type="spellEnd"/>
            <w:r w:rsidRPr="00A051CA">
              <w:rPr>
                <w:rFonts w:ascii="Times New Roman" w:eastAsia="Times New Roman" w:hAnsi="Times New Roman" w:cs="Times New Roman"/>
                <w:color w:val="000000"/>
                <w:sz w:val="24"/>
                <w:szCs w:val="24"/>
                <w:lang w:val="fr-CH" w:eastAsia="fr-CH"/>
              </w:rPr>
              <w:t xml:space="preserve"> </w:t>
            </w:r>
            <w:proofErr w:type="spellStart"/>
            <w:r w:rsidRPr="00A051CA">
              <w:rPr>
                <w:rFonts w:ascii="Times New Roman" w:eastAsia="Times New Roman" w:hAnsi="Times New Roman" w:cs="Times New Roman"/>
                <w:color w:val="000000"/>
                <w:sz w:val="24"/>
                <w:szCs w:val="24"/>
                <w:lang w:val="fr-CH" w:eastAsia="fr-CH"/>
              </w:rPr>
              <w:t>number</w:t>
            </w:r>
            <w:proofErr w:type="spellEnd"/>
            <w:r w:rsidRPr="00A051CA">
              <w:rPr>
                <w:rFonts w:ascii="Times New Roman" w:eastAsia="Times New Roman" w:hAnsi="Times New Roman" w:cs="Times New Roman"/>
                <w:color w:val="000000"/>
                <w:sz w:val="24"/>
                <w:szCs w:val="24"/>
                <w:lang w:val="fr-CH" w:eastAsia="fr-CH"/>
              </w:rPr>
              <w:t xml:space="preserve"> (log)</w:t>
            </w:r>
          </w:p>
        </w:tc>
        <w:tc>
          <w:tcPr>
            <w:tcW w:w="0" w:type="auto"/>
            <w:tcBorders>
              <w:top w:val="nil"/>
              <w:left w:val="nil"/>
              <w:bottom w:val="single" w:sz="4" w:space="0" w:color="auto"/>
              <w:right w:val="single" w:sz="4" w:space="0" w:color="auto"/>
            </w:tcBorders>
            <w:shd w:val="clear" w:color="auto" w:fill="auto"/>
            <w:noWrap/>
            <w:hideMark/>
          </w:tcPr>
          <w:p w14:paraId="0CCBE727" w14:textId="17F453CB" w:rsidR="00C974F2" w:rsidRPr="00A051CA" w:rsidRDefault="00C974F2" w:rsidP="00C974F2">
            <w:pPr>
              <w:spacing w:after="0" w:line="240" w:lineRule="auto"/>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Microbe (M)</w:t>
            </w:r>
          </w:p>
        </w:tc>
        <w:tc>
          <w:tcPr>
            <w:tcW w:w="0" w:type="auto"/>
            <w:tcBorders>
              <w:top w:val="nil"/>
              <w:left w:val="nil"/>
              <w:bottom w:val="single" w:sz="4" w:space="0" w:color="auto"/>
              <w:right w:val="single" w:sz="4" w:space="0" w:color="auto"/>
            </w:tcBorders>
            <w:shd w:val="clear" w:color="auto" w:fill="auto"/>
            <w:noWrap/>
            <w:vAlign w:val="center"/>
            <w:hideMark/>
          </w:tcPr>
          <w:p w14:paraId="056F6B42" w14:textId="77777777" w:rsidR="00C974F2" w:rsidRPr="00A051CA" w:rsidRDefault="00C974F2" w:rsidP="00C974F2">
            <w:pPr>
              <w:spacing w:after="0" w:line="240" w:lineRule="auto"/>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2</w:t>
            </w:r>
          </w:p>
        </w:tc>
        <w:tc>
          <w:tcPr>
            <w:tcW w:w="0" w:type="auto"/>
            <w:tcBorders>
              <w:top w:val="nil"/>
              <w:left w:val="nil"/>
              <w:bottom w:val="single" w:sz="4" w:space="0" w:color="auto"/>
              <w:right w:val="single" w:sz="4" w:space="0" w:color="auto"/>
            </w:tcBorders>
            <w:shd w:val="clear" w:color="auto" w:fill="auto"/>
            <w:noWrap/>
            <w:vAlign w:val="center"/>
            <w:hideMark/>
          </w:tcPr>
          <w:p w14:paraId="1E727D46" w14:textId="77777777" w:rsidR="00C974F2" w:rsidRPr="00A051CA" w:rsidRDefault="00C974F2" w:rsidP="00C974F2">
            <w:pPr>
              <w:spacing w:after="0" w:line="240" w:lineRule="auto"/>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0.142</w:t>
            </w:r>
          </w:p>
        </w:tc>
        <w:tc>
          <w:tcPr>
            <w:tcW w:w="0" w:type="auto"/>
            <w:tcBorders>
              <w:top w:val="nil"/>
              <w:left w:val="nil"/>
              <w:bottom w:val="single" w:sz="4" w:space="0" w:color="auto"/>
              <w:right w:val="single" w:sz="4" w:space="0" w:color="auto"/>
            </w:tcBorders>
            <w:shd w:val="clear" w:color="auto" w:fill="auto"/>
            <w:noWrap/>
            <w:vAlign w:val="center"/>
            <w:hideMark/>
          </w:tcPr>
          <w:p w14:paraId="293CA60C" w14:textId="77777777" w:rsidR="00C974F2" w:rsidRPr="00A051CA" w:rsidRDefault="00C974F2" w:rsidP="00C974F2">
            <w:pPr>
              <w:spacing w:after="0" w:line="240" w:lineRule="auto"/>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0.0708</w:t>
            </w:r>
          </w:p>
        </w:tc>
        <w:tc>
          <w:tcPr>
            <w:tcW w:w="0" w:type="auto"/>
            <w:tcBorders>
              <w:top w:val="nil"/>
              <w:left w:val="nil"/>
              <w:bottom w:val="single" w:sz="4" w:space="0" w:color="auto"/>
              <w:right w:val="single" w:sz="4" w:space="0" w:color="auto"/>
            </w:tcBorders>
            <w:shd w:val="clear" w:color="auto" w:fill="auto"/>
            <w:noWrap/>
            <w:vAlign w:val="center"/>
            <w:hideMark/>
          </w:tcPr>
          <w:p w14:paraId="16BAD601" w14:textId="77777777" w:rsidR="00C974F2" w:rsidRPr="00A051CA" w:rsidRDefault="00C974F2" w:rsidP="00C974F2">
            <w:pPr>
              <w:spacing w:after="0" w:line="240" w:lineRule="auto"/>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31.06</w:t>
            </w:r>
          </w:p>
        </w:tc>
        <w:tc>
          <w:tcPr>
            <w:tcW w:w="0" w:type="auto"/>
            <w:tcBorders>
              <w:top w:val="nil"/>
              <w:left w:val="nil"/>
              <w:bottom w:val="single" w:sz="4" w:space="0" w:color="auto"/>
              <w:right w:val="single" w:sz="4" w:space="0" w:color="auto"/>
            </w:tcBorders>
            <w:shd w:val="clear" w:color="auto" w:fill="auto"/>
            <w:noWrap/>
            <w:vAlign w:val="center"/>
            <w:hideMark/>
          </w:tcPr>
          <w:p w14:paraId="18B0AE52" w14:textId="14294D36" w:rsidR="00C974F2" w:rsidRPr="00A051CA" w:rsidRDefault="00C974F2" w:rsidP="00C974F2">
            <w:pPr>
              <w:spacing w:after="0" w:line="240" w:lineRule="auto"/>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&lt;0.001</w:t>
            </w:r>
          </w:p>
        </w:tc>
      </w:tr>
      <w:tr w:rsidR="00C974F2" w:rsidRPr="00A051CA" w14:paraId="33EC959B" w14:textId="77777777" w:rsidTr="00A06C88">
        <w:trPr>
          <w:trHeight w:val="308"/>
        </w:trPr>
        <w:tc>
          <w:tcPr>
            <w:tcW w:w="0" w:type="auto"/>
            <w:vMerge/>
            <w:tcBorders>
              <w:top w:val="nil"/>
              <w:left w:val="single" w:sz="4" w:space="0" w:color="auto"/>
              <w:bottom w:val="single" w:sz="4" w:space="0" w:color="000000"/>
              <w:right w:val="single" w:sz="4" w:space="0" w:color="auto"/>
            </w:tcBorders>
            <w:vAlign w:val="center"/>
            <w:hideMark/>
          </w:tcPr>
          <w:p w14:paraId="5FE327A1" w14:textId="77777777" w:rsidR="00C974F2" w:rsidRPr="00A051CA" w:rsidRDefault="00C974F2" w:rsidP="00C974F2">
            <w:pPr>
              <w:spacing w:after="0" w:line="240" w:lineRule="auto"/>
              <w:rPr>
                <w:rFonts w:ascii="Times New Roman" w:eastAsia="Times New Roman" w:hAnsi="Times New Roman" w:cs="Times New Roman"/>
                <w:color w:val="000000"/>
                <w:sz w:val="24"/>
                <w:szCs w:val="24"/>
                <w:lang w:val="fr-CH" w:eastAsia="fr-CH"/>
              </w:rPr>
            </w:pPr>
          </w:p>
        </w:tc>
        <w:tc>
          <w:tcPr>
            <w:tcW w:w="0" w:type="auto"/>
            <w:tcBorders>
              <w:top w:val="nil"/>
              <w:left w:val="nil"/>
              <w:bottom w:val="single" w:sz="4" w:space="0" w:color="auto"/>
              <w:right w:val="single" w:sz="4" w:space="0" w:color="auto"/>
            </w:tcBorders>
            <w:shd w:val="clear" w:color="auto" w:fill="auto"/>
            <w:noWrap/>
            <w:hideMark/>
          </w:tcPr>
          <w:p w14:paraId="287428ED" w14:textId="7D47CC72" w:rsidR="00C974F2" w:rsidRPr="00A051CA" w:rsidRDefault="00C974F2" w:rsidP="00C974F2">
            <w:pPr>
              <w:spacing w:after="0" w:line="240" w:lineRule="auto"/>
              <w:rPr>
                <w:rFonts w:ascii="Times New Roman" w:eastAsia="Times New Roman" w:hAnsi="Times New Roman" w:cs="Times New Roman"/>
                <w:color w:val="000000"/>
                <w:sz w:val="24"/>
                <w:szCs w:val="24"/>
                <w:lang w:val="fr-CH" w:eastAsia="fr-CH"/>
              </w:rPr>
            </w:pPr>
            <w:proofErr w:type="spellStart"/>
            <w:r w:rsidRPr="00A051CA">
              <w:rPr>
                <w:rFonts w:ascii="Times New Roman" w:eastAsia="Times New Roman" w:hAnsi="Times New Roman" w:cs="Times New Roman"/>
                <w:color w:val="000000"/>
                <w:sz w:val="24"/>
                <w:szCs w:val="24"/>
                <w:lang w:val="fr-CH" w:eastAsia="fr-CH"/>
              </w:rPr>
              <w:t>Tomato</w:t>
            </w:r>
            <w:proofErr w:type="spellEnd"/>
            <w:r w:rsidRPr="00A051CA">
              <w:rPr>
                <w:rFonts w:ascii="Times New Roman" w:eastAsia="Times New Roman" w:hAnsi="Times New Roman" w:cs="Times New Roman"/>
                <w:color w:val="000000"/>
                <w:sz w:val="24"/>
                <w:szCs w:val="24"/>
                <w:lang w:val="fr-CH" w:eastAsia="fr-CH"/>
              </w:rPr>
              <w:t xml:space="preserve"> </w:t>
            </w:r>
            <w:proofErr w:type="spellStart"/>
            <w:r w:rsidRPr="00A051CA">
              <w:rPr>
                <w:rFonts w:ascii="Times New Roman" w:eastAsia="Times New Roman" w:hAnsi="Times New Roman" w:cs="Times New Roman"/>
                <w:color w:val="000000"/>
                <w:sz w:val="24"/>
                <w:szCs w:val="24"/>
                <w:lang w:val="fr-CH" w:eastAsia="fr-CH"/>
              </w:rPr>
              <w:t>species</w:t>
            </w:r>
            <w:proofErr w:type="spellEnd"/>
            <w:r w:rsidRPr="00A051CA">
              <w:rPr>
                <w:rFonts w:ascii="Times New Roman" w:eastAsia="Times New Roman" w:hAnsi="Times New Roman" w:cs="Times New Roman"/>
                <w:color w:val="000000"/>
                <w:sz w:val="24"/>
                <w:szCs w:val="24"/>
                <w:lang w:val="fr-CH" w:eastAsia="fr-CH"/>
              </w:rPr>
              <w:t xml:space="preserve"> (S)</w:t>
            </w:r>
          </w:p>
        </w:tc>
        <w:tc>
          <w:tcPr>
            <w:tcW w:w="0" w:type="auto"/>
            <w:tcBorders>
              <w:top w:val="nil"/>
              <w:left w:val="nil"/>
              <w:bottom w:val="single" w:sz="4" w:space="0" w:color="auto"/>
              <w:right w:val="single" w:sz="4" w:space="0" w:color="auto"/>
            </w:tcBorders>
            <w:shd w:val="clear" w:color="auto" w:fill="auto"/>
            <w:noWrap/>
            <w:vAlign w:val="center"/>
            <w:hideMark/>
          </w:tcPr>
          <w:p w14:paraId="0B52D2FC" w14:textId="77777777" w:rsidR="00C974F2" w:rsidRPr="00A051CA" w:rsidRDefault="00C974F2" w:rsidP="00C974F2">
            <w:pPr>
              <w:spacing w:after="0" w:line="240" w:lineRule="auto"/>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3</w:t>
            </w:r>
          </w:p>
        </w:tc>
        <w:tc>
          <w:tcPr>
            <w:tcW w:w="0" w:type="auto"/>
            <w:tcBorders>
              <w:top w:val="nil"/>
              <w:left w:val="nil"/>
              <w:bottom w:val="single" w:sz="4" w:space="0" w:color="auto"/>
              <w:right w:val="single" w:sz="4" w:space="0" w:color="auto"/>
            </w:tcBorders>
            <w:shd w:val="clear" w:color="auto" w:fill="auto"/>
            <w:noWrap/>
            <w:vAlign w:val="center"/>
            <w:hideMark/>
          </w:tcPr>
          <w:p w14:paraId="0374BA95" w14:textId="77777777" w:rsidR="00C974F2" w:rsidRPr="00A051CA" w:rsidRDefault="00C974F2" w:rsidP="00C974F2">
            <w:pPr>
              <w:spacing w:after="0" w:line="240" w:lineRule="auto"/>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3.572</w:t>
            </w:r>
          </w:p>
        </w:tc>
        <w:tc>
          <w:tcPr>
            <w:tcW w:w="0" w:type="auto"/>
            <w:tcBorders>
              <w:top w:val="nil"/>
              <w:left w:val="nil"/>
              <w:bottom w:val="single" w:sz="4" w:space="0" w:color="auto"/>
              <w:right w:val="single" w:sz="4" w:space="0" w:color="auto"/>
            </w:tcBorders>
            <w:shd w:val="clear" w:color="auto" w:fill="auto"/>
            <w:noWrap/>
            <w:vAlign w:val="center"/>
            <w:hideMark/>
          </w:tcPr>
          <w:p w14:paraId="30269FFA" w14:textId="77777777" w:rsidR="00C974F2" w:rsidRPr="00A051CA" w:rsidRDefault="00C974F2" w:rsidP="00C974F2">
            <w:pPr>
              <w:spacing w:after="0" w:line="240" w:lineRule="auto"/>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1.1906</w:t>
            </w:r>
          </w:p>
        </w:tc>
        <w:tc>
          <w:tcPr>
            <w:tcW w:w="0" w:type="auto"/>
            <w:tcBorders>
              <w:top w:val="nil"/>
              <w:left w:val="nil"/>
              <w:bottom w:val="single" w:sz="4" w:space="0" w:color="auto"/>
              <w:right w:val="single" w:sz="4" w:space="0" w:color="auto"/>
            </w:tcBorders>
            <w:shd w:val="clear" w:color="auto" w:fill="auto"/>
            <w:noWrap/>
            <w:vAlign w:val="center"/>
            <w:hideMark/>
          </w:tcPr>
          <w:p w14:paraId="54D3F5FD" w14:textId="77777777" w:rsidR="00C974F2" w:rsidRPr="00A051CA" w:rsidRDefault="00C974F2" w:rsidP="00C974F2">
            <w:pPr>
              <w:spacing w:after="0" w:line="240" w:lineRule="auto"/>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522.57</w:t>
            </w:r>
          </w:p>
        </w:tc>
        <w:tc>
          <w:tcPr>
            <w:tcW w:w="0" w:type="auto"/>
            <w:tcBorders>
              <w:top w:val="nil"/>
              <w:left w:val="nil"/>
              <w:bottom w:val="single" w:sz="4" w:space="0" w:color="auto"/>
              <w:right w:val="single" w:sz="4" w:space="0" w:color="auto"/>
            </w:tcBorders>
            <w:shd w:val="clear" w:color="auto" w:fill="auto"/>
            <w:noWrap/>
            <w:vAlign w:val="center"/>
            <w:hideMark/>
          </w:tcPr>
          <w:p w14:paraId="6290BF47" w14:textId="42A08121" w:rsidR="00C974F2" w:rsidRPr="00A051CA" w:rsidRDefault="00C974F2" w:rsidP="00C974F2">
            <w:pPr>
              <w:spacing w:after="0" w:line="240" w:lineRule="auto"/>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&lt;0.001</w:t>
            </w:r>
          </w:p>
        </w:tc>
      </w:tr>
      <w:tr w:rsidR="00C974F2" w:rsidRPr="00A051CA" w14:paraId="0B6D55DA" w14:textId="77777777" w:rsidTr="00A06C88">
        <w:trPr>
          <w:trHeight w:val="308"/>
        </w:trPr>
        <w:tc>
          <w:tcPr>
            <w:tcW w:w="0" w:type="auto"/>
            <w:vMerge/>
            <w:tcBorders>
              <w:top w:val="nil"/>
              <w:left w:val="single" w:sz="4" w:space="0" w:color="auto"/>
              <w:bottom w:val="single" w:sz="4" w:space="0" w:color="000000"/>
              <w:right w:val="single" w:sz="4" w:space="0" w:color="auto"/>
            </w:tcBorders>
            <w:vAlign w:val="center"/>
            <w:hideMark/>
          </w:tcPr>
          <w:p w14:paraId="1634348D" w14:textId="77777777" w:rsidR="00C974F2" w:rsidRPr="00A051CA" w:rsidRDefault="00C974F2" w:rsidP="00C974F2">
            <w:pPr>
              <w:spacing w:after="0" w:line="240" w:lineRule="auto"/>
              <w:rPr>
                <w:rFonts w:ascii="Times New Roman" w:eastAsia="Times New Roman" w:hAnsi="Times New Roman" w:cs="Times New Roman"/>
                <w:color w:val="000000"/>
                <w:sz w:val="24"/>
                <w:szCs w:val="24"/>
                <w:lang w:val="fr-CH" w:eastAsia="fr-CH"/>
              </w:rPr>
            </w:pPr>
          </w:p>
        </w:tc>
        <w:tc>
          <w:tcPr>
            <w:tcW w:w="0" w:type="auto"/>
            <w:tcBorders>
              <w:top w:val="nil"/>
              <w:left w:val="nil"/>
              <w:bottom w:val="single" w:sz="4" w:space="0" w:color="auto"/>
              <w:right w:val="single" w:sz="4" w:space="0" w:color="auto"/>
            </w:tcBorders>
            <w:shd w:val="clear" w:color="auto" w:fill="auto"/>
            <w:noWrap/>
            <w:hideMark/>
          </w:tcPr>
          <w:p w14:paraId="6BD0C582" w14:textId="7D7C1F8A" w:rsidR="00C974F2" w:rsidRPr="00A051CA" w:rsidRDefault="00C974F2" w:rsidP="00C974F2">
            <w:pPr>
              <w:spacing w:after="0" w:line="240" w:lineRule="auto"/>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M x S</w:t>
            </w:r>
          </w:p>
        </w:tc>
        <w:tc>
          <w:tcPr>
            <w:tcW w:w="0" w:type="auto"/>
            <w:tcBorders>
              <w:top w:val="nil"/>
              <w:left w:val="nil"/>
              <w:bottom w:val="single" w:sz="4" w:space="0" w:color="auto"/>
              <w:right w:val="single" w:sz="4" w:space="0" w:color="auto"/>
            </w:tcBorders>
            <w:shd w:val="clear" w:color="auto" w:fill="auto"/>
            <w:noWrap/>
            <w:vAlign w:val="center"/>
            <w:hideMark/>
          </w:tcPr>
          <w:p w14:paraId="43360696" w14:textId="77777777" w:rsidR="00C974F2" w:rsidRPr="00A051CA" w:rsidRDefault="00C974F2" w:rsidP="00C974F2">
            <w:pPr>
              <w:spacing w:after="0" w:line="240" w:lineRule="auto"/>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6</w:t>
            </w:r>
          </w:p>
        </w:tc>
        <w:tc>
          <w:tcPr>
            <w:tcW w:w="0" w:type="auto"/>
            <w:tcBorders>
              <w:top w:val="nil"/>
              <w:left w:val="nil"/>
              <w:bottom w:val="single" w:sz="4" w:space="0" w:color="auto"/>
              <w:right w:val="single" w:sz="4" w:space="0" w:color="auto"/>
            </w:tcBorders>
            <w:shd w:val="clear" w:color="auto" w:fill="auto"/>
            <w:noWrap/>
            <w:vAlign w:val="center"/>
            <w:hideMark/>
          </w:tcPr>
          <w:p w14:paraId="0AA773CC" w14:textId="77777777" w:rsidR="00C974F2" w:rsidRPr="00A051CA" w:rsidRDefault="00C974F2" w:rsidP="00C974F2">
            <w:pPr>
              <w:spacing w:after="0" w:line="240" w:lineRule="auto"/>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0.165</w:t>
            </w:r>
          </w:p>
        </w:tc>
        <w:tc>
          <w:tcPr>
            <w:tcW w:w="0" w:type="auto"/>
            <w:tcBorders>
              <w:top w:val="nil"/>
              <w:left w:val="nil"/>
              <w:bottom w:val="single" w:sz="4" w:space="0" w:color="auto"/>
              <w:right w:val="single" w:sz="4" w:space="0" w:color="auto"/>
            </w:tcBorders>
            <w:shd w:val="clear" w:color="auto" w:fill="auto"/>
            <w:noWrap/>
            <w:vAlign w:val="center"/>
            <w:hideMark/>
          </w:tcPr>
          <w:p w14:paraId="551221A4" w14:textId="77777777" w:rsidR="00C974F2" w:rsidRPr="00A051CA" w:rsidRDefault="00C974F2" w:rsidP="00C974F2">
            <w:pPr>
              <w:spacing w:after="0" w:line="240" w:lineRule="auto"/>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0.0276</w:t>
            </w:r>
          </w:p>
        </w:tc>
        <w:tc>
          <w:tcPr>
            <w:tcW w:w="0" w:type="auto"/>
            <w:tcBorders>
              <w:top w:val="nil"/>
              <w:left w:val="nil"/>
              <w:bottom w:val="single" w:sz="4" w:space="0" w:color="auto"/>
              <w:right w:val="single" w:sz="4" w:space="0" w:color="auto"/>
            </w:tcBorders>
            <w:shd w:val="clear" w:color="auto" w:fill="auto"/>
            <w:noWrap/>
            <w:vAlign w:val="center"/>
            <w:hideMark/>
          </w:tcPr>
          <w:p w14:paraId="33A163D3" w14:textId="77777777" w:rsidR="00C974F2" w:rsidRPr="00A051CA" w:rsidRDefault="00C974F2" w:rsidP="00C974F2">
            <w:pPr>
              <w:spacing w:after="0" w:line="240" w:lineRule="auto"/>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12.1</w:t>
            </w:r>
          </w:p>
        </w:tc>
        <w:tc>
          <w:tcPr>
            <w:tcW w:w="0" w:type="auto"/>
            <w:tcBorders>
              <w:top w:val="nil"/>
              <w:left w:val="nil"/>
              <w:bottom w:val="single" w:sz="4" w:space="0" w:color="auto"/>
              <w:right w:val="single" w:sz="4" w:space="0" w:color="auto"/>
            </w:tcBorders>
            <w:shd w:val="clear" w:color="auto" w:fill="auto"/>
            <w:noWrap/>
            <w:vAlign w:val="center"/>
            <w:hideMark/>
          </w:tcPr>
          <w:p w14:paraId="517F67EC" w14:textId="153EF6A3" w:rsidR="00C974F2" w:rsidRPr="00A051CA" w:rsidRDefault="00C974F2" w:rsidP="00C974F2">
            <w:pPr>
              <w:spacing w:after="0" w:line="240" w:lineRule="auto"/>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&lt;0.001</w:t>
            </w:r>
          </w:p>
        </w:tc>
      </w:tr>
      <w:tr w:rsidR="00C974F2" w:rsidRPr="00A051CA" w14:paraId="54DBE608" w14:textId="77777777" w:rsidTr="00A06C88">
        <w:trPr>
          <w:trHeight w:val="308"/>
        </w:trPr>
        <w:tc>
          <w:tcPr>
            <w:tcW w:w="0" w:type="auto"/>
            <w:vMerge/>
            <w:tcBorders>
              <w:top w:val="nil"/>
              <w:left w:val="single" w:sz="4" w:space="0" w:color="auto"/>
              <w:bottom w:val="single" w:sz="4" w:space="0" w:color="000000"/>
              <w:right w:val="single" w:sz="4" w:space="0" w:color="auto"/>
            </w:tcBorders>
            <w:vAlign w:val="center"/>
            <w:hideMark/>
          </w:tcPr>
          <w:p w14:paraId="7C833494" w14:textId="77777777" w:rsidR="00C974F2" w:rsidRPr="00A051CA" w:rsidRDefault="00C974F2" w:rsidP="00C974F2">
            <w:pPr>
              <w:spacing w:after="0" w:line="240" w:lineRule="auto"/>
              <w:rPr>
                <w:rFonts w:ascii="Times New Roman" w:eastAsia="Times New Roman" w:hAnsi="Times New Roman" w:cs="Times New Roman"/>
                <w:color w:val="000000"/>
                <w:sz w:val="24"/>
                <w:szCs w:val="24"/>
                <w:lang w:val="fr-CH" w:eastAsia="fr-CH"/>
              </w:rPr>
            </w:pPr>
          </w:p>
        </w:tc>
        <w:tc>
          <w:tcPr>
            <w:tcW w:w="0" w:type="auto"/>
            <w:tcBorders>
              <w:top w:val="nil"/>
              <w:left w:val="nil"/>
              <w:bottom w:val="single" w:sz="4" w:space="0" w:color="auto"/>
              <w:right w:val="single" w:sz="4" w:space="0" w:color="auto"/>
            </w:tcBorders>
            <w:shd w:val="clear" w:color="auto" w:fill="auto"/>
            <w:noWrap/>
            <w:hideMark/>
          </w:tcPr>
          <w:p w14:paraId="50850E4C" w14:textId="42220F29" w:rsidR="00C974F2" w:rsidRPr="00A051CA" w:rsidRDefault="00C974F2" w:rsidP="00C974F2">
            <w:pPr>
              <w:spacing w:after="0" w:line="240" w:lineRule="auto"/>
              <w:rPr>
                <w:rFonts w:ascii="Times New Roman" w:eastAsia="Times New Roman" w:hAnsi="Times New Roman" w:cs="Times New Roman"/>
                <w:color w:val="000000"/>
                <w:sz w:val="24"/>
                <w:szCs w:val="24"/>
                <w:lang w:val="fr-CH" w:eastAsia="fr-CH"/>
              </w:rPr>
            </w:pPr>
            <w:proofErr w:type="spellStart"/>
            <w:r w:rsidRPr="00A051CA">
              <w:rPr>
                <w:rFonts w:ascii="Times New Roman" w:eastAsia="Times New Roman" w:hAnsi="Times New Roman" w:cs="Times New Roman"/>
                <w:color w:val="000000"/>
                <w:sz w:val="24"/>
                <w:szCs w:val="24"/>
                <w:lang w:val="fr-CH" w:eastAsia="fr-CH"/>
              </w:rPr>
              <w:t>Residuals</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1B824F41" w14:textId="77777777" w:rsidR="00C974F2" w:rsidRPr="00A051CA" w:rsidRDefault="00C974F2" w:rsidP="00C974F2">
            <w:pPr>
              <w:spacing w:after="0" w:line="240" w:lineRule="auto"/>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132</w:t>
            </w:r>
          </w:p>
        </w:tc>
        <w:tc>
          <w:tcPr>
            <w:tcW w:w="0" w:type="auto"/>
            <w:tcBorders>
              <w:top w:val="nil"/>
              <w:left w:val="nil"/>
              <w:bottom w:val="single" w:sz="4" w:space="0" w:color="auto"/>
              <w:right w:val="single" w:sz="4" w:space="0" w:color="auto"/>
            </w:tcBorders>
            <w:shd w:val="clear" w:color="auto" w:fill="auto"/>
            <w:noWrap/>
            <w:vAlign w:val="center"/>
            <w:hideMark/>
          </w:tcPr>
          <w:p w14:paraId="71273BB0" w14:textId="77777777" w:rsidR="00C974F2" w:rsidRPr="00A051CA" w:rsidRDefault="00C974F2" w:rsidP="00C974F2">
            <w:pPr>
              <w:spacing w:after="0" w:line="240" w:lineRule="auto"/>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0.301</w:t>
            </w:r>
          </w:p>
        </w:tc>
        <w:tc>
          <w:tcPr>
            <w:tcW w:w="0" w:type="auto"/>
            <w:tcBorders>
              <w:top w:val="nil"/>
              <w:left w:val="nil"/>
              <w:bottom w:val="single" w:sz="4" w:space="0" w:color="auto"/>
              <w:right w:val="single" w:sz="4" w:space="0" w:color="auto"/>
            </w:tcBorders>
            <w:shd w:val="clear" w:color="auto" w:fill="auto"/>
            <w:noWrap/>
            <w:vAlign w:val="center"/>
            <w:hideMark/>
          </w:tcPr>
          <w:p w14:paraId="0929CF4B" w14:textId="77777777" w:rsidR="00C974F2" w:rsidRPr="00A051CA" w:rsidRDefault="00C974F2" w:rsidP="00C974F2">
            <w:pPr>
              <w:spacing w:after="0" w:line="240" w:lineRule="auto"/>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0.0023</w:t>
            </w:r>
          </w:p>
        </w:tc>
        <w:tc>
          <w:tcPr>
            <w:tcW w:w="0" w:type="auto"/>
            <w:tcBorders>
              <w:top w:val="nil"/>
              <w:left w:val="nil"/>
              <w:bottom w:val="single" w:sz="4" w:space="0" w:color="auto"/>
              <w:right w:val="single" w:sz="4" w:space="0" w:color="auto"/>
            </w:tcBorders>
            <w:shd w:val="clear" w:color="auto" w:fill="auto"/>
            <w:noWrap/>
            <w:vAlign w:val="center"/>
            <w:hideMark/>
          </w:tcPr>
          <w:p w14:paraId="24022991" w14:textId="77777777" w:rsidR="00C974F2" w:rsidRPr="00A051CA" w:rsidRDefault="00C974F2" w:rsidP="00C974F2">
            <w:pPr>
              <w:spacing w:after="0" w:line="240" w:lineRule="auto"/>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 </w:t>
            </w:r>
          </w:p>
        </w:tc>
        <w:tc>
          <w:tcPr>
            <w:tcW w:w="0" w:type="auto"/>
            <w:tcBorders>
              <w:top w:val="nil"/>
              <w:left w:val="nil"/>
              <w:bottom w:val="single" w:sz="4" w:space="0" w:color="auto"/>
              <w:right w:val="single" w:sz="4" w:space="0" w:color="auto"/>
            </w:tcBorders>
            <w:shd w:val="clear" w:color="auto" w:fill="auto"/>
            <w:noWrap/>
            <w:vAlign w:val="center"/>
            <w:hideMark/>
          </w:tcPr>
          <w:p w14:paraId="020177CC" w14:textId="77777777" w:rsidR="00C974F2" w:rsidRPr="00A051CA" w:rsidRDefault="00C974F2" w:rsidP="00C974F2">
            <w:pPr>
              <w:spacing w:after="0" w:line="240" w:lineRule="auto"/>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 </w:t>
            </w:r>
          </w:p>
        </w:tc>
      </w:tr>
      <w:tr w:rsidR="00C974F2" w:rsidRPr="00A051CA" w14:paraId="43657511" w14:textId="77777777" w:rsidTr="00A06C88">
        <w:trPr>
          <w:trHeight w:val="30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3149D85" w14:textId="77777777" w:rsidR="00C974F2" w:rsidRPr="00A051CA" w:rsidRDefault="00C974F2" w:rsidP="00876264">
            <w:pPr>
              <w:spacing w:after="0" w:line="240" w:lineRule="auto"/>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 </w:t>
            </w:r>
          </w:p>
        </w:tc>
        <w:tc>
          <w:tcPr>
            <w:tcW w:w="0" w:type="auto"/>
            <w:tcBorders>
              <w:top w:val="nil"/>
              <w:left w:val="nil"/>
              <w:bottom w:val="single" w:sz="4" w:space="0" w:color="auto"/>
              <w:right w:val="single" w:sz="4" w:space="0" w:color="auto"/>
            </w:tcBorders>
            <w:shd w:val="clear" w:color="auto" w:fill="auto"/>
            <w:noWrap/>
            <w:vAlign w:val="center"/>
            <w:hideMark/>
          </w:tcPr>
          <w:p w14:paraId="18EBBE47" w14:textId="77777777" w:rsidR="00C974F2" w:rsidRPr="00A051CA" w:rsidRDefault="00C974F2" w:rsidP="00876264">
            <w:pPr>
              <w:spacing w:after="0" w:line="240" w:lineRule="auto"/>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 </w:t>
            </w:r>
          </w:p>
        </w:tc>
        <w:tc>
          <w:tcPr>
            <w:tcW w:w="0" w:type="auto"/>
            <w:tcBorders>
              <w:top w:val="nil"/>
              <w:left w:val="nil"/>
              <w:bottom w:val="single" w:sz="4" w:space="0" w:color="auto"/>
              <w:right w:val="single" w:sz="4" w:space="0" w:color="auto"/>
            </w:tcBorders>
            <w:shd w:val="clear" w:color="auto" w:fill="auto"/>
            <w:noWrap/>
            <w:vAlign w:val="center"/>
            <w:hideMark/>
          </w:tcPr>
          <w:p w14:paraId="26EF5DCC" w14:textId="77777777" w:rsidR="00C974F2" w:rsidRPr="00A051CA" w:rsidRDefault="00C974F2" w:rsidP="00876264">
            <w:pPr>
              <w:spacing w:after="0" w:line="240" w:lineRule="auto"/>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 </w:t>
            </w:r>
          </w:p>
        </w:tc>
        <w:tc>
          <w:tcPr>
            <w:tcW w:w="0" w:type="auto"/>
            <w:tcBorders>
              <w:top w:val="nil"/>
              <w:left w:val="nil"/>
              <w:bottom w:val="single" w:sz="4" w:space="0" w:color="auto"/>
              <w:right w:val="single" w:sz="4" w:space="0" w:color="auto"/>
            </w:tcBorders>
            <w:shd w:val="clear" w:color="auto" w:fill="auto"/>
            <w:noWrap/>
            <w:vAlign w:val="center"/>
            <w:hideMark/>
          </w:tcPr>
          <w:p w14:paraId="47EE10D5" w14:textId="77777777" w:rsidR="00C974F2" w:rsidRPr="00A051CA" w:rsidRDefault="00C974F2" w:rsidP="00876264">
            <w:pPr>
              <w:spacing w:after="0" w:line="240" w:lineRule="auto"/>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 </w:t>
            </w:r>
          </w:p>
        </w:tc>
        <w:tc>
          <w:tcPr>
            <w:tcW w:w="0" w:type="auto"/>
            <w:tcBorders>
              <w:top w:val="nil"/>
              <w:left w:val="nil"/>
              <w:bottom w:val="single" w:sz="4" w:space="0" w:color="auto"/>
              <w:right w:val="single" w:sz="4" w:space="0" w:color="auto"/>
            </w:tcBorders>
            <w:shd w:val="clear" w:color="auto" w:fill="auto"/>
            <w:noWrap/>
            <w:vAlign w:val="center"/>
            <w:hideMark/>
          </w:tcPr>
          <w:p w14:paraId="13089E4A" w14:textId="77777777" w:rsidR="00C974F2" w:rsidRPr="00A051CA" w:rsidRDefault="00C974F2" w:rsidP="00876264">
            <w:pPr>
              <w:spacing w:after="0" w:line="240" w:lineRule="auto"/>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 </w:t>
            </w:r>
          </w:p>
        </w:tc>
        <w:tc>
          <w:tcPr>
            <w:tcW w:w="0" w:type="auto"/>
            <w:tcBorders>
              <w:top w:val="nil"/>
              <w:left w:val="nil"/>
              <w:bottom w:val="single" w:sz="4" w:space="0" w:color="auto"/>
              <w:right w:val="single" w:sz="4" w:space="0" w:color="auto"/>
            </w:tcBorders>
            <w:shd w:val="clear" w:color="auto" w:fill="auto"/>
            <w:noWrap/>
            <w:vAlign w:val="center"/>
            <w:hideMark/>
          </w:tcPr>
          <w:p w14:paraId="4CAD275E" w14:textId="77777777" w:rsidR="00C974F2" w:rsidRPr="00A051CA" w:rsidRDefault="00C974F2" w:rsidP="00876264">
            <w:pPr>
              <w:spacing w:after="0" w:line="240" w:lineRule="auto"/>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 </w:t>
            </w:r>
          </w:p>
        </w:tc>
        <w:tc>
          <w:tcPr>
            <w:tcW w:w="0" w:type="auto"/>
            <w:tcBorders>
              <w:top w:val="nil"/>
              <w:left w:val="nil"/>
              <w:bottom w:val="single" w:sz="4" w:space="0" w:color="auto"/>
              <w:right w:val="single" w:sz="4" w:space="0" w:color="auto"/>
            </w:tcBorders>
            <w:shd w:val="clear" w:color="auto" w:fill="auto"/>
            <w:noWrap/>
            <w:vAlign w:val="center"/>
            <w:hideMark/>
          </w:tcPr>
          <w:p w14:paraId="29CC1A9D" w14:textId="77777777" w:rsidR="00C974F2" w:rsidRPr="00A051CA" w:rsidRDefault="00C974F2" w:rsidP="00876264">
            <w:pPr>
              <w:spacing w:after="0" w:line="240" w:lineRule="auto"/>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 </w:t>
            </w:r>
          </w:p>
        </w:tc>
      </w:tr>
      <w:tr w:rsidR="00C974F2" w:rsidRPr="00A051CA" w14:paraId="2FE4BA34" w14:textId="77777777" w:rsidTr="00A06C88">
        <w:trPr>
          <w:trHeight w:val="308"/>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648D988" w14:textId="037E5230" w:rsidR="00C974F2" w:rsidRPr="00A051CA" w:rsidRDefault="00C974F2" w:rsidP="00C974F2">
            <w:pPr>
              <w:spacing w:after="0" w:line="240" w:lineRule="auto"/>
              <w:rPr>
                <w:rFonts w:ascii="Times New Roman" w:eastAsia="Times New Roman" w:hAnsi="Times New Roman" w:cs="Times New Roman"/>
                <w:color w:val="000000"/>
                <w:sz w:val="24"/>
                <w:szCs w:val="24"/>
                <w:lang w:val="fr-CH" w:eastAsia="fr-CH"/>
              </w:rPr>
            </w:pPr>
            <w:proofErr w:type="spellStart"/>
            <w:r w:rsidRPr="00A051CA">
              <w:rPr>
                <w:rFonts w:ascii="Times New Roman" w:eastAsia="Times New Roman" w:hAnsi="Times New Roman" w:cs="Times New Roman"/>
                <w:color w:val="000000"/>
                <w:sz w:val="24"/>
                <w:szCs w:val="24"/>
                <w:lang w:val="fr-CH" w:eastAsia="fr-CH"/>
              </w:rPr>
              <w:t>Leaf</w:t>
            </w:r>
            <w:proofErr w:type="spellEnd"/>
            <w:r w:rsidRPr="00A051CA">
              <w:rPr>
                <w:rFonts w:ascii="Times New Roman" w:eastAsia="Times New Roman" w:hAnsi="Times New Roman" w:cs="Times New Roman"/>
                <w:color w:val="000000"/>
                <w:sz w:val="24"/>
                <w:szCs w:val="24"/>
                <w:lang w:val="fr-CH" w:eastAsia="fr-CH"/>
              </w:rPr>
              <w:t xml:space="preserve"> </w:t>
            </w:r>
            <w:proofErr w:type="spellStart"/>
            <w:r w:rsidRPr="00A051CA">
              <w:rPr>
                <w:rFonts w:ascii="Times New Roman" w:eastAsia="Times New Roman" w:hAnsi="Times New Roman" w:cs="Times New Roman"/>
                <w:color w:val="000000"/>
                <w:sz w:val="24"/>
                <w:szCs w:val="24"/>
                <w:lang w:val="fr-CH" w:eastAsia="fr-CH"/>
              </w:rPr>
              <w:t>features</w:t>
            </w:r>
            <w:proofErr w:type="spellEnd"/>
            <w:r w:rsidRPr="00A051CA">
              <w:rPr>
                <w:rFonts w:ascii="Times New Roman" w:eastAsia="Times New Roman" w:hAnsi="Times New Roman" w:cs="Times New Roman"/>
                <w:color w:val="000000"/>
                <w:sz w:val="24"/>
                <w:szCs w:val="24"/>
                <w:lang w:val="fr-CH" w:eastAsia="fr-CH"/>
              </w:rPr>
              <w:t xml:space="preserve"> </w:t>
            </w:r>
            <w:proofErr w:type="spellStart"/>
            <w:r w:rsidRPr="00A051CA">
              <w:rPr>
                <w:rFonts w:ascii="Times New Roman" w:eastAsia="Times New Roman" w:hAnsi="Times New Roman" w:cs="Times New Roman"/>
                <w:color w:val="000000"/>
                <w:sz w:val="24"/>
                <w:szCs w:val="24"/>
                <w:lang w:val="fr-CH" w:eastAsia="fr-CH"/>
              </w:rPr>
              <w:t>number</w:t>
            </w:r>
            <w:proofErr w:type="spellEnd"/>
            <w:r w:rsidRPr="00A051CA">
              <w:rPr>
                <w:rFonts w:ascii="Times New Roman" w:eastAsia="Times New Roman" w:hAnsi="Times New Roman" w:cs="Times New Roman"/>
                <w:color w:val="000000"/>
                <w:sz w:val="24"/>
                <w:szCs w:val="24"/>
                <w:lang w:val="fr-CH" w:eastAsia="fr-CH"/>
              </w:rPr>
              <w:t xml:space="preserve"> (log)</w:t>
            </w:r>
          </w:p>
        </w:tc>
        <w:tc>
          <w:tcPr>
            <w:tcW w:w="0" w:type="auto"/>
            <w:tcBorders>
              <w:top w:val="nil"/>
              <w:left w:val="nil"/>
              <w:bottom w:val="single" w:sz="4" w:space="0" w:color="auto"/>
              <w:right w:val="single" w:sz="4" w:space="0" w:color="auto"/>
            </w:tcBorders>
            <w:shd w:val="clear" w:color="auto" w:fill="auto"/>
            <w:noWrap/>
            <w:hideMark/>
          </w:tcPr>
          <w:p w14:paraId="53CDED67" w14:textId="599B552E" w:rsidR="00C974F2" w:rsidRPr="00A051CA" w:rsidRDefault="00C974F2" w:rsidP="00C974F2">
            <w:pPr>
              <w:spacing w:after="0" w:line="240" w:lineRule="auto"/>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Microbe (M)</w:t>
            </w:r>
          </w:p>
        </w:tc>
        <w:tc>
          <w:tcPr>
            <w:tcW w:w="0" w:type="auto"/>
            <w:tcBorders>
              <w:top w:val="nil"/>
              <w:left w:val="nil"/>
              <w:bottom w:val="single" w:sz="4" w:space="0" w:color="auto"/>
              <w:right w:val="single" w:sz="4" w:space="0" w:color="auto"/>
            </w:tcBorders>
            <w:shd w:val="clear" w:color="auto" w:fill="auto"/>
            <w:noWrap/>
            <w:vAlign w:val="center"/>
            <w:hideMark/>
          </w:tcPr>
          <w:p w14:paraId="1E196EB3" w14:textId="77777777" w:rsidR="00C974F2" w:rsidRPr="00A051CA" w:rsidRDefault="00C974F2" w:rsidP="00C974F2">
            <w:pPr>
              <w:spacing w:after="0" w:line="240" w:lineRule="auto"/>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2</w:t>
            </w:r>
          </w:p>
        </w:tc>
        <w:tc>
          <w:tcPr>
            <w:tcW w:w="0" w:type="auto"/>
            <w:tcBorders>
              <w:top w:val="nil"/>
              <w:left w:val="nil"/>
              <w:bottom w:val="single" w:sz="4" w:space="0" w:color="auto"/>
              <w:right w:val="single" w:sz="4" w:space="0" w:color="auto"/>
            </w:tcBorders>
            <w:shd w:val="clear" w:color="auto" w:fill="auto"/>
            <w:noWrap/>
            <w:vAlign w:val="center"/>
            <w:hideMark/>
          </w:tcPr>
          <w:p w14:paraId="50B87A2E" w14:textId="77777777" w:rsidR="00C974F2" w:rsidRPr="00A051CA" w:rsidRDefault="00C974F2" w:rsidP="00C974F2">
            <w:pPr>
              <w:spacing w:after="0" w:line="240" w:lineRule="auto"/>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0.075</w:t>
            </w:r>
          </w:p>
        </w:tc>
        <w:tc>
          <w:tcPr>
            <w:tcW w:w="0" w:type="auto"/>
            <w:tcBorders>
              <w:top w:val="nil"/>
              <w:left w:val="nil"/>
              <w:bottom w:val="single" w:sz="4" w:space="0" w:color="auto"/>
              <w:right w:val="single" w:sz="4" w:space="0" w:color="auto"/>
            </w:tcBorders>
            <w:shd w:val="clear" w:color="auto" w:fill="auto"/>
            <w:noWrap/>
            <w:vAlign w:val="center"/>
            <w:hideMark/>
          </w:tcPr>
          <w:p w14:paraId="5034168B" w14:textId="77777777" w:rsidR="00C974F2" w:rsidRPr="00A051CA" w:rsidRDefault="00C974F2" w:rsidP="00C974F2">
            <w:pPr>
              <w:spacing w:after="0" w:line="240" w:lineRule="auto"/>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0.0376</w:t>
            </w:r>
          </w:p>
        </w:tc>
        <w:tc>
          <w:tcPr>
            <w:tcW w:w="0" w:type="auto"/>
            <w:tcBorders>
              <w:top w:val="nil"/>
              <w:left w:val="nil"/>
              <w:bottom w:val="single" w:sz="4" w:space="0" w:color="auto"/>
              <w:right w:val="single" w:sz="4" w:space="0" w:color="auto"/>
            </w:tcBorders>
            <w:shd w:val="clear" w:color="auto" w:fill="auto"/>
            <w:noWrap/>
            <w:vAlign w:val="center"/>
            <w:hideMark/>
          </w:tcPr>
          <w:p w14:paraId="7951B88C" w14:textId="77777777" w:rsidR="00C974F2" w:rsidRPr="00A051CA" w:rsidRDefault="00C974F2" w:rsidP="00C974F2">
            <w:pPr>
              <w:spacing w:after="0" w:line="240" w:lineRule="auto"/>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17.278</w:t>
            </w:r>
          </w:p>
        </w:tc>
        <w:tc>
          <w:tcPr>
            <w:tcW w:w="0" w:type="auto"/>
            <w:tcBorders>
              <w:top w:val="nil"/>
              <w:left w:val="nil"/>
              <w:bottom w:val="single" w:sz="4" w:space="0" w:color="auto"/>
              <w:right w:val="single" w:sz="4" w:space="0" w:color="auto"/>
            </w:tcBorders>
            <w:shd w:val="clear" w:color="auto" w:fill="auto"/>
            <w:noWrap/>
            <w:vAlign w:val="center"/>
            <w:hideMark/>
          </w:tcPr>
          <w:p w14:paraId="4F21BBD5" w14:textId="55D834F0" w:rsidR="00C974F2" w:rsidRPr="00A051CA" w:rsidRDefault="00C974F2" w:rsidP="00C974F2">
            <w:pPr>
              <w:spacing w:after="0" w:line="240" w:lineRule="auto"/>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&lt;0.001</w:t>
            </w:r>
          </w:p>
        </w:tc>
      </w:tr>
      <w:tr w:rsidR="00C974F2" w:rsidRPr="00A051CA" w14:paraId="1F0665A1" w14:textId="77777777" w:rsidTr="00A06C88">
        <w:trPr>
          <w:trHeight w:val="308"/>
        </w:trPr>
        <w:tc>
          <w:tcPr>
            <w:tcW w:w="0" w:type="auto"/>
            <w:vMerge/>
            <w:tcBorders>
              <w:top w:val="nil"/>
              <w:left w:val="single" w:sz="4" w:space="0" w:color="auto"/>
              <w:bottom w:val="single" w:sz="4" w:space="0" w:color="000000"/>
              <w:right w:val="single" w:sz="4" w:space="0" w:color="auto"/>
            </w:tcBorders>
            <w:vAlign w:val="center"/>
            <w:hideMark/>
          </w:tcPr>
          <w:p w14:paraId="74C825F1" w14:textId="77777777" w:rsidR="00C974F2" w:rsidRPr="00A051CA" w:rsidRDefault="00C974F2" w:rsidP="00C974F2">
            <w:pPr>
              <w:spacing w:after="0" w:line="240" w:lineRule="auto"/>
              <w:rPr>
                <w:rFonts w:ascii="Times New Roman" w:eastAsia="Times New Roman" w:hAnsi="Times New Roman" w:cs="Times New Roman"/>
                <w:color w:val="000000"/>
                <w:sz w:val="24"/>
                <w:szCs w:val="24"/>
                <w:lang w:val="fr-CH" w:eastAsia="fr-CH"/>
              </w:rPr>
            </w:pPr>
          </w:p>
        </w:tc>
        <w:tc>
          <w:tcPr>
            <w:tcW w:w="0" w:type="auto"/>
            <w:tcBorders>
              <w:top w:val="nil"/>
              <w:left w:val="nil"/>
              <w:bottom w:val="single" w:sz="4" w:space="0" w:color="auto"/>
              <w:right w:val="single" w:sz="4" w:space="0" w:color="auto"/>
            </w:tcBorders>
            <w:shd w:val="clear" w:color="auto" w:fill="auto"/>
            <w:noWrap/>
            <w:hideMark/>
          </w:tcPr>
          <w:p w14:paraId="3D649293" w14:textId="55665CCE" w:rsidR="00C974F2" w:rsidRPr="00A051CA" w:rsidRDefault="00C974F2" w:rsidP="00C974F2">
            <w:pPr>
              <w:spacing w:after="0" w:line="240" w:lineRule="auto"/>
              <w:rPr>
                <w:rFonts w:ascii="Times New Roman" w:eastAsia="Times New Roman" w:hAnsi="Times New Roman" w:cs="Times New Roman"/>
                <w:color w:val="000000"/>
                <w:sz w:val="24"/>
                <w:szCs w:val="24"/>
                <w:lang w:val="fr-CH" w:eastAsia="fr-CH"/>
              </w:rPr>
            </w:pPr>
            <w:proofErr w:type="spellStart"/>
            <w:r w:rsidRPr="00A051CA">
              <w:rPr>
                <w:rFonts w:ascii="Times New Roman" w:eastAsia="Times New Roman" w:hAnsi="Times New Roman" w:cs="Times New Roman"/>
                <w:color w:val="000000"/>
                <w:sz w:val="24"/>
                <w:szCs w:val="24"/>
                <w:lang w:val="fr-CH" w:eastAsia="fr-CH"/>
              </w:rPr>
              <w:t>Tomato</w:t>
            </w:r>
            <w:proofErr w:type="spellEnd"/>
            <w:r w:rsidRPr="00A051CA">
              <w:rPr>
                <w:rFonts w:ascii="Times New Roman" w:eastAsia="Times New Roman" w:hAnsi="Times New Roman" w:cs="Times New Roman"/>
                <w:color w:val="000000"/>
                <w:sz w:val="24"/>
                <w:szCs w:val="24"/>
                <w:lang w:val="fr-CH" w:eastAsia="fr-CH"/>
              </w:rPr>
              <w:t xml:space="preserve"> </w:t>
            </w:r>
            <w:proofErr w:type="spellStart"/>
            <w:r w:rsidRPr="00A051CA">
              <w:rPr>
                <w:rFonts w:ascii="Times New Roman" w:eastAsia="Times New Roman" w:hAnsi="Times New Roman" w:cs="Times New Roman"/>
                <w:color w:val="000000"/>
                <w:sz w:val="24"/>
                <w:szCs w:val="24"/>
                <w:lang w:val="fr-CH" w:eastAsia="fr-CH"/>
              </w:rPr>
              <w:t>species</w:t>
            </w:r>
            <w:proofErr w:type="spellEnd"/>
            <w:r w:rsidRPr="00A051CA">
              <w:rPr>
                <w:rFonts w:ascii="Times New Roman" w:eastAsia="Times New Roman" w:hAnsi="Times New Roman" w:cs="Times New Roman"/>
                <w:color w:val="000000"/>
                <w:sz w:val="24"/>
                <w:szCs w:val="24"/>
                <w:lang w:val="fr-CH" w:eastAsia="fr-CH"/>
              </w:rPr>
              <w:t xml:space="preserve"> (S)</w:t>
            </w:r>
          </w:p>
        </w:tc>
        <w:tc>
          <w:tcPr>
            <w:tcW w:w="0" w:type="auto"/>
            <w:tcBorders>
              <w:top w:val="nil"/>
              <w:left w:val="nil"/>
              <w:bottom w:val="single" w:sz="4" w:space="0" w:color="auto"/>
              <w:right w:val="single" w:sz="4" w:space="0" w:color="auto"/>
            </w:tcBorders>
            <w:shd w:val="clear" w:color="auto" w:fill="auto"/>
            <w:noWrap/>
            <w:vAlign w:val="center"/>
            <w:hideMark/>
          </w:tcPr>
          <w:p w14:paraId="5657ED57" w14:textId="77777777" w:rsidR="00C974F2" w:rsidRPr="00A051CA" w:rsidRDefault="00C974F2" w:rsidP="00C974F2">
            <w:pPr>
              <w:spacing w:after="0" w:line="240" w:lineRule="auto"/>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3</w:t>
            </w:r>
          </w:p>
        </w:tc>
        <w:tc>
          <w:tcPr>
            <w:tcW w:w="0" w:type="auto"/>
            <w:tcBorders>
              <w:top w:val="nil"/>
              <w:left w:val="nil"/>
              <w:bottom w:val="single" w:sz="4" w:space="0" w:color="auto"/>
              <w:right w:val="single" w:sz="4" w:space="0" w:color="auto"/>
            </w:tcBorders>
            <w:shd w:val="clear" w:color="auto" w:fill="auto"/>
            <w:noWrap/>
            <w:vAlign w:val="center"/>
            <w:hideMark/>
          </w:tcPr>
          <w:p w14:paraId="0638F794" w14:textId="77777777" w:rsidR="00C974F2" w:rsidRPr="00A051CA" w:rsidRDefault="00C974F2" w:rsidP="00C974F2">
            <w:pPr>
              <w:spacing w:after="0" w:line="240" w:lineRule="auto"/>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5.96</w:t>
            </w:r>
          </w:p>
        </w:tc>
        <w:tc>
          <w:tcPr>
            <w:tcW w:w="0" w:type="auto"/>
            <w:tcBorders>
              <w:top w:val="nil"/>
              <w:left w:val="nil"/>
              <w:bottom w:val="single" w:sz="4" w:space="0" w:color="auto"/>
              <w:right w:val="single" w:sz="4" w:space="0" w:color="auto"/>
            </w:tcBorders>
            <w:shd w:val="clear" w:color="auto" w:fill="auto"/>
            <w:noWrap/>
            <w:vAlign w:val="center"/>
            <w:hideMark/>
          </w:tcPr>
          <w:p w14:paraId="527E9B7E" w14:textId="77777777" w:rsidR="00C974F2" w:rsidRPr="00A051CA" w:rsidRDefault="00C974F2" w:rsidP="00C974F2">
            <w:pPr>
              <w:spacing w:after="0" w:line="240" w:lineRule="auto"/>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1.9868</w:t>
            </w:r>
          </w:p>
        </w:tc>
        <w:tc>
          <w:tcPr>
            <w:tcW w:w="0" w:type="auto"/>
            <w:tcBorders>
              <w:top w:val="nil"/>
              <w:left w:val="nil"/>
              <w:bottom w:val="single" w:sz="4" w:space="0" w:color="auto"/>
              <w:right w:val="single" w:sz="4" w:space="0" w:color="auto"/>
            </w:tcBorders>
            <w:shd w:val="clear" w:color="auto" w:fill="auto"/>
            <w:noWrap/>
            <w:vAlign w:val="center"/>
            <w:hideMark/>
          </w:tcPr>
          <w:p w14:paraId="5E20097D" w14:textId="77777777" w:rsidR="00C974F2" w:rsidRPr="00A051CA" w:rsidRDefault="00C974F2" w:rsidP="00C974F2">
            <w:pPr>
              <w:spacing w:after="0" w:line="240" w:lineRule="auto"/>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912.571</w:t>
            </w:r>
          </w:p>
        </w:tc>
        <w:tc>
          <w:tcPr>
            <w:tcW w:w="0" w:type="auto"/>
            <w:tcBorders>
              <w:top w:val="nil"/>
              <w:left w:val="nil"/>
              <w:bottom w:val="single" w:sz="4" w:space="0" w:color="auto"/>
              <w:right w:val="single" w:sz="4" w:space="0" w:color="auto"/>
            </w:tcBorders>
            <w:shd w:val="clear" w:color="auto" w:fill="auto"/>
            <w:noWrap/>
            <w:vAlign w:val="center"/>
            <w:hideMark/>
          </w:tcPr>
          <w:p w14:paraId="0E18DCA6" w14:textId="3D1D0D42" w:rsidR="00C974F2" w:rsidRPr="00A051CA" w:rsidRDefault="00C974F2" w:rsidP="00C974F2">
            <w:pPr>
              <w:spacing w:after="0" w:line="240" w:lineRule="auto"/>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&lt;0.001</w:t>
            </w:r>
          </w:p>
        </w:tc>
      </w:tr>
      <w:tr w:rsidR="00C974F2" w:rsidRPr="00A051CA" w14:paraId="48302E8D" w14:textId="77777777" w:rsidTr="00A06C88">
        <w:trPr>
          <w:trHeight w:val="308"/>
        </w:trPr>
        <w:tc>
          <w:tcPr>
            <w:tcW w:w="0" w:type="auto"/>
            <w:vMerge/>
            <w:tcBorders>
              <w:top w:val="nil"/>
              <w:left w:val="single" w:sz="4" w:space="0" w:color="auto"/>
              <w:bottom w:val="single" w:sz="4" w:space="0" w:color="000000"/>
              <w:right w:val="single" w:sz="4" w:space="0" w:color="auto"/>
            </w:tcBorders>
            <w:vAlign w:val="center"/>
            <w:hideMark/>
          </w:tcPr>
          <w:p w14:paraId="5375856A" w14:textId="77777777" w:rsidR="00C974F2" w:rsidRPr="00A051CA" w:rsidRDefault="00C974F2" w:rsidP="00C974F2">
            <w:pPr>
              <w:spacing w:after="0" w:line="240" w:lineRule="auto"/>
              <w:rPr>
                <w:rFonts w:ascii="Times New Roman" w:eastAsia="Times New Roman" w:hAnsi="Times New Roman" w:cs="Times New Roman"/>
                <w:color w:val="000000"/>
                <w:sz w:val="24"/>
                <w:szCs w:val="24"/>
                <w:lang w:val="fr-CH" w:eastAsia="fr-CH"/>
              </w:rPr>
            </w:pPr>
          </w:p>
        </w:tc>
        <w:tc>
          <w:tcPr>
            <w:tcW w:w="0" w:type="auto"/>
            <w:tcBorders>
              <w:top w:val="nil"/>
              <w:left w:val="nil"/>
              <w:bottom w:val="single" w:sz="4" w:space="0" w:color="auto"/>
              <w:right w:val="single" w:sz="4" w:space="0" w:color="auto"/>
            </w:tcBorders>
            <w:shd w:val="clear" w:color="auto" w:fill="auto"/>
            <w:noWrap/>
            <w:hideMark/>
          </w:tcPr>
          <w:p w14:paraId="5E8C08A0" w14:textId="3B7D48B1" w:rsidR="00C974F2" w:rsidRPr="00A051CA" w:rsidRDefault="00C974F2" w:rsidP="00C974F2">
            <w:pPr>
              <w:spacing w:after="0" w:line="240" w:lineRule="auto"/>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M x S</w:t>
            </w:r>
          </w:p>
        </w:tc>
        <w:tc>
          <w:tcPr>
            <w:tcW w:w="0" w:type="auto"/>
            <w:tcBorders>
              <w:top w:val="nil"/>
              <w:left w:val="nil"/>
              <w:bottom w:val="single" w:sz="4" w:space="0" w:color="auto"/>
              <w:right w:val="single" w:sz="4" w:space="0" w:color="auto"/>
            </w:tcBorders>
            <w:shd w:val="clear" w:color="auto" w:fill="auto"/>
            <w:noWrap/>
            <w:vAlign w:val="center"/>
            <w:hideMark/>
          </w:tcPr>
          <w:p w14:paraId="3D33C927" w14:textId="77777777" w:rsidR="00C974F2" w:rsidRPr="00A051CA" w:rsidRDefault="00C974F2" w:rsidP="00C974F2">
            <w:pPr>
              <w:spacing w:after="0" w:line="240" w:lineRule="auto"/>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6</w:t>
            </w:r>
          </w:p>
        </w:tc>
        <w:tc>
          <w:tcPr>
            <w:tcW w:w="0" w:type="auto"/>
            <w:tcBorders>
              <w:top w:val="nil"/>
              <w:left w:val="nil"/>
              <w:bottom w:val="single" w:sz="4" w:space="0" w:color="auto"/>
              <w:right w:val="single" w:sz="4" w:space="0" w:color="auto"/>
            </w:tcBorders>
            <w:shd w:val="clear" w:color="auto" w:fill="auto"/>
            <w:noWrap/>
            <w:vAlign w:val="center"/>
            <w:hideMark/>
          </w:tcPr>
          <w:p w14:paraId="06B8ADA5" w14:textId="77777777" w:rsidR="00C974F2" w:rsidRPr="00A051CA" w:rsidRDefault="00C974F2" w:rsidP="00C974F2">
            <w:pPr>
              <w:spacing w:after="0" w:line="240" w:lineRule="auto"/>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0.023</w:t>
            </w:r>
          </w:p>
        </w:tc>
        <w:tc>
          <w:tcPr>
            <w:tcW w:w="0" w:type="auto"/>
            <w:tcBorders>
              <w:top w:val="nil"/>
              <w:left w:val="nil"/>
              <w:bottom w:val="single" w:sz="4" w:space="0" w:color="auto"/>
              <w:right w:val="single" w:sz="4" w:space="0" w:color="auto"/>
            </w:tcBorders>
            <w:shd w:val="clear" w:color="auto" w:fill="auto"/>
            <w:noWrap/>
            <w:vAlign w:val="center"/>
            <w:hideMark/>
          </w:tcPr>
          <w:p w14:paraId="75EA4990" w14:textId="77777777" w:rsidR="00C974F2" w:rsidRPr="00A051CA" w:rsidRDefault="00C974F2" w:rsidP="00C974F2">
            <w:pPr>
              <w:spacing w:after="0" w:line="240" w:lineRule="auto"/>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0.0039</w:t>
            </w:r>
          </w:p>
        </w:tc>
        <w:tc>
          <w:tcPr>
            <w:tcW w:w="0" w:type="auto"/>
            <w:tcBorders>
              <w:top w:val="nil"/>
              <w:left w:val="nil"/>
              <w:bottom w:val="single" w:sz="4" w:space="0" w:color="auto"/>
              <w:right w:val="single" w:sz="4" w:space="0" w:color="auto"/>
            </w:tcBorders>
            <w:shd w:val="clear" w:color="auto" w:fill="auto"/>
            <w:noWrap/>
            <w:vAlign w:val="center"/>
            <w:hideMark/>
          </w:tcPr>
          <w:p w14:paraId="3815031D" w14:textId="77777777" w:rsidR="00C974F2" w:rsidRPr="00A051CA" w:rsidRDefault="00C974F2" w:rsidP="00C974F2">
            <w:pPr>
              <w:spacing w:after="0" w:line="240" w:lineRule="auto"/>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1.778</w:t>
            </w:r>
          </w:p>
        </w:tc>
        <w:tc>
          <w:tcPr>
            <w:tcW w:w="0" w:type="auto"/>
            <w:tcBorders>
              <w:top w:val="nil"/>
              <w:left w:val="nil"/>
              <w:bottom w:val="single" w:sz="4" w:space="0" w:color="auto"/>
              <w:right w:val="single" w:sz="4" w:space="0" w:color="auto"/>
            </w:tcBorders>
            <w:shd w:val="clear" w:color="auto" w:fill="auto"/>
            <w:noWrap/>
            <w:vAlign w:val="center"/>
            <w:hideMark/>
          </w:tcPr>
          <w:p w14:paraId="1925354C" w14:textId="77777777" w:rsidR="00C974F2" w:rsidRPr="00A051CA" w:rsidRDefault="00C974F2" w:rsidP="00C974F2">
            <w:pPr>
              <w:spacing w:after="0" w:line="240" w:lineRule="auto"/>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0.113</w:t>
            </w:r>
          </w:p>
        </w:tc>
      </w:tr>
      <w:tr w:rsidR="00C974F2" w:rsidRPr="00A051CA" w14:paraId="26DCDC18" w14:textId="77777777" w:rsidTr="00A06C88">
        <w:trPr>
          <w:trHeight w:val="308"/>
        </w:trPr>
        <w:tc>
          <w:tcPr>
            <w:tcW w:w="0" w:type="auto"/>
            <w:vMerge/>
            <w:tcBorders>
              <w:top w:val="nil"/>
              <w:left w:val="single" w:sz="4" w:space="0" w:color="auto"/>
              <w:bottom w:val="single" w:sz="4" w:space="0" w:color="000000"/>
              <w:right w:val="single" w:sz="4" w:space="0" w:color="auto"/>
            </w:tcBorders>
            <w:vAlign w:val="center"/>
            <w:hideMark/>
          </w:tcPr>
          <w:p w14:paraId="7B76B421" w14:textId="77777777" w:rsidR="00C974F2" w:rsidRPr="00A051CA" w:rsidRDefault="00C974F2" w:rsidP="00C974F2">
            <w:pPr>
              <w:spacing w:after="0" w:line="240" w:lineRule="auto"/>
              <w:rPr>
                <w:rFonts w:ascii="Times New Roman" w:eastAsia="Times New Roman" w:hAnsi="Times New Roman" w:cs="Times New Roman"/>
                <w:color w:val="000000"/>
                <w:sz w:val="24"/>
                <w:szCs w:val="24"/>
                <w:lang w:val="fr-CH" w:eastAsia="fr-CH"/>
              </w:rPr>
            </w:pPr>
          </w:p>
        </w:tc>
        <w:tc>
          <w:tcPr>
            <w:tcW w:w="0" w:type="auto"/>
            <w:tcBorders>
              <w:top w:val="nil"/>
              <w:left w:val="nil"/>
              <w:bottom w:val="single" w:sz="4" w:space="0" w:color="auto"/>
              <w:right w:val="single" w:sz="4" w:space="0" w:color="auto"/>
            </w:tcBorders>
            <w:shd w:val="clear" w:color="auto" w:fill="auto"/>
            <w:noWrap/>
            <w:hideMark/>
          </w:tcPr>
          <w:p w14:paraId="13E95F2F" w14:textId="3B22EA64" w:rsidR="00C974F2" w:rsidRPr="00A051CA" w:rsidRDefault="00C974F2" w:rsidP="00C974F2">
            <w:pPr>
              <w:spacing w:after="0" w:line="240" w:lineRule="auto"/>
              <w:rPr>
                <w:rFonts w:ascii="Times New Roman" w:eastAsia="Times New Roman" w:hAnsi="Times New Roman" w:cs="Times New Roman"/>
                <w:color w:val="000000"/>
                <w:sz w:val="24"/>
                <w:szCs w:val="24"/>
                <w:lang w:val="fr-CH" w:eastAsia="fr-CH"/>
              </w:rPr>
            </w:pPr>
            <w:proofErr w:type="spellStart"/>
            <w:r w:rsidRPr="00A051CA">
              <w:rPr>
                <w:rFonts w:ascii="Times New Roman" w:eastAsia="Times New Roman" w:hAnsi="Times New Roman" w:cs="Times New Roman"/>
                <w:color w:val="000000"/>
                <w:sz w:val="24"/>
                <w:szCs w:val="24"/>
                <w:lang w:val="fr-CH" w:eastAsia="fr-CH"/>
              </w:rPr>
              <w:t>Residuals</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7AF55806" w14:textId="77777777" w:rsidR="00C974F2" w:rsidRPr="00A051CA" w:rsidRDefault="00C974F2" w:rsidP="00C974F2">
            <w:pPr>
              <w:spacing w:after="0" w:line="240" w:lineRule="auto"/>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86</w:t>
            </w:r>
          </w:p>
        </w:tc>
        <w:tc>
          <w:tcPr>
            <w:tcW w:w="0" w:type="auto"/>
            <w:tcBorders>
              <w:top w:val="nil"/>
              <w:left w:val="nil"/>
              <w:bottom w:val="single" w:sz="4" w:space="0" w:color="auto"/>
              <w:right w:val="single" w:sz="4" w:space="0" w:color="auto"/>
            </w:tcBorders>
            <w:shd w:val="clear" w:color="auto" w:fill="auto"/>
            <w:noWrap/>
            <w:vAlign w:val="center"/>
            <w:hideMark/>
          </w:tcPr>
          <w:p w14:paraId="313EE919" w14:textId="77777777" w:rsidR="00C974F2" w:rsidRPr="00A051CA" w:rsidRDefault="00C974F2" w:rsidP="00C974F2">
            <w:pPr>
              <w:spacing w:after="0" w:line="240" w:lineRule="auto"/>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0.187</w:t>
            </w:r>
          </w:p>
        </w:tc>
        <w:tc>
          <w:tcPr>
            <w:tcW w:w="0" w:type="auto"/>
            <w:tcBorders>
              <w:top w:val="nil"/>
              <w:left w:val="nil"/>
              <w:bottom w:val="single" w:sz="4" w:space="0" w:color="auto"/>
              <w:right w:val="single" w:sz="4" w:space="0" w:color="auto"/>
            </w:tcBorders>
            <w:shd w:val="clear" w:color="auto" w:fill="auto"/>
            <w:noWrap/>
            <w:vAlign w:val="center"/>
            <w:hideMark/>
          </w:tcPr>
          <w:p w14:paraId="558134EE" w14:textId="77777777" w:rsidR="00C974F2" w:rsidRPr="00A051CA" w:rsidRDefault="00C974F2" w:rsidP="00C974F2">
            <w:pPr>
              <w:spacing w:after="0" w:line="240" w:lineRule="auto"/>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0.0022</w:t>
            </w:r>
          </w:p>
        </w:tc>
        <w:tc>
          <w:tcPr>
            <w:tcW w:w="0" w:type="auto"/>
            <w:tcBorders>
              <w:top w:val="nil"/>
              <w:left w:val="nil"/>
              <w:bottom w:val="single" w:sz="4" w:space="0" w:color="auto"/>
              <w:right w:val="single" w:sz="4" w:space="0" w:color="auto"/>
            </w:tcBorders>
            <w:shd w:val="clear" w:color="auto" w:fill="auto"/>
            <w:noWrap/>
            <w:vAlign w:val="center"/>
            <w:hideMark/>
          </w:tcPr>
          <w:p w14:paraId="58D867ED" w14:textId="77777777" w:rsidR="00C974F2" w:rsidRPr="00A051CA" w:rsidRDefault="00C974F2" w:rsidP="00C974F2">
            <w:pPr>
              <w:spacing w:after="0" w:line="240" w:lineRule="auto"/>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 </w:t>
            </w:r>
          </w:p>
        </w:tc>
        <w:tc>
          <w:tcPr>
            <w:tcW w:w="0" w:type="auto"/>
            <w:tcBorders>
              <w:top w:val="nil"/>
              <w:left w:val="nil"/>
              <w:bottom w:val="single" w:sz="4" w:space="0" w:color="auto"/>
              <w:right w:val="single" w:sz="4" w:space="0" w:color="auto"/>
            </w:tcBorders>
            <w:shd w:val="clear" w:color="auto" w:fill="auto"/>
            <w:noWrap/>
            <w:vAlign w:val="center"/>
            <w:hideMark/>
          </w:tcPr>
          <w:p w14:paraId="0117C44C" w14:textId="77777777" w:rsidR="00C974F2" w:rsidRPr="00A051CA" w:rsidRDefault="00C974F2" w:rsidP="00C974F2">
            <w:pPr>
              <w:spacing w:after="0" w:line="240" w:lineRule="auto"/>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 </w:t>
            </w:r>
          </w:p>
        </w:tc>
      </w:tr>
    </w:tbl>
    <w:p w14:paraId="135CFDE9" w14:textId="77777777" w:rsidR="00B40A91" w:rsidRPr="00A051CA" w:rsidRDefault="00B40A91" w:rsidP="00B40A91">
      <w:pPr>
        <w:rPr>
          <w:rFonts w:ascii="Times New Roman" w:eastAsia="Times New Roman" w:hAnsi="Times New Roman" w:cs="Times New Roman"/>
          <w:sz w:val="24"/>
          <w:szCs w:val="24"/>
          <w:lang w:eastAsia="fr-CH"/>
        </w:rPr>
      </w:pPr>
    </w:p>
    <w:p w14:paraId="71858536" w14:textId="77777777" w:rsidR="00B40A91" w:rsidRPr="00A051CA" w:rsidRDefault="00B40A91" w:rsidP="00B40A91">
      <w:pPr>
        <w:rPr>
          <w:rFonts w:ascii="Times New Roman" w:eastAsia="Times New Roman" w:hAnsi="Times New Roman" w:cs="Times New Roman"/>
          <w:sz w:val="24"/>
          <w:szCs w:val="24"/>
          <w:lang w:eastAsia="fr-CH"/>
        </w:rPr>
      </w:pPr>
    </w:p>
    <w:p w14:paraId="2A544C3C" w14:textId="16AFC215" w:rsidR="00B40A91" w:rsidRPr="00A051CA" w:rsidRDefault="00B40A91">
      <w:pPr>
        <w:rPr>
          <w:rFonts w:ascii="Times New Roman" w:eastAsia="Times New Roman" w:hAnsi="Times New Roman" w:cs="Times New Roman"/>
          <w:b/>
          <w:sz w:val="24"/>
          <w:szCs w:val="24"/>
          <w:lang w:eastAsia="fr-CH"/>
        </w:rPr>
      </w:pPr>
      <w:r w:rsidRPr="00A051CA">
        <w:rPr>
          <w:rFonts w:ascii="Times New Roman" w:eastAsia="Times New Roman" w:hAnsi="Times New Roman" w:cs="Times New Roman"/>
          <w:b/>
          <w:sz w:val="24"/>
          <w:szCs w:val="24"/>
          <w:lang w:eastAsia="fr-CH"/>
        </w:rPr>
        <w:br w:type="page"/>
      </w:r>
    </w:p>
    <w:p w14:paraId="12173315" w14:textId="65F3CDF2" w:rsidR="00B40A91" w:rsidRPr="00A051CA" w:rsidRDefault="00B40A91" w:rsidP="00B40A91">
      <w:pPr>
        <w:rPr>
          <w:rFonts w:ascii="Times New Roman" w:hAnsi="Times New Roman" w:cs="Times New Roman"/>
          <w:sz w:val="24"/>
          <w:szCs w:val="24"/>
        </w:rPr>
      </w:pPr>
      <w:r w:rsidRPr="00A051CA">
        <w:rPr>
          <w:rFonts w:ascii="Times New Roman" w:hAnsi="Times New Roman" w:cs="Times New Roman"/>
          <w:b/>
          <w:sz w:val="24"/>
          <w:szCs w:val="24"/>
        </w:rPr>
        <w:lastRenderedPageBreak/>
        <w:t>Table S2</w:t>
      </w:r>
      <w:r w:rsidR="00FB5732" w:rsidRPr="00A051CA">
        <w:rPr>
          <w:rFonts w:ascii="Times New Roman" w:hAnsi="Times New Roman" w:cs="Times New Roman"/>
          <w:b/>
          <w:bCs/>
          <w:sz w:val="24"/>
          <w:szCs w:val="24"/>
        </w:rPr>
        <w:t>.</w:t>
      </w:r>
      <w:r w:rsidRPr="00A051CA">
        <w:rPr>
          <w:rFonts w:ascii="Times New Roman" w:hAnsi="Times New Roman" w:cs="Times New Roman"/>
          <w:sz w:val="24"/>
          <w:szCs w:val="24"/>
        </w:rPr>
        <w:t xml:space="preserve"> </w:t>
      </w:r>
      <w:r w:rsidRPr="00A051CA">
        <w:rPr>
          <w:rFonts w:ascii="Times New Roman" w:hAnsi="Times New Roman" w:cs="Times New Roman"/>
          <w:b/>
          <w:sz w:val="24"/>
          <w:szCs w:val="24"/>
        </w:rPr>
        <w:t xml:space="preserve">Statistics of the MINT </w:t>
      </w:r>
      <w:proofErr w:type="spellStart"/>
      <w:r w:rsidRPr="00A051CA">
        <w:rPr>
          <w:rFonts w:ascii="Times New Roman" w:hAnsi="Times New Roman" w:cs="Times New Roman"/>
          <w:b/>
          <w:sz w:val="24"/>
          <w:szCs w:val="24"/>
        </w:rPr>
        <w:t>sPLSDA</w:t>
      </w:r>
      <w:proofErr w:type="spellEnd"/>
      <w:r w:rsidRPr="00A051CA">
        <w:rPr>
          <w:rFonts w:ascii="Times New Roman" w:hAnsi="Times New Roman" w:cs="Times New Roman"/>
          <w:b/>
          <w:sz w:val="24"/>
          <w:szCs w:val="24"/>
        </w:rPr>
        <w:t xml:space="preserve"> by tomato species. </w:t>
      </w:r>
      <w:r w:rsidRPr="00A051CA">
        <w:rPr>
          <w:rFonts w:ascii="Times New Roman" w:hAnsi="Times New Roman" w:cs="Times New Roman"/>
          <w:sz w:val="24"/>
          <w:szCs w:val="24"/>
        </w:rPr>
        <w:t>Area Under the Curve (AUC) and associated p-value, for component 1 and both components 1 and 2, for the root contribution, the leaf contribution and the global model as shown in Figure 5, S</w:t>
      </w:r>
      <w:r w:rsidR="00894387" w:rsidRPr="00A051CA">
        <w:rPr>
          <w:rFonts w:ascii="Times New Roman" w:hAnsi="Times New Roman" w:cs="Times New Roman"/>
          <w:sz w:val="24"/>
          <w:szCs w:val="24"/>
        </w:rPr>
        <w:t>5</w:t>
      </w:r>
      <w:r w:rsidRPr="00A051CA">
        <w:rPr>
          <w:rFonts w:ascii="Times New Roman" w:hAnsi="Times New Roman" w:cs="Times New Roman"/>
          <w:sz w:val="24"/>
          <w:szCs w:val="24"/>
        </w:rPr>
        <w:t>, S</w:t>
      </w:r>
      <w:r w:rsidR="00894387" w:rsidRPr="00A051CA">
        <w:rPr>
          <w:rFonts w:ascii="Times New Roman" w:hAnsi="Times New Roman" w:cs="Times New Roman"/>
          <w:sz w:val="24"/>
          <w:szCs w:val="24"/>
        </w:rPr>
        <w:t>6</w:t>
      </w:r>
      <w:r w:rsidRPr="00A051CA">
        <w:rPr>
          <w:rFonts w:ascii="Times New Roman" w:hAnsi="Times New Roman" w:cs="Times New Roman"/>
          <w:sz w:val="24"/>
          <w:szCs w:val="24"/>
        </w:rPr>
        <w:t>.</w:t>
      </w:r>
    </w:p>
    <w:tbl>
      <w:tblPr>
        <w:tblStyle w:val="PlainTable1"/>
        <w:tblW w:w="9456" w:type="dxa"/>
        <w:tblLook w:val="04A0" w:firstRow="1" w:lastRow="0" w:firstColumn="1" w:lastColumn="0" w:noHBand="0" w:noVBand="1"/>
      </w:tblPr>
      <w:tblGrid>
        <w:gridCol w:w="2007"/>
        <w:gridCol w:w="1058"/>
        <w:gridCol w:w="1425"/>
        <w:gridCol w:w="1093"/>
        <w:gridCol w:w="1390"/>
        <w:gridCol w:w="1094"/>
        <w:gridCol w:w="1389"/>
      </w:tblGrid>
      <w:tr w:rsidR="00B40A91" w:rsidRPr="00A051CA" w14:paraId="297878DD" w14:textId="77777777" w:rsidTr="00BC120B">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007" w:type="dxa"/>
            <w:vMerge w:val="restart"/>
            <w:shd w:val="clear" w:color="auto" w:fill="auto"/>
            <w:noWrap/>
            <w:vAlign w:val="center"/>
            <w:hideMark/>
          </w:tcPr>
          <w:p w14:paraId="1F0F5B76" w14:textId="77777777" w:rsidR="00B40A91" w:rsidRPr="00A051CA" w:rsidRDefault="00B40A91" w:rsidP="00BC120B">
            <w:pPr>
              <w:jc w:val="center"/>
              <w:rPr>
                <w:rFonts w:ascii="Times New Roman" w:eastAsia="Times New Roman" w:hAnsi="Times New Roman" w:cs="Times New Roman"/>
                <w:b w:val="0"/>
                <w:bCs w:val="0"/>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Component 1</w:t>
            </w:r>
          </w:p>
        </w:tc>
        <w:tc>
          <w:tcPr>
            <w:tcW w:w="2483" w:type="dxa"/>
            <w:gridSpan w:val="2"/>
            <w:shd w:val="clear" w:color="auto" w:fill="auto"/>
            <w:noWrap/>
            <w:vAlign w:val="center"/>
            <w:hideMark/>
          </w:tcPr>
          <w:p w14:paraId="2B348580" w14:textId="77777777" w:rsidR="00B40A91" w:rsidRPr="00A051CA" w:rsidRDefault="00B40A91" w:rsidP="00BC120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lang w:val="fr-CH" w:eastAsia="fr-CH"/>
              </w:rPr>
            </w:pPr>
            <w:r w:rsidRPr="00A051CA">
              <w:rPr>
                <w:rFonts w:ascii="Times New Roman" w:eastAsia="Times New Roman" w:hAnsi="Times New Roman" w:cs="Times New Roman"/>
                <w:b w:val="0"/>
                <w:color w:val="000000"/>
                <w:sz w:val="24"/>
                <w:szCs w:val="24"/>
                <w:lang w:val="fr-CH" w:eastAsia="fr-CH"/>
              </w:rPr>
              <w:t>Root</w:t>
            </w:r>
          </w:p>
        </w:tc>
        <w:tc>
          <w:tcPr>
            <w:tcW w:w="2483" w:type="dxa"/>
            <w:gridSpan w:val="2"/>
            <w:shd w:val="clear" w:color="auto" w:fill="auto"/>
            <w:noWrap/>
            <w:vAlign w:val="center"/>
            <w:hideMark/>
          </w:tcPr>
          <w:p w14:paraId="18F24BDB" w14:textId="77777777" w:rsidR="00B40A91" w:rsidRPr="00A051CA" w:rsidRDefault="00B40A91" w:rsidP="00BC120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lang w:val="fr-CH" w:eastAsia="fr-CH"/>
              </w:rPr>
            </w:pPr>
            <w:proofErr w:type="spellStart"/>
            <w:r w:rsidRPr="00A051CA">
              <w:rPr>
                <w:rFonts w:ascii="Times New Roman" w:eastAsia="Times New Roman" w:hAnsi="Times New Roman" w:cs="Times New Roman"/>
                <w:b w:val="0"/>
                <w:color w:val="000000"/>
                <w:sz w:val="24"/>
                <w:szCs w:val="24"/>
                <w:lang w:val="fr-CH" w:eastAsia="fr-CH"/>
              </w:rPr>
              <w:t>Leaf</w:t>
            </w:r>
            <w:proofErr w:type="spellEnd"/>
          </w:p>
        </w:tc>
        <w:tc>
          <w:tcPr>
            <w:tcW w:w="2483" w:type="dxa"/>
            <w:gridSpan w:val="2"/>
            <w:shd w:val="clear" w:color="auto" w:fill="auto"/>
            <w:noWrap/>
            <w:vAlign w:val="center"/>
            <w:hideMark/>
          </w:tcPr>
          <w:p w14:paraId="2254C78F" w14:textId="77777777" w:rsidR="00B40A91" w:rsidRPr="00A051CA" w:rsidRDefault="00B40A91" w:rsidP="00BC120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Global</w:t>
            </w:r>
          </w:p>
        </w:tc>
      </w:tr>
      <w:tr w:rsidR="00B40A91" w:rsidRPr="00A051CA" w14:paraId="4F65066B" w14:textId="77777777" w:rsidTr="00BC120B">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007" w:type="dxa"/>
            <w:vMerge/>
            <w:shd w:val="clear" w:color="auto" w:fill="auto"/>
            <w:vAlign w:val="center"/>
            <w:hideMark/>
          </w:tcPr>
          <w:p w14:paraId="0DC18DCE" w14:textId="77777777" w:rsidR="00B40A91" w:rsidRPr="00A051CA" w:rsidRDefault="00B40A91" w:rsidP="00BC120B">
            <w:pPr>
              <w:jc w:val="center"/>
              <w:rPr>
                <w:rFonts w:ascii="Times New Roman" w:eastAsia="Times New Roman" w:hAnsi="Times New Roman" w:cs="Times New Roman"/>
                <w:b w:val="0"/>
                <w:bCs w:val="0"/>
                <w:color w:val="000000"/>
                <w:sz w:val="24"/>
                <w:szCs w:val="24"/>
                <w:lang w:val="fr-CH" w:eastAsia="fr-CH"/>
              </w:rPr>
            </w:pPr>
          </w:p>
        </w:tc>
        <w:tc>
          <w:tcPr>
            <w:tcW w:w="1058" w:type="dxa"/>
            <w:shd w:val="clear" w:color="auto" w:fill="auto"/>
            <w:noWrap/>
            <w:vAlign w:val="center"/>
            <w:hideMark/>
          </w:tcPr>
          <w:p w14:paraId="5569D14E" w14:textId="77777777" w:rsidR="00B40A91" w:rsidRPr="00A051CA" w:rsidRDefault="00B40A91" w:rsidP="00BC120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val="fr-CH" w:eastAsia="fr-CH"/>
              </w:rPr>
            </w:pPr>
            <w:r w:rsidRPr="00A051CA">
              <w:rPr>
                <w:rFonts w:ascii="Times New Roman" w:eastAsia="Times New Roman" w:hAnsi="Times New Roman" w:cs="Times New Roman"/>
                <w:bCs/>
                <w:color w:val="000000"/>
                <w:sz w:val="24"/>
                <w:szCs w:val="24"/>
                <w:lang w:val="fr-CH" w:eastAsia="fr-CH"/>
              </w:rPr>
              <w:t>AUC</w:t>
            </w:r>
          </w:p>
        </w:tc>
        <w:tc>
          <w:tcPr>
            <w:tcW w:w="1424" w:type="dxa"/>
            <w:shd w:val="clear" w:color="auto" w:fill="auto"/>
            <w:noWrap/>
            <w:vAlign w:val="center"/>
            <w:hideMark/>
          </w:tcPr>
          <w:p w14:paraId="578F8363" w14:textId="77777777" w:rsidR="00B40A91" w:rsidRPr="00A051CA" w:rsidRDefault="00B40A91" w:rsidP="00BC120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val="fr-CH" w:eastAsia="fr-CH"/>
              </w:rPr>
            </w:pPr>
            <w:proofErr w:type="gramStart"/>
            <w:r w:rsidRPr="00A051CA">
              <w:rPr>
                <w:rFonts w:ascii="Times New Roman" w:eastAsia="Times New Roman" w:hAnsi="Times New Roman" w:cs="Times New Roman"/>
                <w:bCs/>
                <w:color w:val="000000"/>
                <w:sz w:val="24"/>
                <w:szCs w:val="24"/>
                <w:lang w:val="fr-CH" w:eastAsia="fr-CH"/>
              </w:rPr>
              <w:t>p</w:t>
            </w:r>
            <w:proofErr w:type="gramEnd"/>
            <w:r w:rsidRPr="00A051CA">
              <w:rPr>
                <w:rFonts w:ascii="Times New Roman" w:eastAsia="Times New Roman" w:hAnsi="Times New Roman" w:cs="Times New Roman"/>
                <w:bCs/>
                <w:color w:val="000000"/>
                <w:sz w:val="24"/>
                <w:szCs w:val="24"/>
                <w:lang w:val="fr-CH" w:eastAsia="fr-CH"/>
              </w:rPr>
              <w:t>-value</w:t>
            </w:r>
          </w:p>
        </w:tc>
        <w:tc>
          <w:tcPr>
            <w:tcW w:w="1093" w:type="dxa"/>
            <w:shd w:val="clear" w:color="auto" w:fill="auto"/>
            <w:noWrap/>
            <w:vAlign w:val="center"/>
            <w:hideMark/>
          </w:tcPr>
          <w:p w14:paraId="37B055F1" w14:textId="77777777" w:rsidR="00B40A91" w:rsidRPr="00A051CA" w:rsidRDefault="00B40A91" w:rsidP="00BC120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val="fr-CH" w:eastAsia="fr-CH"/>
              </w:rPr>
            </w:pPr>
            <w:r w:rsidRPr="00A051CA">
              <w:rPr>
                <w:rFonts w:ascii="Times New Roman" w:eastAsia="Times New Roman" w:hAnsi="Times New Roman" w:cs="Times New Roman"/>
                <w:bCs/>
                <w:color w:val="000000"/>
                <w:sz w:val="24"/>
                <w:szCs w:val="24"/>
                <w:lang w:val="fr-CH" w:eastAsia="fr-CH"/>
              </w:rPr>
              <w:t>AUC</w:t>
            </w:r>
          </w:p>
        </w:tc>
        <w:tc>
          <w:tcPr>
            <w:tcW w:w="1389" w:type="dxa"/>
            <w:shd w:val="clear" w:color="auto" w:fill="auto"/>
            <w:noWrap/>
            <w:vAlign w:val="center"/>
            <w:hideMark/>
          </w:tcPr>
          <w:p w14:paraId="02DDC463" w14:textId="77777777" w:rsidR="00B40A91" w:rsidRPr="00A051CA" w:rsidRDefault="00B40A91" w:rsidP="00BC120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val="fr-CH" w:eastAsia="fr-CH"/>
              </w:rPr>
            </w:pPr>
            <w:proofErr w:type="gramStart"/>
            <w:r w:rsidRPr="00A051CA">
              <w:rPr>
                <w:rFonts w:ascii="Times New Roman" w:eastAsia="Times New Roman" w:hAnsi="Times New Roman" w:cs="Times New Roman"/>
                <w:bCs/>
                <w:color w:val="000000"/>
                <w:sz w:val="24"/>
                <w:szCs w:val="24"/>
                <w:lang w:val="fr-CH" w:eastAsia="fr-CH"/>
              </w:rPr>
              <w:t>p</w:t>
            </w:r>
            <w:proofErr w:type="gramEnd"/>
            <w:r w:rsidRPr="00A051CA">
              <w:rPr>
                <w:rFonts w:ascii="Times New Roman" w:eastAsia="Times New Roman" w:hAnsi="Times New Roman" w:cs="Times New Roman"/>
                <w:bCs/>
                <w:color w:val="000000"/>
                <w:sz w:val="24"/>
                <w:szCs w:val="24"/>
                <w:lang w:val="fr-CH" w:eastAsia="fr-CH"/>
              </w:rPr>
              <w:t>-value</w:t>
            </w:r>
          </w:p>
        </w:tc>
        <w:tc>
          <w:tcPr>
            <w:tcW w:w="1094" w:type="dxa"/>
            <w:shd w:val="clear" w:color="auto" w:fill="auto"/>
            <w:noWrap/>
            <w:vAlign w:val="center"/>
            <w:hideMark/>
          </w:tcPr>
          <w:p w14:paraId="10C3C888" w14:textId="77777777" w:rsidR="00B40A91" w:rsidRPr="00A051CA" w:rsidRDefault="00B40A91" w:rsidP="00BC120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val="fr-CH" w:eastAsia="fr-CH"/>
              </w:rPr>
            </w:pPr>
            <w:r w:rsidRPr="00A051CA">
              <w:rPr>
                <w:rFonts w:ascii="Times New Roman" w:eastAsia="Times New Roman" w:hAnsi="Times New Roman" w:cs="Times New Roman"/>
                <w:b/>
                <w:bCs/>
                <w:color w:val="000000"/>
                <w:sz w:val="24"/>
                <w:szCs w:val="24"/>
                <w:lang w:val="fr-CH" w:eastAsia="fr-CH"/>
              </w:rPr>
              <w:t>AUC</w:t>
            </w:r>
          </w:p>
        </w:tc>
        <w:tc>
          <w:tcPr>
            <w:tcW w:w="1388" w:type="dxa"/>
            <w:shd w:val="clear" w:color="auto" w:fill="auto"/>
            <w:noWrap/>
            <w:vAlign w:val="center"/>
            <w:hideMark/>
          </w:tcPr>
          <w:p w14:paraId="41F0D696" w14:textId="77777777" w:rsidR="00B40A91" w:rsidRPr="00A051CA" w:rsidRDefault="00B40A91" w:rsidP="00BC120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val="fr-CH" w:eastAsia="fr-CH"/>
              </w:rPr>
            </w:pPr>
            <w:proofErr w:type="gramStart"/>
            <w:r w:rsidRPr="00A051CA">
              <w:rPr>
                <w:rFonts w:ascii="Times New Roman" w:eastAsia="Times New Roman" w:hAnsi="Times New Roman" w:cs="Times New Roman"/>
                <w:b/>
                <w:bCs/>
                <w:color w:val="000000"/>
                <w:sz w:val="24"/>
                <w:szCs w:val="24"/>
                <w:lang w:val="fr-CH" w:eastAsia="fr-CH"/>
              </w:rPr>
              <w:t>p</w:t>
            </w:r>
            <w:proofErr w:type="gramEnd"/>
            <w:r w:rsidRPr="00A051CA">
              <w:rPr>
                <w:rFonts w:ascii="Times New Roman" w:eastAsia="Times New Roman" w:hAnsi="Times New Roman" w:cs="Times New Roman"/>
                <w:b/>
                <w:bCs/>
                <w:color w:val="000000"/>
                <w:sz w:val="24"/>
                <w:szCs w:val="24"/>
                <w:lang w:val="fr-CH" w:eastAsia="fr-CH"/>
              </w:rPr>
              <w:t>-value</w:t>
            </w:r>
          </w:p>
        </w:tc>
      </w:tr>
      <w:tr w:rsidR="00B40A91" w:rsidRPr="00A051CA" w14:paraId="2C0039BB" w14:textId="77777777" w:rsidTr="00BC120B">
        <w:trPr>
          <w:trHeight w:val="301"/>
        </w:trPr>
        <w:tc>
          <w:tcPr>
            <w:cnfStyle w:val="001000000000" w:firstRow="0" w:lastRow="0" w:firstColumn="1" w:lastColumn="0" w:oddVBand="0" w:evenVBand="0" w:oddHBand="0" w:evenHBand="0" w:firstRowFirstColumn="0" w:firstRowLastColumn="0" w:lastRowFirstColumn="0" w:lastRowLastColumn="0"/>
            <w:tcW w:w="2007" w:type="dxa"/>
            <w:shd w:val="clear" w:color="auto" w:fill="auto"/>
            <w:noWrap/>
            <w:hideMark/>
          </w:tcPr>
          <w:p w14:paraId="71B40D1C" w14:textId="77777777" w:rsidR="00B40A91" w:rsidRPr="00A051CA" w:rsidRDefault="00B40A91" w:rsidP="00876264">
            <w:pPr>
              <w:rPr>
                <w:rFonts w:ascii="Times New Roman" w:eastAsia="Times New Roman" w:hAnsi="Times New Roman" w:cs="Times New Roman"/>
                <w:b w:val="0"/>
                <w:bCs w:val="0"/>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 xml:space="preserve">A vs </w:t>
            </w:r>
            <w:proofErr w:type="spellStart"/>
            <w:r w:rsidRPr="00A051CA">
              <w:rPr>
                <w:rFonts w:ascii="Times New Roman" w:eastAsia="Times New Roman" w:hAnsi="Times New Roman" w:cs="Times New Roman"/>
                <w:color w:val="000000"/>
                <w:sz w:val="24"/>
                <w:szCs w:val="24"/>
                <w:lang w:val="fr-CH" w:eastAsia="fr-CH"/>
              </w:rPr>
              <w:t>Other</w:t>
            </w:r>
            <w:proofErr w:type="spellEnd"/>
            <w:r w:rsidRPr="00A051CA">
              <w:rPr>
                <w:rFonts w:ascii="Times New Roman" w:eastAsia="Times New Roman" w:hAnsi="Times New Roman" w:cs="Times New Roman"/>
                <w:color w:val="000000"/>
                <w:sz w:val="24"/>
                <w:szCs w:val="24"/>
                <w:lang w:val="fr-CH" w:eastAsia="fr-CH"/>
              </w:rPr>
              <w:t>(s)</w:t>
            </w:r>
          </w:p>
        </w:tc>
        <w:tc>
          <w:tcPr>
            <w:tcW w:w="1058" w:type="dxa"/>
            <w:shd w:val="clear" w:color="auto" w:fill="auto"/>
            <w:noWrap/>
            <w:hideMark/>
          </w:tcPr>
          <w:p w14:paraId="2367EE00" w14:textId="77777777" w:rsidR="00B40A91" w:rsidRPr="00A051CA" w:rsidRDefault="00B40A91" w:rsidP="0087626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0.7006</w:t>
            </w:r>
          </w:p>
        </w:tc>
        <w:tc>
          <w:tcPr>
            <w:tcW w:w="1424" w:type="dxa"/>
            <w:shd w:val="clear" w:color="auto" w:fill="auto"/>
            <w:noWrap/>
            <w:hideMark/>
          </w:tcPr>
          <w:p w14:paraId="65222F2B" w14:textId="77777777" w:rsidR="00B40A91" w:rsidRPr="00A051CA" w:rsidRDefault="00B40A91" w:rsidP="0087626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3.20E-04</w:t>
            </w:r>
          </w:p>
        </w:tc>
        <w:tc>
          <w:tcPr>
            <w:tcW w:w="1093" w:type="dxa"/>
            <w:shd w:val="clear" w:color="auto" w:fill="auto"/>
            <w:noWrap/>
            <w:hideMark/>
          </w:tcPr>
          <w:p w14:paraId="6B787529" w14:textId="77777777" w:rsidR="00B40A91" w:rsidRPr="00A051CA" w:rsidRDefault="00B40A91" w:rsidP="0087626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0.6396</w:t>
            </w:r>
          </w:p>
        </w:tc>
        <w:tc>
          <w:tcPr>
            <w:tcW w:w="1389" w:type="dxa"/>
            <w:shd w:val="clear" w:color="auto" w:fill="auto"/>
            <w:noWrap/>
            <w:hideMark/>
          </w:tcPr>
          <w:p w14:paraId="07339F5B" w14:textId="77777777" w:rsidR="00B40A91" w:rsidRPr="00A051CA" w:rsidRDefault="00B40A91" w:rsidP="0087626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4.05E-02</w:t>
            </w:r>
          </w:p>
        </w:tc>
        <w:tc>
          <w:tcPr>
            <w:tcW w:w="1094" w:type="dxa"/>
            <w:shd w:val="clear" w:color="auto" w:fill="auto"/>
            <w:noWrap/>
            <w:hideMark/>
          </w:tcPr>
          <w:p w14:paraId="62752A77" w14:textId="77777777" w:rsidR="00B40A91" w:rsidRPr="00A051CA" w:rsidRDefault="00B40A91" w:rsidP="0087626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val="fr-CH" w:eastAsia="fr-CH"/>
              </w:rPr>
            </w:pPr>
            <w:r w:rsidRPr="00A051CA">
              <w:rPr>
                <w:rFonts w:ascii="Times New Roman" w:eastAsia="Times New Roman" w:hAnsi="Times New Roman" w:cs="Times New Roman"/>
                <w:b/>
                <w:bCs/>
                <w:color w:val="000000"/>
                <w:sz w:val="24"/>
                <w:szCs w:val="24"/>
                <w:lang w:val="fr-CH" w:eastAsia="fr-CH"/>
              </w:rPr>
              <w:t>0.5908</w:t>
            </w:r>
          </w:p>
        </w:tc>
        <w:tc>
          <w:tcPr>
            <w:tcW w:w="1388" w:type="dxa"/>
            <w:shd w:val="clear" w:color="auto" w:fill="auto"/>
            <w:noWrap/>
            <w:hideMark/>
          </w:tcPr>
          <w:p w14:paraId="43EB1137" w14:textId="77777777" w:rsidR="00B40A91" w:rsidRPr="00A051CA" w:rsidRDefault="00B40A91" w:rsidP="0087626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val="fr-CH" w:eastAsia="fr-CH"/>
              </w:rPr>
            </w:pPr>
            <w:r w:rsidRPr="00A051CA">
              <w:rPr>
                <w:rFonts w:ascii="Times New Roman" w:eastAsia="Times New Roman" w:hAnsi="Times New Roman" w:cs="Times New Roman"/>
                <w:b/>
                <w:bCs/>
                <w:color w:val="000000"/>
                <w:sz w:val="24"/>
                <w:szCs w:val="24"/>
                <w:lang w:val="fr-CH" w:eastAsia="fr-CH"/>
              </w:rPr>
              <w:t>0.039</w:t>
            </w:r>
          </w:p>
        </w:tc>
      </w:tr>
      <w:tr w:rsidR="00B40A91" w:rsidRPr="00A051CA" w14:paraId="1994626B" w14:textId="77777777" w:rsidTr="00BC120B">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007" w:type="dxa"/>
            <w:shd w:val="clear" w:color="auto" w:fill="auto"/>
            <w:noWrap/>
            <w:hideMark/>
          </w:tcPr>
          <w:p w14:paraId="1FB3911A" w14:textId="77777777" w:rsidR="00B40A91" w:rsidRPr="00A051CA" w:rsidRDefault="00B40A91" w:rsidP="00876264">
            <w:pPr>
              <w:rPr>
                <w:rFonts w:ascii="Times New Roman" w:eastAsia="Times New Roman" w:hAnsi="Times New Roman" w:cs="Times New Roman"/>
                <w:b w:val="0"/>
                <w:bCs w:val="0"/>
                <w:color w:val="000000"/>
                <w:sz w:val="24"/>
                <w:szCs w:val="24"/>
                <w:lang w:val="fr-CH" w:eastAsia="fr-CH"/>
              </w:rPr>
            </w:pPr>
            <w:proofErr w:type="spellStart"/>
            <w:r w:rsidRPr="00A051CA">
              <w:rPr>
                <w:rFonts w:ascii="Times New Roman" w:eastAsia="Times New Roman" w:hAnsi="Times New Roman" w:cs="Times New Roman"/>
                <w:color w:val="000000"/>
                <w:sz w:val="24"/>
                <w:szCs w:val="24"/>
                <w:lang w:val="fr-CH" w:eastAsia="fr-CH"/>
              </w:rPr>
              <w:t>L</w:t>
            </w:r>
            <w:proofErr w:type="spellEnd"/>
            <w:r w:rsidRPr="00A051CA">
              <w:rPr>
                <w:rFonts w:ascii="Times New Roman" w:eastAsia="Times New Roman" w:hAnsi="Times New Roman" w:cs="Times New Roman"/>
                <w:color w:val="000000"/>
                <w:sz w:val="24"/>
                <w:szCs w:val="24"/>
                <w:lang w:val="fr-CH" w:eastAsia="fr-CH"/>
              </w:rPr>
              <w:t xml:space="preserve"> vs </w:t>
            </w:r>
            <w:proofErr w:type="spellStart"/>
            <w:r w:rsidRPr="00A051CA">
              <w:rPr>
                <w:rFonts w:ascii="Times New Roman" w:eastAsia="Times New Roman" w:hAnsi="Times New Roman" w:cs="Times New Roman"/>
                <w:color w:val="000000"/>
                <w:sz w:val="24"/>
                <w:szCs w:val="24"/>
                <w:lang w:val="fr-CH" w:eastAsia="fr-CH"/>
              </w:rPr>
              <w:t>Other</w:t>
            </w:r>
            <w:proofErr w:type="spellEnd"/>
            <w:r w:rsidRPr="00A051CA">
              <w:rPr>
                <w:rFonts w:ascii="Times New Roman" w:eastAsia="Times New Roman" w:hAnsi="Times New Roman" w:cs="Times New Roman"/>
                <w:color w:val="000000"/>
                <w:sz w:val="24"/>
                <w:szCs w:val="24"/>
                <w:lang w:val="fr-CH" w:eastAsia="fr-CH"/>
              </w:rPr>
              <w:t>(s)</w:t>
            </w:r>
          </w:p>
        </w:tc>
        <w:tc>
          <w:tcPr>
            <w:tcW w:w="1058" w:type="dxa"/>
            <w:shd w:val="clear" w:color="auto" w:fill="auto"/>
            <w:noWrap/>
            <w:hideMark/>
          </w:tcPr>
          <w:p w14:paraId="46D267F0" w14:textId="77777777" w:rsidR="00B40A91" w:rsidRPr="00A051CA" w:rsidRDefault="00B40A91" w:rsidP="0087626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0.8807</w:t>
            </w:r>
          </w:p>
        </w:tc>
        <w:tc>
          <w:tcPr>
            <w:tcW w:w="1424" w:type="dxa"/>
            <w:shd w:val="clear" w:color="auto" w:fill="auto"/>
            <w:noWrap/>
            <w:hideMark/>
          </w:tcPr>
          <w:p w14:paraId="10EA45B2" w14:textId="77777777" w:rsidR="00B40A91" w:rsidRPr="00A051CA" w:rsidRDefault="00B40A91" w:rsidP="0087626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8.60E-12</w:t>
            </w:r>
          </w:p>
        </w:tc>
        <w:tc>
          <w:tcPr>
            <w:tcW w:w="1093" w:type="dxa"/>
            <w:shd w:val="clear" w:color="auto" w:fill="auto"/>
            <w:noWrap/>
            <w:hideMark/>
          </w:tcPr>
          <w:p w14:paraId="06807989" w14:textId="77777777" w:rsidR="00B40A91" w:rsidRPr="00A051CA" w:rsidRDefault="00B40A91" w:rsidP="0087626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0.6334</w:t>
            </w:r>
          </w:p>
        </w:tc>
        <w:tc>
          <w:tcPr>
            <w:tcW w:w="1389" w:type="dxa"/>
            <w:shd w:val="clear" w:color="auto" w:fill="auto"/>
            <w:noWrap/>
            <w:hideMark/>
          </w:tcPr>
          <w:p w14:paraId="09C33545" w14:textId="77777777" w:rsidR="00B40A91" w:rsidRPr="00A051CA" w:rsidRDefault="00B40A91" w:rsidP="0087626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5.02E-02</w:t>
            </w:r>
          </w:p>
        </w:tc>
        <w:tc>
          <w:tcPr>
            <w:tcW w:w="1094" w:type="dxa"/>
            <w:shd w:val="clear" w:color="auto" w:fill="auto"/>
            <w:noWrap/>
            <w:hideMark/>
          </w:tcPr>
          <w:p w14:paraId="20DF49E5" w14:textId="77777777" w:rsidR="00B40A91" w:rsidRPr="00A051CA" w:rsidRDefault="00B40A91" w:rsidP="0087626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val="fr-CH" w:eastAsia="fr-CH"/>
              </w:rPr>
            </w:pPr>
            <w:r w:rsidRPr="00A051CA">
              <w:rPr>
                <w:rFonts w:ascii="Times New Roman" w:eastAsia="Times New Roman" w:hAnsi="Times New Roman" w:cs="Times New Roman"/>
                <w:b/>
                <w:bCs/>
                <w:color w:val="000000"/>
                <w:sz w:val="24"/>
                <w:szCs w:val="24"/>
                <w:lang w:val="fr-CH" w:eastAsia="fr-CH"/>
              </w:rPr>
              <w:t>0.6539</w:t>
            </w:r>
          </w:p>
        </w:tc>
        <w:tc>
          <w:tcPr>
            <w:tcW w:w="1388" w:type="dxa"/>
            <w:shd w:val="clear" w:color="auto" w:fill="auto"/>
            <w:noWrap/>
            <w:hideMark/>
          </w:tcPr>
          <w:p w14:paraId="3122A804" w14:textId="77777777" w:rsidR="00B40A91" w:rsidRPr="00A051CA" w:rsidRDefault="00B40A91" w:rsidP="0087626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val="fr-CH" w:eastAsia="fr-CH"/>
              </w:rPr>
            </w:pPr>
            <w:r w:rsidRPr="00A051CA">
              <w:rPr>
                <w:rFonts w:ascii="Times New Roman" w:eastAsia="Times New Roman" w:hAnsi="Times New Roman" w:cs="Times New Roman"/>
                <w:b/>
                <w:bCs/>
                <w:color w:val="000000"/>
                <w:sz w:val="24"/>
                <w:szCs w:val="24"/>
                <w:lang w:val="fr-CH" w:eastAsia="fr-CH"/>
              </w:rPr>
              <w:t>0.003</w:t>
            </w:r>
          </w:p>
        </w:tc>
      </w:tr>
      <w:tr w:rsidR="00B40A91" w:rsidRPr="00A051CA" w14:paraId="75168BEE" w14:textId="77777777" w:rsidTr="00BC120B">
        <w:trPr>
          <w:trHeight w:val="301"/>
        </w:trPr>
        <w:tc>
          <w:tcPr>
            <w:cnfStyle w:val="001000000000" w:firstRow="0" w:lastRow="0" w:firstColumn="1" w:lastColumn="0" w:oddVBand="0" w:evenVBand="0" w:oddHBand="0" w:evenHBand="0" w:firstRowFirstColumn="0" w:firstRowLastColumn="0" w:lastRowFirstColumn="0" w:lastRowLastColumn="0"/>
            <w:tcW w:w="2007" w:type="dxa"/>
            <w:shd w:val="clear" w:color="auto" w:fill="auto"/>
            <w:noWrap/>
            <w:hideMark/>
          </w:tcPr>
          <w:p w14:paraId="6C9068DA" w14:textId="77777777" w:rsidR="00B40A91" w:rsidRPr="00A051CA" w:rsidRDefault="00B40A91" w:rsidP="00876264">
            <w:pPr>
              <w:rPr>
                <w:rFonts w:ascii="Times New Roman" w:eastAsia="Times New Roman" w:hAnsi="Times New Roman" w:cs="Times New Roman"/>
                <w:b w:val="0"/>
                <w:bCs w:val="0"/>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 xml:space="preserve">N vs </w:t>
            </w:r>
            <w:proofErr w:type="spellStart"/>
            <w:r w:rsidRPr="00A051CA">
              <w:rPr>
                <w:rFonts w:ascii="Times New Roman" w:eastAsia="Times New Roman" w:hAnsi="Times New Roman" w:cs="Times New Roman"/>
                <w:color w:val="000000"/>
                <w:sz w:val="24"/>
                <w:szCs w:val="24"/>
                <w:lang w:val="fr-CH" w:eastAsia="fr-CH"/>
              </w:rPr>
              <w:t>Other</w:t>
            </w:r>
            <w:proofErr w:type="spellEnd"/>
            <w:r w:rsidRPr="00A051CA">
              <w:rPr>
                <w:rFonts w:ascii="Times New Roman" w:eastAsia="Times New Roman" w:hAnsi="Times New Roman" w:cs="Times New Roman"/>
                <w:color w:val="000000"/>
                <w:sz w:val="24"/>
                <w:szCs w:val="24"/>
                <w:lang w:val="fr-CH" w:eastAsia="fr-CH"/>
              </w:rPr>
              <w:t>(s)</w:t>
            </w:r>
          </w:p>
        </w:tc>
        <w:tc>
          <w:tcPr>
            <w:tcW w:w="1058" w:type="dxa"/>
            <w:shd w:val="clear" w:color="auto" w:fill="auto"/>
            <w:noWrap/>
            <w:hideMark/>
          </w:tcPr>
          <w:p w14:paraId="7B13660F" w14:textId="77777777" w:rsidR="00B40A91" w:rsidRPr="00A051CA" w:rsidRDefault="00B40A91" w:rsidP="0087626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0.4187</w:t>
            </w:r>
          </w:p>
        </w:tc>
        <w:tc>
          <w:tcPr>
            <w:tcW w:w="1424" w:type="dxa"/>
            <w:shd w:val="clear" w:color="auto" w:fill="auto"/>
            <w:noWrap/>
            <w:hideMark/>
          </w:tcPr>
          <w:p w14:paraId="323F38D3" w14:textId="77777777" w:rsidR="00B40A91" w:rsidRPr="00A051CA" w:rsidRDefault="00B40A91" w:rsidP="0087626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1.45E-01</w:t>
            </w:r>
          </w:p>
        </w:tc>
        <w:tc>
          <w:tcPr>
            <w:tcW w:w="1093" w:type="dxa"/>
            <w:shd w:val="clear" w:color="auto" w:fill="auto"/>
            <w:noWrap/>
            <w:hideMark/>
          </w:tcPr>
          <w:p w14:paraId="3E73B55E" w14:textId="77777777" w:rsidR="00B40A91" w:rsidRPr="00A051CA" w:rsidRDefault="00B40A91" w:rsidP="0087626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0.7153</w:t>
            </w:r>
          </w:p>
        </w:tc>
        <w:tc>
          <w:tcPr>
            <w:tcW w:w="1389" w:type="dxa"/>
            <w:shd w:val="clear" w:color="auto" w:fill="auto"/>
            <w:noWrap/>
            <w:hideMark/>
          </w:tcPr>
          <w:p w14:paraId="7801B242" w14:textId="77777777" w:rsidR="00B40A91" w:rsidRPr="00A051CA" w:rsidRDefault="00B40A91" w:rsidP="0087626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1.18E-03</w:t>
            </w:r>
          </w:p>
        </w:tc>
        <w:tc>
          <w:tcPr>
            <w:tcW w:w="1094" w:type="dxa"/>
            <w:shd w:val="clear" w:color="auto" w:fill="auto"/>
            <w:noWrap/>
            <w:hideMark/>
          </w:tcPr>
          <w:p w14:paraId="74208961" w14:textId="77777777" w:rsidR="00B40A91" w:rsidRPr="00A051CA" w:rsidRDefault="00B40A91" w:rsidP="0087626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val="fr-CH" w:eastAsia="fr-CH"/>
              </w:rPr>
            </w:pPr>
            <w:r w:rsidRPr="00A051CA">
              <w:rPr>
                <w:rFonts w:ascii="Times New Roman" w:eastAsia="Times New Roman" w:hAnsi="Times New Roman" w:cs="Times New Roman"/>
                <w:b/>
                <w:bCs/>
                <w:color w:val="000000"/>
                <w:sz w:val="24"/>
                <w:szCs w:val="24"/>
                <w:lang w:val="fr-CH" w:eastAsia="fr-CH"/>
              </w:rPr>
              <w:t>0.5175</w:t>
            </w:r>
          </w:p>
        </w:tc>
        <w:tc>
          <w:tcPr>
            <w:tcW w:w="1388" w:type="dxa"/>
            <w:shd w:val="clear" w:color="auto" w:fill="auto"/>
            <w:noWrap/>
            <w:hideMark/>
          </w:tcPr>
          <w:p w14:paraId="1F4354BD" w14:textId="77777777" w:rsidR="00B40A91" w:rsidRPr="00A051CA" w:rsidRDefault="00B40A91" w:rsidP="0087626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val="fr-CH" w:eastAsia="fr-CH"/>
              </w:rPr>
            </w:pPr>
            <w:r w:rsidRPr="00A051CA">
              <w:rPr>
                <w:rFonts w:ascii="Times New Roman" w:eastAsia="Times New Roman" w:hAnsi="Times New Roman" w:cs="Times New Roman"/>
                <w:b/>
                <w:bCs/>
                <w:color w:val="000000"/>
                <w:sz w:val="24"/>
                <w:szCs w:val="24"/>
                <w:lang w:val="fr-CH" w:eastAsia="fr-CH"/>
              </w:rPr>
              <w:t>0.682</w:t>
            </w:r>
          </w:p>
        </w:tc>
      </w:tr>
      <w:tr w:rsidR="00B40A91" w:rsidRPr="00A051CA" w14:paraId="66D6522B" w14:textId="77777777" w:rsidTr="00BC120B">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007" w:type="dxa"/>
            <w:shd w:val="clear" w:color="auto" w:fill="auto"/>
            <w:noWrap/>
            <w:hideMark/>
          </w:tcPr>
          <w:p w14:paraId="7D032F48" w14:textId="77777777" w:rsidR="00B40A91" w:rsidRPr="00A051CA" w:rsidRDefault="00B40A91" w:rsidP="00876264">
            <w:pPr>
              <w:rPr>
                <w:rFonts w:ascii="Times New Roman" w:eastAsia="Times New Roman" w:hAnsi="Times New Roman" w:cs="Times New Roman"/>
                <w:b w:val="0"/>
                <w:bCs w:val="0"/>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 xml:space="preserve">P vs </w:t>
            </w:r>
            <w:proofErr w:type="spellStart"/>
            <w:r w:rsidRPr="00A051CA">
              <w:rPr>
                <w:rFonts w:ascii="Times New Roman" w:eastAsia="Times New Roman" w:hAnsi="Times New Roman" w:cs="Times New Roman"/>
                <w:color w:val="000000"/>
                <w:sz w:val="24"/>
                <w:szCs w:val="24"/>
                <w:lang w:val="fr-CH" w:eastAsia="fr-CH"/>
              </w:rPr>
              <w:t>Other</w:t>
            </w:r>
            <w:proofErr w:type="spellEnd"/>
            <w:r w:rsidRPr="00A051CA">
              <w:rPr>
                <w:rFonts w:ascii="Times New Roman" w:eastAsia="Times New Roman" w:hAnsi="Times New Roman" w:cs="Times New Roman"/>
                <w:color w:val="000000"/>
                <w:sz w:val="24"/>
                <w:szCs w:val="24"/>
                <w:lang w:val="fr-CH" w:eastAsia="fr-CH"/>
              </w:rPr>
              <w:t>(s)</w:t>
            </w:r>
          </w:p>
        </w:tc>
        <w:tc>
          <w:tcPr>
            <w:tcW w:w="1058" w:type="dxa"/>
            <w:shd w:val="clear" w:color="auto" w:fill="auto"/>
            <w:noWrap/>
            <w:hideMark/>
          </w:tcPr>
          <w:p w14:paraId="7E39C6E0" w14:textId="77777777" w:rsidR="00B40A91" w:rsidRPr="00A051CA" w:rsidRDefault="00B40A91" w:rsidP="0087626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1</w:t>
            </w:r>
          </w:p>
        </w:tc>
        <w:tc>
          <w:tcPr>
            <w:tcW w:w="1424" w:type="dxa"/>
            <w:shd w:val="clear" w:color="auto" w:fill="auto"/>
            <w:noWrap/>
            <w:hideMark/>
          </w:tcPr>
          <w:p w14:paraId="098F8AF8" w14:textId="77777777" w:rsidR="00B40A91" w:rsidRPr="00A051CA" w:rsidRDefault="00B40A91" w:rsidP="0087626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0.00E+00</w:t>
            </w:r>
          </w:p>
        </w:tc>
        <w:tc>
          <w:tcPr>
            <w:tcW w:w="1093" w:type="dxa"/>
            <w:shd w:val="clear" w:color="auto" w:fill="auto"/>
            <w:noWrap/>
            <w:hideMark/>
          </w:tcPr>
          <w:p w14:paraId="62D30EDA" w14:textId="77777777" w:rsidR="00B40A91" w:rsidRPr="00A051CA" w:rsidRDefault="00B40A91" w:rsidP="0087626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1</w:t>
            </w:r>
          </w:p>
        </w:tc>
        <w:tc>
          <w:tcPr>
            <w:tcW w:w="1389" w:type="dxa"/>
            <w:shd w:val="clear" w:color="auto" w:fill="auto"/>
            <w:noWrap/>
            <w:hideMark/>
          </w:tcPr>
          <w:p w14:paraId="55EDBB54" w14:textId="77777777" w:rsidR="00B40A91" w:rsidRPr="00A051CA" w:rsidRDefault="00B40A91" w:rsidP="0087626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2.20E-13</w:t>
            </w:r>
          </w:p>
        </w:tc>
        <w:tc>
          <w:tcPr>
            <w:tcW w:w="1094" w:type="dxa"/>
            <w:shd w:val="clear" w:color="auto" w:fill="auto"/>
            <w:noWrap/>
            <w:hideMark/>
          </w:tcPr>
          <w:p w14:paraId="1C386234" w14:textId="77777777" w:rsidR="00B40A91" w:rsidRPr="00A051CA" w:rsidRDefault="00B40A91" w:rsidP="0087626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val="fr-CH" w:eastAsia="fr-CH"/>
              </w:rPr>
            </w:pPr>
            <w:r w:rsidRPr="00A051CA">
              <w:rPr>
                <w:rFonts w:ascii="Times New Roman" w:eastAsia="Times New Roman" w:hAnsi="Times New Roman" w:cs="Times New Roman"/>
                <w:b/>
                <w:bCs/>
                <w:color w:val="000000"/>
                <w:sz w:val="24"/>
                <w:szCs w:val="24"/>
                <w:lang w:val="fr-CH" w:eastAsia="fr-CH"/>
              </w:rPr>
              <w:t>0.7626</w:t>
            </w:r>
          </w:p>
        </w:tc>
        <w:tc>
          <w:tcPr>
            <w:tcW w:w="1388" w:type="dxa"/>
            <w:shd w:val="clear" w:color="auto" w:fill="auto"/>
            <w:noWrap/>
            <w:hideMark/>
          </w:tcPr>
          <w:p w14:paraId="3A1C32D1" w14:textId="77777777" w:rsidR="00B40A91" w:rsidRPr="00A051CA" w:rsidRDefault="00B40A91" w:rsidP="0087626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val="fr-CH" w:eastAsia="fr-CH"/>
              </w:rPr>
            </w:pPr>
            <w:r w:rsidRPr="00A051CA">
              <w:rPr>
                <w:rFonts w:ascii="Times New Roman" w:eastAsia="Times New Roman" w:hAnsi="Times New Roman" w:cs="Times New Roman"/>
                <w:b/>
                <w:bCs/>
                <w:color w:val="000000"/>
                <w:sz w:val="24"/>
                <w:szCs w:val="24"/>
                <w:lang w:val="fr-CH" w:eastAsia="fr-CH"/>
              </w:rPr>
              <w:t>&lt;0.001</w:t>
            </w:r>
          </w:p>
        </w:tc>
      </w:tr>
      <w:tr w:rsidR="00B40A91" w:rsidRPr="00A051CA" w14:paraId="6EEFDE43" w14:textId="77777777" w:rsidTr="00BC120B">
        <w:trPr>
          <w:trHeight w:val="301"/>
        </w:trPr>
        <w:tc>
          <w:tcPr>
            <w:cnfStyle w:val="001000000000" w:firstRow="0" w:lastRow="0" w:firstColumn="1" w:lastColumn="0" w:oddVBand="0" w:evenVBand="0" w:oddHBand="0" w:evenHBand="0" w:firstRowFirstColumn="0" w:firstRowLastColumn="0" w:lastRowFirstColumn="0" w:lastRowLastColumn="0"/>
            <w:tcW w:w="2007" w:type="dxa"/>
            <w:shd w:val="clear" w:color="auto" w:fill="auto"/>
            <w:noWrap/>
            <w:hideMark/>
          </w:tcPr>
          <w:p w14:paraId="471B1815" w14:textId="77777777" w:rsidR="00B40A91" w:rsidRPr="00A051CA" w:rsidRDefault="00B40A91" w:rsidP="00876264">
            <w:pPr>
              <w:rPr>
                <w:rFonts w:ascii="Times New Roman" w:eastAsia="Times New Roman" w:hAnsi="Times New Roman" w:cs="Times New Roman"/>
                <w:b w:val="0"/>
                <w:bCs w:val="0"/>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 </w:t>
            </w:r>
          </w:p>
        </w:tc>
        <w:tc>
          <w:tcPr>
            <w:tcW w:w="1058" w:type="dxa"/>
            <w:shd w:val="clear" w:color="auto" w:fill="auto"/>
            <w:noWrap/>
            <w:hideMark/>
          </w:tcPr>
          <w:p w14:paraId="7577BD02" w14:textId="77777777" w:rsidR="00B40A91" w:rsidRPr="00A051CA" w:rsidRDefault="00B40A91" w:rsidP="0087626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 </w:t>
            </w:r>
          </w:p>
        </w:tc>
        <w:tc>
          <w:tcPr>
            <w:tcW w:w="1424" w:type="dxa"/>
            <w:shd w:val="clear" w:color="auto" w:fill="auto"/>
            <w:noWrap/>
            <w:hideMark/>
          </w:tcPr>
          <w:p w14:paraId="0D9AFEB3" w14:textId="77777777" w:rsidR="00B40A91" w:rsidRPr="00A051CA" w:rsidRDefault="00B40A91" w:rsidP="0087626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 </w:t>
            </w:r>
          </w:p>
        </w:tc>
        <w:tc>
          <w:tcPr>
            <w:tcW w:w="1093" w:type="dxa"/>
            <w:shd w:val="clear" w:color="auto" w:fill="auto"/>
            <w:noWrap/>
            <w:hideMark/>
          </w:tcPr>
          <w:p w14:paraId="0E29CE01" w14:textId="77777777" w:rsidR="00B40A91" w:rsidRPr="00A051CA" w:rsidRDefault="00B40A91" w:rsidP="0087626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 </w:t>
            </w:r>
          </w:p>
        </w:tc>
        <w:tc>
          <w:tcPr>
            <w:tcW w:w="1389" w:type="dxa"/>
            <w:shd w:val="clear" w:color="auto" w:fill="auto"/>
            <w:noWrap/>
            <w:hideMark/>
          </w:tcPr>
          <w:p w14:paraId="74D0BFF2" w14:textId="77777777" w:rsidR="00B40A91" w:rsidRPr="00A051CA" w:rsidRDefault="00B40A91" w:rsidP="0087626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 </w:t>
            </w:r>
          </w:p>
        </w:tc>
        <w:tc>
          <w:tcPr>
            <w:tcW w:w="1094" w:type="dxa"/>
            <w:shd w:val="clear" w:color="auto" w:fill="auto"/>
            <w:noWrap/>
            <w:hideMark/>
          </w:tcPr>
          <w:p w14:paraId="0760A0FA" w14:textId="77777777" w:rsidR="00B40A91" w:rsidRPr="00A051CA" w:rsidRDefault="00B40A91" w:rsidP="0087626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 </w:t>
            </w:r>
          </w:p>
        </w:tc>
        <w:tc>
          <w:tcPr>
            <w:tcW w:w="1388" w:type="dxa"/>
            <w:shd w:val="clear" w:color="auto" w:fill="auto"/>
            <w:noWrap/>
            <w:hideMark/>
          </w:tcPr>
          <w:p w14:paraId="210C4641" w14:textId="77777777" w:rsidR="00B40A91" w:rsidRPr="00A051CA" w:rsidRDefault="00B40A91" w:rsidP="0087626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 </w:t>
            </w:r>
          </w:p>
        </w:tc>
      </w:tr>
      <w:tr w:rsidR="00B40A91" w:rsidRPr="00A051CA" w14:paraId="1C3E49D4" w14:textId="77777777" w:rsidTr="00BC120B">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007" w:type="dxa"/>
            <w:vMerge w:val="restart"/>
            <w:shd w:val="clear" w:color="auto" w:fill="auto"/>
            <w:noWrap/>
            <w:vAlign w:val="center"/>
            <w:hideMark/>
          </w:tcPr>
          <w:p w14:paraId="032EA874" w14:textId="77777777" w:rsidR="00B40A91" w:rsidRPr="00A051CA" w:rsidRDefault="00B40A91" w:rsidP="00BC120B">
            <w:pPr>
              <w:jc w:val="center"/>
              <w:rPr>
                <w:rFonts w:ascii="Times New Roman" w:eastAsia="Times New Roman" w:hAnsi="Times New Roman" w:cs="Times New Roman"/>
                <w:b w:val="0"/>
                <w:bCs w:val="0"/>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Component 1 and 2</w:t>
            </w:r>
          </w:p>
        </w:tc>
        <w:tc>
          <w:tcPr>
            <w:tcW w:w="2483" w:type="dxa"/>
            <w:gridSpan w:val="2"/>
            <w:shd w:val="clear" w:color="auto" w:fill="auto"/>
            <w:noWrap/>
            <w:vAlign w:val="center"/>
            <w:hideMark/>
          </w:tcPr>
          <w:p w14:paraId="30012436" w14:textId="77777777" w:rsidR="00B40A91" w:rsidRPr="00A051CA" w:rsidRDefault="00B40A91" w:rsidP="00BC120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val="fr-CH" w:eastAsia="fr-CH"/>
              </w:rPr>
            </w:pPr>
            <w:r w:rsidRPr="00A051CA">
              <w:rPr>
                <w:rFonts w:ascii="Times New Roman" w:eastAsia="Times New Roman" w:hAnsi="Times New Roman" w:cs="Times New Roman"/>
                <w:bCs/>
                <w:color w:val="000000"/>
                <w:sz w:val="24"/>
                <w:szCs w:val="24"/>
                <w:lang w:val="fr-CH" w:eastAsia="fr-CH"/>
              </w:rPr>
              <w:t>Root</w:t>
            </w:r>
          </w:p>
        </w:tc>
        <w:tc>
          <w:tcPr>
            <w:tcW w:w="2483" w:type="dxa"/>
            <w:gridSpan w:val="2"/>
            <w:shd w:val="clear" w:color="auto" w:fill="auto"/>
            <w:noWrap/>
            <w:vAlign w:val="center"/>
            <w:hideMark/>
          </w:tcPr>
          <w:p w14:paraId="36D6FCB1" w14:textId="77777777" w:rsidR="00B40A91" w:rsidRPr="00A051CA" w:rsidRDefault="00B40A91" w:rsidP="00BC120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val="fr-CH" w:eastAsia="fr-CH"/>
              </w:rPr>
            </w:pPr>
            <w:proofErr w:type="spellStart"/>
            <w:r w:rsidRPr="00A051CA">
              <w:rPr>
                <w:rFonts w:ascii="Times New Roman" w:eastAsia="Times New Roman" w:hAnsi="Times New Roman" w:cs="Times New Roman"/>
                <w:bCs/>
                <w:color w:val="000000"/>
                <w:sz w:val="24"/>
                <w:szCs w:val="24"/>
                <w:lang w:val="fr-CH" w:eastAsia="fr-CH"/>
              </w:rPr>
              <w:t>Leaf</w:t>
            </w:r>
            <w:proofErr w:type="spellEnd"/>
          </w:p>
        </w:tc>
        <w:tc>
          <w:tcPr>
            <w:tcW w:w="2483" w:type="dxa"/>
            <w:gridSpan w:val="2"/>
            <w:shd w:val="clear" w:color="auto" w:fill="auto"/>
            <w:noWrap/>
            <w:vAlign w:val="center"/>
            <w:hideMark/>
          </w:tcPr>
          <w:p w14:paraId="70A8F14F" w14:textId="77777777" w:rsidR="00B40A91" w:rsidRPr="00A051CA" w:rsidRDefault="00B40A91" w:rsidP="00BC120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val="fr-CH" w:eastAsia="fr-CH"/>
              </w:rPr>
            </w:pPr>
            <w:r w:rsidRPr="00A051CA">
              <w:rPr>
                <w:rFonts w:ascii="Times New Roman" w:eastAsia="Times New Roman" w:hAnsi="Times New Roman" w:cs="Times New Roman"/>
                <w:b/>
                <w:bCs/>
                <w:color w:val="000000"/>
                <w:sz w:val="24"/>
                <w:szCs w:val="24"/>
                <w:lang w:val="fr-CH" w:eastAsia="fr-CH"/>
              </w:rPr>
              <w:t>Global</w:t>
            </w:r>
          </w:p>
        </w:tc>
      </w:tr>
      <w:tr w:rsidR="00B40A91" w:rsidRPr="00A051CA" w14:paraId="36AE8BB9" w14:textId="77777777" w:rsidTr="00BC120B">
        <w:trPr>
          <w:trHeight w:val="301"/>
        </w:trPr>
        <w:tc>
          <w:tcPr>
            <w:cnfStyle w:val="001000000000" w:firstRow="0" w:lastRow="0" w:firstColumn="1" w:lastColumn="0" w:oddVBand="0" w:evenVBand="0" w:oddHBand="0" w:evenHBand="0" w:firstRowFirstColumn="0" w:firstRowLastColumn="0" w:lastRowFirstColumn="0" w:lastRowLastColumn="0"/>
            <w:tcW w:w="2007" w:type="dxa"/>
            <w:vMerge/>
            <w:shd w:val="clear" w:color="auto" w:fill="auto"/>
            <w:vAlign w:val="center"/>
            <w:hideMark/>
          </w:tcPr>
          <w:p w14:paraId="1CA313AC" w14:textId="77777777" w:rsidR="00B40A91" w:rsidRPr="00A051CA" w:rsidRDefault="00B40A91" w:rsidP="00BC120B">
            <w:pPr>
              <w:jc w:val="center"/>
              <w:rPr>
                <w:rFonts w:ascii="Times New Roman" w:eastAsia="Times New Roman" w:hAnsi="Times New Roman" w:cs="Times New Roman"/>
                <w:b w:val="0"/>
                <w:bCs w:val="0"/>
                <w:color w:val="000000"/>
                <w:sz w:val="24"/>
                <w:szCs w:val="24"/>
                <w:lang w:val="fr-CH" w:eastAsia="fr-CH"/>
              </w:rPr>
            </w:pPr>
          </w:p>
        </w:tc>
        <w:tc>
          <w:tcPr>
            <w:tcW w:w="1058" w:type="dxa"/>
            <w:shd w:val="clear" w:color="auto" w:fill="auto"/>
            <w:noWrap/>
            <w:vAlign w:val="center"/>
            <w:hideMark/>
          </w:tcPr>
          <w:p w14:paraId="3736762A" w14:textId="77777777" w:rsidR="00B40A91" w:rsidRPr="00A051CA" w:rsidRDefault="00B40A91" w:rsidP="00BC120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val="fr-CH" w:eastAsia="fr-CH"/>
              </w:rPr>
            </w:pPr>
            <w:r w:rsidRPr="00A051CA">
              <w:rPr>
                <w:rFonts w:ascii="Times New Roman" w:eastAsia="Times New Roman" w:hAnsi="Times New Roman" w:cs="Times New Roman"/>
                <w:bCs/>
                <w:color w:val="000000"/>
                <w:sz w:val="24"/>
                <w:szCs w:val="24"/>
                <w:lang w:val="fr-CH" w:eastAsia="fr-CH"/>
              </w:rPr>
              <w:t>AUC</w:t>
            </w:r>
          </w:p>
        </w:tc>
        <w:tc>
          <w:tcPr>
            <w:tcW w:w="1424" w:type="dxa"/>
            <w:shd w:val="clear" w:color="auto" w:fill="auto"/>
            <w:noWrap/>
            <w:vAlign w:val="center"/>
            <w:hideMark/>
          </w:tcPr>
          <w:p w14:paraId="3F600A71" w14:textId="77777777" w:rsidR="00B40A91" w:rsidRPr="00A051CA" w:rsidRDefault="00B40A91" w:rsidP="00BC120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val="fr-CH" w:eastAsia="fr-CH"/>
              </w:rPr>
            </w:pPr>
            <w:proofErr w:type="gramStart"/>
            <w:r w:rsidRPr="00A051CA">
              <w:rPr>
                <w:rFonts w:ascii="Times New Roman" w:eastAsia="Times New Roman" w:hAnsi="Times New Roman" w:cs="Times New Roman"/>
                <w:bCs/>
                <w:color w:val="000000"/>
                <w:sz w:val="24"/>
                <w:szCs w:val="24"/>
                <w:lang w:val="fr-CH" w:eastAsia="fr-CH"/>
              </w:rPr>
              <w:t>p</w:t>
            </w:r>
            <w:proofErr w:type="gramEnd"/>
            <w:r w:rsidRPr="00A051CA">
              <w:rPr>
                <w:rFonts w:ascii="Times New Roman" w:eastAsia="Times New Roman" w:hAnsi="Times New Roman" w:cs="Times New Roman"/>
                <w:bCs/>
                <w:color w:val="000000"/>
                <w:sz w:val="24"/>
                <w:szCs w:val="24"/>
                <w:lang w:val="fr-CH" w:eastAsia="fr-CH"/>
              </w:rPr>
              <w:t>-value</w:t>
            </w:r>
          </w:p>
        </w:tc>
        <w:tc>
          <w:tcPr>
            <w:tcW w:w="1093" w:type="dxa"/>
            <w:shd w:val="clear" w:color="auto" w:fill="auto"/>
            <w:noWrap/>
            <w:vAlign w:val="center"/>
            <w:hideMark/>
          </w:tcPr>
          <w:p w14:paraId="627D5B14" w14:textId="77777777" w:rsidR="00B40A91" w:rsidRPr="00A051CA" w:rsidRDefault="00B40A91" w:rsidP="00BC120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val="fr-CH" w:eastAsia="fr-CH"/>
              </w:rPr>
            </w:pPr>
            <w:r w:rsidRPr="00A051CA">
              <w:rPr>
                <w:rFonts w:ascii="Times New Roman" w:eastAsia="Times New Roman" w:hAnsi="Times New Roman" w:cs="Times New Roman"/>
                <w:bCs/>
                <w:color w:val="000000"/>
                <w:sz w:val="24"/>
                <w:szCs w:val="24"/>
                <w:lang w:val="fr-CH" w:eastAsia="fr-CH"/>
              </w:rPr>
              <w:t>AUC</w:t>
            </w:r>
          </w:p>
        </w:tc>
        <w:tc>
          <w:tcPr>
            <w:tcW w:w="1389" w:type="dxa"/>
            <w:shd w:val="clear" w:color="auto" w:fill="auto"/>
            <w:noWrap/>
            <w:vAlign w:val="center"/>
            <w:hideMark/>
          </w:tcPr>
          <w:p w14:paraId="7E1BF9C9" w14:textId="77777777" w:rsidR="00B40A91" w:rsidRPr="00A051CA" w:rsidRDefault="00B40A91" w:rsidP="00BC120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val="fr-CH" w:eastAsia="fr-CH"/>
              </w:rPr>
            </w:pPr>
            <w:proofErr w:type="gramStart"/>
            <w:r w:rsidRPr="00A051CA">
              <w:rPr>
                <w:rFonts w:ascii="Times New Roman" w:eastAsia="Times New Roman" w:hAnsi="Times New Roman" w:cs="Times New Roman"/>
                <w:bCs/>
                <w:color w:val="000000"/>
                <w:sz w:val="24"/>
                <w:szCs w:val="24"/>
                <w:lang w:val="fr-CH" w:eastAsia="fr-CH"/>
              </w:rPr>
              <w:t>p</w:t>
            </w:r>
            <w:proofErr w:type="gramEnd"/>
            <w:r w:rsidRPr="00A051CA">
              <w:rPr>
                <w:rFonts w:ascii="Times New Roman" w:eastAsia="Times New Roman" w:hAnsi="Times New Roman" w:cs="Times New Roman"/>
                <w:bCs/>
                <w:color w:val="000000"/>
                <w:sz w:val="24"/>
                <w:szCs w:val="24"/>
                <w:lang w:val="fr-CH" w:eastAsia="fr-CH"/>
              </w:rPr>
              <w:t>-value</w:t>
            </w:r>
          </w:p>
        </w:tc>
        <w:tc>
          <w:tcPr>
            <w:tcW w:w="1094" w:type="dxa"/>
            <w:shd w:val="clear" w:color="auto" w:fill="auto"/>
            <w:noWrap/>
            <w:vAlign w:val="center"/>
            <w:hideMark/>
          </w:tcPr>
          <w:p w14:paraId="124A86F6" w14:textId="77777777" w:rsidR="00B40A91" w:rsidRPr="00A051CA" w:rsidRDefault="00B40A91" w:rsidP="00BC120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val="fr-CH" w:eastAsia="fr-CH"/>
              </w:rPr>
            </w:pPr>
            <w:r w:rsidRPr="00A051CA">
              <w:rPr>
                <w:rFonts w:ascii="Times New Roman" w:eastAsia="Times New Roman" w:hAnsi="Times New Roman" w:cs="Times New Roman"/>
                <w:b/>
                <w:bCs/>
                <w:color w:val="000000"/>
                <w:sz w:val="24"/>
                <w:szCs w:val="24"/>
                <w:lang w:val="fr-CH" w:eastAsia="fr-CH"/>
              </w:rPr>
              <w:t>AUC</w:t>
            </w:r>
          </w:p>
        </w:tc>
        <w:tc>
          <w:tcPr>
            <w:tcW w:w="1388" w:type="dxa"/>
            <w:shd w:val="clear" w:color="auto" w:fill="auto"/>
            <w:noWrap/>
            <w:vAlign w:val="center"/>
            <w:hideMark/>
          </w:tcPr>
          <w:p w14:paraId="5028576B" w14:textId="77777777" w:rsidR="00B40A91" w:rsidRPr="00A051CA" w:rsidRDefault="00B40A91" w:rsidP="00BC120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val="fr-CH" w:eastAsia="fr-CH"/>
              </w:rPr>
            </w:pPr>
            <w:proofErr w:type="gramStart"/>
            <w:r w:rsidRPr="00A051CA">
              <w:rPr>
                <w:rFonts w:ascii="Times New Roman" w:eastAsia="Times New Roman" w:hAnsi="Times New Roman" w:cs="Times New Roman"/>
                <w:b/>
                <w:bCs/>
                <w:color w:val="000000"/>
                <w:sz w:val="24"/>
                <w:szCs w:val="24"/>
                <w:lang w:val="fr-CH" w:eastAsia="fr-CH"/>
              </w:rPr>
              <w:t>p</w:t>
            </w:r>
            <w:proofErr w:type="gramEnd"/>
            <w:r w:rsidRPr="00A051CA">
              <w:rPr>
                <w:rFonts w:ascii="Times New Roman" w:eastAsia="Times New Roman" w:hAnsi="Times New Roman" w:cs="Times New Roman"/>
                <w:b/>
                <w:bCs/>
                <w:color w:val="000000"/>
                <w:sz w:val="24"/>
                <w:szCs w:val="24"/>
                <w:lang w:val="fr-CH" w:eastAsia="fr-CH"/>
              </w:rPr>
              <w:t>-value</w:t>
            </w:r>
          </w:p>
        </w:tc>
      </w:tr>
      <w:tr w:rsidR="00B40A91" w:rsidRPr="00A051CA" w14:paraId="7928EB60" w14:textId="77777777" w:rsidTr="00BC120B">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007" w:type="dxa"/>
            <w:shd w:val="clear" w:color="auto" w:fill="auto"/>
            <w:noWrap/>
            <w:hideMark/>
          </w:tcPr>
          <w:p w14:paraId="6133089A" w14:textId="77777777" w:rsidR="00B40A91" w:rsidRPr="00A051CA" w:rsidRDefault="00B40A91" w:rsidP="00876264">
            <w:pPr>
              <w:rPr>
                <w:rFonts w:ascii="Times New Roman" w:eastAsia="Times New Roman" w:hAnsi="Times New Roman" w:cs="Times New Roman"/>
                <w:b w:val="0"/>
                <w:bCs w:val="0"/>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 xml:space="preserve">A vs </w:t>
            </w:r>
            <w:proofErr w:type="spellStart"/>
            <w:r w:rsidRPr="00A051CA">
              <w:rPr>
                <w:rFonts w:ascii="Times New Roman" w:eastAsia="Times New Roman" w:hAnsi="Times New Roman" w:cs="Times New Roman"/>
                <w:color w:val="000000"/>
                <w:sz w:val="24"/>
                <w:szCs w:val="24"/>
                <w:lang w:val="fr-CH" w:eastAsia="fr-CH"/>
              </w:rPr>
              <w:t>Other</w:t>
            </w:r>
            <w:proofErr w:type="spellEnd"/>
            <w:r w:rsidRPr="00A051CA">
              <w:rPr>
                <w:rFonts w:ascii="Times New Roman" w:eastAsia="Times New Roman" w:hAnsi="Times New Roman" w:cs="Times New Roman"/>
                <w:color w:val="000000"/>
                <w:sz w:val="24"/>
                <w:szCs w:val="24"/>
                <w:lang w:val="fr-CH" w:eastAsia="fr-CH"/>
              </w:rPr>
              <w:t>(s)</w:t>
            </w:r>
          </w:p>
        </w:tc>
        <w:tc>
          <w:tcPr>
            <w:tcW w:w="1058" w:type="dxa"/>
            <w:shd w:val="clear" w:color="auto" w:fill="auto"/>
            <w:noWrap/>
            <w:hideMark/>
          </w:tcPr>
          <w:p w14:paraId="7DDDF853" w14:textId="77777777" w:rsidR="00B40A91" w:rsidRPr="00A051CA" w:rsidRDefault="00B40A91" w:rsidP="0087626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1</w:t>
            </w:r>
          </w:p>
        </w:tc>
        <w:tc>
          <w:tcPr>
            <w:tcW w:w="1424" w:type="dxa"/>
            <w:shd w:val="clear" w:color="auto" w:fill="auto"/>
            <w:noWrap/>
            <w:hideMark/>
          </w:tcPr>
          <w:p w14:paraId="478C7612" w14:textId="77777777" w:rsidR="00B40A91" w:rsidRPr="00A051CA" w:rsidRDefault="00B40A91" w:rsidP="0087626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0</w:t>
            </w:r>
          </w:p>
        </w:tc>
        <w:tc>
          <w:tcPr>
            <w:tcW w:w="1093" w:type="dxa"/>
            <w:shd w:val="clear" w:color="auto" w:fill="auto"/>
            <w:noWrap/>
            <w:hideMark/>
          </w:tcPr>
          <w:p w14:paraId="729A7C5C" w14:textId="77777777" w:rsidR="00B40A91" w:rsidRPr="00A051CA" w:rsidRDefault="00B40A91" w:rsidP="0087626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1</w:t>
            </w:r>
          </w:p>
        </w:tc>
        <w:tc>
          <w:tcPr>
            <w:tcW w:w="1389" w:type="dxa"/>
            <w:shd w:val="clear" w:color="auto" w:fill="auto"/>
            <w:noWrap/>
            <w:hideMark/>
          </w:tcPr>
          <w:p w14:paraId="2BA1BDE0" w14:textId="77777777" w:rsidR="00B40A91" w:rsidRPr="00A051CA" w:rsidRDefault="00B40A91" w:rsidP="0087626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2.20E-13</w:t>
            </w:r>
          </w:p>
        </w:tc>
        <w:tc>
          <w:tcPr>
            <w:tcW w:w="1094" w:type="dxa"/>
            <w:shd w:val="clear" w:color="auto" w:fill="auto"/>
            <w:noWrap/>
            <w:hideMark/>
          </w:tcPr>
          <w:p w14:paraId="76FDF5F1" w14:textId="77777777" w:rsidR="00B40A91" w:rsidRPr="00A051CA" w:rsidRDefault="00B40A91" w:rsidP="0087626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val="fr-CH" w:eastAsia="fr-CH"/>
              </w:rPr>
            </w:pPr>
            <w:r w:rsidRPr="00A051CA">
              <w:rPr>
                <w:rFonts w:ascii="Times New Roman" w:eastAsia="Times New Roman" w:hAnsi="Times New Roman" w:cs="Times New Roman"/>
                <w:b/>
                <w:bCs/>
                <w:color w:val="000000"/>
                <w:sz w:val="24"/>
                <w:szCs w:val="24"/>
                <w:lang w:val="fr-CH" w:eastAsia="fr-CH"/>
              </w:rPr>
              <w:t>0.756</w:t>
            </w:r>
          </w:p>
        </w:tc>
        <w:tc>
          <w:tcPr>
            <w:tcW w:w="1388" w:type="dxa"/>
            <w:shd w:val="clear" w:color="auto" w:fill="auto"/>
            <w:noWrap/>
            <w:hideMark/>
          </w:tcPr>
          <w:p w14:paraId="07D107E7" w14:textId="77777777" w:rsidR="00B40A91" w:rsidRPr="00A051CA" w:rsidRDefault="00B40A91" w:rsidP="0087626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val="fr-CH" w:eastAsia="fr-CH"/>
              </w:rPr>
            </w:pPr>
            <w:r w:rsidRPr="00A051CA">
              <w:rPr>
                <w:rFonts w:ascii="Times New Roman" w:eastAsia="Times New Roman" w:hAnsi="Times New Roman" w:cs="Times New Roman"/>
                <w:b/>
                <w:bCs/>
                <w:color w:val="000000"/>
                <w:sz w:val="24"/>
                <w:szCs w:val="24"/>
                <w:lang w:val="fr-CH" w:eastAsia="fr-CH"/>
              </w:rPr>
              <w:t>&lt;0.001</w:t>
            </w:r>
          </w:p>
        </w:tc>
      </w:tr>
      <w:tr w:rsidR="00B40A91" w:rsidRPr="00A051CA" w14:paraId="738C9FD1" w14:textId="77777777" w:rsidTr="00BC120B">
        <w:trPr>
          <w:trHeight w:val="301"/>
        </w:trPr>
        <w:tc>
          <w:tcPr>
            <w:cnfStyle w:val="001000000000" w:firstRow="0" w:lastRow="0" w:firstColumn="1" w:lastColumn="0" w:oddVBand="0" w:evenVBand="0" w:oddHBand="0" w:evenHBand="0" w:firstRowFirstColumn="0" w:firstRowLastColumn="0" w:lastRowFirstColumn="0" w:lastRowLastColumn="0"/>
            <w:tcW w:w="2007" w:type="dxa"/>
            <w:shd w:val="clear" w:color="auto" w:fill="auto"/>
            <w:noWrap/>
            <w:hideMark/>
          </w:tcPr>
          <w:p w14:paraId="31DAC680" w14:textId="77777777" w:rsidR="00B40A91" w:rsidRPr="00A051CA" w:rsidRDefault="00B40A91" w:rsidP="00876264">
            <w:pPr>
              <w:rPr>
                <w:rFonts w:ascii="Times New Roman" w:eastAsia="Times New Roman" w:hAnsi="Times New Roman" w:cs="Times New Roman"/>
                <w:b w:val="0"/>
                <w:bCs w:val="0"/>
                <w:color w:val="000000"/>
                <w:sz w:val="24"/>
                <w:szCs w:val="24"/>
                <w:lang w:val="fr-CH" w:eastAsia="fr-CH"/>
              </w:rPr>
            </w:pPr>
            <w:proofErr w:type="spellStart"/>
            <w:r w:rsidRPr="00A051CA">
              <w:rPr>
                <w:rFonts w:ascii="Times New Roman" w:eastAsia="Times New Roman" w:hAnsi="Times New Roman" w:cs="Times New Roman"/>
                <w:color w:val="000000"/>
                <w:sz w:val="24"/>
                <w:szCs w:val="24"/>
                <w:lang w:val="fr-CH" w:eastAsia="fr-CH"/>
              </w:rPr>
              <w:t>L</w:t>
            </w:r>
            <w:proofErr w:type="spellEnd"/>
            <w:r w:rsidRPr="00A051CA">
              <w:rPr>
                <w:rFonts w:ascii="Times New Roman" w:eastAsia="Times New Roman" w:hAnsi="Times New Roman" w:cs="Times New Roman"/>
                <w:color w:val="000000"/>
                <w:sz w:val="24"/>
                <w:szCs w:val="24"/>
                <w:lang w:val="fr-CH" w:eastAsia="fr-CH"/>
              </w:rPr>
              <w:t xml:space="preserve"> vs </w:t>
            </w:r>
            <w:proofErr w:type="spellStart"/>
            <w:r w:rsidRPr="00A051CA">
              <w:rPr>
                <w:rFonts w:ascii="Times New Roman" w:eastAsia="Times New Roman" w:hAnsi="Times New Roman" w:cs="Times New Roman"/>
                <w:color w:val="000000"/>
                <w:sz w:val="24"/>
                <w:szCs w:val="24"/>
                <w:lang w:val="fr-CH" w:eastAsia="fr-CH"/>
              </w:rPr>
              <w:t>Other</w:t>
            </w:r>
            <w:proofErr w:type="spellEnd"/>
            <w:r w:rsidRPr="00A051CA">
              <w:rPr>
                <w:rFonts w:ascii="Times New Roman" w:eastAsia="Times New Roman" w:hAnsi="Times New Roman" w:cs="Times New Roman"/>
                <w:color w:val="000000"/>
                <w:sz w:val="24"/>
                <w:szCs w:val="24"/>
                <w:lang w:val="fr-CH" w:eastAsia="fr-CH"/>
              </w:rPr>
              <w:t>(s)</w:t>
            </w:r>
          </w:p>
        </w:tc>
        <w:tc>
          <w:tcPr>
            <w:tcW w:w="1058" w:type="dxa"/>
            <w:shd w:val="clear" w:color="auto" w:fill="auto"/>
            <w:noWrap/>
            <w:hideMark/>
          </w:tcPr>
          <w:p w14:paraId="30FDE375" w14:textId="77777777" w:rsidR="00B40A91" w:rsidRPr="00A051CA" w:rsidRDefault="00B40A91" w:rsidP="0087626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1</w:t>
            </w:r>
          </w:p>
        </w:tc>
        <w:tc>
          <w:tcPr>
            <w:tcW w:w="1424" w:type="dxa"/>
            <w:shd w:val="clear" w:color="auto" w:fill="auto"/>
            <w:noWrap/>
            <w:hideMark/>
          </w:tcPr>
          <w:p w14:paraId="170BD9DF" w14:textId="77777777" w:rsidR="00B40A91" w:rsidRPr="00A051CA" w:rsidRDefault="00B40A91" w:rsidP="0087626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0</w:t>
            </w:r>
          </w:p>
        </w:tc>
        <w:tc>
          <w:tcPr>
            <w:tcW w:w="1093" w:type="dxa"/>
            <w:shd w:val="clear" w:color="auto" w:fill="auto"/>
            <w:noWrap/>
            <w:hideMark/>
          </w:tcPr>
          <w:p w14:paraId="3CB1F5BC" w14:textId="77777777" w:rsidR="00B40A91" w:rsidRPr="00A051CA" w:rsidRDefault="00B40A91" w:rsidP="0087626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0.8767</w:t>
            </w:r>
          </w:p>
        </w:tc>
        <w:tc>
          <w:tcPr>
            <w:tcW w:w="1389" w:type="dxa"/>
            <w:shd w:val="clear" w:color="auto" w:fill="auto"/>
            <w:noWrap/>
            <w:hideMark/>
          </w:tcPr>
          <w:p w14:paraId="122D1035" w14:textId="77777777" w:rsidR="00B40A91" w:rsidRPr="00A051CA" w:rsidRDefault="00B40A91" w:rsidP="0087626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3.26E-08</w:t>
            </w:r>
          </w:p>
        </w:tc>
        <w:tc>
          <w:tcPr>
            <w:tcW w:w="1094" w:type="dxa"/>
            <w:shd w:val="clear" w:color="auto" w:fill="auto"/>
            <w:noWrap/>
            <w:hideMark/>
          </w:tcPr>
          <w:p w14:paraId="65D36BBC" w14:textId="77777777" w:rsidR="00B40A91" w:rsidRPr="00A051CA" w:rsidRDefault="00B40A91" w:rsidP="0087626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val="fr-CH" w:eastAsia="fr-CH"/>
              </w:rPr>
            </w:pPr>
            <w:r w:rsidRPr="00A051CA">
              <w:rPr>
                <w:rFonts w:ascii="Times New Roman" w:eastAsia="Times New Roman" w:hAnsi="Times New Roman" w:cs="Times New Roman"/>
                <w:b/>
                <w:bCs/>
                <w:color w:val="000000"/>
                <w:sz w:val="24"/>
                <w:szCs w:val="24"/>
                <w:lang w:val="fr-CH" w:eastAsia="fr-CH"/>
              </w:rPr>
              <w:t>0.736</w:t>
            </w:r>
          </w:p>
        </w:tc>
        <w:tc>
          <w:tcPr>
            <w:tcW w:w="1388" w:type="dxa"/>
            <w:shd w:val="clear" w:color="auto" w:fill="auto"/>
            <w:noWrap/>
            <w:hideMark/>
          </w:tcPr>
          <w:p w14:paraId="7AD90B1F" w14:textId="77777777" w:rsidR="00B40A91" w:rsidRPr="00A051CA" w:rsidRDefault="00B40A91" w:rsidP="0087626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val="fr-CH" w:eastAsia="fr-CH"/>
              </w:rPr>
            </w:pPr>
            <w:r w:rsidRPr="00A051CA">
              <w:rPr>
                <w:rFonts w:ascii="Times New Roman" w:eastAsia="Times New Roman" w:hAnsi="Times New Roman" w:cs="Times New Roman"/>
                <w:b/>
                <w:bCs/>
                <w:color w:val="000000"/>
                <w:sz w:val="24"/>
                <w:szCs w:val="24"/>
                <w:lang w:val="fr-CH" w:eastAsia="fr-CH"/>
              </w:rPr>
              <w:t>&lt;0.001</w:t>
            </w:r>
          </w:p>
        </w:tc>
      </w:tr>
      <w:tr w:rsidR="00B40A91" w:rsidRPr="00A051CA" w14:paraId="02ACA3CA" w14:textId="77777777" w:rsidTr="00BC120B">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007" w:type="dxa"/>
            <w:shd w:val="clear" w:color="auto" w:fill="auto"/>
            <w:noWrap/>
            <w:hideMark/>
          </w:tcPr>
          <w:p w14:paraId="74DC02FE" w14:textId="77777777" w:rsidR="00B40A91" w:rsidRPr="00A051CA" w:rsidRDefault="00B40A91" w:rsidP="00876264">
            <w:pPr>
              <w:rPr>
                <w:rFonts w:ascii="Times New Roman" w:eastAsia="Times New Roman" w:hAnsi="Times New Roman" w:cs="Times New Roman"/>
                <w:b w:val="0"/>
                <w:bCs w:val="0"/>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 xml:space="preserve">N vs </w:t>
            </w:r>
            <w:proofErr w:type="spellStart"/>
            <w:r w:rsidRPr="00A051CA">
              <w:rPr>
                <w:rFonts w:ascii="Times New Roman" w:eastAsia="Times New Roman" w:hAnsi="Times New Roman" w:cs="Times New Roman"/>
                <w:color w:val="000000"/>
                <w:sz w:val="24"/>
                <w:szCs w:val="24"/>
                <w:lang w:val="fr-CH" w:eastAsia="fr-CH"/>
              </w:rPr>
              <w:t>Other</w:t>
            </w:r>
            <w:proofErr w:type="spellEnd"/>
            <w:r w:rsidRPr="00A051CA">
              <w:rPr>
                <w:rFonts w:ascii="Times New Roman" w:eastAsia="Times New Roman" w:hAnsi="Times New Roman" w:cs="Times New Roman"/>
                <w:color w:val="000000"/>
                <w:sz w:val="24"/>
                <w:szCs w:val="24"/>
                <w:lang w:val="fr-CH" w:eastAsia="fr-CH"/>
              </w:rPr>
              <w:t>(s)</w:t>
            </w:r>
          </w:p>
        </w:tc>
        <w:tc>
          <w:tcPr>
            <w:tcW w:w="1058" w:type="dxa"/>
            <w:shd w:val="clear" w:color="auto" w:fill="auto"/>
            <w:noWrap/>
            <w:hideMark/>
          </w:tcPr>
          <w:p w14:paraId="376BC408" w14:textId="77777777" w:rsidR="00B40A91" w:rsidRPr="00A051CA" w:rsidRDefault="00B40A91" w:rsidP="0087626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0.6667</w:t>
            </w:r>
          </w:p>
        </w:tc>
        <w:tc>
          <w:tcPr>
            <w:tcW w:w="1424" w:type="dxa"/>
            <w:shd w:val="clear" w:color="auto" w:fill="auto"/>
            <w:noWrap/>
            <w:hideMark/>
          </w:tcPr>
          <w:p w14:paraId="3C4C4731" w14:textId="77777777" w:rsidR="00B40A91" w:rsidRPr="00A051CA" w:rsidRDefault="00B40A91" w:rsidP="0087626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0.002793</w:t>
            </w:r>
          </w:p>
        </w:tc>
        <w:tc>
          <w:tcPr>
            <w:tcW w:w="1093" w:type="dxa"/>
            <w:shd w:val="clear" w:color="auto" w:fill="auto"/>
            <w:noWrap/>
            <w:hideMark/>
          </w:tcPr>
          <w:p w14:paraId="5553E5F0" w14:textId="77777777" w:rsidR="00B40A91" w:rsidRPr="00A051CA" w:rsidRDefault="00B40A91" w:rsidP="0087626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0.7837</w:t>
            </w:r>
          </w:p>
        </w:tc>
        <w:tc>
          <w:tcPr>
            <w:tcW w:w="1389" w:type="dxa"/>
            <w:shd w:val="clear" w:color="auto" w:fill="auto"/>
            <w:noWrap/>
            <w:hideMark/>
          </w:tcPr>
          <w:p w14:paraId="0EA8F870" w14:textId="77777777" w:rsidR="00B40A91" w:rsidRPr="00A051CA" w:rsidRDefault="00B40A91" w:rsidP="0087626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1.93E-05</w:t>
            </w:r>
          </w:p>
        </w:tc>
        <w:tc>
          <w:tcPr>
            <w:tcW w:w="1094" w:type="dxa"/>
            <w:shd w:val="clear" w:color="auto" w:fill="auto"/>
            <w:noWrap/>
            <w:hideMark/>
          </w:tcPr>
          <w:p w14:paraId="034FA8C6" w14:textId="77777777" w:rsidR="00B40A91" w:rsidRPr="00A051CA" w:rsidRDefault="00B40A91" w:rsidP="0087626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val="fr-CH" w:eastAsia="fr-CH"/>
              </w:rPr>
            </w:pPr>
            <w:r w:rsidRPr="00A051CA">
              <w:rPr>
                <w:rFonts w:ascii="Times New Roman" w:eastAsia="Times New Roman" w:hAnsi="Times New Roman" w:cs="Times New Roman"/>
                <w:b/>
                <w:bCs/>
                <w:color w:val="000000"/>
                <w:sz w:val="24"/>
                <w:szCs w:val="24"/>
                <w:lang w:val="fr-CH" w:eastAsia="fr-CH"/>
              </w:rPr>
              <w:t>0.6153</w:t>
            </w:r>
          </w:p>
        </w:tc>
        <w:tc>
          <w:tcPr>
            <w:tcW w:w="1388" w:type="dxa"/>
            <w:shd w:val="clear" w:color="auto" w:fill="auto"/>
            <w:noWrap/>
            <w:hideMark/>
          </w:tcPr>
          <w:p w14:paraId="220A5D5E" w14:textId="77777777" w:rsidR="00B40A91" w:rsidRPr="00A051CA" w:rsidRDefault="00B40A91" w:rsidP="0087626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val="fr-CH" w:eastAsia="fr-CH"/>
              </w:rPr>
            </w:pPr>
            <w:r w:rsidRPr="00A051CA">
              <w:rPr>
                <w:rFonts w:ascii="Times New Roman" w:eastAsia="Times New Roman" w:hAnsi="Times New Roman" w:cs="Times New Roman"/>
                <w:b/>
                <w:bCs/>
                <w:color w:val="000000"/>
                <w:sz w:val="24"/>
                <w:szCs w:val="24"/>
                <w:lang w:val="fr-CH" w:eastAsia="fr-CH"/>
              </w:rPr>
              <w:t>0.007</w:t>
            </w:r>
          </w:p>
        </w:tc>
      </w:tr>
      <w:tr w:rsidR="00B40A91" w:rsidRPr="00A051CA" w14:paraId="3372266C" w14:textId="77777777" w:rsidTr="00BC120B">
        <w:trPr>
          <w:trHeight w:val="301"/>
        </w:trPr>
        <w:tc>
          <w:tcPr>
            <w:cnfStyle w:val="001000000000" w:firstRow="0" w:lastRow="0" w:firstColumn="1" w:lastColumn="0" w:oddVBand="0" w:evenVBand="0" w:oddHBand="0" w:evenHBand="0" w:firstRowFirstColumn="0" w:firstRowLastColumn="0" w:lastRowFirstColumn="0" w:lastRowLastColumn="0"/>
            <w:tcW w:w="2007" w:type="dxa"/>
            <w:shd w:val="clear" w:color="auto" w:fill="auto"/>
            <w:noWrap/>
            <w:hideMark/>
          </w:tcPr>
          <w:p w14:paraId="34142F2F" w14:textId="77777777" w:rsidR="00B40A91" w:rsidRPr="00A051CA" w:rsidRDefault="00B40A91" w:rsidP="00876264">
            <w:pPr>
              <w:rPr>
                <w:rFonts w:ascii="Times New Roman" w:eastAsia="Times New Roman" w:hAnsi="Times New Roman" w:cs="Times New Roman"/>
                <w:b w:val="0"/>
                <w:bCs w:val="0"/>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 xml:space="preserve">P vs </w:t>
            </w:r>
            <w:proofErr w:type="spellStart"/>
            <w:r w:rsidRPr="00A051CA">
              <w:rPr>
                <w:rFonts w:ascii="Times New Roman" w:eastAsia="Times New Roman" w:hAnsi="Times New Roman" w:cs="Times New Roman"/>
                <w:color w:val="000000"/>
                <w:sz w:val="24"/>
                <w:szCs w:val="24"/>
                <w:lang w:val="fr-CH" w:eastAsia="fr-CH"/>
              </w:rPr>
              <w:t>Other</w:t>
            </w:r>
            <w:proofErr w:type="spellEnd"/>
            <w:r w:rsidRPr="00A051CA">
              <w:rPr>
                <w:rFonts w:ascii="Times New Roman" w:eastAsia="Times New Roman" w:hAnsi="Times New Roman" w:cs="Times New Roman"/>
                <w:color w:val="000000"/>
                <w:sz w:val="24"/>
                <w:szCs w:val="24"/>
                <w:lang w:val="fr-CH" w:eastAsia="fr-CH"/>
              </w:rPr>
              <w:t>(s)</w:t>
            </w:r>
          </w:p>
        </w:tc>
        <w:tc>
          <w:tcPr>
            <w:tcW w:w="1058" w:type="dxa"/>
            <w:shd w:val="clear" w:color="auto" w:fill="auto"/>
            <w:noWrap/>
            <w:hideMark/>
          </w:tcPr>
          <w:p w14:paraId="0562FDC4" w14:textId="77777777" w:rsidR="00B40A91" w:rsidRPr="00A051CA" w:rsidRDefault="00B40A91" w:rsidP="0087626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1</w:t>
            </w:r>
          </w:p>
        </w:tc>
        <w:tc>
          <w:tcPr>
            <w:tcW w:w="1424" w:type="dxa"/>
            <w:shd w:val="clear" w:color="auto" w:fill="auto"/>
            <w:noWrap/>
            <w:hideMark/>
          </w:tcPr>
          <w:p w14:paraId="41ADEA98" w14:textId="77777777" w:rsidR="00B40A91" w:rsidRPr="00A051CA" w:rsidRDefault="00B40A91" w:rsidP="0087626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0</w:t>
            </w:r>
          </w:p>
        </w:tc>
        <w:tc>
          <w:tcPr>
            <w:tcW w:w="1093" w:type="dxa"/>
            <w:shd w:val="clear" w:color="auto" w:fill="auto"/>
            <w:noWrap/>
            <w:hideMark/>
          </w:tcPr>
          <w:p w14:paraId="480DB15E" w14:textId="77777777" w:rsidR="00B40A91" w:rsidRPr="00A051CA" w:rsidRDefault="00B40A91" w:rsidP="0087626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1</w:t>
            </w:r>
          </w:p>
        </w:tc>
        <w:tc>
          <w:tcPr>
            <w:tcW w:w="1389" w:type="dxa"/>
            <w:shd w:val="clear" w:color="auto" w:fill="auto"/>
            <w:noWrap/>
            <w:hideMark/>
          </w:tcPr>
          <w:p w14:paraId="505A4F6B" w14:textId="77777777" w:rsidR="00B40A91" w:rsidRPr="00A051CA" w:rsidRDefault="00B40A91" w:rsidP="0087626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2.20E-13</w:t>
            </w:r>
          </w:p>
        </w:tc>
        <w:tc>
          <w:tcPr>
            <w:tcW w:w="1094" w:type="dxa"/>
            <w:shd w:val="clear" w:color="auto" w:fill="auto"/>
            <w:noWrap/>
            <w:hideMark/>
          </w:tcPr>
          <w:p w14:paraId="33A5A7C5" w14:textId="77777777" w:rsidR="00B40A91" w:rsidRPr="00A051CA" w:rsidRDefault="00B40A91" w:rsidP="0087626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val="fr-CH" w:eastAsia="fr-CH"/>
              </w:rPr>
            </w:pPr>
            <w:r w:rsidRPr="00A051CA">
              <w:rPr>
                <w:rFonts w:ascii="Times New Roman" w:eastAsia="Times New Roman" w:hAnsi="Times New Roman" w:cs="Times New Roman"/>
                <w:b/>
                <w:bCs/>
                <w:color w:val="000000"/>
                <w:sz w:val="24"/>
                <w:szCs w:val="24"/>
                <w:lang w:val="fr-CH" w:eastAsia="fr-CH"/>
              </w:rPr>
              <w:t>0.7626</w:t>
            </w:r>
          </w:p>
        </w:tc>
        <w:tc>
          <w:tcPr>
            <w:tcW w:w="1388" w:type="dxa"/>
            <w:shd w:val="clear" w:color="auto" w:fill="auto"/>
            <w:noWrap/>
            <w:hideMark/>
          </w:tcPr>
          <w:p w14:paraId="7521F99E" w14:textId="77777777" w:rsidR="00B40A91" w:rsidRPr="00A051CA" w:rsidRDefault="00B40A91" w:rsidP="0087626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val="fr-CH" w:eastAsia="fr-CH"/>
              </w:rPr>
            </w:pPr>
            <w:r w:rsidRPr="00A051CA">
              <w:rPr>
                <w:rFonts w:ascii="Times New Roman" w:eastAsia="Times New Roman" w:hAnsi="Times New Roman" w:cs="Times New Roman"/>
                <w:b/>
                <w:bCs/>
                <w:color w:val="000000"/>
                <w:sz w:val="24"/>
                <w:szCs w:val="24"/>
                <w:lang w:val="fr-CH" w:eastAsia="fr-CH"/>
              </w:rPr>
              <w:t>&lt;0.001</w:t>
            </w:r>
          </w:p>
        </w:tc>
      </w:tr>
    </w:tbl>
    <w:p w14:paraId="48F041F4" w14:textId="77777777" w:rsidR="00B40A91" w:rsidRPr="00A051CA" w:rsidRDefault="00B40A91" w:rsidP="00B40A91">
      <w:pPr>
        <w:rPr>
          <w:rFonts w:ascii="Times New Roman" w:hAnsi="Times New Roman" w:cs="Times New Roman"/>
          <w:sz w:val="24"/>
          <w:szCs w:val="24"/>
        </w:rPr>
      </w:pPr>
    </w:p>
    <w:p w14:paraId="441F06BB" w14:textId="77777777" w:rsidR="00B40A91" w:rsidRPr="00A051CA" w:rsidRDefault="00B40A91" w:rsidP="00B40A91">
      <w:pPr>
        <w:rPr>
          <w:rFonts w:ascii="Times New Roman" w:hAnsi="Times New Roman" w:cs="Times New Roman"/>
          <w:sz w:val="24"/>
          <w:szCs w:val="24"/>
        </w:rPr>
      </w:pPr>
    </w:p>
    <w:p w14:paraId="75520CA5" w14:textId="77777777" w:rsidR="00B40A91" w:rsidRPr="00A051CA" w:rsidRDefault="00B40A91" w:rsidP="00B40A91">
      <w:pPr>
        <w:rPr>
          <w:rFonts w:ascii="Times New Roman" w:hAnsi="Times New Roman" w:cs="Times New Roman"/>
          <w:sz w:val="24"/>
          <w:szCs w:val="24"/>
        </w:rPr>
      </w:pPr>
      <w:r w:rsidRPr="00A051CA">
        <w:rPr>
          <w:rFonts w:ascii="Times New Roman" w:hAnsi="Times New Roman" w:cs="Times New Roman"/>
          <w:sz w:val="24"/>
          <w:szCs w:val="24"/>
        </w:rPr>
        <w:br w:type="page"/>
      </w:r>
    </w:p>
    <w:p w14:paraId="515016EC" w14:textId="0B88D9D6" w:rsidR="00B40A91" w:rsidRPr="00A051CA" w:rsidRDefault="00B40A91" w:rsidP="00B40A91">
      <w:pPr>
        <w:rPr>
          <w:rFonts w:ascii="Times New Roman" w:hAnsi="Times New Roman" w:cs="Times New Roman"/>
          <w:sz w:val="24"/>
          <w:szCs w:val="24"/>
        </w:rPr>
      </w:pPr>
      <w:r w:rsidRPr="00A051CA">
        <w:rPr>
          <w:rFonts w:ascii="Times New Roman" w:hAnsi="Times New Roman" w:cs="Times New Roman"/>
          <w:b/>
          <w:sz w:val="24"/>
          <w:szCs w:val="24"/>
        </w:rPr>
        <w:lastRenderedPageBreak/>
        <w:t>Table S3</w:t>
      </w:r>
      <w:r w:rsidR="00FB5732" w:rsidRPr="00A051CA">
        <w:rPr>
          <w:rFonts w:ascii="Times New Roman" w:hAnsi="Times New Roman" w:cs="Times New Roman"/>
          <w:b/>
          <w:sz w:val="24"/>
          <w:szCs w:val="24"/>
        </w:rPr>
        <w:t>.</w:t>
      </w:r>
      <w:r w:rsidRPr="00A051CA">
        <w:rPr>
          <w:rFonts w:ascii="Times New Roman" w:hAnsi="Times New Roman" w:cs="Times New Roman"/>
          <w:sz w:val="24"/>
          <w:szCs w:val="24"/>
        </w:rPr>
        <w:t xml:space="preserve"> </w:t>
      </w:r>
      <w:r w:rsidRPr="00A051CA">
        <w:rPr>
          <w:rFonts w:ascii="Times New Roman" w:hAnsi="Times New Roman" w:cs="Times New Roman"/>
          <w:b/>
          <w:sz w:val="24"/>
          <w:szCs w:val="24"/>
        </w:rPr>
        <w:t xml:space="preserve">Statistics of the MINT </w:t>
      </w:r>
      <w:proofErr w:type="spellStart"/>
      <w:r w:rsidRPr="00A051CA">
        <w:rPr>
          <w:rFonts w:ascii="Times New Roman" w:hAnsi="Times New Roman" w:cs="Times New Roman"/>
          <w:b/>
          <w:sz w:val="24"/>
          <w:szCs w:val="24"/>
        </w:rPr>
        <w:t>sPLSDA</w:t>
      </w:r>
      <w:proofErr w:type="spellEnd"/>
      <w:r w:rsidRPr="00A051CA">
        <w:rPr>
          <w:rFonts w:ascii="Times New Roman" w:hAnsi="Times New Roman" w:cs="Times New Roman"/>
          <w:b/>
          <w:sz w:val="24"/>
          <w:szCs w:val="24"/>
        </w:rPr>
        <w:t xml:space="preserve"> </w:t>
      </w:r>
      <w:r w:rsidRPr="00A051CA">
        <w:rPr>
          <w:rFonts w:ascii="Times New Roman" w:eastAsia="Times New Roman" w:hAnsi="Times New Roman" w:cs="Times New Roman"/>
          <w:b/>
          <w:sz w:val="24"/>
          <w:szCs w:val="24"/>
          <w:lang w:eastAsia="fr-CH"/>
        </w:rPr>
        <w:t>by microbial inoculum</w:t>
      </w:r>
      <w:r w:rsidRPr="00A051CA">
        <w:rPr>
          <w:rFonts w:ascii="Times New Roman" w:hAnsi="Times New Roman" w:cs="Times New Roman"/>
          <w:b/>
          <w:sz w:val="24"/>
          <w:szCs w:val="24"/>
        </w:rPr>
        <w:t xml:space="preserve">, </w:t>
      </w:r>
      <w:r w:rsidRPr="00A051CA">
        <w:rPr>
          <w:rFonts w:ascii="Times New Roman" w:hAnsi="Times New Roman" w:cs="Times New Roman"/>
          <w:sz w:val="24"/>
          <w:szCs w:val="24"/>
        </w:rPr>
        <w:t>Area Under the Curve (AUC) and associated p-value, for component 1 and both components 1 and 2, for the root contribution, the leaf contribution and the global model as shown in Figure 6, S</w:t>
      </w:r>
      <w:r w:rsidR="00894387" w:rsidRPr="00A051CA">
        <w:rPr>
          <w:rFonts w:ascii="Times New Roman" w:hAnsi="Times New Roman" w:cs="Times New Roman"/>
          <w:sz w:val="24"/>
          <w:szCs w:val="24"/>
        </w:rPr>
        <w:t>7</w:t>
      </w:r>
      <w:r w:rsidRPr="00A051CA">
        <w:rPr>
          <w:rFonts w:ascii="Times New Roman" w:hAnsi="Times New Roman" w:cs="Times New Roman"/>
          <w:sz w:val="24"/>
          <w:szCs w:val="24"/>
        </w:rPr>
        <w:t>, S</w:t>
      </w:r>
      <w:r w:rsidR="00894387" w:rsidRPr="00A051CA">
        <w:rPr>
          <w:rFonts w:ascii="Times New Roman" w:hAnsi="Times New Roman" w:cs="Times New Roman"/>
          <w:sz w:val="24"/>
          <w:szCs w:val="24"/>
        </w:rPr>
        <w:t>8</w:t>
      </w:r>
      <w:r w:rsidRPr="00A051CA">
        <w:rPr>
          <w:rFonts w:ascii="Times New Roman" w:hAnsi="Times New Roman" w:cs="Times New Roman"/>
          <w:sz w:val="24"/>
          <w:szCs w:val="24"/>
        </w:rPr>
        <w:t>.</w:t>
      </w:r>
    </w:p>
    <w:tbl>
      <w:tblPr>
        <w:tblStyle w:val="PlainTable1"/>
        <w:tblW w:w="9540" w:type="dxa"/>
        <w:tblLook w:val="04A0" w:firstRow="1" w:lastRow="0" w:firstColumn="1" w:lastColumn="0" w:noHBand="0" w:noVBand="1"/>
      </w:tblPr>
      <w:tblGrid>
        <w:gridCol w:w="2025"/>
        <w:gridCol w:w="1191"/>
        <w:gridCol w:w="1314"/>
        <w:gridCol w:w="1103"/>
        <w:gridCol w:w="1402"/>
        <w:gridCol w:w="1104"/>
        <w:gridCol w:w="1401"/>
      </w:tblGrid>
      <w:tr w:rsidR="00B40A91" w:rsidRPr="00A051CA" w14:paraId="5820A3DB" w14:textId="77777777" w:rsidTr="003F60F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25" w:type="dxa"/>
            <w:vMerge w:val="restart"/>
            <w:shd w:val="clear" w:color="auto" w:fill="auto"/>
            <w:noWrap/>
            <w:vAlign w:val="center"/>
            <w:hideMark/>
          </w:tcPr>
          <w:p w14:paraId="088C4FCD" w14:textId="77777777" w:rsidR="00B40A91" w:rsidRPr="00A051CA" w:rsidRDefault="00B40A91" w:rsidP="003F60F4">
            <w:pPr>
              <w:jc w:val="center"/>
              <w:rPr>
                <w:rFonts w:ascii="Times New Roman" w:eastAsia="Times New Roman" w:hAnsi="Times New Roman" w:cs="Times New Roman"/>
                <w:b w:val="0"/>
                <w:bCs w:val="0"/>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Component 1</w:t>
            </w:r>
          </w:p>
        </w:tc>
        <w:tc>
          <w:tcPr>
            <w:tcW w:w="2505" w:type="dxa"/>
            <w:gridSpan w:val="2"/>
            <w:shd w:val="clear" w:color="auto" w:fill="auto"/>
            <w:noWrap/>
            <w:vAlign w:val="center"/>
            <w:hideMark/>
          </w:tcPr>
          <w:p w14:paraId="09DE2CD0" w14:textId="77777777" w:rsidR="00B40A91" w:rsidRPr="00A051CA" w:rsidRDefault="00B40A91" w:rsidP="003F60F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lang w:val="fr-CH" w:eastAsia="fr-CH"/>
              </w:rPr>
            </w:pPr>
            <w:r w:rsidRPr="00A051CA">
              <w:rPr>
                <w:rFonts w:ascii="Times New Roman" w:eastAsia="Times New Roman" w:hAnsi="Times New Roman" w:cs="Times New Roman"/>
                <w:b w:val="0"/>
                <w:color w:val="000000"/>
                <w:sz w:val="24"/>
                <w:szCs w:val="24"/>
                <w:lang w:val="fr-CH" w:eastAsia="fr-CH"/>
              </w:rPr>
              <w:t>Root</w:t>
            </w:r>
          </w:p>
        </w:tc>
        <w:tc>
          <w:tcPr>
            <w:tcW w:w="2505" w:type="dxa"/>
            <w:gridSpan w:val="2"/>
            <w:shd w:val="clear" w:color="auto" w:fill="auto"/>
            <w:noWrap/>
            <w:vAlign w:val="center"/>
            <w:hideMark/>
          </w:tcPr>
          <w:p w14:paraId="2B69EA07" w14:textId="77777777" w:rsidR="00B40A91" w:rsidRPr="00A051CA" w:rsidRDefault="00B40A91" w:rsidP="003F60F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lang w:val="fr-CH" w:eastAsia="fr-CH"/>
              </w:rPr>
            </w:pPr>
            <w:proofErr w:type="spellStart"/>
            <w:r w:rsidRPr="00A051CA">
              <w:rPr>
                <w:rFonts w:ascii="Times New Roman" w:eastAsia="Times New Roman" w:hAnsi="Times New Roman" w:cs="Times New Roman"/>
                <w:b w:val="0"/>
                <w:color w:val="000000"/>
                <w:sz w:val="24"/>
                <w:szCs w:val="24"/>
                <w:lang w:val="fr-CH" w:eastAsia="fr-CH"/>
              </w:rPr>
              <w:t>Leaf</w:t>
            </w:r>
            <w:proofErr w:type="spellEnd"/>
          </w:p>
        </w:tc>
        <w:tc>
          <w:tcPr>
            <w:tcW w:w="2505" w:type="dxa"/>
            <w:gridSpan w:val="2"/>
            <w:shd w:val="clear" w:color="auto" w:fill="auto"/>
            <w:noWrap/>
            <w:vAlign w:val="center"/>
            <w:hideMark/>
          </w:tcPr>
          <w:p w14:paraId="1943C671" w14:textId="77777777" w:rsidR="00B40A91" w:rsidRPr="00A051CA" w:rsidRDefault="00B40A91" w:rsidP="003F60F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Global</w:t>
            </w:r>
          </w:p>
        </w:tc>
      </w:tr>
      <w:tr w:rsidR="00B40A91" w:rsidRPr="00A051CA" w14:paraId="426C6C26" w14:textId="77777777" w:rsidTr="003F60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25" w:type="dxa"/>
            <w:vMerge/>
            <w:shd w:val="clear" w:color="auto" w:fill="auto"/>
            <w:vAlign w:val="center"/>
            <w:hideMark/>
          </w:tcPr>
          <w:p w14:paraId="773AFB58" w14:textId="77777777" w:rsidR="00B40A91" w:rsidRPr="00A051CA" w:rsidRDefault="00B40A91" w:rsidP="003F60F4">
            <w:pPr>
              <w:jc w:val="center"/>
              <w:rPr>
                <w:rFonts w:ascii="Times New Roman" w:eastAsia="Times New Roman" w:hAnsi="Times New Roman" w:cs="Times New Roman"/>
                <w:b w:val="0"/>
                <w:bCs w:val="0"/>
                <w:color w:val="000000"/>
                <w:sz w:val="24"/>
                <w:szCs w:val="24"/>
                <w:lang w:val="fr-CH" w:eastAsia="fr-CH"/>
              </w:rPr>
            </w:pPr>
          </w:p>
        </w:tc>
        <w:tc>
          <w:tcPr>
            <w:tcW w:w="1191" w:type="dxa"/>
            <w:shd w:val="clear" w:color="auto" w:fill="auto"/>
            <w:noWrap/>
            <w:vAlign w:val="center"/>
            <w:hideMark/>
          </w:tcPr>
          <w:p w14:paraId="2CC969AA" w14:textId="77777777" w:rsidR="00B40A91" w:rsidRPr="00A051CA" w:rsidRDefault="00B40A91" w:rsidP="003F60F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val="fr-CH" w:eastAsia="fr-CH"/>
              </w:rPr>
            </w:pPr>
            <w:r w:rsidRPr="00A051CA">
              <w:rPr>
                <w:rFonts w:ascii="Times New Roman" w:eastAsia="Times New Roman" w:hAnsi="Times New Roman" w:cs="Times New Roman"/>
                <w:bCs/>
                <w:color w:val="000000"/>
                <w:sz w:val="24"/>
                <w:szCs w:val="24"/>
                <w:lang w:val="fr-CH" w:eastAsia="fr-CH"/>
              </w:rPr>
              <w:t>AUC</w:t>
            </w:r>
          </w:p>
        </w:tc>
        <w:tc>
          <w:tcPr>
            <w:tcW w:w="1314" w:type="dxa"/>
            <w:shd w:val="clear" w:color="auto" w:fill="auto"/>
            <w:noWrap/>
            <w:vAlign w:val="center"/>
            <w:hideMark/>
          </w:tcPr>
          <w:p w14:paraId="45E75AA0" w14:textId="77777777" w:rsidR="00B40A91" w:rsidRPr="00A051CA" w:rsidRDefault="00B40A91" w:rsidP="003F60F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val="fr-CH" w:eastAsia="fr-CH"/>
              </w:rPr>
            </w:pPr>
            <w:proofErr w:type="gramStart"/>
            <w:r w:rsidRPr="00A051CA">
              <w:rPr>
                <w:rFonts w:ascii="Times New Roman" w:eastAsia="Times New Roman" w:hAnsi="Times New Roman" w:cs="Times New Roman"/>
                <w:bCs/>
                <w:color w:val="000000"/>
                <w:sz w:val="24"/>
                <w:szCs w:val="24"/>
                <w:lang w:val="fr-CH" w:eastAsia="fr-CH"/>
              </w:rPr>
              <w:t>p</w:t>
            </w:r>
            <w:proofErr w:type="gramEnd"/>
            <w:r w:rsidRPr="00A051CA">
              <w:rPr>
                <w:rFonts w:ascii="Times New Roman" w:eastAsia="Times New Roman" w:hAnsi="Times New Roman" w:cs="Times New Roman"/>
                <w:bCs/>
                <w:color w:val="000000"/>
                <w:sz w:val="24"/>
                <w:szCs w:val="24"/>
                <w:lang w:val="fr-CH" w:eastAsia="fr-CH"/>
              </w:rPr>
              <w:t>-value</w:t>
            </w:r>
          </w:p>
        </w:tc>
        <w:tc>
          <w:tcPr>
            <w:tcW w:w="1103" w:type="dxa"/>
            <w:shd w:val="clear" w:color="auto" w:fill="auto"/>
            <w:noWrap/>
            <w:vAlign w:val="center"/>
            <w:hideMark/>
          </w:tcPr>
          <w:p w14:paraId="578C8AFC" w14:textId="77777777" w:rsidR="00B40A91" w:rsidRPr="00A051CA" w:rsidRDefault="00B40A91" w:rsidP="003F60F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val="fr-CH" w:eastAsia="fr-CH"/>
              </w:rPr>
            </w:pPr>
            <w:r w:rsidRPr="00A051CA">
              <w:rPr>
                <w:rFonts w:ascii="Times New Roman" w:eastAsia="Times New Roman" w:hAnsi="Times New Roman" w:cs="Times New Roman"/>
                <w:bCs/>
                <w:color w:val="000000"/>
                <w:sz w:val="24"/>
                <w:szCs w:val="24"/>
                <w:lang w:val="fr-CH" w:eastAsia="fr-CH"/>
              </w:rPr>
              <w:t>AUC</w:t>
            </w:r>
          </w:p>
        </w:tc>
        <w:tc>
          <w:tcPr>
            <w:tcW w:w="1401" w:type="dxa"/>
            <w:shd w:val="clear" w:color="auto" w:fill="auto"/>
            <w:noWrap/>
            <w:vAlign w:val="center"/>
            <w:hideMark/>
          </w:tcPr>
          <w:p w14:paraId="45BCBDBD" w14:textId="77777777" w:rsidR="00B40A91" w:rsidRPr="00A051CA" w:rsidRDefault="00B40A91" w:rsidP="003F60F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val="fr-CH" w:eastAsia="fr-CH"/>
              </w:rPr>
            </w:pPr>
            <w:proofErr w:type="gramStart"/>
            <w:r w:rsidRPr="00A051CA">
              <w:rPr>
                <w:rFonts w:ascii="Times New Roman" w:eastAsia="Times New Roman" w:hAnsi="Times New Roman" w:cs="Times New Roman"/>
                <w:bCs/>
                <w:color w:val="000000"/>
                <w:sz w:val="24"/>
                <w:szCs w:val="24"/>
                <w:lang w:val="fr-CH" w:eastAsia="fr-CH"/>
              </w:rPr>
              <w:t>p</w:t>
            </w:r>
            <w:proofErr w:type="gramEnd"/>
            <w:r w:rsidRPr="00A051CA">
              <w:rPr>
                <w:rFonts w:ascii="Times New Roman" w:eastAsia="Times New Roman" w:hAnsi="Times New Roman" w:cs="Times New Roman"/>
                <w:bCs/>
                <w:color w:val="000000"/>
                <w:sz w:val="24"/>
                <w:szCs w:val="24"/>
                <w:lang w:val="fr-CH" w:eastAsia="fr-CH"/>
              </w:rPr>
              <w:t>-value</w:t>
            </w:r>
          </w:p>
        </w:tc>
        <w:tc>
          <w:tcPr>
            <w:tcW w:w="1104" w:type="dxa"/>
            <w:shd w:val="clear" w:color="auto" w:fill="auto"/>
            <w:noWrap/>
            <w:vAlign w:val="center"/>
            <w:hideMark/>
          </w:tcPr>
          <w:p w14:paraId="74C7CD7B" w14:textId="77777777" w:rsidR="00B40A91" w:rsidRPr="00A051CA" w:rsidRDefault="00B40A91" w:rsidP="003F60F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val="fr-CH" w:eastAsia="fr-CH"/>
              </w:rPr>
            </w:pPr>
            <w:r w:rsidRPr="00A051CA">
              <w:rPr>
                <w:rFonts w:ascii="Times New Roman" w:eastAsia="Times New Roman" w:hAnsi="Times New Roman" w:cs="Times New Roman"/>
                <w:b/>
                <w:bCs/>
                <w:color w:val="000000"/>
                <w:sz w:val="24"/>
                <w:szCs w:val="24"/>
                <w:lang w:val="fr-CH" w:eastAsia="fr-CH"/>
              </w:rPr>
              <w:t>AUC</w:t>
            </w:r>
          </w:p>
        </w:tc>
        <w:tc>
          <w:tcPr>
            <w:tcW w:w="1400" w:type="dxa"/>
            <w:shd w:val="clear" w:color="auto" w:fill="auto"/>
            <w:noWrap/>
            <w:vAlign w:val="center"/>
            <w:hideMark/>
          </w:tcPr>
          <w:p w14:paraId="3022CF03" w14:textId="77777777" w:rsidR="00B40A91" w:rsidRPr="00A051CA" w:rsidRDefault="00B40A91" w:rsidP="003F60F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val="fr-CH" w:eastAsia="fr-CH"/>
              </w:rPr>
            </w:pPr>
            <w:proofErr w:type="gramStart"/>
            <w:r w:rsidRPr="00A051CA">
              <w:rPr>
                <w:rFonts w:ascii="Times New Roman" w:eastAsia="Times New Roman" w:hAnsi="Times New Roman" w:cs="Times New Roman"/>
                <w:b/>
                <w:bCs/>
                <w:color w:val="000000"/>
                <w:sz w:val="24"/>
                <w:szCs w:val="24"/>
                <w:lang w:val="fr-CH" w:eastAsia="fr-CH"/>
              </w:rPr>
              <w:t>p</w:t>
            </w:r>
            <w:proofErr w:type="gramEnd"/>
            <w:r w:rsidRPr="00A051CA">
              <w:rPr>
                <w:rFonts w:ascii="Times New Roman" w:eastAsia="Times New Roman" w:hAnsi="Times New Roman" w:cs="Times New Roman"/>
                <w:b/>
                <w:bCs/>
                <w:color w:val="000000"/>
                <w:sz w:val="24"/>
                <w:szCs w:val="24"/>
                <w:lang w:val="fr-CH" w:eastAsia="fr-CH"/>
              </w:rPr>
              <w:t>-value</w:t>
            </w:r>
          </w:p>
        </w:tc>
      </w:tr>
      <w:tr w:rsidR="00B40A91" w:rsidRPr="00A051CA" w14:paraId="48B5E242" w14:textId="77777777" w:rsidTr="003F60F4">
        <w:trPr>
          <w:trHeight w:val="300"/>
        </w:trPr>
        <w:tc>
          <w:tcPr>
            <w:cnfStyle w:val="001000000000" w:firstRow="0" w:lastRow="0" w:firstColumn="1" w:lastColumn="0" w:oddVBand="0" w:evenVBand="0" w:oddHBand="0" w:evenHBand="0" w:firstRowFirstColumn="0" w:firstRowLastColumn="0" w:lastRowFirstColumn="0" w:lastRowLastColumn="0"/>
            <w:tcW w:w="2025" w:type="dxa"/>
            <w:shd w:val="clear" w:color="auto" w:fill="auto"/>
            <w:noWrap/>
            <w:hideMark/>
          </w:tcPr>
          <w:p w14:paraId="547DC146" w14:textId="77777777" w:rsidR="00B40A91" w:rsidRPr="00A051CA" w:rsidRDefault="00B40A91" w:rsidP="00876264">
            <w:pPr>
              <w:rPr>
                <w:rFonts w:ascii="Times New Roman" w:eastAsia="Times New Roman" w:hAnsi="Times New Roman" w:cs="Times New Roman"/>
                <w:b w:val="0"/>
                <w:bCs w:val="0"/>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 xml:space="preserve">C vs </w:t>
            </w:r>
            <w:proofErr w:type="spellStart"/>
            <w:r w:rsidRPr="00A051CA">
              <w:rPr>
                <w:rFonts w:ascii="Times New Roman" w:eastAsia="Times New Roman" w:hAnsi="Times New Roman" w:cs="Times New Roman"/>
                <w:color w:val="000000"/>
                <w:sz w:val="24"/>
                <w:szCs w:val="24"/>
                <w:lang w:val="fr-CH" w:eastAsia="fr-CH"/>
              </w:rPr>
              <w:t>Other</w:t>
            </w:r>
            <w:proofErr w:type="spellEnd"/>
            <w:r w:rsidRPr="00A051CA">
              <w:rPr>
                <w:rFonts w:ascii="Times New Roman" w:eastAsia="Times New Roman" w:hAnsi="Times New Roman" w:cs="Times New Roman"/>
                <w:color w:val="000000"/>
                <w:sz w:val="24"/>
                <w:szCs w:val="24"/>
                <w:lang w:val="fr-CH" w:eastAsia="fr-CH"/>
              </w:rPr>
              <w:t>(s)</w:t>
            </w:r>
          </w:p>
        </w:tc>
        <w:tc>
          <w:tcPr>
            <w:tcW w:w="1191" w:type="dxa"/>
            <w:shd w:val="clear" w:color="auto" w:fill="auto"/>
            <w:noWrap/>
            <w:hideMark/>
          </w:tcPr>
          <w:p w14:paraId="776C819A" w14:textId="77777777" w:rsidR="00B40A91" w:rsidRPr="00A051CA" w:rsidRDefault="00B40A91" w:rsidP="0087626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0.9889</w:t>
            </w:r>
          </w:p>
        </w:tc>
        <w:tc>
          <w:tcPr>
            <w:tcW w:w="1314" w:type="dxa"/>
            <w:shd w:val="clear" w:color="auto" w:fill="auto"/>
            <w:noWrap/>
            <w:hideMark/>
          </w:tcPr>
          <w:p w14:paraId="18B4F5B9" w14:textId="77777777" w:rsidR="00B40A91" w:rsidRPr="00A051CA" w:rsidRDefault="00B40A91" w:rsidP="0087626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0</w:t>
            </w:r>
          </w:p>
        </w:tc>
        <w:tc>
          <w:tcPr>
            <w:tcW w:w="1103" w:type="dxa"/>
            <w:shd w:val="clear" w:color="auto" w:fill="auto"/>
            <w:noWrap/>
            <w:hideMark/>
          </w:tcPr>
          <w:p w14:paraId="71436896" w14:textId="77777777" w:rsidR="00B40A91" w:rsidRPr="00A051CA" w:rsidRDefault="00B40A91" w:rsidP="0087626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0.8653</w:t>
            </w:r>
          </w:p>
        </w:tc>
        <w:tc>
          <w:tcPr>
            <w:tcW w:w="1401" w:type="dxa"/>
            <w:shd w:val="clear" w:color="auto" w:fill="auto"/>
            <w:noWrap/>
            <w:hideMark/>
          </w:tcPr>
          <w:p w14:paraId="42102D0A" w14:textId="77777777" w:rsidR="00B40A91" w:rsidRPr="00A051CA" w:rsidRDefault="00B40A91" w:rsidP="0087626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3.87E-09</w:t>
            </w:r>
          </w:p>
        </w:tc>
        <w:tc>
          <w:tcPr>
            <w:tcW w:w="1104" w:type="dxa"/>
            <w:shd w:val="clear" w:color="auto" w:fill="auto"/>
            <w:noWrap/>
            <w:hideMark/>
          </w:tcPr>
          <w:p w14:paraId="019CBDDD" w14:textId="77777777" w:rsidR="00B40A91" w:rsidRPr="00A051CA" w:rsidRDefault="00B40A91" w:rsidP="0087626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val="fr-CH" w:eastAsia="fr-CH"/>
              </w:rPr>
            </w:pPr>
            <w:r w:rsidRPr="00A051CA">
              <w:rPr>
                <w:rFonts w:ascii="Times New Roman" w:eastAsia="Times New Roman" w:hAnsi="Times New Roman" w:cs="Times New Roman"/>
                <w:b/>
                <w:bCs/>
                <w:color w:val="000000"/>
                <w:sz w:val="24"/>
                <w:szCs w:val="24"/>
                <w:lang w:val="fr-CH" w:eastAsia="fr-CH"/>
              </w:rPr>
              <w:t>0.7347</w:t>
            </w:r>
          </w:p>
        </w:tc>
        <w:tc>
          <w:tcPr>
            <w:tcW w:w="1400" w:type="dxa"/>
            <w:shd w:val="clear" w:color="auto" w:fill="auto"/>
            <w:noWrap/>
            <w:hideMark/>
          </w:tcPr>
          <w:p w14:paraId="752C89F8" w14:textId="77777777" w:rsidR="00B40A91" w:rsidRPr="00A051CA" w:rsidRDefault="00B40A91" w:rsidP="0087626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val="fr-CH" w:eastAsia="fr-CH"/>
              </w:rPr>
            </w:pPr>
            <w:r w:rsidRPr="00A051CA">
              <w:rPr>
                <w:rFonts w:ascii="Times New Roman" w:eastAsia="Times New Roman" w:hAnsi="Times New Roman" w:cs="Times New Roman"/>
                <w:b/>
                <w:bCs/>
                <w:color w:val="000000"/>
                <w:sz w:val="24"/>
                <w:szCs w:val="24"/>
                <w:lang w:val="fr-CH" w:eastAsia="fr-CH"/>
              </w:rPr>
              <w:t>&lt;0.001</w:t>
            </w:r>
          </w:p>
        </w:tc>
      </w:tr>
      <w:tr w:rsidR="00B40A91" w:rsidRPr="00A051CA" w14:paraId="7323E57A" w14:textId="77777777" w:rsidTr="003F60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25" w:type="dxa"/>
            <w:shd w:val="clear" w:color="auto" w:fill="auto"/>
            <w:noWrap/>
            <w:hideMark/>
          </w:tcPr>
          <w:p w14:paraId="04B5EA67" w14:textId="77777777" w:rsidR="00B40A91" w:rsidRPr="00A051CA" w:rsidRDefault="00B40A91" w:rsidP="00876264">
            <w:pPr>
              <w:rPr>
                <w:rFonts w:ascii="Times New Roman" w:eastAsia="Times New Roman" w:hAnsi="Times New Roman" w:cs="Times New Roman"/>
                <w:b w:val="0"/>
                <w:bCs w:val="0"/>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 xml:space="preserve">P vs </w:t>
            </w:r>
            <w:proofErr w:type="spellStart"/>
            <w:r w:rsidRPr="00A051CA">
              <w:rPr>
                <w:rFonts w:ascii="Times New Roman" w:eastAsia="Times New Roman" w:hAnsi="Times New Roman" w:cs="Times New Roman"/>
                <w:color w:val="000000"/>
                <w:sz w:val="24"/>
                <w:szCs w:val="24"/>
                <w:lang w:val="fr-CH" w:eastAsia="fr-CH"/>
              </w:rPr>
              <w:t>Other</w:t>
            </w:r>
            <w:proofErr w:type="spellEnd"/>
            <w:r w:rsidRPr="00A051CA">
              <w:rPr>
                <w:rFonts w:ascii="Times New Roman" w:eastAsia="Times New Roman" w:hAnsi="Times New Roman" w:cs="Times New Roman"/>
                <w:color w:val="000000"/>
                <w:sz w:val="24"/>
                <w:szCs w:val="24"/>
                <w:lang w:val="fr-CH" w:eastAsia="fr-CH"/>
              </w:rPr>
              <w:t>(s)</w:t>
            </w:r>
          </w:p>
        </w:tc>
        <w:tc>
          <w:tcPr>
            <w:tcW w:w="1191" w:type="dxa"/>
            <w:shd w:val="clear" w:color="auto" w:fill="auto"/>
            <w:noWrap/>
            <w:hideMark/>
          </w:tcPr>
          <w:p w14:paraId="51EE1E86" w14:textId="77777777" w:rsidR="00B40A91" w:rsidRPr="00A051CA" w:rsidRDefault="00B40A91" w:rsidP="0087626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0.5054</w:t>
            </w:r>
          </w:p>
        </w:tc>
        <w:tc>
          <w:tcPr>
            <w:tcW w:w="1314" w:type="dxa"/>
            <w:shd w:val="clear" w:color="auto" w:fill="auto"/>
            <w:noWrap/>
            <w:hideMark/>
          </w:tcPr>
          <w:p w14:paraId="3715E1DB" w14:textId="77777777" w:rsidR="00B40A91" w:rsidRPr="00A051CA" w:rsidRDefault="00B40A91" w:rsidP="0087626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0.9156</w:t>
            </w:r>
          </w:p>
        </w:tc>
        <w:tc>
          <w:tcPr>
            <w:tcW w:w="1103" w:type="dxa"/>
            <w:shd w:val="clear" w:color="auto" w:fill="auto"/>
            <w:noWrap/>
            <w:hideMark/>
          </w:tcPr>
          <w:p w14:paraId="5D866CF7" w14:textId="77777777" w:rsidR="00B40A91" w:rsidRPr="00A051CA" w:rsidRDefault="00B40A91" w:rsidP="0087626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0.5852</w:t>
            </w:r>
          </w:p>
        </w:tc>
        <w:tc>
          <w:tcPr>
            <w:tcW w:w="1401" w:type="dxa"/>
            <w:shd w:val="clear" w:color="auto" w:fill="auto"/>
            <w:noWrap/>
            <w:hideMark/>
          </w:tcPr>
          <w:p w14:paraId="090F3AD7" w14:textId="77777777" w:rsidR="00B40A91" w:rsidRPr="00A051CA" w:rsidRDefault="00B40A91" w:rsidP="0087626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1.73E-01</w:t>
            </w:r>
          </w:p>
        </w:tc>
        <w:tc>
          <w:tcPr>
            <w:tcW w:w="1104" w:type="dxa"/>
            <w:shd w:val="clear" w:color="auto" w:fill="auto"/>
            <w:noWrap/>
            <w:hideMark/>
          </w:tcPr>
          <w:p w14:paraId="28510E4B" w14:textId="77777777" w:rsidR="00B40A91" w:rsidRPr="00A051CA" w:rsidRDefault="00B40A91" w:rsidP="0087626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val="fr-CH" w:eastAsia="fr-CH"/>
              </w:rPr>
            </w:pPr>
            <w:r w:rsidRPr="00A051CA">
              <w:rPr>
                <w:rFonts w:ascii="Times New Roman" w:eastAsia="Times New Roman" w:hAnsi="Times New Roman" w:cs="Times New Roman"/>
                <w:b/>
                <w:bCs/>
                <w:color w:val="000000"/>
                <w:sz w:val="24"/>
                <w:szCs w:val="24"/>
                <w:lang w:val="fr-CH" w:eastAsia="fr-CH"/>
              </w:rPr>
              <w:t>0.5121</w:t>
            </w:r>
          </w:p>
        </w:tc>
        <w:tc>
          <w:tcPr>
            <w:tcW w:w="1400" w:type="dxa"/>
            <w:shd w:val="clear" w:color="auto" w:fill="auto"/>
            <w:noWrap/>
            <w:hideMark/>
          </w:tcPr>
          <w:p w14:paraId="489E11F6" w14:textId="77777777" w:rsidR="00B40A91" w:rsidRPr="00A051CA" w:rsidRDefault="00B40A91" w:rsidP="0087626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val="fr-CH" w:eastAsia="fr-CH"/>
              </w:rPr>
            </w:pPr>
            <w:r w:rsidRPr="00A051CA">
              <w:rPr>
                <w:rFonts w:ascii="Times New Roman" w:eastAsia="Times New Roman" w:hAnsi="Times New Roman" w:cs="Times New Roman"/>
                <w:b/>
                <w:bCs/>
                <w:color w:val="000000"/>
                <w:sz w:val="24"/>
                <w:szCs w:val="24"/>
                <w:lang w:val="fr-CH" w:eastAsia="fr-CH"/>
              </w:rPr>
              <w:t>0.759</w:t>
            </w:r>
          </w:p>
        </w:tc>
      </w:tr>
      <w:tr w:rsidR="00B40A91" w:rsidRPr="00A051CA" w14:paraId="7E2354AC" w14:textId="77777777" w:rsidTr="003F60F4">
        <w:trPr>
          <w:trHeight w:val="300"/>
        </w:trPr>
        <w:tc>
          <w:tcPr>
            <w:cnfStyle w:val="001000000000" w:firstRow="0" w:lastRow="0" w:firstColumn="1" w:lastColumn="0" w:oddVBand="0" w:evenVBand="0" w:oddHBand="0" w:evenHBand="0" w:firstRowFirstColumn="0" w:firstRowLastColumn="0" w:lastRowFirstColumn="0" w:lastRowLastColumn="0"/>
            <w:tcW w:w="2025" w:type="dxa"/>
            <w:shd w:val="clear" w:color="auto" w:fill="auto"/>
            <w:noWrap/>
            <w:hideMark/>
          </w:tcPr>
          <w:p w14:paraId="432774BA" w14:textId="77777777" w:rsidR="00B40A91" w:rsidRPr="00A051CA" w:rsidRDefault="00B40A91" w:rsidP="00876264">
            <w:pPr>
              <w:rPr>
                <w:rFonts w:ascii="Times New Roman" w:eastAsia="Times New Roman" w:hAnsi="Times New Roman" w:cs="Times New Roman"/>
                <w:b w:val="0"/>
                <w:bCs w:val="0"/>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 xml:space="preserve">R vs </w:t>
            </w:r>
            <w:proofErr w:type="spellStart"/>
            <w:r w:rsidRPr="00A051CA">
              <w:rPr>
                <w:rFonts w:ascii="Times New Roman" w:eastAsia="Times New Roman" w:hAnsi="Times New Roman" w:cs="Times New Roman"/>
                <w:color w:val="000000"/>
                <w:sz w:val="24"/>
                <w:szCs w:val="24"/>
                <w:lang w:val="fr-CH" w:eastAsia="fr-CH"/>
              </w:rPr>
              <w:t>Other</w:t>
            </w:r>
            <w:proofErr w:type="spellEnd"/>
            <w:r w:rsidRPr="00A051CA">
              <w:rPr>
                <w:rFonts w:ascii="Times New Roman" w:eastAsia="Times New Roman" w:hAnsi="Times New Roman" w:cs="Times New Roman"/>
                <w:color w:val="000000"/>
                <w:sz w:val="24"/>
                <w:szCs w:val="24"/>
                <w:lang w:val="fr-CH" w:eastAsia="fr-CH"/>
              </w:rPr>
              <w:t>(s)</w:t>
            </w:r>
          </w:p>
        </w:tc>
        <w:tc>
          <w:tcPr>
            <w:tcW w:w="1191" w:type="dxa"/>
            <w:shd w:val="clear" w:color="auto" w:fill="auto"/>
            <w:noWrap/>
            <w:hideMark/>
          </w:tcPr>
          <w:p w14:paraId="5BB5E3B4" w14:textId="77777777" w:rsidR="00B40A91" w:rsidRPr="00A051CA" w:rsidRDefault="00B40A91" w:rsidP="0087626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0.9944</w:t>
            </w:r>
          </w:p>
        </w:tc>
        <w:tc>
          <w:tcPr>
            <w:tcW w:w="1314" w:type="dxa"/>
            <w:shd w:val="clear" w:color="auto" w:fill="auto"/>
            <w:noWrap/>
            <w:hideMark/>
          </w:tcPr>
          <w:p w14:paraId="6BED4BF3" w14:textId="77777777" w:rsidR="00B40A91" w:rsidRPr="00A051CA" w:rsidRDefault="00B40A91" w:rsidP="0087626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0</w:t>
            </w:r>
          </w:p>
        </w:tc>
        <w:tc>
          <w:tcPr>
            <w:tcW w:w="1103" w:type="dxa"/>
            <w:shd w:val="clear" w:color="auto" w:fill="auto"/>
            <w:noWrap/>
            <w:hideMark/>
          </w:tcPr>
          <w:p w14:paraId="0987A822" w14:textId="77777777" w:rsidR="00B40A91" w:rsidRPr="00A051CA" w:rsidRDefault="00B40A91" w:rsidP="0087626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0.9492</w:t>
            </w:r>
          </w:p>
        </w:tc>
        <w:tc>
          <w:tcPr>
            <w:tcW w:w="1401" w:type="dxa"/>
            <w:shd w:val="clear" w:color="auto" w:fill="auto"/>
            <w:noWrap/>
            <w:hideMark/>
          </w:tcPr>
          <w:p w14:paraId="3449E7C2" w14:textId="77777777" w:rsidR="00B40A91" w:rsidRPr="00A051CA" w:rsidRDefault="00B40A91" w:rsidP="0087626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4.39E-13</w:t>
            </w:r>
          </w:p>
        </w:tc>
        <w:tc>
          <w:tcPr>
            <w:tcW w:w="1104" w:type="dxa"/>
            <w:shd w:val="clear" w:color="auto" w:fill="auto"/>
            <w:noWrap/>
            <w:hideMark/>
          </w:tcPr>
          <w:p w14:paraId="124CDB4A" w14:textId="77777777" w:rsidR="00B40A91" w:rsidRPr="00A051CA" w:rsidRDefault="00B40A91" w:rsidP="0087626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val="fr-CH" w:eastAsia="fr-CH"/>
              </w:rPr>
            </w:pPr>
            <w:r w:rsidRPr="00A051CA">
              <w:rPr>
                <w:rFonts w:ascii="Times New Roman" w:eastAsia="Times New Roman" w:hAnsi="Times New Roman" w:cs="Times New Roman"/>
                <w:b/>
                <w:bCs/>
                <w:color w:val="000000"/>
                <w:sz w:val="24"/>
                <w:szCs w:val="24"/>
                <w:lang w:val="fr-CH" w:eastAsia="fr-CH"/>
              </w:rPr>
              <w:t>0.7467</w:t>
            </w:r>
          </w:p>
        </w:tc>
        <w:tc>
          <w:tcPr>
            <w:tcW w:w="1400" w:type="dxa"/>
            <w:shd w:val="clear" w:color="auto" w:fill="auto"/>
            <w:noWrap/>
            <w:hideMark/>
          </w:tcPr>
          <w:p w14:paraId="2985693F" w14:textId="77777777" w:rsidR="00B40A91" w:rsidRPr="00A051CA" w:rsidRDefault="00B40A91" w:rsidP="0087626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val="fr-CH" w:eastAsia="fr-CH"/>
              </w:rPr>
            </w:pPr>
            <w:r w:rsidRPr="00A051CA">
              <w:rPr>
                <w:rFonts w:ascii="Times New Roman" w:eastAsia="Times New Roman" w:hAnsi="Times New Roman" w:cs="Times New Roman"/>
                <w:b/>
                <w:bCs/>
                <w:color w:val="000000"/>
                <w:sz w:val="24"/>
                <w:szCs w:val="24"/>
                <w:lang w:val="fr-CH" w:eastAsia="fr-CH"/>
              </w:rPr>
              <w:t>&lt;0.001</w:t>
            </w:r>
          </w:p>
        </w:tc>
      </w:tr>
      <w:tr w:rsidR="00B40A91" w:rsidRPr="00A051CA" w14:paraId="2657AB8B" w14:textId="77777777" w:rsidTr="003F60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25" w:type="dxa"/>
            <w:shd w:val="clear" w:color="auto" w:fill="auto"/>
            <w:noWrap/>
            <w:hideMark/>
          </w:tcPr>
          <w:p w14:paraId="2C7452EE" w14:textId="77777777" w:rsidR="00B40A91" w:rsidRPr="00A051CA" w:rsidRDefault="00B40A91" w:rsidP="00876264">
            <w:pPr>
              <w:rPr>
                <w:rFonts w:ascii="Times New Roman" w:eastAsia="Times New Roman" w:hAnsi="Times New Roman" w:cs="Times New Roman"/>
                <w:b w:val="0"/>
                <w:bCs w:val="0"/>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 </w:t>
            </w:r>
          </w:p>
        </w:tc>
        <w:tc>
          <w:tcPr>
            <w:tcW w:w="1191" w:type="dxa"/>
            <w:shd w:val="clear" w:color="auto" w:fill="auto"/>
            <w:noWrap/>
            <w:hideMark/>
          </w:tcPr>
          <w:p w14:paraId="059E4576" w14:textId="77777777" w:rsidR="00B40A91" w:rsidRPr="00A051CA" w:rsidRDefault="00B40A91" w:rsidP="0087626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 </w:t>
            </w:r>
          </w:p>
        </w:tc>
        <w:tc>
          <w:tcPr>
            <w:tcW w:w="1314" w:type="dxa"/>
            <w:shd w:val="clear" w:color="auto" w:fill="auto"/>
            <w:noWrap/>
            <w:hideMark/>
          </w:tcPr>
          <w:p w14:paraId="23DB80E8" w14:textId="77777777" w:rsidR="00B40A91" w:rsidRPr="00A051CA" w:rsidRDefault="00B40A91" w:rsidP="0087626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 </w:t>
            </w:r>
          </w:p>
        </w:tc>
        <w:tc>
          <w:tcPr>
            <w:tcW w:w="1103" w:type="dxa"/>
            <w:shd w:val="clear" w:color="auto" w:fill="auto"/>
            <w:noWrap/>
            <w:hideMark/>
          </w:tcPr>
          <w:p w14:paraId="36ED113C" w14:textId="77777777" w:rsidR="00B40A91" w:rsidRPr="00A051CA" w:rsidRDefault="00B40A91" w:rsidP="0087626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 </w:t>
            </w:r>
          </w:p>
        </w:tc>
        <w:tc>
          <w:tcPr>
            <w:tcW w:w="1401" w:type="dxa"/>
            <w:shd w:val="clear" w:color="auto" w:fill="auto"/>
            <w:noWrap/>
            <w:hideMark/>
          </w:tcPr>
          <w:p w14:paraId="3FBAF32E" w14:textId="77777777" w:rsidR="00B40A91" w:rsidRPr="00A051CA" w:rsidRDefault="00B40A91" w:rsidP="0087626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 </w:t>
            </w:r>
          </w:p>
        </w:tc>
        <w:tc>
          <w:tcPr>
            <w:tcW w:w="1104" w:type="dxa"/>
            <w:shd w:val="clear" w:color="auto" w:fill="auto"/>
            <w:noWrap/>
            <w:hideMark/>
          </w:tcPr>
          <w:p w14:paraId="020FF106" w14:textId="77777777" w:rsidR="00B40A91" w:rsidRPr="00A051CA" w:rsidRDefault="00B40A91" w:rsidP="0087626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val="fr-CH" w:eastAsia="fr-CH"/>
              </w:rPr>
            </w:pPr>
            <w:r w:rsidRPr="00A051CA">
              <w:rPr>
                <w:rFonts w:ascii="Times New Roman" w:eastAsia="Times New Roman" w:hAnsi="Times New Roman" w:cs="Times New Roman"/>
                <w:b/>
                <w:bCs/>
                <w:color w:val="000000"/>
                <w:sz w:val="24"/>
                <w:szCs w:val="24"/>
                <w:lang w:val="fr-CH" w:eastAsia="fr-CH"/>
              </w:rPr>
              <w:t> </w:t>
            </w:r>
          </w:p>
        </w:tc>
        <w:tc>
          <w:tcPr>
            <w:tcW w:w="1400" w:type="dxa"/>
            <w:shd w:val="clear" w:color="auto" w:fill="auto"/>
            <w:noWrap/>
            <w:hideMark/>
          </w:tcPr>
          <w:p w14:paraId="389E2755" w14:textId="77777777" w:rsidR="00B40A91" w:rsidRPr="00A051CA" w:rsidRDefault="00B40A91" w:rsidP="0087626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val="fr-CH" w:eastAsia="fr-CH"/>
              </w:rPr>
            </w:pPr>
            <w:r w:rsidRPr="00A051CA">
              <w:rPr>
                <w:rFonts w:ascii="Times New Roman" w:eastAsia="Times New Roman" w:hAnsi="Times New Roman" w:cs="Times New Roman"/>
                <w:b/>
                <w:bCs/>
                <w:color w:val="000000"/>
                <w:sz w:val="24"/>
                <w:szCs w:val="24"/>
                <w:lang w:val="fr-CH" w:eastAsia="fr-CH"/>
              </w:rPr>
              <w:t> </w:t>
            </w:r>
          </w:p>
        </w:tc>
      </w:tr>
      <w:tr w:rsidR="00B40A91" w:rsidRPr="00A051CA" w14:paraId="6E925652" w14:textId="77777777" w:rsidTr="003F60F4">
        <w:trPr>
          <w:trHeight w:val="300"/>
        </w:trPr>
        <w:tc>
          <w:tcPr>
            <w:cnfStyle w:val="001000000000" w:firstRow="0" w:lastRow="0" w:firstColumn="1" w:lastColumn="0" w:oddVBand="0" w:evenVBand="0" w:oddHBand="0" w:evenHBand="0" w:firstRowFirstColumn="0" w:firstRowLastColumn="0" w:lastRowFirstColumn="0" w:lastRowLastColumn="0"/>
            <w:tcW w:w="2025" w:type="dxa"/>
            <w:vMerge w:val="restart"/>
            <w:shd w:val="clear" w:color="auto" w:fill="auto"/>
            <w:noWrap/>
            <w:vAlign w:val="center"/>
            <w:hideMark/>
          </w:tcPr>
          <w:p w14:paraId="0C5CBECD" w14:textId="77777777" w:rsidR="00B40A91" w:rsidRPr="00A051CA" w:rsidRDefault="00B40A91" w:rsidP="003F60F4">
            <w:pPr>
              <w:jc w:val="center"/>
              <w:rPr>
                <w:rFonts w:ascii="Times New Roman" w:eastAsia="Times New Roman" w:hAnsi="Times New Roman" w:cs="Times New Roman"/>
                <w:b w:val="0"/>
                <w:bCs w:val="0"/>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Component 1 and 2</w:t>
            </w:r>
          </w:p>
        </w:tc>
        <w:tc>
          <w:tcPr>
            <w:tcW w:w="2505" w:type="dxa"/>
            <w:gridSpan w:val="2"/>
            <w:shd w:val="clear" w:color="auto" w:fill="auto"/>
            <w:noWrap/>
            <w:vAlign w:val="center"/>
            <w:hideMark/>
          </w:tcPr>
          <w:p w14:paraId="5D108700" w14:textId="77777777" w:rsidR="00B40A91" w:rsidRPr="00A051CA" w:rsidRDefault="00B40A91" w:rsidP="003F60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val="fr-CH" w:eastAsia="fr-CH"/>
              </w:rPr>
            </w:pPr>
            <w:r w:rsidRPr="00A051CA">
              <w:rPr>
                <w:rFonts w:ascii="Times New Roman" w:eastAsia="Times New Roman" w:hAnsi="Times New Roman" w:cs="Times New Roman"/>
                <w:bCs/>
                <w:color w:val="000000"/>
                <w:sz w:val="24"/>
                <w:szCs w:val="24"/>
                <w:lang w:val="fr-CH" w:eastAsia="fr-CH"/>
              </w:rPr>
              <w:t>Root</w:t>
            </w:r>
          </w:p>
        </w:tc>
        <w:tc>
          <w:tcPr>
            <w:tcW w:w="2505" w:type="dxa"/>
            <w:gridSpan w:val="2"/>
            <w:shd w:val="clear" w:color="auto" w:fill="auto"/>
            <w:noWrap/>
            <w:vAlign w:val="center"/>
            <w:hideMark/>
          </w:tcPr>
          <w:p w14:paraId="5E18049B" w14:textId="77777777" w:rsidR="00B40A91" w:rsidRPr="00A051CA" w:rsidRDefault="00B40A91" w:rsidP="003F60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val="fr-CH" w:eastAsia="fr-CH"/>
              </w:rPr>
            </w:pPr>
            <w:proofErr w:type="spellStart"/>
            <w:r w:rsidRPr="00A051CA">
              <w:rPr>
                <w:rFonts w:ascii="Times New Roman" w:eastAsia="Times New Roman" w:hAnsi="Times New Roman" w:cs="Times New Roman"/>
                <w:bCs/>
                <w:color w:val="000000"/>
                <w:sz w:val="24"/>
                <w:szCs w:val="24"/>
                <w:lang w:val="fr-CH" w:eastAsia="fr-CH"/>
              </w:rPr>
              <w:t>Leaf</w:t>
            </w:r>
            <w:proofErr w:type="spellEnd"/>
          </w:p>
        </w:tc>
        <w:tc>
          <w:tcPr>
            <w:tcW w:w="2505" w:type="dxa"/>
            <w:gridSpan w:val="2"/>
            <w:shd w:val="clear" w:color="auto" w:fill="auto"/>
            <w:noWrap/>
            <w:vAlign w:val="center"/>
            <w:hideMark/>
          </w:tcPr>
          <w:p w14:paraId="5A75A6F1" w14:textId="77777777" w:rsidR="00B40A91" w:rsidRPr="00A051CA" w:rsidRDefault="00B40A91" w:rsidP="003F60F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val="fr-CH" w:eastAsia="fr-CH"/>
              </w:rPr>
            </w:pPr>
            <w:r w:rsidRPr="00A051CA">
              <w:rPr>
                <w:rFonts w:ascii="Times New Roman" w:eastAsia="Times New Roman" w:hAnsi="Times New Roman" w:cs="Times New Roman"/>
                <w:b/>
                <w:bCs/>
                <w:color w:val="000000"/>
                <w:sz w:val="24"/>
                <w:szCs w:val="24"/>
                <w:lang w:val="fr-CH" w:eastAsia="fr-CH"/>
              </w:rPr>
              <w:t>Global</w:t>
            </w:r>
          </w:p>
        </w:tc>
      </w:tr>
      <w:tr w:rsidR="00B40A91" w:rsidRPr="00A051CA" w14:paraId="68C1E987" w14:textId="77777777" w:rsidTr="003F60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25" w:type="dxa"/>
            <w:vMerge/>
            <w:shd w:val="clear" w:color="auto" w:fill="auto"/>
            <w:vAlign w:val="center"/>
            <w:hideMark/>
          </w:tcPr>
          <w:p w14:paraId="7F0681C5" w14:textId="77777777" w:rsidR="00B40A91" w:rsidRPr="00A051CA" w:rsidRDefault="00B40A91" w:rsidP="003F60F4">
            <w:pPr>
              <w:jc w:val="center"/>
              <w:rPr>
                <w:rFonts w:ascii="Times New Roman" w:eastAsia="Times New Roman" w:hAnsi="Times New Roman" w:cs="Times New Roman"/>
                <w:b w:val="0"/>
                <w:bCs w:val="0"/>
                <w:color w:val="000000"/>
                <w:sz w:val="24"/>
                <w:szCs w:val="24"/>
                <w:lang w:val="fr-CH" w:eastAsia="fr-CH"/>
              </w:rPr>
            </w:pPr>
          </w:p>
        </w:tc>
        <w:tc>
          <w:tcPr>
            <w:tcW w:w="1191" w:type="dxa"/>
            <w:shd w:val="clear" w:color="auto" w:fill="auto"/>
            <w:noWrap/>
            <w:vAlign w:val="center"/>
            <w:hideMark/>
          </w:tcPr>
          <w:p w14:paraId="37AD57AE" w14:textId="77777777" w:rsidR="00B40A91" w:rsidRPr="00A051CA" w:rsidRDefault="00B40A91" w:rsidP="003F60F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val="fr-CH" w:eastAsia="fr-CH"/>
              </w:rPr>
            </w:pPr>
            <w:r w:rsidRPr="00A051CA">
              <w:rPr>
                <w:rFonts w:ascii="Times New Roman" w:eastAsia="Times New Roman" w:hAnsi="Times New Roman" w:cs="Times New Roman"/>
                <w:bCs/>
                <w:color w:val="000000"/>
                <w:sz w:val="24"/>
                <w:szCs w:val="24"/>
                <w:lang w:val="fr-CH" w:eastAsia="fr-CH"/>
              </w:rPr>
              <w:t>AUC</w:t>
            </w:r>
          </w:p>
        </w:tc>
        <w:tc>
          <w:tcPr>
            <w:tcW w:w="1314" w:type="dxa"/>
            <w:shd w:val="clear" w:color="auto" w:fill="auto"/>
            <w:noWrap/>
            <w:vAlign w:val="center"/>
            <w:hideMark/>
          </w:tcPr>
          <w:p w14:paraId="10098475" w14:textId="77777777" w:rsidR="00B40A91" w:rsidRPr="00A051CA" w:rsidRDefault="00B40A91" w:rsidP="003F60F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val="fr-CH" w:eastAsia="fr-CH"/>
              </w:rPr>
            </w:pPr>
            <w:proofErr w:type="gramStart"/>
            <w:r w:rsidRPr="00A051CA">
              <w:rPr>
                <w:rFonts w:ascii="Times New Roman" w:eastAsia="Times New Roman" w:hAnsi="Times New Roman" w:cs="Times New Roman"/>
                <w:bCs/>
                <w:color w:val="000000"/>
                <w:sz w:val="24"/>
                <w:szCs w:val="24"/>
                <w:lang w:val="fr-CH" w:eastAsia="fr-CH"/>
              </w:rPr>
              <w:t>p</w:t>
            </w:r>
            <w:proofErr w:type="gramEnd"/>
            <w:r w:rsidRPr="00A051CA">
              <w:rPr>
                <w:rFonts w:ascii="Times New Roman" w:eastAsia="Times New Roman" w:hAnsi="Times New Roman" w:cs="Times New Roman"/>
                <w:bCs/>
                <w:color w:val="000000"/>
                <w:sz w:val="24"/>
                <w:szCs w:val="24"/>
                <w:lang w:val="fr-CH" w:eastAsia="fr-CH"/>
              </w:rPr>
              <w:t>-value</w:t>
            </w:r>
          </w:p>
        </w:tc>
        <w:tc>
          <w:tcPr>
            <w:tcW w:w="1103" w:type="dxa"/>
            <w:shd w:val="clear" w:color="auto" w:fill="auto"/>
            <w:noWrap/>
            <w:vAlign w:val="center"/>
            <w:hideMark/>
          </w:tcPr>
          <w:p w14:paraId="582B329A" w14:textId="77777777" w:rsidR="00B40A91" w:rsidRPr="00A051CA" w:rsidRDefault="00B40A91" w:rsidP="003F60F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val="fr-CH" w:eastAsia="fr-CH"/>
              </w:rPr>
            </w:pPr>
            <w:r w:rsidRPr="00A051CA">
              <w:rPr>
                <w:rFonts w:ascii="Times New Roman" w:eastAsia="Times New Roman" w:hAnsi="Times New Roman" w:cs="Times New Roman"/>
                <w:bCs/>
                <w:color w:val="000000"/>
                <w:sz w:val="24"/>
                <w:szCs w:val="24"/>
                <w:lang w:val="fr-CH" w:eastAsia="fr-CH"/>
              </w:rPr>
              <w:t>AUC</w:t>
            </w:r>
          </w:p>
        </w:tc>
        <w:tc>
          <w:tcPr>
            <w:tcW w:w="1401" w:type="dxa"/>
            <w:shd w:val="clear" w:color="auto" w:fill="auto"/>
            <w:noWrap/>
            <w:vAlign w:val="center"/>
            <w:hideMark/>
          </w:tcPr>
          <w:p w14:paraId="0C411D55" w14:textId="77777777" w:rsidR="00B40A91" w:rsidRPr="00A051CA" w:rsidRDefault="00B40A91" w:rsidP="003F60F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val="fr-CH" w:eastAsia="fr-CH"/>
              </w:rPr>
            </w:pPr>
            <w:proofErr w:type="gramStart"/>
            <w:r w:rsidRPr="00A051CA">
              <w:rPr>
                <w:rFonts w:ascii="Times New Roman" w:eastAsia="Times New Roman" w:hAnsi="Times New Roman" w:cs="Times New Roman"/>
                <w:bCs/>
                <w:color w:val="000000"/>
                <w:sz w:val="24"/>
                <w:szCs w:val="24"/>
                <w:lang w:val="fr-CH" w:eastAsia="fr-CH"/>
              </w:rPr>
              <w:t>p</w:t>
            </w:r>
            <w:proofErr w:type="gramEnd"/>
            <w:r w:rsidRPr="00A051CA">
              <w:rPr>
                <w:rFonts w:ascii="Times New Roman" w:eastAsia="Times New Roman" w:hAnsi="Times New Roman" w:cs="Times New Roman"/>
                <w:bCs/>
                <w:color w:val="000000"/>
                <w:sz w:val="24"/>
                <w:szCs w:val="24"/>
                <w:lang w:val="fr-CH" w:eastAsia="fr-CH"/>
              </w:rPr>
              <w:t>-value</w:t>
            </w:r>
          </w:p>
        </w:tc>
        <w:tc>
          <w:tcPr>
            <w:tcW w:w="1104" w:type="dxa"/>
            <w:shd w:val="clear" w:color="auto" w:fill="auto"/>
            <w:noWrap/>
            <w:vAlign w:val="center"/>
            <w:hideMark/>
          </w:tcPr>
          <w:p w14:paraId="390F021F" w14:textId="77777777" w:rsidR="00B40A91" w:rsidRPr="00A051CA" w:rsidRDefault="00B40A91" w:rsidP="003F60F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val="fr-CH" w:eastAsia="fr-CH"/>
              </w:rPr>
            </w:pPr>
            <w:r w:rsidRPr="00A051CA">
              <w:rPr>
                <w:rFonts w:ascii="Times New Roman" w:eastAsia="Times New Roman" w:hAnsi="Times New Roman" w:cs="Times New Roman"/>
                <w:b/>
                <w:bCs/>
                <w:color w:val="000000"/>
                <w:sz w:val="24"/>
                <w:szCs w:val="24"/>
                <w:lang w:val="fr-CH" w:eastAsia="fr-CH"/>
              </w:rPr>
              <w:t>AUC</w:t>
            </w:r>
          </w:p>
        </w:tc>
        <w:tc>
          <w:tcPr>
            <w:tcW w:w="1400" w:type="dxa"/>
            <w:shd w:val="clear" w:color="auto" w:fill="auto"/>
            <w:noWrap/>
            <w:vAlign w:val="center"/>
            <w:hideMark/>
          </w:tcPr>
          <w:p w14:paraId="0FD13A9A" w14:textId="77777777" w:rsidR="00B40A91" w:rsidRPr="00A051CA" w:rsidRDefault="00B40A91" w:rsidP="003F60F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val="fr-CH" w:eastAsia="fr-CH"/>
              </w:rPr>
            </w:pPr>
            <w:proofErr w:type="gramStart"/>
            <w:r w:rsidRPr="00A051CA">
              <w:rPr>
                <w:rFonts w:ascii="Times New Roman" w:eastAsia="Times New Roman" w:hAnsi="Times New Roman" w:cs="Times New Roman"/>
                <w:b/>
                <w:bCs/>
                <w:color w:val="000000"/>
                <w:sz w:val="24"/>
                <w:szCs w:val="24"/>
                <w:lang w:val="fr-CH" w:eastAsia="fr-CH"/>
              </w:rPr>
              <w:t>p</w:t>
            </w:r>
            <w:proofErr w:type="gramEnd"/>
            <w:r w:rsidRPr="00A051CA">
              <w:rPr>
                <w:rFonts w:ascii="Times New Roman" w:eastAsia="Times New Roman" w:hAnsi="Times New Roman" w:cs="Times New Roman"/>
                <w:b/>
                <w:bCs/>
                <w:color w:val="000000"/>
                <w:sz w:val="24"/>
                <w:szCs w:val="24"/>
                <w:lang w:val="fr-CH" w:eastAsia="fr-CH"/>
              </w:rPr>
              <w:t>-value</w:t>
            </w:r>
          </w:p>
        </w:tc>
      </w:tr>
      <w:tr w:rsidR="00B40A91" w:rsidRPr="00A051CA" w14:paraId="7FF89FE0" w14:textId="77777777" w:rsidTr="003F60F4">
        <w:trPr>
          <w:trHeight w:val="300"/>
        </w:trPr>
        <w:tc>
          <w:tcPr>
            <w:cnfStyle w:val="001000000000" w:firstRow="0" w:lastRow="0" w:firstColumn="1" w:lastColumn="0" w:oddVBand="0" w:evenVBand="0" w:oddHBand="0" w:evenHBand="0" w:firstRowFirstColumn="0" w:firstRowLastColumn="0" w:lastRowFirstColumn="0" w:lastRowLastColumn="0"/>
            <w:tcW w:w="2025" w:type="dxa"/>
            <w:shd w:val="clear" w:color="auto" w:fill="auto"/>
            <w:noWrap/>
            <w:hideMark/>
          </w:tcPr>
          <w:p w14:paraId="7228DA19" w14:textId="77777777" w:rsidR="00B40A91" w:rsidRPr="00A051CA" w:rsidRDefault="00B40A91" w:rsidP="00876264">
            <w:pPr>
              <w:rPr>
                <w:rFonts w:ascii="Times New Roman" w:eastAsia="Times New Roman" w:hAnsi="Times New Roman" w:cs="Times New Roman"/>
                <w:b w:val="0"/>
                <w:bCs w:val="0"/>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 xml:space="preserve">C vs </w:t>
            </w:r>
            <w:proofErr w:type="spellStart"/>
            <w:r w:rsidRPr="00A051CA">
              <w:rPr>
                <w:rFonts w:ascii="Times New Roman" w:eastAsia="Times New Roman" w:hAnsi="Times New Roman" w:cs="Times New Roman"/>
                <w:color w:val="000000"/>
                <w:sz w:val="24"/>
                <w:szCs w:val="24"/>
                <w:lang w:val="fr-CH" w:eastAsia="fr-CH"/>
              </w:rPr>
              <w:t>Other</w:t>
            </w:r>
            <w:proofErr w:type="spellEnd"/>
            <w:r w:rsidRPr="00A051CA">
              <w:rPr>
                <w:rFonts w:ascii="Times New Roman" w:eastAsia="Times New Roman" w:hAnsi="Times New Roman" w:cs="Times New Roman"/>
                <w:color w:val="000000"/>
                <w:sz w:val="24"/>
                <w:szCs w:val="24"/>
                <w:lang w:val="fr-CH" w:eastAsia="fr-CH"/>
              </w:rPr>
              <w:t>(s)</w:t>
            </w:r>
          </w:p>
        </w:tc>
        <w:tc>
          <w:tcPr>
            <w:tcW w:w="1191" w:type="dxa"/>
            <w:shd w:val="clear" w:color="auto" w:fill="auto"/>
            <w:noWrap/>
            <w:hideMark/>
          </w:tcPr>
          <w:p w14:paraId="2443ED2A" w14:textId="77777777" w:rsidR="00B40A91" w:rsidRPr="00A051CA" w:rsidRDefault="00B40A91" w:rsidP="0087626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0.995</w:t>
            </w:r>
          </w:p>
        </w:tc>
        <w:tc>
          <w:tcPr>
            <w:tcW w:w="1314" w:type="dxa"/>
            <w:shd w:val="clear" w:color="auto" w:fill="auto"/>
            <w:noWrap/>
            <w:hideMark/>
          </w:tcPr>
          <w:p w14:paraId="5CEE364E" w14:textId="77777777" w:rsidR="00B40A91" w:rsidRPr="00A051CA" w:rsidRDefault="00B40A91" w:rsidP="0087626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0</w:t>
            </w:r>
          </w:p>
        </w:tc>
        <w:tc>
          <w:tcPr>
            <w:tcW w:w="1103" w:type="dxa"/>
            <w:shd w:val="clear" w:color="auto" w:fill="auto"/>
            <w:noWrap/>
            <w:hideMark/>
          </w:tcPr>
          <w:p w14:paraId="39A62434" w14:textId="77777777" w:rsidR="00B40A91" w:rsidRPr="00A051CA" w:rsidRDefault="00B40A91" w:rsidP="0087626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0.8625</w:t>
            </w:r>
          </w:p>
        </w:tc>
        <w:tc>
          <w:tcPr>
            <w:tcW w:w="1401" w:type="dxa"/>
            <w:shd w:val="clear" w:color="auto" w:fill="auto"/>
            <w:noWrap/>
            <w:hideMark/>
          </w:tcPr>
          <w:p w14:paraId="35C7BEE0" w14:textId="77777777" w:rsidR="00B40A91" w:rsidRPr="00A051CA" w:rsidRDefault="00B40A91" w:rsidP="0087626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5.08E-09</w:t>
            </w:r>
          </w:p>
        </w:tc>
        <w:tc>
          <w:tcPr>
            <w:tcW w:w="1104" w:type="dxa"/>
            <w:shd w:val="clear" w:color="auto" w:fill="auto"/>
            <w:noWrap/>
            <w:hideMark/>
          </w:tcPr>
          <w:p w14:paraId="4AF26500" w14:textId="77777777" w:rsidR="00B40A91" w:rsidRPr="00A051CA" w:rsidRDefault="00B40A91" w:rsidP="0087626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val="fr-CH" w:eastAsia="fr-CH"/>
              </w:rPr>
            </w:pPr>
            <w:r w:rsidRPr="00A051CA">
              <w:rPr>
                <w:rFonts w:ascii="Times New Roman" w:eastAsia="Times New Roman" w:hAnsi="Times New Roman" w:cs="Times New Roman"/>
                <w:b/>
                <w:bCs/>
                <w:color w:val="000000"/>
                <w:sz w:val="24"/>
                <w:szCs w:val="24"/>
                <w:lang w:val="fr-CH" w:eastAsia="fr-CH"/>
              </w:rPr>
              <w:t>0.7327</w:t>
            </w:r>
          </w:p>
        </w:tc>
        <w:tc>
          <w:tcPr>
            <w:tcW w:w="1400" w:type="dxa"/>
            <w:shd w:val="clear" w:color="auto" w:fill="auto"/>
            <w:noWrap/>
            <w:hideMark/>
          </w:tcPr>
          <w:p w14:paraId="501991BB" w14:textId="77777777" w:rsidR="00B40A91" w:rsidRPr="00A051CA" w:rsidRDefault="00B40A91" w:rsidP="0087626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val="fr-CH" w:eastAsia="fr-CH"/>
              </w:rPr>
            </w:pPr>
            <w:r w:rsidRPr="00A051CA">
              <w:rPr>
                <w:rFonts w:ascii="Times New Roman" w:eastAsia="Times New Roman" w:hAnsi="Times New Roman" w:cs="Times New Roman"/>
                <w:b/>
                <w:bCs/>
                <w:color w:val="000000"/>
                <w:sz w:val="24"/>
                <w:szCs w:val="24"/>
                <w:lang w:val="fr-CH" w:eastAsia="fr-CH"/>
              </w:rPr>
              <w:t>&lt;0.001</w:t>
            </w:r>
          </w:p>
        </w:tc>
      </w:tr>
      <w:tr w:rsidR="00B40A91" w:rsidRPr="00A051CA" w14:paraId="22682859" w14:textId="77777777" w:rsidTr="003F60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25" w:type="dxa"/>
            <w:shd w:val="clear" w:color="auto" w:fill="auto"/>
            <w:noWrap/>
            <w:hideMark/>
          </w:tcPr>
          <w:p w14:paraId="001A58A1" w14:textId="77777777" w:rsidR="00B40A91" w:rsidRPr="00A051CA" w:rsidRDefault="00B40A91" w:rsidP="00876264">
            <w:pPr>
              <w:rPr>
                <w:rFonts w:ascii="Times New Roman" w:eastAsia="Times New Roman" w:hAnsi="Times New Roman" w:cs="Times New Roman"/>
                <w:b w:val="0"/>
                <w:bCs w:val="0"/>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 xml:space="preserve">P vs </w:t>
            </w:r>
            <w:proofErr w:type="spellStart"/>
            <w:r w:rsidRPr="00A051CA">
              <w:rPr>
                <w:rFonts w:ascii="Times New Roman" w:eastAsia="Times New Roman" w:hAnsi="Times New Roman" w:cs="Times New Roman"/>
                <w:color w:val="000000"/>
                <w:sz w:val="24"/>
                <w:szCs w:val="24"/>
                <w:lang w:val="fr-CH" w:eastAsia="fr-CH"/>
              </w:rPr>
              <w:t>Other</w:t>
            </w:r>
            <w:proofErr w:type="spellEnd"/>
            <w:r w:rsidRPr="00A051CA">
              <w:rPr>
                <w:rFonts w:ascii="Times New Roman" w:eastAsia="Times New Roman" w:hAnsi="Times New Roman" w:cs="Times New Roman"/>
                <w:color w:val="000000"/>
                <w:sz w:val="24"/>
                <w:szCs w:val="24"/>
                <w:lang w:val="fr-CH" w:eastAsia="fr-CH"/>
              </w:rPr>
              <w:t>(s)</w:t>
            </w:r>
          </w:p>
        </w:tc>
        <w:tc>
          <w:tcPr>
            <w:tcW w:w="1191" w:type="dxa"/>
            <w:shd w:val="clear" w:color="auto" w:fill="auto"/>
            <w:noWrap/>
            <w:hideMark/>
          </w:tcPr>
          <w:p w14:paraId="0DC6BC88" w14:textId="77777777" w:rsidR="00B40A91" w:rsidRPr="00A051CA" w:rsidRDefault="00B40A91" w:rsidP="0087626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0.997</w:t>
            </w:r>
          </w:p>
        </w:tc>
        <w:tc>
          <w:tcPr>
            <w:tcW w:w="1314" w:type="dxa"/>
            <w:shd w:val="clear" w:color="auto" w:fill="auto"/>
            <w:noWrap/>
            <w:hideMark/>
          </w:tcPr>
          <w:p w14:paraId="1C3B6F0C" w14:textId="77777777" w:rsidR="00B40A91" w:rsidRPr="00A051CA" w:rsidRDefault="00B40A91" w:rsidP="0087626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0</w:t>
            </w:r>
          </w:p>
        </w:tc>
        <w:tc>
          <w:tcPr>
            <w:tcW w:w="1103" w:type="dxa"/>
            <w:shd w:val="clear" w:color="auto" w:fill="auto"/>
            <w:noWrap/>
            <w:hideMark/>
          </w:tcPr>
          <w:p w14:paraId="2F1FE5B3" w14:textId="77777777" w:rsidR="00B40A91" w:rsidRPr="00A051CA" w:rsidRDefault="00B40A91" w:rsidP="0087626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0.9242</w:t>
            </w:r>
          </w:p>
        </w:tc>
        <w:tc>
          <w:tcPr>
            <w:tcW w:w="1401" w:type="dxa"/>
            <w:shd w:val="clear" w:color="auto" w:fill="auto"/>
            <w:noWrap/>
            <w:hideMark/>
          </w:tcPr>
          <w:p w14:paraId="75BBD4DF" w14:textId="77777777" w:rsidR="00B40A91" w:rsidRPr="00A051CA" w:rsidRDefault="00B40A91" w:rsidP="0087626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1.14E-11</w:t>
            </w:r>
          </w:p>
        </w:tc>
        <w:tc>
          <w:tcPr>
            <w:tcW w:w="1104" w:type="dxa"/>
            <w:shd w:val="clear" w:color="auto" w:fill="auto"/>
            <w:noWrap/>
            <w:hideMark/>
          </w:tcPr>
          <w:p w14:paraId="41E26ED7" w14:textId="77777777" w:rsidR="00B40A91" w:rsidRPr="00A051CA" w:rsidRDefault="00B40A91" w:rsidP="0087626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val="fr-CH" w:eastAsia="fr-CH"/>
              </w:rPr>
            </w:pPr>
            <w:r w:rsidRPr="00A051CA">
              <w:rPr>
                <w:rFonts w:ascii="Times New Roman" w:eastAsia="Times New Roman" w:hAnsi="Times New Roman" w:cs="Times New Roman"/>
                <w:b/>
                <w:bCs/>
                <w:color w:val="000000"/>
                <w:sz w:val="24"/>
                <w:szCs w:val="24"/>
                <w:lang w:val="fr-CH" w:eastAsia="fr-CH"/>
              </w:rPr>
              <w:t>0.7421</w:t>
            </w:r>
          </w:p>
        </w:tc>
        <w:tc>
          <w:tcPr>
            <w:tcW w:w="1400" w:type="dxa"/>
            <w:shd w:val="clear" w:color="auto" w:fill="auto"/>
            <w:noWrap/>
            <w:hideMark/>
          </w:tcPr>
          <w:p w14:paraId="26C30373" w14:textId="77777777" w:rsidR="00B40A91" w:rsidRPr="00A051CA" w:rsidRDefault="00B40A91" w:rsidP="0087626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val="fr-CH" w:eastAsia="fr-CH"/>
              </w:rPr>
            </w:pPr>
            <w:r w:rsidRPr="00A051CA">
              <w:rPr>
                <w:rFonts w:ascii="Times New Roman" w:eastAsia="Times New Roman" w:hAnsi="Times New Roman" w:cs="Times New Roman"/>
                <w:b/>
                <w:bCs/>
                <w:color w:val="000000"/>
                <w:sz w:val="24"/>
                <w:szCs w:val="24"/>
                <w:lang w:val="fr-CH" w:eastAsia="fr-CH"/>
              </w:rPr>
              <w:t>&lt;0.001</w:t>
            </w:r>
          </w:p>
        </w:tc>
      </w:tr>
      <w:tr w:rsidR="00B40A91" w:rsidRPr="00A051CA" w14:paraId="2F72F951" w14:textId="77777777" w:rsidTr="003F60F4">
        <w:trPr>
          <w:trHeight w:val="300"/>
        </w:trPr>
        <w:tc>
          <w:tcPr>
            <w:cnfStyle w:val="001000000000" w:firstRow="0" w:lastRow="0" w:firstColumn="1" w:lastColumn="0" w:oddVBand="0" w:evenVBand="0" w:oddHBand="0" w:evenHBand="0" w:firstRowFirstColumn="0" w:firstRowLastColumn="0" w:lastRowFirstColumn="0" w:lastRowLastColumn="0"/>
            <w:tcW w:w="2025" w:type="dxa"/>
            <w:shd w:val="clear" w:color="auto" w:fill="auto"/>
            <w:noWrap/>
            <w:hideMark/>
          </w:tcPr>
          <w:p w14:paraId="10E0A272" w14:textId="77777777" w:rsidR="00B40A91" w:rsidRPr="00A051CA" w:rsidRDefault="00B40A91" w:rsidP="00876264">
            <w:pPr>
              <w:rPr>
                <w:rFonts w:ascii="Times New Roman" w:eastAsia="Times New Roman" w:hAnsi="Times New Roman" w:cs="Times New Roman"/>
                <w:b w:val="0"/>
                <w:bCs w:val="0"/>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 xml:space="preserve">R vs </w:t>
            </w:r>
            <w:proofErr w:type="spellStart"/>
            <w:r w:rsidRPr="00A051CA">
              <w:rPr>
                <w:rFonts w:ascii="Times New Roman" w:eastAsia="Times New Roman" w:hAnsi="Times New Roman" w:cs="Times New Roman"/>
                <w:color w:val="000000"/>
                <w:sz w:val="24"/>
                <w:szCs w:val="24"/>
                <w:lang w:val="fr-CH" w:eastAsia="fr-CH"/>
              </w:rPr>
              <w:t>Other</w:t>
            </w:r>
            <w:proofErr w:type="spellEnd"/>
            <w:r w:rsidRPr="00A051CA">
              <w:rPr>
                <w:rFonts w:ascii="Times New Roman" w:eastAsia="Times New Roman" w:hAnsi="Times New Roman" w:cs="Times New Roman"/>
                <w:color w:val="000000"/>
                <w:sz w:val="24"/>
                <w:szCs w:val="24"/>
                <w:lang w:val="fr-CH" w:eastAsia="fr-CH"/>
              </w:rPr>
              <w:t>(s)</w:t>
            </w:r>
          </w:p>
        </w:tc>
        <w:tc>
          <w:tcPr>
            <w:tcW w:w="1191" w:type="dxa"/>
            <w:shd w:val="clear" w:color="auto" w:fill="auto"/>
            <w:noWrap/>
            <w:hideMark/>
          </w:tcPr>
          <w:p w14:paraId="14C4A72A" w14:textId="77777777" w:rsidR="00B40A91" w:rsidRPr="00A051CA" w:rsidRDefault="00B40A91" w:rsidP="0087626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1</w:t>
            </w:r>
          </w:p>
        </w:tc>
        <w:tc>
          <w:tcPr>
            <w:tcW w:w="1314" w:type="dxa"/>
            <w:shd w:val="clear" w:color="auto" w:fill="auto"/>
            <w:noWrap/>
            <w:hideMark/>
          </w:tcPr>
          <w:p w14:paraId="574DAF21" w14:textId="77777777" w:rsidR="00B40A91" w:rsidRPr="00A051CA" w:rsidRDefault="00B40A91" w:rsidP="0087626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0</w:t>
            </w:r>
          </w:p>
        </w:tc>
        <w:tc>
          <w:tcPr>
            <w:tcW w:w="1103" w:type="dxa"/>
            <w:shd w:val="clear" w:color="auto" w:fill="auto"/>
            <w:noWrap/>
            <w:hideMark/>
          </w:tcPr>
          <w:p w14:paraId="5A4459A8" w14:textId="77777777" w:rsidR="00B40A91" w:rsidRPr="00A051CA" w:rsidRDefault="00B40A91" w:rsidP="0087626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0.972</w:t>
            </w:r>
          </w:p>
        </w:tc>
        <w:tc>
          <w:tcPr>
            <w:tcW w:w="1401" w:type="dxa"/>
            <w:shd w:val="clear" w:color="auto" w:fill="auto"/>
            <w:noWrap/>
            <w:hideMark/>
          </w:tcPr>
          <w:p w14:paraId="0B30659D" w14:textId="77777777" w:rsidR="00B40A91" w:rsidRPr="00A051CA" w:rsidRDefault="00B40A91" w:rsidP="0087626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fr-CH" w:eastAsia="fr-CH"/>
              </w:rPr>
            </w:pPr>
            <w:r w:rsidRPr="00A051CA">
              <w:rPr>
                <w:rFonts w:ascii="Times New Roman" w:eastAsia="Times New Roman" w:hAnsi="Times New Roman" w:cs="Times New Roman"/>
                <w:color w:val="000000"/>
                <w:sz w:val="24"/>
                <w:szCs w:val="24"/>
                <w:lang w:val="fr-CH" w:eastAsia="fr-CH"/>
              </w:rPr>
              <w:t>2.71E-14</w:t>
            </w:r>
          </w:p>
        </w:tc>
        <w:tc>
          <w:tcPr>
            <w:tcW w:w="1104" w:type="dxa"/>
            <w:shd w:val="clear" w:color="auto" w:fill="auto"/>
            <w:noWrap/>
            <w:hideMark/>
          </w:tcPr>
          <w:p w14:paraId="5AB6FADF" w14:textId="77777777" w:rsidR="00B40A91" w:rsidRPr="00A051CA" w:rsidRDefault="00B40A91" w:rsidP="0087626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val="fr-CH" w:eastAsia="fr-CH"/>
              </w:rPr>
            </w:pPr>
            <w:r w:rsidRPr="00A051CA">
              <w:rPr>
                <w:rFonts w:ascii="Times New Roman" w:eastAsia="Times New Roman" w:hAnsi="Times New Roman" w:cs="Times New Roman"/>
                <w:b/>
                <w:bCs/>
                <w:color w:val="000000"/>
                <w:sz w:val="24"/>
                <w:szCs w:val="24"/>
                <w:lang w:val="fr-CH" w:eastAsia="fr-CH"/>
              </w:rPr>
              <w:t>0.7525</w:t>
            </w:r>
          </w:p>
        </w:tc>
        <w:tc>
          <w:tcPr>
            <w:tcW w:w="1400" w:type="dxa"/>
            <w:shd w:val="clear" w:color="auto" w:fill="auto"/>
            <w:noWrap/>
            <w:hideMark/>
          </w:tcPr>
          <w:p w14:paraId="38C317C0" w14:textId="77777777" w:rsidR="00B40A91" w:rsidRPr="00A051CA" w:rsidRDefault="00B40A91" w:rsidP="0087626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val="fr-CH" w:eastAsia="fr-CH"/>
              </w:rPr>
            </w:pPr>
            <w:r w:rsidRPr="00A051CA">
              <w:rPr>
                <w:rFonts w:ascii="Times New Roman" w:eastAsia="Times New Roman" w:hAnsi="Times New Roman" w:cs="Times New Roman"/>
                <w:b/>
                <w:bCs/>
                <w:color w:val="000000"/>
                <w:sz w:val="24"/>
                <w:szCs w:val="24"/>
                <w:lang w:val="fr-CH" w:eastAsia="fr-CH"/>
              </w:rPr>
              <w:t>&lt;0.001</w:t>
            </w:r>
          </w:p>
        </w:tc>
      </w:tr>
    </w:tbl>
    <w:p w14:paraId="6FB54BAF" w14:textId="77777777" w:rsidR="00B40A91" w:rsidRPr="00A051CA" w:rsidRDefault="00B40A91" w:rsidP="00B40A91">
      <w:pPr>
        <w:rPr>
          <w:rFonts w:ascii="Times New Roman" w:eastAsia="Times New Roman" w:hAnsi="Times New Roman" w:cs="Times New Roman"/>
          <w:b/>
          <w:sz w:val="24"/>
          <w:szCs w:val="24"/>
          <w:lang w:eastAsia="fr-CH"/>
        </w:rPr>
      </w:pPr>
    </w:p>
    <w:p w14:paraId="15AC658A" w14:textId="63150CB4" w:rsidR="00B40A91" w:rsidRPr="00A051CA" w:rsidRDefault="00B40A91">
      <w:pPr>
        <w:rPr>
          <w:rFonts w:ascii="Times New Roman" w:hAnsi="Times New Roman" w:cs="Times New Roman"/>
          <w:sz w:val="24"/>
          <w:szCs w:val="24"/>
        </w:rPr>
      </w:pPr>
      <w:r w:rsidRPr="00A051CA">
        <w:rPr>
          <w:rFonts w:ascii="Times New Roman" w:hAnsi="Times New Roman" w:cs="Times New Roman"/>
          <w:sz w:val="24"/>
          <w:szCs w:val="24"/>
        </w:rPr>
        <w:br w:type="page"/>
      </w:r>
    </w:p>
    <w:p w14:paraId="14B88CC1" w14:textId="37644AF6" w:rsidR="00B40A91" w:rsidRPr="00A051CA" w:rsidRDefault="00AB0D44">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D9C813B" wp14:editId="653860C0">
            <wp:extent cx="5731510" cy="4305935"/>
            <wp:effectExtent l="0" t="0" r="0" b="0"/>
            <wp:docPr id="10586787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678798" name="Picture 1058678798"/>
                    <pic:cNvPicPr/>
                  </pic:nvPicPr>
                  <pic:blipFill>
                    <a:blip r:embed="rId4"/>
                    <a:stretch>
                      <a:fillRect/>
                    </a:stretch>
                  </pic:blipFill>
                  <pic:spPr>
                    <a:xfrm>
                      <a:off x="0" y="0"/>
                      <a:ext cx="5731510" cy="4305935"/>
                    </a:xfrm>
                    <a:prstGeom prst="rect">
                      <a:avLst/>
                    </a:prstGeom>
                  </pic:spPr>
                </pic:pic>
              </a:graphicData>
            </a:graphic>
          </wp:inline>
        </w:drawing>
      </w:r>
    </w:p>
    <w:p w14:paraId="05DDF0D5" w14:textId="6D144867" w:rsidR="00BA2A60" w:rsidRPr="00A051CA" w:rsidRDefault="009344F7" w:rsidP="009E37A4">
      <w:pPr>
        <w:rPr>
          <w:rFonts w:ascii="Times New Roman" w:hAnsi="Times New Roman" w:cs="Times New Roman"/>
          <w:sz w:val="24"/>
          <w:szCs w:val="24"/>
        </w:rPr>
      </w:pPr>
      <w:r w:rsidRPr="00A051CA">
        <w:rPr>
          <w:rFonts w:ascii="Times New Roman" w:hAnsi="Times New Roman" w:cs="Times New Roman"/>
          <w:b/>
          <w:bCs/>
          <w:sz w:val="24"/>
          <w:szCs w:val="24"/>
        </w:rPr>
        <w:t>Figure S1.</w:t>
      </w:r>
      <w:r w:rsidRPr="00A051CA">
        <w:rPr>
          <w:rFonts w:ascii="Times New Roman" w:hAnsi="Times New Roman" w:cs="Times New Roman"/>
          <w:sz w:val="24"/>
          <w:szCs w:val="24"/>
        </w:rPr>
        <w:t xml:space="preserve"> </w:t>
      </w:r>
      <w:r w:rsidRPr="00A051CA">
        <w:rPr>
          <w:rFonts w:ascii="Times New Roman" w:hAnsi="Times New Roman" w:cs="Times New Roman"/>
          <w:b/>
          <w:bCs/>
          <w:sz w:val="24"/>
          <w:szCs w:val="24"/>
        </w:rPr>
        <w:t>Geographical distribution of the three</w:t>
      </w:r>
      <w:r w:rsidR="00690560" w:rsidRPr="00A051CA">
        <w:rPr>
          <w:rFonts w:ascii="Times New Roman" w:hAnsi="Times New Roman" w:cs="Times New Roman"/>
          <w:b/>
          <w:bCs/>
          <w:sz w:val="24"/>
          <w:szCs w:val="24"/>
        </w:rPr>
        <w:t xml:space="preserve"> wild</w:t>
      </w:r>
      <w:r w:rsidRPr="00A051CA">
        <w:rPr>
          <w:rFonts w:ascii="Times New Roman" w:hAnsi="Times New Roman" w:cs="Times New Roman"/>
          <w:b/>
          <w:bCs/>
          <w:sz w:val="24"/>
          <w:szCs w:val="24"/>
        </w:rPr>
        <w:t xml:space="preserve"> </w:t>
      </w:r>
      <w:r w:rsidR="00FB5732" w:rsidRPr="00A051CA">
        <w:rPr>
          <w:rFonts w:ascii="Times New Roman" w:hAnsi="Times New Roman" w:cs="Times New Roman"/>
          <w:b/>
          <w:bCs/>
          <w:sz w:val="24"/>
          <w:szCs w:val="24"/>
        </w:rPr>
        <w:t>tomato</w:t>
      </w:r>
      <w:r w:rsidRPr="00A051CA">
        <w:rPr>
          <w:rFonts w:ascii="Times New Roman" w:hAnsi="Times New Roman" w:cs="Times New Roman"/>
          <w:b/>
          <w:bCs/>
          <w:sz w:val="24"/>
          <w:szCs w:val="24"/>
        </w:rPr>
        <w:t xml:space="preserve"> species tested in this study</w:t>
      </w:r>
      <w:r w:rsidRPr="00A051CA">
        <w:rPr>
          <w:rFonts w:ascii="Times New Roman" w:hAnsi="Times New Roman" w:cs="Times New Roman"/>
          <w:sz w:val="24"/>
          <w:szCs w:val="24"/>
        </w:rPr>
        <w:t xml:space="preserve">. Top panel </w:t>
      </w:r>
      <w:r w:rsidR="00942CCC">
        <w:rPr>
          <w:rFonts w:ascii="Times New Roman" w:hAnsi="Times New Roman" w:cs="Times New Roman"/>
          <w:sz w:val="24"/>
          <w:szCs w:val="24"/>
        </w:rPr>
        <w:t xml:space="preserve">(A) </w:t>
      </w:r>
      <w:r w:rsidRPr="00A051CA">
        <w:rPr>
          <w:rFonts w:ascii="Times New Roman" w:hAnsi="Times New Roman" w:cs="Times New Roman"/>
          <w:sz w:val="24"/>
          <w:szCs w:val="24"/>
        </w:rPr>
        <w:t xml:space="preserve">shows the </w:t>
      </w:r>
      <w:r w:rsidR="00942CCC">
        <w:rPr>
          <w:rFonts w:ascii="Times New Roman" w:hAnsi="Times New Roman" w:cs="Times New Roman"/>
          <w:sz w:val="24"/>
          <w:szCs w:val="24"/>
        </w:rPr>
        <w:t>a principal component analysis (PCA) of all the 19 bioclimatic variables (</w:t>
      </w:r>
      <w:r w:rsidR="00703403">
        <w:rPr>
          <w:rFonts w:ascii="Times New Roman" w:hAnsi="Times New Roman" w:cs="Times New Roman"/>
          <w:sz w:val="24"/>
          <w:szCs w:val="24"/>
        </w:rPr>
        <w:t>retrieved</w:t>
      </w:r>
      <w:r w:rsidR="00942CCC">
        <w:rPr>
          <w:rFonts w:ascii="Times New Roman" w:hAnsi="Times New Roman" w:cs="Times New Roman"/>
          <w:sz w:val="24"/>
          <w:szCs w:val="24"/>
        </w:rPr>
        <w:t xml:space="preserve"> from </w:t>
      </w:r>
      <w:hyperlink r:id="rId5" w:history="1">
        <w:r w:rsidR="00942CCC" w:rsidRPr="009365EC">
          <w:rPr>
            <w:rStyle w:val="Hyperlink"/>
            <w:rFonts w:ascii="Times New Roman" w:hAnsi="Times New Roman" w:cs="Times New Roman"/>
            <w:sz w:val="24"/>
            <w:szCs w:val="24"/>
          </w:rPr>
          <w:t>https://chelsa-climate.org/bioclim/</w:t>
        </w:r>
      </w:hyperlink>
      <w:r w:rsidR="00942CCC">
        <w:rPr>
          <w:rFonts w:ascii="Times New Roman" w:hAnsi="Times New Roman" w:cs="Times New Roman"/>
          <w:sz w:val="24"/>
          <w:szCs w:val="24"/>
        </w:rPr>
        <w:t xml:space="preserve">) for describing the climate of </w:t>
      </w:r>
      <w:r w:rsidR="00FB5732" w:rsidRPr="00A051CA">
        <w:rPr>
          <w:rFonts w:ascii="Times New Roman" w:hAnsi="Times New Roman" w:cs="Times New Roman"/>
          <w:sz w:val="24"/>
          <w:szCs w:val="24"/>
        </w:rPr>
        <w:t>occurrence observations of each species</w:t>
      </w:r>
      <w:r w:rsidR="00942CCC">
        <w:rPr>
          <w:rFonts w:ascii="Times New Roman" w:hAnsi="Times New Roman" w:cs="Times New Roman"/>
          <w:sz w:val="24"/>
          <w:szCs w:val="24"/>
        </w:rPr>
        <w:t xml:space="preserve">. Bottom panels (B, C, D) show the maps with occurrence </w:t>
      </w:r>
      <w:r w:rsidR="00FB5732" w:rsidRPr="00A051CA">
        <w:rPr>
          <w:rFonts w:ascii="Times New Roman" w:hAnsi="Times New Roman" w:cs="Times New Roman"/>
          <w:sz w:val="24"/>
          <w:szCs w:val="24"/>
        </w:rPr>
        <w:t>data retrieved from gbif.org</w:t>
      </w:r>
      <w:r w:rsidR="00942CCC">
        <w:rPr>
          <w:rFonts w:ascii="Times New Roman" w:hAnsi="Times New Roman" w:cs="Times New Roman"/>
          <w:sz w:val="24"/>
          <w:szCs w:val="24"/>
        </w:rPr>
        <w:t xml:space="preserve">. </w:t>
      </w:r>
    </w:p>
    <w:p w14:paraId="1AD4F721" w14:textId="77777777" w:rsidR="009344F7" w:rsidRPr="00A051CA" w:rsidRDefault="009344F7" w:rsidP="009E37A4">
      <w:pPr>
        <w:rPr>
          <w:rFonts w:ascii="Times New Roman" w:hAnsi="Times New Roman" w:cs="Times New Roman"/>
          <w:sz w:val="24"/>
          <w:szCs w:val="24"/>
        </w:rPr>
      </w:pPr>
    </w:p>
    <w:p w14:paraId="242C002E" w14:textId="470FA7C6" w:rsidR="009344F7" w:rsidRPr="00A051CA" w:rsidRDefault="009344F7">
      <w:pPr>
        <w:rPr>
          <w:rFonts w:ascii="Times New Roman" w:hAnsi="Times New Roman" w:cs="Times New Roman"/>
          <w:sz w:val="24"/>
          <w:szCs w:val="24"/>
        </w:rPr>
      </w:pPr>
      <w:r w:rsidRPr="00A051CA">
        <w:rPr>
          <w:rFonts w:ascii="Times New Roman" w:hAnsi="Times New Roman" w:cs="Times New Roman"/>
          <w:sz w:val="24"/>
          <w:szCs w:val="24"/>
        </w:rPr>
        <w:br w:type="page"/>
      </w:r>
    </w:p>
    <w:p w14:paraId="3EA42036" w14:textId="77777777" w:rsidR="009344F7" w:rsidRPr="00A051CA" w:rsidRDefault="009344F7" w:rsidP="009E37A4">
      <w:pPr>
        <w:rPr>
          <w:rFonts w:ascii="Times New Roman" w:hAnsi="Times New Roman" w:cs="Times New Roman"/>
          <w:sz w:val="24"/>
          <w:szCs w:val="24"/>
        </w:rPr>
      </w:pPr>
    </w:p>
    <w:p w14:paraId="2D89E37C" w14:textId="77777777" w:rsidR="00833EC3" w:rsidRPr="00A051CA" w:rsidRDefault="009E37A4" w:rsidP="009E37A4">
      <w:pPr>
        <w:rPr>
          <w:rFonts w:ascii="Times New Roman" w:hAnsi="Times New Roman" w:cs="Times New Roman"/>
          <w:sz w:val="24"/>
          <w:szCs w:val="24"/>
        </w:rPr>
      </w:pPr>
      <w:r w:rsidRPr="00A051CA">
        <w:rPr>
          <w:rFonts w:ascii="Times New Roman" w:hAnsi="Times New Roman" w:cs="Times New Roman"/>
          <w:noProof/>
          <w:sz w:val="24"/>
          <w:szCs w:val="24"/>
        </w:rPr>
        <w:drawing>
          <wp:inline distT="0" distB="0" distL="0" distR="0" wp14:anchorId="23A00B93" wp14:editId="01A8D04A">
            <wp:extent cx="5836572" cy="2918287"/>
            <wp:effectExtent l="0" t="0" r="0" b="317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895107" cy="2947555"/>
                    </a:xfrm>
                    <a:prstGeom prst="rect">
                      <a:avLst/>
                    </a:prstGeom>
                    <a:noFill/>
                    <a:ln>
                      <a:noFill/>
                    </a:ln>
                  </pic:spPr>
                </pic:pic>
              </a:graphicData>
            </a:graphic>
          </wp:inline>
        </w:drawing>
      </w:r>
    </w:p>
    <w:p w14:paraId="1DE8C8AB" w14:textId="428055D9" w:rsidR="00FF0218" w:rsidRPr="00A051CA" w:rsidRDefault="00BA2A60" w:rsidP="009E37A4">
      <w:pPr>
        <w:jc w:val="both"/>
        <w:rPr>
          <w:rFonts w:ascii="Times New Roman" w:hAnsi="Times New Roman" w:cs="Times New Roman"/>
          <w:sz w:val="24"/>
          <w:szCs w:val="24"/>
        </w:rPr>
      </w:pPr>
      <w:r w:rsidRPr="00A051CA">
        <w:rPr>
          <w:rFonts w:ascii="Times New Roman" w:hAnsi="Times New Roman" w:cs="Times New Roman"/>
          <w:b/>
          <w:sz w:val="24"/>
          <w:szCs w:val="24"/>
        </w:rPr>
        <w:t>Figure S</w:t>
      </w:r>
      <w:r w:rsidR="00FB5732" w:rsidRPr="00A051CA">
        <w:rPr>
          <w:rFonts w:ascii="Times New Roman" w:hAnsi="Times New Roman" w:cs="Times New Roman"/>
          <w:b/>
          <w:sz w:val="24"/>
          <w:szCs w:val="24"/>
        </w:rPr>
        <w:t>2.</w:t>
      </w:r>
      <w:r w:rsidRPr="00A051CA">
        <w:rPr>
          <w:rFonts w:ascii="Times New Roman" w:hAnsi="Times New Roman" w:cs="Times New Roman"/>
          <w:b/>
          <w:sz w:val="24"/>
          <w:szCs w:val="24"/>
        </w:rPr>
        <w:t xml:space="preserve"> Growth of </w:t>
      </w:r>
      <w:r w:rsidR="00FB5732" w:rsidRPr="00A051CA">
        <w:rPr>
          <w:rFonts w:ascii="Times New Roman" w:hAnsi="Times New Roman" w:cs="Times New Roman"/>
          <w:b/>
          <w:sz w:val="24"/>
          <w:szCs w:val="24"/>
        </w:rPr>
        <w:t xml:space="preserve">four tomato species. </w:t>
      </w:r>
      <w:r w:rsidR="00FB5732" w:rsidRPr="00A051CA">
        <w:rPr>
          <w:rFonts w:ascii="Times New Roman" w:hAnsi="Times New Roman" w:cs="Times New Roman"/>
          <w:bCs/>
          <w:sz w:val="24"/>
          <w:szCs w:val="24"/>
        </w:rPr>
        <w:t>Shown are growth curves based on</w:t>
      </w:r>
      <w:r w:rsidRPr="00A051CA">
        <w:rPr>
          <w:rFonts w:ascii="Times New Roman" w:hAnsi="Times New Roman" w:cs="Times New Roman"/>
          <w:bCs/>
          <w:sz w:val="24"/>
          <w:szCs w:val="24"/>
        </w:rPr>
        <w:t xml:space="preserve"> plant height</w:t>
      </w:r>
      <w:r w:rsidRPr="00A051CA">
        <w:rPr>
          <w:rFonts w:ascii="Times New Roman" w:hAnsi="Times New Roman" w:cs="Times New Roman"/>
          <w:sz w:val="24"/>
          <w:szCs w:val="24"/>
        </w:rPr>
        <w:t xml:space="preserve"> from 1 week to 6 weeks after inoculation of the microbial treatment</w:t>
      </w:r>
      <w:r w:rsidR="00DA77E8" w:rsidRPr="00A051CA">
        <w:rPr>
          <w:rFonts w:ascii="Times New Roman" w:hAnsi="Times New Roman" w:cs="Times New Roman"/>
          <w:sz w:val="24"/>
          <w:szCs w:val="24"/>
        </w:rPr>
        <w:t>s</w:t>
      </w:r>
      <w:r w:rsidR="00DA77E8" w:rsidRPr="00A051CA">
        <w:rPr>
          <w:rFonts w:ascii="Times New Roman" w:eastAsia="Times New Roman" w:hAnsi="Times New Roman" w:cs="Times New Roman"/>
          <w:sz w:val="24"/>
          <w:szCs w:val="24"/>
          <w:lang w:eastAsia="fr-CH"/>
        </w:rPr>
        <w:t xml:space="preserve"> (C: control; P: </w:t>
      </w:r>
      <w:r w:rsidR="00DA77E8" w:rsidRPr="00A051CA">
        <w:rPr>
          <w:rFonts w:ascii="Times New Roman" w:eastAsia="Times New Roman" w:hAnsi="Times New Roman" w:cs="Times New Roman"/>
          <w:i/>
          <w:iCs/>
          <w:sz w:val="24"/>
          <w:szCs w:val="24"/>
          <w:lang w:eastAsia="fr-CH"/>
        </w:rPr>
        <w:t xml:space="preserve">Pseudomonas </w:t>
      </w:r>
      <w:proofErr w:type="spellStart"/>
      <w:r w:rsidR="00DA77E8" w:rsidRPr="00A051CA">
        <w:rPr>
          <w:rFonts w:ascii="Times New Roman" w:eastAsia="Times New Roman" w:hAnsi="Times New Roman" w:cs="Times New Roman"/>
          <w:i/>
          <w:iCs/>
          <w:sz w:val="24"/>
          <w:szCs w:val="24"/>
          <w:lang w:eastAsia="fr-CH"/>
        </w:rPr>
        <w:t>protegens</w:t>
      </w:r>
      <w:proofErr w:type="spellEnd"/>
      <w:r w:rsidR="00DA77E8" w:rsidRPr="00A051CA">
        <w:rPr>
          <w:rFonts w:ascii="Times New Roman" w:eastAsia="Times New Roman" w:hAnsi="Times New Roman" w:cs="Times New Roman"/>
          <w:sz w:val="24"/>
          <w:szCs w:val="24"/>
          <w:lang w:eastAsia="fr-CH"/>
        </w:rPr>
        <w:t xml:space="preserve">; R: </w:t>
      </w:r>
      <w:proofErr w:type="spellStart"/>
      <w:r w:rsidR="00DA77E8" w:rsidRPr="00A051CA">
        <w:rPr>
          <w:rFonts w:ascii="Times New Roman" w:eastAsia="Times New Roman" w:hAnsi="Times New Roman" w:cs="Times New Roman"/>
          <w:i/>
          <w:iCs/>
          <w:sz w:val="24"/>
          <w:szCs w:val="24"/>
          <w:lang w:eastAsia="fr-CH"/>
        </w:rPr>
        <w:t>Rhizophagus</w:t>
      </w:r>
      <w:proofErr w:type="spellEnd"/>
      <w:r w:rsidR="00DA77E8" w:rsidRPr="00A051CA">
        <w:rPr>
          <w:rFonts w:ascii="Times New Roman" w:eastAsia="Times New Roman" w:hAnsi="Times New Roman" w:cs="Times New Roman"/>
          <w:i/>
          <w:iCs/>
          <w:sz w:val="24"/>
          <w:szCs w:val="24"/>
          <w:lang w:eastAsia="fr-CH"/>
        </w:rPr>
        <w:t xml:space="preserve"> irregularis</w:t>
      </w:r>
      <w:r w:rsidR="00DA77E8" w:rsidRPr="00A051CA">
        <w:rPr>
          <w:rFonts w:ascii="Times New Roman" w:eastAsia="Times New Roman" w:hAnsi="Times New Roman" w:cs="Times New Roman"/>
          <w:sz w:val="24"/>
          <w:szCs w:val="24"/>
          <w:lang w:eastAsia="fr-CH"/>
        </w:rPr>
        <w:t>)</w:t>
      </w:r>
      <w:r w:rsidR="0070156F" w:rsidRPr="00A051CA">
        <w:rPr>
          <w:rFonts w:ascii="Times New Roman" w:eastAsia="Times New Roman" w:hAnsi="Times New Roman" w:cs="Times New Roman"/>
          <w:sz w:val="24"/>
          <w:szCs w:val="24"/>
          <w:lang w:eastAsia="fr-CH"/>
        </w:rPr>
        <w:t xml:space="preserve"> for the four tomato species (A: </w:t>
      </w:r>
      <w:r w:rsidR="0070156F" w:rsidRPr="00A051CA">
        <w:rPr>
          <w:rFonts w:ascii="Times New Roman" w:eastAsia="Times New Roman" w:hAnsi="Times New Roman" w:cs="Times New Roman"/>
          <w:i/>
          <w:sz w:val="24"/>
          <w:szCs w:val="24"/>
          <w:lang w:eastAsia="fr-CH"/>
        </w:rPr>
        <w:t>S</w:t>
      </w:r>
      <w:r w:rsidR="00CB55AB" w:rsidRPr="00A051CA">
        <w:rPr>
          <w:rFonts w:ascii="Times New Roman" w:eastAsia="Times New Roman" w:hAnsi="Times New Roman" w:cs="Times New Roman"/>
          <w:i/>
          <w:sz w:val="24"/>
          <w:szCs w:val="24"/>
          <w:lang w:eastAsia="fr-CH"/>
        </w:rPr>
        <w:t>olanum</w:t>
      </w:r>
      <w:r w:rsidR="0070156F" w:rsidRPr="00A051CA">
        <w:rPr>
          <w:rFonts w:ascii="Times New Roman" w:eastAsia="Times New Roman" w:hAnsi="Times New Roman" w:cs="Times New Roman"/>
          <w:i/>
          <w:sz w:val="24"/>
          <w:szCs w:val="24"/>
          <w:lang w:eastAsia="fr-CH"/>
        </w:rPr>
        <w:t xml:space="preserve"> arcanum</w:t>
      </w:r>
      <w:r w:rsidR="0070156F" w:rsidRPr="00A051CA">
        <w:rPr>
          <w:rFonts w:ascii="Times New Roman" w:eastAsia="Times New Roman" w:hAnsi="Times New Roman" w:cs="Times New Roman"/>
          <w:sz w:val="24"/>
          <w:szCs w:val="24"/>
          <w:lang w:eastAsia="fr-CH"/>
        </w:rPr>
        <w:t xml:space="preserve">; L: </w:t>
      </w:r>
      <w:r w:rsidR="00CB55AB" w:rsidRPr="00A051CA">
        <w:rPr>
          <w:rFonts w:ascii="Times New Roman" w:eastAsia="Times New Roman" w:hAnsi="Times New Roman" w:cs="Times New Roman"/>
          <w:i/>
          <w:sz w:val="24"/>
          <w:szCs w:val="24"/>
          <w:lang w:eastAsia="fr-CH"/>
        </w:rPr>
        <w:t xml:space="preserve">Solanum </w:t>
      </w:r>
      <w:proofErr w:type="spellStart"/>
      <w:r w:rsidR="0070156F" w:rsidRPr="00A051CA">
        <w:rPr>
          <w:rFonts w:ascii="Times New Roman" w:eastAsia="Times New Roman" w:hAnsi="Times New Roman" w:cs="Times New Roman"/>
          <w:i/>
          <w:sz w:val="24"/>
          <w:szCs w:val="24"/>
          <w:lang w:eastAsia="fr-CH"/>
        </w:rPr>
        <w:t>lycopersicum</w:t>
      </w:r>
      <w:proofErr w:type="spellEnd"/>
      <w:r w:rsidR="0070156F" w:rsidRPr="00A051CA">
        <w:rPr>
          <w:rFonts w:ascii="Times New Roman" w:eastAsia="Times New Roman" w:hAnsi="Times New Roman" w:cs="Times New Roman"/>
          <w:sz w:val="24"/>
          <w:szCs w:val="24"/>
          <w:lang w:eastAsia="fr-CH"/>
        </w:rPr>
        <w:t xml:space="preserve">; N: </w:t>
      </w:r>
      <w:r w:rsidR="00CB55AB" w:rsidRPr="00A051CA">
        <w:rPr>
          <w:rFonts w:ascii="Times New Roman" w:eastAsia="Times New Roman" w:hAnsi="Times New Roman" w:cs="Times New Roman"/>
          <w:i/>
          <w:sz w:val="24"/>
          <w:szCs w:val="24"/>
          <w:lang w:eastAsia="fr-CH"/>
        </w:rPr>
        <w:t xml:space="preserve">Solanum </w:t>
      </w:r>
      <w:proofErr w:type="spellStart"/>
      <w:r w:rsidR="0070156F" w:rsidRPr="00A051CA">
        <w:rPr>
          <w:rFonts w:ascii="Times New Roman" w:eastAsia="Times New Roman" w:hAnsi="Times New Roman" w:cs="Times New Roman"/>
          <w:i/>
          <w:sz w:val="24"/>
          <w:szCs w:val="24"/>
          <w:lang w:eastAsia="fr-CH"/>
        </w:rPr>
        <w:t>neorickii</w:t>
      </w:r>
      <w:proofErr w:type="spellEnd"/>
      <w:r w:rsidR="0070156F" w:rsidRPr="00A051CA">
        <w:rPr>
          <w:rFonts w:ascii="Times New Roman" w:eastAsia="Times New Roman" w:hAnsi="Times New Roman" w:cs="Times New Roman"/>
          <w:sz w:val="24"/>
          <w:szCs w:val="24"/>
          <w:lang w:eastAsia="fr-CH"/>
        </w:rPr>
        <w:t xml:space="preserve">; P: </w:t>
      </w:r>
      <w:r w:rsidR="00CB55AB" w:rsidRPr="00A051CA">
        <w:rPr>
          <w:rFonts w:ascii="Times New Roman" w:eastAsia="Times New Roman" w:hAnsi="Times New Roman" w:cs="Times New Roman"/>
          <w:i/>
          <w:sz w:val="24"/>
          <w:szCs w:val="24"/>
          <w:lang w:eastAsia="fr-CH"/>
        </w:rPr>
        <w:t xml:space="preserve">Solanum </w:t>
      </w:r>
      <w:proofErr w:type="spellStart"/>
      <w:r w:rsidR="0070156F" w:rsidRPr="00A051CA">
        <w:rPr>
          <w:rFonts w:ascii="Times New Roman" w:eastAsia="Times New Roman" w:hAnsi="Times New Roman" w:cs="Times New Roman"/>
          <w:i/>
          <w:iCs/>
          <w:sz w:val="24"/>
          <w:szCs w:val="24"/>
          <w:lang w:eastAsia="fr-CH"/>
        </w:rPr>
        <w:t>pennellii</w:t>
      </w:r>
      <w:proofErr w:type="spellEnd"/>
      <w:r w:rsidR="0070156F" w:rsidRPr="00A051CA">
        <w:rPr>
          <w:rFonts w:ascii="Times New Roman" w:eastAsia="Times New Roman" w:hAnsi="Times New Roman" w:cs="Times New Roman"/>
          <w:sz w:val="24"/>
          <w:szCs w:val="24"/>
          <w:lang w:eastAsia="fr-CH"/>
        </w:rPr>
        <w:t>)</w:t>
      </w:r>
      <w:r w:rsidRPr="00A051CA">
        <w:rPr>
          <w:rFonts w:ascii="Times New Roman" w:hAnsi="Times New Roman" w:cs="Times New Roman"/>
          <w:sz w:val="24"/>
          <w:szCs w:val="24"/>
        </w:rPr>
        <w:t>. The</w:t>
      </w:r>
      <w:r w:rsidR="001C0448" w:rsidRPr="00A051CA">
        <w:rPr>
          <w:rFonts w:ascii="Times New Roman" w:hAnsi="Times New Roman" w:cs="Times New Roman"/>
          <w:sz w:val="24"/>
          <w:szCs w:val="24"/>
        </w:rPr>
        <w:t xml:space="preserve"> error</w:t>
      </w:r>
      <w:r w:rsidRPr="00A051CA">
        <w:rPr>
          <w:rFonts w:ascii="Times New Roman" w:hAnsi="Times New Roman" w:cs="Times New Roman"/>
          <w:sz w:val="24"/>
          <w:szCs w:val="24"/>
        </w:rPr>
        <w:t xml:space="preserve"> bars represent the standard deviation</w:t>
      </w:r>
      <w:r w:rsidR="00DA77E8" w:rsidRPr="00A051CA">
        <w:rPr>
          <w:rFonts w:ascii="Times New Roman" w:hAnsi="Times New Roman" w:cs="Times New Roman"/>
          <w:sz w:val="24"/>
          <w:szCs w:val="24"/>
        </w:rPr>
        <w:t xml:space="preserve"> among the 12 replicates</w:t>
      </w:r>
      <w:r w:rsidRPr="00A051CA">
        <w:rPr>
          <w:rFonts w:ascii="Times New Roman" w:hAnsi="Times New Roman" w:cs="Times New Roman"/>
          <w:sz w:val="24"/>
          <w:szCs w:val="24"/>
        </w:rPr>
        <w:t xml:space="preserve"> for each time point. </w:t>
      </w:r>
    </w:p>
    <w:p w14:paraId="1FAFF494" w14:textId="4F430965" w:rsidR="00FF0218" w:rsidRPr="00A051CA" w:rsidRDefault="00FF0218" w:rsidP="00AB32E0">
      <w:pPr>
        <w:rPr>
          <w:rFonts w:ascii="Times New Roman" w:hAnsi="Times New Roman" w:cs="Times New Roman"/>
          <w:sz w:val="24"/>
          <w:szCs w:val="24"/>
        </w:rPr>
      </w:pPr>
      <w:r w:rsidRPr="00A051CA">
        <w:rPr>
          <w:rFonts w:ascii="Times New Roman" w:hAnsi="Times New Roman" w:cs="Times New Roman"/>
          <w:sz w:val="24"/>
          <w:szCs w:val="24"/>
        </w:rPr>
        <w:br w:type="page"/>
      </w:r>
    </w:p>
    <w:p w14:paraId="3DC68D1D" w14:textId="7C6A3839" w:rsidR="006F1BE3" w:rsidRPr="00A051CA" w:rsidRDefault="00CC7ADC" w:rsidP="009E37A4">
      <w:pPr>
        <w:jc w:val="both"/>
        <w:rPr>
          <w:rFonts w:ascii="Times New Roman" w:hAnsi="Times New Roman" w:cs="Times New Roman"/>
          <w:sz w:val="24"/>
          <w:szCs w:val="24"/>
        </w:rPr>
      </w:pPr>
      <w:r w:rsidRPr="00A051CA">
        <w:rPr>
          <w:rFonts w:ascii="Times New Roman" w:hAnsi="Times New Roman" w:cs="Times New Roman"/>
          <w:noProof/>
          <w:sz w:val="24"/>
          <w:szCs w:val="24"/>
        </w:rPr>
        <w:lastRenderedPageBreak/>
        <w:drawing>
          <wp:inline distT="0" distB="0" distL="0" distR="0" wp14:anchorId="6810EF4A" wp14:editId="55501609">
            <wp:extent cx="5725160" cy="5288280"/>
            <wp:effectExtent l="0" t="0" r="8890" b="762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5160" cy="5288280"/>
                    </a:xfrm>
                    <a:prstGeom prst="rect">
                      <a:avLst/>
                    </a:prstGeom>
                    <a:noFill/>
                    <a:ln>
                      <a:noFill/>
                    </a:ln>
                  </pic:spPr>
                </pic:pic>
              </a:graphicData>
            </a:graphic>
          </wp:inline>
        </w:drawing>
      </w:r>
    </w:p>
    <w:p w14:paraId="03817B80" w14:textId="77777777" w:rsidR="006F1BE3" w:rsidRPr="00A051CA" w:rsidRDefault="006F1BE3" w:rsidP="009E37A4">
      <w:pPr>
        <w:jc w:val="both"/>
        <w:rPr>
          <w:rFonts w:ascii="Times New Roman" w:hAnsi="Times New Roman" w:cs="Times New Roman"/>
          <w:sz w:val="24"/>
          <w:szCs w:val="24"/>
        </w:rPr>
      </w:pPr>
    </w:p>
    <w:p w14:paraId="0F78F8FA" w14:textId="23047C45" w:rsidR="006F1BE3" w:rsidRPr="00A051CA" w:rsidRDefault="006F1BE3" w:rsidP="009E37A4">
      <w:pPr>
        <w:jc w:val="both"/>
        <w:rPr>
          <w:rFonts w:ascii="Times New Roman" w:hAnsi="Times New Roman" w:cs="Times New Roman"/>
          <w:sz w:val="24"/>
          <w:szCs w:val="24"/>
        </w:rPr>
      </w:pPr>
      <w:r w:rsidRPr="00A051CA">
        <w:rPr>
          <w:rFonts w:ascii="Times New Roman" w:hAnsi="Times New Roman" w:cs="Times New Roman"/>
          <w:b/>
          <w:sz w:val="24"/>
          <w:szCs w:val="24"/>
        </w:rPr>
        <w:t>Figure S</w:t>
      </w:r>
      <w:r w:rsidR="00A323A5" w:rsidRPr="00A051CA">
        <w:rPr>
          <w:rFonts w:ascii="Times New Roman" w:hAnsi="Times New Roman" w:cs="Times New Roman"/>
          <w:b/>
          <w:sz w:val="24"/>
          <w:szCs w:val="24"/>
        </w:rPr>
        <w:t>3</w:t>
      </w:r>
      <w:r w:rsidRPr="00A051CA">
        <w:rPr>
          <w:rFonts w:ascii="Times New Roman" w:hAnsi="Times New Roman" w:cs="Times New Roman"/>
          <w:b/>
          <w:sz w:val="24"/>
          <w:szCs w:val="24"/>
        </w:rPr>
        <w:t>. Tomato chemical defen</w:t>
      </w:r>
      <w:r w:rsidR="00461579" w:rsidRPr="00A051CA">
        <w:rPr>
          <w:rFonts w:ascii="Times New Roman" w:hAnsi="Times New Roman" w:cs="Times New Roman"/>
          <w:b/>
          <w:sz w:val="24"/>
          <w:szCs w:val="24"/>
        </w:rPr>
        <w:t>c</w:t>
      </w:r>
      <w:r w:rsidRPr="00A051CA">
        <w:rPr>
          <w:rFonts w:ascii="Times New Roman" w:hAnsi="Times New Roman" w:cs="Times New Roman"/>
          <w:b/>
          <w:sz w:val="24"/>
          <w:szCs w:val="24"/>
        </w:rPr>
        <w:t>es</w:t>
      </w:r>
      <w:r w:rsidRPr="00A051CA">
        <w:rPr>
          <w:rFonts w:ascii="Times New Roman" w:hAnsi="Times New Roman" w:cs="Times New Roman"/>
          <w:sz w:val="24"/>
          <w:szCs w:val="24"/>
        </w:rPr>
        <w:t xml:space="preserve"> Principal Component Analysis (PCA) ordination plots for the concentration of targeted </w:t>
      </w:r>
      <w:proofErr w:type="spellStart"/>
      <w:r w:rsidRPr="00A051CA">
        <w:rPr>
          <w:rFonts w:ascii="Times New Roman" w:hAnsi="Times New Roman" w:cs="Times New Roman"/>
          <w:sz w:val="24"/>
          <w:szCs w:val="24"/>
        </w:rPr>
        <w:t>glykoalkaloids</w:t>
      </w:r>
      <w:proofErr w:type="spellEnd"/>
      <w:r w:rsidRPr="00A051CA">
        <w:rPr>
          <w:rFonts w:ascii="Times New Roman" w:hAnsi="Times New Roman" w:cs="Times New Roman"/>
          <w:sz w:val="24"/>
          <w:szCs w:val="24"/>
        </w:rPr>
        <w:t xml:space="preserve"> in leaves (alpha-tomatine, </w:t>
      </w:r>
      <w:proofErr w:type="spellStart"/>
      <w:r w:rsidRPr="00A051CA">
        <w:rPr>
          <w:rFonts w:ascii="Times New Roman" w:hAnsi="Times New Roman" w:cs="Times New Roman"/>
          <w:sz w:val="24"/>
          <w:szCs w:val="24"/>
        </w:rPr>
        <w:t>dehydrotomatine</w:t>
      </w:r>
      <w:proofErr w:type="spellEnd"/>
      <w:r w:rsidRPr="00A051CA">
        <w:rPr>
          <w:rFonts w:ascii="Times New Roman" w:hAnsi="Times New Roman" w:cs="Times New Roman"/>
          <w:sz w:val="24"/>
          <w:szCs w:val="24"/>
        </w:rPr>
        <w:t xml:space="preserve">, </w:t>
      </w:r>
      <w:proofErr w:type="spellStart"/>
      <w:r w:rsidRPr="00A051CA">
        <w:rPr>
          <w:rFonts w:ascii="Times New Roman" w:hAnsi="Times New Roman" w:cs="Times New Roman"/>
          <w:sz w:val="24"/>
          <w:szCs w:val="24"/>
        </w:rPr>
        <w:t>hydroxytomatine</w:t>
      </w:r>
      <w:proofErr w:type="spellEnd"/>
      <w:r w:rsidRPr="00A051CA">
        <w:rPr>
          <w:rFonts w:ascii="Times New Roman" w:hAnsi="Times New Roman" w:cs="Times New Roman"/>
          <w:sz w:val="24"/>
          <w:szCs w:val="24"/>
        </w:rPr>
        <w:t xml:space="preserve">, </w:t>
      </w:r>
      <w:proofErr w:type="spellStart"/>
      <w:r w:rsidRPr="00A051CA">
        <w:rPr>
          <w:rFonts w:ascii="Times New Roman" w:hAnsi="Times New Roman" w:cs="Times New Roman"/>
          <w:sz w:val="24"/>
          <w:szCs w:val="24"/>
        </w:rPr>
        <w:t>acetoxytomatine</w:t>
      </w:r>
      <w:proofErr w:type="spellEnd"/>
      <w:r w:rsidRPr="00A051CA">
        <w:rPr>
          <w:rFonts w:ascii="Times New Roman" w:hAnsi="Times New Roman" w:cs="Times New Roman"/>
          <w:sz w:val="24"/>
          <w:szCs w:val="24"/>
        </w:rPr>
        <w:t xml:space="preserve"> (I), </w:t>
      </w:r>
      <w:proofErr w:type="spellStart"/>
      <w:r w:rsidRPr="00A051CA">
        <w:rPr>
          <w:rFonts w:ascii="Times New Roman" w:hAnsi="Times New Roman" w:cs="Times New Roman"/>
          <w:sz w:val="24"/>
          <w:szCs w:val="24"/>
        </w:rPr>
        <w:t>acetoxytomatine</w:t>
      </w:r>
      <w:proofErr w:type="spellEnd"/>
      <w:r w:rsidRPr="00A051CA">
        <w:rPr>
          <w:rFonts w:ascii="Times New Roman" w:hAnsi="Times New Roman" w:cs="Times New Roman"/>
          <w:sz w:val="24"/>
          <w:szCs w:val="24"/>
        </w:rPr>
        <w:t xml:space="preserve"> (II), </w:t>
      </w:r>
      <w:proofErr w:type="spellStart"/>
      <w:r w:rsidRPr="00A051CA">
        <w:rPr>
          <w:rFonts w:ascii="Times New Roman" w:hAnsi="Times New Roman" w:cs="Times New Roman"/>
          <w:sz w:val="24"/>
          <w:szCs w:val="24"/>
        </w:rPr>
        <w:t>dehydroacetoxytomatine</w:t>
      </w:r>
      <w:proofErr w:type="spellEnd"/>
      <w:r w:rsidRPr="00A051CA">
        <w:rPr>
          <w:rFonts w:ascii="Times New Roman" w:hAnsi="Times New Roman" w:cs="Times New Roman"/>
          <w:sz w:val="24"/>
          <w:szCs w:val="24"/>
        </w:rPr>
        <w:t xml:space="preserve">). Ellipses represent 95% confidence intervals around three tomato species (A: </w:t>
      </w:r>
      <w:r w:rsidRPr="00A051CA">
        <w:rPr>
          <w:rFonts w:ascii="Times New Roman" w:hAnsi="Times New Roman" w:cs="Times New Roman"/>
          <w:i/>
          <w:sz w:val="24"/>
          <w:szCs w:val="24"/>
        </w:rPr>
        <w:t>Solanum arcanum</w:t>
      </w:r>
      <w:r w:rsidRPr="00A051CA">
        <w:rPr>
          <w:rFonts w:ascii="Times New Roman" w:hAnsi="Times New Roman" w:cs="Times New Roman"/>
          <w:sz w:val="24"/>
          <w:szCs w:val="24"/>
        </w:rPr>
        <w:t xml:space="preserve">, L: </w:t>
      </w:r>
      <w:r w:rsidRPr="00A051CA">
        <w:rPr>
          <w:rFonts w:ascii="Times New Roman" w:hAnsi="Times New Roman" w:cs="Times New Roman"/>
          <w:i/>
          <w:sz w:val="24"/>
          <w:szCs w:val="24"/>
        </w:rPr>
        <w:t xml:space="preserve">Solanum </w:t>
      </w:r>
      <w:proofErr w:type="spellStart"/>
      <w:r w:rsidRPr="00A051CA">
        <w:rPr>
          <w:rFonts w:ascii="Times New Roman" w:hAnsi="Times New Roman" w:cs="Times New Roman"/>
          <w:i/>
          <w:sz w:val="24"/>
          <w:szCs w:val="24"/>
        </w:rPr>
        <w:t>lycopersicum</w:t>
      </w:r>
      <w:proofErr w:type="spellEnd"/>
      <w:r w:rsidRPr="00A051CA">
        <w:rPr>
          <w:rFonts w:ascii="Times New Roman" w:hAnsi="Times New Roman" w:cs="Times New Roman"/>
          <w:sz w:val="24"/>
          <w:szCs w:val="24"/>
        </w:rPr>
        <w:t xml:space="preserve">, N: </w:t>
      </w:r>
      <w:r w:rsidRPr="00A051CA">
        <w:rPr>
          <w:rFonts w:ascii="Times New Roman" w:hAnsi="Times New Roman" w:cs="Times New Roman"/>
          <w:i/>
          <w:sz w:val="24"/>
          <w:szCs w:val="24"/>
        </w:rPr>
        <w:t xml:space="preserve">Solanum </w:t>
      </w:r>
      <w:proofErr w:type="spellStart"/>
      <w:r w:rsidRPr="00A051CA">
        <w:rPr>
          <w:rFonts w:ascii="Times New Roman" w:hAnsi="Times New Roman" w:cs="Times New Roman"/>
          <w:i/>
          <w:sz w:val="24"/>
          <w:szCs w:val="24"/>
        </w:rPr>
        <w:t>neorickii</w:t>
      </w:r>
      <w:proofErr w:type="spellEnd"/>
      <w:r w:rsidR="00690560" w:rsidRPr="00A051CA">
        <w:rPr>
          <w:rFonts w:ascii="Times New Roman" w:hAnsi="Times New Roman" w:cs="Times New Roman"/>
          <w:i/>
          <w:sz w:val="24"/>
          <w:szCs w:val="24"/>
        </w:rPr>
        <w:t xml:space="preserve">, P: Solanum </w:t>
      </w:r>
      <w:proofErr w:type="spellStart"/>
      <w:r w:rsidR="00690560" w:rsidRPr="00A051CA">
        <w:rPr>
          <w:rFonts w:ascii="Times New Roman" w:hAnsi="Times New Roman" w:cs="Times New Roman"/>
          <w:i/>
          <w:sz w:val="24"/>
          <w:szCs w:val="24"/>
        </w:rPr>
        <w:t>pennellii</w:t>
      </w:r>
      <w:proofErr w:type="spellEnd"/>
      <w:r w:rsidRPr="00A051CA">
        <w:rPr>
          <w:rFonts w:ascii="Times New Roman" w:hAnsi="Times New Roman" w:cs="Times New Roman"/>
          <w:sz w:val="24"/>
          <w:szCs w:val="24"/>
        </w:rPr>
        <w:t>).</w:t>
      </w:r>
    </w:p>
    <w:p w14:paraId="223BB276" w14:textId="0D006450" w:rsidR="00BA2A60" w:rsidRPr="00A051CA" w:rsidRDefault="006F1BE3" w:rsidP="00AB32E0">
      <w:pPr>
        <w:rPr>
          <w:rFonts w:ascii="Times New Roman" w:hAnsi="Times New Roman" w:cs="Times New Roman"/>
          <w:sz w:val="24"/>
          <w:szCs w:val="24"/>
        </w:rPr>
      </w:pPr>
      <w:r w:rsidRPr="00A051CA">
        <w:rPr>
          <w:rFonts w:ascii="Times New Roman" w:hAnsi="Times New Roman" w:cs="Times New Roman"/>
          <w:sz w:val="24"/>
          <w:szCs w:val="24"/>
        </w:rPr>
        <w:br w:type="page"/>
      </w:r>
    </w:p>
    <w:p w14:paraId="3AF3CA0B" w14:textId="526BB57A" w:rsidR="00815BDA" w:rsidRPr="00A051CA" w:rsidRDefault="00815BDA" w:rsidP="009E37A4">
      <w:pPr>
        <w:rPr>
          <w:rFonts w:ascii="Times New Roman" w:hAnsi="Times New Roman" w:cs="Times New Roman"/>
          <w:sz w:val="24"/>
          <w:szCs w:val="24"/>
        </w:rPr>
      </w:pPr>
      <w:r w:rsidRPr="00A051CA">
        <w:rPr>
          <w:rFonts w:ascii="Times New Roman" w:hAnsi="Times New Roman" w:cs="Times New Roman"/>
          <w:noProof/>
          <w:sz w:val="24"/>
          <w:szCs w:val="24"/>
        </w:rPr>
        <w:lastRenderedPageBreak/>
        <w:drawing>
          <wp:inline distT="0" distB="0" distL="0" distR="0" wp14:anchorId="78740D43" wp14:editId="6CB19A9D">
            <wp:extent cx="5621898" cy="4184073"/>
            <wp:effectExtent l="0" t="0" r="4445"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62627" cy="4214385"/>
                    </a:xfrm>
                    <a:prstGeom prst="rect">
                      <a:avLst/>
                    </a:prstGeom>
                    <a:noFill/>
                    <a:ln>
                      <a:noFill/>
                    </a:ln>
                  </pic:spPr>
                </pic:pic>
              </a:graphicData>
            </a:graphic>
          </wp:inline>
        </w:drawing>
      </w:r>
    </w:p>
    <w:p w14:paraId="654D926C" w14:textId="77777777" w:rsidR="00120C83" w:rsidRPr="00A051CA" w:rsidRDefault="00120C83" w:rsidP="009E37A4">
      <w:pPr>
        <w:jc w:val="both"/>
        <w:rPr>
          <w:rFonts w:ascii="Times New Roman" w:hAnsi="Times New Roman" w:cs="Times New Roman"/>
          <w:b/>
          <w:sz w:val="24"/>
          <w:szCs w:val="24"/>
        </w:rPr>
      </w:pPr>
    </w:p>
    <w:p w14:paraId="212DD4EE" w14:textId="527A747B" w:rsidR="00DA77E8" w:rsidRPr="00A051CA" w:rsidRDefault="00815BDA" w:rsidP="009E37A4">
      <w:pPr>
        <w:jc w:val="both"/>
        <w:rPr>
          <w:rFonts w:ascii="Times New Roman" w:eastAsia="Times New Roman" w:hAnsi="Times New Roman" w:cs="Times New Roman"/>
          <w:b/>
          <w:sz w:val="24"/>
          <w:szCs w:val="24"/>
          <w:lang w:eastAsia="fr-CH"/>
        </w:rPr>
      </w:pPr>
      <w:r w:rsidRPr="00A051CA">
        <w:rPr>
          <w:rFonts w:ascii="Times New Roman" w:hAnsi="Times New Roman" w:cs="Times New Roman"/>
          <w:b/>
          <w:sz w:val="24"/>
          <w:szCs w:val="24"/>
        </w:rPr>
        <w:t>Figure S</w:t>
      </w:r>
      <w:r w:rsidR="00A323A5" w:rsidRPr="00A051CA">
        <w:rPr>
          <w:rFonts w:ascii="Times New Roman" w:hAnsi="Times New Roman" w:cs="Times New Roman"/>
          <w:b/>
          <w:sz w:val="24"/>
          <w:szCs w:val="24"/>
        </w:rPr>
        <w:t>4</w:t>
      </w:r>
      <w:r w:rsidR="00FB5732" w:rsidRPr="00A051CA">
        <w:rPr>
          <w:rFonts w:ascii="Times New Roman" w:hAnsi="Times New Roman" w:cs="Times New Roman"/>
          <w:b/>
          <w:sz w:val="24"/>
          <w:szCs w:val="24"/>
        </w:rPr>
        <w:t xml:space="preserve">. </w:t>
      </w:r>
      <w:r w:rsidR="00DA77E8" w:rsidRPr="00A051CA">
        <w:rPr>
          <w:rFonts w:ascii="Times New Roman" w:eastAsia="Times New Roman" w:hAnsi="Times New Roman" w:cs="Times New Roman"/>
          <w:b/>
          <w:sz w:val="24"/>
          <w:szCs w:val="24"/>
          <w:lang w:eastAsia="fr-CH"/>
        </w:rPr>
        <w:t>Tomato species and microbe effects on chemical features diversity.</w:t>
      </w:r>
      <w:r w:rsidR="00120C83" w:rsidRPr="00A051CA">
        <w:rPr>
          <w:rFonts w:ascii="Times New Roman" w:eastAsia="Times New Roman" w:hAnsi="Times New Roman" w:cs="Times New Roman"/>
          <w:b/>
          <w:sz w:val="24"/>
          <w:szCs w:val="24"/>
          <w:lang w:eastAsia="fr-CH"/>
        </w:rPr>
        <w:t xml:space="preserve"> </w:t>
      </w:r>
      <w:r w:rsidR="00DA77E8" w:rsidRPr="00A051CA">
        <w:rPr>
          <w:rFonts w:ascii="Times New Roman" w:eastAsia="Times New Roman" w:hAnsi="Times New Roman" w:cs="Times New Roman"/>
          <w:sz w:val="24"/>
          <w:szCs w:val="24"/>
          <w:lang w:eastAsia="fr-CH"/>
        </w:rPr>
        <w:t xml:space="preserve">Boxplots show the number of detected features in roots (A on the left) and leaves (B on the right) for tomato species (A: </w:t>
      </w:r>
      <w:r w:rsidR="00DA77E8" w:rsidRPr="00A051CA">
        <w:rPr>
          <w:rFonts w:ascii="Times New Roman" w:eastAsia="Times New Roman" w:hAnsi="Times New Roman" w:cs="Times New Roman"/>
          <w:i/>
          <w:sz w:val="24"/>
          <w:szCs w:val="24"/>
          <w:lang w:eastAsia="fr-CH"/>
        </w:rPr>
        <w:t>S. arcanum</w:t>
      </w:r>
      <w:r w:rsidR="00DA77E8" w:rsidRPr="00A051CA">
        <w:rPr>
          <w:rFonts w:ascii="Times New Roman" w:eastAsia="Times New Roman" w:hAnsi="Times New Roman" w:cs="Times New Roman"/>
          <w:sz w:val="24"/>
          <w:szCs w:val="24"/>
          <w:lang w:eastAsia="fr-CH"/>
        </w:rPr>
        <w:t xml:space="preserve">; L: S. </w:t>
      </w:r>
      <w:proofErr w:type="spellStart"/>
      <w:r w:rsidR="00DA77E8" w:rsidRPr="00A051CA">
        <w:rPr>
          <w:rFonts w:ascii="Times New Roman" w:eastAsia="Times New Roman" w:hAnsi="Times New Roman" w:cs="Times New Roman"/>
          <w:i/>
          <w:sz w:val="24"/>
          <w:szCs w:val="24"/>
          <w:lang w:eastAsia="fr-CH"/>
        </w:rPr>
        <w:t>lycopersicum</w:t>
      </w:r>
      <w:proofErr w:type="spellEnd"/>
      <w:r w:rsidR="00DA77E8" w:rsidRPr="00A051CA">
        <w:rPr>
          <w:rFonts w:ascii="Times New Roman" w:eastAsia="Times New Roman" w:hAnsi="Times New Roman" w:cs="Times New Roman"/>
          <w:sz w:val="24"/>
          <w:szCs w:val="24"/>
          <w:lang w:eastAsia="fr-CH"/>
        </w:rPr>
        <w:t xml:space="preserve">; N: </w:t>
      </w:r>
      <w:r w:rsidR="00DA77E8" w:rsidRPr="00A051CA">
        <w:rPr>
          <w:rFonts w:ascii="Times New Roman" w:eastAsia="Times New Roman" w:hAnsi="Times New Roman" w:cs="Times New Roman"/>
          <w:i/>
          <w:sz w:val="24"/>
          <w:szCs w:val="24"/>
          <w:lang w:eastAsia="fr-CH"/>
        </w:rPr>
        <w:t xml:space="preserve">S. </w:t>
      </w:r>
      <w:proofErr w:type="spellStart"/>
      <w:r w:rsidR="00DA77E8" w:rsidRPr="00A051CA">
        <w:rPr>
          <w:rFonts w:ascii="Times New Roman" w:eastAsia="Times New Roman" w:hAnsi="Times New Roman" w:cs="Times New Roman"/>
          <w:i/>
          <w:sz w:val="24"/>
          <w:szCs w:val="24"/>
          <w:lang w:eastAsia="fr-CH"/>
        </w:rPr>
        <w:t>neorickii</w:t>
      </w:r>
      <w:proofErr w:type="spellEnd"/>
      <w:r w:rsidR="00DA77E8" w:rsidRPr="00A051CA">
        <w:rPr>
          <w:rFonts w:ascii="Times New Roman" w:eastAsia="Times New Roman" w:hAnsi="Times New Roman" w:cs="Times New Roman"/>
          <w:sz w:val="24"/>
          <w:szCs w:val="24"/>
          <w:lang w:eastAsia="fr-CH"/>
        </w:rPr>
        <w:t xml:space="preserve">; P: </w:t>
      </w:r>
      <w:r w:rsidR="00DA77E8" w:rsidRPr="00A051CA">
        <w:rPr>
          <w:rFonts w:ascii="Times New Roman" w:eastAsia="Times New Roman" w:hAnsi="Times New Roman" w:cs="Times New Roman"/>
          <w:i/>
          <w:iCs/>
          <w:sz w:val="24"/>
          <w:szCs w:val="24"/>
          <w:lang w:eastAsia="fr-CH"/>
        </w:rPr>
        <w:t xml:space="preserve">S. </w:t>
      </w:r>
      <w:proofErr w:type="spellStart"/>
      <w:r w:rsidR="00DA77E8" w:rsidRPr="00A051CA">
        <w:rPr>
          <w:rFonts w:ascii="Times New Roman" w:eastAsia="Times New Roman" w:hAnsi="Times New Roman" w:cs="Times New Roman"/>
          <w:i/>
          <w:iCs/>
          <w:sz w:val="24"/>
          <w:szCs w:val="24"/>
          <w:lang w:eastAsia="fr-CH"/>
        </w:rPr>
        <w:t>pennellii</w:t>
      </w:r>
      <w:proofErr w:type="spellEnd"/>
      <w:r w:rsidR="00DA77E8" w:rsidRPr="00A051CA">
        <w:rPr>
          <w:rFonts w:ascii="Times New Roman" w:eastAsia="Times New Roman" w:hAnsi="Times New Roman" w:cs="Times New Roman"/>
          <w:sz w:val="24"/>
          <w:szCs w:val="24"/>
          <w:lang w:eastAsia="fr-CH"/>
        </w:rPr>
        <w:t xml:space="preserve">) and microbial treatments (C: control; P: </w:t>
      </w:r>
      <w:r w:rsidR="00DA77E8" w:rsidRPr="00A051CA">
        <w:rPr>
          <w:rFonts w:ascii="Times New Roman" w:eastAsia="Times New Roman" w:hAnsi="Times New Roman" w:cs="Times New Roman"/>
          <w:i/>
          <w:iCs/>
          <w:sz w:val="24"/>
          <w:szCs w:val="24"/>
          <w:lang w:eastAsia="fr-CH"/>
        </w:rPr>
        <w:t xml:space="preserve">Pseudomonas </w:t>
      </w:r>
      <w:proofErr w:type="spellStart"/>
      <w:r w:rsidR="00DA77E8" w:rsidRPr="00A051CA">
        <w:rPr>
          <w:rFonts w:ascii="Times New Roman" w:eastAsia="Times New Roman" w:hAnsi="Times New Roman" w:cs="Times New Roman"/>
          <w:i/>
          <w:iCs/>
          <w:sz w:val="24"/>
          <w:szCs w:val="24"/>
          <w:lang w:eastAsia="fr-CH"/>
        </w:rPr>
        <w:t>protegens</w:t>
      </w:r>
      <w:proofErr w:type="spellEnd"/>
      <w:r w:rsidR="00DA77E8" w:rsidRPr="00A051CA">
        <w:rPr>
          <w:rFonts w:ascii="Times New Roman" w:eastAsia="Times New Roman" w:hAnsi="Times New Roman" w:cs="Times New Roman"/>
          <w:sz w:val="24"/>
          <w:szCs w:val="24"/>
          <w:lang w:eastAsia="fr-CH"/>
        </w:rPr>
        <w:t xml:space="preserve">; R: </w:t>
      </w:r>
      <w:proofErr w:type="spellStart"/>
      <w:r w:rsidR="00DA77E8" w:rsidRPr="00A051CA">
        <w:rPr>
          <w:rFonts w:ascii="Times New Roman" w:eastAsia="Times New Roman" w:hAnsi="Times New Roman" w:cs="Times New Roman"/>
          <w:i/>
          <w:iCs/>
          <w:sz w:val="24"/>
          <w:szCs w:val="24"/>
          <w:lang w:eastAsia="fr-CH"/>
        </w:rPr>
        <w:t>Rhizophagus</w:t>
      </w:r>
      <w:proofErr w:type="spellEnd"/>
      <w:r w:rsidR="00DA77E8" w:rsidRPr="00A051CA">
        <w:rPr>
          <w:rFonts w:ascii="Times New Roman" w:eastAsia="Times New Roman" w:hAnsi="Times New Roman" w:cs="Times New Roman"/>
          <w:i/>
          <w:iCs/>
          <w:sz w:val="24"/>
          <w:szCs w:val="24"/>
          <w:lang w:eastAsia="fr-CH"/>
        </w:rPr>
        <w:t xml:space="preserve"> irregularis</w:t>
      </w:r>
      <w:r w:rsidR="00DA77E8" w:rsidRPr="00A051CA">
        <w:rPr>
          <w:rFonts w:ascii="Times New Roman" w:eastAsia="Times New Roman" w:hAnsi="Times New Roman" w:cs="Times New Roman"/>
          <w:sz w:val="24"/>
          <w:szCs w:val="24"/>
          <w:lang w:eastAsia="fr-CH"/>
        </w:rPr>
        <w:t>).</w:t>
      </w:r>
      <w:r w:rsidR="00120C83" w:rsidRPr="00A051CA">
        <w:rPr>
          <w:rFonts w:ascii="Times New Roman" w:eastAsia="Times New Roman" w:hAnsi="Times New Roman" w:cs="Times New Roman"/>
          <w:sz w:val="24"/>
          <w:szCs w:val="24"/>
          <w:lang w:eastAsia="fr-CH"/>
        </w:rPr>
        <w:t xml:space="preserve"> </w:t>
      </w:r>
      <w:r w:rsidR="00DA77E8" w:rsidRPr="00A051CA">
        <w:rPr>
          <w:rFonts w:ascii="Times New Roman" w:eastAsia="Times New Roman" w:hAnsi="Times New Roman" w:cs="Times New Roman"/>
          <w:sz w:val="24"/>
          <w:szCs w:val="24"/>
          <w:lang w:eastAsia="fr-CH"/>
        </w:rPr>
        <w:t xml:space="preserve">Letters above boxplots indicate significant differences among tomato species and microbe treatments (Tukey HSD test, </w:t>
      </w:r>
      <w:r w:rsidR="00DA77E8" w:rsidRPr="00A051CA">
        <w:rPr>
          <w:rFonts w:ascii="Times New Roman" w:eastAsia="Times New Roman" w:hAnsi="Times New Roman" w:cs="Times New Roman"/>
          <w:i/>
          <w:iCs/>
          <w:sz w:val="24"/>
          <w:szCs w:val="24"/>
          <w:lang w:eastAsia="fr-CH"/>
        </w:rPr>
        <w:t>p</w:t>
      </w:r>
      <w:r w:rsidR="00DA77E8" w:rsidRPr="00A051CA">
        <w:rPr>
          <w:rFonts w:ascii="Times New Roman" w:eastAsia="Times New Roman" w:hAnsi="Times New Roman" w:cs="Times New Roman"/>
          <w:sz w:val="24"/>
          <w:szCs w:val="24"/>
          <w:lang w:eastAsia="fr-CH"/>
        </w:rPr>
        <w:t> &lt; 0.05). Boxplots represent, from bottom to top, minimum, first quartile, median, third quartile and maximum, and dots represent the outliners.</w:t>
      </w:r>
    </w:p>
    <w:p w14:paraId="764E6B73" w14:textId="77777777" w:rsidR="00E732AA" w:rsidRPr="00A051CA" w:rsidRDefault="00E732AA" w:rsidP="009E37A4">
      <w:pPr>
        <w:rPr>
          <w:rFonts w:ascii="Times New Roman" w:eastAsia="Times New Roman" w:hAnsi="Times New Roman" w:cs="Times New Roman"/>
          <w:sz w:val="24"/>
          <w:szCs w:val="24"/>
          <w:lang w:eastAsia="fr-CH"/>
        </w:rPr>
      </w:pPr>
      <w:r w:rsidRPr="00A051CA">
        <w:rPr>
          <w:rFonts w:ascii="Times New Roman" w:eastAsia="Times New Roman" w:hAnsi="Times New Roman" w:cs="Times New Roman"/>
          <w:sz w:val="24"/>
          <w:szCs w:val="24"/>
          <w:lang w:eastAsia="fr-CH"/>
        </w:rPr>
        <w:br w:type="page"/>
      </w:r>
    </w:p>
    <w:p w14:paraId="2E596F21" w14:textId="245281EB" w:rsidR="00852494" w:rsidRPr="00A051CA" w:rsidRDefault="00852494" w:rsidP="009E37A4">
      <w:pPr>
        <w:rPr>
          <w:rFonts w:ascii="Times New Roman" w:hAnsi="Times New Roman" w:cs="Times New Roman"/>
          <w:sz w:val="24"/>
          <w:szCs w:val="24"/>
        </w:rPr>
      </w:pPr>
      <w:r w:rsidRPr="00A051CA">
        <w:rPr>
          <w:rFonts w:ascii="Times New Roman" w:hAnsi="Times New Roman" w:cs="Times New Roman"/>
          <w:noProof/>
          <w:sz w:val="24"/>
          <w:szCs w:val="24"/>
        </w:rPr>
        <w:lastRenderedPageBreak/>
        <w:drawing>
          <wp:inline distT="0" distB="0" distL="0" distR="0" wp14:anchorId="52AAB21F" wp14:editId="20657B2E">
            <wp:extent cx="5724671" cy="4350327"/>
            <wp:effectExtent l="0" t="0" r="3175" b="635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47924" cy="4367997"/>
                    </a:xfrm>
                    <a:prstGeom prst="rect">
                      <a:avLst/>
                    </a:prstGeom>
                    <a:noFill/>
                    <a:ln>
                      <a:noFill/>
                    </a:ln>
                  </pic:spPr>
                </pic:pic>
              </a:graphicData>
            </a:graphic>
          </wp:inline>
        </w:drawing>
      </w:r>
    </w:p>
    <w:p w14:paraId="4CF9CA57" w14:textId="4E81732A" w:rsidR="007B5FC7" w:rsidRPr="00A051CA" w:rsidRDefault="007B5FC7" w:rsidP="00AB32E0">
      <w:pPr>
        <w:jc w:val="both"/>
        <w:rPr>
          <w:rFonts w:ascii="Times New Roman" w:eastAsia="Times New Roman" w:hAnsi="Times New Roman" w:cs="Times New Roman"/>
          <w:b/>
          <w:sz w:val="24"/>
          <w:szCs w:val="24"/>
          <w:lang w:eastAsia="fr-CH"/>
        </w:rPr>
      </w:pPr>
      <w:r w:rsidRPr="00A051CA">
        <w:rPr>
          <w:rFonts w:ascii="Times New Roman" w:hAnsi="Times New Roman" w:cs="Times New Roman"/>
          <w:b/>
          <w:sz w:val="24"/>
          <w:szCs w:val="24"/>
        </w:rPr>
        <w:t>Figure S</w:t>
      </w:r>
      <w:r w:rsidR="00A323A5" w:rsidRPr="00A051CA">
        <w:rPr>
          <w:rFonts w:ascii="Times New Roman" w:hAnsi="Times New Roman" w:cs="Times New Roman"/>
          <w:b/>
          <w:sz w:val="24"/>
          <w:szCs w:val="24"/>
        </w:rPr>
        <w:t>5</w:t>
      </w:r>
      <w:r w:rsidR="00FB5732" w:rsidRPr="00A051CA">
        <w:rPr>
          <w:rFonts w:ascii="Times New Roman" w:hAnsi="Times New Roman" w:cs="Times New Roman"/>
          <w:b/>
          <w:sz w:val="24"/>
          <w:szCs w:val="24"/>
        </w:rPr>
        <w:t>.</w:t>
      </w:r>
      <w:r w:rsidRPr="00A051CA">
        <w:rPr>
          <w:rFonts w:ascii="Times New Roman" w:hAnsi="Times New Roman" w:cs="Times New Roman"/>
          <w:b/>
          <w:sz w:val="24"/>
          <w:szCs w:val="24"/>
        </w:rPr>
        <w:t xml:space="preserve"> </w:t>
      </w:r>
      <w:r w:rsidRPr="00A051CA">
        <w:rPr>
          <w:rFonts w:ascii="Times New Roman" w:eastAsia="Times New Roman" w:hAnsi="Times New Roman" w:cs="Times New Roman"/>
          <w:b/>
          <w:sz w:val="24"/>
          <w:szCs w:val="24"/>
          <w:lang w:eastAsia="fr-CH"/>
        </w:rPr>
        <w:t xml:space="preserve">Loading weights of the MINT </w:t>
      </w:r>
      <w:proofErr w:type="spellStart"/>
      <w:r w:rsidRPr="00A051CA">
        <w:rPr>
          <w:rFonts w:ascii="Times New Roman" w:eastAsia="Times New Roman" w:hAnsi="Times New Roman" w:cs="Times New Roman"/>
          <w:b/>
          <w:sz w:val="24"/>
          <w:szCs w:val="24"/>
          <w:lang w:eastAsia="fr-CH"/>
        </w:rPr>
        <w:t>sPLSDA</w:t>
      </w:r>
      <w:proofErr w:type="spellEnd"/>
      <w:r w:rsidRPr="00A051CA">
        <w:rPr>
          <w:rFonts w:ascii="Times New Roman" w:eastAsia="Times New Roman" w:hAnsi="Times New Roman" w:cs="Times New Roman"/>
          <w:b/>
          <w:sz w:val="24"/>
          <w:szCs w:val="24"/>
          <w:lang w:eastAsia="fr-CH"/>
        </w:rPr>
        <w:t xml:space="preserve"> by tomato species.</w:t>
      </w:r>
      <w:r w:rsidR="00FF0218" w:rsidRPr="00A051CA">
        <w:rPr>
          <w:rFonts w:ascii="Times New Roman" w:eastAsia="Times New Roman" w:hAnsi="Times New Roman" w:cs="Times New Roman"/>
          <w:b/>
          <w:sz w:val="24"/>
          <w:szCs w:val="24"/>
          <w:lang w:eastAsia="fr-CH"/>
        </w:rPr>
        <w:t xml:space="preserve"> </w:t>
      </w:r>
      <w:r w:rsidR="003F7CD5" w:rsidRPr="00A051CA">
        <w:rPr>
          <w:rFonts w:ascii="Times New Roman" w:hAnsi="Times New Roman" w:cs="Times New Roman"/>
          <w:sz w:val="24"/>
          <w:szCs w:val="24"/>
        </w:rPr>
        <w:t xml:space="preserve">The bars represent the weight of the loading vectors, depicting direct coefficients maximizing the covariance between features and species, used by the model for selecting the most </w:t>
      </w:r>
      <w:r w:rsidR="009404B2" w:rsidRPr="00A051CA">
        <w:rPr>
          <w:rFonts w:ascii="Times New Roman" w:hAnsi="Times New Roman" w:cs="Times New Roman"/>
          <w:sz w:val="24"/>
          <w:szCs w:val="24"/>
        </w:rPr>
        <w:t>discriminant</w:t>
      </w:r>
      <w:r w:rsidR="003F7CD5" w:rsidRPr="00A051CA">
        <w:rPr>
          <w:rFonts w:ascii="Times New Roman" w:hAnsi="Times New Roman" w:cs="Times New Roman"/>
          <w:sz w:val="24"/>
          <w:szCs w:val="24"/>
        </w:rPr>
        <w:t xml:space="preserve"> features affecting the clustering in each component.</w:t>
      </w:r>
      <w:r w:rsidR="003F7CD5" w:rsidRPr="00A051CA">
        <w:rPr>
          <w:rFonts w:ascii="Times New Roman" w:eastAsia="Times New Roman" w:hAnsi="Times New Roman" w:cs="Times New Roman"/>
          <w:sz w:val="24"/>
          <w:szCs w:val="24"/>
          <w:lang w:eastAsia="fr-CH"/>
        </w:rPr>
        <w:t xml:space="preserve"> </w:t>
      </w:r>
      <w:r w:rsidR="009E2870" w:rsidRPr="00A051CA">
        <w:rPr>
          <w:rFonts w:ascii="Times New Roman" w:eastAsia="Times New Roman" w:hAnsi="Times New Roman" w:cs="Times New Roman"/>
          <w:sz w:val="24"/>
          <w:szCs w:val="24"/>
          <w:lang w:eastAsia="fr-CH"/>
        </w:rPr>
        <w:t xml:space="preserve">The </w:t>
      </w:r>
      <w:r w:rsidR="00D84E19" w:rsidRPr="00A051CA">
        <w:rPr>
          <w:rFonts w:ascii="Times New Roman" w:eastAsia="Times New Roman" w:hAnsi="Times New Roman" w:cs="Times New Roman"/>
          <w:sz w:val="24"/>
          <w:szCs w:val="24"/>
          <w:lang w:eastAsia="fr-CH"/>
        </w:rPr>
        <w:t>colours</w:t>
      </w:r>
      <w:r w:rsidR="009E2870" w:rsidRPr="00A051CA">
        <w:rPr>
          <w:rFonts w:ascii="Times New Roman" w:eastAsia="Times New Roman" w:hAnsi="Times New Roman" w:cs="Times New Roman"/>
          <w:sz w:val="24"/>
          <w:szCs w:val="24"/>
          <w:lang w:eastAsia="fr-CH"/>
        </w:rPr>
        <w:t xml:space="preserve"> represent the tomato species: red: </w:t>
      </w:r>
      <w:r w:rsidR="009E2870" w:rsidRPr="00A051CA">
        <w:rPr>
          <w:rFonts w:ascii="Times New Roman" w:eastAsia="Times New Roman" w:hAnsi="Times New Roman" w:cs="Times New Roman"/>
          <w:i/>
          <w:sz w:val="24"/>
          <w:szCs w:val="24"/>
          <w:lang w:eastAsia="fr-CH"/>
        </w:rPr>
        <w:t>S.</w:t>
      </w:r>
      <w:r w:rsidR="00D84E19" w:rsidRPr="00A051CA">
        <w:rPr>
          <w:rFonts w:ascii="Times New Roman" w:eastAsia="Times New Roman" w:hAnsi="Times New Roman" w:cs="Times New Roman"/>
          <w:i/>
          <w:sz w:val="24"/>
          <w:szCs w:val="24"/>
          <w:lang w:eastAsia="fr-CH"/>
        </w:rPr>
        <w:t xml:space="preserve"> </w:t>
      </w:r>
      <w:proofErr w:type="spellStart"/>
      <w:r w:rsidR="009E2870" w:rsidRPr="00A051CA">
        <w:rPr>
          <w:rFonts w:ascii="Times New Roman" w:eastAsia="Times New Roman" w:hAnsi="Times New Roman" w:cs="Times New Roman"/>
          <w:i/>
          <w:sz w:val="24"/>
          <w:szCs w:val="24"/>
          <w:lang w:eastAsia="fr-CH"/>
        </w:rPr>
        <w:t>lycopersicum</w:t>
      </w:r>
      <w:proofErr w:type="spellEnd"/>
      <w:r w:rsidR="009E2870" w:rsidRPr="00A051CA">
        <w:rPr>
          <w:rFonts w:ascii="Times New Roman" w:eastAsia="Times New Roman" w:hAnsi="Times New Roman" w:cs="Times New Roman"/>
          <w:sz w:val="24"/>
          <w:szCs w:val="24"/>
          <w:lang w:eastAsia="fr-CH"/>
        </w:rPr>
        <w:t xml:space="preserve">, brown: </w:t>
      </w:r>
      <w:r w:rsidR="009E2870" w:rsidRPr="00A051CA">
        <w:rPr>
          <w:rFonts w:ascii="Times New Roman" w:eastAsia="Times New Roman" w:hAnsi="Times New Roman" w:cs="Times New Roman"/>
          <w:i/>
          <w:sz w:val="24"/>
          <w:szCs w:val="24"/>
          <w:lang w:eastAsia="fr-CH"/>
        </w:rPr>
        <w:t>S. arcanum</w:t>
      </w:r>
      <w:r w:rsidR="009E2870" w:rsidRPr="00A051CA">
        <w:rPr>
          <w:rFonts w:ascii="Times New Roman" w:eastAsia="Times New Roman" w:hAnsi="Times New Roman" w:cs="Times New Roman"/>
          <w:sz w:val="24"/>
          <w:szCs w:val="24"/>
          <w:lang w:eastAsia="fr-CH"/>
        </w:rPr>
        <w:t xml:space="preserve">, yellow: </w:t>
      </w:r>
      <w:r w:rsidR="009E2870" w:rsidRPr="00A051CA">
        <w:rPr>
          <w:rFonts w:ascii="Times New Roman" w:eastAsia="Times New Roman" w:hAnsi="Times New Roman" w:cs="Times New Roman"/>
          <w:i/>
          <w:sz w:val="24"/>
          <w:szCs w:val="24"/>
          <w:lang w:eastAsia="fr-CH"/>
        </w:rPr>
        <w:t xml:space="preserve">S. </w:t>
      </w:r>
      <w:proofErr w:type="spellStart"/>
      <w:r w:rsidR="009E2870" w:rsidRPr="00A051CA">
        <w:rPr>
          <w:rFonts w:ascii="Times New Roman" w:eastAsia="Times New Roman" w:hAnsi="Times New Roman" w:cs="Times New Roman"/>
          <w:i/>
          <w:sz w:val="24"/>
          <w:szCs w:val="24"/>
          <w:lang w:eastAsia="fr-CH"/>
        </w:rPr>
        <w:t>neorickii</w:t>
      </w:r>
      <w:proofErr w:type="spellEnd"/>
      <w:r w:rsidR="009E2870" w:rsidRPr="00A051CA">
        <w:rPr>
          <w:rFonts w:ascii="Times New Roman" w:eastAsia="Times New Roman" w:hAnsi="Times New Roman" w:cs="Times New Roman"/>
          <w:sz w:val="24"/>
          <w:szCs w:val="24"/>
          <w:lang w:eastAsia="fr-CH"/>
        </w:rPr>
        <w:t>,</w:t>
      </w:r>
      <w:r w:rsidR="00D84E19" w:rsidRPr="00A051CA">
        <w:rPr>
          <w:rFonts w:ascii="Times New Roman" w:eastAsia="Times New Roman" w:hAnsi="Times New Roman" w:cs="Times New Roman"/>
          <w:sz w:val="24"/>
          <w:szCs w:val="24"/>
          <w:lang w:eastAsia="fr-CH"/>
        </w:rPr>
        <w:t xml:space="preserve"> green:</w:t>
      </w:r>
      <w:r w:rsidR="009E2870" w:rsidRPr="00A051CA">
        <w:rPr>
          <w:rFonts w:ascii="Times New Roman" w:eastAsia="Times New Roman" w:hAnsi="Times New Roman" w:cs="Times New Roman"/>
          <w:sz w:val="24"/>
          <w:szCs w:val="24"/>
          <w:lang w:eastAsia="fr-CH"/>
        </w:rPr>
        <w:t xml:space="preserve"> </w:t>
      </w:r>
      <w:r w:rsidR="009E2870" w:rsidRPr="00A051CA">
        <w:rPr>
          <w:rFonts w:ascii="Times New Roman" w:eastAsia="Times New Roman" w:hAnsi="Times New Roman" w:cs="Times New Roman"/>
          <w:i/>
          <w:sz w:val="24"/>
          <w:szCs w:val="24"/>
          <w:lang w:eastAsia="fr-CH"/>
        </w:rPr>
        <w:t xml:space="preserve">S. </w:t>
      </w:r>
      <w:proofErr w:type="spellStart"/>
      <w:r w:rsidR="009E2870" w:rsidRPr="00A051CA">
        <w:rPr>
          <w:rFonts w:ascii="Times New Roman" w:eastAsia="Times New Roman" w:hAnsi="Times New Roman" w:cs="Times New Roman"/>
          <w:i/>
          <w:sz w:val="24"/>
          <w:szCs w:val="24"/>
          <w:lang w:eastAsia="fr-CH"/>
        </w:rPr>
        <w:t>pennellii</w:t>
      </w:r>
      <w:proofErr w:type="spellEnd"/>
      <w:r w:rsidR="009E2870" w:rsidRPr="00A051CA">
        <w:rPr>
          <w:rFonts w:ascii="Times New Roman" w:eastAsia="Times New Roman" w:hAnsi="Times New Roman" w:cs="Times New Roman"/>
          <w:sz w:val="24"/>
          <w:szCs w:val="24"/>
          <w:lang w:eastAsia="fr-CH"/>
        </w:rPr>
        <w:t xml:space="preserve">. Numbers on the left are the m/z values </w:t>
      </w:r>
      <w:r w:rsidR="007940D6" w:rsidRPr="00A051CA">
        <w:rPr>
          <w:rFonts w:ascii="Times New Roman" w:eastAsia="Times New Roman" w:hAnsi="Times New Roman" w:cs="Times New Roman"/>
          <w:sz w:val="24"/>
          <w:szCs w:val="24"/>
          <w:lang w:eastAsia="fr-CH"/>
        </w:rPr>
        <w:t>(</w:t>
      </w:r>
      <w:r w:rsidR="00C07E7C" w:rsidRPr="00A051CA">
        <w:rPr>
          <w:rFonts w:ascii="Times New Roman" w:eastAsia="Times New Roman" w:hAnsi="Times New Roman" w:cs="Times New Roman"/>
          <w:sz w:val="24"/>
          <w:szCs w:val="24"/>
          <w:lang w:eastAsia="fr-CH"/>
        </w:rPr>
        <w:t xml:space="preserve">in </w:t>
      </w:r>
      <w:r w:rsidR="009E2870" w:rsidRPr="00A051CA">
        <w:rPr>
          <w:rFonts w:ascii="Times New Roman" w:eastAsia="Times New Roman" w:hAnsi="Times New Roman" w:cs="Times New Roman"/>
          <w:sz w:val="24"/>
          <w:szCs w:val="24"/>
          <w:lang w:eastAsia="fr-CH"/>
        </w:rPr>
        <w:t>Dalton</w:t>
      </w:r>
      <w:r w:rsidR="007940D6" w:rsidRPr="00A051CA">
        <w:rPr>
          <w:rFonts w:ascii="Times New Roman" w:eastAsia="Times New Roman" w:hAnsi="Times New Roman" w:cs="Times New Roman"/>
          <w:sz w:val="24"/>
          <w:szCs w:val="24"/>
          <w:lang w:eastAsia="fr-CH"/>
        </w:rPr>
        <w:t>)</w:t>
      </w:r>
      <w:r w:rsidR="009E2870" w:rsidRPr="00A051CA">
        <w:rPr>
          <w:rFonts w:ascii="Times New Roman" w:eastAsia="Times New Roman" w:hAnsi="Times New Roman" w:cs="Times New Roman"/>
          <w:sz w:val="24"/>
          <w:szCs w:val="24"/>
          <w:lang w:eastAsia="fr-CH"/>
        </w:rPr>
        <w:t xml:space="preserve"> of the</w:t>
      </w:r>
      <w:r w:rsidR="007940D6" w:rsidRPr="00A051CA">
        <w:rPr>
          <w:rFonts w:ascii="Times New Roman" w:eastAsia="Times New Roman" w:hAnsi="Times New Roman" w:cs="Times New Roman"/>
          <w:sz w:val="24"/>
          <w:szCs w:val="24"/>
          <w:lang w:eastAsia="fr-CH"/>
        </w:rPr>
        <w:t xml:space="preserve"> fragment identified as parental ion in the MS2 feature spectrum.</w:t>
      </w:r>
      <w:r w:rsidR="00FE5ADE" w:rsidRPr="00A051CA">
        <w:rPr>
          <w:rFonts w:ascii="Times New Roman" w:eastAsia="Times New Roman" w:hAnsi="Times New Roman" w:cs="Times New Roman"/>
          <w:sz w:val="24"/>
          <w:szCs w:val="24"/>
          <w:lang w:eastAsia="fr-CH"/>
        </w:rPr>
        <w:t xml:space="preserve"> Scales at the bottom indicate the weight value of loading vectors. </w:t>
      </w:r>
      <w:r w:rsidR="007940D6" w:rsidRPr="00A051CA">
        <w:rPr>
          <w:rFonts w:ascii="Times New Roman" w:eastAsia="Times New Roman" w:hAnsi="Times New Roman" w:cs="Times New Roman"/>
          <w:sz w:val="24"/>
          <w:szCs w:val="24"/>
          <w:lang w:eastAsia="fr-CH"/>
        </w:rPr>
        <w:t xml:space="preserve">For each of the 10 features of Component 1: </w:t>
      </w:r>
      <w:r w:rsidR="007940D6" w:rsidRPr="00A051CA">
        <w:rPr>
          <w:rFonts w:ascii="Times New Roman" w:eastAsia="Times New Roman" w:hAnsi="Times New Roman" w:cs="Times New Roman"/>
          <w:b/>
          <w:sz w:val="24"/>
          <w:szCs w:val="24"/>
          <w:lang w:eastAsia="fr-CH"/>
        </w:rPr>
        <w:t>A</w:t>
      </w:r>
      <w:r w:rsidR="007940D6" w:rsidRPr="00A051CA">
        <w:rPr>
          <w:rFonts w:ascii="Times New Roman" w:eastAsia="Times New Roman" w:hAnsi="Times New Roman" w:cs="Times New Roman"/>
          <w:sz w:val="24"/>
          <w:szCs w:val="24"/>
          <w:lang w:eastAsia="fr-CH"/>
        </w:rPr>
        <w:t xml:space="preserve"> shows the tomato species with the minimum abundance and </w:t>
      </w:r>
      <w:r w:rsidR="007940D6" w:rsidRPr="00A051CA">
        <w:rPr>
          <w:rFonts w:ascii="Times New Roman" w:eastAsia="Times New Roman" w:hAnsi="Times New Roman" w:cs="Times New Roman"/>
          <w:b/>
          <w:sz w:val="24"/>
          <w:szCs w:val="24"/>
          <w:lang w:eastAsia="fr-CH"/>
        </w:rPr>
        <w:t>B</w:t>
      </w:r>
      <w:r w:rsidR="007940D6" w:rsidRPr="00A051CA">
        <w:rPr>
          <w:rFonts w:ascii="Times New Roman" w:eastAsia="Times New Roman" w:hAnsi="Times New Roman" w:cs="Times New Roman"/>
          <w:sz w:val="24"/>
          <w:szCs w:val="24"/>
          <w:lang w:eastAsia="fr-CH"/>
        </w:rPr>
        <w:t xml:space="preserve"> shows the tomato species with the maximum abundance. For each of the 50 most important features of Component 2: </w:t>
      </w:r>
      <w:r w:rsidR="007940D6" w:rsidRPr="00A051CA">
        <w:rPr>
          <w:rFonts w:ascii="Times New Roman" w:eastAsia="Times New Roman" w:hAnsi="Times New Roman" w:cs="Times New Roman"/>
          <w:b/>
          <w:sz w:val="24"/>
          <w:szCs w:val="24"/>
          <w:lang w:eastAsia="fr-CH"/>
        </w:rPr>
        <w:t>C</w:t>
      </w:r>
      <w:r w:rsidR="007940D6" w:rsidRPr="00A051CA">
        <w:rPr>
          <w:rFonts w:ascii="Times New Roman" w:eastAsia="Times New Roman" w:hAnsi="Times New Roman" w:cs="Times New Roman"/>
          <w:sz w:val="24"/>
          <w:szCs w:val="24"/>
          <w:lang w:eastAsia="fr-CH"/>
        </w:rPr>
        <w:t xml:space="preserve"> shows the tomato species with the minimum abundance and </w:t>
      </w:r>
      <w:r w:rsidR="007940D6" w:rsidRPr="00A051CA">
        <w:rPr>
          <w:rFonts w:ascii="Times New Roman" w:eastAsia="Times New Roman" w:hAnsi="Times New Roman" w:cs="Times New Roman"/>
          <w:b/>
          <w:sz w:val="24"/>
          <w:szCs w:val="24"/>
          <w:lang w:eastAsia="fr-CH"/>
        </w:rPr>
        <w:t>D</w:t>
      </w:r>
      <w:r w:rsidR="007940D6" w:rsidRPr="00A051CA">
        <w:rPr>
          <w:rFonts w:ascii="Times New Roman" w:eastAsia="Times New Roman" w:hAnsi="Times New Roman" w:cs="Times New Roman"/>
          <w:sz w:val="24"/>
          <w:szCs w:val="24"/>
          <w:lang w:eastAsia="fr-CH"/>
        </w:rPr>
        <w:t xml:space="preserve"> shows the tomato species with the maximum abundance.</w:t>
      </w:r>
    </w:p>
    <w:p w14:paraId="25D441ED" w14:textId="77777777" w:rsidR="007940D6" w:rsidRPr="00A051CA" w:rsidRDefault="007940D6" w:rsidP="009E37A4">
      <w:pPr>
        <w:jc w:val="both"/>
        <w:rPr>
          <w:rFonts w:ascii="Times New Roman" w:eastAsia="Times New Roman" w:hAnsi="Times New Roman" w:cs="Times New Roman"/>
          <w:sz w:val="24"/>
          <w:szCs w:val="24"/>
          <w:lang w:eastAsia="fr-CH"/>
        </w:rPr>
      </w:pPr>
    </w:p>
    <w:p w14:paraId="5AF1DE2A" w14:textId="77777777" w:rsidR="007940D6" w:rsidRPr="00A051CA" w:rsidRDefault="007940D6" w:rsidP="009E37A4">
      <w:pPr>
        <w:jc w:val="both"/>
        <w:rPr>
          <w:rFonts w:ascii="Times New Roman" w:eastAsia="Times New Roman" w:hAnsi="Times New Roman" w:cs="Times New Roman"/>
          <w:sz w:val="24"/>
          <w:szCs w:val="24"/>
          <w:lang w:eastAsia="fr-CH"/>
        </w:rPr>
      </w:pPr>
    </w:p>
    <w:p w14:paraId="0BE4CC86" w14:textId="77777777" w:rsidR="00DA77E8" w:rsidRPr="00A051CA" w:rsidRDefault="00DA77E8" w:rsidP="009E37A4">
      <w:pPr>
        <w:rPr>
          <w:rFonts w:ascii="Times New Roman" w:hAnsi="Times New Roman" w:cs="Times New Roman"/>
          <w:sz w:val="24"/>
          <w:szCs w:val="24"/>
        </w:rPr>
      </w:pPr>
    </w:p>
    <w:p w14:paraId="6386ED4B" w14:textId="77777777" w:rsidR="00C25154" w:rsidRPr="00A051CA" w:rsidRDefault="00C25154" w:rsidP="009E37A4">
      <w:pPr>
        <w:rPr>
          <w:rFonts w:ascii="Times New Roman" w:hAnsi="Times New Roman" w:cs="Times New Roman"/>
          <w:sz w:val="24"/>
          <w:szCs w:val="24"/>
        </w:rPr>
      </w:pPr>
    </w:p>
    <w:p w14:paraId="4A4A546D" w14:textId="77777777" w:rsidR="0002198B" w:rsidRPr="00A051CA" w:rsidRDefault="0002198B" w:rsidP="009E37A4">
      <w:pPr>
        <w:rPr>
          <w:rFonts w:ascii="Times New Roman" w:hAnsi="Times New Roman" w:cs="Times New Roman"/>
          <w:sz w:val="24"/>
          <w:szCs w:val="24"/>
        </w:rPr>
      </w:pPr>
    </w:p>
    <w:p w14:paraId="2095AEF1" w14:textId="77777777" w:rsidR="00856F52" w:rsidRPr="00A051CA" w:rsidRDefault="00C3296D" w:rsidP="009E37A4">
      <w:pPr>
        <w:rPr>
          <w:rFonts w:ascii="Times New Roman" w:hAnsi="Times New Roman" w:cs="Times New Roman"/>
          <w:sz w:val="24"/>
          <w:szCs w:val="24"/>
        </w:rPr>
      </w:pPr>
      <w:r w:rsidRPr="00A051CA">
        <w:rPr>
          <w:rFonts w:ascii="Times New Roman" w:hAnsi="Times New Roman" w:cs="Times New Roman"/>
          <w:noProof/>
          <w:sz w:val="24"/>
          <w:szCs w:val="24"/>
        </w:rPr>
        <w:lastRenderedPageBreak/>
        <w:drawing>
          <wp:inline distT="0" distB="0" distL="0" distR="0" wp14:anchorId="445100A5" wp14:editId="3E2A8E7B">
            <wp:extent cx="4839419" cy="7305481"/>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55886" cy="7330339"/>
                    </a:xfrm>
                    <a:prstGeom prst="rect">
                      <a:avLst/>
                    </a:prstGeom>
                    <a:noFill/>
                    <a:ln>
                      <a:noFill/>
                    </a:ln>
                  </pic:spPr>
                </pic:pic>
              </a:graphicData>
            </a:graphic>
          </wp:inline>
        </w:drawing>
      </w:r>
    </w:p>
    <w:p w14:paraId="0E0B6300" w14:textId="2EA0154F" w:rsidR="00C3296D" w:rsidRPr="00A051CA" w:rsidRDefault="00357634" w:rsidP="009E37A4">
      <w:pPr>
        <w:jc w:val="both"/>
        <w:rPr>
          <w:rFonts w:ascii="Times New Roman" w:hAnsi="Times New Roman" w:cs="Times New Roman"/>
          <w:b/>
          <w:sz w:val="24"/>
          <w:szCs w:val="24"/>
        </w:rPr>
      </w:pPr>
      <w:r w:rsidRPr="00A051CA">
        <w:rPr>
          <w:rFonts w:ascii="Times New Roman" w:hAnsi="Times New Roman" w:cs="Times New Roman"/>
          <w:b/>
          <w:sz w:val="24"/>
          <w:szCs w:val="24"/>
        </w:rPr>
        <w:t>Figure S</w:t>
      </w:r>
      <w:r w:rsidR="00A323A5" w:rsidRPr="00A051CA">
        <w:rPr>
          <w:rFonts w:ascii="Times New Roman" w:hAnsi="Times New Roman" w:cs="Times New Roman"/>
          <w:b/>
          <w:sz w:val="24"/>
          <w:szCs w:val="24"/>
        </w:rPr>
        <w:t>6</w:t>
      </w:r>
      <w:r w:rsidR="00FB5732" w:rsidRPr="00A051CA">
        <w:rPr>
          <w:rFonts w:ascii="Times New Roman" w:hAnsi="Times New Roman" w:cs="Times New Roman"/>
          <w:b/>
          <w:sz w:val="24"/>
          <w:szCs w:val="24"/>
        </w:rPr>
        <w:t>.</w:t>
      </w:r>
      <w:r w:rsidRPr="00A051CA">
        <w:rPr>
          <w:rFonts w:ascii="Times New Roman" w:hAnsi="Times New Roman" w:cs="Times New Roman"/>
          <w:b/>
          <w:sz w:val="24"/>
          <w:szCs w:val="24"/>
        </w:rPr>
        <w:t xml:space="preserve"> </w:t>
      </w:r>
      <w:r w:rsidR="002D6305" w:rsidRPr="00A051CA">
        <w:rPr>
          <w:rFonts w:ascii="Times New Roman" w:hAnsi="Times New Roman" w:cs="Times New Roman"/>
          <w:b/>
          <w:sz w:val="24"/>
          <w:szCs w:val="24"/>
        </w:rPr>
        <w:t xml:space="preserve">ROC curve and AUC from the MINT </w:t>
      </w:r>
      <w:proofErr w:type="spellStart"/>
      <w:r w:rsidR="002D6305" w:rsidRPr="00A051CA">
        <w:rPr>
          <w:rFonts w:ascii="Times New Roman" w:hAnsi="Times New Roman" w:cs="Times New Roman"/>
          <w:b/>
          <w:sz w:val="24"/>
          <w:szCs w:val="24"/>
        </w:rPr>
        <w:t>sPLSDA</w:t>
      </w:r>
      <w:proofErr w:type="spellEnd"/>
      <w:r w:rsidR="002D6305" w:rsidRPr="00A051CA">
        <w:rPr>
          <w:rFonts w:ascii="Times New Roman" w:hAnsi="Times New Roman" w:cs="Times New Roman"/>
          <w:b/>
          <w:sz w:val="24"/>
          <w:szCs w:val="24"/>
        </w:rPr>
        <w:t xml:space="preserve"> </w:t>
      </w:r>
      <w:r w:rsidRPr="00A051CA">
        <w:rPr>
          <w:rFonts w:ascii="Times New Roman" w:hAnsi="Times New Roman" w:cs="Times New Roman"/>
          <w:b/>
          <w:sz w:val="24"/>
          <w:szCs w:val="24"/>
        </w:rPr>
        <w:t xml:space="preserve">by tomato species, </w:t>
      </w:r>
      <w:r w:rsidR="00C3296D" w:rsidRPr="00A051CA">
        <w:rPr>
          <w:rFonts w:ascii="Times New Roman" w:hAnsi="Times New Roman" w:cs="Times New Roman"/>
          <w:b/>
          <w:sz w:val="24"/>
          <w:szCs w:val="24"/>
        </w:rPr>
        <w:t>Components 1 and 2</w:t>
      </w:r>
      <w:r w:rsidR="00FF0218" w:rsidRPr="00A051CA">
        <w:rPr>
          <w:rFonts w:ascii="Times New Roman" w:hAnsi="Times New Roman" w:cs="Times New Roman"/>
          <w:b/>
          <w:sz w:val="24"/>
          <w:szCs w:val="24"/>
        </w:rPr>
        <w:t xml:space="preserve">. </w:t>
      </w:r>
      <w:r w:rsidR="003A0015" w:rsidRPr="00A051CA">
        <w:rPr>
          <w:rFonts w:ascii="Times New Roman" w:hAnsi="Times New Roman" w:cs="Times New Roman"/>
          <w:sz w:val="24"/>
          <w:szCs w:val="24"/>
        </w:rPr>
        <w:t xml:space="preserve">The graphs show a visualisation of classification performance when undergoing the LOGOCV (Leave One Group Out Cross Validation) procedure on the model. The Receiver Operator Curve (ROC) depicts how the Sensitivity (True Positive Rate) and the 100-Specificity (False Positive Rate) change as the classification threshold changes in the MINT </w:t>
      </w:r>
      <w:proofErr w:type="spellStart"/>
      <w:r w:rsidR="003A0015" w:rsidRPr="00A051CA">
        <w:rPr>
          <w:rFonts w:ascii="Times New Roman" w:hAnsi="Times New Roman" w:cs="Times New Roman"/>
          <w:sz w:val="24"/>
          <w:szCs w:val="24"/>
        </w:rPr>
        <w:t>sPLSDA</w:t>
      </w:r>
      <w:proofErr w:type="spellEnd"/>
      <w:r w:rsidR="003A0015" w:rsidRPr="00A051CA">
        <w:rPr>
          <w:rFonts w:ascii="Times New Roman" w:hAnsi="Times New Roman" w:cs="Times New Roman"/>
          <w:sz w:val="24"/>
          <w:szCs w:val="24"/>
        </w:rPr>
        <w:t xml:space="preserve"> by microbial inoculum performed on the chemical features abundance data. Numerical output is the Area Under the Curve (AUC) for each ‘one vs. other’ class comparison that are performed </w:t>
      </w:r>
      <w:r w:rsidR="003A0015" w:rsidRPr="00A051CA">
        <w:rPr>
          <w:rFonts w:ascii="Times New Roman" w:hAnsi="Times New Roman" w:cs="Times New Roman"/>
          <w:sz w:val="24"/>
          <w:szCs w:val="24"/>
        </w:rPr>
        <w:lastRenderedPageBreak/>
        <w:t>for this component.</w:t>
      </w:r>
      <w:r w:rsidR="001B124A" w:rsidRPr="00A051CA">
        <w:rPr>
          <w:rFonts w:ascii="Times New Roman" w:hAnsi="Times New Roman" w:cs="Times New Roman"/>
          <w:b/>
          <w:sz w:val="24"/>
          <w:szCs w:val="24"/>
        </w:rPr>
        <w:t xml:space="preserve"> </w:t>
      </w:r>
      <w:r w:rsidR="00C3296D" w:rsidRPr="00A051CA">
        <w:rPr>
          <w:rFonts w:ascii="Times New Roman" w:hAnsi="Times New Roman" w:cs="Times New Roman"/>
          <w:b/>
          <w:sz w:val="24"/>
          <w:szCs w:val="24"/>
        </w:rPr>
        <w:t>A:</w:t>
      </w:r>
      <w:r w:rsidR="00C3296D" w:rsidRPr="00A051CA">
        <w:rPr>
          <w:rFonts w:ascii="Times New Roman" w:hAnsi="Times New Roman" w:cs="Times New Roman"/>
          <w:sz w:val="24"/>
          <w:szCs w:val="24"/>
        </w:rPr>
        <w:t xml:space="preserve"> </w:t>
      </w:r>
      <w:r w:rsidR="0003065D" w:rsidRPr="00A051CA">
        <w:rPr>
          <w:rFonts w:ascii="Times New Roman" w:hAnsi="Times New Roman" w:cs="Times New Roman"/>
          <w:sz w:val="24"/>
          <w:szCs w:val="24"/>
        </w:rPr>
        <w:t xml:space="preserve">The curves show, </w:t>
      </w:r>
      <w:r w:rsidR="002D6305" w:rsidRPr="00A051CA">
        <w:rPr>
          <w:rFonts w:ascii="Times New Roman" w:hAnsi="Times New Roman" w:cs="Times New Roman"/>
          <w:sz w:val="24"/>
          <w:szCs w:val="24"/>
        </w:rPr>
        <w:t>for component 1,</w:t>
      </w:r>
      <w:r w:rsidR="00CE4B8D" w:rsidRPr="00A051CA">
        <w:rPr>
          <w:rFonts w:ascii="Times New Roman" w:hAnsi="Times New Roman" w:cs="Times New Roman"/>
          <w:sz w:val="24"/>
          <w:szCs w:val="24"/>
        </w:rPr>
        <w:t xml:space="preserve"> ROC</w:t>
      </w:r>
      <w:r w:rsidR="002D6305" w:rsidRPr="00A051CA">
        <w:rPr>
          <w:rFonts w:ascii="Times New Roman" w:hAnsi="Times New Roman" w:cs="Times New Roman"/>
          <w:sz w:val="24"/>
          <w:szCs w:val="24"/>
        </w:rPr>
        <w:t xml:space="preserve"> averaged across one-vs-all comparisons. </w:t>
      </w:r>
      <w:r w:rsidR="001B124A" w:rsidRPr="00A051CA">
        <w:rPr>
          <w:rFonts w:ascii="Times New Roman" w:hAnsi="Times New Roman" w:cs="Times New Roman"/>
          <w:b/>
          <w:sz w:val="24"/>
          <w:szCs w:val="24"/>
        </w:rPr>
        <w:t xml:space="preserve"> </w:t>
      </w:r>
      <w:r w:rsidR="00C3296D" w:rsidRPr="00A051CA">
        <w:rPr>
          <w:rFonts w:ascii="Times New Roman" w:hAnsi="Times New Roman" w:cs="Times New Roman"/>
          <w:b/>
          <w:sz w:val="24"/>
          <w:szCs w:val="24"/>
        </w:rPr>
        <w:t>B:</w:t>
      </w:r>
      <w:r w:rsidR="00C3296D" w:rsidRPr="00A051CA">
        <w:rPr>
          <w:rFonts w:ascii="Times New Roman" w:hAnsi="Times New Roman" w:cs="Times New Roman"/>
          <w:sz w:val="24"/>
          <w:szCs w:val="24"/>
        </w:rPr>
        <w:t xml:space="preserve"> </w:t>
      </w:r>
      <w:r w:rsidR="0003065D" w:rsidRPr="00A051CA">
        <w:rPr>
          <w:rFonts w:ascii="Times New Roman" w:hAnsi="Times New Roman" w:cs="Times New Roman"/>
          <w:sz w:val="24"/>
          <w:szCs w:val="24"/>
        </w:rPr>
        <w:t xml:space="preserve">The curves show, for component 1 and 2, ROC averaged across one-vs-all comparisons. As </w:t>
      </w:r>
      <w:r w:rsidR="00816F8F" w:rsidRPr="00A051CA">
        <w:rPr>
          <w:rFonts w:ascii="Times New Roman" w:hAnsi="Times New Roman" w:cs="Times New Roman"/>
          <w:sz w:val="24"/>
          <w:szCs w:val="24"/>
        </w:rPr>
        <w:t>PLS</w:t>
      </w:r>
      <w:r w:rsidR="0003065D" w:rsidRPr="00A051CA">
        <w:rPr>
          <w:rFonts w:ascii="Times New Roman" w:hAnsi="Times New Roman" w:cs="Times New Roman"/>
          <w:sz w:val="24"/>
          <w:szCs w:val="24"/>
        </w:rPr>
        <w:t>DA</w:t>
      </w:r>
      <w:r w:rsidR="00816F8F" w:rsidRPr="00A051CA">
        <w:rPr>
          <w:rFonts w:ascii="Times New Roman" w:hAnsi="Times New Roman" w:cs="Times New Roman"/>
          <w:sz w:val="24"/>
          <w:szCs w:val="24"/>
        </w:rPr>
        <w:t xml:space="preserve"> models are built iteratively (component 2 depends on </w:t>
      </w:r>
      <w:r w:rsidR="0003065D" w:rsidRPr="00A051CA">
        <w:rPr>
          <w:rFonts w:ascii="Times New Roman" w:hAnsi="Times New Roman" w:cs="Times New Roman"/>
          <w:sz w:val="24"/>
          <w:szCs w:val="24"/>
        </w:rPr>
        <w:t xml:space="preserve">built </w:t>
      </w:r>
      <w:r w:rsidR="00816F8F" w:rsidRPr="00A051CA">
        <w:rPr>
          <w:rFonts w:ascii="Times New Roman" w:hAnsi="Times New Roman" w:cs="Times New Roman"/>
          <w:sz w:val="24"/>
          <w:szCs w:val="24"/>
        </w:rPr>
        <w:t>component 1)</w:t>
      </w:r>
      <w:r w:rsidR="0003065D" w:rsidRPr="00A051CA">
        <w:rPr>
          <w:rFonts w:ascii="Times New Roman" w:hAnsi="Times New Roman" w:cs="Times New Roman"/>
          <w:sz w:val="24"/>
          <w:szCs w:val="24"/>
        </w:rPr>
        <w:t xml:space="preserve">, thus it </w:t>
      </w:r>
      <w:r w:rsidR="00816F8F" w:rsidRPr="00A051CA">
        <w:rPr>
          <w:rFonts w:ascii="Times New Roman" w:hAnsi="Times New Roman" w:cs="Times New Roman"/>
          <w:sz w:val="24"/>
          <w:szCs w:val="24"/>
        </w:rPr>
        <w:t>make</w:t>
      </w:r>
      <w:r w:rsidR="0003065D" w:rsidRPr="00A051CA">
        <w:rPr>
          <w:rFonts w:ascii="Times New Roman" w:hAnsi="Times New Roman" w:cs="Times New Roman"/>
          <w:sz w:val="24"/>
          <w:szCs w:val="24"/>
        </w:rPr>
        <w:t>s</w:t>
      </w:r>
      <w:r w:rsidR="00816F8F" w:rsidRPr="00A051CA">
        <w:rPr>
          <w:rFonts w:ascii="Times New Roman" w:hAnsi="Times New Roman" w:cs="Times New Roman"/>
          <w:sz w:val="24"/>
          <w:szCs w:val="24"/>
        </w:rPr>
        <w:t xml:space="preserve"> sense to plot</w:t>
      </w:r>
      <w:r w:rsidR="0003065D" w:rsidRPr="00A051CA">
        <w:rPr>
          <w:rFonts w:ascii="Times New Roman" w:hAnsi="Times New Roman" w:cs="Times New Roman"/>
          <w:sz w:val="24"/>
          <w:szCs w:val="24"/>
        </w:rPr>
        <w:t xml:space="preserve"> both</w:t>
      </w:r>
      <w:r w:rsidR="00816F8F" w:rsidRPr="00A051CA">
        <w:rPr>
          <w:rFonts w:ascii="Times New Roman" w:hAnsi="Times New Roman" w:cs="Times New Roman"/>
          <w:sz w:val="24"/>
          <w:szCs w:val="24"/>
        </w:rPr>
        <w:t xml:space="preserve"> components</w:t>
      </w:r>
      <w:r w:rsidR="0003065D" w:rsidRPr="00A051CA">
        <w:rPr>
          <w:rFonts w:ascii="Times New Roman" w:hAnsi="Times New Roman" w:cs="Times New Roman"/>
          <w:sz w:val="24"/>
          <w:szCs w:val="24"/>
        </w:rPr>
        <w:t xml:space="preserve"> and to look how</w:t>
      </w:r>
      <w:r w:rsidR="00816F8F" w:rsidRPr="00A051CA">
        <w:rPr>
          <w:rFonts w:ascii="Times New Roman" w:hAnsi="Times New Roman" w:cs="Times New Roman"/>
          <w:sz w:val="24"/>
          <w:szCs w:val="24"/>
        </w:rPr>
        <w:t xml:space="preserve"> the error rate decreases when the number of components</w:t>
      </w:r>
      <w:r w:rsidR="0003065D" w:rsidRPr="00A051CA">
        <w:rPr>
          <w:rFonts w:ascii="Times New Roman" w:hAnsi="Times New Roman" w:cs="Times New Roman"/>
          <w:sz w:val="24"/>
          <w:szCs w:val="24"/>
        </w:rPr>
        <w:t xml:space="preserve"> increase</w:t>
      </w:r>
      <w:r w:rsidR="00AB32E0" w:rsidRPr="00A051CA">
        <w:rPr>
          <w:rFonts w:ascii="Times New Roman" w:hAnsi="Times New Roman" w:cs="Times New Roman"/>
          <w:sz w:val="24"/>
          <w:szCs w:val="24"/>
        </w:rPr>
        <w:t>s</w:t>
      </w:r>
      <w:r w:rsidR="0003065D" w:rsidRPr="00A051CA">
        <w:rPr>
          <w:rFonts w:ascii="Times New Roman" w:hAnsi="Times New Roman" w:cs="Times New Roman"/>
          <w:sz w:val="24"/>
          <w:szCs w:val="24"/>
        </w:rPr>
        <w:t>.</w:t>
      </w:r>
    </w:p>
    <w:p w14:paraId="719AB1E1" w14:textId="06414C42" w:rsidR="00816F8F" w:rsidRPr="00A051CA" w:rsidRDefault="00C3296D" w:rsidP="00B40A91">
      <w:pPr>
        <w:rPr>
          <w:rFonts w:ascii="Times New Roman" w:hAnsi="Times New Roman" w:cs="Times New Roman"/>
          <w:sz w:val="24"/>
          <w:szCs w:val="24"/>
        </w:rPr>
      </w:pPr>
      <w:r w:rsidRPr="00A051CA">
        <w:rPr>
          <w:rFonts w:ascii="Times New Roman" w:hAnsi="Times New Roman" w:cs="Times New Roman"/>
          <w:sz w:val="24"/>
          <w:szCs w:val="24"/>
        </w:rPr>
        <w:br w:type="page"/>
      </w:r>
    </w:p>
    <w:p w14:paraId="56A6E971" w14:textId="77777777" w:rsidR="00880674" w:rsidRPr="00A051CA" w:rsidRDefault="00EA19B9" w:rsidP="009E37A4">
      <w:pPr>
        <w:rPr>
          <w:rFonts w:ascii="Times New Roman" w:hAnsi="Times New Roman" w:cs="Times New Roman"/>
          <w:sz w:val="24"/>
          <w:szCs w:val="24"/>
        </w:rPr>
      </w:pPr>
      <w:r w:rsidRPr="00A051CA">
        <w:rPr>
          <w:rFonts w:ascii="Times New Roman" w:hAnsi="Times New Roman" w:cs="Times New Roman"/>
          <w:noProof/>
          <w:sz w:val="24"/>
          <w:szCs w:val="24"/>
        </w:rPr>
        <w:lastRenderedPageBreak/>
        <w:drawing>
          <wp:inline distT="0" distB="0" distL="0" distR="0" wp14:anchorId="7ACC41E1" wp14:editId="59D02F8D">
            <wp:extent cx="5706441" cy="4336473"/>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442" cy="4355472"/>
                    </a:xfrm>
                    <a:prstGeom prst="rect">
                      <a:avLst/>
                    </a:prstGeom>
                    <a:noFill/>
                    <a:ln>
                      <a:noFill/>
                    </a:ln>
                  </pic:spPr>
                </pic:pic>
              </a:graphicData>
            </a:graphic>
          </wp:inline>
        </w:drawing>
      </w:r>
    </w:p>
    <w:p w14:paraId="7B7A8D38" w14:textId="4FEFDB39" w:rsidR="00C07E7C" w:rsidRPr="00A051CA" w:rsidRDefault="00C07E7C" w:rsidP="00AB32E0">
      <w:pPr>
        <w:jc w:val="both"/>
        <w:rPr>
          <w:rFonts w:ascii="Times New Roman" w:eastAsia="Times New Roman" w:hAnsi="Times New Roman" w:cs="Times New Roman"/>
          <w:b/>
          <w:sz w:val="24"/>
          <w:szCs w:val="24"/>
          <w:lang w:eastAsia="fr-CH"/>
        </w:rPr>
      </w:pPr>
      <w:r w:rsidRPr="00A051CA">
        <w:rPr>
          <w:rFonts w:ascii="Times New Roman" w:hAnsi="Times New Roman" w:cs="Times New Roman"/>
          <w:b/>
          <w:sz w:val="24"/>
          <w:szCs w:val="24"/>
        </w:rPr>
        <w:t>Figure S</w:t>
      </w:r>
      <w:r w:rsidR="00A323A5" w:rsidRPr="00A051CA">
        <w:rPr>
          <w:rFonts w:ascii="Times New Roman" w:hAnsi="Times New Roman" w:cs="Times New Roman"/>
          <w:b/>
          <w:sz w:val="24"/>
          <w:szCs w:val="24"/>
        </w:rPr>
        <w:t>7</w:t>
      </w:r>
      <w:r w:rsidR="00FB5732" w:rsidRPr="00A051CA">
        <w:rPr>
          <w:rFonts w:ascii="Times New Roman" w:hAnsi="Times New Roman" w:cs="Times New Roman"/>
          <w:b/>
          <w:sz w:val="24"/>
          <w:szCs w:val="24"/>
        </w:rPr>
        <w:t>.</w:t>
      </w:r>
      <w:r w:rsidRPr="00A051CA">
        <w:rPr>
          <w:rFonts w:ascii="Times New Roman" w:hAnsi="Times New Roman" w:cs="Times New Roman"/>
          <w:b/>
          <w:sz w:val="24"/>
          <w:szCs w:val="24"/>
        </w:rPr>
        <w:t xml:space="preserve"> </w:t>
      </w:r>
      <w:r w:rsidRPr="00A051CA">
        <w:rPr>
          <w:rFonts w:ascii="Times New Roman" w:eastAsia="Times New Roman" w:hAnsi="Times New Roman" w:cs="Times New Roman"/>
          <w:b/>
          <w:sz w:val="24"/>
          <w:szCs w:val="24"/>
          <w:lang w:eastAsia="fr-CH"/>
        </w:rPr>
        <w:t xml:space="preserve">Loading weights of the MINT </w:t>
      </w:r>
      <w:proofErr w:type="spellStart"/>
      <w:r w:rsidRPr="00A051CA">
        <w:rPr>
          <w:rFonts w:ascii="Times New Roman" w:eastAsia="Times New Roman" w:hAnsi="Times New Roman" w:cs="Times New Roman"/>
          <w:b/>
          <w:sz w:val="24"/>
          <w:szCs w:val="24"/>
          <w:lang w:eastAsia="fr-CH"/>
        </w:rPr>
        <w:t>sPLSDA</w:t>
      </w:r>
      <w:proofErr w:type="spellEnd"/>
      <w:r w:rsidRPr="00A051CA">
        <w:rPr>
          <w:rFonts w:ascii="Times New Roman" w:eastAsia="Times New Roman" w:hAnsi="Times New Roman" w:cs="Times New Roman"/>
          <w:b/>
          <w:sz w:val="24"/>
          <w:szCs w:val="24"/>
          <w:lang w:eastAsia="fr-CH"/>
        </w:rPr>
        <w:t xml:space="preserve"> </w:t>
      </w:r>
      <w:bookmarkStart w:id="0" w:name="_Hlk132718129"/>
      <w:r w:rsidRPr="00A051CA">
        <w:rPr>
          <w:rFonts w:ascii="Times New Roman" w:eastAsia="Times New Roman" w:hAnsi="Times New Roman" w:cs="Times New Roman"/>
          <w:b/>
          <w:sz w:val="24"/>
          <w:szCs w:val="24"/>
          <w:lang w:eastAsia="fr-CH"/>
        </w:rPr>
        <w:t>by microbial inoculum</w:t>
      </w:r>
      <w:bookmarkEnd w:id="0"/>
      <w:r w:rsidRPr="00A051CA">
        <w:rPr>
          <w:rFonts w:ascii="Times New Roman" w:eastAsia="Times New Roman" w:hAnsi="Times New Roman" w:cs="Times New Roman"/>
          <w:b/>
          <w:sz w:val="24"/>
          <w:szCs w:val="24"/>
          <w:lang w:eastAsia="fr-CH"/>
        </w:rPr>
        <w:t>.</w:t>
      </w:r>
      <w:r w:rsidR="00120C83" w:rsidRPr="00A051CA">
        <w:rPr>
          <w:rFonts w:ascii="Times New Roman" w:eastAsia="Times New Roman" w:hAnsi="Times New Roman" w:cs="Times New Roman"/>
          <w:b/>
          <w:sz w:val="24"/>
          <w:szCs w:val="24"/>
          <w:lang w:eastAsia="fr-CH"/>
        </w:rPr>
        <w:t xml:space="preserve"> </w:t>
      </w:r>
      <w:r w:rsidRPr="00A051CA">
        <w:rPr>
          <w:rFonts w:ascii="Times New Roman" w:hAnsi="Times New Roman" w:cs="Times New Roman"/>
          <w:sz w:val="24"/>
          <w:szCs w:val="24"/>
        </w:rPr>
        <w:t xml:space="preserve">The bars represent the weight of the loading vectors, depicting direct coefficients </w:t>
      </w:r>
      <w:r w:rsidR="003F7CD5" w:rsidRPr="00A051CA">
        <w:rPr>
          <w:rFonts w:ascii="Times New Roman" w:hAnsi="Times New Roman" w:cs="Times New Roman"/>
          <w:sz w:val="24"/>
          <w:szCs w:val="24"/>
        </w:rPr>
        <w:t>maximizing</w:t>
      </w:r>
      <w:r w:rsidRPr="00A051CA">
        <w:rPr>
          <w:rFonts w:ascii="Times New Roman" w:hAnsi="Times New Roman" w:cs="Times New Roman"/>
          <w:sz w:val="24"/>
          <w:szCs w:val="24"/>
        </w:rPr>
        <w:t xml:space="preserve"> the covariance between features and species, used by the model for selecting the most </w:t>
      </w:r>
      <w:r w:rsidR="009404B2" w:rsidRPr="00A051CA">
        <w:rPr>
          <w:rFonts w:ascii="Times New Roman" w:hAnsi="Times New Roman" w:cs="Times New Roman"/>
          <w:sz w:val="24"/>
          <w:szCs w:val="24"/>
        </w:rPr>
        <w:t xml:space="preserve">discriminant </w:t>
      </w:r>
      <w:r w:rsidRPr="00A051CA">
        <w:rPr>
          <w:rFonts w:ascii="Times New Roman" w:hAnsi="Times New Roman" w:cs="Times New Roman"/>
          <w:sz w:val="24"/>
          <w:szCs w:val="24"/>
        </w:rPr>
        <w:t>features affecting the clustering</w:t>
      </w:r>
      <w:r w:rsidR="003F7CD5" w:rsidRPr="00A051CA">
        <w:rPr>
          <w:rFonts w:ascii="Times New Roman" w:hAnsi="Times New Roman" w:cs="Times New Roman"/>
          <w:sz w:val="24"/>
          <w:szCs w:val="24"/>
        </w:rPr>
        <w:t xml:space="preserve"> in each component</w:t>
      </w:r>
      <w:r w:rsidRPr="00A051CA">
        <w:rPr>
          <w:rFonts w:ascii="Times New Roman" w:hAnsi="Times New Roman" w:cs="Times New Roman"/>
          <w:sz w:val="24"/>
          <w:szCs w:val="24"/>
        </w:rPr>
        <w:t>.</w:t>
      </w:r>
      <w:r w:rsidRPr="00A051CA">
        <w:rPr>
          <w:rFonts w:ascii="Times New Roman" w:eastAsia="Times New Roman" w:hAnsi="Times New Roman" w:cs="Times New Roman"/>
          <w:sz w:val="24"/>
          <w:szCs w:val="24"/>
          <w:lang w:eastAsia="fr-CH"/>
        </w:rPr>
        <w:t xml:space="preserve"> The </w:t>
      </w:r>
      <w:r w:rsidR="00D84E19" w:rsidRPr="00A051CA">
        <w:rPr>
          <w:rFonts w:ascii="Times New Roman" w:eastAsia="Times New Roman" w:hAnsi="Times New Roman" w:cs="Times New Roman"/>
          <w:sz w:val="24"/>
          <w:szCs w:val="24"/>
          <w:lang w:eastAsia="fr-CH"/>
        </w:rPr>
        <w:t>colours</w:t>
      </w:r>
      <w:r w:rsidRPr="00A051CA">
        <w:rPr>
          <w:rFonts w:ascii="Times New Roman" w:eastAsia="Times New Roman" w:hAnsi="Times New Roman" w:cs="Times New Roman"/>
          <w:sz w:val="24"/>
          <w:szCs w:val="24"/>
          <w:lang w:eastAsia="fr-CH"/>
        </w:rPr>
        <w:t xml:space="preserve"> represent the microbial inoculum: red: Control, blue: </w:t>
      </w:r>
      <w:r w:rsidRPr="00A051CA">
        <w:rPr>
          <w:rFonts w:ascii="Times New Roman" w:eastAsia="Times New Roman" w:hAnsi="Times New Roman" w:cs="Times New Roman"/>
          <w:i/>
          <w:sz w:val="24"/>
          <w:szCs w:val="24"/>
          <w:lang w:eastAsia="fr-CH"/>
        </w:rPr>
        <w:t xml:space="preserve">P. </w:t>
      </w:r>
      <w:proofErr w:type="spellStart"/>
      <w:r w:rsidRPr="00A051CA">
        <w:rPr>
          <w:rFonts w:ascii="Times New Roman" w:eastAsia="Times New Roman" w:hAnsi="Times New Roman" w:cs="Times New Roman"/>
          <w:i/>
          <w:sz w:val="24"/>
          <w:szCs w:val="24"/>
          <w:lang w:eastAsia="fr-CH"/>
        </w:rPr>
        <w:t>protegens</w:t>
      </w:r>
      <w:proofErr w:type="spellEnd"/>
      <w:r w:rsidRPr="00A051CA">
        <w:rPr>
          <w:rFonts w:ascii="Times New Roman" w:eastAsia="Times New Roman" w:hAnsi="Times New Roman" w:cs="Times New Roman"/>
          <w:sz w:val="24"/>
          <w:szCs w:val="24"/>
          <w:lang w:eastAsia="fr-CH"/>
        </w:rPr>
        <w:t>, green</w:t>
      </w:r>
      <w:r w:rsidRPr="00A051CA">
        <w:rPr>
          <w:rFonts w:ascii="Times New Roman" w:eastAsia="Times New Roman" w:hAnsi="Times New Roman" w:cs="Times New Roman"/>
          <w:i/>
          <w:sz w:val="24"/>
          <w:szCs w:val="24"/>
          <w:lang w:eastAsia="fr-CH"/>
        </w:rPr>
        <w:t>: R. irregularis</w:t>
      </w:r>
      <w:r w:rsidRPr="00A051CA">
        <w:rPr>
          <w:rFonts w:ascii="Times New Roman" w:eastAsia="Times New Roman" w:hAnsi="Times New Roman" w:cs="Times New Roman"/>
          <w:sz w:val="24"/>
          <w:szCs w:val="24"/>
          <w:lang w:eastAsia="fr-CH"/>
        </w:rPr>
        <w:t xml:space="preserve">. Numbers on the left are the m/z values (in Dalton) of the fragment identified as parental ion in the MS2 feature spectrum. </w:t>
      </w:r>
      <w:r w:rsidR="00FE5ADE" w:rsidRPr="00A051CA">
        <w:rPr>
          <w:rFonts w:ascii="Times New Roman" w:eastAsia="Times New Roman" w:hAnsi="Times New Roman" w:cs="Times New Roman"/>
          <w:sz w:val="24"/>
          <w:szCs w:val="24"/>
          <w:lang w:eastAsia="fr-CH"/>
        </w:rPr>
        <w:t xml:space="preserve">Scales at the bottom indicate the weight value of loading vectors. </w:t>
      </w:r>
      <w:r w:rsidRPr="00A051CA">
        <w:rPr>
          <w:rFonts w:ascii="Times New Roman" w:eastAsia="Times New Roman" w:hAnsi="Times New Roman" w:cs="Times New Roman"/>
          <w:sz w:val="24"/>
          <w:szCs w:val="24"/>
          <w:lang w:eastAsia="fr-CH"/>
        </w:rPr>
        <w:t xml:space="preserve">For each of the 50 most important features of Component 1: </w:t>
      </w:r>
      <w:r w:rsidRPr="00A051CA">
        <w:rPr>
          <w:rFonts w:ascii="Times New Roman" w:eastAsia="Times New Roman" w:hAnsi="Times New Roman" w:cs="Times New Roman"/>
          <w:b/>
          <w:sz w:val="24"/>
          <w:szCs w:val="24"/>
          <w:lang w:eastAsia="fr-CH"/>
        </w:rPr>
        <w:t>A</w:t>
      </w:r>
      <w:r w:rsidRPr="00A051CA">
        <w:rPr>
          <w:rFonts w:ascii="Times New Roman" w:eastAsia="Times New Roman" w:hAnsi="Times New Roman" w:cs="Times New Roman"/>
          <w:sz w:val="24"/>
          <w:szCs w:val="24"/>
          <w:lang w:eastAsia="fr-CH"/>
        </w:rPr>
        <w:t xml:space="preserve"> shows the tomato species with the minimum abundance and </w:t>
      </w:r>
      <w:r w:rsidRPr="00A051CA">
        <w:rPr>
          <w:rFonts w:ascii="Times New Roman" w:eastAsia="Times New Roman" w:hAnsi="Times New Roman" w:cs="Times New Roman"/>
          <w:b/>
          <w:sz w:val="24"/>
          <w:szCs w:val="24"/>
          <w:lang w:eastAsia="fr-CH"/>
        </w:rPr>
        <w:t>B</w:t>
      </w:r>
      <w:r w:rsidRPr="00A051CA">
        <w:rPr>
          <w:rFonts w:ascii="Times New Roman" w:eastAsia="Times New Roman" w:hAnsi="Times New Roman" w:cs="Times New Roman"/>
          <w:sz w:val="24"/>
          <w:szCs w:val="24"/>
          <w:lang w:eastAsia="fr-CH"/>
        </w:rPr>
        <w:t xml:space="preserve"> shows the tomato species with the maximum abundance. For each of the 50 most important features of Component 2: </w:t>
      </w:r>
      <w:r w:rsidRPr="00A051CA">
        <w:rPr>
          <w:rFonts w:ascii="Times New Roman" w:eastAsia="Times New Roman" w:hAnsi="Times New Roman" w:cs="Times New Roman"/>
          <w:b/>
          <w:sz w:val="24"/>
          <w:szCs w:val="24"/>
          <w:lang w:eastAsia="fr-CH"/>
        </w:rPr>
        <w:t>C</w:t>
      </w:r>
      <w:r w:rsidRPr="00A051CA">
        <w:rPr>
          <w:rFonts w:ascii="Times New Roman" w:eastAsia="Times New Roman" w:hAnsi="Times New Roman" w:cs="Times New Roman"/>
          <w:sz w:val="24"/>
          <w:szCs w:val="24"/>
          <w:lang w:eastAsia="fr-CH"/>
        </w:rPr>
        <w:t xml:space="preserve"> shows the tomato species with the minimum abundance and </w:t>
      </w:r>
      <w:r w:rsidRPr="00A051CA">
        <w:rPr>
          <w:rFonts w:ascii="Times New Roman" w:eastAsia="Times New Roman" w:hAnsi="Times New Roman" w:cs="Times New Roman"/>
          <w:b/>
          <w:sz w:val="24"/>
          <w:szCs w:val="24"/>
          <w:lang w:eastAsia="fr-CH"/>
        </w:rPr>
        <w:t>D</w:t>
      </w:r>
      <w:r w:rsidRPr="00A051CA">
        <w:rPr>
          <w:rFonts w:ascii="Times New Roman" w:eastAsia="Times New Roman" w:hAnsi="Times New Roman" w:cs="Times New Roman"/>
          <w:sz w:val="24"/>
          <w:szCs w:val="24"/>
          <w:lang w:eastAsia="fr-CH"/>
        </w:rPr>
        <w:t xml:space="preserve"> shows the tomato species with the maximum abundance.</w:t>
      </w:r>
    </w:p>
    <w:p w14:paraId="2788A1E5" w14:textId="77777777" w:rsidR="00EA19B9" w:rsidRPr="00A051CA" w:rsidRDefault="00EA19B9" w:rsidP="009E37A4">
      <w:pPr>
        <w:rPr>
          <w:rFonts w:ascii="Times New Roman" w:hAnsi="Times New Roman" w:cs="Times New Roman"/>
          <w:sz w:val="24"/>
          <w:szCs w:val="24"/>
        </w:rPr>
      </w:pPr>
    </w:p>
    <w:p w14:paraId="3FB78E1B" w14:textId="77777777" w:rsidR="00EA19B9" w:rsidRPr="00A051CA" w:rsidRDefault="00EA19B9" w:rsidP="009E37A4">
      <w:pPr>
        <w:rPr>
          <w:rFonts w:ascii="Times New Roman" w:hAnsi="Times New Roman" w:cs="Times New Roman"/>
          <w:sz w:val="24"/>
          <w:szCs w:val="24"/>
        </w:rPr>
      </w:pPr>
    </w:p>
    <w:p w14:paraId="7FD37952" w14:textId="77777777" w:rsidR="00880674" w:rsidRPr="00A051CA" w:rsidRDefault="00880674" w:rsidP="009E37A4">
      <w:pPr>
        <w:rPr>
          <w:rFonts w:ascii="Times New Roman" w:hAnsi="Times New Roman" w:cs="Times New Roman"/>
          <w:sz w:val="24"/>
          <w:szCs w:val="24"/>
        </w:rPr>
      </w:pPr>
    </w:p>
    <w:p w14:paraId="6EE244FC" w14:textId="77777777" w:rsidR="00C3296D" w:rsidRPr="00A051CA" w:rsidRDefault="00C3296D" w:rsidP="009E37A4">
      <w:pPr>
        <w:rPr>
          <w:rFonts w:ascii="Times New Roman" w:hAnsi="Times New Roman" w:cs="Times New Roman"/>
          <w:sz w:val="24"/>
          <w:szCs w:val="24"/>
        </w:rPr>
      </w:pPr>
    </w:p>
    <w:p w14:paraId="797D5DAC" w14:textId="77777777" w:rsidR="00C3296D" w:rsidRPr="00A051CA" w:rsidRDefault="00C3296D" w:rsidP="009E37A4">
      <w:pPr>
        <w:rPr>
          <w:rFonts w:ascii="Times New Roman" w:hAnsi="Times New Roman" w:cs="Times New Roman"/>
          <w:sz w:val="24"/>
          <w:szCs w:val="24"/>
        </w:rPr>
      </w:pPr>
      <w:r w:rsidRPr="00A051CA">
        <w:rPr>
          <w:rFonts w:ascii="Times New Roman" w:hAnsi="Times New Roman" w:cs="Times New Roman"/>
          <w:noProof/>
          <w:sz w:val="24"/>
          <w:szCs w:val="24"/>
        </w:rPr>
        <w:lastRenderedPageBreak/>
        <w:drawing>
          <wp:inline distT="0" distB="0" distL="0" distR="0" wp14:anchorId="1E34045F" wp14:editId="428D4DFB">
            <wp:extent cx="4692519" cy="7406005"/>
            <wp:effectExtent l="0" t="0" r="0" b="444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28"/>
                    <a:stretch/>
                  </pic:blipFill>
                  <pic:spPr bwMode="auto">
                    <a:xfrm>
                      <a:off x="0" y="0"/>
                      <a:ext cx="4710992" cy="7435160"/>
                    </a:xfrm>
                    <a:prstGeom prst="rect">
                      <a:avLst/>
                    </a:prstGeom>
                    <a:noFill/>
                    <a:ln>
                      <a:noFill/>
                    </a:ln>
                    <a:extLst>
                      <a:ext uri="{53640926-AAD7-44D8-BBD7-CCE9431645EC}">
                        <a14:shadowObscured xmlns:a14="http://schemas.microsoft.com/office/drawing/2010/main"/>
                      </a:ext>
                    </a:extLst>
                  </pic:spPr>
                </pic:pic>
              </a:graphicData>
            </a:graphic>
          </wp:inline>
        </w:drawing>
      </w:r>
    </w:p>
    <w:p w14:paraId="11DF4822" w14:textId="399545B5" w:rsidR="009A6E7E" w:rsidRPr="00A051CA" w:rsidRDefault="009A6E7E" w:rsidP="009E37A4">
      <w:pPr>
        <w:jc w:val="both"/>
        <w:rPr>
          <w:rFonts w:ascii="Times New Roman" w:hAnsi="Times New Roman" w:cs="Times New Roman"/>
          <w:sz w:val="24"/>
          <w:szCs w:val="24"/>
        </w:rPr>
      </w:pPr>
      <w:r w:rsidRPr="00A051CA">
        <w:rPr>
          <w:rFonts w:ascii="Times New Roman" w:hAnsi="Times New Roman" w:cs="Times New Roman"/>
          <w:b/>
          <w:sz w:val="24"/>
          <w:szCs w:val="24"/>
        </w:rPr>
        <w:t xml:space="preserve">Figure </w:t>
      </w:r>
      <w:r w:rsidR="00240222" w:rsidRPr="00A051CA">
        <w:rPr>
          <w:rFonts w:ascii="Times New Roman" w:hAnsi="Times New Roman" w:cs="Times New Roman"/>
          <w:b/>
          <w:sz w:val="24"/>
          <w:szCs w:val="24"/>
        </w:rPr>
        <w:t>S</w:t>
      </w:r>
      <w:r w:rsidR="00A323A5" w:rsidRPr="00A051CA">
        <w:rPr>
          <w:rFonts w:ascii="Times New Roman" w:hAnsi="Times New Roman" w:cs="Times New Roman"/>
          <w:b/>
          <w:sz w:val="24"/>
          <w:szCs w:val="24"/>
        </w:rPr>
        <w:t>8</w:t>
      </w:r>
      <w:r w:rsidR="00FB5732" w:rsidRPr="00A051CA">
        <w:rPr>
          <w:rFonts w:ascii="Times New Roman" w:hAnsi="Times New Roman" w:cs="Times New Roman"/>
          <w:b/>
          <w:sz w:val="24"/>
          <w:szCs w:val="24"/>
        </w:rPr>
        <w:t>.</w:t>
      </w:r>
      <w:r w:rsidRPr="00A051CA">
        <w:rPr>
          <w:rFonts w:ascii="Times New Roman" w:hAnsi="Times New Roman" w:cs="Times New Roman"/>
          <w:b/>
          <w:sz w:val="24"/>
          <w:szCs w:val="24"/>
        </w:rPr>
        <w:t xml:space="preserve"> ROC curve and AUC from the MINT </w:t>
      </w:r>
      <w:proofErr w:type="spellStart"/>
      <w:r w:rsidRPr="00A051CA">
        <w:rPr>
          <w:rFonts w:ascii="Times New Roman" w:hAnsi="Times New Roman" w:cs="Times New Roman"/>
          <w:b/>
          <w:sz w:val="24"/>
          <w:szCs w:val="24"/>
        </w:rPr>
        <w:t>sPLSDA</w:t>
      </w:r>
      <w:proofErr w:type="spellEnd"/>
      <w:r w:rsidRPr="00A051CA">
        <w:rPr>
          <w:rFonts w:ascii="Times New Roman" w:hAnsi="Times New Roman" w:cs="Times New Roman"/>
          <w:b/>
          <w:sz w:val="24"/>
          <w:szCs w:val="24"/>
        </w:rPr>
        <w:t xml:space="preserve"> </w:t>
      </w:r>
      <w:r w:rsidRPr="00A051CA">
        <w:rPr>
          <w:rFonts w:ascii="Times New Roman" w:eastAsia="Times New Roman" w:hAnsi="Times New Roman" w:cs="Times New Roman"/>
          <w:b/>
          <w:sz w:val="24"/>
          <w:szCs w:val="24"/>
          <w:lang w:eastAsia="fr-CH"/>
        </w:rPr>
        <w:t xml:space="preserve">by </w:t>
      </w:r>
      <w:bookmarkStart w:id="1" w:name="_Hlk132718309"/>
      <w:r w:rsidRPr="00A051CA">
        <w:rPr>
          <w:rFonts w:ascii="Times New Roman" w:eastAsia="Times New Roman" w:hAnsi="Times New Roman" w:cs="Times New Roman"/>
          <w:b/>
          <w:sz w:val="24"/>
          <w:szCs w:val="24"/>
          <w:lang w:eastAsia="fr-CH"/>
        </w:rPr>
        <w:t>microbial inoculum</w:t>
      </w:r>
      <w:bookmarkEnd w:id="1"/>
      <w:r w:rsidRPr="00A051CA">
        <w:rPr>
          <w:rFonts w:ascii="Times New Roman" w:hAnsi="Times New Roman" w:cs="Times New Roman"/>
          <w:b/>
          <w:sz w:val="24"/>
          <w:szCs w:val="24"/>
        </w:rPr>
        <w:t xml:space="preserve">, </w:t>
      </w:r>
      <w:r w:rsidR="00C3296D" w:rsidRPr="00A051CA">
        <w:rPr>
          <w:rFonts w:ascii="Times New Roman" w:hAnsi="Times New Roman" w:cs="Times New Roman"/>
          <w:b/>
          <w:sz w:val="24"/>
          <w:szCs w:val="24"/>
        </w:rPr>
        <w:t>Components 1 and 2</w:t>
      </w:r>
      <w:r w:rsidR="00120C83" w:rsidRPr="00A051CA">
        <w:rPr>
          <w:rFonts w:ascii="Times New Roman" w:hAnsi="Times New Roman" w:cs="Times New Roman"/>
          <w:b/>
          <w:sz w:val="24"/>
          <w:szCs w:val="24"/>
        </w:rPr>
        <w:t xml:space="preserve">. </w:t>
      </w:r>
      <w:r w:rsidRPr="00A051CA">
        <w:rPr>
          <w:rFonts w:ascii="Times New Roman" w:hAnsi="Times New Roman" w:cs="Times New Roman"/>
          <w:sz w:val="24"/>
          <w:szCs w:val="24"/>
        </w:rPr>
        <w:t>The graph</w:t>
      </w:r>
      <w:r w:rsidR="003A0015" w:rsidRPr="00A051CA">
        <w:rPr>
          <w:rFonts w:ascii="Times New Roman" w:hAnsi="Times New Roman" w:cs="Times New Roman"/>
          <w:sz w:val="24"/>
          <w:szCs w:val="24"/>
        </w:rPr>
        <w:t>s</w:t>
      </w:r>
      <w:r w:rsidRPr="00A051CA">
        <w:rPr>
          <w:rFonts w:ascii="Times New Roman" w:hAnsi="Times New Roman" w:cs="Times New Roman"/>
          <w:sz w:val="24"/>
          <w:szCs w:val="24"/>
        </w:rPr>
        <w:t xml:space="preserve"> show</w:t>
      </w:r>
      <w:r w:rsidR="003A0015" w:rsidRPr="00A051CA">
        <w:rPr>
          <w:rFonts w:ascii="Times New Roman" w:hAnsi="Times New Roman" w:cs="Times New Roman"/>
          <w:sz w:val="24"/>
          <w:szCs w:val="24"/>
        </w:rPr>
        <w:t xml:space="preserve"> </w:t>
      </w:r>
      <w:r w:rsidRPr="00A051CA">
        <w:rPr>
          <w:rFonts w:ascii="Times New Roman" w:hAnsi="Times New Roman" w:cs="Times New Roman"/>
          <w:sz w:val="24"/>
          <w:szCs w:val="24"/>
        </w:rPr>
        <w:t xml:space="preserve">a visualisation of classification performance when undergoing the LOGOCV (Leave One Group Out Cross Validation) procedure on the model. The Receiver Operator Curve (ROC) depicts how the Sensitivity (True Positive Rate) and the 100-Specificity (False Positive Rate) change as the classification threshold changes in the MINT </w:t>
      </w:r>
      <w:proofErr w:type="spellStart"/>
      <w:r w:rsidRPr="00A051CA">
        <w:rPr>
          <w:rFonts w:ascii="Times New Roman" w:hAnsi="Times New Roman" w:cs="Times New Roman"/>
          <w:sz w:val="24"/>
          <w:szCs w:val="24"/>
        </w:rPr>
        <w:t>sPLSDA</w:t>
      </w:r>
      <w:proofErr w:type="spellEnd"/>
      <w:r w:rsidRPr="00A051CA">
        <w:rPr>
          <w:rFonts w:ascii="Times New Roman" w:hAnsi="Times New Roman" w:cs="Times New Roman"/>
          <w:sz w:val="24"/>
          <w:szCs w:val="24"/>
        </w:rPr>
        <w:t xml:space="preserve"> by microbial inoculum performed on the chemical features abundance data. </w:t>
      </w:r>
      <w:r w:rsidR="003A0015" w:rsidRPr="00A051CA">
        <w:rPr>
          <w:rFonts w:ascii="Times New Roman" w:hAnsi="Times New Roman" w:cs="Times New Roman"/>
          <w:sz w:val="24"/>
          <w:szCs w:val="24"/>
        </w:rPr>
        <w:t xml:space="preserve">Numerical output is the Area Under the Curve (AUC) for each ‘one vs. other’ class comparison </w:t>
      </w:r>
      <w:r w:rsidR="003A0015" w:rsidRPr="00A051CA">
        <w:rPr>
          <w:rFonts w:ascii="Times New Roman" w:hAnsi="Times New Roman" w:cs="Times New Roman"/>
          <w:sz w:val="24"/>
          <w:szCs w:val="24"/>
        </w:rPr>
        <w:lastRenderedPageBreak/>
        <w:t>that are performed for this component.</w:t>
      </w:r>
      <w:r w:rsidR="00120C83" w:rsidRPr="00A051CA">
        <w:rPr>
          <w:rFonts w:ascii="Times New Roman" w:hAnsi="Times New Roman" w:cs="Times New Roman"/>
          <w:b/>
          <w:sz w:val="24"/>
          <w:szCs w:val="24"/>
        </w:rPr>
        <w:t xml:space="preserve"> </w:t>
      </w:r>
      <w:r w:rsidR="00C3296D" w:rsidRPr="00A051CA">
        <w:rPr>
          <w:rFonts w:ascii="Times New Roman" w:hAnsi="Times New Roman" w:cs="Times New Roman"/>
          <w:b/>
          <w:sz w:val="24"/>
          <w:szCs w:val="24"/>
        </w:rPr>
        <w:t>A:</w:t>
      </w:r>
      <w:r w:rsidR="00C3296D" w:rsidRPr="00A051CA">
        <w:rPr>
          <w:rFonts w:ascii="Times New Roman" w:hAnsi="Times New Roman" w:cs="Times New Roman"/>
          <w:sz w:val="24"/>
          <w:szCs w:val="24"/>
        </w:rPr>
        <w:t xml:space="preserve"> </w:t>
      </w:r>
      <w:r w:rsidRPr="00A051CA">
        <w:rPr>
          <w:rFonts w:ascii="Times New Roman" w:hAnsi="Times New Roman" w:cs="Times New Roman"/>
          <w:sz w:val="24"/>
          <w:szCs w:val="24"/>
        </w:rPr>
        <w:t xml:space="preserve">The curves show, for component 1, ROC averaged across one-vs-all comparisons. </w:t>
      </w:r>
      <w:r w:rsidR="00120C83" w:rsidRPr="00A051CA">
        <w:rPr>
          <w:rFonts w:ascii="Times New Roman" w:hAnsi="Times New Roman" w:cs="Times New Roman"/>
          <w:b/>
          <w:sz w:val="24"/>
          <w:szCs w:val="24"/>
        </w:rPr>
        <w:t xml:space="preserve"> </w:t>
      </w:r>
      <w:r w:rsidR="00C3296D" w:rsidRPr="00A051CA">
        <w:rPr>
          <w:rFonts w:ascii="Times New Roman" w:hAnsi="Times New Roman" w:cs="Times New Roman"/>
          <w:b/>
          <w:sz w:val="24"/>
          <w:szCs w:val="24"/>
        </w:rPr>
        <w:t>B:</w:t>
      </w:r>
      <w:r w:rsidR="00C3296D" w:rsidRPr="00A051CA">
        <w:rPr>
          <w:rFonts w:ascii="Times New Roman" w:hAnsi="Times New Roman" w:cs="Times New Roman"/>
          <w:sz w:val="24"/>
          <w:szCs w:val="24"/>
        </w:rPr>
        <w:t xml:space="preserve"> </w:t>
      </w:r>
      <w:r w:rsidRPr="00A051CA">
        <w:rPr>
          <w:rFonts w:ascii="Times New Roman" w:hAnsi="Times New Roman" w:cs="Times New Roman"/>
          <w:sz w:val="24"/>
          <w:szCs w:val="24"/>
        </w:rPr>
        <w:t>The curves show, for component 1 and 2, ROC averaged across one-vs-all comparisons. As PLSDA models are built iteratively (component 2 depends on built component 1), thus it makes sense to plot both components and to look how the error rate decreases when the number of components increase</w:t>
      </w:r>
      <w:r w:rsidR="00AB32E0" w:rsidRPr="00A051CA">
        <w:rPr>
          <w:rFonts w:ascii="Times New Roman" w:hAnsi="Times New Roman" w:cs="Times New Roman"/>
          <w:sz w:val="24"/>
          <w:szCs w:val="24"/>
        </w:rPr>
        <w:t>s</w:t>
      </w:r>
      <w:r w:rsidRPr="00A051CA">
        <w:rPr>
          <w:rFonts w:ascii="Times New Roman" w:hAnsi="Times New Roman" w:cs="Times New Roman"/>
          <w:sz w:val="24"/>
          <w:szCs w:val="24"/>
        </w:rPr>
        <w:t>.</w:t>
      </w:r>
    </w:p>
    <w:p w14:paraId="48453F73" w14:textId="6155132D" w:rsidR="004E4E84" w:rsidRPr="00A051CA" w:rsidRDefault="004E4E84" w:rsidP="009E37A4">
      <w:pPr>
        <w:rPr>
          <w:rFonts w:ascii="Times New Roman" w:hAnsi="Times New Roman" w:cs="Times New Roman"/>
          <w:sz w:val="24"/>
          <w:szCs w:val="24"/>
        </w:rPr>
      </w:pPr>
    </w:p>
    <w:p w14:paraId="17CD9166" w14:textId="444FA6AF" w:rsidR="007A4C1D" w:rsidRPr="00A051CA" w:rsidRDefault="007A4C1D" w:rsidP="009E37A4">
      <w:pPr>
        <w:rPr>
          <w:rFonts w:ascii="Times New Roman" w:hAnsi="Times New Roman" w:cs="Times New Roman"/>
          <w:sz w:val="24"/>
          <w:szCs w:val="24"/>
        </w:rPr>
      </w:pPr>
    </w:p>
    <w:p w14:paraId="3EBA5CFE" w14:textId="0E8E58D0" w:rsidR="007A4C1D" w:rsidRPr="00A051CA" w:rsidRDefault="007A4C1D" w:rsidP="009E37A4">
      <w:pPr>
        <w:rPr>
          <w:rFonts w:ascii="Times New Roman" w:hAnsi="Times New Roman" w:cs="Times New Roman"/>
          <w:sz w:val="24"/>
          <w:szCs w:val="24"/>
        </w:rPr>
      </w:pPr>
    </w:p>
    <w:p w14:paraId="05F1E38E" w14:textId="2BB376B5" w:rsidR="007A4C1D" w:rsidRPr="00A051CA" w:rsidRDefault="007A4C1D" w:rsidP="009E37A4">
      <w:pPr>
        <w:rPr>
          <w:rFonts w:ascii="Times New Roman" w:hAnsi="Times New Roman" w:cs="Times New Roman"/>
          <w:sz w:val="24"/>
          <w:szCs w:val="24"/>
        </w:rPr>
      </w:pPr>
    </w:p>
    <w:p w14:paraId="42FA3784" w14:textId="77777777" w:rsidR="00AC39E4" w:rsidRPr="00A051CA" w:rsidRDefault="00AC39E4">
      <w:pPr>
        <w:rPr>
          <w:rFonts w:ascii="Times New Roman" w:hAnsi="Times New Roman" w:cs="Times New Roman"/>
          <w:sz w:val="24"/>
          <w:szCs w:val="24"/>
        </w:rPr>
      </w:pPr>
      <w:r w:rsidRPr="00A051CA">
        <w:rPr>
          <w:rFonts w:ascii="Times New Roman" w:hAnsi="Times New Roman" w:cs="Times New Roman"/>
          <w:sz w:val="24"/>
          <w:szCs w:val="24"/>
        </w:rPr>
        <w:br w:type="page"/>
      </w:r>
    </w:p>
    <w:p w14:paraId="1B501C80" w14:textId="77777777" w:rsidR="00057EDC" w:rsidRPr="00A051CA" w:rsidRDefault="00057EDC" w:rsidP="00AC39E4">
      <w:pPr>
        <w:spacing w:line="360" w:lineRule="auto"/>
        <w:jc w:val="both"/>
        <w:rPr>
          <w:rFonts w:ascii="Times New Roman" w:hAnsi="Times New Roman" w:cs="Times New Roman"/>
          <w:sz w:val="24"/>
          <w:szCs w:val="24"/>
        </w:rPr>
      </w:pPr>
    </w:p>
    <w:p w14:paraId="6BCF31ED" w14:textId="7592078B" w:rsidR="00AC39E4" w:rsidRPr="00A051CA" w:rsidRDefault="00AC39E4" w:rsidP="00AC39E4">
      <w:pPr>
        <w:spacing w:line="360" w:lineRule="auto"/>
        <w:jc w:val="both"/>
        <w:rPr>
          <w:rFonts w:ascii="Times New Roman" w:hAnsi="Times New Roman" w:cs="Times New Roman"/>
          <w:b/>
          <w:sz w:val="24"/>
          <w:szCs w:val="24"/>
        </w:rPr>
      </w:pPr>
      <w:r w:rsidRPr="00A051CA">
        <w:rPr>
          <w:rFonts w:ascii="Times New Roman" w:hAnsi="Times New Roman" w:cs="Times New Roman"/>
          <w:b/>
          <w:sz w:val="24"/>
          <w:szCs w:val="24"/>
        </w:rPr>
        <w:t>References</w:t>
      </w:r>
    </w:p>
    <w:p w14:paraId="175952EB" w14:textId="77777777" w:rsidR="00A051CA" w:rsidRPr="00A051CA" w:rsidRDefault="00AC39E4" w:rsidP="00A051CA">
      <w:pPr>
        <w:pStyle w:val="Bibliography"/>
        <w:rPr>
          <w:rFonts w:ascii="Times New Roman" w:hAnsi="Times New Roman" w:cs="Times New Roman"/>
          <w:sz w:val="24"/>
          <w:lang w:val="en-US"/>
        </w:rPr>
      </w:pPr>
      <w:r w:rsidRPr="00A051CA">
        <w:fldChar w:fldCharType="begin"/>
      </w:r>
      <w:r w:rsidR="00A051CA">
        <w:instrText xml:space="preserve"> ADDIN ZOTERO_BIBL {"uncited":[],"omitted":[],"custom":[]} CSL_BIBLIOGRAPHY </w:instrText>
      </w:r>
      <w:r w:rsidRPr="00A051CA">
        <w:fldChar w:fldCharType="separate"/>
      </w:r>
      <w:r w:rsidR="00A051CA" w:rsidRPr="00A051CA">
        <w:rPr>
          <w:rFonts w:ascii="Times New Roman" w:hAnsi="Times New Roman" w:cs="Times New Roman"/>
          <w:b/>
          <w:bCs/>
          <w:sz w:val="24"/>
          <w:lang w:val="en-US"/>
        </w:rPr>
        <w:t>Rohart F, Eslami A, Matigian N, Bougeard S, Lê Cao K-A</w:t>
      </w:r>
      <w:r w:rsidR="00A051CA" w:rsidRPr="00A051CA">
        <w:rPr>
          <w:rFonts w:ascii="Times New Roman" w:hAnsi="Times New Roman" w:cs="Times New Roman"/>
          <w:sz w:val="24"/>
          <w:lang w:val="en-US"/>
        </w:rPr>
        <w:t xml:space="preserve">. </w:t>
      </w:r>
      <w:r w:rsidR="00A051CA" w:rsidRPr="00A051CA">
        <w:rPr>
          <w:rFonts w:ascii="Times New Roman" w:hAnsi="Times New Roman" w:cs="Times New Roman"/>
          <w:b/>
          <w:bCs/>
          <w:sz w:val="24"/>
          <w:lang w:val="en-US"/>
        </w:rPr>
        <w:t>2017a</w:t>
      </w:r>
      <w:r w:rsidR="00A051CA" w:rsidRPr="00A051CA">
        <w:rPr>
          <w:rFonts w:ascii="Times New Roman" w:hAnsi="Times New Roman" w:cs="Times New Roman"/>
          <w:sz w:val="24"/>
          <w:lang w:val="en-US"/>
        </w:rPr>
        <w:t xml:space="preserve">. MINT: a multivariate integrative method to identify reproducible molecular signatures across independent experiments and platforms. </w:t>
      </w:r>
      <w:r w:rsidR="00A051CA" w:rsidRPr="00A051CA">
        <w:rPr>
          <w:rFonts w:ascii="Times New Roman" w:hAnsi="Times New Roman" w:cs="Times New Roman"/>
          <w:i/>
          <w:iCs/>
          <w:sz w:val="24"/>
          <w:lang w:val="en-US"/>
        </w:rPr>
        <w:t>BMC Bioinformatics</w:t>
      </w:r>
      <w:r w:rsidR="00A051CA" w:rsidRPr="00A051CA">
        <w:rPr>
          <w:rFonts w:ascii="Times New Roman" w:hAnsi="Times New Roman" w:cs="Times New Roman"/>
          <w:sz w:val="24"/>
          <w:lang w:val="en-US"/>
        </w:rPr>
        <w:t xml:space="preserve"> </w:t>
      </w:r>
      <w:r w:rsidR="00A051CA" w:rsidRPr="00A051CA">
        <w:rPr>
          <w:rFonts w:ascii="Times New Roman" w:hAnsi="Times New Roman" w:cs="Times New Roman"/>
          <w:b/>
          <w:bCs/>
          <w:sz w:val="24"/>
          <w:lang w:val="en-US"/>
        </w:rPr>
        <w:t>18</w:t>
      </w:r>
      <w:r w:rsidR="00A051CA" w:rsidRPr="00A051CA">
        <w:rPr>
          <w:rFonts w:ascii="Times New Roman" w:hAnsi="Times New Roman" w:cs="Times New Roman"/>
          <w:sz w:val="24"/>
          <w:lang w:val="en-US"/>
        </w:rPr>
        <w:t>: 128.</w:t>
      </w:r>
    </w:p>
    <w:p w14:paraId="58CED211" w14:textId="77777777" w:rsidR="00A051CA" w:rsidRPr="00A051CA" w:rsidRDefault="00A051CA" w:rsidP="00A051CA">
      <w:pPr>
        <w:pStyle w:val="Bibliography"/>
        <w:rPr>
          <w:rFonts w:ascii="Times New Roman" w:hAnsi="Times New Roman" w:cs="Times New Roman"/>
          <w:sz w:val="24"/>
          <w:lang w:val="en-US"/>
        </w:rPr>
      </w:pPr>
      <w:r w:rsidRPr="00A051CA">
        <w:rPr>
          <w:rFonts w:ascii="Times New Roman" w:hAnsi="Times New Roman" w:cs="Times New Roman"/>
          <w:b/>
          <w:bCs/>
          <w:sz w:val="24"/>
          <w:lang w:val="en-US"/>
        </w:rPr>
        <w:t>Rohart F, Gautier B, Singh A, Cao K-AL</w:t>
      </w:r>
      <w:r w:rsidRPr="00A051CA">
        <w:rPr>
          <w:rFonts w:ascii="Times New Roman" w:hAnsi="Times New Roman" w:cs="Times New Roman"/>
          <w:sz w:val="24"/>
          <w:lang w:val="en-US"/>
        </w:rPr>
        <w:t xml:space="preserve">. </w:t>
      </w:r>
      <w:r w:rsidRPr="00A051CA">
        <w:rPr>
          <w:rFonts w:ascii="Times New Roman" w:hAnsi="Times New Roman" w:cs="Times New Roman"/>
          <w:b/>
          <w:bCs/>
          <w:sz w:val="24"/>
          <w:lang w:val="en-US"/>
        </w:rPr>
        <w:t>2017b</w:t>
      </w:r>
      <w:r w:rsidRPr="00A051CA">
        <w:rPr>
          <w:rFonts w:ascii="Times New Roman" w:hAnsi="Times New Roman" w:cs="Times New Roman"/>
          <w:sz w:val="24"/>
          <w:lang w:val="en-US"/>
        </w:rPr>
        <w:t xml:space="preserve">. mixOmics: An R package for ‘omics feature selection and multiple data integration. </w:t>
      </w:r>
      <w:r w:rsidRPr="00A051CA">
        <w:rPr>
          <w:rFonts w:ascii="Times New Roman" w:hAnsi="Times New Roman" w:cs="Times New Roman"/>
          <w:i/>
          <w:iCs/>
          <w:sz w:val="24"/>
          <w:lang w:val="en-US"/>
        </w:rPr>
        <w:t>PLOS Computational Biology</w:t>
      </w:r>
      <w:r w:rsidRPr="00A051CA">
        <w:rPr>
          <w:rFonts w:ascii="Times New Roman" w:hAnsi="Times New Roman" w:cs="Times New Roman"/>
          <w:sz w:val="24"/>
          <w:lang w:val="en-US"/>
        </w:rPr>
        <w:t xml:space="preserve"> </w:t>
      </w:r>
      <w:r w:rsidRPr="00A051CA">
        <w:rPr>
          <w:rFonts w:ascii="Times New Roman" w:hAnsi="Times New Roman" w:cs="Times New Roman"/>
          <w:b/>
          <w:bCs/>
          <w:sz w:val="24"/>
          <w:lang w:val="en-US"/>
        </w:rPr>
        <w:t>13</w:t>
      </w:r>
      <w:r w:rsidRPr="00A051CA">
        <w:rPr>
          <w:rFonts w:ascii="Times New Roman" w:hAnsi="Times New Roman" w:cs="Times New Roman"/>
          <w:sz w:val="24"/>
          <w:lang w:val="en-US"/>
        </w:rPr>
        <w:t>: e1005752.</w:t>
      </w:r>
    </w:p>
    <w:p w14:paraId="115DC812" w14:textId="77777777" w:rsidR="00A051CA" w:rsidRPr="00A051CA" w:rsidRDefault="00A051CA" w:rsidP="00A051CA">
      <w:pPr>
        <w:pStyle w:val="Bibliography"/>
        <w:rPr>
          <w:rFonts w:ascii="Times New Roman" w:hAnsi="Times New Roman" w:cs="Times New Roman"/>
          <w:sz w:val="24"/>
          <w:lang w:val="en-US"/>
        </w:rPr>
      </w:pPr>
      <w:r w:rsidRPr="00A051CA">
        <w:rPr>
          <w:rFonts w:ascii="Times New Roman" w:hAnsi="Times New Roman" w:cs="Times New Roman"/>
          <w:b/>
          <w:bCs/>
          <w:sz w:val="24"/>
          <w:lang w:val="en-US"/>
        </w:rPr>
        <w:t>Tada I, Chaleckis R, Tsugawa H, Meister I, Zhang P, Lazarinis N, Dahlén B, Wheelock CE, Arita M</w:t>
      </w:r>
      <w:r w:rsidRPr="00A051CA">
        <w:rPr>
          <w:rFonts w:ascii="Times New Roman" w:hAnsi="Times New Roman" w:cs="Times New Roman"/>
          <w:sz w:val="24"/>
          <w:lang w:val="en-US"/>
        </w:rPr>
        <w:t xml:space="preserve">. </w:t>
      </w:r>
      <w:r w:rsidRPr="00A051CA">
        <w:rPr>
          <w:rFonts w:ascii="Times New Roman" w:hAnsi="Times New Roman" w:cs="Times New Roman"/>
          <w:b/>
          <w:bCs/>
          <w:sz w:val="24"/>
          <w:lang w:val="en-US"/>
        </w:rPr>
        <w:t>2020</w:t>
      </w:r>
      <w:r w:rsidRPr="00A051CA">
        <w:rPr>
          <w:rFonts w:ascii="Times New Roman" w:hAnsi="Times New Roman" w:cs="Times New Roman"/>
          <w:sz w:val="24"/>
          <w:lang w:val="en-US"/>
        </w:rPr>
        <w:t xml:space="preserve">. Correlation-Based Deconvolution (CorrDec) To Generate High-Quality MS2 Spectra from Data-Independent Acquisition in Multisample Studies. </w:t>
      </w:r>
      <w:r w:rsidRPr="00A051CA">
        <w:rPr>
          <w:rFonts w:ascii="Times New Roman" w:hAnsi="Times New Roman" w:cs="Times New Roman"/>
          <w:i/>
          <w:iCs/>
          <w:sz w:val="24"/>
          <w:lang w:val="en-US"/>
        </w:rPr>
        <w:t>Analytical Chemistry</w:t>
      </w:r>
      <w:r w:rsidRPr="00A051CA">
        <w:rPr>
          <w:rFonts w:ascii="Times New Roman" w:hAnsi="Times New Roman" w:cs="Times New Roman"/>
          <w:sz w:val="24"/>
          <w:lang w:val="en-US"/>
        </w:rPr>
        <w:t xml:space="preserve"> </w:t>
      </w:r>
      <w:r w:rsidRPr="00A051CA">
        <w:rPr>
          <w:rFonts w:ascii="Times New Roman" w:hAnsi="Times New Roman" w:cs="Times New Roman"/>
          <w:b/>
          <w:bCs/>
          <w:sz w:val="24"/>
          <w:lang w:val="en-US"/>
        </w:rPr>
        <w:t>92</w:t>
      </w:r>
      <w:r w:rsidRPr="00A051CA">
        <w:rPr>
          <w:rFonts w:ascii="Times New Roman" w:hAnsi="Times New Roman" w:cs="Times New Roman"/>
          <w:sz w:val="24"/>
          <w:lang w:val="en-US"/>
        </w:rPr>
        <w:t>: 11310–11317.</w:t>
      </w:r>
    </w:p>
    <w:p w14:paraId="55D1119C" w14:textId="77777777" w:rsidR="00A051CA" w:rsidRPr="00A051CA" w:rsidRDefault="00A051CA" w:rsidP="00A051CA">
      <w:pPr>
        <w:pStyle w:val="Bibliography"/>
        <w:rPr>
          <w:rFonts w:ascii="Times New Roman" w:hAnsi="Times New Roman" w:cs="Times New Roman"/>
          <w:sz w:val="24"/>
          <w:lang w:val="en-US"/>
        </w:rPr>
      </w:pPr>
      <w:r w:rsidRPr="00A051CA">
        <w:rPr>
          <w:rFonts w:ascii="Times New Roman" w:hAnsi="Times New Roman" w:cs="Times New Roman"/>
          <w:b/>
          <w:bCs/>
          <w:sz w:val="24"/>
          <w:lang w:val="en-US"/>
        </w:rPr>
        <w:t>Tsugawa H, Cajka T, Kind T, Ma Y, Higgins B, Ikeda K, Kanazawa M, VanderGheynst J, Fiehn O, Arita M</w:t>
      </w:r>
      <w:r w:rsidRPr="00A051CA">
        <w:rPr>
          <w:rFonts w:ascii="Times New Roman" w:hAnsi="Times New Roman" w:cs="Times New Roman"/>
          <w:sz w:val="24"/>
          <w:lang w:val="en-US"/>
        </w:rPr>
        <w:t xml:space="preserve">. </w:t>
      </w:r>
      <w:r w:rsidRPr="00A051CA">
        <w:rPr>
          <w:rFonts w:ascii="Times New Roman" w:hAnsi="Times New Roman" w:cs="Times New Roman"/>
          <w:b/>
          <w:bCs/>
          <w:sz w:val="24"/>
          <w:lang w:val="en-US"/>
        </w:rPr>
        <w:t>2015</w:t>
      </w:r>
      <w:r w:rsidRPr="00A051CA">
        <w:rPr>
          <w:rFonts w:ascii="Times New Roman" w:hAnsi="Times New Roman" w:cs="Times New Roman"/>
          <w:sz w:val="24"/>
          <w:lang w:val="en-US"/>
        </w:rPr>
        <w:t xml:space="preserve">. MS-DIAL: data-independent MS/MS deconvolution for comprehensive metabolome analysis. </w:t>
      </w:r>
      <w:r w:rsidRPr="00A051CA">
        <w:rPr>
          <w:rFonts w:ascii="Times New Roman" w:hAnsi="Times New Roman" w:cs="Times New Roman"/>
          <w:i/>
          <w:iCs/>
          <w:sz w:val="24"/>
          <w:lang w:val="en-US"/>
        </w:rPr>
        <w:t>Nature Methods</w:t>
      </w:r>
      <w:r w:rsidRPr="00A051CA">
        <w:rPr>
          <w:rFonts w:ascii="Times New Roman" w:hAnsi="Times New Roman" w:cs="Times New Roman"/>
          <w:sz w:val="24"/>
          <w:lang w:val="en-US"/>
        </w:rPr>
        <w:t xml:space="preserve"> </w:t>
      </w:r>
      <w:r w:rsidRPr="00A051CA">
        <w:rPr>
          <w:rFonts w:ascii="Times New Roman" w:hAnsi="Times New Roman" w:cs="Times New Roman"/>
          <w:b/>
          <w:bCs/>
          <w:sz w:val="24"/>
          <w:lang w:val="en-US"/>
        </w:rPr>
        <w:t>12</w:t>
      </w:r>
      <w:r w:rsidRPr="00A051CA">
        <w:rPr>
          <w:rFonts w:ascii="Times New Roman" w:hAnsi="Times New Roman" w:cs="Times New Roman"/>
          <w:sz w:val="24"/>
          <w:lang w:val="en-US"/>
        </w:rPr>
        <w:t>: 523–526.</w:t>
      </w:r>
    </w:p>
    <w:p w14:paraId="7E386624" w14:textId="509D7AEB" w:rsidR="00AC39E4" w:rsidRPr="00A051CA" w:rsidRDefault="00AC39E4" w:rsidP="00A051CA">
      <w:pPr>
        <w:pStyle w:val="Bibliography"/>
        <w:rPr>
          <w:rFonts w:ascii="Times New Roman" w:hAnsi="Times New Roman" w:cs="Times New Roman"/>
          <w:sz w:val="24"/>
          <w:szCs w:val="24"/>
        </w:rPr>
      </w:pPr>
      <w:r w:rsidRPr="00A051CA">
        <w:rPr>
          <w:rFonts w:ascii="Times New Roman" w:hAnsi="Times New Roman" w:cs="Times New Roman"/>
          <w:sz w:val="24"/>
          <w:szCs w:val="24"/>
        </w:rPr>
        <w:fldChar w:fldCharType="end"/>
      </w:r>
    </w:p>
    <w:sectPr w:rsidR="00AC39E4" w:rsidRPr="00A051CA" w:rsidSect="00FF02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A60"/>
    <w:rsid w:val="0000153F"/>
    <w:rsid w:val="0001096F"/>
    <w:rsid w:val="0002198B"/>
    <w:rsid w:val="0003065D"/>
    <w:rsid w:val="00057EDC"/>
    <w:rsid w:val="000A4240"/>
    <w:rsid w:val="000D5FF3"/>
    <w:rsid w:val="000E11B1"/>
    <w:rsid w:val="00107C95"/>
    <w:rsid w:val="00120C83"/>
    <w:rsid w:val="001B124A"/>
    <w:rsid w:val="001C0448"/>
    <w:rsid w:val="001F21EF"/>
    <w:rsid w:val="001F4D62"/>
    <w:rsid w:val="00221E43"/>
    <w:rsid w:val="002307A1"/>
    <w:rsid w:val="00240222"/>
    <w:rsid w:val="002428F0"/>
    <w:rsid w:val="002D6305"/>
    <w:rsid w:val="00342240"/>
    <w:rsid w:val="00357634"/>
    <w:rsid w:val="00372FE8"/>
    <w:rsid w:val="00393DA9"/>
    <w:rsid w:val="003A0015"/>
    <w:rsid w:val="003B57DE"/>
    <w:rsid w:val="003E6602"/>
    <w:rsid w:val="003F60F4"/>
    <w:rsid w:val="003F7CD5"/>
    <w:rsid w:val="00433E4F"/>
    <w:rsid w:val="00461579"/>
    <w:rsid w:val="00465081"/>
    <w:rsid w:val="004B407B"/>
    <w:rsid w:val="004E4E84"/>
    <w:rsid w:val="005D39BA"/>
    <w:rsid w:val="00670304"/>
    <w:rsid w:val="00674BBF"/>
    <w:rsid w:val="00690560"/>
    <w:rsid w:val="006F1BE3"/>
    <w:rsid w:val="0070156F"/>
    <w:rsid w:val="00703403"/>
    <w:rsid w:val="007515CB"/>
    <w:rsid w:val="00776DBF"/>
    <w:rsid w:val="00785CCA"/>
    <w:rsid w:val="007940D6"/>
    <w:rsid w:val="007A4C1D"/>
    <w:rsid w:val="007B5FC7"/>
    <w:rsid w:val="00805FBC"/>
    <w:rsid w:val="00815BDA"/>
    <w:rsid w:val="00816F8F"/>
    <w:rsid w:val="008264E9"/>
    <w:rsid w:val="00833EC3"/>
    <w:rsid w:val="00852494"/>
    <w:rsid w:val="00856F52"/>
    <w:rsid w:val="00880674"/>
    <w:rsid w:val="00894387"/>
    <w:rsid w:val="009344F7"/>
    <w:rsid w:val="009404B2"/>
    <w:rsid w:val="00942CCC"/>
    <w:rsid w:val="009A6E7E"/>
    <w:rsid w:val="009B3EBC"/>
    <w:rsid w:val="009E2870"/>
    <w:rsid w:val="009E37A4"/>
    <w:rsid w:val="009F01AD"/>
    <w:rsid w:val="00A051CA"/>
    <w:rsid w:val="00A06C88"/>
    <w:rsid w:val="00A323A5"/>
    <w:rsid w:val="00A40ADE"/>
    <w:rsid w:val="00A479AE"/>
    <w:rsid w:val="00A86F88"/>
    <w:rsid w:val="00AB0D44"/>
    <w:rsid w:val="00AB32E0"/>
    <w:rsid w:val="00AC39E4"/>
    <w:rsid w:val="00AE3614"/>
    <w:rsid w:val="00B03EE6"/>
    <w:rsid w:val="00B16BFA"/>
    <w:rsid w:val="00B40A91"/>
    <w:rsid w:val="00B8749C"/>
    <w:rsid w:val="00BA1F42"/>
    <w:rsid w:val="00BA2A60"/>
    <w:rsid w:val="00BC120B"/>
    <w:rsid w:val="00C07E7C"/>
    <w:rsid w:val="00C17BC9"/>
    <w:rsid w:val="00C25154"/>
    <w:rsid w:val="00C3296D"/>
    <w:rsid w:val="00C67F34"/>
    <w:rsid w:val="00C974F2"/>
    <w:rsid w:val="00CB55AB"/>
    <w:rsid w:val="00CC7ADC"/>
    <w:rsid w:val="00CE4B8D"/>
    <w:rsid w:val="00D024AC"/>
    <w:rsid w:val="00D84E19"/>
    <w:rsid w:val="00DA77E8"/>
    <w:rsid w:val="00E4072E"/>
    <w:rsid w:val="00E732AA"/>
    <w:rsid w:val="00EA19B9"/>
    <w:rsid w:val="00F875F5"/>
    <w:rsid w:val="00FB149B"/>
    <w:rsid w:val="00FB5732"/>
    <w:rsid w:val="00FE5ADE"/>
    <w:rsid w:val="00FF0218"/>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BE1F3"/>
  <w15:chartTrackingRefBased/>
  <w15:docId w15:val="{AAB55216-D69A-4F10-B63F-6B5F28330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umber">
    <w:name w:val="number"/>
    <w:basedOn w:val="DefaultParagraphFont"/>
    <w:rsid w:val="00AE3614"/>
  </w:style>
  <w:style w:type="table" w:styleId="PlainTable1">
    <w:name w:val="Plain Table 1"/>
    <w:basedOn w:val="TableNormal"/>
    <w:uiPriority w:val="41"/>
    <w:rsid w:val="00FF021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1F4D62"/>
    <w:rPr>
      <w:sz w:val="16"/>
      <w:szCs w:val="16"/>
    </w:rPr>
  </w:style>
  <w:style w:type="paragraph" w:styleId="CommentText">
    <w:name w:val="annotation text"/>
    <w:basedOn w:val="Normal"/>
    <w:link w:val="CommentTextChar"/>
    <w:uiPriority w:val="99"/>
    <w:semiHidden/>
    <w:unhideWhenUsed/>
    <w:rsid w:val="001F4D62"/>
    <w:pPr>
      <w:spacing w:line="240" w:lineRule="auto"/>
    </w:pPr>
    <w:rPr>
      <w:sz w:val="20"/>
      <w:szCs w:val="20"/>
    </w:rPr>
  </w:style>
  <w:style w:type="character" w:customStyle="1" w:styleId="CommentTextChar">
    <w:name w:val="Comment Text Char"/>
    <w:basedOn w:val="DefaultParagraphFont"/>
    <w:link w:val="CommentText"/>
    <w:uiPriority w:val="99"/>
    <w:semiHidden/>
    <w:rsid w:val="001F4D62"/>
    <w:rPr>
      <w:sz w:val="20"/>
      <w:szCs w:val="20"/>
      <w:lang w:val="en-GB"/>
    </w:rPr>
  </w:style>
  <w:style w:type="paragraph" w:styleId="CommentSubject">
    <w:name w:val="annotation subject"/>
    <w:basedOn w:val="CommentText"/>
    <w:next w:val="CommentText"/>
    <w:link w:val="CommentSubjectChar"/>
    <w:uiPriority w:val="99"/>
    <w:semiHidden/>
    <w:unhideWhenUsed/>
    <w:rsid w:val="001F4D62"/>
    <w:rPr>
      <w:b/>
      <w:bCs/>
    </w:rPr>
  </w:style>
  <w:style w:type="character" w:customStyle="1" w:styleId="CommentSubjectChar">
    <w:name w:val="Comment Subject Char"/>
    <w:basedOn w:val="CommentTextChar"/>
    <w:link w:val="CommentSubject"/>
    <w:uiPriority w:val="99"/>
    <w:semiHidden/>
    <w:rsid w:val="001F4D62"/>
    <w:rPr>
      <w:b/>
      <w:bCs/>
      <w:sz w:val="20"/>
      <w:szCs w:val="20"/>
      <w:lang w:val="en-GB"/>
    </w:rPr>
  </w:style>
  <w:style w:type="paragraph" w:styleId="BalloonText">
    <w:name w:val="Balloon Text"/>
    <w:basedOn w:val="Normal"/>
    <w:link w:val="BalloonTextChar"/>
    <w:uiPriority w:val="99"/>
    <w:semiHidden/>
    <w:unhideWhenUsed/>
    <w:rsid w:val="00E407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072E"/>
    <w:rPr>
      <w:rFonts w:ascii="Segoe UI" w:hAnsi="Segoe UI" w:cs="Segoe UI"/>
      <w:sz w:val="18"/>
      <w:szCs w:val="18"/>
      <w:lang w:val="en-GB"/>
    </w:rPr>
  </w:style>
  <w:style w:type="paragraph" w:styleId="Bibliography">
    <w:name w:val="Bibliography"/>
    <w:basedOn w:val="Normal"/>
    <w:next w:val="Normal"/>
    <w:uiPriority w:val="37"/>
    <w:unhideWhenUsed/>
    <w:rsid w:val="00AC39E4"/>
    <w:pPr>
      <w:spacing w:after="240" w:line="240" w:lineRule="auto"/>
    </w:pPr>
  </w:style>
  <w:style w:type="paragraph" w:styleId="NormalWeb">
    <w:name w:val="Normal (Web)"/>
    <w:basedOn w:val="Normal"/>
    <w:uiPriority w:val="99"/>
    <w:unhideWhenUsed/>
    <w:rsid w:val="00057ED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942CCC"/>
    <w:pPr>
      <w:spacing w:after="0" w:line="240" w:lineRule="auto"/>
    </w:pPr>
    <w:rPr>
      <w:lang w:val="en-GB"/>
    </w:rPr>
  </w:style>
  <w:style w:type="character" w:styleId="Hyperlink">
    <w:name w:val="Hyperlink"/>
    <w:basedOn w:val="DefaultParagraphFont"/>
    <w:uiPriority w:val="99"/>
    <w:unhideWhenUsed/>
    <w:rsid w:val="00942CCC"/>
    <w:rPr>
      <w:color w:val="0563C1" w:themeColor="hyperlink"/>
      <w:u w:val="single"/>
    </w:rPr>
  </w:style>
  <w:style w:type="character" w:styleId="UnresolvedMention">
    <w:name w:val="Unresolved Mention"/>
    <w:basedOn w:val="DefaultParagraphFont"/>
    <w:uiPriority w:val="99"/>
    <w:semiHidden/>
    <w:unhideWhenUsed/>
    <w:rsid w:val="00942C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6938">
      <w:bodyDiv w:val="1"/>
      <w:marLeft w:val="0"/>
      <w:marRight w:val="0"/>
      <w:marTop w:val="0"/>
      <w:marBottom w:val="0"/>
      <w:divBdr>
        <w:top w:val="none" w:sz="0" w:space="0" w:color="auto"/>
        <w:left w:val="none" w:sz="0" w:space="0" w:color="auto"/>
        <w:bottom w:val="none" w:sz="0" w:space="0" w:color="auto"/>
        <w:right w:val="none" w:sz="0" w:space="0" w:color="auto"/>
      </w:divBdr>
    </w:div>
    <w:div w:id="947348464">
      <w:bodyDiv w:val="1"/>
      <w:marLeft w:val="0"/>
      <w:marRight w:val="0"/>
      <w:marTop w:val="0"/>
      <w:marBottom w:val="0"/>
      <w:divBdr>
        <w:top w:val="none" w:sz="0" w:space="0" w:color="auto"/>
        <w:left w:val="none" w:sz="0" w:space="0" w:color="auto"/>
        <w:bottom w:val="none" w:sz="0" w:space="0" w:color="auto"/>
        <w:right w:val="none" w:sz="0" w:space="0" w:color="auto"/>
      </w:divBdr>
    </w:div>
    <w:div w:id="990714517">
      <w:bodyDiv w:val="1"/>
      <w:marLeft w:val="0"/>
      <w:marRight w:val="0"/>
      <w:marTop w:val="0"/>
      <w:marBottom w:val="0"/>
      <w:divBdr>
        <w:top w:val="none" w:sz="0" w:space="0" w:color="auto"/>
        <w:left w:val="none" w:sz="0" w:space="0" w:color="auto"/>
        <w:bottom w:val="none" w:sz="0" w:space="0" w:color="auto"/>
        <w:right w:val="none" w:sz="0" w:space="0" w:color="auto"/>
      </w:divBdr>
    </w:div>
    <w:div w:id="1792432296">
      <w:bodyDiv w:val="1"/>
      <w:marLeft w:val="0"/>
      <w:marRight w:val="0"/>
      <w:marTop w:val="0"/>
      <w:marBottom w:val="0"/>
      <w:divBdr>
        <w:top w:val="none" w:sz="0" w:space="0" w:color="auto"/>
        <w:left w:val="none" w:sz="0" w:space="0" w:color="auto"/>
        <w:bottom w:val="none" w:sz="0" w:space="0" w:color="auto"/>
        <w:right w:val="none" w:sz="0" w:space="0" w:color="auto"/>
      </w:divBdr>
    </w:div>
    <w:div w:id="1819489272">
      <w:bodyDiv w:val="1"/>
      <w:marLeft w:val="0"/>
      <w:marRight w:val="0"/>
      <w:marTop w:val="0"/>
      <w:marBottom w:val="0"/>
      <w:divBdr>
        <w:top w:val="none" w:sz="0" w:space="0" w:color="auto"/>
        <w:left w:val="none" w:sz="0" w:space="0" w:color="auto"/>
        <w:bottom w:val="none" w:sz="0" w:space="0" w:color="auto"/>
        <w:right w:val="none" w:sz="0" w:space="0" w:color="auto"/>
      </w:divBdr>
    </w:div>
    <w:div w:id="2015180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hyperlink" Target="https://chelsa-climate.org/bioclim/" TargetMode="External"/><Relationship Id="rId10" Type="http://schemas.openxmlformats.org/officeDocument/2006/relationships/image" Target="media/image6.png"/><Relationship Id="rId4" Type="http://schemas.openxmlformats.org/officeDocument/2006/relationships/image" Target="media/image1.emf"/><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4092</Words>
  <Characters>23329</Characters>
  <Application>Microsoft Office Word</Application>
  <DocSecurity>0</DocSecurity>
  <Lines>194</Lines>
  <Paragraphs>54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Université de Neuchâtel</Company>
  <LinksUpToDate>false</LinksUpToDate>
  <CharactersWithSpaces>27367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ORINE Dimitri</dc:creator>
  <cp:keywords/>
  <dc:description/>
  <cp:lastModifiedBy>Sergio Rasmann</cp:lastModifiedBy>
  <cp:revision>2</cp:revision>
  <dcterms:created xsi:type="dcterms:W3CDTF">2025-03-28T07:27:00Z</dcterms:created>
  <dcterms:modified xsi:type="dcterms:W3CDTF">2025-03-28T07:27:00Z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zotero-version="7.0.10"&gt;&lt;session id="nBYEi7Fi"/&gt;&lt;style id="http://www.zotero.org/styles/new-phytologist" hasBibliography="1" bibliographyStyleHasBeenSet="1"/&gt;&lt;prefs&gt;&lt;pref name="fieldType" value="Field"/&gt;&lt;pref name="automaticJournalA</vt:lpwstr>
  </property>
  <property fmtid="{D5CDD505-2E9C-101B-9397-08002B2CF9AE}" pid="3" name="ZOTERO_PREF_2">
    <vt:lpwstr>bbreviations" value="true"/&gt;&lt;/prefs&gt;&lt;/data&gt;</vt:lpwstr>
  </property>
</Properties>
</file>