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4D4" w:rsidRDefault="005A24D4" w:rsidP="005A24D4">
      <w:pPr>
        <w:pStyle w:val="Heading1"/>
      </w:pPr>
      <w:r>
        <w:t>Appendix</w:t>
      </w:r>
    </w:p>
    <w:tbl>
      <w:tblPr>
        <w:tblStyle w:val="TableGrid"/>
        <w:tblpPr w:leftFromText="180" w:rightFromText="180" w:vertAnchor="text" w:horzAnchor="margin" w:tblpY="40"/>
        <w:tblW w:w="0" w:type="auto"/>
        <w:tblLook w:val="04A0" w:firstRow="1" w:lastRow="0" w:firstColumn="1" w:lastColumn="0" w:noHBand="0" w:noVBand="1"/>
      </w:tblPr>
      <w:tblGrid>
        <w:gridCol w:w="2964"/>
        <w:gridCol w:w="1102"/>
        <w:gridCol w:w="1102"/>
        <w:gridCol w:w="1102"/>
        <w:gridCol w:w="1102"/>
        <w:gridCol w:w="1102"/>
        <w:gridCol w:w="1102"/>
      </w:tblGrid>
      <w:tr w:rsidR="005A24D4" w:rsidRPr="00936A1F" w:rsidTr="00704A77">
        <w:trPr>
          <w:trHeight w:val="300"/>
        </w:trPr>
        <w:tc>
          <w:tcPr>
            <w:tcW w:w="0" w:type="auto"/>
            <w:vMerge w:val="restart"/>
            <w:noWrap/>
            <w:hideMark/>
          </w:tcPr>
          <w:p w:rsidR="005A24D4" w:rsidRPr="00936A1F" w:rsidRDefault="005A24D4" w:rsidP="00704A77">
            <w:pPr>
              <w:keepNext w:val="0"/>
              <w:rPr>
                <w:b/>
                <w:bCs/>
                <w:sz w:val="20"/>
                <w:szCs w:val="20"/>
              </w:rPr>
            </w:pPr>
            <w:bookmarkStart w:id="0" w:name="_Ref88488819"/>
            <w:bookmarkStart w:id="1" w:name="_Ref83894262"/>
            <w:r w:rsidRPr="00936A1F">
              <w:rPr>
                <w:b/>
                <w:bCs/>
                <w:sz w:val="20"/>
                <w:szCs w:val="20"/>
              </w:rPr>
              <w:t>State-stratum</w:t>
            </w:r>
          </w:p>
          <w:p w:rsidR="005A24D4" w:rsidRPr="00936A1F" w:rsidRDefault="005A24D4" w:rsidP="00704A77">
            <w:pPr>
              <w:rPr>
                <w:b/>
                <w:bCs/>
                <w:sz w:val="20"/>
                <w:szCs w:val="20"/>
              </w:rPr>
            </w:pPr>
            <w:r w:rsidRPr="00936A1F">
              <w:rPr>
                <w:b/>
                <w:bCs/>
                <w:sz w:val="20"/>
                <w:szCs w:val="20"/>
              </w:rPr>
              <w:t>combination</w:t>
            </w:r>
          </w:p>
        </w:tc>
        <w:tc>
          <w:tcPr>
            <w:tcW w:w="0" w:type="auto"/>
            <w:gridSpan w:val="6"/>
            <w:noWrap/>
            <w:vAlign w:val="center"/>
            <w:hideMark/>
          </w:tcPr>
          <w:p w:rsidR="005A24D4" w:rsidRPr="00936A1F" w:rsidRDefault="005A24D4" w:rsidP="00704A77">
            <w:pPr>
              <w:keepNext w:val="0"/>
              <w:jc w:val="center"/>
              <w:rPr>
                <w:b/>
                <w:bCs/>
                <w:sz w:val="20"/>
                <w:szCs w:val="20"/>
              </w:rPr>
            </w:pPr>
            <w:r w:rsidRPr="00936A1F">
              <w:rPr>
                <w:b/>
                <w:bCs/>
                <w:sz w:val="20"/>
                <w:szCs w:val="20"/>
              </w:rPr>
              <w:t>Survey year</w:t>
            </w:r>
          </w:p>
        </w:tc>
      </w:tr>
      <w:tr w:rsidR="005A24D4" w:rsidRPr="00936A1F" w:rsidTr="00704A77">
        <w:trPr>
          <w:trHeight w:val="300"/>
        </w:trPr>
        <w:tc>
          <w:tcPr>
            <w:tcW w:w="0" w:type="auto"/>
            <w:vMerge/>
            <w:noWrap/>
            <w:hideMark/>
          </w:tcPr>
          <w:p w:rsidR="005A24D4" w:rsidRPr="00936A1F" w:rsidRDefault="005A24D4" w:rsidP="00704A77">
            <w:pPr>
              <w:keepNext w:val="0"/>
              <w:rPr>
                <w:b/>
                <w:bCs/>
                <w:sz w:val="20"/>
                <w:szCs w:val="20"/>
              </w:rPr>
            </w:pPr>
          </w:p>
        </w:tc>
        <w:tc>
          <w:tcPr>
            <w:tcW w:w="0" w:type="auto"/>
            <w:noWrap/>
            <w:vAlign w:val="center"/>
            <w:hideMark/>
          </w:tcPr>
          <w:p w:rsidR="005A24D4" w:rsidRPr="00936A1F" w:rsidRDefault="005A24D4" w:rsidP="00704A77">
            <w:pPr>
              <w:keepNext w:val="0"/>
              <w:jc w:val="center"/>
              <w:rPr>
                <w:b/>
                <w:bCs/>
                <w:sz w:val="20"/>
                <w:szCs w:val="20"/>
              </w:rPr>
            </w:pPr>
            <w:r w:rsidRPr="00936A1F">
              <w:rPr>
                <w:b/>
                <w:bCs/>
                <w:sz w:val="20"/>
                <w:szCs w:val="20"/>
              </w:rPr>
              <w:t>2004</w:t>
            </w:r>
          </w:p>
        </w:tc>
        <w:tc>
          <w:tcPr>
            <w:tcW w:w="0" w:type="auto"/>
            <w:noWrap/>
            <w:vAlign w:val="center"/>
            <w:hideMark/>
          </w:tcPr>
          <w:p w:rsidR="005A24D4" w:rsidRPr="00936A1F" w:rsidRDefault="005A24D4" w:rsidP="00704A77">
            <w:pPr>
              <w:keepNext w:val="0"/>
              <w:jc w:val="center"/>
              <w:rPr>
                <w:b/>
                <w:bCs/>
                <w:sz w:val="20"/>
                <w:szCs w:val="20"/>
              </w:rPr>
            </w:pPr>
            <w:r w:rsidRPr="00936A1F">
              <w:rPr>
                <w:b/>
                <w:bCs/>
                <w:sz w:val="20"/>
                <w:szCs w:val="20"/>
              </w:rPr>
              <w:t>2007</w:t>
            </w:r>
          </w:p>
        </w:tc>
        <w:tc>
          <w:tcPr>
            <w:tcW w:w="0" w:type="auto"/>
            <w:noWrap/>
            <w:vAlign w:val="center"/>
            <w:hideMark/>
          </w:tcPr>
          <w:p w:rsidR="005A24D4" w:rsidRPr="00936A1F" w:rsidRDefault="005A24D4" w:rsidP="00704A77">
            <w:pPr>
              <w:keepNext w:val="0"/>
              <w:jc w:val="center"/>
              <w:rPr>
                <w:b/>
                <w:bCs/>
                <w:sz w:val="20"/>
                <w:szCs w:val="20"/>
              </w:rPr>
            </w:pPr>
            <w:r w:rsidRPr="00936A1F">
              <w:rPr>
                <w:b/>
                <w:bCs/>
                <w:sz w:val="20"/>
                <w:szCs w:val="20"/>
              </w:rPr>
              <w:t>2009</w:t>
            </w:r>
          </w:p>
        </w:tc>
        <w:tc>
          <w:tcPr>
            <w:tcW w:w="0" w:type="auto"/>
            <w:noWrap/>
            <w:vAlign w:val="center"/>
            <w:hideMark/>
          </w:tcPr>
          <w:p w:rsidR="005A24D4" w:rsidRPr="00936A1F" w:rsidRDefault="005A24D4" w:rsidP="00704A77">
            <w:pPr>
              <w:keepNext w:val="0"/>
              <w:jc w:val="center"/>
              <w:rPr>
                <w:b/>
                <w:bCs/>
                <w:sz w:val="20"/>
                <w:szCs w:val="20"/>
              </w:rPr>
            </w:pPr>
            <w:r w:rsidRPr="00936A1F">
              <w:rPr>
                <w:b/>
                <w:bCs/>
                <w:sz w:val="20"/>
                <w:szCs w:val="20"/>
              </w:rPr>
              <w:t>2012</w:t>
            </w:r>
          </w:p>
        </w:tc>
        <w:tc>
          <w:tcPr>
            <w:tcW w:w="0" w:type="auto"/>
            <w:noWrap/>
            <w:vAlign w:val="center"/>
            <w:hideMark/>
          </w:tcPr>
          <w:p w:rsidR="005A24D4" w:rsidRPr="00936A1F" w:rsidRDefault="005A24D4" w:rsidP="00704A77">
            <w:pPr>
              <w:keepNext w:val="0"/>
              <w:jc w:val="center"/>
              <w:rPr>
                <w:b/>
                <w:bCs/>
                <w:sz w:val="20"/>
                <w:szCs w:val="20"/>
              </w:rPr>
            </w:pPr>
            <w:r w:rsidRPr="00936A1F">
              <w:rPr>
                <w:b/>
                <w:bCs/>
                <w:sz w:val="20"/>
                <w:szCs w:val="20"/>
              </w:rPr>
              <w:t>2014</w:t>
            </w:r>
          </w:p>
        </w:tc>
        <w:tc>
          <w:tcPr>
            <w:tcW w:w="0" w:type="auto"/>
            <w:noWrap/>
            <w:vAlign w:val="center"/>
            <w:hideMark/>
          </w:tcPr>
          <w:p w:rsidR="005A24D4" w:rsidRPr="00936A1F" w:rsidRDefault="005A24D4" w:rsidP="00704A77">
            <w:pPr>
              <w:keepNext w:val="0"/>
              <w:jc w:val="center"/>
              <w:rPr>
                <w:b/>
                <w:bCs/>
                <w:sz w:val="20"/>
                <w:szCs w:val="20"/>
              </w:rPr>
            </w:pPr>
            <w:r w:rsidRPr="00936A1F">
              <w:rPr>
                <w:b/>
                <w:bCs/>
                <w:sz w:val="20"/>
                <w:szCs w:val="20"/>
              </w:rPr>
              <w:t>2016</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p>
        </w:tc>
        <w:tc>
          <w:tcPr>
            <w:tcW w:w="0" w:type="auto"/>
            <w:noWrap/>
            <w:hideMark/>
          </w:tcPr>
          <w:p w:rsidR="005A24D4" w:rsidRPr="00936A1F" w:rsidRDefault="005A24D4" w:rsidP="00704A77">
            <w:pPr>
              <w:keepNext w:val="0"/>
              <w:rPr>
                <w:sz w:val="20"/>
                <w:szCs w:val="20"/>
              </w:rPr>
            </w:pPr>
          </w:p>
        </w:tc>
        <w:tc>
          <w:tcPr>
            <w:tcW w:w="0" w:type="auto"/>
            <w:noWrap/>
            <w:hideMark/>
          </w:tcPr>
          <w:p w:rsidR="005A24D4" w:rsidRPr="00936A1F" w:rsidRDefault="005A24D4" w:rsidP="00704A77">
            <w:pPr>
              <w:keepNext w:val="0"/>
              <w:rPr>
                <w:sz w:val="20"/>
                <w:szCs w:val="20"/>
              </w:rPr>
            </w:pPr>
          </w:p>
        </w:tc>
        <w:tc>
          <w:tcPr>
            <w:tcW w:w="0" w:type="auto"/>
            <w:noWrap/>
            <w:hideMark/>
          </w:tcPr>
          <w:p w:rsidR="005A24D4" w:rsidRPr="00936A1F" w:rsidRDefault="005A24D4" w:rsidP="00704A77">
            <w:pPr>
              <w:keepNext w:val="0"/>
              <w:rPr>
                <w:sz w:val="20"/>
                <w:szCs w:val="20"/>
              </w:rPr>
            </w:pPr>
          </w:p>
        </w:tc>
        <w:tc>
          <w:tcPr>
            <w:tcW w:w="0" w:type="auto"/>
            <w:noWrap/>
            <w:hideMark/>
          </w:tcPr>
          <w:p w:rsidR="005A24D4" w:rsidRPr="00936A1F" w:rsidRDefault="005A24D4" w:rsidP="00704A77">
            <w:pPr>
              <w:keepNext w:val="0"/>
              <w:rPr>
                <w:sz w:val="20"/>
                <w:szCs w:val="20"/>
              </w:rPr>
            </w:pPr>
          </w:p>
        </w:tc>
        <w:tc>
          <w:tcPr>
            <w:tcW w:w="0" w:type="auto"/>
            <w:noWrap/>
            <w:hideMark/>
          </w:tcPr>
          <w:p w:rsidR="005A24D4" w:rsidRPr="00936A1F" w:rsidRDefault="005A24D4" w:rsidP="00704A77">
            <w:pPr>
              <w:keepNext w:val="0"/>
              <w:rPr>
                <w:sz w:val="20"/>
                <w:szCs w:val="20"/>
              </w:rPr>
            </w:pPr>
          </w:p>
        </w:tc>
        <w:tc>
          <w:tcPr>
            <w:tcW w:w="0" w:type="auto"/>
            <w:noWrap/>
            <w:hideMark/>
          </w:tcPr>
          <w:p w:rsidR="005A24D4" w:rsidRPr="00936A1F" w:rsidRDefault="005A24D4" w:rsidP="00704A77">
            <w:pPr>
              <w:keepNext w:val="0"/>
              <w:rPr>
                <w:sz w:val="20"/>
                <w:szCs w:val="20"/>
              </w:rPr>
            </w:pP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Johor Urban</w:t>
            </w:r>
          </w:p>
        </w:tc>
        <w:tc>
          <w:tcPr>
            <w:tcW w:w="0" w:type="auto"/>
            <w:noWrap/>
            <w:hideMark/>
          </w:tcPr>
          <w:p w:rsidR="005A24D4" w:rsidRPr="00936A1F" w:rsidRDefault="005A24D4" w:rsidP="00704A77">
            <w:pPr>
              <w:keepNext w:val="0"/>
              <w:rPr>
                <w:sz w:val="20"/>
                <w:szCs w:val="20"/>
              </w:rPr>
            </w:pPr>
            <w:r w:rsidRPr="00936A1F">
              <w:rPr>
                <w:sz w:val="20"/>
                <w:szCs w:val="20"/>
              </w:rPr>
              <w:t>0.987</w:t>
            </w:r>
          </w:p>
        </w:tc>
        <w:tc>
          <w:tcPr>
            <w:tcW w:w="0" w:type="auto"/>
            <w:noWrap/>
            <w:hideMark/>
          </w:tcPr>
          <w:p w:rsidR="005A24D4" w:rsidRPr="00936A1F" w:rsidRDefault="005A24D4" w:rsidP="00704A77">
            <w:pPr>
              <w:keepNext w:val="0"/>
              <w:rPr>
                <w:sz w:val="20"/>
                <w:szCs w:val="20"/>
              </w:rPr>
            </w:pPr>
            <w:r w:rsidRPr="00936A1F">
              <w:rPr>
                <w:sz w:val="20"/>
                <w:szCs w:val="20"/>
              </w:rPr>
              <w:t>0.983</w:t>
            </w:r>
          </w:p>
        </w:tc>
        <w:tc>
          <w:tcPr>
            <w:tcW w:w="0" w:type="auto"/>
            <w:noWrap/>
            <w:hideMark/>
          </w:tcPr>
          <w:p w:rsidR="005A24D4" w:rsidRPr="00936A1F" w:rsidRDefault="005A24D4" w:rsidP="00704A77">
            <w:pPr>
              <w:keepNext w:val="0"/>
              <w:rPr>
                <w:sz w:val="20"/>
                <w:szCs w:val="20"/>
              </w:rPr>
            </w:pPr>
            <w:r w:rsidRPr="00936A1F">
              <w:rPr>
                <w:sz w:val="20"/>
                <w:szCs w:val="20"/>
              </w:rPr>
              <w:t>0.978</w:t>
            </w:r>
          </w:p>
        </w:tc>
        <w:tc>
          <w:tcPr>
            <w:tcW w:w="0" w:type="auto"/>
            <w:noWrap/>
            <w:hideMark/>
          </w:tcPr>
          <w:p w:rsidR="005A24D4" w:rsidRPr="00936A1F" w:rsidRDefault="005A24D4" w:rsidP="00704A77">
            <w:pPr>
              <w:keepNext w:val="0"/>
              <w:rPr>
                <w:sz w:val="20"/>
                <w:szCs w:val="20"/>
              </w:rPr>
            </w:pPr>
            <w:r w:rsidRPr="00936A1F">
              <w:rPr>
                <w:sz w:val="20"/>
                <w:szCs w:val="20"/>
              </w:rPr>
              <w:t>0.982</w:t>
            </w:r>
          </w:p>
        </w:tc>
        <w:tc>
          <w:tcPr>
            <w:tcW w:w="0" w:type="auto"/>
            <w:noWrap/>
            <w:hideMark/>
          </w:tcPr>
          <w:p w:rsidR="005A24D4" w:rsidRPr="00936A1F" w:rsidRDefault="005A24D4" w:rsidP="00704A77">
            <w:pPr>
              <w:keepNext w:val="0"/>
              <w:rPr>
                <w:sz w:val="20"/>
                <w:szCs w:val="20"/>
              </w:rPr>
            </w:pPr>
            <w:r w:rsidRPr="00936A1F">
              <w:rPr>
                <w:sz w:val="20"/>
                <w:szCs w:val="20"/>
              </w:rPr>
              <w:t>0.994</w:t>
            </w:r>
          </w:p>
        </w:tc>
        <w:tc>
          <w:tcPr>
            <w:tcW w:w="0" w:type="auto"/>
            <w:noWrap/>
            <w:hideMark/>
          </w:tcPr>
          <w:p w:rsidR="005A24D4" w:rsidRPr="00936A1F" w:rsidRDefault="005A24D4" w:rsidP="00704A77">
            <w:pPr>
              <w:keepNext w:val="0"/>
              <w:rPr>
                <w:sz w:val="20"/>
                <w:szCs w:val="20"/>
              </w:rPr>
            </w:pPr>
            <w:r w:rsidRPr="00936A1F">
              <w:rPr>
                <w:sz w:val="20"/>
                <w:szCs w:val="20"/>
              </w:rPr>
              <w:t>0.996</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Johor Rural</w:t>
            </w:r>
          </w:p>
        </w:tc>
        <w:tc>
          <w:tcPr>
            <w:tcW w:w="0" w:type="auto"/>
            <w:noWrap/>
            <w:hideMark/>
          </w:tcPr>
          <w:p w:rsidR="005A24D4" w:rsidRPr="00936A1F" w:rsidRDefault="005A24D4" w:rsidP="00704A77">
            <w:pPr>
              <w:keepNext w:val="0"/>
              <w:rPr>
                <w:sz w:val="20"/>
                <w:szCs w:val="20"/>
              </w:rPr>
            </w:pPr>
            <w:r w:rsidRPr="00936A1F">
              <w:rPr>
                <w:sz w:val="20"/>
                <w:szCs w:val="20"/>
              </w:rPr>
              <w:t>0.898</w:t>
            </w:r>
          </w:p>
        </w:tc>
        <w:tc>
          <w:tcPr>
            <w:tcW w:w="0" w:type="auto"/>
            <w:noWrap/>
            <w:hideMark/>
          </w:tcPr>
          <w:p w:rsidR="005A24D4" w:rsidRPr="00936A1F" w:rsidRDefault="005A24D4" w:rsidP="00704A77">
            <w:pPr>
              <w:keepNext w:val="0"/>
              <w:rPr>
                <w:sz w:val="20"/>
                <w:szCs w:val="20"/>
              </w:rPr>
            </w:pPr>
            <w:r w:rsidRPr="00936A1F">
              <w:rPr>
                <w:sz w:val="20"/>
                <w:szCs w:val="20"/>
              </w:rPr>
              <w:t>0.909</w:t>
            </w:r>
          </w:p>
        </w:tc>
        <w:tc>
          <w:tcPr>
            <w:tcW w:w="0" w:type="auto"/>
            <w:noWrap/>
            <w:hideMark/>
          </w:tcPr>
          <w:p w:rsidR="005A24D4" w:rsidRPr="00936A1F" w:rsidRDefault="005A24D4" w:rsidP="00704A77">
            <w:pPr>
              <w:keepNext w:val="0"/>
              <w:rPr>
                <w:sz w:val="20"/>
                <w:szCs w:val="20"/>
              </w:rPr>
            </w:pPr>
            <w:r w:rsidRPr="00936A1F">
              <w:rPr>
                <w:sz w:val="20"/>
                <w:szCs w:val="20"/>
              </w:rPr>
              <w:t>0.904</w:t>
            </w:r>
          </w:p>
        </w:tc>
        <w:tc>
          <w:tcPr>
            <w:tcW w:w="0" w:type="auto"/>
            <w:noWrap/>
            <w:hideMark/>
          </w:tcPr>
          <w:p w:rsidR="005A24D4" w:rsidRPr="00936A1F" w:rsidRDefault="005A24D4" w:rsidP="00704A77">
            <w:pPr>
              <w:keepNext w:val="0"/>
              <w:rPr>
                <w:sz w:val="20"/>
                <w:szCs w:val="20"/>
              </w:rPr>
            </w:pPr>
            <w:r w:rsidRPr="00936A1F">
              <w:rPr>
                <w:sz w:val="20"/>
                <w:szCs w:val="20"/>
              </w:rPr>
              <w:t>0.892</w:t>
            </w:r>
          </w:p>
        </w:tc>
        <w:tc>
          <w:tcPr>
            <w:tcW w:w="0" w:type="auto"/>
            <w:noWrap/>
            <w:hideMark/>
          </w:tcPr>
          <w:p w:rsidR="005A24D4" w:rsidRPr="00936A1F" w:rsidRDefault="005A24D4" w:rsidP="00704A77">
            <w:pPr>
              <w:keepNext w:val="0"/>
              <w:rPr>
                <w:sz w:val="20"/>
                <w:szCs w:val="20"/>
              </w:rPr>
            </w:pPr>
            <w:r w:rsidRPr="00936A1F">
              <w:rPr>
                <w:sz w:val="20"/>
                <w:szCs w:val="20"/>
              </w:rPr>
              <w:t>0.886</w:t>
            </w:r>
          </w:p>
        </w:tc>
        <w:tc>
          <w:tcPr>
            <w:tcW w:w="0" w:type="auto"/>
            <w:noWrap/>
            <w:hideMark/>
          </w:tcPr>
          <w:p w:rsidR="005A24D4" w:rsidRPr="00936A1F" w:rsidRDefault="005A24D4" w:rsidP="00704A77">
            <w:pPr>
              <w:keepNext w:val="0"/>
              <w:rPr>
                <w:sz w:val="20"/>
                <w:szCs w:val="20"/>
              </w:rPr>
            </w:pPr>
            <w:r w:rsidRPr="00936A1F">
              <w:rPr>
                <w:sz w:val="20"/>
                <w:szCs w:val="20"/>
              </w:rPr>
              <w:t>0.881</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Kedah Urban</w:t>
            </w:r>
          </w:p>
        </w:tc>
        <w:tc>
          <w:tcPr>
            <w:tcW w:w="0" w:type="auto"/>
            <w:noWrap/>
            <w:hideMark/>
          </w:tcPr>
          <w:p w:rsidR="005A24D4" w:rsidRPr="00936A1F" w:rsidRDefault="005A24D4" w:rsidP="00704A77">
            <w:pPr>
              <w:keepNext w:val="0"/>
              <w:rPr>
                <w:sz w:val="20"/>
                <w:szCs w:val="20"/>
              </w:rPr>
            </w:pPr>
            <w:r w:rsidRPr="00936A1F">
              <w:rPr>
                <w:sz w:val="20"/>
                <w:szCs w:val="20"/>
              </w:rPr>
              <w:t>0.948</w:t>
            </w:r>
          </w:p>
        </w:tc>
        <w:tc>
          <w:tcPr>
            <w:tcW w:w="0" w:type="auto"/>
            <w:noWrap/>
            <w:hideMark/>
          </w:tcPr>
          <w:p w:rsidR="005A24D4" w:rsidRPr="00936A1F" w:rsidRDefault="005A24D4" w:rsidP="00704A77">
            <w:pPr>
              <w:keepNext w:val="0"/>
              <w:rPr>
                <w:sz w:val="20"/>
                <w:szCs w:val="20"/>
              </w:rPr>
            </w:pPr>
            <w:r w:rsidRPr="00936A1F">
              <w:rPr>
                <w:sz w:val="20"/>
                <w:szCs w:val="20"/>
              </w:rPr>
              <w:t>0.942</w:t>
            </w:r>
          </w:p>
        </w:tc>
        <w:tc>
          <w:tcPr>
            <w:tcW w:w="0" w:type="auto"/>
            <w:noWrap/>
            <w:hideMark/>
          </w:tcPr>
          <w:p w:rsidR="005A24D4" w:rsidRPr="00936A1F" w:rsidRDefault="005A24D4" w:rsidP="00704A77">
            <w:pPr>
              <w:keepNext w:val="0"/>
              <w:rPr>
                <w:sz w:val="20"/>
                <w:szCs w:val="20"/>
              </w:rPr>
            </w:pPr>
            <w:r w:rsidRPr="00936A1F">
              <w:rPr>
                <w:sz w:val="20"/>
                <w:szCs w:val="20"/>
              </w:rPr>
              <w:t>0.941</w:t>
            </w:r>
          </w:p>
        </w:tc>
        <w:tc>
          <w:tcPr>
            <w:tcW w:w="0" w:type="auto"/>
            <w:noWrap/>
            <w:hideMark/>
          </w:tcPr>
          <w:p w:rsidR="005A24D4" w:rsidRPr="00936A1F" w:rsidRDefault="005A24D4" w:rsidP="00704A77">
            <w:pPr>
              <w:keepNext w:val="0"/>
              <w:rPr>
                <w:sz w:val="20"/>
                <w:szCs w:val="20"/>
              </w:rPr>
            </w:pPr>
            <w:r w:rsidRPr="00936A1F">
              <w:rPr>
                <w:sz w:val="20"/>
                <w:szCs w:val="20"/>
              </w:rPr>
              <w:t>0.952</w:t>
            </w:r>
          </w:p>
        </w:tc>
        <w:tc>
          <w:tcPr>
            <w:tcW w:w="0" w:type="auto"/>
            <w:noWrap/>
            <w:hideMark/>
          </w:tcPr>
          <w:p w:rsidR="005A24D4" w:rsidRPr="00936A1F" w:rsidRDefault="005A24D4" w:rsidP="00704A77">
            <w:pPr>
              <w:keepNext w:val="0"/>
              <w:rPr>
                <w:sz w:val="20"/>
                <w:szCs w:val="20"/>
              </w:rPr>
            </w:pPr>
            <w:r w:rsidRPr="00936A1F">
              <w:rPr>
                <w:sz w:val="20"/>
                <w:szCs w:val="20"/>
              </w:rPr>
              <w:t>0.947</w:t>
            </w:r>
          </w:p>
        </w:tc>
        <w:tc>
          <w:tcPr>
            <w:tcW w:w="0" w:type="auto"/>
            <w:noWrap/>
            <w:hideMark/>
          </w:tcPr>
          <w:p w:rsidR="005A24D4" w:rsidRPr="00936A1F" w:rsidRDefault="005A24D4" w:rsidP="00704A77">
            <w:pPr>
              <w:keepNext w:val="0"/>
              <w:rPr>
                <w:sz w:val="20"/>
                <w:szCs w:val="20"/>
              </w:rPr>
            </w:pPr>
            <w:r w:rsidRPr="00936A1F">
              <w:rPr>
                <w:sz w:val="20"/>
                <w:szCs w:val="20"/>
              </w:rPr>
              <w:t>0.952</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Kedah Rural</w:t>
            </w:r>
          </w:p>
        </w:tc>
        <w:tc>
          <w:tcPr>
            <w:tcW w:w="0" w:type="auto"/>
            <w:noWrap/>
            <w:hideMark/>
          </w:tcPr>
          <w:p w:rsidR="005A24D4" w:rsidRPr="00936A1F" w:rsidRDefault="005A24D4" w:rsidP="00704A77">
            <w:pPr>
              <w:keepNext w:val="0"/>
              <w:rPr>
                <w:sz w:val="20"/>
                <w:szCs w:val="20"/>
              </w:rPr>
            </w:pPr>
            <w:r w:rsidRPr="00936A1F">
              <w:rPr>
                <w:sz w:val="20"/>
                <w:szCs w:val="20"/>
              </w:rPr>
              <w:t>0.883</w:t>
            </w:r>
          </w:p>
        </w:tc>
        <w:tc>
          <w:tcPr>
            <w:tcW w:w="0" w:type="auto"/>
            <w:noWrap/>
            <w:hideMark/>
          </w:tcPr>
          <w:p w:rsidR="005A24D4" w:rsidRPr="00936A1F" w:rsidRDefault="005A24D4" w:rsidP="00704A77">
            <w:pPr>
              <w:keepNext w:val="0"/>
              <w:rPr>
                <w:sz w:val="20"/>
                <w:szCs w:val="20"/>
              </w:rPr>
            </w:pPr>
            <w:r w:rsidRPr="00936A1F">
              <w:rPr>
                <w:sz w:val="20"/>
                <w:szCs w:val="20"/>
              </w:rPr>
              <w:t>0.889</w:t>
            </w:r>
          </w:p>
        </w:tc>
        <w:tc>
          <w:tcPr>
            <w:tcW w:w="0" w:type="auto"/>
            <w:noWrap/>
            <w:hideMark/>
          </w:tcPr>
          <w:p w:rsidR="005A24D4" w:rsidRPr="00936A1F" w:rsidRDefault="005A24D4" w:rsidP="00704A77">
            <w:pPr>
              <w:keepNext w:val="0"/>
              <w:rPr>
                <w:sz w:val="20"/>
                <w:szCs w:val="20"/>
              </w:rPr>
            </w:pPr>
            <w:r w:rsidRPr="00936A1F">
              <w:rPr>
                <w:sz w:val="20"/>
                <w:szCs w:val="20"/>
              </w:rPr>
              <w:t>0.884</w:t>
            </w:r>
          </w:p>
        </w:tc>
        <w:tc>
          <w:tcPr>
            <w:tcW w:w="0" w:type="auto"/>
            <w:noWrap/>
            <w:hideMark/>
          </w:tcPr>
          <w:p w:rsidR="005A24D4" w:rsidRPr="00936A1F" w:rsidRDefault="005A24D4" w:rsidP="00704A77">
            <w:pPr>
              <w:keepNext w:val="0"/>
              <w:rPr>
                <w:sz w:val="20"/>
                <w:szCs w:val="20"/>
              </w:rPr>
            </w:pPr>
            <w:r w:rsidRPr="00936A1F">
              <w:rPr>
                <w:sz w:val="20"/>
                <w:szCs w:val="20"/>
              </w:rPr>
              <w:t>0.887</w:t>
            </w:r>
          </w:p>
        </w:tc>
        <w:tc>
          <w:tcPr>
            <w:tcW w:w="0" w:type="auto"/>
            <w:noWrap/>
            <w:hideMark/>
          </w:tcPr>
          <w:p w:rsidR="005A24D4" w:rsidRPr="00936A1F" w:rsidRDefault="005A24D4" w:rsidP="00704A77">
            <w:pPr>
              <w:keepNext w:val="0"/>
              <w:rPr>
                <w:sz w:val="20"/>
                <w:szCs w:val="20"/>
              </w:rPr>
            </w:pPr>
            <w:r w:rsidRPr="00936A1F">
              <w:rPr>
                <w:sz w:val="20"/>
                <w:szCs w:val="20"/>
              </w:rPr>
              <w:t>0.877</w:t>
            </w:r>
          </w:p>
        </w:tc>
        <w:tc>
          <w:tcPr>
            <w:tcW w:w="0" w:type="auto"/>
            <w:noWrap/>
            <w:hideMark/>
          </w:tcPr>
          <w:p w:rsidR="005A24D4" w:rsidRPr="00936A1F" w:rsidRDefault="005A24D4" w:rsidP="00704A77">
            <w:pPr>
              <w:keepNext w:val="0"/>
              <w:rPr>
                <w:sz w:val="20"/>
                <w:szCs w:val="20"/>
              </w:rPr>
            </w:pPr>
            <w:r w:rsidRPr="00936A1F">
              <w:rPr>
                <w:sz w:val="20"/>
                <w:szCs w:val="20"/>
              </w:rPr>
              <w:t>0.861</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Kelantan Urban</w:t>
            </w:r>
          </w:p>
        </w:tc>
        <w:tc>
          <w:tcPr>
            <w:tcW w:w="0" w:type="auto"/>
            <w:noWrap/>
            <w:hideMark/>
          </w:tcPr>
          <w:p w:rsidR="005A24D4" w:rsidRPr="00936A1F" w:rsidRDefault="005A24D4" w:rsidP="00704A77">
            <w:pPr>
              <w:keepNext w:val="0"/>
              <w:rPr>
                <w:sz w:val="20"/>
                <w:szCs w:val="20"/>
              </w:rPr>
            </w:pPr>
            <w:r w:rsidRPr="00936A1F">
              <w:rPr>
                <w:sz w:val="20"/>
                <w:szCs w:val="20"/>
              </w:rPr>
              <w:t>0.858</w:t>
            </w:r>
          </w:p>
        </w:tc>
        <w:tc>
          <w:tcPr>
            <w:tcW w:w="0" w:type="auto"/>
            <w:noWrap/>
            <w:hideMark/>
          </w:tcPr>
          <w:p w:rsidR="005A24D4" w:rsidRPr="00936A1F" w:rsidRDefault="005A24D4" w:rsidP="00704A77">
            <w:pPr>
              <w:keepNext w:val="0"/>
              <w:rPr>
                <w:sz w:val="20"/>
                <w:szCs w:val="20"/>
              </w:rPr>
            </w:pPr>
            <w:r w:rsidRPr="00936A1F">
              <w:rPr>
                <w:sz w:val="20"/>
                <w:szCs w:val="20"/>
              </w:rPr>
              <w:t>0.875</w:t>
            </w:r>
          </w:p>
        </w:tc>
        <w:tc>
          <w:tcPr>
            <w:tcW w:w="0" w:type="auto"/>
            <w:noWrap/>
            <w:hideMark/>
          </w:tcPr>
          <w:p w:rsidR="005A24D4" w:rsidRPr="00936A1F" w:rsidRDefault="005A24D4" w:rsidP="00704A77">
            <w:pPr>
              <w:keepNext w:val="0"/>
              <w:rPr>
                <w:sz w:val="20"/>
                <w:szCs w:val="20"/>
              </w:rPr>
            </w:pPr>
            <w:r w:rsidRPr="00936A1F">
              <w:rPr>
                <w:sz w:val="20"/>
                <w:szCs w:val="20"/>
              </w:rPr>
              <w:t>0.855</w:t>
            </w:r>
          </w:p>
        </w:tc>
        <w:tc>
          <w:tcPr>
            <w:tcW w:w="0" w:type="auto"/>
            <w:noWrap/>
            <w:hideMark/>
          </w:tcPr>
          <w:p w:rsidR="005A24D4" w:rsidRPr="00936A1F" w:rsidRDefault="005A24D4" w:rsidP="00704A77">
            <w:pPr>
              <w:keepNext w:val="0"/>
              <w:rPr>
                <w:sz w:val="20"/>
                <w:szCs w:val="20"/>
              </w:rPr>
            </w:pPr>
            <w:r w:rsidRPr="00936A1F">
              <w:rPr>
                <w:sz w:val="20"/>
                <w:szCs w:val="20"/>
              </w:rPr>
              <w:t>0.867</w:t>
            </w:r>
          </w:p>
        </w:tc>
        <w:tc>
          <w:tcPr>
            <w:tcW w:w="0" w:type="auto"/>
            <w:noWrap/>
            <w:hideMark/>
          </w:tcPr>
          <w:p w:rsidR="005A24D4" w:rsidRPr="00936A1F" w:rsidRDefault="005A24D4" w:rsidP="00704A77">
            <w:pPr>
              <w:keepNext w:val="0"/>
              <w:rPr>
                <w:sz w:val="20"/>
                <w:szCs w:val="20"/>
              </w:rPr>
            </w:pPr>
            <w:r w:rsidRPr="00936A1F">
              <w:rPr>
                <w:sz w:val="20"/>
                <w:szCs w:val="20"/>
              </w:rPr>
              <w:t>0.88</w:t>
            </w:r>
            <w:r>
              <w:rPr>
                <w:sz w:val="20"/>
                <w:szCs w:val="20"/>
              </w:rPr>
              <w:t>0</w:t>
            </w:r>
          </w:p>
        </w:tc>
        <w:tc>
          <w:tcPr>
            <w:tcW w:w="0" w:type="auto"/>
            <w:noWrap/>
            <w:hideMark/>
          </w:tcPr>
          <w:p w:rsidR="005A24D4" w:rsidRPr="00936A1F" w:rsidRDefault="005A24D4" w:rsidP="00704A77">
            <w:pPr>
              <w:keepNext w:val="0"/>
              <w:rPr>
                <w:sz w:val="20"/>
                <w:szCs w:val="20"/>
              </w:rPr>
            </w:pPr>
            <w:r w:rsidRPr="00936A1F">
              <w:rPr>
                <w:sz w:val="20"/>
                <w:szCs w:val="20"/>
              </w:rPr>
              <w:t>0.886</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Kelantan Rural</w:t>
            </w:r>
          </w:p>
        </w:tc>
        <w:tc>
          <w:tcPr>
            <w:tcW w:w="0" w:type="auto"/>
            <w:noWrap/>
            <w:hideMark/>
          </w:tcPr>
          <w:p w:rsidR="005A24D4" w:rsidRPr="00936A1F" w:rsidRDefault="005A24D4" w:rsidP="00704A77">
            <w:pPr>
              <w:keepNext w:val="0"/>
              <w:rPr>
                <w:sz w:val="20"/>
                <w:szCs w:val="20"/>
              </w:rPr>
            </w:pPr>
            <w:r w:rsidRPr="00936A1F">
              <w:rPr>
                <w:sz w:val="20"/>
                <w:szCs w:val="20"/>
              </w:rPr>
              <w:t>0.794</w:t>
            </w:r>
          </w:p>
        </w:tc>
        <w:tc>
          <w:tcPr>
            <w:tcW w:w="0" w:type="auto"/>
            <w:noWrap/>
            <w:hideMark/>
          </w:tcPr>
          <w:p w:rsidR="005A24D4" w:rsidRPr="00936A1F" w:rsidRDefault="005A24D4" w:rsidP="00704A77">
            <w:pPr>
              <w:keepNext w:val="0"/>
              <w:rPr>
                <w:sz w:val="20"/>
                <w:szCs w:val="20"/>
              </w:rPr>
            </w:pPr>
            <w:r w:rsidRPr="00936A1F">
              <w:rPr>
                <w:sz w:val="20"/>
                <w:szCs w:val="20"/>
              </w:rPr>
              <w:t>0.803</w:t>
            </w:r>
          </w:p>
        </w:tc>
        <w:tc>
          <w:tcPr>
            <w:tcW w:w="0" w:type="auto"/>
            <w:noWrap/>
            <w:hideMark/>
          </w:tcPr>
          <w:p w:rsidR="005A24D4" w:rsidRPr="00936A1F" w:rsidRDefault="005A24D4" w:rsidP="00704A77">
            <w:pPr>
              <w:keepNext w:val="0"/>
              <w:rPr>
                <w:sz w:val="20"/>
                <w:szCs w:val="20"/>
              </w:rPr>
            </w:pPr>
            <w:r w:rsidRPr="00936A1F">
              <w:rPr>
                <w:sz w:val="20"/>
                <w:szCs w:val="20"/>
              </w:rPr>
              <w:t>0.8</w:t>
            </w:r>
            <w:r>
              <w:rPr>
                <w:sz w:val="20"/>
                <w:szCs w:val="20"/>
              </w:rPr>
              <w:t>00</w:t>
            </w:r>
          </w:p>
        </w:tc>
        <w:tc>
          <w:tcPr>
            <w:tcW w:w="0" w:type="auto"/>
            <w:noWrap/>
            <w:hideMark/>
          </w:tcPr>
          <w:p w:rsidR="005A24D4" w:rsidRPr="00936A1F" w:rsidRDefault="005A24D4" w:rsidP="00704A77">
            <w:pPr>
              <w:keepNext w:val="0"/>
              <w:rPr>
                <w:sz w:val="20"/>
                <w:szCs w:val="20"/>
              </w:rPr>
            </w:pPr>
            <w:r w:rsidRPr="00936A1F">
              <w:rPr>
                <w:sz w:val="20"/>
                <w:szCs w:val="20"/>
              </w:rPr>
              <w:t>0.794</w:t>
            </w:r>
          </w:p>
        </w:tc>
        <w:tc>
          <w:tcPr>
            <w:tcW w:w="0" w:type="auto"/>
            <w:noWrap/>
            <w:hideMark/>
          </w:tcPr>
          <w:p w:rsidR="005A24D4" w:rsidRPr="00936A1F" w:rsidRDefault="005A24D4" w:rsidP="00704A77">
            <w:pPr>
              <w:keepNext w:val="0"/>
              <w:rPr>
                <w:sz w:val="20"/>
                <w:szCs w:val="20"/>
              </w:rPr>
            </w:pPr>
            <w:r w:rsidRPr="00936A1F">
              <w:rPr>
                <w:sz w:val="20"/>
                <w:szCs w:val="20"/>
              </w:rPr>
              <w:t>0.793</w:t>
            </w:r>
          </w:p>
        </w:tc>
        <w:tc>
          <w:tcPr>
            <w:tcW w:w="0" w:type="auto"/>
            <w:noWrap/>
            <w:hideMark/>
          </w:tcPr>
          <w:p w:rsidR="005A24D4" w:rsidRPr="00936A1F" w:rsidRDefault="005A24D4" w:rsidP="00704A77">
            <w:pPr>
              <w:keepNext w:val="0"/>
              <w:rPr>
                <w:sz w:val="20"/>
                <w:szCs w:val="20"/>
              </w:rPr>
            </w:pPr>
            <w:r w:rsidRPr="00936A1F">
              <w:rPr>
                <w:sz w:val="20"/>
                <w:szCs w:val="20"/>
              </w:rPr>
              <w:t>0.78</w:t>
            </w:r>
            <w:r>
              <w:rPr>
                <w:sz w:val="20"/>
                <w:szCs w:val="20"/>
              </w:rPr>
              <w:t>0</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Melaka Urban</w:t>
            </w:r>
          </w:p>
        </w:tc>
        <w:tc>
          <w:tcPr>
            <w:tcW w:w="0" w:type="auto"/>
            <w:noWrap/>
            <w:hideMark/>
          </w:tcPr>
          <w:p w:rsidR="005A24D4" w:rsidRPr="00936A1F" w:rsidRDefault="005A24D4" w:rsidP="00704A77">
            <w:pPr>
              <w:keepNext w:val="0"/>
              <w:rPr>
                <w:sz w:val="20"/>
                <w:szCs w:val="20"/>
              </w:rPr>
            </w:pPr>
            <w:r w:rsidRPr="00936A1F">
              <w:rPr>
                <w:sz w:val="20"/>
                <w:szCs w:val="20"/>
              </w:rPr>
              <w:t>0.985</w:t>
            </w:r>
          </w:p>
        </w:tc>
        <w:tc>
          <w:tcPr>
            <w:tcW w:w="0" w:type="auto"/>
            <w:noWrap/>
            <w:hideMark/>
          </w:tcPr>
          <w:p w:rsidR="005A24D4" w:rsidRPr="00936A1F" w:rsidRDefault="005A24D4" w:rsidP="00704A77">
            <w:pPr>
              <w:keepNext w:val="0"/>
              <w:rPr>
                <w:sz w:val="20"/>
                <w:szCs w:val="20"/>
              </w:rPr>
            </w:pPr>
            <w:r w:rsidRPr="00936A1F">
              <w:rPr>
                <w:sz w:val="20"/>
                <w:szCs w:val="20"/>
              </w:rPr>
              <w:t>0.977</w:t>
            </w:r>
          </w:p>
        </w:tc>
        <w:tc>
          <w:tcPr>
            <w:tcW w:w="0" w:type="auto"/>
            <w:noWrap/>
            <w:hideMark/>
          </w:tcPr>
          <w:p w:rsidR="005A24D4" w:rsidRPr="00936A1F" w:rsidRDefault="005A24D4" w:rsidP="00704A77">
            <w:pPr>
              <w:keepNext w:val="0"/>
              <w:rPr>
                <w:sz w:val="20"/>
                <w:szCs w:val="20"/>
              </w:rPr>
            </w:pPr>
            <w:r w:rsidRPr="00936A1F">
              <w:rPr>
                <w:sz w:val="20"/>
                <w:szCs w:val="20"/>
              </w:rPr>
              <w:t>0.984</w:t>
            </w:r>
          </w:p>
        </w:tc>
        <w:tc>
          <w:tcPr>
            <w:tcW w:w="0" w:type="auto"/>
            <w:noWrap/>
            <w:hideMark/>
          </w:tcPr>
          <w:p w:rsidR="005A24D4" w:rsidRPr="00936A1F" w:rsidRDefault="005A24D4" w:rsidP="00704A77">
            <w:pPr>
              <w:keepNext w:val="0"/>
              <w:rPr>
                <w:sz w:val="20"/>
                <w:szCs w:val="20"/>
              </w:rPr>
            </w:pPr>
            <w:r w:rsidRPr="00936A1F">
              <w:rPr>
                <w:sz w:val="20"/>
                <w:szCs w:val="20"/>
              </w:rPr>
              <w:t>0.982</w:t>
            </w:r>
          </w:p>
        </w:tc>
        <w:tc>
          <w:tcPr>
            <w:tcW w:w="0" w:type="auto"/>
            <w:noWrap/>
            <w:hideMark/>
          </w:tcPr>
          <w:p w:rsidR="005A24D4" w:rsidRPr="00936A1F" w:rsidRDefault="005A24D4" w:rsidP="00704A77">
            <w:pPr>
              <w:keepNext w:val="0"/>
              <w:rPr>
                <w:sz w:val="20"/>
                <w:szCs w:val="20"/>
              </w:rPr>
            </w:pPr>
            <w:r w:rsidRPr="00936A1F">
              <w:rPr>
                <w:sz w:val="20"/>
                <w:szCs w:val="20"/>
              </w:rPr>
              <w:t>0.985</w:t>
            </w:r>
          </w:p>
        </w:tc>
        <w:tc>
          <w:tcPr>
            <w:tcW w:w="0" w:type="auto"/>
            <w:noWrap/>
            <w:hideMark/>
          </w:tcPr>
          <w:p w:rsidR="005A24D4" w:rsidRPr="00936A1F" w:rsidRDefault="005A24D4" w:rsidP="00704A77">
            <w:pPr>
              <w:keepNext w:val="0"/>
              <w:rPr>
                <w:sz w:val="20"/>
                <w:szCs w:val="20"/>
              </w:rPr>
            </w:pPr>
            <w:r w:rsidRPr="00936A1F">
              <w:rPr>
                <w:sz w:val="20"/>
                <w:szCs w:val="20"/>
              </w:rPr>
              <w:t>0.987</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Melaka Rural</w:t>
            </w:r>
          </w:p>
        </w:tc>
        <w:tc>
          <w:tcPr>
            <w:tcW w:w="0" w:type="auto"/>
            <w:noWrap/>
            <w:hideMark/>
          </w:tcPr>
          <w:p w:rsidR="005A24D4" w:rsidRPr="00936A1F" w:rsidRDefault="005A24D4" w:rsidP="00704A77">
            <w:pPr>
              <w:keepNext w:val="0"/>
              <w:rPr>
                <w:sz w:val="20"/>
                <w:szCs w:val="20"/>
              </w:rPr>
            </w:pPr>
            <w:r w:rsidRPr="00936A1F">
              <w:rPr>
                <w:sz w:val="20"/>
                <w:szCs w:val="20"/>
              </w:rPr>
              <w:t>0.906</w:t>
            </w:r>
          </w:p>
        </w:tc>
        <w:tc>
          <w:tcPr>
            <w:tcW w:w="0" w:type="auto"/>
            <w:noWrap/>
            <w:hideMark/>
          </w:tcPr>
          <w:p w:rsidR="005A24D4" w:rsidRPr="00936A1F" w:rsidRDefault="005A24D4" w:rsidP="00704A77">
            <w:pPr>
              <w:keepNext w:val="0"/>
              <w:rPr>
                <w:sz w:val="20"/>
                <w:szCs w:val="20"/>
              </w:rPr>
            </w:pPr>
            <w:r w:rsidRPr="00936A1F">
              <w:rPr>
                <w:sz w:val="20"/>
                <w:szCs w:val="20"/>
              </w:rPr>
              <w:t>0.914</w:t>
            </w:r>
          </w:p>
        </w:tc>
        <w:tc>
          <w:tcPr>
            <w:tcW w:w="0" w:type="auto"/>
            <w:noWrap/>
            <w:hideMark/>
          </w:tcPr>
          <w:p w:rsidR="005A24D4" w:rsidRPr="00936A1F" w:rsidRDefault="005A24D4" w:rsidP="00704A77">
            <w:pPr>
              <w:keepNext w:val="0"/>
              <w:rPr>
                <w:sz w:val="20"/>
                <w:szCs w:val="20"/>
              </w:rPr>
            </w:pPr>
            <w:r w:rsidRPr="00936A1F">
              <w:rPr>
                <w:sz w:val="20"/>
                <w:szCs w:val="20"/>
              </w:rPr>
              <w:t>0.894</w:t>
            </w:r>
          </w:p>
        </w:tc>
        <w:tc>
          <w:tcPr>
            <w:tcW w:w="0" w:type="auto"/>
            <w:noWrap/>
            <w:hideMark/>
          </w:tcPr>
          <w:p w:rsidR="005A24D4" w:rsidRPr="00936A1F" w:rsidRDefault="005A24D4" w:rsidP="00704A77">
            <w:pPr>
              <w:keepNext w:val="0"/>
              <w:rPr>
                <w:sz w:val="20"/>
                <w:szCs w:val="20"/>
              </w:rPr>
            </w:pPr>
            <w:r w:rsidRPr="00936A1F">
              <w:rPr>
                <w:sz w:val="20"/>
                <w:szCs w:val="20"/>
              </w:rPr>
              <w:t>0.884</w:t>
            </w:r>
          </w:p>
        </w:tc>
        <w:tc>
          <w:tcPr>
            <w:tcW w:w="0" w:type="auto"/>
            <w:noWrap/>
            <w:hideMark/>
          </w:tcPr>
          <w:p w:rsidR="005A24D4" w:rsidRPr="00936A1F" w:rsidRDefault="005A24D4" w:rsidP="00704A77">
            <w:pPr>
              <w:keepNext w:val="0"/>
              <w:rPr>
                <w:sz w:val="20"/>
                <w:szCs w:val="20"/>
              </w:rPr>
            </w:pPr>
            <w:r w:rsidRPr="00936A1F">
              <w:rPr>
                <w:sz w:val="20"/>
                <w:szCs w:val="20"/>
              </w:rPr>
              <w:t>0.9</w:t>
            </w:r>
            <w:r>
              <w:rPr>
                <w:sz w:val="20"/>
                <w:szCs w:val="20"/>
              </w:rPr>
              <w:t>00</w:t>
            </w:r>
          </w:p>
        </w:tc>
        <w:tc>
          <w:tcPr>
            <w:tcW w:w="0" w:type="auto"/>
            <w:noWrap/>
            <w:hideMark/>
          </w:tcPr>
          <w:p w:rsidR="005A24D4" w:rsidRPr="00936A1F" w:rsidRDefault="005A24D4" w:rsidP="00704A77">
            <w:pPr>
              <w:keepNext w:val="0"/>
              <w:rPr>
                <w:sz w:val="20"/>
                <w:szCs w:val="20"/>
              </w:rPr>
            </w:pPr>
            <w:r w:rsidRPr="00936A1F">
              <w:rPr>
                <w:sz w:val="20"/>
                <w:szCs w:val="20"/>
              </w:rPr>
              <w:t>0.884</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N. Sembilan Urban</w:t>
            </w:r>
          </w:p>
        </w:tc>
        <w:tc>
          <w:tcPr>
            <w:tcW w:w="0" w:type="auto"/>
            <w:noWrap/>
            <w:hideMark/>
          </w:tcPr>
          <w:p w:rsidR="005A24D4" w:rsidRPr="00936A1F" w:rsidRDefault="005A24D4" w:rsidP="00704A77">
            <w:pPr>
              <w:keepNext w:val="0"/>
              <w:rPr>
                <w:sz w:val="20"/>
                <w:szCs w:val="20"/>
              </w:rPr>
            </w:pPr>
            <w:r w:rsidRPr="00936A1F">
              <w:rPr>
                <w:sz w:val="20"/>
                <w:szCs w:val="20"/>
              </w:rPr>
              <w:t>0.949</w:t>
            </w:r>
          </w:p>
        </w:tc>
        <w:tc>
          <w:tcPr>
            <w:tcW w:w="0" w:type="auto"/>
            <w:noWrap/>
            <w:hideMark/>
          </w:tcPr>
          <w:p w:rsidR="005A24D4" w:rsidRPr="00936A1F" w:rsidRDefault="005A24D4" w:rsidP="00704A77">
            <w:pPr>
              <w:keepNext w:val="0"/>
              <w:rPr>
                <w:sz w:val="20"/>
                <w:szCs w:val="20"/>
              </w:rPr>
            </w:pPr>
            <w:r w:rsidRPr="00936A1F">
              <w:rPr>
                <w:sz w:val="20"/>
                <w:szCs w:val="20"/>
              </w:rPr>
              <w:t>0.962</w:t>
            </w:r>
          </w:p>
        </w:tc>
        <w:tc>
          <w:tcPr>
            <w:tcW w:w="0" w:type="auto"/>
            <w:noWrap/>
            <w:hideMark/>
          </w:tcPr>
          <w:p w:rsidR="005A24D4" w:rsidRPr="00936A1F" w:rsidRDefault="005A24D4" w:rsidP="00704A77">
            <w:pPr>
              <w:keepNext w:val="0"/>
              <w:rPr>
                <w:sz w:val="20"/>
                <w:szCs w:val="20"/>
              </w:rPr>
            </w:pPr>
            <w:r w:rsidRPr="00936A1F">
              <w:rPr>
                <w:sz w:val="20"/>
                <w:szCs w:val="20"/>
              </w:rPr>
              <w:t>0.943</w:t>
            </w:r>
          </w:p>
        </w:tc>
        <w:tc>
          <w:tcPr>
            <w:tcW w:w="0" w:type="auto"/>
            <w:noWrap/>
            <w:hideMark/>
          </w:tcPr>
          <w:p w:rsidR="005A24D4" w:rsidRPr="00936A1F" w:rsidRDefault="005A24D4" w:rsidP="00704A77">
            <w:pPr>
              <w:keepNext w:val="0"/>
              <w:rPr>
                <w:sz w:val="20"/>
                <w:szCs w:val="20"/>
              </w:rPr>
            </w:pPr>
            <w:r w:rsidRPr="00936A1F">
              <w:rPr>
                <w:sz w:val="20"/>
                <w:szCs w:val="20"/>
              </w:rPr>
              <w:t>0.952</w:t>
            </w:r>
          </w:p>
        </w:tc>
        <w:tc>
          <w:tcPr>
            <w:tcW w:w="0" w:type="auto"/>
            <w:noWrap/>
            <w:hideMark/>
          </w:tcPr>
          <w:p w:rsidR="005A24D4" w:rsidRPr="00936A1F" w:rsidRDefault="005A24D4" w:rsidP="00704A77">
            <w:pPr>
              <w:keepNext w:val="0"/>
              <w:rPr>
                <w:sz w:val="20"/>
                <w:szCs w:val="20"/>
              </w:rPr>
            </w:pPr>
            <w:r w:rsidRPr="00936A1F">
              <w:rPr>
                <w:sz w:val="20"/>
                <w:szCs w:val="20"/>
              </w:rPr>
              <w:t>0.948</w:t>
            </w:r>
          </w:p>
        </w:tc>
        <w:tc>
          <w:tcPr>
            <w:tcW w:w="0" w:type="auto"/>
            <w:noWrap/>
            <w:hideMark/>
          </w:tcPr>
          <w:p w:rsidR="005A24D4" w:rsidRPr="00936A1F" w:rsidRDefault="005A24D4" w:rsidP="00704A77">
            <w:pPr>
              <w:keepNext w:val="0"/>
              <w:rPr>
                <w:sz w:val="20"/>
                <w:szCs w:val="20"/>
              </w:rPr>
            </w:pPr>
            <w:r w:rsidRPr="00936A1F">
              <w:rPr>
                <w:sz w:val="20"/>
                <w:szCs w:val="20"/>
              </w:rPr>
              <w:t>0.953</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N. Sembilan Rural</w:t>
            </w:r>
          </w:p>
        </w:tc>
        <w:tc>
          <w:tcPr>
            <w:tcW w:w="0" w:type="auto"/>
            <w:noWrap/>
            <w:hideMark/>
          </w:tcPr>
          <w:p w:rsidR="005A24D4" w:rsidRPr="00936A1F" w:rsidRDefault="005A24D4" w:rsidP="00704A77">
            <w:pPr>
              <w:keepNext w:val="0"/>
              <w:rPr>
                <w:sz w:val="20"/>
                <w:szCs w:val="20"/>
              </w:rPr>
            </w:pPr>
            <w:r w:rsidRPr="00936A1F">
              <w:rPr>
                <w:sz w:val="20"/>
                <w:szCs w:val="20"/>
              </w:rPr>
              <w:t>0.944</w:t>
            </w:r>
          </w:p>
        </w:tc>
        <w:tc>
          <w:tcPr>
            <w:tcW w:w="0" w:type="auto"/>
            <w:noWrap/>
            <w:hideMark/>
          </w:tcPr>
          <w:p w:rsidR="005A24D4" w:rsidRPr="00936A1F" w:rsidRDefault="005A24D4" w:rsidP="00704A77">
            <w:pPr>
              <w:keepNext w:val="0"/>
              <w:rPr>
                <w:sz w:val="20"/>
                <w:szCs w:val="20"/>
              </w:rPr>
            </w:pPr>
            <w:r w:rsidRPr="00936A1F">
              <w:rPr>
                <w:sz w:val="20"/>
                <w:szCs w:val="20"/>
              </w:rPr>
              <w:t>0.964</w:t>
            </w:r>
          </w:p>
        </w:tc>
        <w:tc>
          <w:tcPr>
            <w:tcW w:w="0" w:type="auto"/>
            <w:noWrap/>
            <w:hideMark/>
          </w:tcPr>
          <w:p w:rsidR="005A24D4" w:rsidRPr="00936A1F" w:rsidRDefault="005A24D4" w:rsidP="00704A77">
            <w:pPr>
              <w:keepNext w:val="0"/>
              <w:rPr>
                <w:sz w:val="20"/>
                <w:szCs w:val="20"/>
              </w:rPr>
            </w:pPr>
            <w:r w:rsidRPr="00936A1F">
              <w:rPr>
                <w:sz w:val="20"/>
                <w:szCs w:val="20"/>
              </w:rPr>
              <w:t>0.964</w:t>
            </w:r>
          </w:p>
        </w:tc>
        <w:tc>
          <w:tcPr>
            <w:tcW w:w="0" w:type="auto"/>
            <w:noWrap/>
            <w:hideMark/>
          </w:tcPr>
          <w:p w:rsidR="005A24D4" w:rsidRPr="00936A1F" w:rsidRDefault="005A24D4" w:rsidP="00704A77">
            <w:pPr>
              <w:keepNext w:val="0"/>
              <w:rPr>
                <w:sz w:val="20"/>
                <w:szCs w:val="20"/>
              </w:rPr>
            </w:pPr>
            <w:r w:rsidRPr="00936A1F">
              <w:rPr>
                <w:sz w:val="20"/>
                <w:szCs w:val="20"/>
              </w:rPr>
              <w:t>0.948</w:t>
            </w:r>
          </w:p>
        </w:tc>
        <w:tc>
          <w:tcPr>
            <w:tcW w:w="0" w:type="auto"/>
            <w:noWrap/>
            <w:hideMark/>
          </w:tcPr>
          <w:p w:rsidR="005A24D4" w:rsidRPr="00936A1F" w:rsidRDefault="005A24D4" w:rsidP="00704A77">
            <w:pPr>
              <w:keepNext w:val="0"/>
              <w:rPr>
                <w:sz w:val="20"/>
                <w:szCs w:val="20"/>
              </w:rPr>
            </w:pPr>
            <w:r w:rsidRPr="00936A1F">
              <w:rPr>
                <w:sz w:val="20"/>
                <w:szCs w:val="20"/>
              </w:rPr>
              <w:t>0.924</w:t>
            </w:r>
          </w:p>
        </w:tc>
        <w:tc>
          <w:tcPr>
            <w:tcW w:w="0" w:type="auto"/>
            <w:noWrap/>
            <w:hideMark/>
          </w:tcPr>
          <w:p w:rsidR="005A24D4" w:rsidRPr="00936A1F" w:rsidRDefault="005A24D4" w:rsidP="00704A77">
            <w:pPr>
              <w:keepNext w:val="0"/>
              <w:rPr>
                <w:sz w:val="20"/>
                <w:szCs w:val="20"/>
              </w:rPr>
            </w:pPr>
            <w:r w:rsidRPr="00936A1F">
              <w:rPr>
                <w:sz w:val="20"/>
                <w:szCs w:val="20"/>
              </w:rPr>
              <w:t>0.918</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Pahang Urban</w:t>
            </w:r>
          </w:p>
        </w:tc>
        <w:tc>
          <w:tcPr>
            <w:tcW w:w="0" w:type="auto"/>
            <w:noWrap/>
            <w:hideMark/>
          </w:tcPr>
          <w:p w:rsidR="005A24D4" w:rsidRPr="00936A1F" w:rsidRDefault="005A24D4" w:rsidP="00704A77">
            <w:pPr>
              <w:keepNext w:val="0"/>
              <w:rPr>
                <w:sz w:val="20"/>
                <w:szCs w:val="20"/>
              </w:rPr>
            </w:pPr>
            <w:r w:rsidRPr="00936A1F">
              <w:rPr>
                <w:sz w:val="20"/>
                <w:szCs w:val="20"/>
              </w:rPr>
              <w:t>0.976</w:t>
            </w:r>
          </w:p>
        </w:tc>
        <w:tc>
          <w:tcPr>
            <w:tcW w:w="0" w:type="auto"/>
            <w:noWrap/>
            <w:hideMark/>
          </w:tcPr>
          <w:p w:rsidR="005A24D4" w:rsidRPr="00936A1F" w:rsidRDefault="005A24D4" w:rsidP="00704A77">
            <w:pPr>
              <w:keepNext w:val="0"/>
              <w:rPr>
                <w:sz w:val="20"/>
                <w:szCs w:val="20"/>
              </w:rPr>
            </w:pPr>
            <w:r w:rsidRPr="00936A1F">
              <w:rPr>
                <w:sz w:val="20"/>
                <w:szCs w:val="20"/>
              </w:rPr>
              <w:t>0.975</w:t>
            </w:r>
          </w:p>
        </w:tc>
        <w:tc>
          <w:tcPr>
            <w:tcW w:w="0" w:type="auto"/>
            <w:noWrap/>
            <w:hideMark/>
          </w:tcPr>
          <w:p w:rsidR="005A24D4" w:rsidRPr="00936A1F" w:rsidRDefault="005A24D4" w:rsidP="00704A77">
            <w:pPr>
              <w:keepNext w:val="0"/>
              <w:rPr>
                <w:sz w:val="20"/>
                <w:szCs w:val="20"/>
              </w:rPr>
            </w:pPr>
            <w:r w:rsidRPr="00936A1F">
              <w:rPr>
                <w:sz w:val="20"/>
                <w:szCs w:val="20"/>
              </w:rPr>
              <w:t>0.971</w:t>
            </w:r>
          </w:p>
        </w:tc>
        <w:tc>
          <w:tcPr>
            <w:tcW w:w="0" w:type="auto"/>
            <w:noWrap/>
            <w:hideMark/>
          </w:tcPr>
          <w:p w:rsidR="005A24D4" w:rsidRPr="00936A1F" w:rsidRDefault="005A24D4" w:rsidP="00704A77">
            <w:pPr>
              <w:keepNext w:val="0"/>
              <w:rPr>
                <w:sz w:val="20"/>
                <w:szCs w:val="20"/>
              </w:rPr>
            </w:pPr>
            <w:r w:rsidRPr="00936A1F">
              <w:rPr>
                <w:sz w:val="20"/>
                <w:szCs w:val="20"/>
              </w:rPr>
              <w:t>0.977</w:t>
            </w:r>
          </w:p>
        </w:tc>
        <w:tc>
          <w:tcPr>
            <w:tcW w:w="0" w:type="auto"/>
            <w:noWrap/>
            <w:hideMark/>
          </w:tcPr>
          <w:p w:rsidR="005A24D4" w:rsidRPr="00936A1F" w:rsidRDefault="005A24D4" w:rsidP="00704A77">
            <w:pPr>
              <w:keepNext w:val="0"/>
              <w:rPr>
                <w:sz w:val="20"/>
                <w:szCs w:val="20"/>
              </w:rPr>
            </w:pPr>
            <w:r w:rsidRPr="00936A1F">
              <w:rPr>
                <w:sz w:val="20"/>
                <w:szCs w:val="20"/>
              </w:rPr>
              <w:t>0.982</w:t>
            </w:r>
          </w:p>
        </w:tc>
        <w:tc>
          <w:tcPr>
            <w:tcW w:w="0" w:type="auto"/>
            <w:noWrap/>
            <w:hideMark/>
          </w:tcPr>
          <w:p w:rsidR="005A24D4" w:rsidRPr="00936A1F" w:rsidRDefault="005A24D4" w:rsidP="00704A77">
            <w:pPr>
              <w:keepNext w:val="0"/>
              <w:rPr>
                <w:sz w:val="20"/>
                <w:szCs w:val="20"/>
              </w:rPr>
            </w:pPr>
            <w:r w:rsidRPr="00936A1F">
              <w:rPr>
                <w:sz w:val="20"/>
                <w:szCs w:val="20"/>
              </w:rPr>
              <w:t>0.985</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Pahang Rural</w:t>
            </w:r>
          </w:p>
        </w:tc>
        <w:tc>
          <w:tcPr>
            <w:tcW w:w="0" w:type="auto"/>
            <w:noWrap/>
            <w:hideMark/>
          </w:tcPr>
          <w:p w:rsidR="005A24D4" w:rsidRPr="00936A1F" w:rsidRDefault="005A24D4" w:rsidP="00704A77">
            <w:pPr>
              <w:keepNext w:val="0"/>
              <w:rPr>
                <w:sz w:val="20"/>
                <w:szCs w:val="20"/>
              </w:rPr>
            </w:pPr>
            <w:r w:rsidRPr="00936A1F">
              <w:rPr>
                <w:sz w:val="20"/>
                <w:szCs w:val="20"/>
              </w:rPr>
              <w:t>0.904</w:t>
            </w:r>
          </w:p>
        </w:tc>
        <w:tc>
          <w:tcPr>
            <w:tcW w:w="0" w:type="auto"/>
            <w:noWrap/>
            <w:hideMark/>
          </w:tcPr>
          <w:p w:rsidR="005A24D4" w:rsidRPr="00936A1F" w:rsidRDefault="005A24D4" w:rsidP="00704A77">
            <w:pPr>
              <w:keepNext w:val="0"/>
              <w:rPr>
                <w:sz w:val="20"/>
                <w:szCs w:val="20"/>
              </w:rPr>
            </w:pPr>
            <w:r w:rsidRPr="00936A1F">
              <w:rPr>
                <w:sz w:val="20"/>
                <w:szCs w:val="20"/>
              </w:rPr>
              <w:t>0.922</w:t>
            </w:r>
          </w:p>
        </w:tc>
        <w:tc>
          <w:tcPr>
            <w:tcW w:w="0" w:type="auto"/>
            <w:noWrap/>
            <w:hideMark/>
          </w:tcPr>
          <w:p w:rsidR="005A24D4" w:rsidRPr="00936A1F" w:rsidRDefault="005A24D4" w:rsidP="00704A77">
            <w:pPr>
              <w:keepNext w:val="0"/>
              <w:rPr>
                <w:sz w:val="20"/>
                <w:szCs w:val="20"/>
              </w:rPr>
            </w:pPr>
            <w:r w:rsidRPr="00936A1F">
              <w:rPr>
                <w:sz w:val="20"/>
                <w:szCs w:val="20"/>
              </w:rPr>
              <w:t>0.915</w:t>
            </w:r>
          </w:p>
        </w:tc>
        <w:tc>
          <w:tcPr>
            <w:tcW w:w="0" w:type="auto"/>
            <w:noWrap/>
            <w:hideMark/>
          </w:tcPr>
          <w:p w:rsidR="005A24D4" w:rsidRPr="00936A1F" w:rsidRDefault="005A24D4" w:rsidP="00704A77">
            <w:pPr>
              <w:keepNext w:val="0"/>
              <w:rPr>
                <w:sz w:val="20"/>
                <w:szCs w:val="20"/>
              </w:rPr>
            </w:pPr>
            <w:r w:rsidRPr="00936A1F">
              <w:rPr>
                <w:sz w:val="20"/>
                <w:szCs w:val="20"/>
              </w:rPr>
              <w:t>0.919</w:t>
            </w:r>
          </w:p>
        </w:tc>
        <w:tc>
          <w:tcPr>
            <w:tcW w:w="0" w:type="auto"/>
            <w:noWrap/>
            <w:hideMark/>
          </w:tcPr>
          <w:p w:rsidR="005A24D4" w:rsidRPr="00936A1F" w:rsidRDefault="005A24D4" w:rsidP="00704A77">
            <w:pPr>
              <w:keepNext w:val="0"/>
              <w:rPr>
                <w:sz w:val="20"/>
                <w:szCs w:val="20"/>
              </w:rPr>
            </w:pPr>
            <w:r w:rsidRPr="00936A1F">
              <w:rPr>
                <w:sz w:val="20"/>
                <w:szCs w:val="20"/>
              </w:rPr>
              <w:t>0.893</w:t>
            </w:r>
          </w:p>
        </w:tc>
        <w:tc>
          <w:tcPr>
            <w:tcW w:w="0" w:type="auto"/>
            <w:noWrap/>
            <w:hideMark/>
          </w:tcPr>
          <w:p w:rsidR="005A24D4" w:rsidRPr="00936A1F" w:rsidRDefault="005A24D4" w:rsidP="00704A77">
            <w:pPr>
              <w:keepNext w:val="0"/>
              <w:rPr>
                <w:sz w:val="20"/>
                <w:szCs w:val="20"/>
              </w:rPr>
            </w:pPr>
            <w:r w:rsidRPr="00936A1F">
              <w:rPr>
                <w:sz w:val="20"/>
                <w:szCs w:val="20"/>
              </w:rPr>
              <w:t>0.882</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P. Pinang Urban</w:t>
            </w:r>
          </w:p>
        </w:tc>
        <w:tc>
          <w:tcPr>
            <w:tcW w:w="0" w:type="auto"/>
            <w:noWrap/>
            <w:hideMark/>
          </w:tcPr>
          <w:p w:rsidR="005A24D4" w:rsidRPr="00936A1F" w:rsidRDefault="005A24D4" w:rsidP="00704A77">
            <w:pPr>
              <w:keepNext w:val="0"/>
              <w:rPr>
                <w:sz w:val="20"/>
                <w:szCs w:val="20"/>
              </w:rPr>
            </w:pPr>
            <w:r w:rsidRPr="00936A1F">
              <w:rPr>
                <w:sz w:val="20"/>
                <w:szCs w:val="20"/>
              </w:rPr>
              <w:t>1.042</w:t>
            </w:r>
          </w:p>
        </w:tc>
        <w:tc>
          <w:tcPr>
            <w:tcW w:w="0" w:type="auto"/>
            <w:noWrap/>
            <w:hideMark/>
          </w:tcPr>
          <w:p w:rsidR="005A24D4" w:rsidRPr="00936A1F" w:rsidRDefault="005A24D4" w:rsidP="00704A77">
            <w:pPr>
              <w:keepNext w:val="0"/>
              <w:rPr>
                <w:sz w:val="20"/>
                <w:szCs w:val="20"/>
              </w:rPr>
            </w:pPr>
            <w:r w:rsidRPr="00936A1F">
              <w:rPr>
                <w:sz w:val="20"/>
                <w:szCs w:val="20"/>
              </w:rPr>
              <w:t>1.037</w:t>
            </w:r>
          </w:p>
        </w:tc>
        <w:tc>
          <w:tcPr>
            <w:tcW w:w="0" w:type="auto"/>
            <w:noWrap/>
            <w:hideMark/>
          </w:tcPr>
          <w:p w:rsidR="005A24D4" w:rsidRPr="00936A1F" w:rsidRDefault="005A24D4" w:rsidP="00704A77">
            <w:pPr>
              <w:keepNext w:val="0"/>
              <w:rPr>
                <w:sz w:val="20"/>
                <w:szCs w:val="20"/>
              </w:rPr>
            </w:pPr>
            <w:r w:rsidRPr="00936A1F">
              <w:rPr>
                <w:sz w:val="20"/>
                <w:szCs w:val="20"/>
              </w:rPr>
              <w:t>1.042</w:t>
            </w:r>
          </w:p>
        </w:tc>
        <w:tc>
          <w:tcPr>
            <w:tcW w:w="0" w:type="auto"/>
            <w:noWrap/>
            <w:hideMark/>
          </w:tcPr>
          <w:p w:rsidR="005A24D4" w:rsidRPr="00936A1F" w:rsidRDefault="005A24D4" w:rsidP="00704A77">
            <w:pPr>
              <w:keepNext w:val="0"/>
              <w:rPr>
                <w:sz w:val="20"/>
                <w:szCs w:val="20"/>
              </w:rPr>
            </w:pPr>
            <w:r w:rsidRPr="00936A1F">
              <w:rPr>
                <w:sz w:val="20"/>
                <w:szCs w:val="20"/>
              </w:rPr>
              <w:t>1.041</w:t>
            </w:r>
          </w:p>
        </w:tc>
        <w:tc>
          <w:tcPr>
            <w:tcW w:w="0" w:type="auto"/>
            <w:noWrap/>
            <w:hideMark/>
          </w:tcPr>
          <w:p w:rsidR="005A24D4" w:rsidRPr="00936A1F" w:rsidRDefault="005A24D4" w:rsidP="00704A77">
            <w:pPr>
              <w:keepNext w:val="0"/>
              <w:rPr>
                <w:sz w:val="20"/>
                <w:szCs w:val="20"/>
              </w:rPr>
            </w:pPr>
            <w:r w:rsidRPr="00936A1F">
              <w:rPr>
                <w:sz w:val="20"/>
                <w:szCs w:val="20"/>
              </w:rPr>
              <w:t>1.045</w:t>
            </w:r>
          </w:p>
        </w:tc>
        <w:tc>
          <w:tcPr>
            <w:tcW w:w="0" w:type="auto"/>
            <w:noWrap/>
            <w:hideMark/>
          </w:tcPr>
          <w:p w:rsidR="005A24D4" w:rsidRPr="00936A1F" w:rsidRDefault="005A24D4" w:rsidP="00704A77">
            <w:pPr>
              <w:keepNext w:val="0"/>
              <w:rPr>
                <w:sz w:val="20"/>
                <w:szCs w:val="20"/>
              </w:rPr>
            </w:pPr>
            <w:r w:rsidRPr="00936A1F">
              <w:rPr>
                <w:sz w:val="20"/>
                <w:szCs w:val="20"/>
              </w:rPr>
              <w:t>1.05</w:t>
            </w:r>
            <w:r>
              <w:rPr>
                <w:sz w:val="20"/>
                <w:szCs w:val="20"/>
              </w:rPr>
              <w:t>0</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P. Pinang Rural</w:t>
            </w:r>
          </w:p>
        </w:tc>
        <w:tc>
          <w:tcPr>
            <w:tcW w:w="0" w:type="auto"/>
            <w:noWrap/>
            <w:hideMark/>
          </w:tcPr>
          <w:p w:rsidR="005A24D4" w:rsidRPr="00936A1F" w:rsidRDefault="005A24D4" w:rsidP="00704A77">
            <w:pPr>
              <w:keepNext w:val="0"/>
              <w:rPr>
                <w:sz w:val="20"/>
                <w:szCs w:val="20"/>
              </w:rPr>
            </w:pPr>
            <w:r w:rsidRPr="00936A1F">
              <w:rPr>
                <w:sz w:val="20"/>
                <w:szCs w:val="20"/>
              </w:rPr>
              <w:t>0.977</w:t>
            </w:r>
          </w:p>
        </w:tc>
        <w:tc>
          <w:tcPr>
            <w:tcW w:w="0" w:type="auto"/>
            <w:noWrap/>
            <w:hideMark/>
          </w:tcPr>
          <w:p w:rsidR="005A24D4" w:rsidRPr="00936A1F" w:rsidRDefault="005A24D4" w:rsidP="00704A77">
            <w:pPr>
              <w:keepNext w:val="0"/>
              <w:rPr>
                <w:sz w:val="20"/>
                <w:szCs w:val="20"/>
              </w:rPr>
            </w:pPr>
            <w:r w:rsidRPr="00936A1F">
              <w:rPr>
                <w:sz w:val="20"/>
                <w:szCs w:val="20"/>
              </w:rPr>
              <w:t>0.973</w:t>
            </w:r>
          </w:p>
        </w:tc>
        <w:tc>
          <w:tcPr>
            <w:tcW w:w="0" w:type="auto"/>
            <w:noWrap/>
            <w:hideMark/>
          </w:tcPr>
          <w:p w:rsidR="005A24D4" w:rsidRPr="00936A1F" w:rsidRDefault="005A24D4" w:rsidP="00704A77">
            <w:pPr>
              <w:keepNext w:val="0"/>
              <w:rPr>
                <w:sz w:val="20"/>
                <w:szCs w:val="20"/>
              </w:rPr>
            </w:pPr>
            <w:r w:rsidRPr="00936A1F">
              <w:rPr>
                <w:sz w:val="20"/>
                <w:szCs w:val="20"/>
              </w:rPr>
              <w:t>0.977</w:t>
            </w:r>
          </w:p>
        </w:tc>
        <w:tc>
          <w:tcPr>
            <w:tcW w:w="0" w:type="auto"/>
            <w:noWrap/>
            <w:hideMark/>
          </w:tcPr>
          <w:p w:rsidR="005A24D4" w:rsidRPr="00936A1F" w:rsidRDefault="005A24D4" w:rsidP="00704A77">
            <w:pPr>
              <w:keepNext w:val="0"/>
              <w:rPr>
                <w:sz w:val="20"/>
                <w:szCs w:val="20"/>
              </w:rPr>
            </w:pPr>
            <w:r w:rsidRPr="00936A1F">
              <w:rPr>
                <w:sz w:val="20"/>
                <w:szCs w:val="20"/>
              </w:rPr>
              <w:t>0.959</w:t>
            </w:r>
          </w:p>
        </w:tc>
        <w:tc>
          <w:tcPr>
            <w:tcW w:w="0" w:type="auto"/>
            <w:noWrap/>
            <w:hideMark/>
          </w:tcPr>
          <w:p w:rsidR="005A24D4" w:rsidRPr="00936A1F" w:rsidRDefault="005A24D4" w:rsidP="00704A77">
            <w:pPr>
              <w:keepNext w:val="0"/>
              <w:rPr>
                <w:sz w:val="20"/>
                <w:szCs w:val="20"/>
              </w:rPr>
            </w:pPr>
            <w:r w:rsidRPr="00936A1F">
              <w:rPr>
                <w:sz w:val="20"/>
                <w:szCs w:val="20"/>
              </w:rPr>
              <w:t>0.947</w:t>
            </w:r>
          </w:p>
        </w:tc>
        <w:tc>
          <w:tcPr>
            <w:tcW w:w="0" w:type="auto"/>
            <w:noWrap/>
            <w:hideMark/>
          </w:tcPr>
          <w:p w:rsidR="005A24D4" w:rsidRPr="00936A1F" w:rsidRDefault="005A24D4" w:rsidP="00704A77">
            <w:pPr>
              <w:keepNext w:val="0"/>
              <w:rPr>
                <w:sz w:val="20"/>
                <w:szCs w:val="20"/>
              </w:rPr>
            </w:pPr>
            <w:r w:rsidRPr="00936A1F">
              <w:rPr>
                <w:sz w:val="20"/>
                <w:szCs w:val="20"/>
              </w:rPr>
              <w:t>0.944</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Perak Urban</w:t>
            </w:r>
          </w:p>
        </w:tc>
        <w:tc>
          <w:tcPr>
            <w:tcW w:w="0" w:type="auto"/>
            <w:noWrap/>
            <w:hideMark/>
          </w:tcPr>
          <w:p w:rsidR="005A24D4" w:rsidRPr="00936A1F" w:rsidRDefault="005A24D4" w:rsidP="00704A77">
            <w:pPr>
              <w:keepNext w:val="0"/>
              <w:rPr>
                <w:sz w:val="20"/>
                <w:szCs w:val="20"/>
              </w:rPr>
            </w:pPr>
            <w:r w:rsidRPr="00936A1F">
              <w:rPr>
                <w:sz w:val="20"/>
                <w:szCs w:val="20"/>
              </w:rPr>
              <w:t>0.924</w:t>
            </w:r>
          </w:p>
        </w:tc>
        <w:tc>
          <w:tcPr>
            <w:tcW w:w="0" w:type="auto"/>
            <w:noWrap/>
            <w:hideMark/>
          </w:tcPr>
          <w:p w:rsidR="005A24D4" w:rsidRPr="00936A1F" w:rsidRDefault="005A24D4" w:rsidP="00704A77">
            <w:pPr>
              <w:keepNext w:val="0"/>
              <w:rPr>
                <w:sz w:val="20"/>
                <w:szCs w:val="20"/>
              </w:rPr>
            </w:pPr>
            <w:r w:rsidRPr="00936A1F">
              <w:rPr>
                <w:sz w:val="20"/>
                <w:szCs w:val="20"/>
              </w:rPr>
              <w:t>0.942</w:t>
            </w:r>
          </w:p>
        </w:tc>
        <w:tc>
          <w:tcPr>
            <w:tcW w:w="0" w:type="auto"/>
            <w:noWrap/>
            <w:hideMark/>
          </w:tcPr>
          <w:p w:rsidR="005A24D4" w:rsidRPr="00936A1F" w:rsidRDefault="005A24D4" w:rsidP="00704A77">
            <w:pPr>
              <w:keepNext w:val="0"/>
              <w:rPr>
                <w:sz w:val="20"/>
                <w:szCs w:val="20"/>
              </w:rPr>
            </w:pPr>
            <w:r w:rsidRPr="00936A1F">
              <w:rPr>
                <w:sz w:val="20"/>
                <w:szCs w:val="20"/>
              </w:rPr>
              <w:t>0.937</w:t>
            </w:r>
          </w:p>
        </w:tc>
        <w:tc>
          <w:tcPr>
            <w:tcW w:w="0" w:type="auto"/>
            <w:noWrap/>
            <w:hideMark/>
          </w:tcPr>
          <w:p w:rsidR="005A24D4" w:rsidRPr="00936A1F" w:rsidRDefault="005A24D4" w:rsidP="00704A77">
            <w:pPr>
              <w:keepNext w:val="0"/>
              <w:rPr>
                <w:sz w:val="20"/>
                <w:szCs w:val="20"/>
              </w:rPr>
            </w:pPr>
            <w:r w:rsidRPr="00936A1F">
              <w:rPr>
                <w:sz w:val="20"/>
                <w:szCs w:val="20"/>
              </w:rPr>
              <w:t>0.944</w:t>
            </w:r>
          </w:p>
        </w:tc>
        <w:tc>
          <w:tcPr>
            <w:tcW w:w="0" w:type="auto"/>
            <w:noWrap/>
            <w:hideMark/>
          </w:tcPr>
          <w:p w:rsidR="005A24D4" w:rsidRPr="00936A1F" w:rsidRDefault="005A24D4" w:rsidP="00704A77">
            <w:pPr>
              <w:keepNext w:val="0"/>
              <w:rPr>
                <w:sz w:val="20"/>
                <w:szCs w:val="20"/>
              </w:rPr>
            </w:pPr>
            <w:r w:rsidRPr="00936A1F">
              <w:rPr>
                <w:sz w:val="20"/>
                <w:szCs w:val="20"/>
              </w:rPr>
              <w:t>0.938</w:t>
            </w:r>
          </w:p>
        </w:tc>
        <w:tc>
          <w:tcPr>
            <w:tcW w:w="0" w:type="auto"/>
            <w:noWrap/>
            <w:hideMark/>
          </w:tcPr>
          <w:p w:rsidR="005A24D4" w:rsidRPr="00936A1F" w:rsidRDefault="005A24D4" w:rsidP="00704A77">
            <w:pPr>
              <w:keepNext w:val="0"/>
              <w:rPr>
                <w:sz w:val="20"/>
                <w:szCs w:val="20"/>
              </w:rPr>
            </w:pPr>
            <w:r w:rsidRPr="00936A1F">
              <w:rPr>
                <w:sz w:val="20"/>
                <w:szCs w:val="20"/>
              </w:rPr>
              <w:t>0.944</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Perak Rural</w:t>
            </w:r>
          </w:p>
        </w:tc>
        <w:tc>
          <w:tcPr>
            <w:tcW w:w="0" w:type="auto"/>
            <w:noWrap/>
            <w:hideMark/>
          </w:tcPr>
          <w:p w:rsidR="005A24D4" w:rsidRPr="00936A1F" w:rsidRDefault="005A24D4" w:rsidP="00704A77">
            <w:pPr>
              <w:keepNext w:val="0"/>
              <w:rPr>
                <w:sz w:val="20"/>
                <w:szCs w:val="20"/>
              </w:rPr>
            </w:pPr>
            <w:r w:rsidRPr="00936A1F">
              <w:rPr>
                <w:sz w:val="20"/>
                <w:szCs w:val="20"/>
              </w:rPr>
              <w:t>0.874</w:t>
            </w:r>
          </w:p>
        </w:tc>
        <w:tc>
          <w:tcPr>
            <w:tcW w:w="0" w:type="auto"/>
            <w:noWrap/>
            <w:hideMark/>
          </w:tcPr>
          <w:p w:rsidR="005A24D4" w:rsidRPr="00936A1F" w:rsidRDefault="005A24D4" w:rsidP="00704A77">
            <w:pPr>
              <w:keepNext w:val="0"/>
              <w:rPr>
                <w:sz w:val="20"/>
                <w:szCs w:val="20"/>
              </w:rPr>
            </w:pPr>
            <w:r w:rsidRPr="00936A1F">
              <w:rPr>
                <w:sz w:val="20"/>
                <w:szCs w:val="20"/>
              </w:rPr>
              <w:t>0.898</w:t>
            </w:r>
          </w:p>
        </w:tc>
        <w:tc>
          <w:tcPr>
            <w:tcW w:w="0" w:type="auto"/>
            <w:noWrap/>
            <w:hideMark/>
          </w:tcPr>
          <w:p w:rsidR="005A24D4" w:rsidRPr="00936A1F" w:rsidRDefault="005A24D4" w:rsidP="00704A77">
            <w:pPr>
              <w:keepNext w:val="0"/>
              <w:rPr>
                <w:sz w:val="20"/>
                <w:szCs w:val="20"/>
              </w:rPr>
            </w:pPr>
            <w:r w:rsidRPr="00936A1F">
              <w:rPr>
                <w:sz w:val="20"/>
                <w:szCs w:val="20"/>
              </w:rPr>
              <w:t>0.888</w:t>
            </w:r>
          </w:p>
        </w:tc>
        <w:tc>
          <w:tcPr>
            <w:tcW w:w="0" w:type="auto"/>
            <w:noWrap/>
            <w:hideMark/>
          </w:tcPr>
          <w:p w:rsidR="005A24D4" w:rsidRPr="00936A1F" w:rsidRDefault="005A24D4" w:rsidP="00704A77">
            <w:pPr>
              <w:keepNext w:val="0"/>
              <w:rPr>
                <w:sz w:val="20"/>
                <w:szCs w:val="20"/>
              </w:rPr>
            </w:pPr>
            <w:r w:rsidRPr="00936A1F">
              <w:rPr>
                <w:sz w:val="20"/>
                <w:szCs w:val="20"/>
              </w:rPr>
              <w:t>0.867</w:t>
            </w:r>
          </w:p>
        </w:tc>
        <w:tc>
          <w:tcPr>
            <w:tcW w:w="0" w:type="auto"/>
            <w:noWrap/>
            <w:hideMark/>
          </w:tcPr>
          <w:p w:rsidR="005A24D4" w:rsidRPr="00936A1F" w:rsidRDefault="005A24D4" w:rsidP="00704A77">
            <w:pPr>
              <w:keepNext w:val="0"/>
              <w:rPr>
                <w:sz w:val="20"/>
                <w:szCs w:val="20"/>
              </w:rPr>
            </w:pPr>
            <w:r w:rsidRPr="00936A1F">
              <w:rPr>
                <w:sz w:val="20"/>
                <w:szCs w:val="20"/>
              </w:rPr>
              <w:t>0.881</w:t>
            </w:r>
          </w:p>
        </w:tc>
        <w:tc>
          <w:tcPr>
            <w:tcW w:w="0" w:type="auto"/>
            <w:noWrap/>
            <w:hideMark/>
          </w:tcPr>
          <w:p w:rsidR="005A24D4" w:rsidRPr="00936A1F" w:rsidRDefault="005A24D4" w:rsidP="00704A77">
            <w:pPr>
              <w:keepNext w:val="0"/>
              <w:rPr>
                <w:sz w:val="20"/>
                <w:szCs w:val="20"/>
              </w:rPr>
            </w:pPr>
            <w:r w:rsidRPr="00936A1F">
              <w:rPr>
                <w:sz w:val="20"/>
                <w:szCs w:val="20"/>
              </w:rPr>
              <w:t>0.851</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Perlis Urban</w:t>
            </w:r>
          </w:p>
        </w:tc>
        <w:tc>
          <w:tcPr>
            <w:tcW w:w="0" w:type="auto"/>
            <w:noWrap/>
            <w:hideMark/>
          </w:tcPr>
          <w:p w:rsidR="005A24D4" w:rsidRPr="00936A1F" w:rsidRDefault="005A24D4" w:rsidP="00704A77">
            <w:pPr>
              <w:keepNext w:val="0"/>
              <w:rPr>
                <w:sz w:val="20"/>
                <w:szCs w:val="20"/>
              </w:rPr>
            </w:pPr>
            <w:r w:rsidRPr="00936A1F">
              <w:rPr>
                <w:sz w:val="20"/>
                <w:szCs w:val="20"/>
              </w:rPr>
              <w:t>0.926</w:t>
            </w:r>
          </w:p>
        </w:tc>
        <w:tc>
          <w:tcPr>
            <w:tcW w:w="0" w:type="auto"/>
            <w:noWrap/>
            <w:hideMark/>
          </w:tcPr>
          <w:p w:rsidR="005A24D4" w:rsidRPr="00936A1F" w:rsidRDefault="005A24D4" w:rsidP="00704A77">
            <w:pPr>
              <w:keepNext w:val="0"/>
              <w:rPr>
                <w:sz w:val="20"/>
                <w:szCs w:val="20"/>
              </w:rPr>
            </w:pPr>
            <w:r w:rsidRPr="00936A1F">
              <w:rPr>
                <w:sz w:val="20"/>
                <w:szCs w:val="20"/>
              </w:rPr>
              <w:t>0.919</w:t>
            </w:r>
          </w:p>
        </w:tc>
        <w:tc>
          <w:tcPr>
            <w:tcW w:w="0" w:type="auto"/>
            <w:noWrap/>
            <w:hideMark/>
          </w:tcPr>
          <w:p w:rsidR="005A24D4" w:rsidRPr="00936A1F" w:rsidRDefault="005A24D4" w:rsidP="00704A77">
            <w:pPr>
              <w:keepNext w:val="0"/>
              <w:rPr>
                <w:sz w:val="20"/>
                <w:szCs w:val="20"/>
              </w:rPr>
            </w:pPr>
            <w:r w:rsidRPr="00936A1F">
              <w:rPr>
                <w:sz w:val="20"/>
                <w:szCs w:val="20"/>
              </w:rPr>
              <w:t>0.909</w:t>
            </w:r>
          </w:p>
        </w:tc>
        <w:tc>
          <w:tcPr>
            <w:tcW w:w="0" w:type="auto"/>
            <w:noWrap/>
            <w:hideMark/>
          </w:tcPr>
          <w:p w:rsidR="005A24D4" w:rsidRPr="00936A1F" w:rsidRDefault="005A24D4" w:rsidP="00704A77">
            <w:pPr>
              <w:keepNext w:val="0"/>
              <w:rPr>
                <w:sz w:val="20"/>
                <w:szCs w:val="20"/>
              </w:rPr>
            </w:pPr>
            <w:r w:rsidRPr="00936A1F">
              <w:rPr>
                <w:sz w:val="20"/>
                <w:szCs w:val="20"/>
              </w:rPr>
              <w:t>0.929</w:t>
            </w:r>
          </w:p>
        </w:tc>
        <w:tc>
          <w:tcPr>
            <w:tcW w:w="0" w:type="auto"/>
            <w:noWrap/>
            <w:hideMark/>
          </w:tcPr>
          <w:p w:rsidR="005A24D4" w:rsidRPr="00936A1F" w:rsidRDefault="005A24D4" w:rsidP="00704A77">
            <w:pPr>
              <w:keepNext w:val="0"/>
              <w:rPr>
                <w:sz w:val="20"/>
                <w:szCs w:val="20"/>
              </w:rPr>
            </w:pPr>
            <w:r w:rsidRPr="00936A1F">
              <w:rPr>
                <w:sz w:val="20"/>
                <w:szCs w:val="20"/>
              </w:rPr>
              <w:t>0.921</w:t>
            </w:r>
          </w:p>
        </w:tc>
        <w:tc>
          <w:tcPr>
            <w:tcW w:w="0" w:type="auto"/>
            <w:noWrap/>
            <w:hideMark/>
          </w:tcPr>
          <w:p w:rsidR="005A24D4" w:rsidRPr="00936A1F" w:rsidRDefault="005A24D4" w:rsidP="00704A77">
            <w:pPr>
              <w:keepNext w:val="0"/>
              <w:rPr>
                <w:sz w:val="20"/>
                <w:szCs w:val="20"/>
              </w:rPr>
            </w:pPr>
            <w:r w:rsidRPr="00936A1F">
              <w:rPr>
                <w:sz w:val="20"/>
                <w:szCs w:val="20"/>
              </w:rPr>
              <w:t>0.92</w:t>
            </w:r>
            <w:r>
              <w:rPr>
                <w:sz w:val="20"/>
                <w:szCs w:val="20"/>
              </w:rPr>
              <w:t>0</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Perlis Rural</w:t>
            </w:r>
          </w:p>
        </w:tc>
        <w:tc>
          <w:tcPr>
            <w:tcW w:w="0" w:type="auto"/>
            <w:noWrap/>
            <w:hideMark/>
          </w:tcPr>
          <w:p w:rsidR="005A24D4" w:rsidRPr="00936A1F" w:rsidRDefault="005A24D4" w:rsidP="00704A77">
            <w:pPr>
              <w:keepNext w:val="0"/>
              <w:rPr>
                <w:sz w:val="20"/>
                <w:szCs w:val="20"/>
              </w:rPr>
            </w:pPr>
            <w:r w:rsidRPr="00936A1F">
              <w:rPr>
                <w:sz w:val="20"/>
                <w:szCs w:val="20"/>
              </w:rPr>
              <w:t>0.862</w:t>
            </w:r>
          </w:p>
        </w:tc>
        <w:tc>
          <w:tcPr>
            <w:tcW w:w="0" w:type="auto"/>
            <w:noWrap/>
            <w:hideMark/>
          </w:tcPr>
          <w:p w:rsidR="005A24D4" w:rsidRPr="00936A1F" w:rsidRDefault="005A24D4" w:rsidP="00704A77">
            <w:pPr>
              <w:keepNext w:val="0"/>
              <w:rPr>
                <w:sz w:val="20"/>
                <w:szCs w:val="20"/>
              </w:rPr>
            </w:pPr>
            <w:r w:rsidRPr="00936A1F">
              <w:rPr>
                <w:sz w:val="20"/>
                <w:szCs w:val="20"/>
              </w:rPr>
              <w:t>0.872</w:t>
            </w:r>
          </w:p>
        </w:tc>
        <w:tc>
          <w:tcPr>
            <w:tcW w:w="0" w:type="auto"/>
            <w:noWrap/>
            <w:hideMark/>
          </w:tcPr>
          <w:p w:rsidR="005A24D4" w:rsidRPr="00936A1F" w:rsidRDefault="005A24D4" w:rsidP="00704A77">
            <w:pPr>
              <w:keepNext w:val="0"/>
              <w:rPr>
                <w:sz w:val="20"/>
                <w:szCs w:val="20"/>
              </w:rPr>
            </w:pPr>
            <w:r w:rsidRPr="00936A1F">
              <w:rPr>
                <w:sz w:val="20"/>
                <w:szCs w:val="20"/>
              </w:rPr>
              <w:t>0.885</w:t>
            </w:r>
          </w:p>
        </w:tc>
        <w:tc>
          <w:tcPr>
            <w:tcW w:w="0" w:type="auto"/>
            <w:noWrap/>
            <w:hideMark/>
          </w:tcPr>
          <w:p w:rsidR="005A24D4" w:rsidRPr="00936A1F" w:rsidRDefault="005A24D4" w:rsidP="00704A77">
            <w:pPr>
              <w:keepNext w:val="0"/>
              <w:rPr>
                <w:sz w:val="20"/>
                <w:szCs w:val="20"/>
              </w:rPr>
            </w:pPr>
            <w:r w:rsidRPr="00936A1F">
              <w:rPr>
                <w:sz w:val="20"/>
                <w:szCs w:val="20"/>
              </w:rPr>
              <w:t>0.868</w:t>
            </w:r>
          </w:p>
        </w:tc>
        <w:tc>
          <w:tcPr>
            <w:tcW w:w="0" w:type="auto"/>
            <w:noWrap/>
            <w:hideMark/>
          </w:tcPr>
          <w:p w:rsidR="005A24D4" w:rsidRPr="00936A1F" w:rsidRDefault="005A24D4" w:rsidP="00704A77">
            <w:pPr>
              <w:keepNext w:val="0"/>
              <w:rPr>
                <w:sz w:val="20"/>
                <w:szCs w:val="20"/>
              </w:rPr>
            </w:pPr>
            <w:r w:rsidRPr="00936A1F">
              <w:rPr>
                <w:sz w:val="20"/>
                <w:szCs w:val="20"/>
              </w:rPr>
              <w:t>0.864</w:t>
            </w:r>
          </w:p>
        </w:tc>
        <w:tc>
          <w:tcPr>
            <w:tcW w:w="0" w:type="auto"/>
            <w:noWrap/>
            <w:hideMark/>
          </w:tcPr>
          <w:p w:rsidR="005A24D4" w:rsidRPr="00936A1F" w:rsidRDefault="005A24D4" w:rsidP="00704A77">
            <w:pPr>
              <w:keepNext w:val="0"/>
              <w:rPr>
                <w:sz w:val="20"/>
                <w:szCs w:val="20"/>
              </w:rPr>
            </w:pPr>
            <w:r w:rsidRPr="00936A1F">
              <w:rPr>
                <w:sz w:val="20"/>
                <w:szCs w:val="20"/>
              </w:rPr>
              <w:t>0.849</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Selangor Urban</w:t>
            </w:r>
          </w:p>
        </w:tc>
        <w:tc>
          <w:tcPr>
            <w:tcW w:w="0" w:type="auto"/>
            <w:noWrap/>
            <w:hideMark/>
          </w:tcPr>
          <w:p w:rsidR="005A24D4" w:rsidRPr="00936A1F" w:rsidRDefault="005A24D4" w:rsidP="00704A77">
            <w:pPr>
              <w:keepNext w:val="0"/>
              <w:rPr>
                <w:sz w:val="20"/>
                <w:szCs w:val="20"/>
              </w:rPr>
            </w:pPr>
            <w:r w:rsidRPr="00936A1F">
              <w:rPr>
                <w:sz w:val="20"/>
                <w:szCs w:val="20"/>
              </w:rPr>
              <w:t>1.055</w:t>
            </w:r>
          </w:p>
        </w:tc>
        <w:tc>
          <w:tcPr>
            <w:tcW w:w="0" w:type="auto"/>
            <w:noWrap/>
            <w:hideMark/>
          </w:tcPr>
          <w:p w:rsidR="005A24D4" w:rsidRPr="00936A1F" w:rsidRDefault="005A24D4" w:rsidP="00704A77">
            <w:pPr>
              <w:keepNext w:val="0"/>
              <w:rPr>
                <w:sz w:val="20"/>
                <w:szCs w:val="20"/>
              </w:rPr>
            </w:pPr>
            <w:r w:rsidRPr="00936A1F">
              <w:rPr>
                <w:sz w:val="20"/>
                <w:szCs w:val="20"/>
              </w:rPr>
              <w:t>1.049</w:t>
            </w:r>
          </w:p>
        </w:tc>
        <w:tc>
          <w:tcPr>
            <w:tcW w:w="0" w:type="auto"/>
            <w:noWrap/>
            <w:hideMark/>
          </w:tcPr>
          <w:p w:rsidR="005A24D4" w:rsidRPr="00936A1F" w:rsidRDefault="005A24D4" w:rsidP="00704A77">
            <w:pPr>
              <w:keepNext w:val="0"/>
              <w:rPr>
                <w:sz w:val="20"/>
                <w:szCs w:val="20"/>
              </w:rPr>
            </w:pPr>
            <w:r w:rsidRPr="00936A1F">
              <w:rPr>
                <w:sz w:val="20"/>
                <w:szCs w:val="20"/>
              </w:rPr>
              <w:t>1.038</w:t>
            </w:r>
          </w:p>
        </w:tc>
        <w:tc>
          <w:tcPr>
            <w:tcW w:w="0" w:type="auto"/>
            <w:noWrap/>
            <w:hideMark/>
          </w:tcPr>
          <w:p w:rsidR="005A24D4" w:rsidRPr="00936A1F" w:rsidRDefault="005A24D4" w:rsidP="00704A77">
            <w:pPr>
              <w:keepNext w:val="0"/>
              <w:rPr>
                <w:sz w:val="20"/>
                <w:szCs w:val="20"/>
              </w:rPr>
            </w:pPr>
            <w:r w:rsidRPr="00936A1F">
              <w:rPr>
                <w:sz w:val="20"/>
                <w:szCs w:val="20"/>
              </w:rPr>
              <w:t>1.049</w:t>
            </w:r>
          </w:p>
        </w:tc>
        <w:tc>
          <w:tcPr>
            <w:tcW w:w="0" w:type="auto"/>
            <w:noWrap/>
            <w:hideMark/>
          </w:tcPr>
          <w:p w:rsidR="005A24D4" w:rsidRPr="00936A1F" w:rsidRDefault="005A24D4" w:rsidP="00704A77">
            <w:pPr>
              <w:keepNext w:val="0"/>
              <w:rPr>
                <w:sz w:val="20"/>
                <w:szCs w:val="20"/>
              </w:rPr>
            </w:pPr>
            <w:r w:rsidRPr="00936A1F">
              <w:rPr>
                <w:sz w:val="20"/>
                <w:szCs w:val="20"/>
              </w:rPr>
              <w:t>1.042</w:t>
            </w:r>
          </w:p>
        </w:tc>
        <w:tc>
          <w:tcPr>
            <w:tcW w:w="0" w:type="auto"/>
            <w:noWrap/>
            <w:hideMark/>
          </w:tcPr>
          <w:p w:rsidR="005A24D4" w:rsidRPr="00936A1F" w:rsidRDefault="005A24D4" w:rsidP="00704A77">
            <w:pPr>
              <w:keepNext w:val="0"/>
              <w:rPr>
                <w:sz w:val="20"/>
                <w:szCs w:val="20"/>
              </w:rPr>
            </w:pPr>
            <w:r w:rsidRPr="00936A1F">
              <w:rPr>
                <w:sz w:val="20"/>
                <w:szCs w:val="20"/>
              </w:rPr>
              <w:t>1.049</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Selangor Rural</w:t>
            </w:r>
          </w:p>
        </w:tc>
        <w:tc>
          <w:tcPr>
            <w:tcW w:w="0" w:type="auto"/>
            <w:noWrap/>
            <w:hideMark/>
          </w:tcPr>
          <w:p w:rsidR="005A24D4" w:rsidRPr="00936A1F" w:rsidRDefault="005A24D4" w:rsidP="00704A77">
            <w:pPr>
              <w:keepNext w:val="0"/>
              <w:rPr>
                <w:sz w:val="20"/>
                <w:szCs w:val="20"/>
              </w:rPr>
            </w:pPr>
            <w:r w:rsidRPr="00936A1F">
              <w:rPr>
                <w:sz w:val="20"/>
                <w:szCs w:val="20"/>
              </w:rPr>
              <w:t>0.94</w:t>
            </w:r>
            <w:r>
              <w:rPr>
                <w:sz w:val="20"/>
                <w:szCs w:val="20"/>
              </w:rPr>
              <w:t>0</w:t>
            </w:r>
          </w:p>
        </w:tc>
        <w:tc>
          <w:tcPr>
            <w:tcW w:w="0" w:type="auto"/>
            <w:noWrap/>
            <w:hideMark/>
          </w:tcPr>
          <w:p w:rsidR="005A24D4" w:rsidRPr="00936A1F" w:rsidRDefault="005A24D4" w:rsidP="00704A77">
            <w:pPr>
              <w:keepNext w:val="0"/>
              <w:rPr>
                <w:sz w:val="20"/>
                <w:szCs w:val="20"/>
              </w:rPr>
            </w:pPr>
            <w:r w:rsidRPr="00936A1F">
              <w:rPr>
                <w:sz w:val="20"/>
                <w:szCs w:val="20"/>
              </w:rPr>
              <w:t>0.941</w:t>
            </w:r>
          </w:p>
        </w:tc>
        <w:tc>
          <w:tcPr>
            <w:tcW w:w="0" w:type="auto"/>
            <w:noWrap/>
            <w:hideMark/>
          </w:tcPr>
          <w:p w:rsidR="005A24D4" w:rsidRPr="00936A1F" w:rsidRDefault="005A24D4" w:rsidP="00704A77">
            <w:pPr>
              <w:keepNext w:val="0"/>
              <w:rPr>
                <w:sz w:val="20"/>
                <w:szCs w:val="20"/>
              </w:rPr>
            </w:pPr>
            <w:r w:rsidRPr="00936A1F">
              <w:rPr>
                <w:sz w:val="20"/>
                <w:szCs w:val="20"/>
              </w:rPr>
              <w:t>0.935</w:t>
            </w:r>
          </w:p>
        </w:tc>
        <w:tc>
          <w:tcPr>
            <w:tcW w:w="0" w:type="auto"/>
            <w:noWrap/>
            <w:hideMark/>
          </w:tcPr>
          <w:p w:rsidR="005A24D4" w:rsidRPr="00936A1F" w:rsidRDefault="005A24D4" w:rsidP="00704A77">
            <w:pPr>
              <w:keepNext w:val="0"/>
              <w:rPr>
                <w:sz w:val="20"/>
                <w:szCs w:val="20"/>
              </w:rPr>
            </w:pPr>
            <w:r w:rsidRPr="00936A1F">
              <w:rPr>
                <w:sz w:val="20"/>
                <w:szCs w:val="20"/>
              </w:rPr>
              <w:t>0.931</w:t>
            </w:r>
          </w:p>
        </w:tc>
        <w:tc>
          <w:tcPr>
            <w:tcW w:w="0" w:type="auto"/>
            <w:noWrap/>
            <w:hideMark/>
          </w:tcPr>
          <w:p w:rsidR="005A24D4" w:rsidRPr="00936A1F" w:rsidRDefault="005A24D4" w:rsidP="00704A77">
            <w:pPr>
              <w:keepNext w:val="0"/>
              <w:rPr>
                <w:sz w:val="20"/>
                <w:szCs w:val="20"/>
              </w:rPr>
            </w:pPr>
            <w:r w:rsidRPr="00936A1F">
              <w:rPr>
                <w:sz w:val="20"/>
                <w:szCs w:val="20"/>
              </w:rPr>
              <w:t>0.921</w:t>
            </w:r>
          </w:p>
        </w:tc>
        <w:tc>
          <w:tcPr>
            <w:tcW w:w="0" w:type="auto"/>
            <w:noWrap/>
            <w:hideMark/>
          </w:tcPr>
          <w:p w:rsidR="005A24D4" w:rsidRPr="00936A1F" w:rsidRDefault="005A24D4" w:rsidP="00704A77">
            <w:pPr>
              <w:keepNext w:val="0"/>
              <w:rPr>
                <w:sz w:val="20"/>
                <w:szCs w:val="20"/>
              </w:rPr>
            </w:pPr>
            <w:r w:rsidRPr="00936A1F">
              <w:rPr>
                <w:sz w:val="20"/>
                <w:szCs w:val="20"/>
              </w:rPr>
              <w:t>0.907</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Terengganu Urban</w:t>
            </w:r>
          </w:p>
        </w:tc>
        <w:tc>
          <w:tcPr>
            <w:tcW w:w="0" w:type="auto"/>
            <w:noWrap/>
            <w:hideMark/>
          </w:tcPr>
          <w:p w:rsidR="005A24D4" w:rsidRPr="00936A1F" w:rsidRDefault="005A24D4" w:rsidP="00704A77">
            <w:pPr>
              <w:keepNext w:val="0"/>
              <w:rPr>
                <w:sz w:val="20"/>
                <w:szCs w:val="20"/>
              </w:rPr>
            </w:pPr>
            <w:r w:rsidRPr="00936A1F">
              <w:rPr>
                <w:sz w:val="20"/>
                <w:szCs w:val="20"/>
              </w:rPr>
              <w:t>0.922</w:t>
            </w:r>
          </w:p>
        </w:tc>
        <w:tc>
          <w:tcPr>
            <w:tcW w:w="0" w:type="auto"/>
            <w:noWrap/>
            <w:hideMark/>
          </w:tcPr>
          <w:p w:rsidR="005A24D4" w:rsidRPr="00936A1F" w:rsidRDefault="005A24D4" w:rsidP="00704A77">
            <w:pPr>
              <w:keepNext w:val="0"/>
              <w:rPr>
                <w:sz w:val="20"/>
                <w:szCs w:val="20"/>
              </w:rPr>
            </w:pPr>
            <w:r w:rsidRPr="00936A1F">
              <w:rPr>
                <w:sz w:val="20"/>
                <w:szCs w:val="20"/>
              </w:rPr>
              <w:t>0.915</w:t>
            </w:r>
          </w:p>
        </w:tc>
        <w:tc>
          <w:tcPr>
            <w:tcW w:w="0" w:type="auto"/>
            <w:noWrap/>
            <w:hideMark/>
          </w:tcPr>
          <w:p w:rsidR="005A24D4" w:rsidRPr="00936A1F" w:rsidRDefault="005A24D4" w:rsidP="00704A77">
            <w:pPr>
              <w:keepNext w:val="0"/>
              <w:rPr>
                <w:sz w:val="20"/>
                <w:szCs w:val="20"/>
              </w:rPr>
            </w:pPr>
            <w:r w:rsidRPr="00936A1F">
              <w:rPr>
                <w:sz w:val="20"/>
                <w:szCs w:val="20"/>
              </w:rPr>
              <w:t>0.919</w:t>
            </w:r>
          </w:p>
        </w:tc>
        <w:tc>
          <w:tcPr>
            <w:tcW w:w="0" w:type="auto"/>
            <w:noWrap/>
            <w:hideMark/>
          </w:tcPr>
          <w:p w:rsidR="005A24D4" w:rsidRPr="00936A1F" w:rsidRDefault="005A24D4" w:rsidP="00704A77">
            <w:pPr>
              <w:keepNext w:val="0"/>
              <w:rPr>
                <w:sz w:val="20"/>
                <w:szCs w:val="20"/>
              </w:rPr>
            </w:pPr>
            <w:r w:rsidRPr="00936A1F">
              <w:rPr>
                <w:sz w:val="20"/>
                <w:szCs w:val="20"/>
              </w:rPr>
              <w:t>0.946</w:t>
            </w:r>
          </w:p>
        </w:tc>
        <w:tc>
          <w:tcPr>
            <w:tcW w:w="0" w:type="auto"/>
            <w:noWrap/>
            <w:hideMark/>
          </w:tcPr>
          <w:p w:rsidR="005A24D4" w:rsidRPr="00936A1F" w:rsidRDefault="005A24D4" w:rsidP="00704A77">
            <w:pPr>
              <w:keepNext w:val="0"/>
              <w:rPr>
                <w:sz w:val="20"/>
                <w:szCs w:val="20"/>
              </w:rPr>
            </w:pPr>
            <w:r w:rsidRPr="00936A1F">
              <w:rPr>
                <w:sz w:val="20"/>
                <w:szCs w:val="20"/>
              </w:rPr>
              <w:t>0.935</w:t>
            </w:r>
          </w:p>
        </w:tc>
        <w:tc>
          <w:tcPr>
            <w:tcW w:w="0" w:type="auto"/>
            <w:noWrap/>
            <w:hideMark/>
          </w:tcPr>
          <w:p w:rsidR="005A24D4" w:rsidRPr="00936A1F" w:rsidRDefault="005A24D4" w:rsidP="00704A77">
            <w:pPr>
              <w:keepNext w:val="0"/>
              <w:rPr>
                <w:sz w:val="20"/>
                <w:szCs w:val="20"/>
              </w:rPr>
            </w:pPr>
            <w:r w:rsidRPr="00936A1F">
              <w:rPr>
                <w:sz w:val="20"/>
                <w:szCs w:val="20"/>
              </w:rPr>
              <w:t>0.946</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Terengganu Rural</w:t>
            </w:r>
          </w:p>
        </w:tc>
        <w:tc>
          <w:tcPr>
            <w:tcW w:w="0" w:type="auto"/>
            <w:noWrap/>
            <w:hideMark/>
          </w:tcPr>
          <w:p w:rsidR="005A24D4" w:rsidRPr="00936A1F" w:rsidRDefault="005A24D4" w:rsidP="00704A77">
            <w:pPr>
              <w:keepNext w:val="0"/>
              <w:rPr>
                <w:sz w:val="20"/>
                <w:szCs w:val="20"/>
              </w:rPr>
            </w:pPr>
            <w:r w:rsidRPr="00936A1F">
              <w:rPr>
                <w:sz w:val="20"/>
                <w:szCs w:val="20"/>
              </w:rPr>
              <w:t>0.919</w:t>
            </w:r>
          </w:p>
        </w:tc>
        <w:tc>
          <w:tcPr>
            <w:tcW w:w="0" w:type="auto"/>
            <w:noWrap/>
            <w:hideMark/>
          </w:tcPr>
          <w:p w:rsidR="005A24D4" w:rsidRPr="00936A1F" w:rsidRDefault="005A24D4" w:rsidP="00704A77">
            <w:pPr>
              <w:keepNext w:val="0"/>
              <w:rPr>
                <w:sz w:val="20"/>
                <w:szCs w:val="20"/>
              </w:rPr>
            </w:pPr>
            <w:r w:rsidRPr="00936A1F">
              <w:rPr>
                <w:sz w:val="20"/>
                <w:szCs w:val="20"/>
              </w:rPr>
              <w:t>0.914</w:t>
            </w:r>
          </w:p>
        </w:tc>
        <w:tc>
          <w:tcPr>
            <w:tcW w:w="0" w:type="auto"/>
            <w:noWrap/>
            <w:hideMark/>
          </w:tcPr>
          <w:p w:rsidR="005A24D4" w:rsidRPr="00936A1F" w:rsidRDefault="005A24D4" w:rsidP="00704A77">
            <w:pPr>
              <w:keepNext w:val="0"/>
              <w:rPr>
                <w:sz w:val="20"/>
                <w:szCs w:val="20"/>
              </w:rPr>
            </w:pPr>
            <w:r w:rsidRPr="00936A1F">
              <w:rPr>
                <w:sz w:val="20"/>
                <w:szCs w:val="20"/>
              </w:rPr>
              <w:t>0.913</w:t>
            </w:r>
          </w:p>
        </w:tc>
        <w:tc>
          <w:tcPr>
            <w:tcW w:w="0" w:type="auto"/>
            <w:noWrap/>
            <w:hideMark/>
          </w:tcPr>
          <w:p w:rsidR="005A24D4" w:rsidRPr="00936A1F" w:rsidRDefault="005A24D4" w:rsidP="00704A77">
            <w:pPr>
              <w:keepNext w:val="0"/>
              <w:rPr>
                <w:sz w:val="20"/>
                <w:szCs w:val="20"/>
              </w:rPr>
            </w:pPr>
            <w:r w:rsidRPr="00936A1F">
              <w:rPr>
                <w:sz w:val="20"/>
                <w:szCs w:val="20"/>
              </w:rPr>
              <w:t>0.899</w:t>
            </w:r>
          </w:p>
        </w:tc>
        <w:tc>
          <w:tcPr>
            <w:tcW w:w="0" w:type="auto"/>
            <w:noWrap/>
            <w:hideMark/>
          </w:tcPr>
          <w:p w:rsidR="005A24D4" w:rsidRPr="00936A1F" w:rsidRDefault="005A24D4" w:rsidP="00704A77">
            <w:pPr>
              <w:keepNext w:val="0"/>
              <w:rPr>
                <w:sz w:val="20"/>
                <w:szCs w:val="20"/>
              </w:rPr>
            </w:pPr>
            <w:r w:rsidRPr="00936A1F">
              <w:rPr>
                <w:sz w:val="20"/>
                <w:szCs w:val="20"/>
              </w:rPr>
              <w:t>0.916</w:t>
            </w:r>
          </w:p>
        </w:tc>
        <w:tc>
          <w:tcPr>
            <w:tcW w:w="0" w:type="auto"/>
            <w:noWrap/>
            <w:hideMark/>
          </w:tcPr>
          <w:p w:rsidR="005A24D4" w:rsidRPr="00936A1F" w:rsidRDefault="005A24D4" w:rsidP="00704A77">
            <w:pPr>
              <w:keepNext w:val="0"/>
              <w:rPr>
                <w:sz w:val="20"/>
                <w:szCs w:val="20"/>
              </w:rPr>
            </w:pPr>
            <w:r w:rsidRPr="00936A1F">
              <w:rPr>
                <w:sz w:val="20"/>
                <w:szCs w:val="20"/>
              </w:rPr>
              <w:t>0.905</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Sabah Urban</w:t>
            </w:r>
          </w:p>
        </w:tc>
        <w:tc>
          <w:tcPr>
            <w:tcW w:w="0" w:type="auto"/>
            <w:noWrap/>
            <w:hideMark/>
          </w:tcPr>
          <w:p w:rsidR="005A24D4" w:rsidRPr="00936A1F" w:rsidRDefault="005A24D4" w:rsidP="00704A77">
            <w:pPr>
              <w:keepNext w:val="0"/>
              <w:rPr>
                <w:sz w:val="20"/>
                <w:szCs w:val="20"/>
              </w:rPr>
            </w:pPr>
            <w:r w:rsidRPr="00936A1F">
              <w:rPr>
                <w:sz w:val="20"/>
                <w:szCs w:val="20"/>
              </w:rPr>
              <w:t>1.14</w:t>
            </w:r>
            <w:r>
              <w:rPr>
                <w:sz w:val="20"/>
                <w:szCs w:val="20"/>
              </w:rPr>
              <w:t>0</w:t>
            </w:r>
          </w:p>
        </w:tc>
        <w:tc>
          <w:tcPr>
            <w:tcW w:w="0" w:type="auto"/>
            <w:noWrap/>
            <w:hideMark/>
          </w:tcPr>
          <w:p w:rsidR="005A24D4" w:rsidRPr="00936A1F" w:rsidRDefault="005A24D4" w:rsidP="00704A77">
            <w:pPr>
              <w:keepNext w:val="0"/>
              <w:rPr>
                <w:sz w:val="20"/>
                <w:szCs w:val="20"/>
              </w:rPr>
            </w:pPr>
            <w:r w:rsidRPr="00936A1F">
              <w:rPr>
                <w:sz w:val="20"/>
                <w:szCs w:val="20"/>
              </w:rPr>
              <w:t>1.135</w:t>
            </w:r>
          </w:p>
        </w:tc>
        <w:tc>
          <w:tcPr>
            <w:tcW w:w="0" w:type="auto"/>
            <w:noWrap/>
            <w:hideMark/>
          </w:tcPr>
          <w:p w:rsidR="005A24D4" w:rsidRPr="00936A1F" w:rsidRDefault="005A24D4" w:rsidP="00704A77">
            <w:pPr>
              <w:keepNext w:val="0"/>
              <w:rPr>
                <w:sz w:val="20"/>
                <w:szCs w:val="20"/>
              </w:rPr>
            </w:pPr>
            <w:r w:rsidRPr="00936A1F">
              <w:rPr>
                <w:sz w:val="20"/>
                <w:szCs w:val="20"/>
              </w:rPr>
              <w:t>1.151</w:t>
            </w:r>
          </w:p>
        </w:tc>
        <w:tc>
          <w:tcPr>
            <w:tcW w:w="0" w:type="auto"/>
            <w:noWrap/>
            <w:hideMark/>
          </w:tcPr>
          <w:p w:rsidR="005A24D4" w:rsidRPr="00936A1F" w:rsidRDefault="005A24D4" w:rsidP="00704A77">
            <w:pPr>
              <w:keepNext w:val="0"/>
              <w:rPr>
                <w:sz w:val="20"/>
                <w:szCs w:val="20"/>
              </w:rPr>
            </w:pPr>
            <w:r w:rsidRPr="00936A1F">
              <w:rPr>
                <w:sz w:val="20"/>
                <w:szCs w:val="20"/>
              </w:rPr>
              <w:t>1.13</w:t>
            </w:r>
            <w:r>
              <w:rPr>
                <w:sz w:val="20"/>
                <w:szCs w:val="20"/>
              </w:rPr>
              <w:t>0</w:t>
            </w:r>
          </w:p>
        </w:tc>
        <w:tc>
          <w:tcPr>
            <w:tcW w:w="0" w:type="auto"/>
            <w:noWrap/>
            <w:hideMark/>
          </w:tcPr>
          <w:p w:rsidR="005A24D4" w:rsidRPr="00936A1F" w:rsidRDefault="005A24D4" w:rsidP="00704A77">
            <w:pPr>
              <w:keepNext w:val="0"/>
              <w:rPr>
                <w:sz w:val="20"/>
                <w:szCs w:val="20"/>
              </w:rPr>
            </w:pPr>
            <w:r w:rsidRPr="00936A1F">
              <w:rPr>
                <w:sz w:val="20"/>
                <w:szCs w:val="20"/>
              </w:rPr>
              <w:t>1.105</w:t>
            </w:r>
          </w:p>
        </w:tc>
        <w:tc>
          <w:tcPr>
            <w:tcW w:w="0" w:type="auto"/>
            <w:noWrap/>
            <w:hideMark/>
          </w:tcPr>
          <w:p w:rsidR="005A24D4" w:rsidRPr="00936A1F" w:rsidRDefault="005A24D4" w:rsidP="00704A77">
            <w:pPr>
              <w:keepNext w:val="0"/>
              <w:rPr>
                <w:sz w:val="20"/>
                <w:szCs w:val="20"/>
              </w:rPr>
            </w:pPr>
            <w:r w:rsidRPr="00936A1F">
              <w:rPr>
                <w:sz w:val="20"/>
                <w:szCs w:val="20"/>
              </w:rPr>
              <w:t>1.076</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Sabah Rural</w:t>
            </w:r>
          </w:p>
        </w:tc>
        <w:tc>
          <w:tcPr>
            <w:tcW w:w="0" w:type="auto"/>
            <w:noWrap/>
            <w:hideMark/>
          </w:tcPr>
          <w:p w:rsidR="005A24D4" w:rsidRPr="00936A1F" w:rsidRDefault="005A24D4" w:rsidP="00704A77">
            <w:pPr>
              <w:keepNext w:val="0"/>
              <w:rPr>
                <w:sz w:val="20"/>
                <w:szCs w:val="20"/>
              </w:rPr>
            </w:pPr>
            <w:r w:rsidRPr="00936A1F">
              <w:rPr>
                <w:sz w:val="20"/>
                <w:szCs w:val="20"/>
              </w:rPr>
              <w:t>1.113</w:t>
            </w:r>
          </w:p>
        </w:tc>
        <w:tc>
          <w:tcPr>
            <w:tcW w:w="0" w:type="auto"/>
            <w:noWrap/>
            <w:hideMark/>
          </w:tcPr>
          <w:p w:rsidR="005A24D4" w:rsidRPr="00936A1F" w:rsidRDefault="005A24D4" w:rsidP="00704A77">
            <w:pPr>
              <w:keepNext w:val="0"/>
              <w:rPr>
                <w:sz w:val="20"/>
                <w:szCs w:val="20"/>
              </w:rPr>
            </w:pPr>
            <w:r w:rsidRPr="00936A1F">
              <w:rPr>
                <w:sz w:val="20"/>
                <w:szCs w:val="20"/>
              </w:rPr>
              <w:t>1.074</w:t>
            </w:r>
          </w:p>
        </w:tc>
        <w:tc>
          <w:tcPr>
            <w:tcW w:w="0" w:type="auto"/>
            <w:noWrap/>
            <w:hideMark/>
          </w:tcPr>
          <w:p w:rsidR="005A24D4" w:rsidRPr="00936A1F" w:rsidRDefault="005A24D4" w:rsidP="00704A77">
            <w:pPr>
              <w:keepNext w:val="0"/>
              <w:rPr>
                <w:sz w:val="20"/>
                <w:szCs w:val="20"/>
              </w:rPr>
            </w:pPr>
            <w:r w:rsidRPr="00936A1F">
              <w:rPr>
                <w:sz w:val="20"/>
                <w:szCs w:val="20"/>
              </w:rPr>
              <w:t>1.154</w:t>
            </w:r>
          </w:p>
        </w:tc>
        <w:tc>
          <w:tcPr>
            <w:tcW w:w="0" w:type="auto"/>
            <w:noWrap/>
            <w:hideMark/>
          </w:tcPr>
          <w:p w:rsidR="005A24D4" w:rsidRPr="00936A1F" w:rsidRDefault="005A24D4" w:rsidP="00704A77">
            <w:pPr>
              <w:keepNext w:val="0"/>
              <w:rPr>
                <w:sz w:val="20"/>
                <w:szCs w:val="20"/>
              </w:rPr>
            </w:pPr>
            <w:r w:rsidRPr="00936A1F">
              <w:rPr>
                <w:sz w:val="20"/>
                <w:szCs w:val="20"/>
              </w:rPr>
              <w:t>1.136</w:t>
            </w:r>
          </w:p>
        </w:tc>
        <w:tc>
          <w:tcPr>
            <w:tcW w:w="0" w:type="auto"/>
            <w:noWrap/>
            <w:hideMark/>
          </w:tcPr>
          <w:p w:rsidR="005A24D4" w:rsidRPr="00936A1F" w:rsidRDefault="005A24D4" w:rsidP="00704A77">
            <w:pPr>
              <w:keepNext w:val="0"/>
              <w:rPr>
                <w:sz w:val="20"/>
                <w:szCs w:val="20"/>
              </w:rPr>
            </w:pPr>
            <w:r w:rsidRPr="00936A1F">
              <w:rPr>
                <w:sz w:val="20"/>
                <w:szCs w:val="20"/>
              </w:rPr>
              <w:t>1.096</w:t>
            </w:r>
          </w:p>
        </w:tc>
        <w:tc>
          <w:tcPr>
            <w:tcW w:w="0" w:type="auto"/>
            <w:noWrap/>
            <w:hideMark/>
          </w:tcPr>
          <w:p w:rsidR="005A24D4" w:rsidRPr="00936A1F" w:rsidRDefault="005A24D4" w:rsidP="00704A77">
            <w:pPr>
              <w:keepNext w:val="0"/>
              <w:rPr>
                <w:sz w:val="20"/>
                <w:szCs w:val="20"/>
              </w:rPr>
            </w:pPr>
            <w:r w:rsidRPr="00936A1F">
              <w:rPr>
                <w:sz w:val="20"/>
                <w:szCs w:val="20"/>
              </w:rPr>
              <w:t>1.049</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lastRenderedPageBreak/>
              <w:t>Sarawak Urban</w:t>
            </w:r>
          </w:p>
        </w:tc>
        <w:tc>
          <w:tcPr>
            <w:tcW w:w="0" w:type="auto"/>
            <w:noWrap/>
            <w:hideMark/>
          </w:tcPr>
          <w:p w:rsidR="005A24D4" w:rsidRPr="00936A1F" w:rsidRDefault="005A24D4" w:rsidP="00704A77">
            <w:pPr>
              <w:keepNext w:val="0"/>
              <w:rPr>
                <w:sz w:val="20"/>
                <w:szCs w:val="20"/>
              </w:rPr>
            </w:pPr>
            <w:r w:rsidRPr="00936A1F">
              <w:rPr>
                <w:sz w:val="20"/>
                <w:szCs w:val="20"/>
              </w:rPr>
              <w:t>1.081</w:t>
            </w:r>
          </w:p>
        </w:tc>
        <w:tc>
          <w:tcPr>
            <w:tcW w:w="0" w:type="auto"/>
            <w:noWrap/>
            <w:hideMark/>
          </w:tcPr>
          <w:p w:rsidR="005A24D4" w:rsidRPr="00936A1F" w:rsidRDefault="005A24D4" w:rsidP="00704A77">
            <w:pPr>
              <w:keepNext w:val="0"/>
              <w:rPr>
                <w:sz w:val="20"/>
                <w:szCs w:val="20"/>
              </w:rPr>
            </w:pPr>
            <w:r w:rsidRPr="00936A1F">
              <w:rPr>
                <w:sz w:val="20"/>
                <w:szCs w:val="20"/>
              </w:rPr>
              <w:t>1.081</w:t>
            </w:r>
          </w:p>
        </w:tc>
        <w:tc>
          <w:tcPr>
            <w:tcW w:w="0" w:type="auto"/>
            <w:noWrap/>
            <w:hideMark/>
          </w:tcPr>
          <w:p w:rsidR="005A24D4" w:rsidRPr="00936A1F" w:rsidRDefault="005A24D4" w:rsidP="00704A77">
            <w:pPr>
              <w:keepNext w:val="0"/>
              <w:rPr>
                <w:sz w:val="20"/>
                <w:szCs w:val="20"/>
              </w:rPr>
            </w:pPr>
            <w:r w:rsidRPr="00936A1F">
              <w:rPr>
                <w:sz w:val="20"/>
                <w:szCs w:val="20"/>
              </w:rPr>
              <w:t>1.09</w:t>
            </w:r>
            <w:r>
              <w:rPr>
                <w:sz w:val="20"/>
                <w:szCs w:val="20"/>
              </w:rPr>
              <w:t>0</w:t>
            </w:r>
          </w:p>
        </w:tc>
        <w:tc>
          <w:tcPr>
            <w:tcW w:w="0" w:type="auto"/>
            <w:noWrap/>
            <w:hideMark/>
          </w:tcPr>
          <w:p w:rsidR="005A24D4" w:rsidRPr="00936A1F" w:rsidRDefault="005A24D4" w:rsidP="00704A77">
            <w:pPr>
              <w:keepNext w:val="0"/>
              <w:rPr>
                <w:sz w:val="20"/>
                <w:szCs w:val="20"/>
              </w:rPr>
            </w:pPr>
            <w:r w:rsidRPr="00936A1F">
              <w:rPr>
                <w:sz w:val="20"/>
                <w:szCs w:val="20"/>
              </w:rPr>
              <w:t>1.076</w:t>
            </w:r>
          </w:p>
        </w:tc>
        <w:tc>
          <w:tcPr>
            <w:tcW w:w="0" w:type="auto"/>
            <w:noWrap/>
            <w:hideMark/>
          </w:tcPr>
          <w:p w:rsidR="005A24D4" w:rsidRPr="00936A1F" w:rsidRDefault="005A24D4" w:rsidP="00704A77">
            <w:pPr>
              <w:keepNext w:val="0"/>
              <w:rPr>
                <w:sz w:val="20"/>
                <w:szCs w:val="20"/>
              </w:rPr>
            </w:pPr>
            <w:r w:rsidRPr="00936A1F">
              <w:rPr>
                <w:sz w:val="20"/>
                <w:szCs w:val="20"/>
              </w:rPr>
              <w:t>1.077</w:t>
            </w:r>
          </w:p>
        </w:tc>
        <w:tc>
          <w:tcPr>
            <w:tcW w:w="0" w:type="auto"/>
            <w:noWrap/>
            <w:hideMark/>
          </w:tcPr>
          <w:p w:rsidR="005A24D4" w:rsidRPr="00936A1F" w:rsidRDefault="005A24D4" w:rsidP="00704A77">
            <w:pPr>
              <w:keepNext w:val="0"/>
              <w:rPr>
                <w:sz w:val="20"/>
                <w:szCs w:val="20"/>
              </w:rPr>
            </w:pPr>
            <w:r w:rsidRPr="00936A1F">
              <w:rPr>
                <w:sz w:val="20"/>
                <w:szCs w:val="20"/>
              </w:rPr>
              <w:t>1.073</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Sarawak Rural</w:t>
            </w:r>
          </w:p>
        </w:tc>
        <w:tc>
          <w:tcPr>
            <w:tcW w:w="0" w:type="auto"/>
            <w:noWrap/>
            <w:hideMark/>
          </w:tcPr>
          <w:p w:rsidR="005A24D4" w:rsidRPr="00936A1F" w:rsidRDefault="005A24D4" w:rsidP="00704A77">
            <w:pPr>
              <w:keepNext w:val="0"/>
              <w:rPr>
                <w:sz w:val="20"/>
                <w:szCs w:val="20"/>
              </w:rPr>
            </w:pPr>
            <w:r w:rsidRPr="00936A1F">
              <w:rPr>
                <w:sz w:val="20"/>
                <w:szCs w:val="20"/>
              </w:rPr>
              <w:t>1.049</w:t>
            </w:r>
          </w:p>
        </w:tc>
        <w:tc>
          <w:tcPr>
            <w:tcW w:w="0" w:type="auto"/>
            <w:noWrap/>
            <w:hideMark/>
          </w:tcPr>
          <w:p w:rsidR="005A24D4" w:rsidRPr="00936A1F" w:rsidRDefault="005A24D4" w:rsidP="00704A77">
            <w:pPr>
              <w:keepNext w:val="0"/>
              <w:rPr>
                <w:sz w:val="20"/>
                <w:szCs w:val="20"/>
              </w:rPr>
            </w:pPr>
            <w:r w:rsidRPr="00936A1F">
              <w:rPr>
                <w:sz w:val="20"/>
                <w:szCs w:val="20"/>
              </w:rPr>
              <w:t>1.044</w:t>
            </w:r>
          </w:p>
        </w:tc>
        <w:tc>
          <w:tcPr>
            <w:tcW w:w="0" w:type="auto"/>
            <w:noWrap/>
            <w:hideMark/>
          </w:tcPr>
          <w:p w:rsidR="005A24D4" w:rsidRPr="00936A1F" w:rsidRDefault="005A24D4" w:rsidP="00704A77">
            <w:pPr>
              <w:keepNext w:val="0"/>
              <w:rPr>
                <w:sz w:val="20"/>
                <w:szCs w:val="20"/>
              </w:rPr>
            </w:pPr>
            <w:r w:rsidRPr="00936A1F">
              <w:rPr>
                <w:sz w:val="20"/>
                <w:szCs w:val="20"/>
              </w:rPr>
              <w:t>1.055</w:t>
            </w:r>
          </w:p>
        </w:tc>
        <w:tc>
          <w:tcPr>
            <w:tcW w:w="0" w:type="auto"/>
            <w:noWrap/>
            <w:hideMark/>
          </w:tcPr>
          <w:p w:rsidR="005A24D4" w:rsidRPr="00936A1F" w:rsidRDefault="005A24D4" w:rsidP="00704A77">
            <w:pPr>
              <w:keepNext w:val="0"/>
              <w:rPr>
                <w:sz w:val="20"/>
                <w:szCs w:val="20"/>
              </w:rPr>
            </w:pPr>
            <w:r w:rsidRPr="00936A1F">
              <w:rPr>
                <w:sz w:val="20"/>
                <w:szCs w:val="20"/>
              </w:rPr>
              <w:t>1.019</w:t>
            </w:r>
          </w:p>
        </w:tc>
        <w:tc>
          <w:tcPr>
            <w:tcW w:w="0" w:type="auto"/>
            <w:noWrap/>
            <w:hideMark/>
          </w:tcPr>
          <w:p w:rsidR="005A24D4" w:rsidRPr="00936A1F" w:rsidRDefault="005A24D4" w:rsidP="00704A77">
            <w:pPr>
              <w:keepNext w:val="0"/>
              <w:rPr>
                <w:sz w:val="20"/>
                <w:szCs w:val="20"/>
              </w:rPr>
            </w:pPr>
            <w:r w:rsidRPr="00936A1F">
              <w:rPr>
                <w:sz w:val="20"/>
                <w:szCs w:val="20"/>
              </w:rPr>
              <w:t>1.01</w:t>
            </w:r>
            <w:r>
              <w:rPr>
                <w:sz w:val="20"/>
                <w:szCs w:val="20"/>
              </w:rPr>
              <w:t>0</w:t>
            </w:r>
          </w:p>
        </w:tc>
        <w:tc>
          <w:tcPr>
            <w:tcW w:w="0" w:type="auto"/>
            <w:noWrap/>
            <w:hideMark/>
          </w:tcPr>
          <w:p w:rsidR="005A24D4" w:rsidRPr="00936A1F" w:rsidRDefault="005A24D4" w:rsidP="00704A77">
            <w:pPr>
              <w:keepNext w:val="0"/>
              <w:rPr>
                <w:sz w:val="20"/>
                <w:szCs w:val="20"/>
              </w:rPr>
            </w:pPr>
            <w:r w:rsidRPr="00936A1F">
              <w:rPr>
                <w:sz w:val="20"/>
                <w:szCs w:val="20"/>
              </w:rPr>
              <w:t>0.981</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WP. KL Urban</w:t>
            </w:r>
          </w:p>
        </w:tc>
        <w:tc>
          <w:tcPr>
            <w:tcW w:w="0" w:type="auto"/>
            <w:noWrap/>
            <w:hideMark/>
          </w:tcPr>
          <w:p w:rsidR="005A24D4" w:rsidRPr="00936A1F" w:rsidRDefault="005A24D4" w:rsidP="00704A77">
            <w:pPr>
              <w:keepNext w:val="0"/>
              <w:rPr>
                <w:sz w:val="20"/>
                <w:szCs w:val="20"/>
              </w:rPr>
            </w:pPr>
            <w:r w:rsidRPr="00936A1F">
              <w:rPr>
                <w:sz w:val="20"/>
                <w:szCs w:val="20"/>
              </w:rPr>
              <w:t>1.221</w:t>
            </w:r>
          </w:p>
        </w:tc>
        <w:tc>
          <w:tcPr>
            <w:tcW w:w="0" w:type="auto"/>
            <w:noWrap/>
            <w:hideMark/>
          </w:tcPr>
          <w:p w:rsidR="005A24D4" w:rsidRPr="00936A1F" w:rsidRDefault="005A24D4" w:rsidP="00704A77">
            <w:pPr>
              <w:keepNext w:val="0"/>
              <w:rPr>
                <w:sz w:val="20"/>
                <w:szCs w:val="20"/>
              </w:rPr>
            </w:pPr>
            <w:r w:rsidRPr="00936A1F">
              <w:rPr>
                <w:sz w:val="20"/>
                <w:szCs w:val="20"/>
              </w:rPr>
              <w:t>1.204</w:t>
            </w:r>
          </w:p>
        </w:tc>
        <w:tc>
          <w:tcPr>
            <w:tcW w:w="0" w:type="auto"/>
            <w:noWrap/>
            <w:hideMark/>
          </w:tcPr>
          <w:p w:rsidR="005A24D4" w:rsidRPr="00936A1F" w:rsidRDefault="005A24D4" w:rsidP="00704A77">
            <w:pPr>
              <w:keepNext w:val="0"/>
              <w:rPr>
                <w:sz w:val="20"/>
                <w:szCs w:val="20"/>
              </w:rPr>
            </w:pPr>
            <w:r w:rsidRPr="00936A1F">
              <w:rPr>
                <w:sz w:val="20"/>
                <w:szCs w:val="20"/>
              </w:rPr>
              <w:t>1.192</w:t>
            </w:r>
          </w:p>
        </w:tc>
        <w:tc>
          <w:tcPr>
            <w:tcW w:w="0" w:type="auto"/>
            <w:noWrap/>
            <w:hideMark/>
          </w:tcPr>
          <w:p w:rsidR="005A24D4" w:rsidRPr="00936A1F" w:rsidRDefault="005A24D4" w:rsidP="00704A77">
            <w:pPr>
              <w:keepNext w:val="0"/>
              <w:rPr>
                <w:sz w:val="20"/>
                <w:szCs w:val="20"/>
              </w:rPr>
            </w:pPr>
            <w:r w:rsidRPr="00936A1F">
              <w:rPr>
                <w:sz w:val="20"/>
                <w:szCs w:val="20"/>
              </w:rPr>
              <w:t>1.196</w:t>
            </w:r>
          </w:p>
        </w:tc>
        <w:tc>
          <w:tcPr>
            <w:tcW w:w="0" w:type="auto"/>
            <w:noWrap/>
            <w:hideMark/>
          </w:tcPr>
          <w:p w:rsidR="005A24D4" w:rsidRPr="00936A1F" w:rsidRDefault="005A24D4" w:rsidP="00704A77">
            <w:pPr>
              <w:keepNext w:val="0"/>
              <w:rPr>
                <w:sz w:val="20"/>
                <w:szCs w:val="20"/>
              </w:rPr>
            </w:pPr>
            <w:r w:rsidRPr="00936A1F">
              <w:rPr>
                <w:sz w:val="20"/>
                <w:szCs w:val="20"/>
              </w:rPr>
              <w:t>1.19</w:t>
            </w:r>
            <w:r>
              <w:rPr>
                <w:sz w:val="20"/>
                <w:szCs w:val="20"/>
              </w:rPr>
              <w:t>0</w:t>
            </w:r>
          </w:p>
        </w:tc>
        <w:tc>
          <w:tcPr>
            <w:tcW w:w="0" w:type="auto"/>
            <w:noWrap/>
            <w:hideMark/>
          </w:tcPr>
          <w:p w:rsidR="005A24D4" w:rsidRPr="00936A1F" w:rsidRDefault="005A24D4" w:rsidP="00704A77">
            <w:pPr>
              <w:keepNext w:val="0"/>
              <w:rPr>
                <w:sz w:val="20"/>
                <w:szCs w:val="20"/>
              </w:rPr>
            </w:pPr>
            <w:r w:rsidRPr="00936A1F">
              <w:rPr>
                <w:sz w:val="20"/>
                <w:szCs w:val="20"/>
              </w:rPr>
              <w:t>1.204</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WP. Labuan Urban</w:t>
            </w:r>
          </w:p>
        </w:tc>
        <w:tc>
          <w:tcPr>
            <w:tcW w:w="0" w:type="auto"/>
            <w:noWrap/>
            <w:hideMark/>
          </w:tcPr>
          <w:p w:rsidR="005A24D4" w:rsidRPr="00936A1F" w:rsidRDefault="005A24D4" w:rsidP="00704A77">
            <w:pPr>
              <w:keepNext w:val="0"/>
              <w:rPr>
                <w:sz w:val="20"/>
                <w:szCs w:val="20"/>
              </w:rPr>
            </w:pPr>
            <w:r w:rsidRPr="00936A1F">
              <w:rPr>
                <w:sz w:val="20"/>
                <w:szCs w:val="20"/>
              </w:rPr>
              <w:t>1.14</w:t>
            </w:r>
            <w:r>
              <w:rPr>
                <w:sz w:val="20"/>
                <w:szCs w:val="20"/>
              </w:rPr>
              <w:t>0</w:t>
            </w:r>
          </w:p>
        </w:tc>
        <w:tc>
          <w:tcPr>
            <w:tcW w:w="0" w:type="auto"/>
            <w:noWrap/>
            <w:hideMark/>
          </w:tcPr>
          <w:p w:rsidR="005A24D4" w:rsidRPr="00936A1F" w:rsidRDefault="005A24D4" w:rsidP="00704A77">
            <w:pPr>
              <w:keepNext w:val="0"/>
              <w:rPr>
                <w:sz w:val="20"/>
                <w:szCs w:val="20"/>
              </w:rPr>
            </w:pPr>
            <w:r w:rsidRPr="00936A1F">
              <w:rPr>
                <w:sz w:val="20"/>
                <w:szCs w:val="20"/>
              </w:rPr>
              <w:t>1.134</w:t>
            </w:r>
          </w:p>
        </w:tc>
        <w:tc>
          <w:tcPr>
            <w:tcW w:w="0" w:type="auto"/>
            <w:noWrap/>
            <w:hideMark/>
          </w:tcPr>
          <w:p w:rsidR="005A24D4" w:rsidRPr="00936A1F" w:rsidRDefault="005A24D4" w:rsidP="00704A77">
            <w:pPr>
              <w:keepNext w:val="0"/>
              <w:rPr>
                <w:sz w:val="20"/>
                <w:szCs w:val="20"/>
              </w:rPr>
            </w:pPr>
            <w:r w:rsidRPr="00936A1F">
              <w:rPr>
                <w:sz w:val="20"/>
                <w:szCs w:val="20"/>
              </w:rPr>
              <w:t>1.161</w:t>
            </w:r>
          </w:p>
        </w:tc>
        <w:tc>
          <w:tcPr>
            <w:tcW w:w="0" w:type="auto"/>
            <w:noWrap/>
            <w:hideMark/>
          </w:tcPr>
          <w:p w:rsidR="005A24D4" w:rsidRPr="00936A1F" w:rsidRDefault="005A24D4" w:rsidP="00704A77">
            <w:pPr>
              <w:keepNext w:val="0"/>
              <w:rPr>
                <w:sz w:val="20"/>
                <w:szCs w:val="20"/>
              </w:rPr>
            </w:pPr>
            <w:r w:rsidRPr="00936A1F">
              <w:rPr>
                <w:sz w:val="20"/>
                <w:szCs w:val="20"/>
              </w:rPr>
              <w:t>1.081</w:t>
            </w:r>
          </w:p>
        </w:tc>
        <w:tc>
          <w:tcPr>
            <w:tcW w:w="0" w:type="auto"/>
            <w:noWrap/>
            <w:hideMark/>
          </w:tcPr>
          <w:p w:rsidR="005A24D4" w:rsidRPr="00936A1F" w:rsidRDefault="005A24D4" w:rsidP="00704A77">
            <w:pPr>
              <w:keepNext w:val="0"/>
              <w:rPr>
                <w:sz w:val="20"/>
                <w:szCs w:val="20"/>
              </w:rPr>
            </w:pPr>
            <w:r w:rsidRPr="00936A1F">
              <w:rPr>
                <w:sz w:val="20"/>
                <w:szCs w:val="20"/>
              </w:rPr>
              <w:t>1.098</w:t>
            </w:r>
          </w:p>
        </w:tc>
        <w:tc>
          <w:tcPr>
            <w:tcW w:w="0" w:type="auto"/>
            <w:noWrap/>
            <w:hideMark/>
          </w:tcPr>
          <w:p w:rsidR="005A24D4" w:rsidRPr="00936A1F" w:rsidRDefault="005A24D4" w:rsidP="00704A77">
            <w:pPr>
              <w:keepNext w:val="0"/>
              <w:rPr>
                <w:sz w:val="20"/>
                <w:szCs w:val="20"/>
              </w:rPr>
            </w:pPr>
            <w:r w:rsidRPr="00936A1F">
              <w:rPr>
                <w:sz w:val="20"/>
                <w:szCs w:val="20"/>
              </w:rPr>
              <w:t>1.081</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WP. Labuan Rural</w:t>
            </w:r>
          </w:p>
        </w:tc>
        <w:tc>
          <w:tcPr>
            <w:tcW w:w="0" w:type="auto"/>
            <w:noWrap/>
            <w:hideMark/>
          </w:tcPr>
          <w:p w:rsidR="005A24D4" w:rsidRPr="00936A1F" w:rsidRDefault="005A24D4" w:rsidP="00704A77">
            <w:pPr>
              <w:keepNext w:val="0"/>
              <w:rPr>
                <w:sz w:val="20"/>
                <w:szCs w:val="20"/>
              </w:rPr>
            </w:pPr>
            <w:r w:rsidRPr="00936A1F">
              <w:rPr>
                <w:sz w:val="20"/>
                <w:szCs w:val="20"/>
              </w:rPr>
              <w:t>1.113</w:t>
            </w:r>
          </w:p>
        </w:tc>
        <w:tc>
          <w:tcPr>
            <w:tcW w:w="0" w:type="auto"/>
            <w:noWrap/>
            <w:hideMark/>
          </w:tcPr>
          <w:p w:rsidR="005A24D4" w:rsidRPr="00936A1F" w:rsidRDefault="005A24D4" w:rsidP="00704A77">
            <w:pPr>
              <w:keepNext w:val="0"/>
              <w:rPr>
                <w:sz w:val="20"/>
                <w:szCs w:val="20"/>
              </w:rPr>
            </w:pPr>
            <w:r w:rsidRPr="00936A1F">
              <w:rPr>
                <w:sz w:val="20"/>
                <w:szCs w:val="20"/>
              </w:rPr>
              <w:t>1.068</w:t>
            </w:r>
          </w:p>
        </w:tc>
        <w:tc>
          <w:tcPr>
            <w:tcW w:w="0" w:type="auto"/>
            <w:noWrap/>
            <w:hideMark/>
          </w:tcPr>
          <w:p w:rsidR="005A24D4" w:rsidRPr="00936A1F" w:rsidRDefault="005A24D4" w:rsidP="00704A77">
            <w:pPr>
              <w:keepNext w:val="0"/>
              <w:rPr>
                <w:sz w:val="20"/>
                <w:szCs w:val="20"/>
              </w:rPr>
            </w:pPr>
            <w:r w:rsidRPr="00936A1F">
              <w:rPr>
                <w:sz w:val="20"/>
                <w:szCs w:val="20"/>
              </w:rPr>
              <w:t>1.184</w:t>
            </w:r>
          </w:p>
        </w:tc>
        <w:tc>
          <w:tcPr>
            <w:tcW w:w="0" w:type="auto"/>
            <w:noWrap/>
            <w:hideMark/>
          </w:tcPr>
          <w:p w:rsidR="005A24D4" w:rsidRPr="00936A1F" w:rsidRDefault="005A24D4" w:rsidP="00704A77">
            <w:pPr>
              <w:keepNext w:val="0"/>
              <w:rPr>
                <w:sz w:val="20"/>
                <w:szCs w:val="20"/>
              </w:rPr>
            </w:pPr>
            <w:r w:rsidRPr="00936A1F">
              <w:rPr>
                <w:sz w:val="20"/>
                <w:szCs w:val="20"/>
              </w:rPr>
              <w:t>1.114</w:t>
            </w:r>
          </w:p>
        </w:tc>
        <w:tc>
          <w:tcPr>
            <w:tcW w:w="0" w:type="auto"/>
            <w:noWrap/>
            <w:hideMark/>
          </w:tcPr>
          <w:p w:rsidR="005A24D4" w:rsidRPr="00936A1F" w:rsidRDefault="005A24D4" w:rsidP="00704A77">
            <w:pPr>
              <w:keepNext w:val="0"/>
              <w:rPr>
                <w:sz w:val="20"/>
                <w:szCs w:val="20"/>
              </w:rPr>
            </w:pPr>
            <w:r w:rsidRPr="00936A1F">
              <w:rPr>
                <w:sz w:val="20"/>
                <w:szCs w:val="20"/>
              </w:rPr>
              <w:t>1.102</w:t>
            </w:r>
          </w:p>
        </w:tc>
        <w:tc>
          <w:tcPr>
            <w:tcW w:w="0" w:type="auto"/>
            <w:noWrap/>
            <w:hideMark/>
          </w:tcPr>
          <w:p w:rsidR="005A24D4" w:rsidRPr="00936A1F" w:rsidRDefault="005A24D4" w:rsidP="00704A77">
            <w:pPr>
              <w:keepNext w:val="0"/>
              <w:rPr>
                <w:sz w:val="20"/>
                <w:szCs w:val="20"/>
              </w:rPr>
            </w:pPr>
            <w:r w:rsidRPr="00936A1F">
              <w:rPr>
                <w:sz w:val="20"/>
                <w:szCs w:val="20"/>
              </w:rPr>
              <w:t>1.062</w:t>
            </w:r>
          </w:p>
        </w:tc>
      </w:tr>
      <w:tr w:rsidR="005A24D4" w:rsidRPr="00936A1F" w:rsidTr="00704A77">
        <w:trPr>
          <w:trHeight w:val="300"/>
        </w:trPr>
        <w:tc>
          <w:tcPr>
            <w:tcW w:w="0" w:type="auto"/>
            <w:noWrap/>
            <w:hideMark/>
          </w:tcPr>
          <w:p w:rsidR="005A24D4" w:rsidRPr="00936A1F" w:rsidRDefault="005A24D4" w:rsidP="00704A77">
            <w:pPr>
              <w:keepNext w:val="0"/>
              <w:rPr>
                <w:sz w:val="20"/>
                <w:szCs w:val="20"/>
              </w:rPr>
            </w:pPr>
            <w:r w:rsidRPr="00936A1F">
              <w:rPr>
                <w:sz w:val="20"/>
                <w:szCs w:val="20"/>
              </w:rPr>
              <w:t>WP Putrajaya Urban</w:t>
            </w:r>
          </w:p>
        </w:tc>
        <w:tc>
          <w:tcPr>
            <w:tcW w:w="0" w:type="auto"/>
            <w:noWrap/>
            <w:hideMark/>
          </w:tcPr>
          <w:p w:rsidR="005A24D4" w:rsidRPr="00936A1F" w:rsidRDefault="005A24D4" w:rsidP="00704A77">
            <w:pPr>
              <w:keepNext w:val="0"/>
              <w:rPr>
                <w:sz w:val="20"/>
                <w:szCs w:val="20"/>
              </w:rPr>
            </w:pPr>
          </w:p>
        </w:tc>
        <w:tc>
          <w:tcPr>
            <w:tcW w:w="0" w:type="auto"/>
            <w:noWrap/>
            <w:hideMark/>
          </w:tcPr>
          <w:p w:rsidR="005A24D4" w:rsidRPr="00936A1F" w:rsidRDefault="005A24D4" w:rsidP="00704A77">
            <w:pPr>
              <w:keepNext w:val="0"/>
              <w:rPr>
                <w:sz w:val="20"/>
                <w:szCs w:val="20"/>
              </w:rPr>
            </w:pPr>
            <w:r w:rsidRPr="00936A1F">
              <w:rPr>
                <w:sz w:val="20"/>
                <w:szCs w:val="20"/>
              </w:rPr>
              <w:t>1.161</w:t>
            </w:r>
          </w:p>
        </w:tc>
        <w:tc>
          <w:tcPr>
            <w:tcW w:w="0" w:type="auto"/>
            <w:noWrap/>
            <w:hideMark/>
          </w:tcPr>
          <w:p w:rsidR="005A24D4" w:rsidRPr="00936A1F" w:rsidRDefault="005A24D4" w:rsidP="00704A77">
            <w:pPr>
              <w:keepNext w:val="0"/>
              <w:rPr>
                <w:sz w:val="20"/>
                <w:szCs w:val="20"/>
              </w:rPr>
            </w:pPr>
            <w:r w:rsidRPr="00936A1F">
              <w:rPr>
                <w:sz w:val="20"/>
                <w:szCs w:val="20"/>
              </w:rPr>
              <w:t>1.162</w:t>
            </w:r>
          </w:p>
        </w:tc>
        <w:tc>
          <w:tcPr>
            <w:tcW w:w="0" w:type="auto"/>
            <w:noWrap/>
            <w:hideMark/>
          </w:tcPr>
          <w:p w:rsidR="005A24D4" w:rsidRPr="00936A1F" w:rsidRDefault="005A24D4" w:rsidP="00704A77">
            <w:pPr>
              <w:keepNext w:val="0"/>
              <w:rPr>
                <w:sz w:val="20"/>
                <w:szCs w:val="20"/>
              </w:rPr>
            </w:pPr>
            <w:r w:rsidRPr="00936A1F">
              <w:rPr>
                <w:sz w:val="20"/>
                <w:szCs w:val="20"/>
              </w:rPr>
              <w:t>1.133</w:t>
            </w:r>
          </w:p>
        </w:tc>
        <w:tc>
          <w:tcPr>
            <w:tcW w:w="0" w:type="auto"/>
            <w:noWrap/>
            <w:hideMark/>
          </w:tcPr>
          <w:p w:rsidR="005A24D4" w:rsidRPr="00936A1F" w:rsidRDefault="005A24D4" w:rsidP="00704A77">
            <w:pPr>
              <w:keepNext w:val="0"/>
              <w:rPr>
                <w:sz w:val="20"/>
                <w:szCs w:val="20"/>
              </w:rPr>
            </w:pPr>
            <w:r w:rsidRPr="00936A1F">
              <w:rPr>
                <w:sz w:val="20"/>
                <w:szCs w:val="20"/>
              </w:rPr>
              <w:t>1.098</w:t>
            </w:r>
          </w:p>
        </w:tc>
        <w:tc>
          <w:tcPr>
            <w:tcW w:w="0" w:type="auto"/>
            <w:noWrap/>
            <w:hideMark/>
          </w:tcPr>
          <w:p w:rsidR="005A24D4" w:rsidRPr="00936A1F" w:rsidRDefault="005A24D4" w:rsidP="00704A77">
            <w:pPr>
              <w:keepNext w:val="0"/>
              <w:rPr>
                <w:sz w:val="20"/>
                <w:szCs w:val="20"/>
              </w:rPr>
            </w:pPr>
            <w:r w:rsidRPr="00936A1F">
              <w:rPr>
                <w:sz w:val="20"/>
                <w:szCs w:val="20"/>
              </w:rPr>
              <w:t>1.108</w:t>
            </w:r>
          </w:p>
        </w:tc>
      </w:tr>
      <w:tr w:rsidR="005A24D4" w:rsidRPr="00936A1F" w:rsidTr="00704A77">
        <w:trPr>
          <w:trHeight w:val="953"/>
        </w:trPr>
        <w:tc>
          <w:tcPr>
            <w:tcW w:w="0" w:type="auto"/>
            <w:gridSpan w:val="7"/>
            <w:noWrap/>
            <w:vAlign w:val="bottom"/>
          </w:tcPr>
          <w:p w:rsidR="005A24D4" w:rsidRPr="00936A1F" w:rsidRDefault="005A24D4" w:rsidP="00704A77">
            <w:pPr>
              <w:keepNext w:val="0"/>
              <w:rPr>
                <w:sz w:val="20"/>
                <w:szCs w:val="20"/>
              </w:rPr>
            </w:pPr>
            <w:r w:rsidRPr="00936A1F">
              <w:rPr>
                <w:sz w:val="20"/>
                <w:szCs w:val="20"/>
              </w:rPr>
              <w:t>Source: Authors’ calculations based on DOSM household-specific poverty lines.</w:t>
            </w:r>
          </w:p>
          <w:p w:rsidR="005A24D4" w:rsidRPr="00936A1F" w:rsidRDefault="005A24D4" w:rsidP="00704A77">
            <w:pPr>
              <w:keepNext w:val="0"/>
              <w:rPr>
                <w:sz w:val="20"/>
                <w:szCs w:val="20"/>
              </w:rPr>
            </w:pPr>
            <w:r w:rsidRPr="00936A1F">
              <w:rPr>
                <w:sz w:val="20"/>
                <w:szCs w:val="20"/>
              </w:rPr>
              <w:t>Note that the Federal Territory of Putrajaya was not yet included as a separate area in 2004. Putrajaya and Kuala Lumpur do not have rural districts</w:t>
            </w:r>
          </w:p>
        </w:tc>
      </w:tr>
    </w:tbl>
    <w:p w:rsidR="005A24D4" w:rsidRPr="00936A1F" w:rsidRDefault="005A24D4" w:rsidP="005A24D4">
      <w:pPr>
        <w:pStyle w:val="Caption"/>
        <w:sectPr w:rsidR="005A24D4" w:rsidRPr="00936A1F" w:rsidSect="00013BF9">
          <w:pgSz w:w="12240" w:h="15840"/>
          <w:pgMar w:top="1440" w:right="1440" w:bottom="1440" w:left="1440" w:header="720" w:footer="720" w:gutter="0"/>
          <w:cols w:space="720"/>
          <w:docGrid w:linePitch="360"/>
        </w:sectPr>
      </w:pPr>
      <w:r>
        <w:t xml:space="preserve">Table </w:t>
      </w:r>
      <w:proofErr w:type="gramStart"/>
      <w:r>
        <w:t xml:space="preserve">A </w:t>
      </w:r>
      <w:fldSimple w:instr=" SEQ Table_A \* ARABIC ">
        <w:r>
          <w:rPr>
            <w:noProof/>
          </w:rPr>
          <w:t>1</w:t>
        </w:r>
      </w:fldSimple>
      <w:bookmarkEnd w:id="0"/>
      <w:proofErr w:type="gramEnd"/>
      <w:r>
        <w:t xml:space="preserve"> Spatial price index</w:t>
      </w:r>
      <w:bookmarkEnd w:id="1"/>
    </w:p>
    <w:tbl>
      <w:tblPr>
        <w:tblW w:w="0" w:type="auto"/>
        <w:jc w:val="center"/>
        <w:tblCellMar>
          <w:left w:w="144" w:type="dxa"/>
          <w:right w:w="144" w:type="dxa"/>
        </w:tblCellMar>
        <w:tblLook w:val="0000" w:firstRow="0" w:lastRow="0" w:firstColumn="0" w:lastColumn="0" w:noHBand="0" w:noVBand="0"/>
      </w:tblPr>
      <w:tblGrid>
        <w:gridCol w:w="2667"/>
        <w:gridCol w:w="1398"/>
        <w:gridCol w:w="1398"/>
        <w:gridCol w:w="1398"/>
        <w:gridCol w:w="1398"/>
        <w:gridCol w:w="1398"/>
        <w:gridCol w:w="1398"/>
      </w:tblGrid>
      <w:tr w:rsidR="005A24D4" w:rsidRPr="00961226" w:rsidTr="00704A77">
        <w:trPr>
          <w:jc w:val="center"/>
        </w:trPr>
        <w:tc>
          <w:tcPr>
            <w:tcW w:w="0" w:type="auto"/>
            <w:tcBorders>
              <w:top w:val="single" w:sz="6" w:space="0" w:color="auto"/>
              <w:left w:val="nil"/>
              <w:bottom w:val="nil"/>
              <w:right w:val="nil"/>
            </w:tcBorders>
          </w:tcPr>
          <w:p w:rsidR="005A24D4" w:rsidRPr="00961226" w:rsidRDefault="005A24D4" w:rsidP="00704A77">
            <w:pPr>
              <w:keepNext w:val="0"/>
              <w:widowControl w:val="0"/>
              <w:autoSpaceDE w:val="0"/>
              <w:autoSpaceDN w:val="0"/>
              <w:adjustRightInd w:val="0"/>
              <w:spacing w:before="79" w:after="79" w:line="240" w:lineRule="auto"/>
              <w:rPr>
                <w:rFonts w:eastAsiaTheme="minorEastAsia" w:cstheme="minorHAnsi"/>
                <w:sz w:val="16"/>
                <w:szCs w:val="16"/>
              </w:rPr>
            </w:pPr>
            <w:bookmarkStart w:id="2" w:name="_Ref88488790"/>
          </w:p>
        </w:tc>
        <w:tc>
          <w:tcPr>
            <w:tcW w:w="0" w:type="auto"/>
            <w:tcBorders>
              <w:top w:val="single" w:sz="6" w:space="0" w:color="auto"/>
              <w:left w:val="nil"/>
              <w:bottom w:val="nil"/>
              <w:right w:val="nil"/>
            </w:tcBorders>
          </w:tcPr>
          <w:p w:rsidR="005A24D4" w:rsidRPr="00961226" w:rsidRDefault="005A24D4" w:rsidP="00704A77">
            <w:pPr>
              <w:keepNext w:val="0"/>
              <w:widowControl w:val="0"/>
              <w:autoSpaceDE w:val="0"/>
              <w:autoSpaceDN w:val="0"/>
              <w:adjustRightInd w:val="0"/>
              <w:spacing w:before="79" w:after="79" w:line="240" w:lineRule="auto"/>
              <w:jc w:val="center"/>
              <w:rPr>
                <w:rFonts w:eastAsiaTheme="minorEastAsia" w:cstheme="minorHAnsi"/>
                <w:sz w:val="16"/>
                <w:szCs w:val="16"/>
              </w:rPr>
            </w:pPr>
            <w:r w:rsidRPr="00961226">
              <w:rPr>
                <w:rFonts w:eastAsiaTheme="minorEastAsia" w:cstheme="minorHAnsi"/>
                <w:sz w:val="16"/>
                <w:szCs w:val="16"/>
              </w:rPr>
              <w:t>2004</w:t>
            </w:r>
          </w:p>
        </w:tc>
        <w:tc>
          <w:tcPr>
            <w:tcW w:w="0" w:type="auto"/>
            <w:tcBorders>
              <w:top w:val="single" w:sz="6" w:space="0" w:color="auto"/>
              <w:left w:val="nil"/>
              <w:bottom w:val="nil"/>
              <w:right w:val="nil"/>
            </w:tcBorders>
          </w:tcPr>
          <w:p w:rsidR="005A24D4" w:rsidRPr="00961226" w:rsidRDefault="005A24D4" w:rsidP="00704A77">
            <w:pPr>
              <w:keepNext w:val="0"/>
              <w:widowControl w:val="0"/>
              <w:autoSpaceDE w:val="0"/>
              <w:autoSpaceDN w:val="0"/>
              <w:adjustRightInd w:val="0"/>
              <w:spacing w:before="79" w:after="79" w:line="240" w:lineRule="auto"/>
              <w:jc w:val="center"/>
              <w:rPr>
                <w:rFonts w:eastAsiaTheme="minorEastAsia" w:cstheme="minorHAnsi"/>
                <w:sz w:val="16"/>
                <w:szCs w:val="16"/>
              </w:rPr>
            </w:pPr>
            <w:r w:rsidRPr="00961226">
              <w:rPr>
                <w:rFonts w:eastAsiaTheme="minorEastAsia" w:cstheme="minorHAnsi"/>
                <w:sz w:val="16"/>
                <w:szCs w:val="16"/>
              </w:rPr>
              <w:t>2007</w:t>
            </w:r>
          </w:p>
        </w:tc>
        <w:tc>
          <w:tcPr>
            <w:tcW w:w="0" w:type="auto"/>
            <w:tcBorders>
              <w:top w:val="single" w:sz="6" w:space="0" w:color="auto"/>
              <w:left w:val="nil"/>
              <w:bottom w:val="nil"/>
              <w:right w:val="nil"/>
            </w:tcBorders>
          </w:tcPr>
          <w:p w:rsidR="005A24D4" w:rsidRPr="00961226" w:rsidRDefault="005A24D4" w:rsidP="00704A77">
            <w:pPr>
              <w:keepNext w:val="0"/>
              <w:widowControl w:val="0"/>
              <w:autoSpaceDE w:val="0"/>
              <w:autoSpaceDN w:val="0"/>
              <w:adjustRightInd w:val="0"/>
              <w:spacing w:before="79" w:after="79" w:line="240" w:lineRule="auto"/>
              <w:jc w:val="center"/>
              <w:rPr>
                <w:rFonts w:eastAsiaTheme="minorEastAsia" w:cstheme="minorHAnsi"/>
                <w:sz w:val="16"/>
                <w:szCs w:val="16"/>
              </w:rPr>
            </w:pPr>
            <w:r w:rsidRPr="00961226">
              <w:rPr>
                <w:rFonts w:eastAsiaTheme="minorEastAsia" w:cstheme="minorHAnsi"/>
                <w:sz w:val="16"/>
                <w:szCs w:val="16"/>
              </w:rPr>
              <w:t>2009</w:t>
            </w:r>
          </w:p>
        </w:tc>
        <w:tc>
          <w:tcPr>
            <w:tcW w:w="0" w:type="auto"/>
            <w:tcBorders>
              <w:top w:val="single" w:sz="6" w:space="0" w:color="auto"/>
              <w:left w:val="nil"/>
              <w:bottom w:val="nil"/>
              <w:right w:val="nil"/>
            </w:tcBorders>
          </w:tcPr>
          <w:p w:rsidR="005A24D4" w:rsidRPr="00961226" w:rsidRDefault="005A24D4" w:rsidP="00704A77">
            <w:pPr>
              <w:keepNext w:val="0"/>
              <w:widowControl w:val="0"/>
              <w:autoSpaceDE w:val="0"/>
              <w:autoSpaceDN w:val="0"/>
              <w:adjustRightInd w:val="0"/>
              <w:spacing w:before="79" w:after="79" w:line="240" w:lineRule="auto"/>
              <w:jc w:val="center"/>
              <w:rPr>
                <w:rFonts w:eastAsiaTheme="minorEastAsia" w:cstheme="minorHAnsi"/>
                <w:sz w:val="16"/>
                <w:szCs w:val="16"/>
              </w:rPr>
            </w:pPr>
            <w:r w:rsidRPr="00961226">
              <w:rPr>
                <w:rFonts w:eastAsiaTheme="minorEastAsia" w:cstheme="minorHAnsi"/>
                <w:sz w:val="16"/>
                <w:szCs w:val="16"/>
              </w:rPr>
              <w:t>2012</w:t>
            </w:r>
          </w:p>
        </w:tc>
        <w:tc>
          <w:tcPr>
            <w:tcW w:w="0" w:type="auto"/>
            <w:tcBorders>
              <w:top w:val="single" w:sz="6" w:space="0" w:color="auto"/>
              <w:left w:val="nil"/>
              <w:bottom w:val="nil"/>
              <w:right w:val="nil"/>
            </w:tcBorders>
          </w:tcPr>
          <w:p w:rsidR="005A24D4" w:rsidRPr="00961226" w:rsidRDefault="005A24D4" w:rsidP="00704A77">
            <w:pPr>
              <w:keepNext w:val="0"/>
              <w:widowControl w:val="0"/>
              <w:autoSpaceDE w:val="0"/>
              <w:autoSpaceDN w:val="0"/>
              <w:adjustRightInd w:val="0"/>
              <w:spacing w:before="79" w:after="79" w:line="240" w:lineRule="auto"/>
              <w:jc w:val="center"/>
              <w:rPr>
                <w:rFonts w:eastAsiaTheme="minorEastAsia" w:cstheme="minorHAnsi"/>
                <w:sz w:val="16"/>
                <w:szCs w:val="16"/>
              </w:rPr>
            </w:pPr>
            <w:r w:rsidRPr="00961226">
              <w:rPr>
                <w:rFonts w:eastAsiaTheme="minorEastAsia" w:cstheme="minorHAnsi"/>
                <w:sz w:val="16"/>
                <w:szCs w:val="16"/>
              </w:rPr>
              <w:t>2014</w:t>
            </w:r>
          </w:p>
        </w:tc>
        <w:tc>
          <w:tcPr>
            <w:tcW w:w="0" w:type="auto"/>
            <w:tcBorders>
              <w:top w:val="single" w:sz="6" w:space="0" w:color="auto"/>
              <w:left w:val="nil"/>
              <w:bottom w:val="nil"/>
              <w:right w:val="nil"/>
            </w:tcBorders>
          </w:tcPr>
          <w:p w:rsidR="005A24D4" w:rsidRPr="00961226" w:rsidRDefault="005A24D4" w:rsidP="00704A77">
            <w:pPr>
              <w:keepNext w:val="0"/>
              <w:widowControl w:val="0"/>
              <w:autoSpaceDE w:val="0"/>
              <w:autoSpaceDN w:val="0"/>
              <w:adjustRightInd w:val="0"/>
              <w:spacing w:before="79" w:after="79" w:line="240" w:lineRule="auto"/>
              <w:jc w:val="center"/>
              <w:rPr>
                <w:rFonts w:eastAsiaTheme="minorEastAsia" w:cstheme="minorHAnsi"/>
                <w:sz w:val="16"/>
                <w:szCs w:val="16"/>
              </w:rPr>
            </w:pPr>
            <w:r w:rsidRPr="00961226">
              <w:rPr>
                <w:rFonts w:eastAsiaTheme="minorEastAsia" w:cstheme="minorHAnsi"/>
                <w:sz w:val="16"/>
                <w:szCs w:val="16"/>
              </w:rPr>
              <w:t>2016</w:t>
            </w:r>
          </w:p>
        </w:tc>
      </w:tr>
      <w:tr w:rsidR="005A24D4" w:rsidRPr="00961226" w:rsidTr="00704A77">
        <w:trPr>
          <w:jc w:val="center"/>
        </w:trPr>
        <w:tc>
          <w:tcPr>
            <w:tcW w:w="0" w:type="auto"/>
            <w:tcBorders>
              <w:top w:val="single" w:sz="6" w:space="0" w:color="auto"/>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Dummy: lower secondary</w:t>
            </w:r>
          </w:p>
        </w:tc>
        <w:tc>
          <w:tcPr>
            <w:tcW w:w="0" w:type="auto"/>
            <w:tcBorders>
              <w:top w:val="single" w:sz="6" w:space="0" w:color="auto"/>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0.214</w:t>
            </w:r>
          </w:p>
        </w:tc>
        <w:tc>
          <w:tcPr>
            <w:tcW w:w="0" w:type="auto"/>
            <w:tcBorders>
              <w:top w:val="single" w:sz="6" w:space="0" w:color="auto"/>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0.135</w:t>
            </w:r>
          </w:p>
        </w:tc>
        <w:tc>
          <w:tcPr>
            <w:tcW w:w="0" w:type="auto"/>
            <w:tcBorders>
              <w:top w:val="single" w:sz="6" w:space="0" w:color="auto"/>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0.176</w:t>
            </w:r>
          </w:p>
        </w:tc>
        <w:tc>
          <w:tcPr>
            <w:tcW w:w="0" w:type="auto"/>
            <w:tcBorders>
              <w:top w:val="single" w:sz="6" w:space="0" w:color="auto"/>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0.120</w:t>
            </w:r>
          </w:p>
        </w:tc>
        <w:tc>
          <w:tcPr>
            <w:tcW w:w="0" w:type="auto"/>
            <w:tcBorders>
              <w:top w:val="single" w:sz="6" w:space="0" w:color="auto"/>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0.115</w:t>
            </w:r>
          </w:p>
        </w:tc>
        <w:tc>
          <w:tcPr>
            <w:tcW w:w="0" w:type="auto"/>
            <w:tcBorders>
              <w:top w:val="single" w:sz="6" w:space="0" w:color="auto"/>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0.104</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(0.015)***</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(0.015)***</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(0.011)***</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(0.012)***</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Dummy: upper secondary</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0.525</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0.436</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0.506</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0.430</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0.359</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0.337</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(0.015)***</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(0.010)***</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(0.011)***</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Dummy: vocational</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0.767</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0.635</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0.726</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0.664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0.553</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0.519</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(0.030)***</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(0.031)***</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(0.028)***</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(0.027)***</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(0.018)***</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(0.020)***</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Dummy: university (</w:t>
            </w:r>
            <w:proofErr w:type="spellStart"/>
            <w:r w:rsidRPr="00961226">
              <w:rPr>
                <w:rFonts w:eastAsiaTheme="minorEastAsia" w:cstheme="minorHAnsi"/>
                <w:sz w:val="16"/>
                <w:szCs w:val="16"/>
              </w:rPr>
              <w:t>dipl</w:t>
            </w:r>
            <w:proofErr w:type="spellEnd"/>
            <w:r w:rsidRPr="00961226">
              <w:rPr>
                <w:rFonts w:eastAsiaTheme="minorEastAsia" w:cstheme="minorHAnsi"/>
                <w:sz w:val="16"/>
                <w:szCs w:val="16"/>
              </w:rPr>
              <w:t>)</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1.079</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1.034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1.061</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0.969</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0.780</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0.751</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(0.022)***</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(0.021)***</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(0.019)***</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(0.012)***</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(0.014)***</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Dummy: advanced university degree</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1.460</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1.378</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1.478</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1.368</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1.221</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1.138</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(0.025)***</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(0.022)***</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(0.021)***</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(0.018)***</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(0.014)***</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Dummy: ethnicity is Chinese</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0.576</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0.490</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0.424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0.479</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0.402</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0.408</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(0.013)***</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(0.013)***</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(0.012)***</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(0.008)***</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(0.009)***</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Dummy: ethnicity is Indian</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0.212</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0.141</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0.057</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0.096</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0.088</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0.092</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(0.021)***</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(0.019)***</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(0.018)***</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(0.018)***</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(0.012)***</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(0.012)***</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Dummy: ethnicity is Other</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0.171</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0.083</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0.096</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0.131</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0.131</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-0.020</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(0.069)**</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(0.089)</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(0.074)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(0.059)**</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(0.058)**</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(0.026)</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Dummy: head is a woman</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0.066</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-0.003</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-0.007</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-0.040</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-0.037</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-0.051</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(0.018)***</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(0.017)</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(0.013)***</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(0.008)***</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(0.008)***</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Dummy: rural</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-0.288</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-0.245</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-0.259</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-0.229</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-0.200</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-0.185</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(0.013)***</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(0.012)***</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(0.012)***</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(0.012)***</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(0.009)***</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(0.009)***</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Dummy: Peninsular</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0.313</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0.252</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0.284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0.230</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0.206</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0.261</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(0.015)***</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(0.015)***</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(0.015)***</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(0.009)***</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(0.009)***</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Birth cohort starting 1959</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-0.249</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-0.176</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-0.201</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-0.110</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0.180</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0.249</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(0.015)***</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(0.019)***</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(0.026)***</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(0.016)***</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Birth cohort starting 1964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-0.268</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-0.274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-0.324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-0.282</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0.005</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0.114</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(0.015)***</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(0.015)***</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(0.015)***</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(0.020)***</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(0.026)</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(0.015)***</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Birth cohort starting 1969</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-0.184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-0.215</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-0.286</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-0.346</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-0.072</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0.008</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(0.016)***</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(0.016)***</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(0.016)***</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(0.020)***</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(0.026)***</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(0.015)</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Birth cohort starting 1974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0.004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-0.093</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-0.220</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-0.308</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-0.051</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-0.023</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(0.020)</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(0.017)***</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(0.017)***</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(0.021)***</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(0.026)*</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(0.015)</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Birth cohort starting 1979</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0.059</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-0.101</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-0.197</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-0.001</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-0.002</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(0.044)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(0.021)</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(0.019)***</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(0.021)***</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(0.026)</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(0.015)</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Birth cohort starting 1984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-0.134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-0.165</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0.029</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0.036</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(0.046)***</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(0.024)***</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(0.026)</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(0.015)**</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Constant</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5.901</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6.080</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6.105</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6.378</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6.349</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6.368</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(0.020)***</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(0.019)***</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(0.021)***</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(0.023)***</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(0.028)***</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(0.019)***</w:t>
            </w:r>
          </w:p>
        </w:tc>
      </w:tr>
      <w:tr w:rsidR="005A24D4" w:rsidRPr="00961226" w:rsidTr="00704A77">
        <w:trPr>
          <w:jc w:val="center"/>
        </w:trPr>
        <w:tc>
          <w:tcPr>
            <w:tcW w:w="0" w:type="auto"/>
            <w:tcBorders>
              <w:top w:val="nil"/>
              <w:left w:val="nil"/>
              <w:bottom w:val="nil"/>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r w:rsidRPr="00961226">
              <w:rPr>
                <w:rFonts w:eastAsiaTheme="minorEastAsia" w:cstheme="minorHAnsi"/>
                <w:i/>
                <w:iCs/>
                <w:sz w:val="16"/>
                <w:szCs w:val="16"/>
              </w:rPr>
              <w:t>R</w:t>
            </w:r>
            <w:r w:rsidRPr="00961226">
              <w:rPr>
                <w:rFonts w:eastAsiaTheme="minorEastAsia" w:cstheme="minorHAnsi"/>
                <w:sz w:val="16"/>
                <w:szCs w:val="16"/>
                <w:vertAlign w:val="superscript"/>
              </w:rPr>
              <w:t>2</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0.441</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0.415</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0.431</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0.422</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0.393</w:t>
            </w:r>
          </w:p>
        </w:tc>
        <w:tc>
          <w:tcPr>
            <w:tcW w:w="0" w:type="auto"/>
            <w:tcBorders>
              <w:top w:val="nil"/>
              <w:left w:val="nil"/>
              <w:bottom w:val="nil"/>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0.384</w:t>
            </w:r>
          </w:p>
        </w:tc>
      </w:tr>
      <w:tr w:rsidR="005A24D4" w:rsidRPr="00961226" w:rsidTr="00704A77">
        <w:trPr>
          <w:jc w:val="center"/>
        </w:trPr>
        <w:tc>
          <w:tcPr>
            <w:tcW w:w="0" w:type="auto"/>
            <w:tcBorders>
              <w:top w:val="nil"/>
              <w:left w:val="nil"/>
              <w:bottom w:val="single" w:sz="6" w:space="0" w:color="auto"/>
              <w:right w:val="nil"/>
            </w:tcBorders>
          </w:tcPr>
          <w:p w:rsidR="005A24D4" w:rsidRPr="00961226" w:rsidRDefault="005A24D4" w:rsidP="00704A77">
            <w:pPr>
              <w:keepNext w:val="0"/>
              <w:widowControl w:val="0"/>
              <w:autoSpaceDE w:val="0"/>
              <w:autoSpaceDN w:val="0"/>
              <w:adjustRightInd w:val="0"/>
              <w:spacing w:after="0" w:line="240" w:lineRule="auto"/>
              <w:rPr>
                <w:rFonts w:eastAsiaTheme="minorEastAsia" w:cstheme="minorHAnsi"/>
                <w:sz w:val="16"/>
                <w:szCs w:val="16"/>
              </w:rPr>
            </w:pPr>
            <w:r w:rsidRPr="00961226">
              <w:rPr>
                <w:rFonts w:eastAsiaTheme="minorEastAsia" w:cstheme="minorHAnsi"/>
                <w:i/>
                <w:iCs/>
                <w:sz w:val="16"/>
                <w:szCs w:val="16"/>
              </w:rPr>
              <w:t>N</w:t>
            </w:r>
          </w:p>
        </w:tc>
        <w:tc>
          <w:tcPr>
            <w:tcW w:w="0" w:type="auto"/>
            <w:tcBorders>
              <w:top w:val="nil"/>
              <w:left w:val="nil"/>
              <w:bottom w:val="single" w:sz="6" w:space="0" w:color="auto"/>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25,893</w:t>
            </w:r>
          </w:p>
        </w:tc>
        <w:tc>
          <w:tcPr>
            <w:tcW w:w="0" w:type="auto"/>
            <w:tcBorders>
              <w:top w:val="nil"/>
              <w:left w:val="nil"/>
              <w:bottom w:val="single" w:sz="6" w:space="0" w:color="auto"/>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26,497</w:t>
            </w:r>
          </w:p>
        </w:tc>
        <w:tc>
          <w:tcPr>
            <w:tcW w:w="0" w:type="auto"/>
            <w:tcBorders>
              <w:top w:val="nil"/>
              <w:left w:val="nil"/>
              <w:bottom w:val="single" w:sz="6" w:space="0" w:color="auto"/>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30,774</w:t>
            </w:r>
          </w:p>
        </w:tc>
        <w:tc>
          <w:tcPr>
            <w:tcW w:w="0" w:type="auto"/>
            <w:tcBorders>
              <w:top w:val="nil"/>
              <w:left w:val="nil"/>
              <w:bottom w:val="single" w:sz="6" w:space="0" w:color="auto"/>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30,763</w:t>
            </w:r>
          </w:p>
        </w:tc>
        <w:tc>
          <w:tcPr>
            <w:tcW w:w="0" w:type="auto"/>
            <w:tcBorders>
              <w:top w:val="nil"/>
              <w:left w:val="nil"/>
              <w:bottom w:val="single" w:sz="6" w:space="0" w:color="auto"/>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59,373</w:t>
            </w:r>
          </w:p>
        </w:tc>
        <w:tc>
          <w:tcPr>
            <w:tcW w:w="0" w:type="auto"/>
            <w:tcBorders>
              <w:top w:val="nil"/>
              <w:left w:val="nil"/>
              <w:bottom w:val="single" w:sz="6" w:space="0" w:color="auto"/>
              <w:right w:val="nil"/>
            </w:tcBorders>
          </w:tcPr>
          <w:p w:rsidR="005A24D4" w:rsidRPr="00961226" w:rsidRDefault="005A24D4" w:rsidP="00704A77">
            <w:pPr>
              <w:keepNext w:val="0"/>
              <w:widowControl w:val="0"/>
              <w:tabs>
                <w:tab w:val="decimal" w:pos="538"/>
              </w:tabs>
              <w:autoSpaceDE w:val="0"/>
              <w:autoSpaceDN w:val="0"/>
              <w:adjustRightInd w:val="0"/>
              <w:spacing w:after="0" w:line="240" w:lineRule="auto"/>
              <w:rPr>
                <w:rFonts w:eastAsiaTheme="minorEastAsia" w:cstheme="minorHAnsi"/>
                <w:sz w:val="16"/>
                <w:szCs w:val="16"/>
              </w:rPr>
            </w:pPr>
            <w:r w:rsidRPr="00961226">
              <w:rPr>
                <w:rFonts w:eastAsiaTheme="minorEastAsia" w:cstheme="minorHAnsi"/>
                <w:sz w:val="16"/>
                <w:szCs w:val="16"/>
              </w:rPr>
              <w:t>54,993</w:t>
            </w:r>
          </w:p>
        </w:tc>
      </w:tr>
    </w:tbl>
    <w:p w:rsidR="005A24D4" w:rsidRPr="002B72D8" w:rsidRDefault="005A24D4" w:rsidP="005A24D4">
      <w:pPr>
        <w:pStyle w:val="Caption"/>
        <w:rPr>
          <w:rFonts w:eastAsiaTheme="minorEastAsia" w:cstheme="minorHAnsi"/>
          <w:sz w:val="16"/>
          <w:szCs w:val="16"/>
        </w:rPr>
      </w:pPr>
      <w:r>
        <w:t xml:space="preserve">Table </w:t>
      </w:r>
      <w:proofErr w:type="gramStart"/>
      <w:r>
        <w:t xml:space="preserve">A </w:t>
      </w:r>
      <w:fldSimple w:instr=" SEQ Table_A \* ARABIC ">
        <w:r>
          <w:rPr>
            <w:noProof/>
          </w:rPr>
          <w:t>2</w:t>
        </w:r>
      </w:fldSimple>
      <w:bookmarkEnd w:id="2"/>
      <w:proofErr w:type="gramEnd"/>
      <w:r>
        <w:t xml:space="preserve"> </w:t>
      </w:r>
      <w:r w:rsidRPr="00B12EC4">
        <w:t>OLS regression</w:t>
      </w:r>
      <w:r>
        <w:t xml:space="preserve"> output</w:t>
      </w:r>
      <w:r w:rsidRPr="00B12EC4">
        <w:t xml:space="preserve"> income model – Dependent variable: log of spatially-adjusted </w:t>
      </w:r>
      <w:r>
        <w:t xml:space="preserve">monthly household </w:t>
      </w:r>
      <w:r w:rsidRPr="00B12EC4">
        <w:t>income</w:t>
      </w:r>
      <w:r>
        <w:t xml:space="preserve"> per capita</w:t>
      </w:r>
    </w:p>
    <w:p w:rsidR="005A24D4" w:rsidRDefault="005A24D4" w:rsidP="005A24D4">
      <w:pPr>
        <w:rPr>
          <w:rFonts w:eastAsiaTheme="minorEastAsia" w:cstheme="minorHAnsi"/>
          <w:sz w:val="16"/>
          <w:szCs w:val="16"/>
        </w:rPr>
      </w:pPr>
      <w:r w:rsidRPr="002B72D8">
        <w:rPr>
          <w:rFonts w:eastAsiaTheme="minorEastAsia" w:cstheme="minorHAnsi"/>
          <w:sz w:val="16"/>
          <w:szCs w:val="16"/>
        </w:rPr>
        <w:t xml:space="preserve">* </w:t>
      </w:r>
      <w:r w:rsidRPr="002B72D8">
        <w:rPr>
          <w:rFonts w:eastAsiaTheme="minorEastAsia" w:cstheme="minorHAnsi"/>
          <w:i/>
          <w:iCs/>
          <w:sz w:val="16"/>
          <w:szCs w:val="16"/>
        </w:rPr>
        <w:t>p</w:t>
      </w:r>
      <w:r w:rsidRPr="002B72D8">
        <w:rPr>
          <w:rFonts w:eastAsiaTheme="minorEastAsia" w:cstheme="minorHAnsi"/>
          <w:sz w:val="16"/>
          <w:szCs w:val="16"/>
        </w:rPr>
        <w:t xml:space="preserve">&lt;0.1; ** </w:t>
      </w:r>
      <w:r w:rsidRPr="002B72D8">
        <w:rPr>
          <w:rFonts w:eastAsiaTheme="minorEastAsia" w:cstheme="minorHAnsi"/>
          <w:i/>
          <w:iCs/>
          <w:sz w:val="16"/>
          <w:szCs w:val="16"/>
        </w:rPr>
        <w:t>p</w:t>
      </w:r>
      <w:r w:rsidRPr="002B72D8">
        <w:rPr>
          <w:rFonts w:eastAsiaTheme="minorEastAsia" w:cstheme="minorHAnsi"/>
          <w:sz w:val="16"/>
          <w:szCs w:val="16"/>
        </w:rPr>
        <w:t xml:space="preserve">&lt;0.05; *** </w:t>
      </w:r>
      <w:r w:rsidRPr="002B72D8">
        <w:rPr>
          <w:rFonts w:eastAsiaTheme="minorEastAsia" w:cstheme="minorHAnsi"/>
          <w:i/>
          <w:iCs/>
          <w:sz w:val="16"/>
          <w:szCs w:val="16"/>
        </w:rPr>
        <w:t>p</w:t>
      </w:r>
      <w:r w:rsidRPr="002B72D8">
        <w:rPr>
          <w:rFonts w:eastAsiaTheme="minorEastAsia" w:cstheme="minorHAnsi"/>
          <w:sz w:val="16"/>
          <w:szCs w:val="16"/>
        </w:rPr>
        <w:t>&lt;0.0</w:t>
      </w:r>
    </w:p>
    <w:p w:rsidR="005A24D4" w:rsidRPr="00484174" w:rsidRDefault="005A24D4" w:rsidP="005A24D4">
      <w:pPr>
        <w:rPr>
          <w:rFonts w:eastAsiaTheme="minorEastAsia" w:cstheme="minorHAnsi"/>
          <w:sz w:val="16"/>
          <w:szCs w:val="16"/>
        </w:rPr>
        <w:sectPr w:rsidR="005A24D4" w:rsidRPr="00484174" w:rsidSect="00B1218C">
          <w:pgSz w:w="15840" w:h="12240" w:orient="landscape"/>
          <w:pgMar w:top="1440" w:right="1440" w:bottom="1440" w:left="1440" w:header="720" w:footer="720" w:gutter="0"/>
          <w:cols w:space="720"/>
          <w:titlePg/>
          <w:docGrid w:linePitch="360"/>
        </w:sectPr>
      </w:pPr>
      <w:r w:rsidRPr="00484174">
        <w:rPr>
          <w:sz w:val="16"/>
          <w:szCs w:val="16"/>
        </w:rPr>
        <w:t xml:space="preserve">Source: Authors’ </w:t>
      </w:r>
      <w:r>
        <w:rPr>
          <w:sz w:val="16"/>
          <w:szCs w:val="16"/>
        </w:rPr>
        <w:t>estimations</w:t>
      </w:r>
      <w:r w:rsidRPr="00484174">
        <w:rPr>
          <w:sz w:val="16"/>
          <w:szCs w:val="16"/>
        </w:rPr>
        <w:t xml:space="preserve"> based on DOSM data. Note: </w:t>
      </w:r>
      <w:r>
        <w:rPr>
          <w:sz w:val="16"/>
          <w:szCs w:val="16"/>
        </w:rPr>
        <w:t xml:space="preserve">Parameters have been estimated using </w:t>
      </w:r>
      <w:r w:rsidRPr="00484174">
        <w:rPr>
          <w:sz w:val="16"/>
          <w:szCs w:val="16"/>
        </w:rPr>
        <w:t xml:space="preserve">household-level </w:t>
      </w:r>
      <w:r>
        <w:rPr>
          <w:sz w:val="16"/>
          <w:szCs w:val="16"/>
        </w:rPr>
        <w:t xml:space="preserve">survey </w:t>
      </w:r>
      <w:r w:rsidRPr="00484174">
        <w:rPr>
          <w:sz w:val="16"/>
          <w:szCs w:val="16"/>
        </w:rPr>
        <w:t xml:space="preserve">data </w:t>
      </w:r>
      <w:r>
        <w:rPr>
          <w:sz w:val="16"/>
          <w:szCs w:val="16"/>
        </w:rPr>
        <w:t>and incorporate</w:t>
      </w:r>
      <w:r w:rsidRPr="00484174">
        <w:rPr>
          <w:sz w:val="16"/>
          <w:szCs w:val="16"/>
        </w:rPr>
        <w:t xml:space="preserve"> sampling and population weights.</w:t>
      </w:r>
      <w:r>
        <w:rPr>
          <w:sz w:val="16"/>
          <w:szCs w:val="16"/>
        </w:rPr>
        <w:t xml:space="preserve"> The robust standard errors take the sampling design into account. Estimates are for households with heads in the age bracket 25-55.</w:t>
      </w:r>
    </w:p>
    <w:tbl>
      <w:tblPr>
        <w:tblW w:w="0" w:type="auto"/>
        <w:jc w:val="center"/>
        <w:tblCellMar>
          <w:left w:w="144" w:type="dxa"/>
          <w:right w:w="144" w:type="dxa"/>
        </w:tblCellMar>
        <w:tblLook w:val="04A0" w:firstRow="1" w:lastRow="0" w:firstColumn="1" w:lastColumn="0" w:noHBand="0" w:noVBand="1"/>
      </w:tblPr>
      <w:tblGrid>
        <w:gridCol w:w="1933"/>
        <w:gridCol w:w="1454"/>
        <w:gridCol w:w="1454"/>
      </w:tblGrid>
      <w:tr w:rsidR="005A24D4" w:rsidRPr="00B56670" w:rsidTr="00704A77">
        <w:trPr>
          <w:trHeight w:val="245"/>
          <w:jc w:val="center"/>
        </w:trPr>
        <w:tc>
          <w:tcPr>
            <w:tcW w:w="0" w:type="auto"/>
            <w:gridSpan w:val="3"/>
            <w:tcBorders>
              <w:left w:val="nil"/>
              <w:bottom w:val="single" w:sz="4" w:space="0" w:color="auto"/>
              <w:right w:val="nil"/>
            </w:tcBorders>
          </w:tcPr>
          <w:p w:rsidR="005A24D4" w:rsidRPr="00B56670" w:rsidRDefault="005A24D4" w:rsidP="00704A77">
            <w:pPr>
              <w:widowControl w:val="0"/>
              <w:autoSpaceDE w:val="0"/>
              <w:autoSpaceDN w:val="0"/>
              <w:adjustRightInd w:val="0"/>
              <w:spacing w:before="79" w:after="79" w:line="240" w:lineRule="auto"/>
              <w:jc w:val="center"/>
              <w:rPr>
                <w:rFonts w:cstheme="minorHAnsi"/>
                <w:sz w:val="20"/>
                <w:szCs w:val="20"/>
              </w:rPr>
            </w:pPr>
            <w:r w:rsidRPr="00B56670">
              <w:rPr>
                <w:rFonts w:cstheme="minorHAnsi"/>
                <w:sz w:val="20"/>
                <w:szCs w:val="20"/>
              </w:rPr>
              <w:lastRenderedPageBreak/>
              <w:t>Bound estimates 2004 - 2007 (Full population)</w:t>
            </w:r>
          </w:p>
        </w:tc>
      </w:tr>
      <w:tr w:rsidR="005A24D4" w:rsidRPr="00B56670" w:rsidTr="00704A77">
        <w:trPr>
          <w:jc w:val="center"/>
        </w:trPr>
        <w:tc>
          <w:tcPr>
            <w:tcW w:w="0" w:type="auto"/>
            <w:tcBorders>
              <w:top w:val="single" w:sz="4" w:space="0" w:color="auto"/>
              <w:left w:val="nil"/>
              <w:bottom w:val="nil"/>
              <w:right w:val="nil"/>
            </w:tcBorders>
          </w:tcPr>
          <w:p w:rsidR="005A24D4" w:rsidRPr="00B56670" w:rsidRDefault="005A24D4" w:rsidP="00704A77">
            <w:pPr>
              <w:widowControl w:val="0"/>
              <w:autoSpaceDE w:val="0"/>
              <w:autoSpaceDN w:val="0"/>
              <w:adjustRightInd w:val="0"/>
              <w:spacing w:before="79" w:after="79" w:line="240" w:lineRule="auto"/>
              <w:rPr>
                <w:rFonts w:cstheme="minorHAnsi"/>
                <w:sz w:val="20"/>
                <w:szCs w:val="20"/>
              </w:rPr>
            </w:pPr>
          </w:p>
        </w:tc>
        <w:tc>
          <w:tcPr>
            <w:tcW w:w="0" w:type="auto"/>
            <w:tcBorders>
              <w:top w:val="single" w:sz="4" w:space="0" w:color="auto"/>
              <w:left w:val="nil"/>
              <w:bottom w:val="nil"/>
              <w:right w:val="nil"/>
            </w:tcBorders>
            <w:hideMark/>
          </w:tcPr>
          <w:p w:rsidR="005A24D4" w:rsidRPr="00B56670" w:rsidRDefault="005A24D4" w:rsidP="00704A77">
            <w:pPr>
              <w:widowControl w:val="0"/>
              <w:autoSpaceDE w:val="0"/>
              <w:autoSpaceDN w:val="0"/>
              <w:adjustRightInd w:val="0"/>
              <w:spacing w:before="79" w:after="79" w:line="240" w:lineRule="auto"/>
              <w:jc w:val="center"/>
              <w:rPr>
                <w:rFonts w:cstheme="minorHAnsi"/>
                <w:sz w:val="20"/>
                <w:szCs w:val="20"/>
              </w:rPr>
            </w:pPr>
            <w:r w:rsidRPr="00B56670">
              <w:rPr>
                <w:rFonts w:cstheme="minorHAnsi"/>
                <w:sz w:val="20"/>
                <w:szCs w:val="20"/>
              </w:rPr>
              <w:t>Lower Bound</w:t>
            </w:r>
          </w:p>
        </w:tc>
        <w:tc>
          <w:tcPr>
            <w:tcW w:w="0" w:type="auto"/>
            <w:tcBorders>
              <w:top w:val="single" w:sz="4" w:space="0" w:color="auto"/>
              <w:left w:val="nil"/>
              <w:bottom w:val="nil"/>
              <w:right w:val="nil"/>
            </w:tcBorders>
            <w:hideMark/>
          </w:tcPr>
          <w:p w:rsidR="005A24D4" w:rsidRPr="00B56670" w:rsidRDefault="005A24D4" w:rsidP="00704A77">
            <w:pPr>
              <w:widowControl w:val="0"/>
              <w:autoSpaceDE w:val="0"/>
              <w:autoSpaceDN w:val="0"/>
              <w:adjustRightInd w:val="0"/>
              <w:spacing w:before="79" w:after="79" w:line="240" w:lineRule="auto"/>
              <w:jc w:val="center"/>
              <w:rPr>
                <w:rFonts w:cstheme="minorHAnsi"/>
                <w:sz w:val="20"/>
                <w:szCs w:val="20"/>
              </w:rPr>
            </w:pPr>
            <w:r w:rsidRPr="00B56670">
              <w:rPr>
                <w:rFonts w:cstheme="minorHAnsi"/>
                <w:sz w:val="20"/>
                <w:szCs w:val="20"/>
              </w:rPr>
              <w:t>Upper Bound</w:t>
            </w:r>
          </w:p>
        </w:tc>
      </w:tr>
      <w:tr w:rsidR="005A24D4" w:rsidRPr="00B56670" w:rsidTr="00704A77">
        <w:trPr>
          <w:jc w:val="center"/>
        </w:trPr>
        <w:tc>
          <w:tcPr>
            <w:tcW w:w="0" w:type="auto"/>
            <w:tcBorders>
              <w:top w:val="single" w:sz="6" w:space="0" w:color="auto"/>
              <w:left w:val="nil"/>
              <w:bottom w:val="nil"/>
              <w:right w:val="nil"/>
            </w:tcBorders>
            <w:hideMark/>
          </w:tcPr>
          <w:p w:rsidR="005A24D4" w:rsidRPr="00B56670" w:rsidRDefault="005A24D4" w:rsidP="00704A77">
            <w:pPr>
              <w:widowControl w:val="0"/>
              <w:autoSpaceDE w:val="0"/>
              <w:autoSpaceDN w:val="0"/>
              <w:adjustRightInd w:val="0"/>
              <w:spacing w:after="0" w:line="240" w:lineRule="auto"/>
              <w:rPr>
                <w:rFonts w:cstheme="minorHAnsi"/>
                <w:sz w:val="20"/>
                <w:szCs w:val="20"/>
              </w:rPr>
            </w:pPr>
            <w:r w:rsidRPr="00B56670">
              <w:rPr>
                <w:rFonts w:cstheme="minorHAnsi"/>
                <w:sz w:val="20"/>
                <w:szCs w:val="20"/>
              </w:rPr>
              <w:t>Poor, poor</w:t>
            </w:r>
          </w:p>
        </w:tc>
        <w:tc>
          <w:tcPr>
            <w:tcW w:w="0" w:type="auto"/>
            <w:tcBorders>
              <w:top w:val="single" w:sz="6" w:space="0" w:color="auto"/>
              <w:left w:val="nil"/>
              <w:bottom w:val="nil"/>
              <w:right w:val="nil"/>
            </w:tcBorders>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0.359</w:t>
            </w:r>
          </w:p>
        </w:tc>
        <w:tc>
          <w:tcPr>
            <w:tcW w:w="0" w:type="auto"/>
            <w:tcBorders>
              <w:top w:val="single" w:sz="6" w:space="0" w:color="auto"/>
              <w:left w:val="nil"/>
              <w:bottom w:val="nil"/>
              <w:right w:val="nil"/>
            </w:tcBorders>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0.182</w:t>
            </w:r>
          </w:p>
        </w:tc>
      </w:tr>
      <w:tr w:rsidR="005A24D4" w:rsidRPr="00B56670" w:rsidTr="00704A77">
        <w:trPr>
          <w:jc w:val="center"/>
        </w:trPr>
        <w:tc>
          <w:tcPr>
            <w:tcW w:w="0" w:type="auto"/>
            <w:hideMark/>
          </w:tcPr>
          <w:p w:rsidR="005A24D4" w:rsidRPr="00B56670" w:rsidRDefault="005A24D4" w:rsidP="00704A77">
            <w:pPr>
              <w:widowControl w:val="0"/>
              <w:autoSpaceDE w:val="0"/>
              <w:autoSpaceDN w:val="0"/>
              <w:adjustRightInd w:val="0"/>
              <w:spacing w:after="0" w:line="240" w:lineRule="auto"/>
              <w:rPr>
                <w:rFonts w:cstheme="minorHAnsi"/>
                <w:sz w:val="20"/>
                <w:szCs w:val="20"/>
              </w:rPr>
            </w:pPr>
            <w:r w:rsidRPr="00B56670">
              <w:rPr>
                <w:rFonts w:cstheme="minorHAnsi"/>
                <w:sz w:val="20"/>
                <w:szCs w:val="20"/>
              </w:rPr>
              <w:t>Poor, non-poor</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0.034</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0.159</w:t>
            </w:r>
          </w:p>
        </w:tc>
      </w:tr>
      <w:tr w:rsidR="005A24D4" w:rsidRPr="00B56670" w:rsidTr="00704A77">
        <w:trPr>
          <w:jc w:val="center"/>
        </w:trPr>
        <w:tc>
          <w:tcPr>
            <w:tcW w:w="0" w:type="auto"/>
            <w:hideMark/>
          </w:tcPr>
          <w:p w:rsidR="005A24D4" w:rsidRPr="00B56670" w:rsidRDefault="005A24D4" w:rsidP="00704A77">
            <w:pPr>
              <w:widowControl w:val="0"/>
              <w:autoSpaceDE w:val="0"/>
              <w:autoSpaceDN w:val="0"/>
              <w:adjustRightInd w:val="0"/>
              <w:spacing w:after="0" w:line="240" w:lineRule="auto"/>
              <w:rPr>
                <w:rFonts w:cstheme="minorHAnsi"/>
                <w:sz w:val="20"/>
                <w:szCs w:val="20"/>
              </w:rPr>
            </w:pPr>
            <w:r w:rsidRPr="00B56670">
              <w:rPr>
                <w:rFonts w:cstheme="minorHAnsi"/>
                <w:sz w:val="20"/>
                <w:szCs w:val="20"/>
              </w:rPr>
              <w:t>Non-poor, poor</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0.004</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0.181</w:t>
            </w:r>
          </w:p>
        </w:tc>
      </w:tr>
      <w:tr w:rsidR="005A24D4" w:rsidRPr="00B56670" w:rsidTr="00704A77">
        <w:trPr>
          <w:jc w:val="center"/>
        </w:trPr>
        <w:tc>
          <w:tcPr>
            <w:tcW w:w="0" w:type="auto"/>
            <w:hideMark/>
          </w:tcPr>
          <w:p w:rsidR="005A24D4" w:rsidRPr="00B56670" w:rsidRDefault="005A24D4" w:rsidP="00704A77">
            <w:pPr>
              <w:widowControl w:val="0"/>
              <w:autoSpaceDE w:val="0"/>
              <w:autoSpaceDN w:val="0"/>
              <w:adjustRightInd w:val="0"/>
              <w:spacing w:after="0" w:line="240" w:lineRule="auto"/>
              <w:rPr>
                <w:rFonts w:cstheme="minorHAnsi"/>
                <w:sz w:val="20"/>
                <w:szCs w:val="20"/>
              </w:rPr>
            </w:pPr>
            <w:r w:rsidRPr="00B56670">
              <w:rPr>
                <w:rFonts w:cstheme="minorHAnsi"/>
                <w:sz w:val="20"/>
                <w:szCs w:val="20"/>
              </w:rPr>
              <w:t>Non-poor, non-poor</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0.60</w:t>
            </w:r>
            <w:r>
              <w:rPr>
                <w:rFonts w:cstheme="minorHAnsi"/>
                <w:sz w:val="20"/>
                <w:szCs w:val="20"/>
              </w:rPr>
              <w:t>4</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0.478</w:t>
            </w:r>
          </w:p>
        </w:tc>
      </w:tr>
      <w:tr w:rsidR="005A24D4" w:rsidRPr="00B56670" w:rsidTr="00704A77">
        <w:trPr>
          <w:jc w:val="center"/>
        </w:trPr>
        <w:tc>
          <w:tcPr>
            <w:tcW w:w="0" w:type="auto"/>
            <w:tcBorders>
              <w:top w:val="nil"/>
              <w:left w:val="nil"/>
              <w:bottom w:val="single" w:sz="6" w:space="0" w:color="auto"/>
              <w:right w:val="nil"/>
            </w:tcBorders>
            <w:hideMark/>
          </w:tcPr>
          <w:p w:rsidR="005A24D4" w:rsidRPr="00B56670" w:rsidRDefault="005A24D4" w:rsidP="00704A77">
            <w:pPr>
              <w:widowControl w:val="0"/>
              <w:autoSpaceDE w:val="0"/>
              <w:autoSpaceDN w:val="0"/>
              <w:adjustRightInd w:val="0"/>
              <w:spacing w:after="0" w:line="240" w:lineRule="auto"/>
              <w:rPr>
                <w:rFonts w:cstheme="minorHAnsi"/>
                <w:sz w:val="20"/>
                <w:szCs w:val="20"/>
              </w:rPr>
            </w:pPr>
            <w:r w:rsidRPr="00B56670">
              <w:rPr>
                <w:rFonts w:cstheme="minorHAnsi"/>
                <w:i/>
                <w:iCs/>
                <w:sz w:val="20"/>
                <w:szCs w:val="20"/>
              </w:rPr>
              <w:t>N</w:t>
            </w:r>
          </w:p>
        </w:tc>
        <w:tc>
          <w:tcPr>
            <w:tcW w:w="0" w:type="auto"/>
            <w:tcBorders>
              <w:top w:val="nil"/>
              <w:left w:val="nil"/>
              <w:bottom w:val="single" w:sz="6" w:space="0" w:color="auto"/>
              <w:right w:val="nil"/>
            </w:tcBorders>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27,174</w:t>
            </w:r>
          </w:p>
        </w:tc>
        <w:tc>
          <w:tcPr>
            <w:tcW w:w="0" w:type="auto"/>
            <w:tcBorders>
              <w:top w:val="nil"/>
              <w:left w:val="nil"/>
              <w:bottom w:val="single" w:sz="6" w:space="0" w:color="auto"/>
              <w:right w:val="nil"/>
            </w:tcBorders>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27,174</w:t>
            </w:r>
          </w:p>
        </w:tc>
      </w:tr>
    </w:tbl>
    <w:p w:rsidR="005A24D4" w:rsidRPr="00C22AA9" w:rsidRDefault="005A24D4" w:rsidP="005A24D4">
      <w:pPr>
        <w:widowControl w:val="0"/>
        <w:autoSpaceDE w:val="0"/>
        <w:autoSpaceDN w:val="0"/>
        <w:adjustRightInd w:val="0"/>
        <w:spacing w:after="0" w:line="240" w:lineRule="auto"/>
        <w:rPr>
          <w:rFonts w:cstheme="minorHAnsi"/>
          <w:sz w:val="16"/>
          <w:szCs w:val="16"/>
        </w:rPr>
      </w:pPr>
    </w:p>
    <w:p w:rsidR="005A24D4" w:rsidRPr="00B56670" w:rsidRDefault="005A24D4" w:rsidP="005A24D4">
      <w:pPr>
        <w:widowControl w:val="0"/>
        <w:autoSpaceDE w:val="0"/>
        <w:autoSpaceDN w:val="0"/>
        <w:adjustRightInd w:val="0"/>
        <w:spacing w:before="79" w:after="0" w:line="240" w:lineRule="auto"/>
        <w:jc w:val="center"/>
        <w:rPr>
          <w:rFonts w:cstheme="minorHAnsi"/>
          <w:sz w:val="20"/>
          <w:szCs w:val="20"/>
        </w:rPr>
      </w:pPr>
      <w:r w:rsidRPr="00B56670">
        <w:rPr>
          <w:rFonts w:cstheme="minorHAnsi"/>
          <w:sz w:val="20"/>
          <w:szCs w:val="20"/>
        </w:rPr>
        <w:t>Bound estimates 2007 - 2009 (Full population)</w:t>
      </w:r>
    </w:p>
    <w:tbl>
      <w:tblPr>
        <w:tblW w:w="0" w:type="auto"/>
        <w:jc w:val="center"/>
        <w:tblCellMar>
          <w:left w:w="144" w:type="dxa"/>
          <w:right w:w="144" w:type="dxa"/>
        </w:tblCellMar>
        <w:tblLook w:val="04A0" w:firstRow="1" w:lastRow="0" w:firstColumn="1" w:lastColumn="0" w:noHBand="0" w:noVBand="1"/>
      </w:tblPr>
      <w:tblGrid>
        <w:gridCol w:w="1933"/>
        <w:gridCol w:w="1454"/>
        <w:gridCol w:w="1454"/>
      </w:tblGrid>
      <w:tr w:rsidR="005A24D4" w:rsidRPr="00B56670" w:rsidTr="00704A77">
        <w:trPr>
          <w:jc w:val="center"/>
        </w:trPr>
        <w:tc>
          <w:tcPr>
            <w:tcW w:w="0" w:type="auto"/>
            <w:tcBorders>
              <w:top w:val="single" w:sz="6" w:space="0" w:color="auto"/>
              <w:left w:val="nil"/>
              <w:bottom w:val="nil"/>
              <w:right w:val="nil"/>
            </w:tcBorders>
          </w:tcPr>
          <w:p w:rsidR="005A24D4" w:rsidRPr="00B56670" w:rsidRDefault="005A24D4" w:rsidP="00704A77">
            <w:pPr>
              <w:widowControl w:val="0"/>
              <w:autoSpaceDE w:val="0"/>
              <w:autoSpaceDN w:val="0"/>
              <w:adjustRightInd w:val="0"/>
              <w:spacing w:before="79" w:after="79" w:line="240" w:lineRule="auto"/>
              <w:rPr>
                <w:rFonts w:cstheme="minorHAnsi"/>
                <w:sz w:val="20"/>
                <w:szCs w:val="20"/>
              </w:rPr>
            </w:pPr>
          </w:p>
        </w:tc>
        <w:tc>
          <w:tcPr>
            <w:tcW w:w="0" w:type="auto"/>
            <w:tcBorders>
              <w:top w:val="single" w:sz="6" w:space="0" w:color="auto"/>
              <w:left w:val="nil"/>
              <w:bottom w:val="nil"/>
              <w:right w:val="nil"/>
            </w:tcBorders>
            <w:hideMark/>
          </w:tcPr>
          <w:p w:rsidR="005A24D4" w:rsidRPr="00B56670" w:rsidRDefault="005A24D4" w:rsidP="00704A77">
            <w:pPr>
              <w:widowControl w:val="0"/>
              <w:autoSpaceDE w:val="0"/>
              <w:autoSpaceDN w:val="0"/>
              <w:adjustRightInd w:val="0"/>
              <w:spacing w:before="79" w:after="79" w:line="240" w:lineRule="auto"/>
              <w:jc w:val="center"/>
              <w:rPr>
                <w:rFonts w:cstheme="minorHAnsi"/>
                <w:sz w:val="20"/>
                <w:szCs w:val="20"/>
              </w:rPr>
            </w:pPr>
            <w:r w:rsidRPr="00B56670">
              <w:rPr>
                <w:rFonts w:cstheme="minorHAnsi"/>
                <w:sz w:val="20"/>
                <w:szCs w:val="20"/>
              </w:rPr>
              <w:t>Lower Bound</w:t>
            </w:r>
          </w:p>
        </w:tc>
        <w:tc>
          <w:tcPr>
            <w:tcW w:w="0" w:type="auto"/>
            <w:tcBorders>
              <w:top w:val="single" w:sz="6" w:space="0" w:color="auto"/>
              <w:left w:val="nil"/>
              <w:bottom w:val="nil"/>
              <w:right w:val="nil"/>
            </w:tcBorders>
            <w:hideMark/>
          </w:tcPr>
          <w:p w:rsidR="005A24D4" w:rsidRPr="00B56670" w:rsidRDefault="005A24D4" w:rsidP="00704A77">
            <w:pPr>
              <w:widowControl w:val="0"/>
              <w:autoSpaceDE w:val="0"/>
              <w:autoSpaceDN w:val="0"/>
              <w:adjustRightInd w:val="0"/>
              <w:spacing w:before="79" w:after="79" w:line="240" w:lineRule="auto"/>
              <w:jc w:val="center"/>
              <w:rPr>
                <w:rFonts w:cstheme="minorHAnsi"/>
                <w:sz w:val="20"/>
                <w:szCs w:val="20"/>
              </w:rPr>
            </w:pPr>
            <w:r w:rsidRPr="00B56670">
              <w:rPr>
                <w:rFonts w:cstheme="minorHAnsi"/>
                <w:sz w:val="20"/>
                <w:szCs w:val="20"/>
              </w:rPr>
              <w:t>Upper Bound</w:t>
            </w:r>
          </w:p>
        </w:tc>
      </w:tr>
      <w:tr w:rsidR="005A24D4" w:rsidRPr="00B56670" w:rsidTr="00704A77">
        <w:trPr>
          <w:jc w:val="center"/>
        </w:trPr>
        <w:tc>
          <w:tcPr>
            <w:tcW w:w="0" w:type="auto"/>
            <w:tcBorders>
              <w:top w:val="single" w:sz="6" w:space="0" w:color="auto"/>
              <w:left w:val="nil"/>
              <w:bottom w:val="nil"/>
              <w:right w:val="nil"/>
            </w:tcBorders>
            <w:hideMark/>
          </w:tcPr>
          <w:p w:rsidR="005A24D4" w:rsidRPr="00B56670" w:rsidRDefault="005A24D4" w:rsidP="00704A77">
            <w:pPr>
              <w:widowControl w:val="0"/>
              <w:autoSpaceDE w:val="0"/>
              <w:autoSpaceDN w:val="0"/>
              <w:adjustRightInd w:val="0"/>
              <w:spacing w:after="0" w:line="240" w:lineRule="auto"/>
              <w:rPr>
                <w:rFonts w:cstheme="minorHAnsi"/>
                <w:sz w:val="20"/>
                <w:szCs w:val="20"/>
              </w:rPr>
            </w:pPr>
            <w:r w:rsidRPr="00B56670">
              <w:rPr>
                <w:rFonts w:cstheme="minorHAnsi"/>
                <w:sz w:val="20"/>
                <w:szCs w:val="20"/>
              </w:rPr>
              <w:t>Poor, poor</w:t>
            </w:r>
          </w:p>
        </w:tc>
        <w:tc>
          <w:tcPr>
            <w:tcW w:w="0" w:type="auto"/>
            <w:tcBorders>
              <w:top w:val="single" w:sz="6" w:space="0" w:color="auto"/>
              <w:left w:val="nil"/>
              <w:bottom w:val="nil"/>
              <w:right w:val="nil"/>
            </w:tcBorders>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0.337</w:t>
            </w:r>
          </w:p>
        </w:tc>
        <w:tc>
          <w:tcPr>
            <w:tcW w:w="0" w:type="auto"/>
            <w:tcBorders>
              <w:top w:val="single" w:sz="6" w:space="0" w:color="auto"/>
              <w:left w:val="nil"/>
              <w:bottom w:val="nil"/>
              <w:right w:val="nil"/>
            </w:tcBorders>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0.157</w:t>
            </w:r>
          </w:p>
        </w:tc>
      </w:tr>
      <w:tr w:rsidR="005A24D4" w:rsidRPr="00B56670" w:rsidTr="00704A77">
        <w:trPr>
          <w:jc w:val="center"/>
        </w:trPr>
        <w:tc>
          <w:tcPr>
            <w:tcW w:w="0" w:type="auto"/>
            <w:hideMark/>
          </w:tcPr>
          <w:p w:rsidR="005A24D4" w:rsidRPr="00B56670" w:rsidRDefault="005A24D4" w:rsidP="00704A77">
            <w:pPr>
              <w:widowControl w:val="0"/>
              <w:autoSpaceDE w:val="0"/>
              <w:autoSpaceDN w:val="0"/>
              <w:adjustRightInd w:val="0"/>
              <w:spacing w:after="0" w:line="240" w:lineRule="auto"/>
              <w:rPr>
                <w:rFonts w:cstheme="minorHAnsi"/>
                <w:sz w:val="20"/>
                <w:szCs w:val="20"/>
              </w:rPr>
            </w:pPr>
            <w:r w:rsidRPr="00B56670">
              <w:rPr>
                <w:rFonts w:cstheme="minorHAnsi"/>
                <w:sz w:val="20"/>
                <w:szCs w:val="20"/>
              </w:rPr>
              <w:t>Poor, non-poor</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0.016</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0.146</w:t>
            </w:r>
          </w:p>
        </w:tc>
      </w:tr>
      <w:tr w:rsidR="005A24D4" w:rsidRPr="00B56670" w:rsidTr="00704A77">
        <w:trPr>
          <w:jc w:val="center"/>
        </w:trPr>
        <w:tc>
          <w:tcPr>
            <w:tcW w:w="0" w:type="auto"/>
            <w:hideMark/>
          </w:tcPr>
          <w:p w:rsidR="005A24D4" w:rsidRPr="00B56670" w:rsidRDefault="005A24D4" w:rsidP="00704A77">
            <w:pPr>
              <w:widowControl w:val="0"/>
              <w:autoSpaceDE w:val="0"/>
              <w:autoSpaceDN w:val="0"/>
              <w:adjustRightInd w:val="0"/>
              <w:spacing w:after="0" w:line="240" w:lineRule="auto"/>
              <w:rPr>
                <w:rFonts w:cstheme="minorHAnsi"/>
                <w:sz w:val="20"/>
                <w:szCs w:val="20"/>
              </w:rPr>
            </w:pPr>
            <w:r w:rsidRPr="00B56670">
              <w:rPr>
                <w:rFonts w:cstheme="minorHAnsi"/>
                <w:sz w:val="20"/>
                <w:szCs w:val="20"/>
              </w:rPr>
              <w:t>Non-poor, poor</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0.005</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0.185</w:t>
            </w:r>
          </w:p>
        </w:tc>
      </w:tr>
      <w:tr w:rsidR="005A24D4" w:rsidRPr="00B56670" w:rsidTr="00704A77">
        <w:trPr>
          <w:jc w:val="center"/>
        </w:trPr>
        <w:tc>
          <w:tcPr>
            <w:tcW w:w="0" w:type="auto"/>
            <w:hideMark/>
          </w:tcPr>
          <w:p w:rsidR="005A24D4" w:rsidRPr="00B56670" w:rsidRDefault="005A24D4" w:rsidP="00704A77">
            <w:pPr>
              <w:widowControl w:val="0"/>
              <w:autoSpaceDE w:val="0"/>
              <w:autoSpaceDN w:val="0"/>
              <w:adjustRightInd w:val="0"/>
              <w:spacing w:after="0" w:line="240" w:lineRule="auto"/>
              <w:rPr>
                <w:rFonts w:cstheme="minorHAnsi"/>
                <w:sz w:val="20"/>
                <w:szCs w:val="20"/>
              </w:rPr>
            </w:pPr>
            <w:r w:rsidRPr="00B56670">
              <w:rPr>
                <w:rFonts w:cstheme="minorHAnsi"/>
                <w:sz w:val="20"/>
                <w:szCs w:val="20"/>
              </w:rPr>
              <w:t>Non-poor, non-poor</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0.642</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0.512</w:t>
            </w:r>
          </w:p>
        </w:tc>
      </w:tr>
      <w:tr w:rsidR="005A24D4" w:rsidRPr="00B56670" w:rsidTr="00704A77">
        <w:trPr>
          <w:jc w:val="center"/>
        </w:trPr>
        <w:tc>
          <w:tcPr>
            <w:tcW w:w="0" w:type="auto"/>
            <w:tcBorders>
              <w:top w:val="nil"/>
              <w:left w:val="nil"/>
              <w:bottom w:val="single" w:sz="6" w:space="0" w:color="auto"/>
              <w:right w:val="nil"/>
            </w:tcBorders>
            <w:hideMark/>
          </w:tcPr>
          <w:p w:rsidR="005A24D4" w:rsidRPr="00B56670" w:rsidRDefault="005A24D4" w:rsidP="00704A77">
            <w:pPr>
              <w:widowControl w:val="0"/>
              <w:autoSpaceDE w:val="0"/>
              <w:autoSpaceDN w:val="0"/>
              <w:adjustRightInd w:val="0"/>
              <w:spacing w:after="0" w:line="240" w:lineRule="auto"/>
              <w:rPr>
                <w:rFonts w:cstheme="minorHAnsi"/>
                <w:sz w:val="20"/>
                <w:szCs w:val="20"/>
              </w:rPr>
            </w:pPr>
            <w:r w:rsidRPr="00B56670">
              <w:rPr>
                <w:rFonts w:cstheme="minorHAnsi"/>
                <w:i/>
                <w:iCs/>
                <w:sz w:val="20"/>
                <w:szCs w:val="20"/>
              </w:rPr>
              <w:t>N</w:t>
            </w:r>
          </w:p>
        </w:tc>
        <w:tc>
          <w:tcPr>
            <w:tcW w:w="0" w:type="auto"/>
            <w:tcBorders>
              <w:top w:val="nil"/>
              <w:left w:val="nil"/>
              <w:bottom w:val="single" w:sz="6" w:space="0" w:color="auto"/>
              <w:right w:val="nil"/>
            </w:tcBorders>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31,405</w:t>
            </w:r>
          </w:p>
        </w:tc>
        <w:tc>
          <w:tcPr>
            <w:tcW w:w="0" w:type="auto"/>
            <w:tcBorders>
              <w:top w:val="nil"/>
              <w:left w:val="nil"/>
              <w:bottom w:val="single" w:sz="6" w:space="0" w:color="auto"/>
              <w:right w:val="nil"/>
            </w:tcBorders>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31,405</w:t>
            </w:r>
          </w:p>
        </w:tc>
      </w:tr>
    </w:tbl>
    <w:p w:rsidR="005A24D4" w:rsidRPr="00C22AA9" w:rsidRDefault="005A24D4" w:rsidP="005A24D4">
      <w:pPr>
        <w:widowControl w:val="0"/>
        <w:autoSpaceDE w:val="0"/>
        <w:autoSpaceDN w:val="0"/>
        <w:adjustRightInd w:val="0"/>
        <w:spacing w:after="0" w:line="240" w:lineRule="auto"/>
        <w:rPr>
          <w:rFonts w:cstheme="minorHAnsi"/>
          <w:sz w:val="16"/>
          <w:szCs w:val="16"/>
        </w:rPr>
      </w:pPr>
    </w:p>
    <w:p w:rsidR="005A24D4" w:rsidRPr="00B56670" w:rsidRDefault="005A24D4" w:rsidP="005A24D4">
      <w:pPr>
        <w:widowControl w:val="0"/>
        <w:autoSpaceDE w:val="0"/>
        <w:autoSpaceDN w:val="0"/>
        <w:adjustRightInd w:val="0"/>
        <w:spacing w:before="79" w:after="0" w:line="240" w:lineRule="auto"/>
        <w:jc w:val="center"/>
        <w:rPr>
          <w:rFonts w:cstheme="minorHAnsi"/>
          <w:sz w:val="20"/>
          <w:szCs w:val="20"/>
        </w:rPr>
      </w:pPr>
      <w:r w:rsidRPr="00B56670">
        <w:rPr>
          <w:rFonts w:cstheme="minorHAnsi"/>
          <w:sz w:val="20"/>
          <w:szCs w:val="20"/>
        </w:rPr>
        <w:t>Bound estimates 2009 - 2012 (Full population)</w:t>
      </w:r>
    </w:p>
    <w:tbl>
      <w:tblPr>
        <w:tblW w:w="0" w:type="auto"/>
        <w:jc w:val="center"/>
        <w:tblCellMar>
          <w:left w:w="144" w:type="dxa"/>
          <w:right w:w="144" w:type="dxa"/>
        </w:tblCellMar>
        <w:tblLook w:val="04A0" w:firstRow="1" w:lastRow="0" w:firstColumn="1" w:lastColumn="0" w:noHBand="0" w:noVBand="1"/>
      </w:tblPr>
      <w:tblGrid>
        <w:gridCol w:w="1933"/>
        <w:gridCol w:w="1454"/>
        <w:gridCol w:w="1454"/>
      </w:tblGrid>
      <w:tr w:rsidR="005A24D4" w:rsidRPr="00B56670" w:rsidTr="00704A77">
        <w:trPr>
          <w:jc w:val="center"/>
        </w:trPr>
        <w:tc>
          <w:tcPr>
            <w:tcW w:w="0" w:type="auto"/>
            <w:tcBorders>
              <w:top w:val="single" w:sz="6" w:space="0" w:color="auto"/>
              <w:left w:val="nil"/>
              <w:bottom w:val="nil"/>
              <w:right w:val="nil"/>
            </w:tcBorders>
          </w:tcPr>
          <w:p w:rsidR="005A24D4" w:rsidRPr="00B56670" w:rsidRDefault="005A24D4" w:rsidP="00704A77">
            <w:pPr>
              <w:widowControl w:val="0"/>
              <w:autoSpaceDE w:val="0"/>
              <w:autoSpaceDN w:val="0"/>
              <w:adjustRightInd w:val="0"/>
              <w:spacing w:before="79" w:after="79" w:line="240" w:lineRule="auto"/>
              <w:rPr>
                <w:rFonts w:cstheme="minorHAnsi"/>
                <w:sz w:val="20"/>
                <w:szCs w:val="20"/>
              </w:rPr>
            </w:pPr>
          </w:p>
        </w:tc>
        <w:tc>
          <w:tcPr>
            <w:tcW w:w="0" w:type="auto"/>
            <w:tcBorders>
              <w:top w:val="single" w:sz="6" w:space="0" w:color="auto"/>
              <w:left w:val="nil"/>
              <w:bottom w:val="nil"/>
              <w:right w:val="nil"/>
            </w:tcBorders>
            <w:hideMark/>
          </w:tcPr>
          <w:p w:rsidR="005A24D4" w:rsidRPr="00B56670" w:rsidRDefault="005A24D4" w:rsidP="00704A77">
            <w:pPr>
              <w:widowControl w:val="0"/>
              <w:autoSpaceDE w:val="0"/>
              <w:autoSpaceDN w:val="0"/>
              <w:adjustRightInd w:val="0"/>
              <w:spacing w:before="79" w:after="79" w:line="240" w:lineRule="auto"/>
              <w:jc w:val="center"/>
              <w:rPr>
                <w:rFonts w:cstheme="minorHAnsi"/>
                <w:sz w:val="20"/>
                <w:szCs w:val="20"/>
              </w:rPr>
            </w:pPr>
            <w:r w:rsidRPr="00B56670">
              <w:rPr>
                <w:rFonts w:cstheme="minorHAnsi"/>
                <w:sz w:val="20"/>
                <w:szCs w:val="20"/>
              </w:rPr>
              <w:t>Lower Bound</w:t>
            </w:r>
          </w:p>
        </w:tc>
        <w:tc>
          <w:tcPr>
            <w:tcW w:w="0" w:type="auto"/>
            <w:tcBorders>
              <w:top w:val="single" w:sz="6" w:space="0" w:color="auto"/>
              <w:left w:val="nil"/>
              <w:bottom w:val="nil"/>
              <w:right w:val="nil"/>
            </w:tcBorders>
            <w:hideMark/>
          </w:tcPr>
          <w:p w:rsidR="005A24D4" w:rsidRPr="00B56670" w:rsidRDefault="005A24D4" w:rsidP="00704A77">
            <w:pPr>
              <w:widowControl w:val="0"/>
              <w:autoSpaceDE w:val="0"/>
              <w:autoSpaceDN w:val="0"/>
              <w:adjustRightInd w:val="0"/>
              <w:spacing w:before="79" w:after="79" w:line="240" w:lineRule="auto"/>
              <w:jc w:val="center"/>
              <w:rPr>
                <w:rFonts w:cstheme="minorHAnsi"/>
                <w:sz w:val="20"/>
                <w:szCs w:val="20"/>
              </w:rPr>
            </w:pPr>
            <w:r w:rsidRPr="00B56670">
              <w:rPr>
                <w:rFonts w:cstheme="minorHAnsi"/>
                <w:sz w:val="20"/>
                <w:szCs w:val="20"/>
              </w:rPr>
              <w:t>Upper Bound</w:t>
            </w:r>
          </w:p>
        </w:tc>
      </w:tr>
      <w:tr w:rsidR="005A24D4" w:rsidRPr="00B56670" w:rsidTr="00704A77">
        <w:trPr>
          <w:jc w:val="center"/>
        </w:trPr>
        <w:tc>
          <w:tcPr>
            <w:tcW w:w="0" w:type="auto"/>
            <w:tcBorders>
              <w:top w:val="single" w:sz="6" w:space="0" w:color="auto"/>
              <w:left w:val="nil"/>
              <w:bottom w:val="nil"/>
              <w:right w:val="nil"/>
            </w:tcBorders>
            <w:hideMark/>
          </w:tcPr>
          <w:p w:rsidR="005A24D4" w:rsidRPr="00B56670" w:rsidRDefault="005A24D4" w:rsidP="00704A77">
            <w:pPr>
              <w:widowControl w:val="0"/>
              <w:autoSpaceDE w:val="0"/>
              <w:autoSpaceDN w:val="0"/>
              <w:adjustRightInd w:val="0"/>
              <w:spacing w:after="0" w:line="240" w:lineRule="auto"/>
              <w:rPr>
                <w:rFonts w:cstheme="minorHAnsi"/>
                <w:sz w:val="20"/>
                <w:szCs w:val="20"/>
              </w:rPr>
            </w:pPr>
            <w:r w:rsidRPr="00B56670">
              <w:rPr>
                <w:rFonts w:cstheme="minorHAnsi"/>
                <w:sz w:val="20"/>
                <w:szCs w:val="20"/>
              </w:rPr>
              <w:t>Poor, poor</w:t>
            </w:r>
          </w:p>
        </w:tc>
        <w:tc>
          <w:tcPr>
            <w:tcW w:w="0" w:type="auto"/>
            <w:tcBorders>
              <w:top w:val="single" w:sz="6" w:space="0" w:color="auto"/>
              <w:left w:val="nil"/>
              <w:bottom w:val="nil"/>
              <w:right w:val="nil"/>
            </w:tcBorders>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0.244</w:t>
            </w:r>
          </w:p>
        </w:tc>
        <w:tc>
          <w:tcPr>
            <w:tcW w:w="0" w:type="auto"/>
            <w:tcBorders>
              <w:top w:val="single" w:sz="6" w:space="0" w:color="auto"/>
              <w:left w:val="nil"/>
              <w:bottom w:val="nil"/>
              <w:right w:val="nil"/>
            </w:tcBorders>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0.110</w:t>
            </w:r>
          </w:p>
        </w:tc>
      </w:tr>
      <w:tr w:rsidR="005A24D4" w:rsidRPr="00B56670" w:rsidTr="00704A77">
        <w:trPr>
          <w:jc w:val="center"/>
        </w:trPr>
        <w:tc>
          <w:tcPr>
            <w:tcW w:w="0" w:type="auto"/>
            <w:hideMark/>
          </w:tcPr>
          <w:p w:rsidR="005A24D4" w:rsidRPr="00B56670" w:rsidRDefault="005A24D4" w:rsidP="00704A77">
            <w:pPr>
              <w:widowControl w:val="0"/>
              <w:autoSpaceDE w:val="0"/>
              <w:autoSpaceDN w:val="0"/>
              <w:adjustRightInd w:val="0"/>
              <w:spacing w:after="0" w:line="240" w:lineRule="auto"/>
              <w:rPr>
                <w:rFonts w:cstheme="minorHAnsi"/>
                <w:sz w:val="20"/>
                <w:szCs w:val="20"/>
              </w:rPr>
            </w:pPr>
            <w:r w:rsidRPr="00B56670">
              <w:rPr>
                <w:rFonts w:cstheme="minorHAnsi"/>
                <w:sz w:val="20"/>
                <w:szCs w:val="20"/>
              </w:rPr>
              <w:t>Poor, non-poor</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0.08</w:t>
            </w:r>
            <w:r>
              <w:rPr>
                <w:rFonts w:cstheme="minorHAnsi"/>
                <w:sz w:val="20"/>
                <w:szCs w:val="20"/>
              </w:rPr>
              <w:t>3</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0.168</w:t>
            </w:r>
          </w:p>
        </w:tc>
      </w:tr>
      <w:tr w:rsidR="005A24D4" w:rsidRPr="00B56670" w:rsidTr="00704A77">
        <w:trPr>
          <w:jc w:val="center"/>
        </w:trPr>
        <w:tc>
          <w:tcPr>
            <w:tcW w:w="0" w:type="auto"/>
            <w:hideMark/>
          </w:tcPr>
          <w:p w:rsidR="005A24D4" w:rsidRPr="00B56670" w:rsidRDefault="005A24D4" w:rsidP="00704A77">
            <w:pPr>
              <w:widowControl w:val="0"/>
              <w:autoSpaceDE w:val="0"/>
              <w:autoSpaceDN w:val="0"/>
              <w:adjustRightInd w:val="0"/>
              <w:spacing w:after="0" w:line="240" w:lineRule="auto"/>
              <w:rPr>
                <w:rFonts w:cstheme="minorHAnsi"/>
                <w:sz w:val="20"/>
                <w:szCs w:val="20"/>
              </w:rPr>
            </w:pPr>
            <w:r w:rsidRPr="00B56670">
              <w:rPr>
                <w:rFonts w:cstheme="minorHAnsi"/>
                <w:sz w:val="20"/>
                <w:szCs w:val="20"/>
              </w:rPr>
              <w:t>Non-poor, poor</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0.000</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0.134</w:t>
            </w:r>
          </w:p>
        </w:tc>
      </w:tr>
      <w:tr w:rsidR="005A24D4" w:rsidRPr="00B56670" w:rsidTr="00704A77">
        <w:trPr>
          <w:jc w:val="center"/>
        </w:trPr>
        <w:tc>
          <w:tcPr>
            <w:tcW w:w="0" w:type="auto"/>
            <w:hideMark/>
          </w:tcPr>
          <w:p w:rsidR="005A24D4" w:rsidRPr="00B56670" w:rsidRDefault="005A24D4" w:rsidP="00704A77">
            <w:pPr>
              <w:widowControl w:val="0"/>
              <w:autoSpaceDE w:val="0"/>
              <w:autoSpaceDN w:val="0"/>
              <w:adjustRightInd w:val="0"/>
              <w:spacing w:after="0" w:line="240" w:lineRule="auto"/>
              <w:rPr>
                <w:rFonts w:cstheme="minorHAnsi"/>
                <w:sz w:val="20"/>
                <w:szCs w:val="20"/>
              </w:rPr>
            </w:pPr>
            <w:r w:rsidRPr="00B56670">
              <w:rPr>
                <w:rFonts w:cstheme="minorHAnsi"/>
                <w:sz w:val="20"/>
                <w:szCs w:val="20"/>
              </w:rPr>
              <w:t>Non-poor, non-poor</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0.67</w:t>
            </w:r>
            <w:r>
              <w:rPr>
                <w:rFonts w:cstheme="minorHAnsi"/>
                <w:sz w:val="20"/>
                <w:szCs w:val="20"/>
              </w:rPr>
              <w:t>3</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0.58</w:t>
            </w:r>
            <w:r>
              <w:rPr>
                <w:rFonts w:cstheme="minorHAnsi"/>
                <w:sz w:val="20"/>
                <w:szCs w:val="20"/>
              </w:rPr>
              <w:t>9</w:t>
            </w:r>
          </w:p>
        </w:tc>
      </w:tr>
      <w:tr w:rsidR="005A24D4" w:rsidRPr="00B56670" w:rsidTr="00704A77">
        <w:trPr>
          <w:jc w:val="center"/>
        </w:trPr>
        <w:tc>
          <w:tcPr>
            <w:tcW w:w="0" w:type="auto"/>
            <w:tcBorders>
              <w:top w:val="nil"/>
              <w:left w:val="nil"/>
              <w:bottom w:val="single" w:sz="6" w:space="0" w:color="auto"/>
              <w:right w:val="nil"/>
            </w:tcBorders>
            <w:hideMark/>
          </w:tcPr>
          <w:p w:rsidR="005A24D4" w:rsidRPr="00B56670" w:rsidRDefault="005A24D4" w:rsidP="00704A77">
            <w:pPr>
              <w:widowControl w:val="0"/>
              <w:autoSpaceDE w:val="0"/>
              <w:autoSpaceDN w:val="0"/>
              <w:adjustRightInd w:val="0"/>
              <w:spacing w:after="0" w:line="240" w:lineRule="auto"/>
              <w:rPr>
                <w:rFonts w:cstheme="minorHAnsi"/>
                <w:sz w:val="20"/>
                <w:szCs w:val="20"/>
              </w:rPr>
            </w:pPr>
            <w:r w:rsidRPr="00B56670">
              <w:rPr>
                <w:rFonts w:cstheme="minorHAnsi"/>
                <w:i/>
                <w:iCs/>
                <w:sz w:val="20"/>
                <w:szCs w:val="20"/>
              </w:rPr>
              <w:t>N</w:t>
            </w:r>
          </w:p>
        </w:tc>
        <w:tc>
          <w:tcPr>
            <w:tcW w:w="0" w:type="auto"/>
            <w:tcBorders>
              <w:top w:val="nil"/>
              <w:left w:val="nil"/>
              <w:bottom w:val="single" w:sz="6" w:space="0" w:color="auto"/>
              <w:right w:val="nil"/>
            </w:tcBorders>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31,965</w:t>
            </w:r>
          </w:p>
        </w:tc>
        <w:tc>
          <w:tcPr>
            <w:tcW w:w="0" w:type="auto"/>
            <w:tcBorders>
              <w:top w:val="nil"/>
              <w:left w:val="nil"/>
              <w:bottom w:val="single" w:sz="6" w:space="0" w:color="auto"/>
              <w:right w:val="nil"/>
            </w:tcBorders>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31,965</w:t>
            </w:r>
          </w:p>
        </w:tc>
      </w:tr>
    </w:tbl>
    <w:p w:rsidR="005A24D4" w:rsidRPr="00C22AA9" w:rsidRDefault="005A24D4" w:rsidP="005A24D4">
      <w:pPr>
        <w:widowControl w:val="0"/>
        <w:autoSpaceDE w:val="0"/>
        <w:autoSpaceDN w:val="0"/>
        <w:adjustRightInd w:val="0"/>
        <w:spacing w:after="0" w:line="240" w:lineRule="auto"/>
        <w:rPr>
          <w:rFonts w:cstheme="minorHAnsi"/>
          <w:sz w:val="16"/>
          <w:szCs w:val="16"/>
        </w:rPr>
      </w:pPr>
    </w:p>
    <w:p w:rsidR="005A24D4" w:rsidRPr="00B56670" w:rsidRDefault="005A24D4" w:rsidP="005A24D4">
      <w:pPr>
        <w:widowControl w:val="0"/>
        <w:autoSpaceDE w:val="0"/>
        <w:autoSpaceDN w:val="0"/>
        <w:adjustRightInd w:val="0"/>
        <w:spacing w:before="79" w:after="0" w:line="240" w:lineRule="auto"/>
        <w:jc w:val="center"/>
        <w:rPr>
          <w:rFonts w:cstheme="minorHAnsi"/>
          <w:sz w:val="20"/>
          <w:szCs w:val="20"/>
        </w:rPr>
      </w:pPr>
      <w:r w:rsidRPr="00B56670">
        <w:rPr>
          <w:rFonts w:cstheme="minorHAnsi"/>
          <w:sz w:val="20"/>
          <w:szCs w:val="20"/>
        </w:rPr>
        <w:t>Bound estimates 2012 - 2014 (Full population)</w:t>
      </w:r>
    </w:p>
    <w:tbl>
      <w:tblPr>
        <w:tblW w:w="0" w:type="auto"/>
        <w:jc w:val="center"/>
        <w:tblCellMar>
          <w:left w:w="144" w:type="dxa"/>
          <w:right w:w="144" w:type="dxa"/>
        </w:tblCellMar>
        <w:tblLook w:val="04A0" w:firstRow="1" w:lastRow="0" w:firstColumn="1" w:lastColumn="0" w:noHBand="0" w:noVBand="1"/>
      </w:tblPr>
      <w:tblGrid>
        <w:gridCol w:w="1933"/>
        <w:gridCol w:w="1454"/>
        <w:gridCol w:w="1454"/>
      </w:tblGrid>
      <w:tr w:rsidR="005A24D4" w:rsidRPr="00B56670" w:rsidTr="00704A77">
        <w:trPr>
          <w:jc w:val="center"/>
        </w:trPr>
        <w:tc>
          <w:tcPr>
            <w:tcW w:w="0" w:type="auto"/>
            <w:tcBorders>
              <w:top w:val="single" w:sz="6" w:space="0" w:color="auto"/>
              <w:left w:val="nil"/>
              <w:bottom w:val="nil"/>
              <w:right w:val="nil"/>
            </w:tcBorders>
          </w:tcPr>
          <w:p w:rsidR="005A24D4" w:rsidRPr="00B56670" w:rsidRDefault="005A24D4" w:rsidP="00704A77">
            <w:pPr>
              <w:widowControl w:val="0"/>
              <w:autoSpaceDE w:val="0"/>
              <w:autoSpaceDN w:val="0"/>
              <w:adjustRightInd w:val="0"/>
              <w:spacing w:before="79" w:after="79" w:line="240" w:lineRule="auto"/>
              <w:rPr>
                <w:rFonts w:cstheme="minorHAnsi"/>
                <w:sz w:val="20"/>
                <w:szCs w:val="20"/>
              </w:rPr>
            </w:pPr>
          </w:p>
        </w:tc>
        <w:tc>
          <w:tcPr>
            <w:tcW w:w="0" w:type="auto"/>
            <w:tcBorders>
              <w:top w:val="single" w:sz="6" w:space="0" w:color="auto"/>
              <w:left w:val="nil"/>
              <w:bottom w:val="nil"/>
              <w:right w:val="nil"/>
            </w:tcBorders>
            <w:hideMark/>
          </w:tcPr>
          <w:p w:rsidR="005A24D4" w:rsidRPr="00B56670" w:rsidRDefault="005A24D4" w:rsidP="00704A77">
            <w:pPr>
              <w:widowControl w:val="0"/>
              <w:autoSpaceDE w:val="0"/>
              <w:autoSpaceDN w:val="0"/>
              <w:adjustRightInd w:val="0"/>
              <w:spacing w:before="79" w:after="79" w:line="240" w:lineRule="auto"/>
              <w:jc w:val="center"/>
              <w:rPr>
                <w:rFonts w:cstheme="minorHAnsi"/>
                <w:sz w:val="20"/>
                <w:szCs w:val="20"/>
              </w:rPr>
            </w:pPr>
            <w:r w:rsidRPr="00B56670">
              <w:rPr>
                <w:rFonts w:cstheme="minorHAnsi"/>
                <w:sz w:val="20"/>
                <w:szCs w:val="20"/>
              </w:rPr>
              <w:t>Lower Bound</w:t>
            </w:r>
          </w:p>
        </w:tc>
        <w:tc>
          <w:tcPr>
            <w:tcW w:w="0" w:type="auto"/>
            <w:tcBorders>
              <w:top w:val="single" w:sz="6" w:space="0" w:color="auto"/>
              <w:left w:val="nil"/>
              <w:bottom w:val="nil"/>
              <w:right w:val="nil"/>
            </w:tcBorders>
            <w:hideMark/>
          </w:tcPr>
          <w:p w:rsidR="005A24D4" w:rsidRPr="00B56670" w:rsidRDefault="005A24D4" w:rsidP="00704A77">
            <w:pPr>
              <w:widowControl w:val="0"/>
              <w:autoSpaceDE w:val="0"/>
              <w:autoSpaceDN w:val="0"/>
              <w:adjustRightInd w:val="0"/>
              <w:spacing w:before="79" w:after="79" w:line="240" w:lineRule="auto"/>
              <w:jc w:val="center"/>
              <w:rPr>
                <w:rFonts w:cstheme="minorHAnsi"/>
                <w:sz w:val="20"/>
                <w:szCs w:val="20"/>
              </w:rPr>
            </w:pPr>
            <w:r w:rsidRPr="00B56670">
              <w:rPr>
                <w:rFonts w:cstheme="minorHAnsi"/>
                <w:sz w:val="20"/>
                <w:szCs w:val="20"/>
              </w:rPr>
              <w:t>Upper Bound</w:t>
            </w:r>
          </w:p>
        </w:tc>
      </w:tr>
      <w:tr w:rsidR="005A24D4" w:rsidRPr="00B56670" w:rsidTr="00704A77">
        <w:trPr>
          <w:jc w:val="center"/>
        </w:trPr>
        <w:tc>
          <w:tcPr>
            <w:tcW w:w="0" w:type="auto"/>
            <w:tcBorders>
              <w:top w:val="single" w:sz="6" w:space="0" w:color="auto"/>
              <w:left w:val="nil"/>
              <w:bottom w:val="nil"/>
              <w:right w:val="nil"/>
            </w:tcBorders>
            <w:hideMark/>
          </w:tcPr>
          <w:p w:rsidR="005A24D4" w:rsidRPr="00B56670" w:rsidRDefault="005A24D4" w:rsidP="00704A77">
            <w:pPr>
              <w:widowControl w:val="0"/>
              <w:autoSpaceDE w:val="0"/>
              <w:autoSpaceDN w:val="0"/>
              <w:adjustRightInd w:val="0"/>
              <w:spacing w:after="0" w:line="240" w:lineRule="auto"/>
              <w:rPr>
                <w:rFonts w:cstheme="minorHAnsi"/>
                <w:sz w:val="20"/>
                <w:szCs w:val="20"/>
              </w:rPr>
            </w:pPr>
            <w:r w:rsidRPr="00B56670">
              <w:rPr>
                <w:rFonts w:cstheme="minorHAnsi"/>
                <w:sz w:val="20"/>
                <w:szCs w:val="20"/>
              </w:rPr>
              <w:t>Poor, poor</w:t>
            </w:r>
          </w:p>
        </w:tc>
        <w:tc>
          <w:tcPr>
            <w:tcW w:w="0" w:type="auto"/>
            <w:tcBorders>
              <w:top w:val="single" w:sz="6" w:space="0" w:color="auto"/>
              <w:left w:val="nil"/>
              <w:bottom w:val="nil"/>
              <w:right w:val="nil"/>
            </w:tcBorders>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0.142</w:t>
            </w:r>
          </w:p>
        </w:tc>
        <w:tc>
          <w:tcPr>
            <w:tcW w:w="0" w:type="auto"/>
            <w:tcBorders>
              <w:top w:val="single" w:sz="6" w:space="0" w:color="auto"/>
              <w:left w:val="nil"/>
              <w:bottom w:val="nil"/>
              <w:right w:val="nil"/>
            </w:tcBorders>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0.049</w:t>
            </w:r>
          </w:p>
        </w:tc>
      </w:tr>
      <w:tr w:rsidR="005A24D4" w:rsidRPr="00B56670" w:rsidTr="00704A77">
        <w:trPr>
          <w:jc w:val="center"/>
        </w:trPr>
        <w:tc>
          <w:tcPr>
            <w:tcW w:w="0" w:type="auto"/>
            <w:hideMark/>
          </w:tcPr>
          <w:p w:rsidR="005A24D4" w:rsidRPr="00B56670" w:rsidRDefault="005A24D4" w:rsidP="00704A77">
            <w:pPr>
              <w:widowControl w:val="0"/>
              <w:autoSpaceDE w:val="0"/>
              <w:autoSpaceDN w:val="0"/>
              <w:adjustRightInd w:val="0"/>
              <w:spacing w:after="0" w:line="240" w:lineRule="auto"/>
              <w:rPr>
                <w:rFonts w:cstheme="minorHAnsi"/>
                <w:sz w:val="20"/>
                <w:szCs w:val="20"/>
              </w:rPr>
            </w:pPr>
            <w:r w:rsidRPr="00B56670">
              <w:rPr>
                <w:rFonts w:cstheme="minorHAnsi"/>
                <w:sz w:val="20"/>
                <w:szCs w:val="20"/>
              </w:rPr>
              <w:t>Poor, non-poor</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0.070</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0.12</w:t>
            </w:r>
            <w:r>
              <w:rPr>
                <w:rFonts w:cstheme="minorHAnsi"/>
                <w:sz w:val="20"/>
                <w:szCs w:val="20"/>
              </w:rPr>
              <w:t>8</w:t>
            </w:r>
          </w:p>
        </w:tc>
      </w:tr>
      <w:tr w:rsidR="005A24D4" w:rsidRPr="00B56670" w:rsidTr="00704A77">
        <w:trPr>
          <w:jc w:val="center"/>
        </w:trPr>
        <w:tc>
          <w:tcPr>
            <w:tcW w:w="0" w:type="auto"/>
            <w:hideMark/>
          </w:tcPr>
          <w:p w:rsidR="005A24D4" w:rsidRPr="00B56670" w:rsidRDefault="005A24D4" w:rsidP="00704A77">
            <w:pPr>
              <w:widowControl w:val="0"/>
              <w:autoSpaceDE w:val="0"/>
              <w:autoSpaceDN w:val="0"/>
              <w:adjustRightInd w:val="0"/>
              <w:spacing w:after="0" w:line="240" w:lineRule="auto"/>
              <w:rPr>
                <w:rFonts w:cstheme="minorHAnsi"/>
                <w:sz w:val="20"/>
                <w:szCs w:val="20"/>
              </w:rPr>
            </w:pPr>
            <w:r w:rsidRPr="00B56670">
              <w:rPr>
                <w:rFonts w:cstheme="minorHAnsi"/>
                <w:sz w:val="20"/>
                <w:szCs w:val="20"/>
              </w:rPr>
              <w:t>Non-poor, poor</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0.000</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0.093</w:t>
            </w:r>
          </w:p>
        </w:tc>
      </w:tr>
      <w:tr w:rsidR="005A24D4" w:rsidRPr="00B56670" w:rsidTr="00704A77">
        <w:trPr>
          <w:jc w:val="center"/>
        </w:trPr>
        <w:tc>
          <w:tcPr>
            <w:tcW w:w="0" w:type="auto"/>
            <w:hideMark/>
          </w:tcPr>
          <w:p w:rsidR="005A24D4" w:rsidRPr="00B56670" w:rsidRDefault="005A24D4" w:rsidP="00704A77">
            <w:pPr>
              <w:widowControl w:val="0"/>
              <w:autoSpaceDE w:val="0"/>
              <w:autoSpaceDN w:val="0"/>
              <w:adjustRightInd w:val="0"/>
              <w:spacing w:after="0" w:line="240" w:lineRule="auto"/>
              <w:rPr>
                <w:rFonts w:cstheme="minorHAnsi"/>
                <w:sz w:val="20"/>
                <w:szCs w:val="20"/>
              </w:rPr>
            </w:pPr>
            <w:r w:rsidRPr="00B56670">
              <w:rPr>
                <w:rFonts w:cstheme="minorHAnsi"/>
                <w:sz w:val="20"/>
                <w:szCs w:val="20"/>
              </w:rPr>
              <w:t>Non-poor, non-poor</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0.788</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0.7</w:t>
            </w:r>
            <w:r>
              <w:rPr>
                <w:rFonts w:cstheme="minorHAnsi"/>
                <w:sz w:val="20"/>
                <w:szCs w:val="20"/>
              </w:rPr>
              <w:t>30</w:t>
            </w:r>
          </w:p>
        </w:tc>
      </w:tr>
      <w:tr w:rsidR="005A24D4" w:rsidRPr="00B56670" w:rsidTr="00704A77">
        <w:trPr>
          <w:jc w:val="center"/>
        </w:trPr>
        <w:tc>
          <w:tcPr>
            <w:tcW w:w="0" w:type="auto"/>
            <w:tcBorders>
              <w:top w:val="nil"/>
              <w:left w:val="nil"/>
              <w:bottom w:val="single" w:sz="6" w:space="0" w:color="auto"/>
              <w:right w:val="nil"/>
            </w:tcBorders>
            <w:hideMark/>
          </w:tcPr>
          <w:p w:rsidR="005A24D4" w:rsidRPr="00B56670" w:rsidRDefault="005A24D4" w:rsidP="00704A77">
            <w:pPr>
              <w:widowControl w:val="0"/>
              <w:autoSpaceDE w:val="0"/>
              <w:autoSpaceDN w:val="0"/>
              <w:adjustRightInd w:val="0"/>
              <w:spacing w:after="0" w:line="240" w:lineRule="auto"/>
              <w:rPr>
                <w:rFonts w:cstheme="minorHAnsi"/>
                <w:sz w:val="20"/>
                <w:szCs w:val="20"/>
              </w:rPr>
            </w:pPr>
            <w:r w:rsidRPr="00B56670">
              <w:rPr>
                <w:rFonts w:cstheme="minorHAnsi"/>
                <w:i/>
                <w:iCs/>
                <w:sz w:val="20"/>
                <w:szCs w:val="20"/>
              </w:rPr>
              <w:t>N</w:t>
            </w:r>
          </w:p>
        </w:tc>
        <w:tc>
          <w:tcPr>
            <w:tcW w:w="0" w:type="auto"/>
            <w:tcBorders>
              <w:top w:val="nil"/>
              <w:left w:val="nil"/>
              <w:bottom w:val="single" w:sz="6" w:space="0" w:color="auto"/>
              <w:right w:val="nil"/>
            </w:tcBorders>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61,113</w:t>
            </w:r>
          </w:p>
        </w:tc>
        <w:tc>
          <w:tcPr>
            <w:tcW w:w="0" w:type="auto"/>
            <w:tcBorders>
              <w:top w:val="nil"/>
              <w:left w:val="nil"/>
              <w:bottom w:val="single" w:sz="6" w:space="0" w:color="auto"/>
              <w:right w:val="nil"/>
            </w:tcBorders>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61,113</w:t>
            </w:r>
          </w:p>
        </w:tc>
      </w:tr>
    </w:tbl>
    <w:p w:rsidR="005A24D4" w:rsidRPr="00C22AA9" w:rsidRDefault="005A24D4" w:rsidP="005A24D4">
      <w:pPr>
        <w:widowControl w:val="0"/>
        <w:autoSpaceDE w:val="0"/>
        <w:autoSpaceDN w:val="0"/>
        <w:adjustRightInd w:val="0"/>
        <w:spacing w:before="79" w:after="0" w:line="240" w:lineRule="auto"/>
        <w:rPr>
          <w:rFonts w:cstheme="minorHAnsi"/>
          <w:sz w:val="16"/>
          <w:szCs w:val="16"/>
        </w:rPr>
      </w:pPr>
    </w:p>
    <w:p w:rsidR="005A24D4" w:rsidRPr="00B56670" w:rsidRDefault="005A24D4" w:rsidP="005A24D4">
      <w:pPr>
        <w:widowControl w:val="0"/>
        <w:autoSpaceDE w:val="0"/>
        <w:autoSpaceDN w:val="0"/>
        <w:adjustRightInd w:val="0"/>
        <w:spacing w:before="79" w:after="0" w:line="240" w:lineRule="auto"/>
        <w:jc w:val="center"/>
        <w:rPr>
          <w:rFonts w:cstheme="minorHAnsi"/>
          <w:sz w:val="20"/>
          <w:szCs w:val="20"/>
        </w:rPr>
      </w:pPr>
      <w:r w:rsidRPr="00B56670">
        <w:rPr>
          <w:rFonts w:cstheme="minorHAnsi"/>
          <w:sz w:val="20"/>
          <w:szCs w:val="20"/>
        </w:rPr>
        <w:t>Bound estimates 2014 - 2016 (Full population)</w:t>
      </w:r>
    </w:p>
    <w:tbl>
      <w:tblPr>
        <w:tblW w:w="0" w:type="auto"/>
        <w:jc w:val="center"/>
        <w:tblCellMar>
          <w:left w:w="144" w:type="dxa"/>
          <w:right w:w="144" w:type="dxa"/>
        </w:tblCellMar>
        <w:tblLook w:val="04A0" w:firstRow="1" w:lastRow="0" w:firstColumn="1" w:lastColumn="0" w:noHBand="0" w:noVBand="1"/>
      </w:tblPr>
      <w:tblGrid>
        <w:gridCol w:w="1933"/>
        <w:gridCol w:w="1454"/>
        <w:gridCol w:w="1454"/>
      </w:tblGrid>
      <w:tr w:rsidR="005A24D4" w:rsidRPr="00B56670" w:rsidTr="00704A77">
        <w:trPr>
          <w:jc w:val="center"/>
        </w:trPr>
        <w:tc>
          <w:tcPr>
            <w:tcW w:w="0" w:type="auto"/>
            <w:tcBorders>
              <w:top w:val="single" w:sz="6" w:space="0" w:color="auto"/>
              <w:left w:val="nil"/>
              <w:bottom w:val="nil"/>
              <w:right w:val="nil"/>
            </w:tcBorders>
          </w:tcPr>
          <w:p w:rsidR="005A24D4" w:rsidRPr="00B56670" w:rsidRDefault="005A24D4" w:rsidP="00704A77">
            <w:pPr>
              <w:widowControl w:val="0"/>
              <w:autoSpaceDE w:val="0"/>
              <w:autoSpaceDN w:val="0"/>
              <w:adjustRightInd w:val="0"/>
              <w:spacing w:before="79" w:after="79" w:line="240" w:lineRule="auto"/>
              <w:rPr>
                <w:rFonts w:cstheme="minorHAnsi"/>
                <w:sz w:val="20"/>
                <w:szCs w:val="20"/>
              </w:rPr>
            </w:pPr>
          </w:p>
        </w:tc>
        <w:tc>
          <w:tcPr>
            <w:tcW w:w="0" w:type="auto"/>
            <w:tcBorders>
              <w:top w:val="single" w:sz="6" w:space="0" w:color="auto"/>
              <w:left w:val="nil"/>
              <w:bottom w:val="nil"/>
              <w:right w:val="nil"/>
            </w:tcBorders>
            <w:hideMark/>
          </w:tcPr>
          <w:p w:rsidR="005A24D4" w:rsidRPr="00B56670" w:rsidRDefault="005A24D4" w:rsidP="00704A77">
            <w:pPr>
              <w:widowControl w:val="0"/>
              <w:autoSpaceDE w:val="0"/>
              <w:autoSpaceDN w:val="0"/>
              <w:adjustRightInd w:val="0"/>
              <w:spacing w:before="79" w:after="79" w:line="240" w:lineRule="auto"/>
              <w:jc w:val="center"/>
              <w:rPr>
                <w:rFonts w:cstheme="minorHAnsi"/>
                <w:sz w:val="20"/>
                <w:szCs w:val="20"/>
              </w:rPr>
            </w:pPr>
            <w:r w:rsidRPr="00B56670">
              <w:rPr>
                <w:rFonts w:cstheme="minorHAnsi"/>
                <w:sz w:val="20"/>
                <w:szCs w:val="20"/>
              </w:rPr>
              <w:t>Lower Bound</w:t>
            </w:r>
          </w:p>
        </w:tc>
        <w:tc>
          <w:tcPr>
            <w:tcW w:w="0" w:type="auto"/>
            <w:tcBorders>
              <w:top w:val="single" w:sz="6" w:space="0" w:color="auto"/>
              <w:left w:val="nil"/>
              <w:bottom w:val="nil"/>
              <w:right w:val="nil"/>
            </w:tcBorders>
            <w:hideMark/>
          </w:tcPr>
          <w:p w:rsidR="005A24D4" w:rsidRPr="00B56670" w:rsidRDefault="005A24D4" w:rsidP="00704A77">
            <w:pPr>
              <w:widowControl w:val="0"/>
              <w:autoSpaceDE w:val="0"/>
              <w:autoSpaceDN w:val="0"/>
              <w:adjustRightInd w:val="0"/>
              <w:spacing w:before="79" w:after="79" w:line="240" w:lineRule="auto"/>
              <w:jc w:val="center"/>
              <w:rPr>
                <w:rFonts w:cstheme="minorHAnsi"/>
                <w:sz w:val="20"/>
                <w:szCs w:val="20"/>
              </w:rPr>
            </w:pPr>
            <w:r w:rsidRPr="00B56670">
              <w:rPr>
                <w:rFonts w:cstheme="minorHAnsi"/>
                <w:sz w:val="20"/>
                <w:szCs w:val="20"/>
              </w:rPr>
              <w:t>Upper Bound</w:t>
            </w:r>
          </w:p>
        </w:tc>
      </w:tr>
      <w:tr w:rsidR="005A24D4" w:rsidRPr="00B56670" w:rsidTr="00704A77">
        <w:trPr>
          <w:jc w:val="center"/>
        </w:trPr>
        <w:tc>
          <w:tcPr>
            <w:tcW w:w="0" w:type="auto"/>
            <w:tcBorders>
              <w:top w:val="single" w:sz="6" w:space="0" w:color="auto"/>
              <w:left w:val="nil"/>
              <w:bottom w:val="nil"/>
              <w:right w:val="nil"/>
            </w:tcBorders>
            <w:hideMark/>
          </w:tcPr>
          <w:p w:rsidR="005A24D4" w:rsidRPr="00B56670" w:rsidRDefault="005A24D4" w:rsidP="00704A77">
            <w:pPr>
              <w:widowControl w:val="0"/>
              <w:autoSpaceDE w:val="0"/>
              <w:autoSpaceDN w:val="0"/>
              <w:adjustRightInd w:val="0"/>
              <w:spacing w:after="0" w:line="240" w:lineRule="auto"/>
              <w:rPr>
                <w:rFonts w:cstheme="minorHAnsi"/>
                <w:sz w:val="20"/>
                <w:szCs w:val="20"/>
              </w:rPr>
            </w:pPr>
            <w:r w:rsidRPr="00B56670">
              <w:rPr>
                <w:rFonts w:cstheme="minorHAnsi"/>
                <w:sz w:val="20"/>
                <w:szCs w:val="20"/>
              </w:rPr>
              <w:t>Poor, poor</w:t>
            </w:r>
          </w:p>
        </w:tc>
        <w:tc>
          <w:tcPr>
            <w:tcW w:w="0" w:type="auto"/>
            <w:tcBorders>
              <w:top w:val="single" w:sz="6" w:space="0" w:color="auto"/>
              <w:left w:val="nil"/>
              <w:bottom w:val="nil"/>
              <w:right w:val="nil"/>
            </w:tcBorders>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0.105</w:t>
            </w:r>
          </w:p>
        </w:tc>
        <w:tc>
          <w:tcPr>
            <w:tcW w:w="0" w:type="auto"/>
            <w:tcBorders>
              <w:top w:val="single" w:sz="6" w:space="0" w:color="auto"/>
              <w:left w:val="nil"/>
              <w:bottom w:val="nil"/>
              <w:right w:val="nil"/>
            </w:tcBorders>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0.026</w:t>
            </w:r>
          </w:p>
        </w:tc>
      </w:tr>
      <w:tr w:rsidR="005A24D4" w:rsidRPr="00B56670" w:rsidTr="00704A77">
        <w:trPr>
          <w:jc w:val="center"/>
        </w:trPr>
        <w:tc>
          <w:tcPr>
            <w:tcW w:w="0" w:type="auto"/>
            <w:hideMark/>
          </w:tcPr>
          <w:p w:rsidR="005A24D4" w:rsidRPr="00B56670" w:rsidRDefault="005A24D4" w:rsidP="00704A77">
            <w:pPr>
              <w:widowControl w:val="0"/>
              <w:autoSpaceDE w:val="0"/>
              <w:autoSpaceDN w:val="0"/>
              <w:adjustRightInd w:val="0"/>
              <w:spacing w:after="0" w:line="240" w:lineRule="auto"/>
              <w:rPr>
                <w:rFonts w:cstheme="minorHAnsi"/>
                <w:sz w:val="20"/>
                <w:szCs w:val="20"/>
              </w:rPr>
            </w:pPr>
            <w:r w:rsidRPr="00B56670">
              <w:rPr>
                <w:rFonts w:cstheme="minorHAnsi"/>
                <w:sz w:val="20"/>
                <w:szCs w:val="20"/>
              </w:rPr>
              <w:t>Poor, non-poor</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0.030</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0.085</w:t>
            </w:r>
          </w:p>
        </w:tc>
      </w:tr>
      <w:tr w:rsidR="005A24D4" w:rsidRPr="00B56670" w:rsidTr="00704A77">
        <w:trPr>
          <w:jc w:val="center"/>
        </w:trPr>
        <w:tc>
          <w:tcPr>
            <w:tcW w:w="0" w:type="auto"/>
            <w:hideMark/>
          </w:tcPr>
          <w:p w:rsidR="005A24D4" w:rsidRPr="00B56670" w:rsidRDefault="005A24D4" w:rsidP="00704A77">
            <w:pPr>
              <w:widowControl w:val="0"/>
              <w:autoSpaceDE w:val="0"/>
              <w:autoSpaceDN w:val="0"/>
              <w:adjustRightInd w:val="0"/>
              <w:spacing w:after="0" w:line="240" w:lineRule="auto"/>
              <w:rPr>
                <w:rFonts w:cstheme="minorHAnsi"/>
                <w:sz w:val="20"/>
                <w:szCs w:val="20"/>
              </w:rPr>
            </w:pPr>
            <w:r w:rsidRPr="00B56670">
              <w:rPr>
                <w:rFonts w:cstheme="minorHAnsi"/>
                <w:sz w:val="20"/>
                <w:szCs w:val="20"/>
              </w:rPr>
              <w:t>Non-poor, poor</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0.001</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0.080</w:t>
            </w:r>
          </w:p>
        </w:tc>
      </w:tr>
      <w:tr w:rsidR="005A24D4" w:rsidRPr="00B56670" w:rsidTr="00704A77">
        <w:trPr>
          <w:jc w:val="center"/>
        </w:trPr>
        <w:tc>
          <w:tcPr>
            <w:tcW w:w="0" w:type="auto"/>
            <w:hideMark/>
          </w:tcPr>
          <w:p w:rsidR="005A24D4" w:rsidRPr="00B56670" w:rsidRDefault="005A24D4" w:rsidP="00704A77">
            <w:pPr>
              <w:widowControl w:val="0"/>
              <w:autoSpaceDE w:val="0"/>
              <w:autoSpaceDN w:val="0"/>
              <w:adjustRightInd w:val="0"/>
              <w:spacing w:after="0" w:line="240" w:lineRule="auto"/>
              <w:rPr>
                <w:rFonts w:cstheme="minorHAnsi"/>
                <w:sz w:val="20"/>
                <w:szCs w:val="20"/>
              </w:rPr>
            </w:pPr>
            <w:r w:rsidRPr="00B56670">
              <w:rPr>
                <w:rFonts w:cstheme="minorHAnsi"/>
                <w:sz w:val="20"/>
                <w:szCs w:val="20"/>
              </w:rPr>
              <w:t>Non-poor, non-poor</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0.864</w:t>
            </w:r>
          </w:p>
        </w:tc>
        <w:tc>
          <w:tcPr>
            <w:tcW w:w="0" w:type="auto"/>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0.809</w:t>
            </w:r>
          </w:p>
        </w:tc>
      </w:tr>
      <w:tr w:rsidR="005A24D4" w:rsidRPr="00B56670" w:rsidTr="00704A77">
        <w:trPr>
          <w:jc w:val="center"/>
        </w:trPr>
        <w:tc>
          <w:tcPr>
            <w:tcW w:w="0" w:type="auto"/>
            <w:tcBorders>
              <w:top w:val="nil"/>
              <w:left w:val="nil"/>
              <w:bottom w:val="single" w:sz="6" w:space="0" w:color="auto"/>
              <w:right w:val="nil"/>
            </w:tcBorders>
            <w:hideMark/>
          </w:tcPr>
          <w:p w:rsidR="005A24D4" w:rsidRPr="00B56670" w:rsidRDefault="005A24D4" w:rsidP="00704A77">
            <w:pPr>
              <w:widowControl w:val="0"/>
              <w:autoSpaceDE w:val="0"/>
              <w:autoSpaceDN w:val="0"/>
              <w:adjustRightInd w:val="0"/>
              <w:spacing w:after="0" w:line="240" w:lineRule="auto"/>
              <w:rPr>
                <w:rFonts w:cstheme="minorHAnsi"/>
                <w:sz w:val="20"/>
                <w:szCs w:val="20"/>
              </w:rPr>
            </w:pPr>
            <w:r w:rsidRPr="00B56670">
              <w:rPr>
                <w:rFonts w:cstheme="minorHAnsi"/>
                <w:i/>
                <w:iCs/>
                <w:sz w:val="20"/>
                <w:szCs w:val="20"/>
              </w:rPr>
              <w:t>N</w:t>
            </w:r>
          </w:p>
        </w:tc>
        <w:tc>
          <w:tcPr>
            <w:tcW w:w="0" w:type="auto"/>
            <w:tcBorders>
              <w:top w:val="nil"/>
              <w:left w:val="nil"/>
              <w:bottom w:val="single" w:sz="6" w:space="0" w:color="auto"/>
              <w:right w:val="nil"/>
            </w:tcBorders>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56,917</w:t>
            </w:r>
          </w:p>
        </w:tc>
        <w:tc>
          <w:tcPr>
            <w:tcW w:w="0" w:type="auto"/>
            <w:tcBorders>
              <w:top w:val="nil"/>
              <w:left w:val="nil"/>
              <w:bottom w:val="single" w:sz="6" w:space="0" w:color="auto"/>
              <w:right w:val="nil"/>
            </w:tcBorders>
            <w:hideMark/>
          </w:tcPr>
          <w:p w:rsidR="005A24D4" w:rsidRPr="00B56670" w:rsidRDefault="005A24D4" w:rsidP="00704A77">
            <w:pPr>
              <w:widowControl w:val="0"/>
              <w:tabs>
                <w:tab w:val="decimal" w:pos="811"/>
              </w:tabs>
              <w:autoSpaceDE w:val="0"/>
              <w:autoSpaceDN w:val="0"/>
              <w:adjustRightInd w:val="0"/>
              <w:spacing w:after="0" w:line="240" w:lineRule="auto"/>
              <w:rPr>
                <w:rFonts w:cstheme="minorHAnsi"/>
                <w:sz w:val="20"/>
                <w:szCs w:val="20"/>
              </w:rPr>
            </w:pPr>
            <w:r w:rsidRPr="00B56670">
              <w:rPr>
                <w:rFonts w:cstheme="minorHAnsi"/>
                <w:sz w:val="20"/>
                <w:szCs w:val="20"/>
              </w:rPr>
              <w:t>56,917</w:t>
            </w:r>
          </w:p>
        </w:tc>
      </w:tr>
    </w:tbl>
    <w:p w:rsidR="005A24D4" w:rsidRDefault="005A24D4" w:rsidP="005A24D4">
      <w:pPr>
        <w:widowControl w:val="0"/>
        <w:autoSpaceDE w:val="0"/>
        <w:autoSpaceDN w:val="0"/>
        <w:adjustRightInd w:val="0"/>
        <w:spacing w:after="0" w:line="240" w:lineRule="auto"/>
        <w:rPr>
          <w:rFonts w:cstheme="minorHAnsi"/>
          <w:sz w:val="20"/>
          <w:szCs w:val="20"/>
        </w:rPr>
      </w:pPr>
      <w:bookmarkStart w:id="3" w:name="_GoBack"/>
      <w:bookmarkEnd w:id="3"/>
    </w:p>
    <w:p w:rsidR="005A24D4" w:rsidRPr="00B56670" w:rsidRDefault="005A24D4" w:rsidP="005A24D4">
      <w:pPr>
        <w:pStyle w:val="Caption"/>
        <w:rPr>
          <w:rFonts w:cstheme="minorHAnsi"/>
          <w:sz w:val="20"/>
          <w:szCs w:val="20"/>
        </w:rPr>
      </w:pPr>
      <w:r>
        <w:t xml:space="preserve">Table </w:t>
      </w:r>
      <w:proofErr w:type="gramStart"/>
      <w:r>
        <w:t xml:space="preserve">A </w:t>
      </w:r>
      <w:r>
        <w:fldChar w:fldCharType="begin"/>
      </w:r>
      <w:r>
        <w:instrText>SEQ Table_A \* ARABIC</w:instrText>
      </w:r>
      <w:r>
        <w:fldChar w:fldCharType="separate"/>
      </w:r>
      <w:r>
        <w:rPr>
          <w:noProof/>
        </w:rPr>
        <w:t>3</w:t>
      </w:r>
      <w:r>
        <w:fldChar w:fldCharType="end"/>
      </w:r>
      <w:proofErr w:type="gramEnd"/>
      <w:r>
        <w:t xml:space="preserve"> Transition tables by survey-pair - Joint probabilities</w:t>
      </w:r>
    </w:p>
    <w:p w:rsidR="005A24D4" w:rsidRPr="007B0449" w:rsidRDefault="005A24D4" w:rsidP="005A24D4">
      <w:pPr>
        <w:widowControl w:val="0"/>
        <w:autoSpaceDE w:val="0"/>
        <w:autoSpaceDN w:val="0"/>
        <w:adjustRightInd w:val="0"/>
        <w:spacing w:after="0" w:line="240" w:lineRule="auto"/>
        <w:rPr>
          <w:rFonts w:cstheme="minorHAnsi"/>
          <w:sz w:val="20"/>
          <w:szCs w:val="20"/>
        </w:rPr>
      </w:pPr>
      <w:r>
        <w:rPr>
          <w:rFonts w:cstheme="minorHAnsi"/>
          <w:sz w:val="20"/>
          <w:szCs w:val="20"/>
        </w:rPr>
        <w:t>Source: authors’ calculations based on DOSM data. Transitions were e</w:t>
      </w:r>
      <w:r w:rsidRPr="00692621">
        <w:rPr>
          <w:rFonts w:cstheme="minorHAnsi"/>
          <w:sz w:val="20"/>
          <w:szCs w:val="20"/>
        </w:rPr>
        <w:t>stimated using a poverty line of the 40th percentile of the income distribution in year 2004</w:t>
      </w:r>
      <w:r>
        <w:rPr>
          <w:rFonts w:cstheme="minorHAnsi"/>
          <w:sz w:val="20"/>
          <w:szCs w:val="20"/>
        </w:rPr>
        <w:t xml:space="preserve"> (MYR 527 per capita per month in 2016 prices)</w:t>
      </w:r>
      <w:r w:rsidRPr="00692621">
        <w:rPr>
          <w:rFonts w:cstheme="minorHAnsi"/>
          <w:sz w:val="20"/>
          <w:szCs w:val="20"/>
        </w:rPr>
        <w:t>.</w:t>
      </w:r>
      <w:r>
        <w:rPr>
          <w:rFonts w:cstheme="minorHAnsi"/>
          <w:sz w:val="20"/>
          <w:szCs w:val="20"/>
        </w:rPr>
        <w:t xml:space="preserve"> </w:t>
      </w:r>
      <w:r w:rsidRPr="00692621">
        <w:rPr>
          <w:rFonts w:cstheme="minorHAnsi"/>
          <w:sz w:val="20"/>
          <w:szCs w:val="20"/>
        </w:rPr>
        <w:t xml:space="preserve">Rows give the fraction of population (in </w:t>
      </w:r>
      <w:r>
        <w:rPr>
          <w:rFonts w:cstheme="minorHAnsi"/>
          <w:sz w:val="20"/>
          <w:szCs w:val="20"/>
        </w:rPr>
        <w:t xml:space="preserve">households whose heads are in </w:t>
      </w:r>
      <w:r w:rsidRPr="00692621">
        <w:rPr>
          <w:rFonts w:cstheme="minorHAnsi"/>
          <w:sz w:val="20"/>
          <w:szCs w:val="20"/>
        </w:rPr>
        <w:t xml:space="preserve">the selected age range) that is in each of the four </w:t>
      </w:r>
      <w:r>
        <w:rPr>
          <w:rFonts w:cstheme="minorHAnsi"/>
          <w:sz w:val="20"/>
          <w:szCs w:val="20"/>
        </w:rPr>
        <w:t>c</w:t>
      </w:r>
      <w:r w:rsidRPr="00692621">
        <w:rPr>
          <w:rFonts w:cstheme="minorHAnsi"/>
          <w:sz w:val="20"/>
          <w:szCs w:val="20"/>
        </w:rPr>
        <w:t>ategories.</w:t>
      </w:r>
      <w:r>
        <w:rPr>
          <w:rFonts w:cstheme="minorHAnsi"/>
          <w:sz w:val="20"/>
          <w:szCs w:val="20"/>
        </w:rPr>
        <w:t xml:space="preserve"> </w:t>
      </w:r>
      <w:r w:rsidRPr="00692621">
        <w:rPr>
          <w:rFonts w:cstheme="minorHAnsi"/>
          <w:sz w:val="20"/>
          <w:szCs w:val="20"/>
        </w:rPr>
        <w:t>For example, 'Poor, poor' indicates the fraction that was poor in year 1 and poor in year 2.</w:t>
      </w:r>
      <w:r>
        <w:br w:type="page"/>
      </w:r>
    </w:p>
    <w:tbl>
      <w:tblPr>
        <w:tblW w:w="0" w:type="auto"/>
        <w:jc w:val="center"/>
        <w:tblCellMar>
          <w:left w:w="144" w:type="dxa"/>
          <w:right w:w="144" w:type="dxa"/>
        </w:tblCellMar>
        <w:tblLook w:val="0000" w:firstRow="0" w:lastRow="0" w:firstColumn="0" w:lastColumn="0" w:noHBand="0" w:noVBand="0"/>
      </w:tblPr>
      <w:tblGrid>
        <w:gridCol w:w="2101"/>
        <w:gridCol w:w="1454"/>
        <w:gridCol w:w="1454"/>
      </w:tblGrid>
      <w:tr w:rsidR="005A24D4" w:rsidRPr="007B0449" w:rsidTr="00704A77">
        <w:trPr>
          <w:trHeight w:val="245"/>
          <w:jc w:val="center"/>
        </w:trPr>
        <w:tc>
          <w:tcPr>
            <w:tcW w:w="0" w:type="auto"/>
            <w:gridSpan w:val="3"/>
            <w:tcBorders>
              <w:left w:val="nil"/>
              <w:bottom w:val="single" w:sz="4" w:space="0" w:color="auto"/>
              <w:right w:val="nil"/>
            </w:tcBorders>
          </w:tcPr>
          <w:p w:rsidR="005A24D4" w:rsidRPr="007B0449" w:rsidRDefault="005A24D4" w:rsidP="00704A77">
            <w:pPr>
              <w:widowControl w:val="0"/>
              <w:autoSpaceDE w:val="0"/>
              <w:autoSpaceDN w:val="0"/>
              <w:adjustRightInd w:val="0"/>
              <w:spacing w:before="79" w:after="79" w:line="240" w:lineRule="auto"/>
              <w:jc w:val="center"/>
              <w:rPr>
                <w:rFonts w:cstheme="minorHAnsi"/>
                <w:sz w:val="20"/>
                <w:szCs w:val="20"/>
              </w:rPr>
            </w:pPr>
            <w:r w:rsidRPr="00380153">
              <w:rPr>
                <w:rFonts w:cstheme="minorHAnsi"/>
                <w:sz w:val="20"/>
                <w:szCs w:val="20"/>
              </w:rPr>
              <w:lastRenderedPageBreak/>
              <w:t>Bound estimates 2004 - 2007 (Full population)</w:t>
            </w:r>
          </w:p>
        </w:tc>
      </w:tr>
      <w:tr w:rsidR="005A24D4" w:rsidRPr="007B0449" w:rsidTr="00704A77">
        <w:trPr>
          <w:jc w:val="center"/>
        </w:trPr>
        <w:tc>
          <w:tcPr>
            <w:tcW w:w="0" w:type="auto"/>
            <w:tcBorders>
              <w:top w:val="single" w:sz="4" w:space="0" w:color="auto"/>
              <w:left w:val="nil"/>
              <w:bottom w:val="nil"/>
              <w:right w:val="nil"/>
            </w:tcBorders>
          </w:tcPr>
          <w:p w:rsidR="005A24D4" w:rsidRPr="007B0449" w:rsidRDefault="005A24D4" w:rsidP="00704A77">
            <w:pPr>
              <w:widowControl w:val="0"/>
              <w:autoSpaceDE w:val="0"/>
              <w:autoSpaceDN w:val="0"/>
              <w:adjustRightInd w:val="0"/>
              <w:spacing w:before="79" w:after="79" w:line="240" w:lineRule="auto"/>
              <w:rPr>
                <w:rFonts w:cstheme="minorHAnsi"/>
                <w:sz w:val="20"/>
                <w:szCs w:val="20"/>
              </w:rPr>
            </w:pPr>
          </w:p>
        </w:tc>
        <w:tc>
          <w:tcPr>
            <w:tcW w:w="0" w:type="auto"/>
            <w:tcBorders>
              <w:top w:val="single" w:sz="4" w:space="0" w:color="auto"/>
              <w:left w:val="nil"/>
              <w:bottom w:val="nil"/>
              <w:right w:val="nil"/>
            </w:tcBorders>
          </w:tcPr>
          <w:p w:rsidR="005A24D4" w:rsidRPr="007B0449" w:rsidRDefault="005A24D4" w:rsidP="00704A77">
            <w:pPr>
              <w:widowControl w:val="0"/>
              <w:autoSpaceDE w:val="0"/>
              <w:autoSpaceDN w:val="0"/>
              <w:adjustRightInd w:val="0"/>
              <w:spacing w:before="79" w:after="79" w:line="240" w:lineRule="auto"/>
              <w:jc w:val="center"/>
              <w:rPr>
                <w:rFonts w:cstheme="minorHAnsi"/>
                <w:sz w:val="20"/>
                <w:szCs w:val="20"/>
              </w:rPr>
            </w:pPr>
            <w:r w:rsidRPr="007B0449">
              <w:rPr>
                <w:rFonts w:cstheme="minorHAnsi"/>
                <w:sz w:val="20"/>
                <w:szCs w:val="20"/>
              </w:rPr>
              <w:t>Lower Bound</w:t>
            </w:r>
          </w:p>
        </w:tc>
        <w:tc>
          <w:tcPr>
            <w:tcW w:w="0" w:type="auto"/>
            <w:tcBorders>
              <w:top w:val="single" w:sz="4" w:space="0" w:color="auto"/>
              <w:left w:val="nil"/>
              <w:bottom w:val="nil"/>
              <w:right w:val="nil"/>
            </w:tcBorders>
          </w:tcPr>
          <w:p w:rsidR="005A24D4" w:rsidRPr="007B0449" w:rsidRDefault="005A24D4" w:rsidP="00704A77">
            <w:pPr>
              <w:widowControl w:val="0"/>
              <w:autoSpaceDE w:val="0"/>
              <w:autoSpaceDN w:val="0"/>
              <w:adjustRightInd w:val="0"/>
              <w:spacing w:before="79" w:after="79" w:line="240" w:lineRule="auto"/>
              <w:jc w:val="center"/>
              <w:rPr>
                <w:rFonts w:cstheme="minorHAnsi"/>
                <w:sz w:val="20"/>
                <w:szCs w:val="20"/>
              </w:rPr>
            </w:pPr>
            <w:r w:rsidRPr="007B0449">
              <w:rPr>
                <w:rFonts w:cstheme="minorHAnsi"/>
                <w:sz w:val="20"/>
                <w:szCs w:val="20"/>
              </w:rPr>
              <w:t>Upper Bound</w:t>
            </w:r>
          </w:p>
        </w:tc>
      </w:tr>
      <w:tr w:rsidR="005A24D4" w:rsidRPr="007B0449" w:rsidTr="00704A77">
        <w:trPr>
          <w:jc w:val="center"/>
        </w:trPr>
        <w:tc>
          <w:tcPr>
            <w:tcW w:w="0" w:type="auto"/>
            <w:tcBorders>
              <w:top w:val="single" w:sz="6" w:space="0" w:color="auto"/>
              <w:left w:val="nil"/>
              <w:bottom w:val="nil"/>
              <w:right w:val="nil"/>
            </w:tcBorders>
          </w:tcPr>
          <w:p w:rsidR="005A24D4" w:rsidRPr="007B0449" w:rsidRDefault="005A24D4" w:rsidP="00704A77">
            <w:pPr>
              <w:widowControl w:val="0"/>
              <w:autoSpaceDE w:val="0"/>
              <w:autoSpaceDN w:val="0"/>
              <w:adjustRightInd w:val="0"/>
              <w:spacing w:after="0" w:line="240" w:lineRule="auto"/>
              <w:rPr>
                <w:rFonts w:cstheme="minorHAnsi"/>
                <w:sz w:val="20"/>
                <w:szCs w:val="20"/>
              </w:rPr>
            </w:pPr>
            <w:r w:rsidRPr="007B0449">
              <w:rPr>
                <w:rFonts w:cstheme="minorHAnsi"/>
                <w:sz w:val="20"/>
                <w:szCs w:val="20"/>
              </w:rPr>
              <w:t>Poor to poor</w:t>
            </w:r>
          </w:p>
        </w:tc>
        <w:tc>
          <w:tcPr>
            <w:tcW w:w="0" w:type="auto"/>
            <w:tcBorders>
              <w:top w:val="single" w:sz="6" w:space="0" w:color="auto"/>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0.91</w:t>
            </w:r>
            <w:r>
              <w:rPr>
                <w:rFonts w:cstheme="minorHAnsi"/>
                <w:sz w:val="20"/>
                <w:szCs w:val="20"/>
              </w:rPr>
              <w:t>4</w:t>
            </w:r>
          </w:p>
        </w:tc>
        <w:tc>
          <w:tcPr>
            <w:tcW w:w="0" w:type="auto"/>
            <w:tcBorders>
              <w:top w:val="single" w:sz="6" w:space="0" w:color="auto"/>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0.533</w:t>
            </w:r>
          </w:p>
        </w:tc>
      </w:tr>
      <w:tr w:rsidR="005A24D4" w:rsidRPr="007B0449" w:rsidTr="00704A77">
        <w:trPr>
          <w:jc w:val="center"/>
        </w:trPr>
        <w:tc>
          <w:tcPr>
            <w:tcW w:w="0" w:type="auto"/>
            <w:tcBorders>
              <w:top w:val="nil"/>
              <w:left w:val="nil"/>
              <w:bottom w:val="nil"/>
              <w:right w:val="nil"/>
            </w:tcBorders>
          </w:tcPr>
          <w:p w:rsidR="005A24D4" w:rsidRPr="007B0449" w:rsidRDefault="005A24D4" w:rsidP="00704A77">
            <w:pPr>
              <w:widowControl w:val="0"/>
              <w:autoSpaceDE w:val="0"/>
              <w:autoSpaceDN w:val="0"/>
              <w:adjustRightInd w:val="0"/>
              <w:spacing w:after="0" w:line="240" w:lineRule="auto"/>
              <w:rPr>
                <w:rFonts w:cstheme="minorHAnsi"/>
                <w:sz w:val="20"/>
                <w:szCs w:val="20"/>
              </w:rPr>
            </w:pPr>
            <w:r w:rsidRPr="007B0449">
              <w:rPr>
                <w:rFonts w:cstheme="minorHAnsi"/>
                <w:sz w:val="20"/>
                <w:szCs w:val="20"/>
              </w:rPr>
              <w:t>Poor to non-poor</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0.08</w:t>
            </w:r>
            <w:r>
              <w:rPr>
                <w:rFonts w:cstheme="minorHAnsi"/>
                <w:sz w:val="20"/>
                <w:szCs w:val="20"/>
              </w:rPr>
              <w:t>6</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0.467</w:t>
            </w:r>
          </w:p>
        </w:tc>
      </w:tr>
      <w:tr w:rsidR="005A24D4" w:rsidRPr="007B0449" w:rsidTr="00704A77">
        <w:trPr>
          <w:jc w:val="center"/>
        </w:trPr>
        <w:tc>
          <w:tcPr>
            <w:tcW w:w="0" w:type="auto"/>
            <w:tcBorders>
              <w:top w:val="nil"/>
              <w:left w:val="nil"/>
              <w:bottom w:val="nil"/>
              <w:right w:val="nil"/>
            </w:tcBorders>
          </w:tcPr>
          <w:p w:rsidR="005A24D4" w:rsidRPr="007B0449" w:rsidRDefault="005A24D4" w:rsidP="00704A77">
            <w:pPr>
              <w:widowControl w:val="0"/>
              <w:autoSpaceDE w:val="0"/>
              <w:autoSpaceDN w:val="0"/>
              <w:adjustRightInd w:val="0"/>
              <w:spacing w:after="0" w:line="240" w:lineRule="auto"/>
              <w:rPr>
                <w:rFonts w:cstheme="minorHAnsi"/>
                <w:sz w:val="20"/>
                <w:szCs w:val="20"/>
              </w:rPr>
            </w:pPr>
            <w:r w:rsidRPr="007B0449">
              <w:rPr>
                <w:rFonts w:cstheme="minorHAnsi"/>
                <w:sz w:val="20"/>
                <w:szCs w:val="20"/>
              </w:rPr>
              <w:t>Non-poor to poor</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0.007</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0.274</w:t>
            </w:r>
          </w:p>
        </w:tc>
      </w:tr>
      <w:tr w:rsidR="005A24D4" w:rsidRPr="007B0449" w:rsidTr="00704A77">
        <w:trPr>
          <w:jc w:val="center"/>
        </w:trPr>
        <w:tc>
          <w:tcPr>
            <w:tcW w:w="0" w:type="auto"/>
            <w:tcBorders>
              <w:top w:val="nil"/>
              <w:left w:val="nil"/>
              <w:bottom w:val="nil"/>
              <w:right w:val="nil"/>
            </w:tcBorders>
          </w:tcPr>
          <w:p w:rsidR="005A24D4" w:rsidRPr="007B0449" w:rsidRDefault="005A24D4" w:rsidP="00704A77">
            <w:pPr>
              <w:widowControl w:val="0"/>
              <w:autoSpaceDE w:val="0"/>
              <w:autoSpaceDN w:val="0"/>
              <w:adjustRightInd w:val="0"/>
              <w:spacing w:after="0" w:line="240" w:lineRule="auto"/>
              <w:rPr>
                <w:rFonts w:cstheme="minorHAnsi"/>
                <w:sz w:val="20"/>
                <w:szCs w:val="20"/>
              </w:rPr>
            </w:pPr>
            <w:r w:rsidRPr="007B0449">
              <w:rPr>
                <w:rFonts w:cstheme="minorHAnsi"/>
                <w:sz w:val="20"/>
                <w:szCs w:val="20"/>
              </w:rPr>
              <w:t>Non-poor to non-poor</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0.993</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0.726</w:t>
            </w:r>
          </w:p>
        </w:tc>
      </w:tr>
      <w:tr w:rsidR="005A24D4" w:rsidRPr="007B0449" w:rsidTr="00704A77">
        <w:trPr>
          <w:jc w:val="center"/>
        </w:trPr>
        <w:tc>
          <w:tcPr>
            <w:tcW w:w="0" w:type="auto"/>
            <w:tcBorders>
              <w:top w:val="nil"/>
              <w:left w:val="nil"/>
              <w:bottom w:val="single" w:sz="6" w:space="0" w:color="auto"/>
              <w:right w:val="nil"/>
            </w:tcBorders>
          </w:tcPr>
          <w:p w:rsidR="005A24D4" w:rsidRPr="007B0449" w:rsidRDefault="005A24D4" w:rsidP="00704A77">
            <w:pPr>
              <w:widowControl w:val="0"/>
              <w:autoSpaceDE w:val="0"/>
              <w:autoSpaceDN w:val="0"/>
              <w:adjustRightInd w:val="0"/>
              <w:spacing w:after="0" w:line="240" w:lineRule="auto"/>
              <w:rPr>
                <w:rFonts w:cstheme="minorHAnsi"/>
                <w:sz w:val="20"/>
                <w:szCs w:val="20"/>
              </w:rPr>
            </w:pPr>
            <w:r w:rsidRPr="007B0449">
              <w:rPr>
                <w:rFonts w:cstheme="minorHAnsi"/>
                <w:i/>
                <w:iCs/>
                <w:sz w:val="20"/>
                <w:szCs w:val="20"/>
              </w:rPr>
              <w:t>N</w:t>
            </w:r>
          </w:p>
        </w:tc>
        <w:tc>
          <w:tcPr>
            <w:tcW w:w="0" w:type="auto"/>
            <w:tcBorders>
              <w:top w:val="nil"/>
              <w:left w:val="nil"/>
              <w:bottom w:val="single" w:sz="6" w:space="0" w:color="auto"/>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27,174</w:t>
            </w:r>
          </w:p>
        </w:tc>
        <w:tc>
          <w:tcPr>
            <w:tcW w:w="0" w:type="auto"/>
            <w:tcBorders>
              <w:top w:val="nil"/>
              <w:left w:val="nil"/>
              <w:bottom w:val="single" w:sz="6" w:space="0" w:color="auto"/>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27,174</w:t>
            </w:r>
          </w:p>
        </w:tc>
      </w:tr>
    </w:tbl>
    <w:p w:rsidR="005A24D4" w:rsidRPr="00C1118A" w:rsidRDefault="005A24D4" w:rsidP="005A24D4">
      <w:pPr>
        <w:widowControl w:val="0"/>
        <w:autoSpaceDE w:val="0"/>
        <w:autoSpaceDN w:val="0"/>
        <w:adjustRightInd w:val="0"/>
        <w:spacing w:after="0" w:line="240" w:lineRule="auto"/>
        <w:rPr>
          <w:rFonts w:cstheme="minorHAnsi"/>
          <w:sz w:val="16"/>
          <w:szCs w:val="16"/>
        </w:rPr>
      </w:pPr>
    </w:p>
    <w:p w:rsidR="005A24D4" w:rsidRPr="007B0449" w:rsidRDefault="005A24D4" w:rsidP="005A24D4">
      <w:pPr>
        <w:widowControl w:val="0"/>
        <w:autoSpaceDE w:val="0"/>
        <w:autoSpaceDN w:val="0"/>
        <w:adjustRightInd w:val="0"/>
        <w:spacing w:before="79" w:after="0" w:line="240" w:lineRule="auto"/>
        <w:jc w:val="center"/>
        <w:rPr>
          <w:rFonts w:cstheme="minorHAnsi"/>
          <w:sz w:val="20"/>
          <w:szCs w:val="20"/>
        </w:rPr>
      </w:pPr>
      <w:r w:rsidRPr="007B0449">
        <w:rPr>
          <w:rFonts w:cstheme="minorHAnsi"/>
          <w:sz w:val="20"/>
          <w:szCs w:val="20"/>
        </w:rPr>
        <w:t>Bound estimates 2007 - 2009 (Full population)</w:t>
      </w:r>
    </w:p>
    <w:tbl>
      <w:tblPr>
        <w:tblW w:w="0" w:type="auto"/>
        <w:jc w:val="center"/>
        <w:tblCellMar>
          <w:left w:w="144" w:type="dxa"/>
          <w:right w:w="144" w:type="dxa"/>
        </w:tblCellMar>
        <w:tblLook w:val="0000" w:firstRow="0" w:lastRow="0" w:firstColumn="0" w:lastColumn="0" w:noHBand="0" w:noVBand="0"/>
      </w:tblPr>
      <w:tblGrid>
        <w:gridCol w:w="2101"/>
        <w:gridCol w:w="1454"/>
        <w:gridCol w:w="1454"/>
      </w:tblGrid>
      <w:tr w:rsidR="005A24D4" w:rsidRPr="007B0449" w:rsidTr="00704A77">
        <w:trPr>
          <w:jc w:val="center"/>
        </w:trPr>
        <w:tc>
          <w:tcPr>
            <w:tcW w:w="0" w:type="auto"/>
            <w:tcBorders>
              <w:top w:val="single" w:sz="6" w:space="0" w:color="auto"/>
              <w:left w:val="nil"/>
              <w:bottom w:val="nil"/>
              <w:right w:val="nil"/>
            </w:tcBorders>
          </w:tcPr>
          <w:p w:rsidR="005A24D4" w:rsidRPr="007B0449" w:rsidRDefault="005A24D4" w:rsidP="00704A77">
            <w:pPr>
              <w:widowControl w:val="0"/>
              <w:autoSpaceDE w:val="0"/>
              <w:autoSpaceDN w:val="0"/>
              <w:adjustRightInd w:val="0"/>
              <w:spacing w:before="79" w:after="79" w:line="240" w:lineRule="auto"/>
              <w:rPr>
                <w:rFonts w:cstheme="minorHAnsi"/>
                <w:sz w:val="20"/>
                <w:szCs w:val="20"/>
              </w:rPr>
            </w:pPr>
          </w:p>
        </w:tc>
        <w:tc>
          <w:tcPr>
            <w:tcW w:w="0" w:type="auto"/>
            <w:tcBorders>
              <w:top w:val="single" w:sz="6" w:space="0" w:color="auto"/>
              <w:left w:val="nil"/>
              <w:bottom w:val="nil"/>
              <w:right w:val="nil"/>
            </w:tcBorders>
          </w:tcPr>
          <w:p w:rsidR="005A24D4" w:rsidRPr="007B0449" w:rsidRDefault="005A24D4" w:rsidP="00704A77">
            <w:pPr>
              <w:widowControl w:val="0"/>
              <w:autoSpaceDE w:val="0"/>
              <w:autoSpaceDN w:val="0"/>
              <w:adjustRightInd w:val="0"/>
              <w:spacing w:before="79" w:after="79" w:line="240" w:lineRule="auto"/>
              <w:jc w:val="center"/>
              <w:rPr>
                <w:rFonts w:cstheme="minorHAnsi"/>
                <w:sz w:val="20"/>
                <w:szCs w:val="20"/>
              </w:rPr>
            </w:pPr>
            <w:r w:rsidRPr="007B0449">
              <w:rPr>
                <w:rFonts w:cstheme="minorHAnsi"/>
                <w:sz w:val="20"/>
                <w:szCs w:val="20"/>
              </w:rPr>
              <w:t>Lower Bound</w:t>
            </w:r>
          </w:p>
        </w:tc>
        <w:tc>
          <w:tcPr>
            <w:tcW w:w="0" w:type="auto"/>
            <w:tcBorders>
              <w:top w:val="single" w:sz="6" w:space="0" w:color="auto"/>
              <w:left w:val="nil"/>
              <w:bottom w:val="nil"/>
              <w:right w:val="nil"/>
            </w:tcBorders>
          </w:tcPr>
          <w:p w:rsidR="005A24D4" w:rsidRPr="007B0449" w:rsidRDefault="005A24D4" w:rsidP="00704A77">
            <w:pPr>
              <w:widowControl w:val="0"/>
              <w:autoSpaceDE w:val="0"/>
              <w:autoSpaceDN w:val="0"/>
              <w:adjustRightInd w:val="0"/>
              <w:spacing w:before="79" w:after="79" w:line="240" w:lineRule="auto"/>
              <w:jc w:val="center"/>
              <w:rPr>
                <w:rFonts w:cstheme="minorHAnsi"/>
                <w:sz w:val="20"/>
                <w:szCs w:val="20"/>
              </w:rPr>
            </w:pPr>
            <w:r w:rsidRPr="007B0449">
              <w:rPr>
                <w:rFonts w:cstheme="minorHAnsi"/>
                <w:sz w:val="20"/>
                <w:szCs w:val="20"/>
              </w:rPr>
              <w:t>Upper Bound</w:t>
            </w:r>
          </w:p>
        </w:tc>
      </w:tr>
      <w:tr w:rsidR="005A24D4" w:rsidRPr="007B0449" w:rsidTr="00704A77">
        <w:trPr>
          <w:jc w:val="center"/>
        </w:trPr>
        <w:tc>
          <w:tcPr>
            <w:tcW w:w="0" w:type="auto"/>
            <w:tcBorders>
              <w:top w:val="single" w:sz="6" w:space="0" w:color="auto"/>
              <w:left w:val="nil"/>
              <w:bottom w:val="nil"/>
              <w:right w:val="nil"/>
            </w:tcBorders>
          </w:tcPr>
          <w:p w:rsidR="005A24D4" w:rsidRPr="007B0449" w:rsidRDefault="005A24D4" w:rsidP="00704A77">
            <w:pPr>
              <w:widowControl w:val="0"/>
              <w:autoSpaceDE w:val="0"/>
              <w:autoSpaceDN w:val="0"/>
              <w:adjustRightInd w:val="0"/>
              <w:spacing w:after="0" w:line="240" w:lineRule="auto"/>
              <w:rPr>
                <w:rFonts w:cstheme="minorHAnsi"/>
                <w:sz w:val="20"/>
                <w:szCs w:val="20"/>
              </w:rPr>
            </w:pPr>
            <w:r w:rsidRPr="007B0449">
              <w:rPr>
                <w:rFonts w:cstheme="minorHAnsi"/>
                <w:sz w:val="20"/>
                <w:szCs w:val="20"/>
              </w:rPr>
              <w:t>Poor to poor</w:t>
            </w:r>
          </w:p>
        </w:tc>
        <w:tc>
          <w:tcPr>
            <w:tcW w:w="0" w:type="auto"/>
            <w:tcBorders>
              <w:top w:val="single" w:sz="6" w:space="0" w:color="auto"/>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0.956</w:t>
            </w:r>
          </w:p>
        </w:tc>
        <w:tc>
          <w:tcPr>
            <w:tcW w:w="0" w:type="auto"/>
            <w:tcBorders>
              <w:top w:val="single" w:sz="6" w:space="0" w:color="auto"/>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0.51</w:t>
            </w:r>
            <w:r>
              <w:rPr>
                <w:rFonts w:cstheme="minorHAnsi"/>
                <w:sz w:val="20"/>
                <w:szCs w:val="20"/>
              </w:rPr>
              <w:t>9</w:t>
            </w:r>
          </w:p>
        </w:tc>
      </w:tr>
      <w:tr w:rsidR="005A24D4" w:rsidRPr="007B0449" w:rsidTr="00704A77">
        <w:trPr>
          <w:jc w:val="center"/>
        </w:trPr>
        <w:tc>
          <w:tcPr>
            <w:tcW w:w="0" w:type="auto"/>
            <w:tcBorders>
              <w:top w:val="nil"/>
              <w:left w:val="nil"/>
              <w:bottom w:val="nil"/>
              <w:right w:val="nil"/>
            </w:tcBorders>
          </w:tcPr>
          <w:p w:rsidR="005A24D4" w:rsidRPr="007B0449" w:rsidRDefault="005A24D4" w:rsidP="00704A77">
            <w:pPr>
              <w:widowControl w:val="0"/>
              <w:autoSpaceDE w:val="0"/>
              <w:autoSpaceDN w:val="0"/>
              <w:adjustRightInd w:val="0"/>
              <w:spacing w:after="0" w:line="240" w:lineRule="auto"/>
              <w:rPr>
                <w:rFonts w:cstheme="minorHAnsi"/>
                <w:sz w:val="20"/>
                <w:szCs w:val="20"/>
              </w:rPr>
            </w:pPr>
            <w:r w:rsidRPr="007B0449">
              <w:rPr>
                <w:rFonts w:cstheme="minorHAnsi"/>
                <w:sz w:val="20"/>
                <w:szCs w:val="20"/>
              </w:rPr>
              <w:t>Poor to non-poor</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0.044</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0.48</w:t>
            </w:r>
            <w:r>
              <w:rPr>
                <w:rFonts w:cstheme="minorHAnsi"/>
                <w:sz w:val="20"/>
                <w:szCs w:val="20"/>
              </w:rPr>
              <w:t>1</w:t>
            </w:r>
          </w:p>
        </w:tc>
      </w:tr>
      <w:tr w:rsidR="005A24D4" w:rsidRPr="007B0449" w:rsidTr="00704A77">
        <w:trPr>
          <w:jc w:val="center"/>
        </w:trPr>
        <w:tc>
          <w:tcPr>
            <w:tcW w:w="0" w:type="auto"/>
            <w:tcBorders>
              <w:top w:val="nil"/>
              <w:left w:val="nil"/>
              <w:bottom w:val="nil"/>
              <w:right w:val="nil"/>
            </w:tcBorders>
          </w:tcPr>
          <w:p w:rsidR="005A24D4" w:rsidRPr="007B0449" w:rsidRDefault="005A24D4" w:rsidP="00704A77">
            <w:pPr>
              <w:widowControl w:val="0"/>
              <w:autoSpaceDE w:val="0"/>
              <w:autoSpaceDN w:val="0"/>
              <w:adjustRightInd w:val="0"/>
              <w:spacing w:after="0" w:line="240" w:lineRule="auto"/>
              <w:rPr>
                <w:rFonts w:cstheme="minorHAnsi"/>
                <w:sz w:val="20"/>
                <w:szCs w:val="20"/>
              </w:rPr>
            </w:pPr>
            <w:r w:rsidRPr="007B0449">
              <w:rPr>
                <w:rFonts w:cstheme="minorHAnsi"/>
                <w:sz w:val="20"/>
                <w:szCs w:val="20"/>
              </w:rPr>
              <w:t>Non-poor to poor</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0.007</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0.266</w:t>
            </w:r>
          </w:p>
        </w:tc>
      </w:tr>
      <w:tr w:rsidR="005A24D4" w:rsidRPr="007B0449" w:rsidTr="00704A77">
        <w:trPr>
          <w:jc w:val="center"/>
        </w:trPr>
        <w:tc>
          <w:tcPr>
            <w:tcW w:w="0" w:type="auto"/>
            <w:tcBorders>
              <w:top w:val="nil"/>
              <w:left w:val="nil"/>
              <w:bottom w:val="nil"/>
              <w:right w:val="nil"/>
            </w:tcBorders>
          </w:tcPr>
          <w:p w:rsidR="005A24D4" w:rsidRPr="007B0449" w:rsidRDefault="005A24D4" w:rsidP="00704A77">
            <w:pPr>
              <w:widowControl w:val="0"/>
              <w:autoSpaceDE w:val="0"/>
              <w:autoSpaceDN w:val="0"/>
              <w:adjustRightInd w:val="0"/>
              <w:spacing w:after="0" w:line="240" w:lineRule="auto"/>
              <w:rPr>
                <w:rFonts w:cstheme="minorHAnsi"/>
                <w:sz w:val="20"/>
                <w:szCs w:val="20"/>
              </w:rPr>
            </w:pPr>
            <w:r w:rsidRPr="007B0449">
              <w:rPr>
                <w:rFonts w:cstheme="minorHAnsi"/>
                <w:sz w:val="20"/>
                <w:szCs w:val="20"/>
              </w:rPr>
              <w:t>Non-poor to non-poor</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0.993</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0.734</w:t>
            </w:r>
          </w:p>
        </w:tc>
      </w:tr>
      <w:tr w:rsidR="005A24D4" w:rsidRPr="007B0449" w:rsidTr="00704A77">
        <w:trPr>
          <w:jc w:val="center"/>
        </w:trPr>
        <w:tc>
          <w:tcPr>
            <w:tcW w:w="0" w:type="auto"/>
            <w:tcBorders>
              <w:top w:val="nil"/>
              <w:left w:val="nil"/>
              <w:bottom w:val="single" w:sz="6" w:space="0" w:color="auto"/>
              <w:right w:val="nil"/>
            </w:tcBorders>
          </w:tcPr>
          <w:p w:rsidR="005A24D4" w:rsidRPr="007B0449" w:rsidRDefault="005A24D4" w:rsidP="00704A77">
            <w:pPr>
              <w:widowControl w:val="0"/>
              <w:autoSpaceDE w:val="0"/>
              <w:autoSpaceDN w:val="0"/>
              <w:adjustRightInd w:val="0"/>
              <w:spacing w:after="0" w:line="240" w:lineRule="auto"/>
              <w:rPr>
                <w:rFonts w:cstheme="minorHAnsi"/>
                <w:sz w:val="20"/>
                <w:szCs w:val="20"/>
              </w:rPr>
            </w:pPr>
            <w:r w:rsidRPr="007B0449">
              <w:rPr>
                <w:rFonts w:cstheme="minorHAnsi"/>
                <w:i/>
                <w:iCs/>
                <w:sz w:val="20"/>
                <w:szCs w:val="20"/>
              </w:rPr>
              <w:t>N</w:t>
            </w:r>
          </w:p>
        </w:tc>
        <w:tc>
          <w:tcPr>
            <w:tcW w:w="0" w:type="auto"/>
            <w:tcBorders>
              <w:top w:val="nil"/>
              <w:left w:val="nil"/>
              <w:bottom w:val="single" w:sz="6" w:space="0" w:color="auto"/>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31,405</w:t>
            </w:r>
          </w:p>
        </w:tc>
        <w:tc>
          <w:tcPr>
            <w:tcW w:w="0" w:type="auto"/>
            <w:tcBorders>
              <w:top w:val="nil"/>
              <w:left w:val="nil"/>
              <w:bottom w:val="single" w:sz="6" w:space="0" w:color="auto"/>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31,405</w:t>
            </w:r>
          </w:p>
        </w:tc>
      </w:tr>
    </w:tbl>
    <w:p w:rsidR="005A24D4" w:rsidRPr="00C1118A" w:rsidRDefault="005A24D4" w:rsidP="005A24D4">
      <w:pPr>
        <w:widowControl w:val="0"/>
        <w:autoSpaceDE w:val="0"/>
        <w:autoSpaceDN w:val="0"/>
        <w:adjustRightInd w:val="0"/>
        <w:spacing w:after="0" w:line="240" w:lineRule="auto"/>
        <w:rPr>
          <w:rFonts w:cstheme="minorHAnsi"/>
          <w:sz w:val="16"/>
          <w:szCs w:val="16"/>
        </w:rPr>
      </w:pPr>
    </w:p>
    <w:p w:rsidR="005A24D4" w:rsidRPr="007B0449" w:rsidRDefault="005A24D4" w:rsidP="005A24D4">
      <w:pPr>
        <w:widowControl w:val="0"/>
        <w:autoSpaceDE w:val="0"/>
        <w:autoSpaceDN w:val="0"/>
        <w:adjustRightInd w:val="0"/>
        <w:spacing w:before="79" w:after="0" w:line="240" w:lineRule="auto"/>
        <w:jc w:val="center"/>
        <w:rPr>
          <w:rFonts w:cstheme="minorHAnsi"/>
          <w:sz w:val="20"/>
          <w:szCs w:val="20"/>
        </w:rPr>
      </w:pPr>
      <w:r w:rsidRPr="007B0449">
        <w:rPr>
          <w:rFonts w:cstheme="minorHAnsi"/>
          <w:sz w:val="20"/>
          <w:szCs w:val="20"/>
        </w:rPr>
        <w:t>Bound estimates 2009 - 2012 (Full population)</w:t>
      </w:r>
    </w:p>
    <w:tbl>
      <w:tblPr>
        <w:tblW w:w="0" w:type="auto"/>
        <w:jc w:val="center"/>
        <w:tblCellMar>
          <w:left w:w="144" w:type="dxa"/>
          <w:right w:w="144" w:type="dxa"/>
        </w:tblCellMar>
        <w:tblLook w:val="0000" w:firstRow="0" w:lastRow="0" w:firstColumn="0" w:lastColumn="0" w:noHBand="0" w:noVBand="0"/>
      </w:tblPr>
      <w:tblGrid>
        <w:gridCol w:w="2101"/>
        <w:gridCol w:w="1454"/>
        <w:gridCol w:w="1454"/>
      </w:tblGrid>
      <w:tr w:rsidR="005A24D4" w:rsidRPr="007B0449" w:rsidTr="00704A77">
        <w:trPr>
          <w:jc w:val="center"/>
        </w:trPr>
        <w:tc>
          <w:tcPr>
            <w:tcW w:w="0" w:type="auto"/>
            <w:tcBorders>
              <w:top w:val="single" w:sz="6" w:space="0" w:color="auto"/>
              <w:left w:val="nil"/>
              <w:bottom w:val="nil"/>
              <w:right w:val="nil"/>
            </w:tcBorders>
          </w:tcPr>
          <w:p w:rsidR="005A24D4" w:rsidRPr="007B0449" w:rsidRDefault="005A24D4" w:rsidP="00704A77">
            <w:pPr>
              <w:widowControl w:val="0"/>
              <w:autoSpaceDE w:val="0"/>
              <w:autoSpaceDN w:val="0"/>
              <w:adjustRightInd w:val="0"/>
              <w:spacing w:before="79" w:after="79" w:line="240" w:lineRule="auto"/>
              <w:rPr>
                <w:rFonts w:cstheme="minorHAnsi"/>
                <w:sz w:val="20"/>
                <w:szCs w:val="20"/>
              </w:rPr>
            </w:pPr>
          </w:p>
        </w:tc>
        <w:tc>
          <w:tcPr>
            <w:tcW w:w="0" w:type="auto"/>
            <w:tcBorders>
              <w:top w:val="single" w:sz="6" w:space="0" w:color="auto"/>
              <w:left w:val="nil"/>
              <w:bottom w:val="nil"/>
              <w:right w:val="nil"/>
            </w:tcBorders>
          </w:tcPr>
          <w:p w:rsidR="005A24D4" w:rsidRPr="007B0449" w:rsidRDefault="005A24D4" w:rsidP="00704A77">
            <w:pPr>
              <w:widowControl w:val="0"/>
              <w:autoSpaceDE w:val="0"/>
              <w:autoSpaceDN w:val="0"/>
              <w:adjustRightInd w:val="0"/>
              <w:spacing w:before="79" w:after="79" w:line="240" w:lineRule="auto"/>
              <w:jc w:val="center"/>
              <w:rPr>
                <w:rFonts w:cstheme="minorHAnsi"/>
                <w:sz w:val="20"/>
                <w:szCs w:val="20"/>
              </w:rPr>
            </w:pPr>
            <w:r w:rsidRPr="007B0449">
              <w:rPr>
                <w:rFonts w:cstheme="minorHAnsi"/>
                <w:sz w:val="20"/>
                <w:szCs w:val="20"/>
              </w:rPr>
              <w:t>Lower Bound</w:t>
            </w:r>
          </w:p>
        </w:tc>
        <w:tc>
          <w:tcPr>
            <w:tcW w:w="0" w:type="auto"/>
            <w:tcBorders>
              <w:top w:val="single" w:sz="6" w:space="0" w:color="auto"/>
              <w:left w:val="nil"/>
              <w:bottom w:val="nil"/>
              <w:right w:val="nil"/>
            </w:tcBorders>
          </w:tcPr>
          <w:p w:rsidR="005A24D4" w:rsidRPr="007B0449" w:rsidRDefault="005A24D4" w:rsidP="00704A77">
            <w:pPr>
              <w:widowControl w:val="0"/>
              <w:autoSpaceDE w:val="0"/>
              <w:autoSpaceDN w:val="0"/>
              <w:adjustRightInd w:val="0"/>
              <w:spacing w:before="79" w:after="79" w:line="240" w:lineRule="auto"/>
              <w:jc w:val="center"/>
              <w:rPr>
                <w:rFonts w:cstheme="minorHAnsi"/>
                <w:sz w:val="20"/>
                <w:szCs w:val="20"/>
              </w:rPr>
            </w:pPr>
            <w:r w:rsidRPr="007B0449">
              <w:rPr>
                <w:rFonts w:cstheme="minorHAnsi"/>
                <w:sz w:val="20"/>
                <w:szCs w:val="20"/>
              </w:rPr>
              <w:t>Upper Bound</w:t>
            </w:r>
          </w:p>
        </w:tc>
      </w:tr>
      <w:tr w:rsidR="005A24D4" w:rsidRPr="007B0449" w:rsidTr="00704A77">
        <w:trPr>
          <w:jc w:val="center"/>
        </w:trPr>
        <w:tc>
          <w:tcPr>
            <w:tcW w:w="0" w:type="auto"/>
            <w:tcBorders>
              <w:top w:val="single" w:sz="6" w:space="0" w:color="auto"/>
              <w:left w:val="nil"/>
              <w:bottom w:val="nil"/>
              <w:right w:val="nil"/>
            </w:tcBorders>
          </w:tcPr>
          <w:p w:rsidR="005A24D4" w:rsidRPr="007B0449" w:rsidRDefault="005A24D4" w:rsidP="00704A77">
            <w:pPr>
              <w:widowControl w:val="0"/>
              <w:autoSpaceDE w:val="0"/>
              <w:autoSpaceDN w:val="0"/>
              <w:adjustRightInd w:val="0"/>
              <w:spacing w:after="0" w:line="240" w:lineRule="auto"/>
              <w:rPr>
                <w:rFonts w:cstheme="minorHAnsi"/>
                <w:sz w:val="20"/>
                <w:szCs w:val="20"/>
              </w:rPr>
            </w:pPr>
            <w:r w:rsidRPr="007B0449">
              <w:rPr>
                <w:rFonts w:cstheme="minorHAnsi"/>
                <w:sz w:val="20"/>
                <w:szCs w:val="20"/>
              </w:rPr>
              <w:t>Poor to poor</w:t>
            </w:r>
          </w:p>
        </w:tc>
        <w:tc>
          <w:tcPr>
            <w:tcW w:w="0" w:type="auto"/>
            <w:tcBorders>
              <w:top w:val="single" w:sz="6" w:space="0" w:color="auto"/>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0.74</w:t>
            </w:r>
            <w:r>
              <w:rPr>
                <w:rFonts w:cstheme="minorHAnsi"/>
                <w:sz w:val="20"/>
                <w:szCs w:val="20"/>
              </w:rPr>
              <w:t>6</w:t>
            </w:r>
          </w:p>
        </w:tc>
        <w:tc>
          <w:tcPr>
            <w:tcW w:w="0" w:type="auto"/>
            <w:tcBorders>
              <w:top w:val="single" w:sz="6" w:space="0" w:color="auto"/>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0.395</w:t>
            </w:r>
          </w:p>
        </w:tc>
      </w:tr>
      <w:tr w:rsidR="005A24D4" w:rsidRPr="007B0449" w:rsidTr="00704A77">
        <w:trPr>
          <w:jc w:val="center"/>
        </w:trPr>
        <w:tc>
          <w:tcPr>
            <w:tcW w:w="0" w:type="auto"/>
            <w:tcBorders>
              <w:top w:val="nil"/>
              <w:left w:val="nil"/>
              <w:bottom w:val="nil"/>
              <w:right w:val="nil"/>
            </w:tcBorders>
          </w:tcPr>
          <w:p w:rsidR="005A24D4" w:rsidRPr="007B0449" w:rsidRDefault="005A24D4" w:rsidP="00704A77">
            <w:pPr>
              <w:widowControl w:val="0"/>
              <w:autoSpaceDE w:val="0"/>
              <w:autoSpaceDN w:val="0"/>
              <w:adjustRightInd w:val="0"/>
              <w:spacing w:after="0" w:line="240" w:lineRule="auto"/>
              <w:rPr>
                <w:rFonts w:cstheme="minorHAnsi"/>
                <w:sz w:val="20"/>
                <w:szCs w:val="20"/>
              </w:rPr>
            </w:pPr>
            <w:r w:rsidRPr="007B0449">
              <w:rPr>
                <w:rFonts w:cstheme="minorHAnsi"/>
                <w:sz w:val="20"/>
                <w:szCs w:val="20"/>
              </w:rPr>
              <w:t>Poor to non-poor</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0.25</w:t>
            </w:r>
            <w:r>
              <w:rPr>
                <w:rFonts w:cstheme="minorHAnsi"/>
                <w:sz w:val="20"/>
                <w:szCs w:val="20"/>
              </w:rPr>
              <w:t>4</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0.605</w:t>
            </w:r>
          </w:p>
        </w:tc>
      </w:tr>
      <w:tr w:rsidR="005A24D4" w:rsidRPr="007B0449" w:rsidTr="00704A77">
        <w:trPr>
          <w:jc w:val="center"/>
        </w:trPr>
        <w:tc>
          <w:tcPr>
            <w:tcW w:w="0" w:type="auto"/>
            <w:tcBorders>
              <w:top w:val="nil"/>
              <w:left w:val="nil"/>
              <w:bottom w:val="nil"/>
              <w:right w:val="nil"/>
            </w:tcBorders>
          </w:tcPr>
          <w:p w:rsidR="005A24D4" w:rsidRPr="007B0449" w:rsidRDefault="005A24D4" w:rsidP="00704A77">
            <w:pPr>
              <w:widowControl w:val="0"/>
              <w:autoSpaceDE w:val="0"/>
              <w:autoSpaceDN w:val="0"/>
              <w:adjustRightInd w:val="0"/>
              <w:spacing w:after="0" w:line="240" w:lineRule="auto"/>
              <w:rPr>
                <w:rFonts w:cstheme="minorHAnsi"/>
                <w:sz w:val="20"/>
                <w:szCs w:val="20"/>
              </w:rPr>
            </w:pPr>
            <w:r w:rsidRPr="007B0449">
              <w:rPr>
                <w:rFonts w:cstheme="minorHAnsi"/>
                <w:sz w:val="20"/>
                <w:szCs w:val="20"/>
              </w:rPr>
              <w:t>Non-poor to poor</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0.000</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0.186</w:t>
            </w:r>
          </w:p>
        </w:tc>
      </w:tr>
      <w:tr w:rsidR="005A24D4" w:rsidRPr="007B0449" w:rsidTr="00704A77">
        <w:trPr>
          <w:jc w:val="center"/>
        </w:trPr>
        <w:tc>
          <w:tcPr>
            <w:tcW w:w="0" w:type="auto"/>
            <w:tcBorders>
              <w:top w:val="nil"/>
              <w:left w:val="nil"/>
              <w:bottom w:val="nil"/>
              <w:right w:val="nil"/>
            </w:tcBorders>
          </w:tcPr>
          <w:p w:rsidR="005A24D4" w:rsidRPr="007B0449" w:rsidRDefault="005A24D4" w:rsidP="00704A77">
            <w:pPr>
              <w:widowControl w:val="0"/>
              <w:autoSpaceDE w:val="0"/>
              <w:autoSpaceDN w:val="0"/>
              <w:adjustRightInd w:val="0"/>
              <w:spacing w:after="0" w:line="240" w:lineRule="auto"/>
              <w:rPr>
                <w:rFonts w:cstheme="minorHAnsi"/>
                <w:sz w:val="20"/>
                <w:szCs w:val="20"/>
              </w:rPr>
            </w:pPr>
            <w:r w:rsidRPr="007B0449">
              <w:rPr>
                <w:rFonts w:cstheme="minorHAnsi"/>
                <w:sz w:val="20"/>
                <w:szCs w:val="20"/>
              </w:rPr>
              <w:t>Non-poor to non-poor</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1.000</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0.814</w:t>
            </w:r>
          </w:p>
        </w:tc>
      </w:tr>
      <w:tr w:rsidR="005A24D4" w:rsidRPr="007B0449" w:rsidTr="00704A77">
        <w:trPr>
          <w:jc w:val="center"/>
        </w:trPr>
        <w:tc>
          <w:tcPr>
            <w:tcW w:w="0" w:type="auto"/>
            <w:tcBorders>
              <w:top w:val="nil"/>
              <w:left w:val="nil"/>
              <w:bottom w:val="single" w:sz="6" w:space="0" w:color="auto"/>
              <w:right w:val="nil"/>
            </w:tcBorders>
          </w:tcPr>
          <w:p w:rsidR="005A24D4" w:rsidRPr="007B0449" w:rsidRDefault="005A24D4" w:rsidP="00704A77">
            <w:pPr>
              <w:widowControl w:val="0"/>
              <w:autoSpaceDE w:val="0"/>
              <w:autoSpaceDN w:val="0"/>
              <w:adjustRightInd w:val="0"/>
              <w:spacing w:after="0" w:line="240" w:lineRule="auto"/>
              <w:rPr>
                <w:rFonts w:cstheme="minorHAnsi"/>
                <w:sz w:val="20"/>
                <w:szCs w:val="20"/>
              </w:rPr>
            </w:pPr>
            <w:r w:rsidRPr="007B0449">
              <w:rPr>
                <w:rFonts w:cstheme="minorHAnsi"/>
                <w:i/>
                <w:iCs/>
                <w:sz w:val="20"/>
                <w:szCs w:val="20"/>
              </w:rPr>
              <w:t>N</w:t>
            </w:r>
          </w:p>
        </w:tc>
        <w:tc>
          <w:tcPr>
            <w:tcW w:w="0" w:type="auto"/>
            <w:tcBorders>
              <w:top w:val="nil"/>
              <w:left w:val="nil"/>
              <w:bottom w:val="single" w:sz="6" w:space="0" w:color="auto"/>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31,965</w:t>
            </w:r>
          </w:p>
        </w:tc>
        <w:tc>
          <w:tcPr>
            <w:tcW w:w="0" w:type="auto"/>
            <w:tcBorders>
              <w:top w:val="nil"/>
              <w:left w:val="nil"/>
              <w:bottom w:val="single" w:sz="6" w:space="0" w:color="auto"/>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31,965</w:t>
            </w:r>
          </w:p>
        </w:tc>
      </w:tr>
    </w:tbl>
    <w:p w:rsidR="005A24D4" w:rsidRPr="00C1118A" w:rsidRDefault="005A24D4" w:rsidP="005A24D4">
      <w:pPr>
        <w:widowControl w:val="0"/>
        <w:autoSpaceDE w:val="0"/>
        <w:autoSpaceDN w:val="0"/>
        <w:adjustRightInd w:val="0"/>
        <w:spacing w:after="0" w:line="240" w:lineRule="auto"/>
        <w:rPr>
          <w:rFonts w:cstheme="minorHAnsi"/>
          <w:sz w:val="16"/>
          <w:szCs w:val="16"/>
        </w:rPr>
      </w:pPr>
    </w:p>
    <w:p w:rsidR="005A24D4" w:rsidRPr="007B0449" w:rsidRDefault="005A24D4" w:rsidP="005A24D4">
      <w:pPr>
        <w:widowControl w:val="0"/>
        <w:autoSpaceDE w:val="0"/>
        <w:autoSpaceDN w:val="0"/>
        <w:adjustRightInd w:val="0"/>
        <w:spacing w:before="79" w:after="0" w:line="240" w:lineRule="auto"/>
        <w:jc w:val="center"/>
        <w:rPr>
          <w:rFonts w:cstheme="minorHAnsi"/>
          <w:sz w:val="20"/>
          <w:szCs w:val="20"/>
        </w:rPr>
      </w:pPr>
      <w:r w:rsidRPr="007B0449">
        <w:rPr>
          <w:rFonts w:cstheme="minorHAnsi"/>
          <w:sz w:val="20"/>
          <w:szCs w:val="20"/>
        </w:rPr>
        <w:t>Bound estimates 2012 - 2014 (Full population)</w:t>
      </w:r>
    </w:p>
    <w:tbl>
      <w:tblPr>
        <w:tblW w:w="0" w:type="auto"/>
        <w:jc w:val="center"/>
        <w:tblCellMar>
          <w:left w:w="144" w:type="dxa"/>
          <w:right w:w="144" w:type="dxa"/>
        </w:tblCellMar>
        <w:tblLook w:val="0000" w:firstRow="0" w:lastRow="0" w:firstColumn="0" w:lastColumn="0" w:noHBand="0" w:noVBand="0"/>
      </w:tblPr>
      <w:tblGrid>
        <w:gridCol w:w="2101"/>
        <w:gridCol w:w="1454"/>
        <w:gridCol w:w="1454"/>
      </w:tblGrid>
      <w:tr w:rsidR="005A24D4" w:rsidRPr="007B0449" w:rsidTr="00704A77">
        <w:trPr>
          <w:jc w:val="center"/>
        </w:trPr>
        <w:tc>
          <w:tcPr>
            <w:tcW w:w="0" w:type="auto"/>
            <w:tcBorders>
              <w:top w:val="single" w:sz="6" w:space="0" w:color="auto"/>
              <w:left w:val="nil"/>
              <w:bottom w:val="nil"/>
              <w:right w:val="nil"/>
            </w:tcBorders>
          </w:tcPr>
          <w:p w:rsidR="005A24D4" w:rsidRPr="007B0449" w:rsidRDefault="005A24D4" w:rsidP="00704A77">
            <w:pPr>
              <w:widowControl w:val="0"/>
              <w:autoSpaceDE w:val="0"/>
              <w:autoSpaceDN w:val="0"/>
              <w:adjustRightInd w:val="0"/>
              <w:spacing w:before="79" w:after="79" w:line="240" w:lineRule="auto"/>
              <w:rPr>
                <w:rFonts w:cstheme="minorHAnsi"/>
                <w:sz w:val="20"/>
                <w:szCs w:val="20"/>
              </w:rPr>
            </w:pPr>
          </w:p>
        </w:tc>
        <w:tc>
          <w:tcPr>
            <w:tcW w:w="0" w:type="auto"/>
            <w:tcBorders>
              <w:top w:val="single" w:sz="6" w:space="0" w:color="auto"/>
              <w:left w:val="nil"/>
              <w:bottom w:val="nil"/>
              <w:right w:val="nil"/>
            </w:tcBorders>
          </w:tcPr>
          <w:p w:rsidR="005A24D4" w:rsidRPr="007B0449" w:rsidRDefault="005A24D4" w:rsidP="00704A77">
            <w:pPr>
              <w:widowControl w:val="0"/>
              <w:autoSpaceDE w:val="0"/>
              <w:autoSpaceDN w:val="0"/>
              <w:adjustRightInd w:val="0"/>
              <w:spacing w:before="79" w:after="79" w:line="240" w:lineRule="auto"/>
              <w:jc w:val="center"/>
              <w:rPr>
                <w:rFonts w:cstheme="minorHAnsi"/>
                <w:sz w:val="20"/>
                <w:szCs w:val="20"/>
              </w:rPr>
            </w:pPr>
            <w:r w:rsidRPr="007B0449">
              <w:rPr>
                <w:rFonts w:cstheme="minorHAnsi"/>
                <w:sz w:val="20"/>
                <w:szCs w:val="20"/>
              </w:rPr>
              <w:t>Lower Bound</w:t>
            </w:r>
          </w:p>
        </w:tc>
        <w:tc>
          <w:tcPr>
            <w:tcW w:w="0" w:type="auto"/>
            <w:tcBorders>
              <w:top w:val="single" w:sz="6" w:space="0" w:color="auto"/>
              <w:left w:val="nil"/>
              <w:bottom w:val="nil"/>
              <w:right w:val="nil"/>
            </w:tcBorders>
          </w:tcPr>
          <w:p w:rsidR="005A24D4" w:rsidRPr="007B0449" w:rsidRDefault="005A24D4" w:rsidP="00704A77">
            <w:pPr>
              <w:widowControl w:val="0"/>
              <w:autoSpaceDE w:val="0"/>
              <w:autoSpaceDN w:val="0"/>
              <w:adjustRightInd w:val="0"/>
              <w:spacing w:before="79" w:after="79" w:line="240" w:lineRule="auto"/>
              <w:jc w:val="center"/>
              <w:rPr>
                <w:rFonts w:cstheme="minorHAnsi"/>
                <w:sz w:val="20"/>
                <w:szCs w:val="20"/>
              </w:rPr>
            </w:pPr>
            <w:r w:rsidRPr="007B0449">
              <w:rPr>
                <w:rFonts w:cstheme="minorHAnsi"/>
                <w:sz w:val="20"/>
                <w:szCs w:val="20"/>
              </w:rPr>
              <w:t>Upper Bound</w:t>
            </w:r>
          </w:p>
        </w:tc>
      </w:tr>
      <w:tr w:rsidR="005A24D4" w:rsidRPr="007B0449" w:rsidTr="00704A77">
        <w:trPr>
          <w:jc w:val="center"/>
        </w:trPr>
        <w:tc>
          <w:tcPr>
            <w:tcW w:w="0" w:type="auto"/>
            <w:tcBorders>
              <w:top w:val="single" w:sz="6" w:space="0" w:color="auto"/>
              <w:left w:val="nil"/>
              <w:bottom w:val="nil"/>
              <w:right w:val="nil"/>
            </w:tcBorders>
          </w:tcPr>
          <w:p w:rsidR="005A24D4" w:rsidRPr="007B0449" w:rsidRDefault="005A24D4" w:rsidP="00704A77">
            <w:pPr>
              <w:widowControl w:val="0"/>
              <w:autoSpaceDE w:val="0"/>
              <w:autoSpaceDN w:val="0"/>
              <w:adjustRightInd w:val="0"/>
              <w:spacing w:after="0" w:line="240" w:lineRule="auto"/>
              <w:rPr>
                <w:rFonts w:cstheme="minorHAnsi"/>
                <w:sz w:val="20"/>
                <w:szCs w:val="20"/>
              </w:rPr>
            </w:pPr>
            <w:r w:rsidRPr="007B0449">
              <w:rPr>
                <w:rFonts w:cstheme="minorHAnsi"/>
                <w:sz w:val="20"/>
                <w:szCs w:val="20"/>
              </w:rPr>
              <w:t>Poor to poor</w:t>
            </w:r>
          </w:p>
        </w:tc>
        <w:tc>
          <w:tcPr>
            <w:tcW w:w="0" w:type="auto"/>
            <w:tcBorders>
              <w:top w:val="single" w:sz="6" w:space="0" w:color="auto"/>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0.669</w:t>
            </w:r>
          </w:p>
        </w:tc>
        <w:tc>
          <w:tcPr>
            <w:tcW w:w="0" w:type="auto"/>
            <w:tcBorders>
              <w:top w:val="single" w:sz="6" w:space="0" w:color="auto"/>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0.27</w:t>
            </w:r>
            <w:r>
              <w:rPr>
                <w:rFonts w:cstheme="minorHAnsi"/>
                <w:sz w:val="20"/>
                <w:szCs w:val="20"/>
              </w:rPr>
              <w:t>7</w:t>
            </w:r>
          </w:p>
        </w:tc>
      </w:tr>
      <w:tr w:rsidR="005A24D4" w:rsidRPr="007B0449" w:rsidTr="00704A77">
        <w:trPr>
          <w:jc w:val="center"/>
        </w:trPr>
        <w:tc>
          <w:tcPr>
            <w:tcW w:w="0" w:type="auto"/>
            <w:tcBorders>
              <w:top w:val="nil"/>
              <w:left w:val="nil"/>
              <w:bottom w:val="nil"/>
              <w:right w:val="nil"/>
            </w:tcBorders>
          </w:tcPr>
          <w:p w:rsidR="005A24D4" w:rsidRPr="007B0449" w:rsidRDefault="005A24D4" w:rsidP="00704A77">
            <w:pPr>
              <w:widowControl w:val="0"/>
              <w:autoSpaceDE w:val="0"/>
              <w:autoSpaceDN w:val="0"/>
              <w:adjustRightInd w:val="0"/>
              <w:spacing w:after="0" w:line="240" w:lineRule="auto"/>
              <w:rPr>
                <w:rFonts w:cstheme="minorHAnsi"/>
                <w:sz w:val="20"/>
                <w:szCs w:val="20"/>
              </w:rPr>
            </w:pPr>
            <w:r w:rsidRPr="007B0449">
              <w:rPr>
                <w:rFonts w:cstheme="minorHAnsi"/>
                <w:sz w:val="20"/>
                <w:szCs w:val="20"/>
              </w:rPr>
              <w:t>Poor to non-poor</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0.331</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0.72</w:t>
            </w:r>
            <w:r>
              <w:rPr>
                <w:rFonts w:cstheme="minorHAnsi"/>
                <w:sz w:val="20"/>
                <w:szCs w:val="20"/>
              </w:rPr>
              <w:t>3</w:t>
            </w:r>
          </w:p>
        </w:tc>
      </w:tr>
      <w:tr w:rsidR="005A24D4" w:rsidRPr="007B0449" w:rsidTr="00704A77">
        <w:trPr>
          <w:jc w:val="center"/>
        </w:trPr>
        <w:tc>
          <w:tcPr>
            <w:tcW w:w="0" w:type="auto"/>
            <w:tcBorders>
              <w:top w:val="nil"/>
              <w:left w:val="nil"/>
              <w:bottom w:val="nil"/>
              <w:right w:val="nil"/>
            </w:tcBorders>
          </w:tcPr>
          <w:p w:rsidR="005A24D4" w:rsidRPr="007B0449" w:rsidRDefault="005A24D4" w:rsidP="00704A77">
            <w:pPr>
              <w:widowControl w:val="0"/>
              <w:autoSpaceDE w:val="0"/>
              <w:autoSpaceDN w:val="0"/>
              <w:adjustRightInd w:val="0"/>
              <w:spacing w:after="0" w:line="240" w:lineRule="auto"/>
              <w:rPr>
                <w:rFonts w:cstheme="minorHAnsi"/>
                <w:sz w:val="20"/>
                <w:szCs w:val="20"/>
              </w:rPr>
            </w:pPr>
            <w:r w:rsidRPr="007B0449">
              <w:rPr>
                <w:rFonts w:cstheme="minorHAnsi"/>
                <w:sz w:val="20"/>
                <w:szCs w:val="20"/>
              </w:rPr>
              <w:t>Non-poor to poor</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0.000</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0.113</w:t>
            </w:r>
          </w:p>
        </w:tc>
      </w:tr>
      <w:tr w:rsidR="005A24D4" w:rsidRPr="007B0449" w:rsidTr="00704A77">
        <w:trPr>
          <w:jc w:val="center"/>
        </w:trPr>
        <w:tc>
          <w:tcPr>
            <w:tcW w:w="0" w:type="auto"/>
            <w:tcBorders>
              <w:top w:val="nil"/>
              <w:left w:val="nil"/>
              <w:bottom w:val="nil"/>
              <w:right w:val="nil"/>
            </w:tcBorders>
          </w:tcPr>
          <w:p w:rsidR="005A24D4" w:rsidRPr="007B0449" w:rsidRDefault="005A24D4" w:rsidP="00704A77">
            <w:pPr>
              <w:widowControl w:val="0"/>
              <w:autoSpaceDE w:val="0"/>
              <w:autoSpaceDN w:val="0"/>
              <w:adjustRightInd w:val="0"/>
              <w:spacing w:after="0" w:line="240" w:lineRule="auto"/>
              <w:rPr>
                <w:rFonts w:cstheme="minorHAnsi"/>
                <w:sz w:val="20"/>
                <w:szCs w:val="20"/>
              </w:rPr>
            </w:pPr>
            <w:r w:rsidRPr="007B0449">
              <w:rPr>
                <w:rFonts w:cstheme="minorHAnsi"/>
                <w:sz w:val="20"/>
                <w:szCs w:val="20"/>
              </w:rPr>
              <w:t>Non-poor to non-poor</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1.000</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0.887</w:t>
            </w:r>
          </w:p>
        </w:tc>
      </w:tr>
      <w:tr w:rsidR="005A24D4" w:rsidRPr="007B0449" w:rsidTr="00704A77">
        <w:trPr>
          <w:jc w:val="center"/>
        </w:trPr>
        <w:tc>
          <w:tcPr>
            <w:tcW w:w="0" w:type="auto"/>
            <w:tcBorders>
              <w:top w:val="nil"/>
              <w:left w:val="nil"/>
              <w:bottom w:val="single" w:sz="6" w:space="0" w:color="auto"/>
              <w:right w:val="nil"/>
            </w:tcBorders>
          </w:tcPr>
          <w:p w:rsidR="005A24D4" w:rsidRPr="007B0449" w:rsidRDefault="005A24D4" w:rsidP="00704A77">
            <w:pPr>
              <w:widowControl w:val="0"/>
              <w:autoSpaceDE w:val="0"/>
              <w:autoSpaceDN w:val="0"/>
              <w:adjustRightInd w:val="0"/>
              <w:spacing w:after="0" w:line="240" w:lineRule="auto"/>
              <w:rPr>
                <w:rFonts w:cstheme="minorHAnsi"/>
                <w:sz w:val="20"/>
                <w:szCs w:val="20"/>
              </w:rPr>
            </w:pPr>
            <w:r w:rsidRPr="007B0449">
              <w:rPr>
                <w:rFonts w:cstheme="minorHAnsi"/>
                <w:i/>
                <w:iCs/>
                <w:sz w:val="20"/>
                <w:szCs w:val="20"/>
              </w:rPr>
              <w:t>N</w:t>
            </w:r>
          </w:p>
        </w:tc>
        <w:tc>
          <w:tcPr>
            <w:tcW w:w="0" w:type="auto"/>
            <w:tcBorders>
              <w:top w:val="nil"/>
              <w:left w:val="nil"/>
              <w:bottom w:val="single" w:sz="6" w:space="0" w:color="auto"/>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61,113</w:t>
            </w:r>
          </w:p>
        </w:tc>
        <w:tc>
          <w:tcPr>
            <w:tcW w:w="0" w:type="auto"/>
            <w:tcBorders>
              <w:top w:val="nil"/>
              <w:left w:val="nil"/>
              <w:bottom w:val="single" w:sz="6" w:space="0" w:color="auto"/>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61,113</w:t>
            </w:r>
          </w:p>
        </w:tc>
      </w:tr>
    </w:tbl>
    <w:p w:rsidR="005A24D4" w:rsidRPr="00C1118A" w:rsidRDefault="005A24D4" w:rsidP="005A24D4">
      <w:pPr>
        <w:widowControl w:val="0"/>
        <w:autoSpaceDE w:val="0"/>
        <w:autoSpaceDN w:val="0"/>
        <w:adjustRightInd w:val="0"/>
        <w:spacing w:after="0" w:line="240" w:lineRule="auto"/>
        <w:rPr>
          <w:rFonts w:cstheme="minorHAnsi"/>
          <w:sz w:val="16"/>
          <w:szCs w:val="16"/>
        </w:rPr>
      </w:pPr>
    </w:p>
    <w:p w:rsidR="005A24D4" w:rsidRPr="007B0449" w:rsidRDefault="005A24D4" w:rsidP="005A24D4">
      <w:pPr>
        <w:widowControl w:val="0"/>
        <w:autoSpaceDE w:val="0"/>
        <w:autoSpaceDN w:val="0"/>
        <w:adjustRightInd w:val="0"/>
        <w:spacing w:before="79" w:after="0" w:line="240" w:lineRule="auto"/>
        <w:jc w:val="center"/>
        <w:rPr>
          <w:rFonts w:cstheme="minorHAnsi"/>
          <w:sz w:val="20"/>
          <w:szCs w:val="20"/>
        </w:rPr>
      </w:pPr>
      <w:r w:rsidRPr="007B0449">
        <w:rPr>
          <w:rFonts w:cstheme="minorHAnsi"/>
          <w:sz w:val="20"/>
          <w:szCs w:val="20"/>
        </w:rPr>
        <w:t>Bound estimates 2014 - 2016 (Full population)</w:t>
      </w:r>
    </w:p>
    <w:tbl>
      <w:tblPr>
        <w:tblW w:w="0" w:type="auto"/>
        <w:jc w:val="center"/>
        <w:tblCellMar>
          <w:left w:w="144" w:type="dxa"/>
          <w:right w:w="144" w:type="dxa"/>
        </w:tblCellMar>
        <w:tblLook w:val="0000" w:firstRow="0" w:lastRow="0" w:firstColumn="0" w:lastColumn="0" w:noHBand="0" w:noVBand="0"/>
      </w:tblPr>
      <w:tblGrid>
        <w:gridCol w:w="2101"/>
        <w:gridCol w:w="1454"/>
        <w:gridCol w:w="1454"/>
      </w:tblGrid>
      <w:tr w:rsidR="005A24D4" w:rsidRPr="007B0449" w:rsidTr="00704A77">
        <w:trPr>
          <w:jc w:val="center"/>
        </w:trPr>
        <w:tc>
          <w:tcPr>
            <w:tcW w:w="0" w:type="auto"/>
            <w:tcBorders>
              <w:top w:val="single" w:sz="6" w:space="0" w:color="auto"/>
              <w:left w:val="nil"/>
              <w:bottom w:val="nil"/>
              <w:right w:val="nil"/>
            </w:tcBorders>
          </w:tcPr>
          <w:p w:rsidR="005A24D4" w:rsidRPr="007B0449" w:rsidRDefault="005A24D4" w:rsidP="00704A77">
            <w:pPr>
              <w:widowControl w:val="0"/>
              <w:autoSpaceDE w:val="0"/>
              <w:autoSpaceDN w:val="0"/>
              <w:adjustRightInd w:val="0"/>
              <w:spacing w:before="79" w:after="79" w:line="240" w:lineRule="auto"/>
              <w:rPr>
                <w:rFonts w:cstheme="minorHAnsi"/>
                <w:sz w:val="20"/>
                <w:szCs w:val="20"/>
              </w:rPr>
            </w:pPr>
          </w:p>
        </w:tc>
        <w:tc>
          <w:tcPr>
            <w:tcW w:w="0" w:type="auto"/>
            <w:tcBorders>
              <w:top w:val="single" w:sz="6" w:space="0" w:color="auto"/>
              <w:left w:val="nil"/>
              <w:bottom w:val="nil"/>
              <w:right w:val="nil"/>
            </w:tcBorders>
          </w:tcPr>
          <w:p w:rsidR="005A24D4" w:rsidRPr="007B0449" w:rsidRDefault="005A24D4" w:rsidP="00704A77">
            <w:pPr>
              <w:widowControl w:val="0"/>
              <w:autoSpaceDE w:val="0"/>
              <w:autoSpaceDN w:val="0"/>
              <w:adjustRightInd w:val="0"/>
              <w:spacing w:before="79" w:after="79" w:line="240" w:lineRule="auto"/>
              <w:jc w:val="center"/>
              <w:rPr>
                <w:rFonts w:cstheme="minorHAnsi"/>
                <w:sz w:val="20"/>
                <w:szCs w:val="20"/>
              </w:rPr>
            </w:pPr>
            <w:r w:rsidRPr="007B0449">
              <w:rPr>
                <w:rFonts w:cstheme="minorHAnsi"/>
                <w:sz w:val="20"/>
                <w:szCs w:val="20"/>
              </w:rPr>
              <w:t>Lower Bound</w:t>
            </w:r>
          </w:p>
        </w:tc>
        <w:tc>
          <w:tcPr>
            <w:tcW w:w="0" w:type="auto"/>
            <w:tcBorders>
              <w:top w:val="single" w:sz="6" w:space="0" w:color="auto"/>
              <w:left w:val="nil"/>
              <w:bottom w:val="nil"/>
              <w:right w:val="nil"/>
            </w:tcBorders>
          </w:tcPr>
          <w:p w:rsidR="005A24D4" w:rsidRPr="007B0449" w:rsidRDefault="005A24D4" w:rsidP="00704A77">
            <w:pPr>
              <w:widowControl w:val="0"/>
              <w:autoSpaceDE w:val="0"/>
              <w:autoSpaceDN w:val="0"/>
              <w:adjustRightInd w:val="0"/>
              <w:spacing w:before="79" w:after="79" w:line="240" w:lineRule="auto"/>
              <w:jc w:val="center"/>
              <w:rPr>
                <w:rFonts w:cstheme="minorHAnsi"/>
                <w:sz w:val="20"/>
                <w:szCs w:val="20"/>
              </w:rPr>
            </w:pPr>
            <w:r w:rsidRPr="007B0449">
              <w:rPr>
                <w:rFonts w:cstheme="minorHAnsi"/>
                <w:sz w:val="20"/>
                <w:szCs w:val="20"/>
              </w:rPr>
              <w:t>Upper Bound</w:t>
            </w:r>
          </w:p>
        </w:tc>
      </w:tr>
      <w:tr w:rsidR="005A24D4" w:rsidRPr="007B0449" w:rsidTr="00704A77">
        <w:trPr>
          <w:jc w:val="center"/>
        </w:trPr>
        <w:tc>
          <w:tcPr>
            <w:tcW w:w="0" w:type="auto"/>
            <w:tcBorders>
              <w:top w:val="single" w:sz="6" w:space="0" w:color="auto"/>
              <w:left w:val="nil"/>
              <w:bottom w:val="nil"/>
              <w:right w:val="nil"/>
            </w:tcBorders>
          </w:tcPr>
          <w:p w:rsidR="005A24D4" w:rsidRPr="007B0449" w:rsidRDefault="005A24D4" w:rsidP="00704A77">
            <w:pPr>
              <w:widowControl w:val="0"/>
              <w:autoSpaceDE w:val="0"/>
              <w:autoSpaceDN w:val="0"/>
              <w:adjustRightInd w:val="0"/>
              <w:spacing w:after="0" w:line="240" w:lineRule="auto"/>
              <w:rPr>
                <w:rFonts w:cstheme="minorHAnsi"/>
                <w:sz w:val="20"/>
                <w:szCs w:val="20"/>
              </w:rPr>
            </w:pPr>
            <w:r w:rsidRPr="007B0449">
              <w:rPr>
                <w:rFonts w:cstheme="minorHAnsi"/>
                <w:sz w:val="20"/>
                <w:szCs w:val="20"/>
              </w:rPr>
              <w:t>Poor to poor</w:t>
            </w:r>
          </w:p>
        </w:tc>
        <w:tc>
          <w:tcPr>
            <w:tcW w:w="0" w:type="auto"/>
            <w:tcBorders>
              <w:top w:val="single" w:sz="6" w:space="0" w:color="auto"/>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0.776</w:t>
            </w:r>
          </w:p>
        </w:tc>
        <w:tc>
          <w:tcPr>
            <w:tcW w:w="0" w:type="auto"/>
            <w:tcBorders>
              <w:top w:val="single" w:sz="6" w:space="0" w:color="auto"/>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0.23</w:t>
            </w:r>
            <w:r>
              <w:rPr>
                <w:rFonts w:cstheme="minorHAnsi"/>
                <w:sz w:val="20"/>
                <w:szCs w:val="20"/>
              </w:rPr>
              <w:t>4</w:t>
            </w:r>
          </w:p>
        </w:tc>
      </w:tr>
      <w:tr w:rsidR="005A24D4" w:rsidRPr="007B0449" w:rsidTr="00704A77">
        <w:trPr>
          <w:jc w:val="center"/>
        </w:trPr>
        <w:tc>
          <w:tcPr>
            <w:tcW w:w="0" w:type="auto"/>
            <w:tcBorders>
              <w:top w:val="nil"/>
              <w:left w:val="nil"/>
              <w:bottom w:val="nil"/>
              <w:right w:val="nil"/>
            </w:tcBorders>
          </w:tcPr>
          <w:p w:rsidR="005A24D4" w:rsidRPr="007B0449" w:rsidRDefault="005A24D4" w:rsidP="00704A77">
            <w:pPr>
              <w:widowControl w:val="0"/>
              <w:autoSpaceDE w:val="0"/>
              <w:autoSpaceDN w:val="0"/>
              <w:adjustRightInd w:val="0"/>
              <w:spacing w:after="0" w:line="240" w:lineRule="auto"/>
              <w:rPr>
                <w:rFonts w:cstheme="minorHAnsi"/>
                <w:sz w:val="20"/>
                <w:szCs w:val="20"/>
              </w:rPr>
            </w:pPr>
            <w:r w:rsidRPr="007B0449">
              <w:rPr>
                <w:rFonts w:cstheme="minorHAnsi"/>
                <w:sz w:val="20"/>
                <w:szCs w:val="20"/>
              </w:rPr>
              <w:t>Poor to non-poor</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0.224</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0.76</w:t>
            </w:r>
            <w:r>
              <w:rPr>
                <w:rFonts w:cstheme="minorHAnsi"/>
                <w:sz w:val="20"/>
                <w:szCs w:val="20"/>
              </w:rPr>
              <w:t>6</w:t>
            </w:r>
          </w:p>
        </w:tc>
      </w:tr>
      <w:tr w:rsidR="005A24D4" w:rsidRPr="007B0449" w:rsidTr="00704A77">
        <w:trPr>
          <w:jc w:val="center"/>
        </w:trPr>
        <w:tc>
          <w:tcPr>
            <w:tcW w:w="0" w:type="auto"/>
            <w:tcBorders>
              <w:top w:val="nil"/>
              <w:left w:val="nil"/>
              <w:bottom w:val="nil"/>
              <w:right w:val="nil"/>
            </w:tcBorders>
          </w:tcPr>
          <w:p w:rsidR="005A24D4" w:rsidRPr="007B0449" w:rsidRDefault="005A24D4" w:rsidP="00704A77">
            <w:pPr>
              <w:widowControl w:val="0"/>
              <w:autoSpaceDE w:val="0"/>
              <w:autoSpaceDN w:val="0"/>
              <w:adjustRightInd w:val="0"/>
              <w:spacing w:after="0" w:line="240" w:lineRule="auto"/>
              <w:rPr>
                <w:rFonts w:cstheme="minorHAnsi"/>
                <w:sz w:val="20"/>
                <w:szCs w:val="20"/>
              </w:rPr>
            </w:pPr>
            <w:r w:rsidRPr="007B0449">
              <w:rPr>
                <w:rFonts w:cstheme="minorHAnsi"/>
                <w:sz w:val="20"/>
                <w:szCs w:val="20"/>
              </w:rPr>
              <w:t>Non-poor to poor</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0.001</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0.090</w:t>
            </w:r>
          </w:p>
        </w:tc>
      </w:tr>
      <w:tr w:rsidR="005A24D4" w:rsidRPr="007B0449" w:rsidTr="00704A77">
        <w:trPr>
          <w:jc w:val="center"/>
        </w:trPr>
        <w:tc>
          <w:tcPr>
            <w:tcW w:w="0" w:type="auto"/>
            <w:tcBorders>
              <w:top w:val="nil"/>
              <w:left w:val="nil"/>
              <w:bottom w:val="nil"/>
              <w:right w:val="nil"/>
            </w:tcBorders>
          </w:tcPr>
          <w:p w:rsidR="005A24D4" w:rsidRPr="007B0449" w:rsidRDefault="005A24D4" w:rsidP="00704A77">
            <w:pPr>
              <w:widowControl w:val="0"/>
              <w:autoSpaceDE w:val="0"/>
              <w:autoSpaceDN w:val="0"/>
              <w:adjustRightInd w:val="0"/>
              <w:spacing w:after="0" w:line="240" w:lineRule="auto"/>
              <w:rPr>
                <w:rFonts w:cstheme="minorHAnsi"/>
                <w:sz w:val="20"/>
                <w:szCs w:val="20"/>
              </w:rPr>
            </w:pPr>
            <w:r w:rsidRPr="007B0449">
              <w:rPr>
                <w:rFonts w:cstheme="minorHAnsi"/>
                <w:sz w:val="20"/>
                <w:szCs w:val="20"/>
              </w:rPr>
              <w:t>Non-poor to non-poor</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0.999</w:t>
            </w:r>
          </w:p>
        </w:tc>
        <w:tc>
          <w:tcPr>
            <w:tcW w:w="0" w:type="auto"/>
            <w:tcBorders>
              <w:top w:val="nil"/>
              <w:left w:val="nil"/>
              <w:bottom w:val="nil"/>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0.910</w:t>
            </w:r>
          </w:p>
        </w:tc>
      </w:tr>
      <w:tr w:rsidR="005A24D4" w:rsidRPr="007B0449" w:rsidTr="00704A77">
        <w:trPr>
          <w:jc w:val="center"/>
        </w:trPr>
        <w:tc>
          <w:tcPr>
            <w:tcW w:w="0" w:type="auto"/>
            <w:tcBorders>
              <w:top w:val="nil"/>
              <w:left w:val="nil"/>
              <w:bottom w:val="single" w:sz="6" w:space="0" w:color="auto"/>
              <w:right w:val="nil"/>
            </w:tcBorders>
          </w:tcPr>
          <w:p w:rsidR="005A24D4" w:rsidRPr="007B0449" w:rsidRDefault="005A24D4" w:rsidP="00704A77">
            <w:pPr>
              <w:widowControl w:val="0"/>
              <w:autoSpaceDE w:val="0"/>
              <w:autoSpaceDN w:val="0"/>
              <w:adjustRightInd w:val="0"/>
              <w:spacing w:after="0" w:line="240" w:lineRule="auto"/>
              <w:rPr>
                <w:rFonts w:cstheme="minorHAnsi"/>
                <w:sz w:val="20"/>
                <w:szCs w:val="20"/>
              </w:rPr>
            </w:pPr>
            <w:r w:rsidRPr="007B0449">
              <w:rPr>
                <w:rFonts w:cstheme="minorHAnsi"/>
                <w:i/>
                <w:iCs/>
                <w:sz w:val="20"/>
                <w:szCs w:val="20"/>
              </w:rPr>
              <w:t>N</w:t>
            </w:r>
          </w:p>
        </w:tc>
        <w:tc>
          <w:tcPr>
            <w:tcW w:w="0" w:type="auto"/>
            <w:tcBorders>
              <w:top w:val="nil"/>
              <w:left w:val="nil"/>
              <w:bottom w:val="single" w:sz="6" w:space="0" w:color="auto"/>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56,917</w:t>
            </w:r>
          </w:p>
        </w:tc>
        <w:tc>
          <w:tcPr>
            <w:tcW w:w="0" w:type="auto"/>
            <w:tcBorders>
              <w:top w:val="nil"/>
              <w:left w:val="nil"/>
              <w:bottom w:val="single" w:sz="6" w:space="0" w:color="auto"/>
              <w:right w:val="nil"/>
            </w:tcBorders>
          </w:tcPr>
          <w:p w:rsidR="005A24D4" w:rsidRPr="007B0449" w:rsidRDefault="005A24D4" w:rsidP="00704A77">
            <w:pPr>
              <w:widowControl w:val="0"/>
              <w:tabs>
                <w:tab w:val="decimal" w:pos="811"/>
              </w:tabs>
              <w:autoSpaceDE w:val="0"/>
              <w:autoSpaceDN w:val="0"/>
              <w:adjustRightInd w:val="0"/>
              <w:spacing w:after="0" w:line="240" w:lineRule="auto"/>
              <w:rPr>
                <w:rFonts w:cstheme="minorHAnsi"/>
                <w:sz w:val="20"/>
                <w:szCs w:val="20"/>
              </w:rPr>
            </w:pPr>
            <w:r w:rsidRPr="007B0449">
              <w:rPr>
                <w:rFonts w:cstheme="minorHAnsi"/>
                <w:sz w:val="20"/>
                <w:szCs w:val="20"/>
              </w:rPr>
              <w:t>56,917</w:t>
            </w:r>
          </w:p>
        </w:tc>
      </w:tr>
    </w:tbl>
    <w:p w:rsidR="005A24D4" w:rsidRDefault="005A24D4" w:rsidP="005A24D4">
      <w:pPr>
        <w:widowControl w:val="0"/>
        <w:autoSpaceDE w:val="0"/>
        <w:autoSpaceDN w:val="0"/>
        <w:adjustRightInd w:val="0"/>
        <w:spacing w:after="0" w:line="240" w:lineRule="auto"/>
        <w:rPr>
          <w:rFonts w:cstheme="minorHAnsi"/>
          <w:sz w:val="20"/>
          <w:szCs w:val="20"/>
        </w:rPr>
      </w:pPr>
    </w:p>
    <w:p w:rsidR="005A24D4" w:rsidRDefault="005A24D4" w:rsidP="005A24D4">
      <w:pPr>
        <w:pStyle w:val="Caption"/>
        <w:rPr>
          <w:rFonts w:cstheme="minorHAnsi"/>
          <w:sz w:val="20"/>
          <w:szCs w:val="20"/>
        </w:rPr>
      </w:pPr>
      <w:bookmarkStart w:id="4" w:name="_Ref88819964"/>
      <w:r>
        <w:t xml:space="preserve">Table </w:t>
      </w:r>
      <w:proofErr w:type="gramStart"/>
      <w:r>
        <w:t xml:space="preserve">A </w:t>
      </w:r>
      <w:r>
        <w:fldChar w:fldCharType="begin"/>
      </w:r>
      <w:r>
        <w:instrText>SEQ Table_A \* ARABIC</w:instrText>
      </w:r>
      <w:r>
        <w:fldChar w:fldCharType="separate"/>
      </w:r>
      <w:r>
        <w:rPr>
          <w:noProof/>
        </w:rPr>
        <w:t>4</w:t>
      </w:r>
      <w:r>
        <w:fldChar w:fldCharType="end"/>
      </w:r>
      <w:bookmarkEnd w:id="4"/>
      <w:proofErr w:type="gramEnd"/>
      <w:r>
        <w:t xml:space="preserve"> Transition tables by survey-pair - Conditional probabilities</w:t>
      </w:r>
    </w:p>
    <w:p w:rsidR="005A24D4" w:rsidRPr="007B0449" w:rsidRDefault="005A24D4" w:rsidP="005A24D4">
      <w:pPr>
        <w:widowControl w:val="0"/>
        <w:autoSpaceDE w:val="0"/>
        <w:autoSpaceDN w:val="0"/>
        <w:adjustRightInd w:val="0"/>
        <w:spacing w:after="0" w:line="240" w:lineRule="auto"/>
        <w:rPr>
          <w:rFonts w:cstheme="minorHAnsi"/>
          <w:sz w:val="20"/>
          <w:szCs w:val="20"/>
        </w:rPr>
      </w:pPr>
      <w:r>
        <w:rPr>
          <w:rFonts w:cstheme="minorHAnsi"/>
          <w:sz w:val="20"/>
          <w:szCs w:val="20"/>
        </w:rPr>
        <w:t>Source: authors’ calculations based on DOSM data. Transitions were e</w:t>
      </w:r>
      <w:r w:rsidRPr="00692621">
        <w:rPr>
          <w:rFonts w:cstheme="minorHAnsi"/>
          <w:sz w:val="20"/>
          <w:szCs w:val="20"/>
        </w:rPr>
        <w:t>stimated using a poverty line of the 40th percentile of the income distribution in year 2004</w:t>
      </w:r>
      <w:r>
        <w:rPr>
          <w:rFonts w:cstheme="minorHAnsi"/>
          <w:sz w:val="20"/>
          <w:szCs w:val="20"/>
        </w:rPr>
        <w:t xml:space="preserve"> (MYR 527 per capita per month in 2016 prices)</w:t>
      </w:r>
      <w:r w:rsidRPr="00692621">
        <w:rPr>
          <w:rFonts w:cstheme="minorHAnsi"/>
          <w:sz w:val="20"/>
          <w:szCs w:val="20"/>
        </w:rPr>
        <w:t>.</w:t>
      </w:r>
      <w:r>
        <w:rPr>
          <w:rFonts w:cstheme="minorHAnsi"/>
          <w:sz w:val="20"/>
          <w:szCs w:val="20"/>
        </w:rPr>
        <w:t xml:space="preserve"> </w:t>
      </w:r>
      <w:r w:rsidRPr="007B0449">
        <w:rPr>
          <w:rFonts w:cstheme="minorHAnsi"/>
          <w:sz w:val="20"/>
          <w:szCs w:val="20"/>
        </w:rPr>
        <w:t xml:space="preserve">Rows give the </w:t>
      </w:r>
      <w:r>
        <w:rPr>
          <w:rFonts w:cstheme="minorHAnsi"/>
          <w:sz w:val="20"/>
          <w:szCs w:val="20"/>
        </w:rPr>
        <w:t xml:space="preserve">conditional </w:t>
      </w:r>
      <w:r w:rsidRPr="007B0449">
        <w:rPr>
          <w:rFonts w:cstheme="minorHAnsi"/>
          <w:sz w:val="20"/>
          <w:szCs w:val="20"/>
        </w:rPr>
        <w:t>probability of each of the four states. For example, 'Poor to poor' indicates the probability of being poor in year 2, given that the individual was also poor in year 1.</w:t>
      </w:r>
    </w:p>
    <w:p w:rsidR="00623577" w:rsidRDefault="00623577"/>
    <w:sectPr w:rsidR="00623577" w:rsidSect="00CA5291">
      <w:pgSz w:w="12240" w:h="15840"/>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137BA"/>
    <w:multiLevelType w:val="hybridMultilevel"/>
    <w:tmpl w:val="2092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4028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E0508E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E61554D"/>
    <w:multiLevelType w:val="hybridMultilevel"/>
    <w:tmpl w:val="985EB6D6"/>
    <w:lvl w:ilvl="0" w:tplc="B99C478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743C48"/>
    <w:multiLevelType w:val="hybridMultilevel"/>
    <w:tmpl w:val="FBA0B75C"/>
    <w:lvl w:ilvl="0" w:tplc="4BFA437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271F57"/>
    <w:multiLevelType w:val="hybridMultilevel"/>
    <w:tmpl w:val="0D6A1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C70F3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063047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0B12773"/>
    <w:multiLevelType w:val="multilevel"/>
    <w:tmpl w:val="7EAC0FDC"/>
    <w:lvl w:ilvl="0">
      <w:start w:val="1"/>
      <w:numFmt w:val="decimal"/>
      <w:lvlText w:val="%1."/>
      <w:lvlJc w:val="left"/>
      <w:pPr>
        <w:ind w:left="810" w:hanging="360"/>
      </w:pPr>
      <w:rPr>
        <w:rFonts w:hint="default"/>
      </w:rPr>
    </w:lvl>
    <w:lvl w:ilvl="1">
      <w:start w:val="1"/>
      <w:numFmt w:val="decimal"/>
      <w:lvlText w:val="%1.%2."/>
      <w:lvlJc w:val="left"/>
      <w:pPr>
        <w:ind w:left="1242" w:hanging="432"/>
      </w:pPr>
      <w:rPr>
        <w:rFonts w:hint="default"/>
      </w:rPr>
    </w:lvl>
    <w:lvl w:ilvl="2">
      <w:start w:val="1"/>
      <w:numFmt w:val="decimal"/>
      <w:lvlText w:val="%1.%2.%3."/>
      <w:lvlJc w:val="left"/>
      <w:pPr>
        <w:ind w:left="1674" w:hanging="504"/>
      </w:pPr>
      <w:rPr>
        <w:rFonts w:hint="default"/>
      </w:rPr>
    </w:lvl>
    <w:lvl w:ilvl="3">
      <w:start w:val="1"/>
      <w:numFmt w:val="decimal"/>
      <w:lvlText w:val="%1.%2.%3.%4."/>
      <w:lvlJc w:val="left"/>
      <w:pPr>
        <w:ind w:left="2178" w:hanging="648"/>
      </w:pPr>
      <w:rPr>
        <w:rFonts w:hint="default"/>
      </w:rPr>
    </w:lvl>
    <w:lvl w:ilvl="4">
      <w:start w:val="1"/>
      <w:numFmt w:val="decimal"/>
      <w:lvlText w:val="%1.%2.%3.%4.%5."/>
      <w:lvlJc w:val="left"/>
      <w:pPr>
        <w:ind w:left="2682" w:hanging="792"/>
      </w:pPr>
      <w:rPr>
        <w:rFonts w:hint="default"/>
      </w:rPr>
    </w:lvl>
    <w:lvl w:ilvl="5">
      <w:start w:val="1"/>
      <w:numFmt w:val="decimal"/>
      <w:lvlText w:val="%1.%2.%3.%4.%5.%6."/>
      <w:lvlJc w:val="left"/>
      <w:pPr>
        <w:ind w:left="3186" w:hanging="936"/>
      </w:pPr>
      <w:rPr>
        <w:rFonts w:hint="default"/>
      </w:rPr>
    </w:lvl>
    <w:lvl w:ilvl="6">
      <w:start w:val="1"/>
      <w:numFmt w:val="decimal"/>
      <w:lvlText w:val="%1.%2.%3.%4.%5.%6.%7."/>
      <w:lvlJc w:val="left"/>
      <w:pPr>
        <w:ind w:left="3690" w:hanging="1080"/>
      </w:pPr>
      <w:rPr>
        <w:rFonts w:hint="default"/>
      </w:rPr>
    </w:lvl>
    <w:lvl w:ilvl="7">
      <w:start w:val="1"/>
      <w:numFmt w:val="decimal"/>
      <w:lvlText w:val="%1.%2.%3.%4.%5.%6.%7.%8."/>
      <w:lvlJc w:val="left"/>
      <w:pPr>
        <w:ind w:left="4194" w:hanging="1224"/>
      </w:pPr>
      <w:rPr>
        <w:rFonts w:hint="default"/>
      </w:rPr>
    </w:lvl>
    <w:lvl w:ilvl="8">
      <w:start w:val="1"/>
      <w:numFmt w:val="decimal"/>
      <w:lvlText w:val="%1.%2.%3.%4.%5.%6.%7.%8.%9."/>
      <w:lvlJc w:val="left"/>
      <w:pPr>
        <w:ind w:left="4770" w:hanging="1440"/>
      </w:pPr>
      <w:rPr>
        <w:rFonts w:hint="default"/>
      </w:rPr>
    </w:lvl>
  </w:abstractNum>
  <w:abstractNum w:abstractNumId="9">
    <w:nsid w:val="35A12B3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C0310CF"/>
    <w:multiLevelType w:val="hybridMultilevel"/>
    <w:tmpl w:val="25C2FFF8"/>
    <w:lvl w:ilvl="0" w:tplc="ABDC95F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CB107BD"/>
    <w:multiLevelType w:val="multilevel"/>
    <w:tmpl w:val="371C858C"/>
    <w:lvl w:ilvl="0">
      <w:start w:val="2"/>
      <w:numFmt w:val="decimal"/>
      <w:lvlText w:val="%1"/>
      <w:lvlJc w:val="left"/>
      <w:pPr>
        <w:ind w:left="360" w:hanging="360"/>
      </w:pPr>
      <w:rPr>
        <w:rFonts w:hint="default"/>
      </w:rPr>
    </w:lvl>
    <w:lvl w:ilvl="1">
      <w:start w:val="2"/>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12">
    <w:nsid w:val="3F030CE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46A5871"/>
    <w:multiLevelType w:val="multilevel"/>
    <w:tmpl w:val="7EAC0FDC"/>
    <w:lvl w:ilvl="0">
      <w:start w:val="1"/>
      <w:numFmt w:val="decimal"/>
      <w:lvlText w:val="%1."/>
      <w:lvlJc w:val="left"/>
      <w:pPr>
        <w:ind w:left="810" w:hanging="360"/>
      </w:pPr>
      <w:rPr>
        <w:rFonts w:hint="default"/>
      </w:rPr>
    </w:lvl>
    <w:lvl w:ilvl="1">
      <w:start w:val="1"/>
      <w:numFmt w:val="decimal"/>
      <w:lvlText w:val="%1.%2."/>
      <w:lvlJc w:val="left"/>
      <w:pPr>
        <w:ind w:left="1242" w:hanging="432"/>
      </w:pPr>
      <w:rPr>
        <w:rFonts w:hint="default"/>
      </w:rPr>
    </w:lvl>
    <w:lvl w:ilvl="2">
      <w:start w:val="1"/>
      <w:numFmt w:val="decimal"/>
      <w:lvlText w:val="%1.%2.%3."/>
      <w:lvlJc w:val="left"/>
      <w:pPr>
        <w:ind w:left="1674" w:hanging="504"/>
      </w:pPr>
      <w:rPr>
        <w:rFonts w:hint="default"/>
      </w:rPr>
    </w:lvl>
    <w:lvl w:ilvl="3">
      <w:start w:val="1"/>
      <w:numFmt w:val="decimal"/>
      <w:lvlText w:val="%1.%2.%3.%4."/>
      <w:lvlJc w:val="left"/>
      <w:pPr>
        <w:ind w:left="2178" w:hanging="648"/>
      </w:pPr>
      <w:rPr>
        <w:rFonts w:hint="default"/>
      </w:rPr>
    </w:lvl>
    <w:lvl w:ilvl="4">
      <w:start w:val="1"/>
      <w:numFmt w:val="decimal"/>
      <w:lvlText w:val="%1.%2.%3.%4.%5."/>
      <w:lvlJc w:val="left"/>
      <w:pPr>
        <w:ind w:left="2682" w:hanging="792"/>
      </w:pPr>
      <w:rPr>
        <w:rFonts w:hint="default"/>
      </w:rPr>
    </w:lvl>
    <w:lvl w:ilvl="5">
      <w:start w:val="1"/>
      <w:numFmt w:val="decimal"/>
      <w:lvlText w:val="%1.%2.%3.%4.%5.%6."/>
      <w:lvlJc w:val="left"/>
      <w:pPr>
        <w:ind w:left="3186" w:hanging="936"/>
      </w:pPr>
      <w:rPr>
        <w:rFonts w:hint="default"/>
      </w:rPr>
    </w:lvl>
    <w:lvl w:ilvl="6">
      <w:start w:val="1"/>
      <w:numFmt w:val="decimal"/>
      <w:lvlText w:val="%1.%2.%3.%4.%5.%6.%7."/>
      <w:lvlJc w:val="left"/>
      <w:pPr>
        <w:ind w:left="3690" w:hanging="1080"/>
      </w:pPr>
      <w:rPr>
        <w:rFonts w:hint="default"/>
      </w:rPr>
    </w:lvl>
    <w:lvl w:ilvl="7">
      <w:start w:val="1"/>
      <w:numFmt w:val="decimal"/>
      <w:lvlText w:val="%1.%2.%3.%4.%5.%6.%7.%8."/>
      <w:lvlJc w:val="left"/>
      <w:pPr>
        <w:ind w:left="4194" w:hanging="1224"/>
      </w:pPr>
      <w:rPr>
        <w:rFonts w:hint="default"/>
      </w:rPr>
    </w:lvl>
    <w:lvl w:ilvl="8">
      <w:start w:val="1"/>
      <w:numFmt w:val="decimal"/>
      <w:lvlText w:val="%1.%2.%3.%4.%5.%6.%7.%8.%9."/>
      <w:lvlJc w:val="left"/>
      <w:pPr>
        <w:ind w:left="4770" w:hanging="1440"/>
      </w:pPr>
      <w:rPr>
        <w:rFonts w:hint="default"/>
      </w:rPr>
    </w:lvl>
  </w:abstractNum>
  <w:abstractNum w:abstractNumId="14">
    <w:nsid w:val="455D48F8"/>
    <w:multiLevelType w:val="hybridMultilevel"/>
    <w:tmpl w:val="D1565D08"/>
    <w:lvl w:ilvl="0" w:tplc="5D586C28">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5A8053A"/>
    <w:multiLevelType w:val="multilevel"/>
    <w:tmpl w:val="7EAC0FDC"/>
    <w:lvl w:ilvl="0">
      <w:start w:val="1"/>
      <w:numFmt w:val="decimal"/>
      <w:lvlText w:val="%1."/>
      <w:lvlJc w:val="left"/>
      <w:pPr>
        <w:ind w:left="810" w:hanging="360"/>
      </w:pPr>
      <w:rPr>
        <w:rFonts w:hint="default"/>
      </w:rPr>
    </w:lvl>
    <w:lvl w:ilvl="1">
      <w:start w:val="1"/>
      <w:numFmt w:val="decimal"/>
      <w:lvlText w:val="%1.%2."/>
      <w:lvlJc w:val="left"/>
      <w:pPr>
        <w:ind w:left="1242" w:hanging="432"/>
      </w:pPr>
      <w:rPr>
        <w:rFonts w:hint="default"/>
      </w:rPr>
    </w:lvl>
    <w:lvl w:ilvl="2">
      <w:start w:val="1"/>
      <w:numFmt w:val="decimal"/>
      <w:lvlText w:val="%1.%2.%3."/>
      <w:lvlJc w:val="left"/>
      <w:pPr>
        <w:ind w:left="1674" w:hanging="504"/>
      </w:pPr>
      <w:rPr>
        <w:rFonts w:hint="default"/>
      </w:rPr>
    </w:lvl>
    <w:lvl w:ilvl="3">
      <w:start w:val="1"/>
      <w:numFmt w:val="decimal"/>
      <w:lvlText w:val="%1.%2.%3.%4."/>
      <w:lvlJc w:val="left"/>
      <w:pPr>
        <w:ind w:left="2178" w:hanging="648"/>
      </w:pPr>
      <w:rPr>
        <w:rFonts w:hint="default"/>
      </w:rPr>
    </w:lvl>
    <w:lvl w:ilvl="4">
      <w:start w:val="1"/>
      <w:numFmt w:val="decimal"/>
      <w:lvlText w:val="%1.%2.%3.%4.%5."/>
      <w:lvlJc w:val="left"/>
      <w:pPr>
        <w:ind w:left="2682" w:hanging="792"/>
      </w:pPr>
      <w:rPr>
        <w:rFonts w:hint="default"/>
      </w:rPr>
    </w:lvl>
    <w:lvl w:ilvl="5">
      <w:start w:val="1"/>
      <w:numFmt w:val="decimal"/>
      <w:lvlText w:val="%1.%2.%3.%4.%5.%6."/>
      <w:lvlJc w:val="left"/>
      <w:pPr>
        <w:ind w:left="3186" w:hanging="936"/>
      </w:pPr>
      <w:rPr>
        <w:rFonts w:hint="default"/>
      </w:rPr>
    </w:lvl>
    <w:lvl w:ilvl="6">
      <w:start w:val="1"/>
      <w:numFmt w:val="decimal"/>
      <w:lvlText w:val="%1.%2.%3.%4.%5.%6.%7."/>
      <w:lvlJc w:val="left"/>
      <w:pPr>
        <w:ind w:left="3690" w:hanging="1080"/>
      </w:pPr>
      <w:rPr>
        <w:rFonts w:hint="default"/>
      </w:rPr>
    </w:lvl>
    <w:lvl w:ilvl="7">
      <w:start w:val="1"/>
      <w:numFmt w:val="decimal"/>
      <w:lvlText w:val="%1.%2.%3.%4.%5.%6.%7.%8."/>
      <w:lvlJc w:val="left"/>
      <w:pPr>
        <w:ind w:left="4194" w:hanging="1224"/>
      </w:pPr>
      <w:rPr>
        <w:rFonts w:hint="default"/>
      </w:rPr>
    </w:lvl>
    <w:lvl w:ilvl="8">
      <w:start w:val="1"/>
      <w:numFmt w:val="decimal"/>
      <w:lvlText w:val="%1.%2.%3.%4.%5.%6.%7.%8.%9."/>
      <w:lvlJc w:val="left"/>
      <w:pPr>
        <w:ind w:left="4770" w:hanging="1440"/>
      </w:pPr>
      <w:rPr>
        <w:rFonts w:hint="default"/>
      </w:rPr>
    </w:lvl>
  </w:abstractNum>
  <w:abstractNum w:abstractNumId="16">
    <w:nsid w:val="49CA03B1"/>
    <w:multiLevelType w:val="hybridMultilevel"/>
    <w:tmpl w:val="A8542E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BA0731C"/>
    <w:multiLevelType w:val="hybridMultilevel"/>
    <w:tmpl w:val="82986B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C8D08D9"/>
    <w:multiLevelType w:val="hybridMultilevel"/>
    <w:tmpl w:val="A3D6C5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D5A4CEB"/>
    <w:multiLevelType w:val="hybridMultilevel"/>
    <w:tmpl w:val="4C280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A52395F"/>
    <w:multiLevelType w:val="hybridMultilevel"/>
    <w:tmpl w:val="8342238C"/>
    <w:lvl w:ilvl="0" w:tplc="867CB6D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E1056E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61182267"/>
    <w:multiLevelType w:val="multilevel"/>
    <w:tmpl w:val="0EC4E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3481645"/>
    <w:multiLevelType w:val="multilevel"/>
    <w:tmpl w:val="0409001F"/>
    <w:lvl w:ilvl="0">
      <w:start w:val="1"/>
      <w:numFmt w:val="decimal"/>
      <w:lvlText w:val="%1."/>
      <w:lvlJc w:val="left"/>
      <w:pPr>
        <w:ind w:left="1800" w:hanging="360"/>
      </w:pPr>
    </w:lvl>
    <w:lvl w:ilvl="1">
      <w:start w:val="1"/>
      <w:numFmt w:val="decimal"/>
      <w:lvlText w:val="%1.%2."/>
      <w:lvlJc w:val="left"/>
      <w:pPr>
        <w:ind w:left="2232" w:hanging="432"/>
      </w:p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24">
    <w:nsid w:val="7D464904"/>
    <w:multiLevelType w:val="multilevel"/>
    <w:tmpl w:val="FDF2B20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9"/>
  </w:num>
  <w:num w:numId="3">
    <w:abstractNumId w:val="3"/>
  </w:num>
  <w:num w:numId="4">
    <w:abstractNumId w:val="21"/>
  </w:num>
  <w:num w:numId="5">
    <w:abstractNumId w:val="2"/>
  </w:num>
  <w:num w:numId="6">
    <w:abstractNumId w:val="16"/>
  </w:num>
  <w:num w:numId="7">
    <w:abstractNumId w:val="1"/>
  </w:num>
  <w:num w:numId="8">
    <w:abstractNumId w:val="6"/>
  </w:num>
  <w:num w:numId="9">
    <w:abstractNumId w:val="10"/>
  </w:num>
  <w:num w:numId="10">
    <w:abstractNumId w:val="7"/>
  </w:num>
  <w:num w:numId="11">
    <w:abstractNumId w:val="0"/>
  </w:num>
  <w:num w:numId="12">
    <w:abstractNumId w:val="19"/>
  </w:num>
  <w:num w:numId="13">
    <w:abstractNumId w:val="23"/>
  </w:num>
  <w:num w:numId="14">
    <w:abstractNumId w:val="13"/>
  </w:num>
  <w:num w:numId="15">
    <w:abstractNumId w:val="8"/>
  </w:num>
  <w:num w:numId="16">
    <w:abstractNumId w:val="15"/>
  </w:num>
  <w:num w:numId="17">
    <w:abstractNumId w:val="11"/>
  </w:num>
  <w:num w:numId="18">
    <w:abstractNumId w:val="24"/>
  </w:num>
  <w:num w:numId="19">
    <w:abstractNumId w:val="12"/>
  </w:num>
  <w:num w:numId="20">
    <w:abstractNumId w:val="20"/>
  </w:num>
  <w:num w:numId="21">
    <w:abstractNumId w:val="17"/>
  </w:num>
  <w:num w:numId="22">
    <w:abstractNumId w:val="22"/>
  </w:num>
  <w:num w:numId="23">
    <w:abstractNumId w:val="14"/>
  </w:num>
  <w:num w:numId="24">
    <w:abstractNumId w:val="5"/>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4D4"/>
    <w:rsid w:val="00005DC9"/>
    <w:rsid w:val="00015417"/>
    <w:rsid w:val="00017D4F"/>
    <w:rsid w:val="000217EB"/>
    <w:rsid w:val="000218D3"/>
    <w:rsid w:val="00023012"/>
    <w:rsid w:val="00025935"/>
    <w:rsid w:val="00033EAD"/>
    <w:rsid w:val="00034D64"/>
    <w:rsid w:val="000353AE"/>
    <w:rsid w:val="00037858"/>
    <w:rsid w:val="000438BA"/>
    <w:rsid w:val="00045C7C"/>
    <w:rsid w:val="00051698"/>
    <w:rsid w:val="00054686"/>
    <w:rsid w:val="00060305"/>
    <w:rsid w:val="00061018"/>
    <w:rsid w:val="000623C6"/>
    <w:rsid w:val="000675C9"/>
    <w:rsid w:val="00071A0B"/>
    <w:rsid w:val="000743D1"/>
    <w:rsid w:val="00080497"/>
    <w:rsid w:val="000844D5"/>
    <w:rsid w:val="00085B48"/>
    <w:rsid w:val="00096023"/>
    <w:rsid w:val="000965E0"/>
    <w:rsid w:val="00096938"/>
    <w:rsid w:val="000A3F50"/>
    <w:rsid w:val="000A7433"/>
    <w:rsid w:val="000A7800"/>
    <w:rsid w:val="000B0075"/>
    <w:rsid w:val="000B1197"/>
    <w:rsid w:val="000B139C"/>
    <w:rsid w:val="000C1328"/>
    <w:rsid w:val="000D6896"/>
    <w:rsid w:val="000D6C47"/>
    <w:rsid w:val="000E0549"/>
    <w:rsid w:val="000E3D29"/>
    <w:rsid w:val="000E51AF"/>
    <w:rsid w:val="000E634B"/>
    <w:rsid w:val="000E797D"/>
    <w:rsid w:val="00101AC7"/>
    <w:rsid w:val="0011455C"/>
    <w:rsid w:val="00115616"/>
    <w:rsid w:val="00116E99"/>
    <w:rsid w:val="00116EEE"/>
    <w:rsid w:val="00121E92"/>
    <w:rsid w:val="0012342F"/>
    <w:rsid w:val="001260D2"/>
    <w:rsid w:val="00133DF1"/>
    <w:rsid w:val="00136C40"/>
    <w:rsid w:val="00136E1B"/>
    <w:rsid w:val="00137D3B"/>
    <w:rsid w:val="00141ACA"/>
    <w:rsid w:val="001445EB"/>
    <w:rsid w:val="0014552D"/>
    <w:rsid w:val="0014585B"/>
    <w:rsid w:val="0014598A"/>
    <w:rsid w:val="001540EA"/>
    <w:rsid w:val="0016098D"/>
    <w:rsid w:val="00181EA7"/>
    <w:rsid w:val="0018257C"/>
    <w:rsid w:val="00191118"/>
    <w:rsid w:val="00193F22"/>
    <w:rsid w:val="001A1643"/>
    <w:rsid w:val="001A5E81"/>
    <w:rsid w:val="001B42BF"/>
    <w:rsid w:val="001B4B82"/>
    <w:rsid w:val="001C210B"/>
    <w:rsid w:val="001D0731"/>
    <w:rsid w:val="001E49A6"/>
    <w:rsid w:val="001E64AB"/>
    <w:rsid w:val="001E721A"/>
    <w:rsid w:val="001F004C"/>
    <w:rsid w:val="001F120C"/>
    <w:rsid w:val="001F12AE"/>
    <w:rsid w:val="001F7CA2"/>
    <w:rsid w:val="0020573E"/>
    <w:rsid w:val="00207E5D"/>
    <w:rsid w:val="00213037"/>
    <w:rsid w:val="00213488"/>
    <w:rsid w:val="00216B3A"/>
    <w:rsid w:val="0022069B"/>
    <w:rsid w:val="00222F52"/>
    <w:rsid w:val="00223BE5"/>
    <w:rsid w:val="00224F56"/>
    <w:rsid w:val="00230E24"/>
    <w:rsid w:val="0023264F"/>
    <w:rsid w:val="00244500"/>
    <w:rsid w:val="00247A2D"/>
    <w:rsid w:val="00251B04"/>
    <w:rsid w:val="00251DEF"/>
    <w:rsid w:val="0025645E"/>
    <w:rsid w:val="002606D7"/>
    <w:rsid w:val="002717AB"/>
    <w:rsid w:val="002748D0"/>
    <w:rsid w:val="00282FE2"/>
    <w:rsid w:val="00284A7C"/>
    <w:rsid w:val="00286148"/>
    <w:rsid w:val="00291683"/>
    <w:rsid w:val="00292ABB"/>
    <w:rsid w:val="0029417A"/>
    <w:rsid w:val="00295DDE"/>
    <w:rsid w:val="002A0928"/>
    <w:rsid w:val="002A1562"/>
    <w:rsid w:val="002A73DE"/>
    <w:rsid w:val="002A7F2F"/>
    <w:rsid w:val="002B22AD"/>
    <w:rsid w:val="002B2635"/>
    <w:rsid w:val="002C0AF5"/>
    <w:rsid w:val="002C4AB7"/>
    <w:rsid w:val="002D334A"/>
    <w:rsid w:val="002D48EB"/>
    <w:rsid w:val="002E256E"/>
    <w:rsid w:val="002E2AB7"/>
    <w:rsid w:val="002E54CD"/>
    <w:rsid w:val="002E6949"/>
    <w:rsid w:val="002E7A01"/>
    <w:rsid w:val="002E7E3C"/>
    <w:rsid w:val="002F3066"/>
    <w:rsid w:val="002F328E"/>
    <w:rsid w:val="0030335E"/>
    <w:rsid w:val="00305319"/>
    <w:rsid w:val="00306296"/>
    <w:rsid w:val="0031095E"/>
    <w:rsid w:val="00314858"/>
    <w:rsid w:val="0031520A"/>
    <w:rsid w:val="003173CE"/>
    <w:rsid w:val="00325E61"/>
    <w:rsid w:val="00326C1D"/>
    <w:rsid w:val="00326E49"/>
    <w:rsid w:val="0033158C"/>
    <w:rsid w:val="00335428"/>
    <w:rsid w:val="00335AC9"/>
    <w:rsid w:val="0033729C"/>
    <w:rsid w:val="00337988"/>
    <w:rsid w:val="00341C85"/>
    <w:rsid w:val="00345624"/>
    <w:rsid w:val="00346385"/>
    <w:rsid w:val="00346EA2"/>
    <w:rsid w:val="0035454E"/>
    <w:rsid w:val="00360CF3"/>
    <w:rsid w:val="003611AB"/>
    <w:rsid w:val="00373104"/>
    <w:rsid w:val="00374529"/>
    <w:rsid w:val="00374AFA"/>
    <w:rsid w:val="003817C5"/>
    <w:rsid w:val="003857E3"/>
    <w:rsid w:val="0038616B"/>
    <w:rsid w:val="0038761F"/>
    <w:rsid w:val="003913D0"/>
    <w:rsid w:val="00395BF1"/>
    <w:rsid w:val="003A3696"/>
    <w:rsid w:val="003A482B"/>
    <w:rsid w:val="003B0846"/>
    <w:rsid w:val="003B3FA2"/>
    <w:rsid w:val="003C4249"/>
    <w:rsid w:val="003C5A0F"/>
    <w:rsid w:val="003C5C22"/>
    <w:rsid w:val="003C755D"/>
    <w:rsid w:val="003D4401"/>
    <w:rsid w:val="003D6D3B"/>
    <w:rsid w:val="003D723D"/>
    <w:rsid w:val="003D72C7"/>
    <w:rsid w:val="003E1086"/>
    <w:rsid w:val="003E3104"/>
    <w:rsid w:val="003E5D73"/>
    <w:rsid w:val="003E66FD"/>
    <w:rsid w:val="003E7D44"/>
    <w:rsid w:val="003F2348"/>
    <w:rsid w:val="003F4528"/>
    <w:rsid w:val="004059B3"/>
    <w:rsid w:val="00412671"/>
    <w:rsid w:val="00414E43"/>
    <w:rsid w:val="004157FA"/>
    <w:rsid w:val="0042444B"/>
    <w:rsid w:val="0043094C"/>
    <w:rsid w:val="0043609B"/>
    <w:rsid w:val="00442C1F"/>
    <w:rsid w:val="004445D7"/>
    <w:rsid w:val="00447EE5"/>
    <w:rsid w:val="00452731"/>
    <w:rsid w:val="004527E7"/>
    <w:rsid w:val="0045565F"/>
    <w:rsid w:val="0045727A"/>
    <w:rsid w:val="004635B9"/>
    <w:rsid w:val="00465031"/>
    <w:rsid w:val="0047446F"/>
    <w:rsid w:val="004812A0"/>
    <w:rsid w:val="00485E7E"/>
    <w:rsid w:val="0048692F"/>
    <w:rsid w:val="00486E95"/>
    <w:rsid w:val="00493929"/>
    <w:rsid w:val="004950D5"/>
    <w:rsid w:val="00496D1B"/>
    <w:rsid w:val="00496F25"/>
    <w:rsid w:val="004A4A84"/>
    <w:rsid w:val="004A59DA"/>
    <w:rsid w:val="004A5F33"/>
    <w:rsid w:val="004B053C"/>
    <w:rsid w:val="004B37E0"/>
    <w:rsid w:val="004B4270"/>
    <w:rsid w:val="004B51C4"/>
    <w:rsid w:val="004C3AF1"/>
    <w:rsid w:val="004C3C5F"/>
    <w:rsid w:val="004D7DCE"/>
    <w:rsid w:val="004E3B47"/>
    <w:rsid w:val="004E468D"/>
    <w:rsid w:val="004F0A0D"/>
    <w:rsid w:val="004F15D0"/>
    <w:rsid w:val="004F1DD5"/>
    <w:rsid w:val="004F1E0A"/>
    <w:rsid w:val="004F3DD4"/>
    <w:rsid w:val="004F6786"/>
    <w:rsid w:val="0050273B"/>
    <w:rsid w:val="0050475A"/>
    <w:rsid w:val="00504885"/>
    <w:rsid w:val="00505F79"/>
    <w:rsid w:val="00510984"/>
    <w:rsid w:val="005110F7"/>
    <w:rsid w:val="0051545F"/>
    <w:rsid w:val="005165F8"/>
    <w:rsid w:val="00517CDA"/>
    <w:rsid w:val="00520EB7"/>
    <w:rsid w:val="005264E8"/>
    <w:rsid w:val="0053689D"/>
    <w:rsid w:val="00536BD8"/>
    <w:rsid w:val="00546331"/>
    <w:rsid w:val="00552A5B"/>
    <w:rsid w:val="0055611C"/>
    <w:rsid w:val="00557353"/>
    <w:rsid w:val="00561344"/>
    <w:rsid w:val="00564CFA"/>
    <w:rsid w:val="00570FFE"/>
    <w:rsid w:val="00575685"/>
    <w:rsid w:val="0058081D"/>
    <w:rsid w:val="00582A3E"/>
    <w:rsid w:val="005970F4"/>
    <w:rsid w:val="005974B5"/>
    <w:rsid w:val="0059786E"/>
    <w:rsid w:val="005A06BB"/>
    <w:rsid w:val="005A174E"/>
    <w:rsid w:val="005A1FB7"/>
    <w:rsid w:val="005A24D4"/>
    <w:rsid w:val="005A71C6"/>
    <w:rsid w:val="005B2FB1"/>
    <w:rsid w:val="005B4DA7"/>
    <w:rsid w:val="005B4DA9"/>
    <w:rsid w:val="005B532A"/>
    <w:rsid w:val="005B53E9"/>
    <w:rsid w:val="005C57A6"/>
    <w:rsid w:val="005C6F1F"/>
    <w:rsid w:val="005C7681"/>
    <w:rsid w:val="005D044C"/>
    <w:rsid w:val="005D2116"/>
    <w:rsid w:val="005D4585"/>
    <w:rsid w:val="005D485B"/>
    <w:rsid w:val="005D5974"/>
    <w:rsid w:val="005D6990"/>
    <w:rsid w:val="005D7F6F"/>
    <w:rsid w:val="005E1AC9"/>
    <w:rsid w:val="005F01A1"/>
    <w:rsid w:val="005F0F33"/>
    <w:rsid w:val="005F1CBE"/>
    <w:rsid w:val="005F1F13"/>
    <w:rsid w:val="0060049D"/>
    <w:rsid w:val="0060411A"/>
    <w:rsid w:val="00604E55"/>
    <w:rsid w:val="00613E0A"/>
    <w:rsid w:val="0061533A"/>
    <w:rsid w:val="00615677"/>
    <w:rsid w:val="0061760D"/>
    <w:rsid w:val="006224D9"/>
    <w:rsid w:val="00622523"/>
    <w:rsid w:val="00623577"/>
    <w:rsid w:val="00624A5B"/>
    <w:rsid w:val="00624F9E"/>
    <w:rsid w:val="00625A64"/>
    <w:rsid w:val="00625BB3"/>
    <w:rsid w:val="0063136D"/>
    <w:rsid w:val="00634BAC"/>
    <w:rsid w:val="006402A8"/>
    <w:rsid w:val="00641289"/>
    <w:rsid w:val="00643ADB"/>
    <w:rsid w:val="00644D34"/>
    <w:rsid w:val="0064586F"/>
    <w:rsid w:val="00665C7F"/>
    <w:rsid w:val="006660B6"/>
    <w:rsid w:val="00675C8B"/>
    <w:rsid w:val="00676BAA"/>
    <w:rsid w:val="00676F5B"/>
    <w:rsid w:val="006803C2"/>
    <w:rsid w:val="00681A2D"/>
    <w:rsid w:val="00684A72"/>
    <w:rsid w:val="00685C39"/>
    <w:rsid w:val="00693A77"/>
    <w:rsid w:val="00694450"/>
    <w:rsid w:val="00695BEE"/>
    <w:rsid w:val="00696305"/>
    <w:rsid w:val="00697587"/>
    <w:rsid w:val="006A22B2"/>
    <w:rsid w:val="006A3A36"/>
    <w:rsid w:val="006A3C3F"/>
    <w:rsid w:val="006A4AD6"/>
    <w:rsid w:val="006B2D26"/>
    <w:rsid w:val="006B406C"/>
    <w:rsid w:val="006C7A5A"/>
    <w:rsid w:val="006D1A8D"/>
    <w:rsid w:val="006D2B02"/>
    <w:rsid w:val="006D3B67"/>
    <w:rsid w:val="006D5657"/>
    <w:rsid w:val="006D7226"/>
    <w:rsid w:val="006E5255"/>
    <w:rsid w:val="006F265A"/>
    <w:rsid w:val="006F418C"/>
    <w:rsid w:val="006F57C7"/>
    <w:rsid w:val="007019FD"/>
    <w:rsid w:val="00704D82"/>
    <w:rsid w:val="007106CE"/>
    <w:rsid w:val="007128B7"/>
    <w:rsid w:val="007213DB"/>
    <w:rsid w:val="00730841"/>
    <w:rsid w:val="007314E9"/>
    <w:rsid w:val="00732858"/>
    <w:rsid w:val="00732F66"/>
    <w:rsid w:val="00735CBE"/>
    <w:rsid w:val="00737011"/>
    <w:rsid w:val="007408C6"/>
    <w:rsid w:val="00740E74"/>
    <w:rsid w:val="00745D00"/>
    <w:rsid w:val="00747B44"/>
    <w:rsid w:val="00755F24"/>
    <w:rsid w:val="00757B47"/>
    <w:rsid w:val="0077465C"/>
    <w:rsid w:val="007824B6"/>
    <w:rsid w:val="007830F1"/>
    <w:rsid w:val="00785B4B"/>
    <w:rsid w:val="00795F31"/>
    <w:rsid w:val="00797B76"/>
    <w:rsid w:val="007A0B83"/>
    <w:rsid w:val="007A3E16"/>
    <w:rsid w:val="007B1CE4"/>
    <w:rsid w:val="007B5AC9"/>
    <w:rsid w:val="007B75C2"/>
    <w:rsid w:val="007D3798"/>
    <w:rsid w:val="007D7B78"/>
    <w:rsid w:val="007E6AB2"/>
    <w:rsid w:val="007F11C2"/>
    <w:rsid w:val="007F1907"/>
    <w:rsid w:val="007F40C9"/>
    <w:rsid w:val="007F41DF"/>
    <w:rsid w:val="007F476E"/>
    <w:rsid w:val="007F7077"/>
    <w:rsid w:val="007F7F91"/>
    <w:rsid w:val="008020B6"/>
    <w:rsid w:val="00802EB9"/>
    <w:rsid w:val="00803309"/>
    <w:rsid w:val="00810B11"/>
    <w:rsid w:val="00820201"/>
    <w:rsid w:val="00821C2C"/>
    <w:rsid w:val="00825A49"/>
    <w:rsid w:val="00825E99"/>
    <w:rsid w:val="00832021"/>
    <w:rsid w:val="00834E6C"/>
    <w:rsid w:val="00836FB0"/>
    <w:rsid w:val="00842C4C"/>
    <w:rsid w:val="0085082B"/>
    <w:rsid w:val="00854B5B"/>
    <w:rsid w:val="00863C11"/>
    <w:rsid w:val="0086766C"/>
    <w:rsid w:val="008707EE"/>
    <w:rsid w:val="00872DAF"/>
    <w:rsid w:val="00873F7C"/>
    <w:rsid w:val="00874DDA"/>
    <w:rsid w:val="00874E01"/>
    <w:rsid w:val="00875382"/>
    <w:rsid w:val="00876077"/>
    <w:rsid w:val="0087659F"/>
    <w:rsid w:val="00880066"/>
    <w:rsid w:val="00883CFD"/>
    <w:rsid w:val="0088422B"/>
    <w:rsid w:val="00884D7C"/>
    <w:rsid w:val="008856BA"/>
    <w:rsid w:val="008863D9"/>
    <w:rsid w:val="0089246B"/>
    <w:rsid w:val="00892A13"/>
    <w:rsid w:val="00894BD2"/>
    <w:rsid w:val="008952D2"/>
    <w:rsid w:val="008A2156"/>
    <w:rsid w:val="008A4628"/>
    <w:rsid w:val="008A7B0C"/>
    <w:rsid w:val="008B5789"/>
    <w:rsid w:val="008C1991"/>
    <w:rsid w:val="008C2EFE"/>
    <w:rsid w:val="008C4BB8"/>
    <w:rsid w:val="008D6E10"/>
    <w:rsid w:val="008F01BC"/>
    <w:rsid w:val="008F1925"/>
    <w:rsid w:val="008F3EB2"/>
    <w:rsid w:val="008F4D23"/>
    <w:rsid w:val="008F5FA0"/>
    <w:rsid w:val="008F6FB3"/>
    <w:rsid w:val="009078A4"/>
    <w:rsid w:val="009116AF"/>
    <w:rsid w:val="00916D9A"/>
    <w:rsid w:val="00927539"/>
    <w:rsid w:val="00931371"/>
    <w:rsid w:val="009315AE"/>
    <w:rsid w:val="00932F5E"/>
    <w:rsid w:val="0093360B"/>
    <w:rsid w:val="009337BE"/>
    <w:rsid w:val="0094068E"/>
    <w:rsid w:val="00943FA9"/>
    <w:rsid w:val="00951A66"/>
    <w:rsid w:val="00952C29"/>
    <w:rsid w:val="00961213"/>
    <w:rsid w:val="00971EDA"/>
    <w:rsid w:val="00973F6E"/>
    <w:rsid w:val="0097769E"/>
    <w:rsid w:val="0098121A"/>
    <w:rsid w:val="00981F12"/>
    <w:rsid w:val="0098297C"/>
    <w:rsid w:val="009849B1"/>
    <w:rsid w:val="00984C5F"/>
    <w:rsid w:val="00994F8B"/>
    <w:rsid w:val="00995C14"/>
    <w:rsid w:val="009A3008"/>
    <w:rsid w:val="009A5C6A"/>
    <w:rsid w:val="009A5E91"/>
    <w:rsid w:val="009A679E"/>
    <w:rsid w:val="009B1EE8"/>
    <w:rsid w:val="009B4A49"/>
    <w:rsid w:val="009B4E8F"/>
    <w:rsid w:val="009B526E"/>
    <w:rsid w:val="009B5A7B"/>
    <w:rsid w:val="009B5BC9"/>
    <w:rsid w:val="009B7E9D"/>
    <w:rsid w:val="009D022B"/>
    <w:rsid w:val="009D116E"/>
    <w:rsid w:val="009D2078"/>
    <w:rsid w:val="009D6C41"/>
    <w:rsid w:val="009E1594"/>
    <w:rsid w:val="009E4777"/>
    <w:rsid w:val="009E4D7B"/>
    <w:rsid w:val="009E573B"/>
    <w:rsid w:val="009F5B36"/>
    <w:rsid w:val="009F6CA5"/>
    <w:rsid w:val="00A04AF0"/>
    <w:rsid w:val="00A06263"/>
    <w:rsid w:val="00A06A97"/>
    <w:rsid w:val="00A111D2"/>
    <w:rsid w:val="00A117BF"/>
    <w:rsid w:val="00A12770"/>
    <w:rsid w:val="00A13CB9"/>
    <w:rsid w:val="00A13CEB"/>
    <w:rsid w:val="00A13EBE"/>
    <w:rsid w:val="00A14677"/>
    <w:rsid w:val="00A2016A"/>
    <w:rsid w:val="00A23928"/>
    <w:rsid w:val="00A3496C"/>
    <w:rsid w:val="00A41793"/>
    <w:rsid w:val="00A50352"/>
    <w:rsid w:val="00A551CD"/>
    <w:rsid w:val="00A55643"/>
    <w:rsid w:val="00A55EB8"/>
    <w:rsid w:val="00A57CD1"/>
    <w:rsid w:val="00A636F3"/>
    <w:rsid w:val="00A64FAF"/>
    <w:rsid w:val="00A664D1"/>
    <w:rsid w:val="00A711DD"/>
    <w:rsid w:val="00A747D2"/>
    <w:rsid w:val="00A761AE"/>
    <w:rsid w:val="00A777AA"/>
    <w:rsid w:val="00A8115A"/>
    <w:rsid w:val="00A855A9"/>
    <w:rsid w:val="00A86BE4"/>
    <w:rsid w:val="00A86EE2"/>
    <w:rsid w:val="00A86FA4"/>
    <w:rsid w:val="00A9172F"/>
    <w:rsid w:val="00A91857"/>
    <w:rsid w:val="00A92E82"/>
    <w:rsid w:val="00A94DB6"/>
    <w:rsid w:val="00A95232"/>
    <w:rsid w:val="00AA1699"/>
    <w:rsid w:val="00AA1D76"/>
    <w:rsid w:val="00AA59FA"/>
    <w:rsid w:val="00AA7993"/>
    <w:rsid w:val="00AB0DDC"/>
    <w:rsid w:val="00AB1F50"/>
    <w:rsid w:val="00AB3531"/>
    <w:rsid w:val="00AB40E9"/>
    <w:rsid w:val="00AC044B"/>
    <w:rsid w:val="00AC09EE"/>
    <w:rsid w:val="00AD2A2D"/>
    <w:rsid w:val="00AE0AAB"/>
    <w:rsid w:val="00AE2D4E"/>
    <w:rsid w:val="00AE30B0"/>
    <w:rsid w:val="00AE50DF"/>
    <w:rsid w:val="00B003AA"/>
    <w:rsid w:val="00B0572A"/>
    <w:rsid w:val="00B06795"/>
    <w:rsid w:val="00B078C0"/>
    <w:rsid w:val="00B105EB"/>
    <w:rsid w:val="00B107A3"/>
    <w:rsid w:val="00B20CF0"/>
    <w:rsid w:val="00B22259"/>
    <w:rsid w:val="00B31A46"/>
    <w:rsid w:val="00B32D16"/>
    <w:rsid w:val="00B357D4"/>
    <w:rsid w:val="00B35BB7"/>
    <w:rsid w:val="00B35DD5"/>
    <w:rsid w:val="00B35E9D"/>
    <w:rsid w:val="00B42343"/>
    <w:rsid w:val="00B443E2"/>
    <w:rsid w:val="00B47770"/>
    <w:rsid w:val="00B5642F"/>
    <w:rsid w:val="00B62584"/>
    <w:rsid w:val="00B628A6"/>
    <w:rsid w:val="00B63591"/>
    <w:rsid w:val="00B64717"/>
    <w:rsid w:val="00B76AFD"/>
    <w:rsid w:val="00B76F1B"/>
    <w:rsid w:val="00B93473"/>
    <w:rsid w:val="00B96269"/>
    <w:rsid w:val="00B96AE0"/>
    <w:rsid w:val="00BA0B56"/>
    <w:rsid w:val="00BA59BC"/>
    <w:rsid w:val="00BA6ACC"/>
    <w:rsid w:val="00BB3C03"/>
    <w:rsid w:val="00BB6582"/>
    <w:rsid w:val="00BC0C26"/>
    <w:rsid w:val="00BC27CD"/>
    <w:rsid w:val="00BC3F73"/>
    <w:rsid w:val="00BD28C9"/>
    <w:rsid w:val="00BD4159"/>
    <w:rsid w:val="00BD4974"/>
    <w:rsid w:val="00BD7065"/>
    <w:rsid w:val="00BE1674"/>
    <w:rsid w:val="00BE6F74"/>
    <w:rsid w:val="00C00D38"/>
    <w:rsid w:val="00C01F11"/>
    <w:rsid w:val="00C0544E"/>
    <w:rsid w:val="00C142FB"/>
    <w:rsid w:val="00C209B9"/>
    <w:rsid w:val="00C22341"/>
    <w:rsid w:val="00C22F06"/>
    <w:rsid w:val="00C24300"/>
    <w:rsid w:val="00C2591F"/>
    <w:rsid w:val="00C26333"/>
    <w:rsid w:val="00C30674"/>
    <w:rsid w:val="00C33A4D"/>
    <w:rsid w:val="00C35EA8"/>
    <w:rsid w:val="00C4654E"/>
    <w:rsid w:val="00C514E5"/>
    <w:rsid w:val="00C51FD2"/>
    <w:rsid w:val="00C52221"/>
    <w:rsid w:val="00C54645"/>
    <w:rsid w:val="00C55C2C"/>
    <w:rsid w:val="00C5659D"/>
    <w:rsid w:val="00C5672D"/>
    <w:rsid w:val="00C56E45"/>
    <w:rsid w:val="00C57FC3"/>
    <w:rsid w:val="00C60417"/>
    <w:rsid w:val="00C66395"/>
    <w:rsid w:val="00C74536"/>
    <w:rsid w:val="00C748BD"/>
    <w:rsid w:val="00C8178F"/>
    <w:rsid w:val="00C90361"/>
    <w:rsid w:val="00C90DF1"/>
    <w:rsid w:val="00C9184B"/>
    <w:rsid w:val="00C943BA"/>
    <w:rsid w:val="00C9508D"/>
    <w:rsid w:val="00C96F92"/>
    <w:rsid w:val="00CA0CCB"/>
    <w:rsid w:val="00CB3679"/>
    <w:rsid w:val="00CB4B96"/>
    <w:rsid w:val="00CB5AA2"/>
    <w:rsid w:val="00CC36DA"/>
    <w:rsid w:val="00CD023E"/>
    <w:rsid w:val="00CD384E"/>
    <w:rsid w:val="00CD438C"/>
    <w:rsid w:val="00CE7BAB"/>
    <w:rsid w:val="00CF1568"/>
    <w:rsid w:val="00CF6322"/>
    <w:rsid w:val="00D025F5"/>
    <w:rsid w:val="00D03E11"/>
    <w:rsid w:val="00D12548"/>
    <w:rsid w:val="00D20354"/>
    <w:rsid w:val="00D21C37"/>
    <w:rsid w:val="00D22A8E"/>
    <w:rsid w:val="00D305F6"/>
    <w:rsid w:val="00D32030"/>
    <w:rsid w:val="00D36314"/>
    <w:rsid w:val="00D4252D"/>
    <w:rsid w:val="00D4289B"/>
    <w:rsid w:val="00D50AE0"/>
    <w:rsid w:val="00D53691"/>
    <w:rsid w:val="00D62EB3"/>
    <w:rsid w:val="00D63A02"/>
    <w:rsid w:val="00D66DAB"/>
    <w:rsid w:val="00D71937"/>
    <w:rsid w:val="00D8070A"/>
    <w:rsid w:val="00D814AF"/>
    <w:rsid w:val="00D828B0"/>
    <w:rsid w:val="00D82EE6"/>
    <w:rsid w:val="00D857B1"/>
    <w:rsid w:val="00D93249"/>
    <w:rsid w:val="00D93A54"/>
    <w:rsid w:val="00D94698"/>
    <w:rsid w:val="00D94AA5"/>
    <w:rsid w:val="00D94C5E"/>
    <w:rsid w:val="00DA1FA5"/>
    <w:rsid w:val="00DA234C"/>
    <w:rsid w:val="00DA413C"/>
    <w:rsid w:val="00DA46F6"/>
    <w:rsid w:val="00DA6BBA"/>
    <w:rsid w:val="00DB0DB7"/>
    <w:rsid w:val="00DB42CD"/>
    <w:rsid w:val="00DB4FEC"/>
    <w:rsid w:val="00DC0179"/>
    <w:rsid w:val="00DD04AC"/>
    <w:rsid w:val="00DD3B90"/>
    <w:rsid w:val="00DD4DFB"/>
    <w:rsid w:val="00DD7CD0"/>
    <w:rsid w:val="00DE2200"/>
    <w:rsid w:val="00DE23FE"/>
    <w:rsid w:val="00DE4B89"/>
    <w:rsid w:val="00DE5F7A"/>
    <w:rsid w:val="00E03AFA"/>
    <w:rsid w:val="00E05F02"/>
    <w:rsid w:val="00E119D1"/>
    <w:rsid w:val="00E14094"/>
    <w:rsid w:val="00E17420"/>
    <w:rsid w:val="00E20FAD"/>
    <w:rsid w:val="00E22DAC"/>
    <w:rsid w:val="00E23BC8"/>
    <w:rsid w:val="00E2451C"/>
    <w:rsid w:val="00E266E7"/>
    <w:rsid w:val="00E26B1A"/>
    <w:rsid w:val="00E26B58"/>
    <w:rsid w:val="00E3206F"/>
    <w:rsid w:val="00E4072A"/>
    <w:rsid w:val="00E441F3"/>
    <w:rsid w:val="00E5280F"/>
    <w:rsid w:val="00E5372D"/>
    <w:rsid w:val="00E60AB8"/>
    <w:rsid w:val="00E65C2D"/>
    <w:rsid w:val="00E70E81"/>
    <w:rsid w:val="00E8040F"/>
    <w:rsid w:val="00E81810"/>
    <w:rsid w:val="00E820B1"/>
    <w:rsid w:val="00E84292"/>
    <w:rsid w:val="00E9166A"/>
    <w:rsid w:val="00E92D45"/>
    <w:rsid w:val="00E95AC7"/>
    <w:rsid w:val="00E96786"/>
    <w:rsid w:val="00E97BE7"/>
    <w:rsid w:val="00EA028D"/>
    <w:rsid w:val="00EA0E08"/>
    <w:rsid w:val="00EA0FF1"/>
    <w:rsid w:val="00EA3774"/>
    <w:rsid w:val="00EA7F23"/>
    <w:rsid w:val="00EB0C63"/>
    <w:rsid w:val="00EB17B2"/>
    <w:rsid w:val="00EB2909"/>
    <w:rsid w:val="00EB791C"/>
    <w:rsid w:val="00EC36E9"/>
    <w:rsid w:val="00EC46F0"/>
    <w:rsid w:val="00EC605A"/>
    <w:rsid w:val="00EE2391"/>
    <w:rsid w:val="00EE3F5A"/>
    <w:rsid w:val="00EE5C73"/>
    <w:rsid w:val="00EF1261"/>
    <w:rsid w:val="00EF288C"/>
    <w:rsid w:val="00EF4FF6"/>
    <w:rsid w:val="00F02719"/>
    <w:rsid w:val="00F045B5"/>
    <w:rsid w:val="00F0778F"/>
    <w:rsid w:val="00F079FB"/>
    <w:rsid w:val="00F11261"/>
    <w:rsid w:val="00F13F2A"/>
    <w:rsid w:val="00F20D3D"/>
    <w:rsid w:val="00F23441"/>
    <w:rsid w:val="00F346A6"/>
    <w:rsid w:val="00F36173"/>
    <w:rsid w:val="00F3758C"/>
    <w:rsid w:val="00F44650"/>
    <w:rsid w:val="00F51729"/>
    <w:rsid w:val="00F55E2A"/>
    <w:rsid w:val="00F56313"/>
    <w:rsid w:val="00F613CD"/>
    <w:rsid w:val="00F63608"/>
    <w:rsid w:val="00F63F3E"/>
    <w:rsid w:val="00F6438F"/>
    <w:rsid w:val="00F717D0"/>
    <w:rsid w:val="00F73F73"/>
    <w:rsid w:val="00F75D24"/>
    <w:rsid w:val="00F76B2B"/>
    <w:rsid w:val="00F8260A"/>
    <w:rsid w:val="00F85F79"/>
    <w:rsid w:val="00F92C5D"/>
    <w:rsid w:val="00F93BC2"/>
    <w:rsid w:val="00F9501C"/>
    <w:rsid w:val="00F959C3"/>
    <w:rsid w:val="00FA492C"/>
    <w:rsid w:val="00FA50FA"/>
    <w:rsid w:val="00FA5E9B"/>
    <w:rsid w:val="00FA6950"/>
    <w:rsid w:val="00FB0E8C"/>
    <w:rsid w:val="00FB2694"/>
    <w:rsid w:val="00FC2BBB"/>
    <w:rsid w:val="00FC6F08"/>
    <w:rsid w:val="00FC77CA"/>
    <w:rsid w:val="00FD5439"/>
    <w:rsid w:val="00FE2FFF"/>
    <w:rsid w:val="00FE5AD8"/>
    <w:rsid w:val="00FF56E9"/>
    <w:rsid w:val="00FF7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4D4"/>
    <w:pPr>
      <w:keepNext/>
      <w:spacing w:after="160" w:line="259" w:lineRule="auto"/>
    </w:pPr>
  </w:style>
  <w:style w:type="paragraph" w:styleId="Heading1">
    <w:name w:val="heading 1"/>
    <w:basedOn w:val="Normal"/>
    <w:next w:val="Normal"/>
    <w:link w:val="Heading1Char"/>
    <w:uiPriority w:val="9"/>
    <w:qFormat/>
    <w:rsid w:val="005A24D4"/>
    <w:pPr>
      <w:keepLines/>
      <w:spacing w:before="240" w:after="36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A24D4"/>
    <w:pPr>
      <w:keepLines/>
      <w:spacing w:before="40" w:after="2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A24D4"/>
    <w:pPr>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64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E8"/>
    <w:rPr>
      <w:rFonts w:ascii="Tahoma" w:hAnsi="Tahoma" w:cs="Tahoma"/>
      <w:sz w:val="16"/>
      <w:szCs w:val="16"/>
    </w:rPr>
  </w:style>
  <w:style w:type="character" w:customStyle="1" w:styleId="Heading1Char">
    <w:name w:val="Heading 1 Char"/>
    <w:basedOn w:val="DefaultParagraphFont"/>
    <w:link w:val="Heading1"/>
    <w:uiPriority w:val="9"/>
    <w:rsid w:val="005A24D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5A24D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5A24D4"/>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5A24D4"/>
    <w:rPr>
      <w:sz w:val="16"/>
      <w:szCs w:val="16"/>
    </w:rPr>
  </w:style>
  <w:style w:type="paragraph" w:styleId="CommentText">
    <w:name w:val="annotation text"/>
    <w:basedOn w:val="Normal"/>
    <w:link w:val="CommentTextChar"/>
    <w:uiPriority w:val="99"/>
    <w:unhideWhenUsed/>
    <w:rsid w:val="005A24D4"/>
    <w:pPr>
      <w:spacing w:line="240" w:lineRule="auto"/>
    </w:pPr>
    <w:rPr>
      <w:sz w:val="20"/>
      <w:szCs w:val="20"/>
    </w:rPr>
  </w:style>
  <w:style w:type="character" w:customStyle="1" w:styleId="CommentTextChar">
    <w:name w:val="Comment Text Char"/>
    <w:basedOn w:val="DefaultParagraphFont"/>
    <w:link w:val="CommentText"/>
    <w:uiPriority w:val="99"/>
    <w:rsid w:val="005A24D4"/>
    <w:rPr>
      <w:sz w:val="20"/>
      <w:szCs w:val="20"/>
    </w:rPr>
  </w:style>
  <w:style w:type="paragraph" w:styleId="CommentSubject">
    <w:name w:val="annotation subject"/>
    <w:basedOn w:val="CommentText"/>
    <w:next w:val="CommentText"/>
    <w:link w:val="CommentSubjectChar"/>
    <w:uiPriority w:val="99"/>
    <w:semiHidden/>
    <w:unhideWhenUsed/>
    <w:rsid w:val="005A24D4"/>
    <w:rPr>
      <w:b/>
      <w:bCs/>
    </w:rPr>
  </w:style>
  <w:style w:type="character" w:customStyle="1" w:styleId="CommentSubjectChar">
    <w:name w:val="Comment Subject Char"/>
    <w:basedOn w:val="CommentTextChar"/>
    <w:link w:val="CommentSubject"/>
    <w:uiPriority w:val="99"/>
    <w:semiHidden/>
    <w:rsid w:val="005A24D4"/>
    <w:rPr>
      <w:b/>
      <w:bCs/>
      <w:sz w:val="20"/>
      <w:szCs w:val="20"/>
    </w:rPr>
  </w:style>
  <w:style w:type="paragraph" w:styleId="FootnoteText">
    <w:name w:val="footnote text"/>
    <w:basedOn w:val="Normal"/>
    <w:link w:val="FootnoteTextChar"/>
    <w:uiPriority w:val="99"/>
    <w:semiHidden/>
    <w:unhideWhenUsed/>
    <w:rsid w:val="005A24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24D4"/>
    <w:rPr>
      <w:sz w:val="20"/>
      <w:szCs w:val="20"/>
    </w:rPr>
  </w:style>
  <w:style w:type="character" w:styleId="FootnoteReference">
    <w:name w:val="footnote reference"/>
    <w:basedOn w:val="DefaultParagraphFont"/>
    <w:uiPriority w:val="99"/>
    <w:semiHidden/>
    <w:unhideWhenUsed/>
    <w:rsid w:val="005A24D4"/>
    <w:rPr>
      <w:vertAlign w:val="superscript"/>
    </w:rPr>
  </w:style>
  <w:style w:type="paragraph" w:styleId="ListParagraph">
    <w:name w:val="List Paragraph"/>
    <w:basedOn w:val="Normal"/>
    <w:uiPriority w:val="34"/>
    <w:qFormat/>
    <w:rsid w:val="005A24D4"/>
    <w:pPr>
      <w:ind w:left="720"/>
      <w:contextualSpacing/>
    </w:pPr>
  </w:style>
  <w:style w:type="paragraph" w:styleId="Header">
    <w:name w:val="header"/>
    <w:basedOn w:val="Normal"/>
    <w:link w:val="HeaderChar"/>
    <w:uiPriority w:val="99"/>
    <w:unhideWhenUsed/>
    <w:rsid w:val="005A24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4D4"/>
  </w:style>
  <w:style w:type="paragraph" w:styleId="Footer">
    <w:name w:val="footer"/>
    <w:basedOn w:val="Normal"/>
    <w:link w:val="FooterChar"/>
    <w:uiPriority w:val="99"/>
    <w:unhideWhenUsed/>
    <w:rsid w:val="005A24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4D4"/>
  </w:style>
  <w:style w:type="character" w:styleId="PlaceholderText">
    <w:name w:val="Placeholder Text"/>
    <w:basedOn w:val="DefaultParagraphFont"/>
    <w:uiPriority w:val="99"/>
    <w:semiHidden/>
    <w:rsid w:val="005A24D4"/>
    <w:rPr>
      <w:color w:val="808080"/>
    </w:rPr>
  </w:style>
  <w:style w:type="paragraph" w:styleId="Title">
    <w:name w:val="Title"/>
    <w:basedOn w:val="Normal"/>
    <w:next w:val="Normal"/>
    <w:link w:val="TitleChar"/>
    <w:uiPriority w:val="10"/>
    <w:qFormat/>
    <w:rsid w:val="005A24D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24D4"/>
    <w:rPr>
      <w:rFonts w:asciiTheme="majorHAnsi" w:eastAsiaTheme="majorEastAsia" w:hAnsiTheme="majorHAnsi" w:cstheme="majorBidi"/>
      <w:spacing w:val="-10"/>
      <w:kern w:val="28"/>
      <w:sz w:val="56"/>
      <w:szCs w:val="56"/>
    </w:rPr>
  </w:style>
  <w:style w:type="paragraph" w:styleId="Caption">
    <w:name w:val="caption"/>
    <w:basedOn w:val="Normal"/>
    <w:next w:val="Normal"/>
    <w:uiPriority w:val="35"/>
    <w:unhideWhenUsed/>
    <w:qFormat/>
    <w:rsid w:val="005A24D4"/>
    <w:pPr>
      <w:spacing w:after="200" w:line="240" w:lineRule="auto"/>
    </w:pPr>
    <w:rPr>
      <w:i/>
      <w:iCs/>
      <w:color w:val="1F497D" w:themeColor="text2"/>
      <w:szCs w:val="18"/>
    </w:rPr>
  </w:style>
  <w:style w:type="table" w:styleId="TableGrid">
    <w:name w:val="Table Grid"/>
    <w:basedOn w:val="TableNormal"/>
    <w:uiPriority w:val="39"/>
    <w:rsid w:val="005A24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A24D4"/>
    <w:pPr>
      <w:spacing w:after="0" w:line="240" w:lineRule="auto"/>
    </w:pPr>
  </w:style>
  <w:style w:type="character" w:styleId="Emphasis">
    <w:name w:val="Emphasis"/>
    <w:basedOn w:val="DefaultParagraphFont"/>
    <w:uiPriority w:val="20"/>
    <w:qFormat/>
    <w:rsid w:val="005A24D4"/>
    <w:rPr>
      <w:i/>
      <w:iCs/>
    </w:rPr>
  </w:style>
  <w:style w:type="character" w:styleId="Hyperlink">
    <w:name w:val="Hyperlink"/>
    <w:basedOn w:val="DefaultParagraphFont"/>
    <w:uiPriority w:val="99"/>
    <w:unhideWhenUsed/>
    <w:rsid w:val="005A24D4"/>
    <w:rPr>
      <w:color w:val="0000FF" w:themeColor="hyperlink"/>
      <w:u w:val="single"/>
    </w:rPr>
  </w:style>
  <w:style w:type="character" w:customStyle="1" w:styleId="UnresolvedMention">
    <w:name w:val="Unresolved Mention"/>
    <w:basedOn w:val="DefaultParagraphFont"/>
    <w:uiPriority w:val="99"/>
    <w:unhideWhenUsed/>
    <w:rsid w:val="005A24D4"/>
    <w:rPr>
      <w:color w:val="605E5C"/>
      <w:shd w:val="clear" w:color="auto" w:fill="E1DFDD"/>
    </w:rPr>
  </w:style>
  <w:style w:type="character" w:customStyle="1" w:styleId="Mention">
    <w:name w:val="Mention"/>
    <w:basedOn w:val="DefaultParagraphFont"/>
    <w:uiPriority w:val="99"/>
    <w:unhideWhenUsed/>
    <w:rsid w:val="005A24D4"/>
    <w:rPr>
      <w:color w:val="2B579A"/>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4D4"/>
    <w:pPr>
      <w:keepNext/>
      <w:spacing w:after="160" w:line="259" w:lineRule="auto"/>
    </w:pPr>
  </w:style>
  <w:style w:type="paragraph" w:styleId="Heading1">
    <w:name w:val="heading 1"/>
    <w:basedOn w:val="Normal"/>
    <w:next w:val="Normal"/>
    <w:link w:val="Heading1Char"/>
    <w:uiPriority w:val="9"/>
    <w:qFormat/>
    <w:rsid w:val="005A24D4"/>
    <w:pPr>
      <w:keepLines/>
      <w:spacing w:before="240" w:after="36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A24D4"/>
    <w:pPr>
      <w:keepLines/>
      <w:spacing w:before="40" w:after="2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A24D4"/>
    <w:pPr>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64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E8"/>
    <w:rPr>
      <w:rFonts w:ascii="Tahoma" w:hAnsi="Tahoma" w:cs="Tahoma"/>
      <w:sz w:val="16"/>
      <w:szCs w:val="16"/>
    </w:rPr>
  </w:style>
  <w:style w:type="character" w:customStyle="1" w:styleId="Heading1Char">
    <w:name w:val="Heading 1 Char"/>
    <w:basedOn w:val="DefaultParagraphFont"/>
    <w:link w:val="Heading1"/>
    <w:uiPriority w:val="9"/>
    <w:rsid w:val="005A24D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5A24D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5A24D4"/>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5A24D4"/>
    <w:rPr>
      <w:sz w:val="16"/>
      <w:szCs w:val="16"/>
    </w:rPr>
  </w:style>
  <w:style w:type="paragraph" w:styleId="CommentText">
    <w:name w:val="annotation text"/>
    <w:basedOn w:val="Normal"/>
    <w:link w:val="CommentTextChar"/>
    <w:uiPriority w:val="99"/>
    <w:unhideWhenUsed/>
    <w:rsid w:val="005A24D4"/>
    <w:pPr>
      <w:spacing w:line="240" w:lineRule="auto"/>
    </w:pPr>
    <w:rPr>
      <w:sz w:val="20"/>
      <w:szCs w:val="20"/>
    </w:rPr>
  </w:style>
  <w:style w:type="character" w:customStyle="1" w:styleId="CommentTextChar">
    <w:name w:val="Comment Text Char"/>
    <w:basedOn w:val="DefaultParagraphFont"/>
    <w:link w:val="CommentText"/>
    <w:uiPriority w:val="99"/>
    <w:rsid w:val="005A24D4"/>
    <w:rPr>
      <w:sz w:val="20"/>
      <w:szCs w:val="20"/>
    </w:rPr>
  </w:style>
  <w:style w:type="paragraph" w:styleId="CommentSubject">
    <w:name w:val="annotation subject"/>
    <w:basedOn w:val="CommentText"/>
    <w:next w:val="CommentText"/>
    <w:link w:val="CommentSubjectChar"/>
    <w:uiPriority w:val="99"/>
    <w:semiHidden/>
    <w:unhideWhenUsed/>
    <w:rsid w:val="005A24D4"/>
    <w:rPr>
      <w:b/>
      <w:bCs/>
    </w:rPr>
  </w:style>
  <w:style w:type="character" w:customStyle="1" w:styleId="CommentSubjectChar">
    <w:name w:val="Comment Subject Char"/>
    <w:basedOn w:val="CommentTextChar"/>
    <w:link w:val="CommentSubject"/>
    <w:uiPriority w:val="99"/>
    <w:semiHidden/>
    <w:rsid w:val="005A24D4"/>
    <w:rPr>
      <w:b/>
      <w:bCs/>
      <w:sz w:val="20"/>
      <w:szCs w:val="20"/>
    </w:rPr>
  </w:style>
  <w:style w:type="paragraph" w:styleId="FootnoteText">
    <w:name w:val="footnote text"/>
    <w:basedOn w:val="Normal"/>
    <w:link w:val="FootnoteTextChar"/>
    <w:uiPriority w:val="99"/>
    <w:semiHidden/>
    <w:unhideWhenUsed/>
    <w:rsid w:val="005A24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24D4"/>
    <w:rPr>
      <w:sz w:val="20"/>
      <w:szCs w:val="20"/>
    </w:rPr>
  </w:style>
  <w:style w:type="character" w:styleId="FootnoteReference">
    <w:name w:val="footnote reference"/>
    <w:basedOn w:val="DefaultParagraphFont"/>
    <w:uiPriority w:val="99"/>
    <w:semiHidden/>
    <w:unhideWhenUsed/>
    <w:rsid w:val="005A24D4"/>
    <w:rPr>
      <w:vertAlign w:val="superscript"/>
    </w:rPr>
  </w:style>
  <w:style w:type="paragraph" w:styleId="ListParagraph">
    <w:name w:val="List Paragraph"/>
    <w:basedOn w:val="Normal"/>
    <w:uiPriority w:val="34"/>
    <w:qFormat/>
    <w:rsid w:val="005A24D4"/>
    <w:pPr>
      <w:ind w:left="720"/>
      <w:contextualSpacing/>
    </w:pPr>
  </w:style>
  <w:style w:type="paragraph" w:styleId="Header">
    <w:name w:val="header"/>
    <w:basedOn w:val="Normal"/>
    <w:link w:val="HeaderChar"/>
    <w:uiPriority w:val="99"/>
    <w:unhideWhenUsed/>
    <w:rsid w:val="005A24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4D4"/>
  </w:style>
  <w:style w:type="paragraph" w:styleId="Footer">
    <w:name w:val="footer"/>
    <w:basedOn w:val="Normal"/>
    <w:link w:val="FooterChar"/>
    <w:uiPriority w:val="99"/>
    <w:unhideWhenUsed/>
    <w:rsid w:val="005A24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4D4"/>
  </w:style>
  <w:style w:type="character" w:styleId="PlaceholderText">
    <w:name w:val="Placeholder Text"/>
    <w:basedOn w:val="DefaultParagraphFont"/>
    <w:uiPriority w:val="99"/>
    <w:semiHidden/>
    <w:rsid w:val="005A24D4"/>
    <w:rPr>
      <w:color w:val="808080"/>
    </w:rPr>
  </w:style>
  <w:style w:type="paragraph" w:styleId="Title">
    <w:name w:val="Title"/>
    <w:basedOn w:val="Normal"/>
    <w:next w:val="Normal"/>
    <w:link w:val="TitleChar"/>
    <w:uiPriority w:val="10"/>
    <w:qFormat/>
    <w:rsid w:val="005A24D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24D4"/>
    <w:rPr>
      <w:rFonts w:asciiTheme="majorHAnsi" w:eastAsiaTheme="majorEastAsia" w:hAnsiTheme="majorHAnsi" w:cstheme="majorBidi"/>
      <w:spacing w:val="-10"/>
      <w:kern w:val="28"/>
      <w:sz w:val="56"/>
      <w:szCs w:val="56"/>
    </w:rPr>
  </w:style>
  <w:style w:type="paragraph" w:styleId="Caption">
    <w:name w:val="caption"/>
    <w:basedOn w:val="Normal"/>
    <w:next w:val="Normal"/>
    <w:uiPriority w:val="35"/>
    <w:unhideWhenUsed/>
    <w:qFormat/>
    <w:rsid w:val="005A24D4"/>
    <w:pPr>
      <w:spacing w:after="200" w:line="240" w:lineRule="auto"/>
    </w:pPr>
    <w:rPr>
      <w:i/>
      <w:iCs/>
      <w:color w:val="1F497D" w:themeColor="text2"/>
      <w:szCs w:val="18"/>
    </w:rPr>
  </w:style>
  <w:style w:type="table" w:styleId="TableGrid">
    <w:name w:val="Table Grid"/>
    <w:basedOn w:val="TableNormal"/>
    <w:uiPriority w:val="39"/>
    <w:rsid w:val="005A24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A24D4"/>
    <w:pPr>
      <w:spacing w:after="0" w:line="240" w:lineRule="auto"/>
    </w:pPr>
  </w:style>
  <w:style w:type="character" w:styleId="Emphasis">
    <w:name w:val="Emphasis"/>
    <w:basedOn w:val="DefaultParagraphFont"/>
    <w:uiPriority w:val="20"/>
    <w:qFormat/>
    <w:rsid w:val="005A24D4"/>
    <w:rPr>
      <w:i/>
      <w:iCs/>
    </w:rPr>
  </w:style>
  <w:style w:type="character" w:styleId="Hyperlink">
    <w:name w:val="Hyperlink"/>
    <w:basedOn w:val="DefaultParagraphFont"/>
    <w:uiPriority w:val="99"/>
    <w:unhideWhenUsed/>
    <w:rsid w:val="005A24D4"/>
    <w:rPr>
      <w:color w:val="0000FF" w:themeColor="hyperlink"/>
      <w:u w:val="single"/>
    </w:rPr>
  </w:style>
  <w:style w:type="character" w:customStyle="1" w:styleId="UnresolvedMention">
    <w:name w:val="Unresolved Mention"/>
    <w:basedOn w:val="DefaultParagraphFont"/>
    <w:uiPriority w:val="99"/>
    <w:unhideWhenUsed/>
    <w:rsid w:val="005A24D4"/>
    <w:rPr>
      <w:color w:val="605E5C"/>
      <w:shd w:val="clear" w:color="auto" w:fill="E1DFDD"/>
    </w:rPr>
  </w:style>
  <w:style w:type="character" w:customStyle="1" w:styleId="Mention">
    <w:name w:val="Mention"/>
    <w:basedOn w:val="DefaultParagraphFont"/>
    <w:uiPriority w:val="99"/>
    <w:unhideWhenUsed/>
    <w:rsid w:val="005A24D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1175</Words>
  <Characters>6701</Characters>
  <Application>Microsoft Office Word</Application>
  <DocSecurity>0</DocSecurity>
  <Lines>55</Lines>
  <Paragraphs>15</Paragraphs>
  <ScaleCrop>false</ScaleCrop>
  <Company/>
  <LinksUpToDate>false</LinksUpToDate>
  <CharactersWithSpaces>7861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E749487</dc:creator>
  <cp:lastModifiedBy>Francis MariVan Alcoriza</cp:lastModifiedBy>
  <cp:revision>2</cp:revision>
  <dcterms:created xsi:type="dcterms:W3CDTF">2023-05-26T10:22:00Z</dcterms:created>
  <dcterms:modified xsi:type="dcterms:W3CDTF">2023-06-19T23:35:00Z</dcterms:modified>
</cp:coreProperties>
</file>