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BD093" w14:textId="2F84D259" w:rsidR="00736C87" w:rsidRPr="00736C87" w:rsidRDefault="00736C87" w:rsidP="00736C87">
      <w:pPr>
        <w:jc w:val="center"/>
        <w:rPr>
          <w:rFonts w:ascii="Times New Roman" w:hAnsi="Times New Roman" w:cs="Times New Roman" w:hint="cs"/>
          <w:b/>
          <w:bCs/>
          <w:sz w:val="24"/>
          <w:szCs w:val="24"/>
        </w:rPr>
      </w:pPr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Development of 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Graphene</w:t>
      </w:r>
      <w:proofErr w:type="spellEnd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 Quantum 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Dot-Based</w:t>
      </w:r>
      <w:proofErr w:type="spellEnd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 Gold-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Nickel</w:t>
      </w:r>
      <w:proofErr w:type="spellEnd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 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Micromotors</w:t>
      </w:r>
      <w:proofErr w:type="spellEnd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 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for</w:t>
      </w:r>
      <w:proofErr w:type="spellEnd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 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Sensitive</w:t>
      </w:r>
      <w:proofErr w:type="spellEnd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 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Detection</w:t>
      </w:r>
      <w:proofErr w:type="spellEnd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 of 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Ferric</w:t>
      </w:r>
      <w:proofErr w:type="spellEnd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 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Ions</w:t>
      </w:r>
      <w:proofErr w:type="spellEnd"/>
    </w:p>
    <w:p w14:paraId="4F8A71AC" w14:textId="158661D3" w:rsidR="00736C87" w:rsidRPr="00736C87" w:rsidRDefault="00736C87" w:rsidP="00736C87">
      <w:pPr>
        <w:jc w:val="center"/>
        <w:rPr>
          <w:rFonts w:ascii="Times New Roman" w:hAnsi="Times New Roman" w:cs="Times New Roman" w:hint="cs"/>
          <w:sz w:val="24"/>
          <w:szCs w:val="24"/>
          <w:vertAlign w:val="superscript"/>
          <w:lang w:val="en-US"/>
        </w:rPr>
      </w:pPr>
      <w:proofErr w:type="spellStart"/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Gozde</w:t>
      </w:r>
      <w:proofErr w:type="spellEnd"/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 xml:space="preserve"> Karaca</w:t>
      </w:r>
      <w:r w:rsidRPr="00736C87">
        <w:rPr>
          <w:rFonts w:ascii="Times New Roman" w:hAnsi="Times New Roman" w:cs="Times New Roman" w:hint="cs"/>
          <w:sz w:val="24"/>
          <w:szCs w:val="24"/>
          <w:vertAlign w:val="superscript"/>
          <w:lang w:val="en-US"/>
        </w:rPr>
        <w:t>1</w:t>
      </w:r>
    </w:p>
    <w:p w14:paraId="0D37C4C8" w14:textId="77777777" w:rsidR="00736C87" w:rsidRPr="00736C87" w:rsidRDefault="00736C87" w:rsidP="00736C87">
      <w:pPr>
        <w:tabs>
          <w:tab w:val="right" w:pos="180"/>
          <w:tab w:val="left" w:pos="720"/>
        </w:tabs>
        <w:spacing w:line="360" w:lineRule="auto"/>
        <w:jc w:val="center"/>
        <w:rPr>
          <w:rFonts w:ascii="Times New Roman" w:hAnsi="Times New Roman" w:cs="Times New Roman" w:hint="cs"/>
          <w:sz w:val="24"/>
          <w:szCs w:val="24"/>
          <w:lang w:val="en-US"/>
        </w:rPr>
      </w:pPr>
      <w:r w:rsidRPr="00736C87">
        <w:rPr>
          <w:rFonts w:ascii="Times New Roman" w:hAnsi="Times New Roman" w:cs="Times New Roman" w:hint="cs"/>
          <w:sz w:val="24"/>
          <w:szCs w:val="24"/>
          <w:vertAlign w:val="superscript"/>
          <w:lang w:val="en-US"/>
        </w:rPr>
        <w:t>1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 xml:space="preserve"> Department of Medical Services and Techniques, </w:t>
      </w:r>
      <w:proofErr w:type="spellStart"/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Isparta</w:t>
      </w:r>
      <w:proofErr w:type="spellEnd"/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 xml:space="preserve"> Health Services Vocational School, Suleyman </w:t>
      </w:r>
      <w:proofErr w:type="spellStart"/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Demirel</w:t>
      </w:r>
      <w:proofErr w:type="spellEnd"/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 xml:space="preserve"> University 32260 </w:t>
      </w:r>
      <w:proofErr w:type="spellStart"/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Isparta</w:t>
      </w:r>
      <w:proofErr w:type="spellEnd"/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, Turkey</w:t>
      </w:r>
    </w:p>
    <w:p w14:paraId="0E43E8B0" w14:textId="3F86543F" w:rsidR="00152C7C" w:rsidRPr="005200D5" w:rsidRDefault="005200D5" w:rsidP="001743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00D5">
        <w:rPr>
          <w:rFonts w:ascii="Times New Roman" w:hAnsi="Times New Roman" w:cs="Times New Roman"/>
          <w:b/>
          <w:bCs/>
          <w:sz w:val="24"/>
          <w:szCs w:val="24"/>
        </w:rPr>
        <w:t xml:space="preserve">SI </w:t>
      </w:r>
      <w:proofErr w:type="spellStart"/>
      <w:r w:rsidRPr="005200D5">
        <w:rPr>
          <w:rFonts w:ascii="Times New Roman" w:hAnsi="Times New Roman" w:cs="Times New Roman"/>
          <w:b/>
          <w:bCs/>
          <w:sz w:val="24"/>
          <w:szCs w:val="24"/>
        </w:rPr>
        <w:t>Figure</w:t>
      </w:r>
      <w:proofErr w:type="spellEnd"/>
      <w:r w:rsidRPr="005200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00D5">
        <w:rPr>
          <w:rFonts w:ascii="Times New Roman" w:hAnsi="Times New Roman" w:cs="Times New Roman"/>
          <w:b/>
          <w:bCs/>
          <w:sz w:val="24"/>
          <w:szCs w:val="24"/>
        </w:rPr>
        <w:t>Captions</w:t>
      </w:r>
      <w:proofErr w:type="spellEnd"/>
    </w:p>
    <w:p w14:paraId="1961B533" w14:textId="77777777" w:rsidR="005200D5" w:rsidRPr="00736C87" w:rsidRDefault="005200D5" w:rsidP="005200D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SI 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Figure</w:t>
      </w:r>
      <w:proofErr w:type="spellEnd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 1.</w:t>
      </w:r>
      <w:r w:rsidRPr="00736C87">
        <w:rPr>
          <w:rFonts w:ascii="Times New Roman" w:hAnsi="Times New Roman" w:cs="Times New Roman" w:hint="cs"/>
          <w:sz w:val="24"/>
          <w:szCs w:val="24"/>
        </w:rPr>
        <w:t xml:space="preserve"> 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 xml:space="preserve">The mapping analysis of the GQD-Au-Ni micromotors a) GQD-Au-Ni micromotors b) Green İndicates Carbon element c) Blue indicates Oxygen elements d) Red indicates Nickel elements e) Yellow indicates Gold element </w:t>
      </w:r>
    </w:p>
    <w:p w14:paraId="41CC392D" w14:textId="77777777" w:rsidR="005200D5" w:rsidRDefault="005200D5" w:rsidP="005200D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6C87">
        <w:rPr>
          <w:rFonts w:ascii="Times New Roman" w:hAnsi="Times New Roman" w:cs="Times New Roman"/>
          <w:b/>
          <w:bCs/>
          <w:sz w:val="24"/>
          <w:szCs w:val="24"/>
          <w:lang w:val="en-US"/>
        </w:rPr>
        <w:t>SI Figure 2.</w:t>
      </w:r>
      <w:r w:rsidRPr="0073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EIS results for the bare SPE electrode and the GQD-Au-Ni/SPCE electrode</w:t>
      </w:r>
    </w:p>
    <w:p w14:paraId="6ED5123D" w14:textId="77777777" w:rsidR="005200D5" w:rsidRPr="00736C87" w:rsidRDefault="005200D5" w:rsidP="005200D5">
      <w:pPr>
        <w:rPr>
          <w:rFonts w:ascii="Times New Roman" w:hAnsi="Times New Roman" w:cs="Times New Roman" w:hint="cs"/>
          <w:sz w:val="24"/>
          <w:szCs w:val="24"/>
        </w:rPr>
      </w:pPr>
      <w:r w:rsidRPr="00736C87">
        <w:rPr>
          <w:rFonts w:ascii="Times New Roman" w:hAnsi="Times New Roman" w:cs="Times New Roman"/>
          <w:b/>
          <w:bCs/>
          <w:sz w:val="24"/>
          <w:szCs w:val="24"/>
        </w:rPr>
        <w:t xml:space="preserve">SI </w:t>
      </w:r>
      <w:proofErr w:type="spellStart"/>
      <w:r w:rsidRPr="00736C87">
        <w:rPr>
          <w:rFonts w:ascii="Times New Roman" w:hAnsi="Times New Roman" w:cs="Times New Roman"/>
          <w:b/>
          <w:bCs/>
          <w:sz w:val="24"/>
          <w:szCs w:val="24"/>
        </w:rPr>
        <w:t>Figure</w:t>
      </w:r>
      <w:proofErr w:type="spellEnd"/>
      <w:r w:rsidRPr="00736C87">
        <w:rPr>
          <w:rFonts w:ascii="Times New Roman" w:hAnsi="Times New Roman" w:cs="Times New Roman"/>
          <w:b/>
          <w:bCs/>
          <w:sz w:val="24"/>
          <w:szCs w:val="24"/>
        </w:rPr>
        <w:t xml:space="preserve"> 3.</w:t>
      </w:r>
      <w:r w:rsidRPr="00736C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Micromotor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speeds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incubation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10</w:t>
      </w:r>
      <w:r w:rsidRPr="00736C87">
        <w:rPr>
          <w:rFonts w:ascii="Times New Roman" w:hAnsi="Times New Roman" w:cs="Times New Roman" w:hint="cs"/>
          <w:sz w:val="24"/>
          <w:szCs w:val="24"/>
          <w:vertAlign w:val="superscript"/>
          <w:lang w:val="en-US"/>
        </w:rPr>
        <w:t>-5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 xml:space="preserve"> M</w:t>
      </w:r>
      <w:r w:rsidRPr="0073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Fe</w:t>
      </w:r>
      <w:r w:rsidRPr="00736C87">
        <w:rPr>
          <w:rFonts w:ascii="Times New Roman" w:hAnsi="Times New Roman" w:cs="Times New Roman" w:hint="cs"/>
          <w:sz w:val="24"/>
          <w:szCs w:val="24"/>
          <w:vertAlign w:val="superscript"/>
          <w:lang w:val="en-US"/>
        </w:rPr>
        <w:t>3+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different durations </w:t>
      </w:r>
    </w:p>
    <w:p w14:paraId="20A11F42" w14:textId="77777777" w:rsidR="005200D5" w:rsidRPr="005200D5" w:rsidRDefault="005200D5" w:rsidP="005200D5">
      <w:pPr>
        <w:rPr>
          <w:rFonts w:ascii="Times New Roman" w:hAnsi="Times New Roman" w:cs="Times New Roman" w:hint="cs"/>
          <w:sz w:val="24"/>
          <w:szCs w:val="24"/>
        </w:rPr>
      </w:pPr>
      <w:r w:rsidRPr="005200D5">
        <w:rPr>
          <w:rFonts w:ascii="Times New Roman" w:hAnsi="Times New Roman" w:cs="Times New Roman"/>
          <w:b/>
          <w:bCs/>
          <w:sz w:val="24"/>
          <w:szCs w:val="24"/>
          <w:lang w:val="en-US"/>
        </w:rPr>
        <w:t>SI Figure 4.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5200D5">
        <w:rPr>
          <w:rFonts w:ascii="Times New Roman" w:hAnsi="Times New Roman" w:cs="Times New Roman" w:hint="cs"/>
          <w:sz w:val="24"/>
          <w:szCs w:val="24"/>
          <w:lang w:val="en-US"/>
        </w:rPr>
        <w:t>ptical microscopy images of different ferric ion incubated GQD-Au-Ni micromotor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a) 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-12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 b) 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-11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 c) 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-10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 d) 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-9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00D5">
        <w:rPr>
          <w:rFonts w:ascii="Times New Roman" w:hAnsi="Times New Roman" w:cs="Times New Roman"/>
          <w:sz w:val="24"/>
          <w:szCs w:val="24"/>
          <w:lang w:val="en-US"/>
        </w:rPr>
        <w:t>M e</w:t>
      </w:r>
      <w:proofErr w:type="spellEnd"/>
      <w:r w:rsidRPr="005200D5">
        <w:rPr>
          <w:rFonts w:ascii="Times New Roman" w:hAnsi="Times New Roman" w:cs="Times New Roman"/>
          <w:sz w:val="24"/>
          <w:szCs w:val="24"/>
          <w:lang w:val="en-US"/>
        </w:rPr>
        <w:t>) 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-8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 f) 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-7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 g) 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-6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 h) 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-5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</w:p>
    <w:p w14:paraId="7BF13040" w14:textId="77777777" w:rsidR="005200D5" w:rsidRPr="00736C87" w:rsidRDefault="005200D5" w:rsidP="005200D5">
      <w:pPr>
        <w:rPr>
          <w:rFonts w:ascii="Times New Roman" w:hAnsi="Times New Roman" w:cs="Times New Roman" w:hint="cs"/>
          <w:noProof/>
          <w:sz w:val="24"/>
          <w:szCs w:val="24"/>
        </w:rPr>
      </w:pPr>
    </w:p>
    <w:p w14:paraId="77862096" w14:textId="77777777" w:rsidR="005200D5" w:rsidRPr="00736C87" w:rsidRDefault="005200D5" w:rsidP="001743EE">
      <w:pPr>
        <w:rPr>
          <w:rFonts w:ascii="Times New Roman" w:hAnsi="Times New Roman" w:cs="Times New Roman" w:hint="cs"/>
          <w:sz w:val="24"/>
          <w:szCs w:val="24"/>
        </w:rPr>
      </w:pPr>
    </w:p>
    <w:p w14:paraId="50BCC458" w14:textId="77777777" w:rsidR="00736C87" w:rsidRPr="00736C87" w:rsidRDefault="00736C87" w:rsidP="001743EE">
      <w:pPr>
        <w:rPr>
          <w:rFonts w:ascii="Times New Roman" w:hAnsi="Times New Roman" w:cs="Times New Roman" w:hint="cs"/>
          <w:sz w:val="24"/>
          <w:szCs w:val="24"/>
        </w:rPr>
      </w:pPr>
    </w:p>
    <w:p w14:paraId="4E0EFDCD" w14:textId="77777777" w:rsidR="00736C87" w:rsidRPr="00736C87" w:rsidRDefault="00736C87" w:rsidP="001743EE">
      <w:pPr>
        <w:rPr>
          <w:rFonts w:ascii="Times New Roman" w:hAnsi="Times New Roman" w:cs="Times New Roman" w:hint="cs"/>
          <w:sz w:val="24"/>
          <w:szCs w:val="24"/>
        </w:rPr>
      </w:pPr>
    </w:p>
    <w:p w14:paraId="39620030" w14:textId="26A531B4" w:rsidR="00152C7C" w:rsidRPr="00736C87" w:rsidRDefault="00736C87" w:rsidP="00152C7C">
      <w:pPr>
        <w:rPr>
          <w:rFonts w:ascii="Times New Roman" w:hAnsi="Times New Roman" w:cs="Times New Roman" w:hint="cs"/>
          <w:sz w:val="24"/>
          <w:szCs w:val="24"/>
        </w:rPr>
      </w:pPr>
      <w:r w:rsidRPr="00736C87">
        <w:rPr>
          <w:rFonts w:ascii="Times New Roman" w:hAnsi="Times New Roman" w:cs="Times New Roman" w:hint="cs"/>
          <w:noProof/>
          <w:sz w:val="24"/>
          <w:szCs w:val="24"/>
        </w:rPr>
        <w:drawing>
          <wp:inline distT="0" distB="0" distL="0" distR="0" wp14:anchorId="2A708C60" wp14:editId="2D2EB514">
            <wp:extent cx="5760720" cy="1859915"/>
            <wp:effectExtent l="0" t="0" r="5080" b="0"/>
            <wp:docPr id="461439687" name="Resim 1" descr="ekran görüntüsü, renklilik, yeşil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439687" name="Resim 1" descr="ekran görüntüsü, renklilik, yeşil içeren bir resim&#10;&#10;Açıklama otomatik olarak oluşturuldu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32BE4" w14:textId="4D2DEC32" w:rsidR="00736C87" w:rsidRPr="00736C87" w:rsidRDefault="00736C87" w:rsidP="00152C7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SI </w:t>
      </w:r>
      <w:proofErr w:type="spellStart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>Figure</w:t>
      </w:r>
      <w:proofErr w:type="spellEnd"/>
      <w:r w:rsidRPr="00736C87">
        <w:rPr>
          <w:rFonts w:ascii="Times New Roman" w:hAnsi="Times New Roman" w:cs="Times New Roman" w:hint="cs"/>
          <w:b/>
          <w:bCs/>
          <w:sz w:val="24"/>
          <w:szCs w:val="24"/>
        </w:rPr>
        <w:t xml:space="preserve"> 1.</w:t>
      </w:r>
      <w:r w:rsidRPr="00736C87">
        <w:rPr>
          <w:rFonts w:ascii="Times New Roman" w:hAnsi="Times New Roman" w:cs="Times New Roman" w:hint="cs"/>
          <w:sz w:val="24"/>
          <w:szCs w:val="24"/>
        </w:rPr>
        <w:t xml:space="preserve"> 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The mapping analysis of the GQD-Au-Ni micromotors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 xml:space="preserve"> a) 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GQD-Au-Ni micromotors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 xml:space="preserve"> b) Green İndicates Carbon element c) Blue indicates Oxygen elements d) Red indicates Nickel elements e) Yellow indicates Gold element </w:t>
      </w:r>
    </w:p>
    <w:p w14:paraId="3B4E8A66" w14:textId="77777777" w:rsidR="00736C87" w:rsidRPr="00736C87" w:rsidRDefault="00736C87" w:rsidP="00152C7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96305BF" w14:textId="0FABB280" w:rsidR="00736C87" w:rsidRPr="00736C87" w:rsidRDefault="00736C87" w:rsidP="00736C87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736C8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8EBA30E" wp14:editId="3E93E733">
            <wp:extent cx="3497413" cy="2626144"/>
            <wp:effectExtent l="0" t="0" r="0" b="3175"/>
            <wp:docPr id="965562905" name="Resim 1" descr="metin, ekran görüntüsü, diyagram, sayı, numar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562905" name="Resim 1" descr="metin, ekran görüntüsü, diyagram, sayı, numara içeren bir resim&#10;&#10;Açıklama otomatik olarak oluşturuldu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19324" cy="264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FDC63" w14:textId="3B6AAEA4" w:rsidR="00736C87" w:rsidRPr="00736C87" w:rsidRDefault="00736C87" w:rsidP="00736C87">
      <w:pPr>
        <w:jc w:val="center"/>
        <w:rPr>
          <w:rFonts w:ascii="Times New Roman" w:hAnsi="Times New Roman" w:cs="Times New Roman" w:hint="cs"/>
          <w:noProof/>
          <w:sz w:val="24"/>
          <w:szCs w:val="24"/>
        </w:rPr>
      </w:pPr>
      <w:r w:rsidRPr="00736C87">
        <w:rPr>
          <w:rFonts w:ascii="Times New Roman" w:hAnsi="Times New Roman" w:cs="Times New Roman"/>
          <w:b/>
          <w:bCs/>
          <w:sz w:val="24"/>
          <w:szCs w:val="24"/>
          <w:lang w:val="en-US"/>
        </w:rPr>
        <w:t>SI Figure 2.</w:t>
      </w:r>
      <w:r w:rsidRPr="0073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EIS results for the bare SPE electrode and the GQD-Au-Ni/SPCE electrode</w:t>
      </w:r>
    </w:p>
    <w:p w14:paraId="15D9E92C" w14:textId="77777777" w:rsidR="00AB43F3" w:rsidRPr="00736C87" w:rsidRDefault="00AB43F3" w:rsidP="00152C7C">
      <w:pPr>
        <w:rPr>
          <w:rFonts w:ascii="Times New Roman" w:hAnsi="Times New Roman" w:cs="Times New Roman" w:hint="cs"/>
          <w:sz w:val="24"/>
          <w:szCs w:val="24"/>
        </w:rPr>
      </w:pPr>
    </w:p>
    <w:p w14:paraId="2EC72BE2" w14:textId="354ABCD8" w:rsidR="00AB43F3" w:rsidRPr="00736C87" w:rsidRDefault="00AB43F3" w:rsidP="00152C7C">
      <w:pPr>
        <w:rPr>
          <w:rFonts w:ascii="Times New Roman" w:hAnsi="Times New Roman" w:cs="Times New Roman" w:hint="cs"/>
          <w:sz w:val="24"/>
          <w:szCs w:val="24"/>
        </w:rPr>
      </w:pPr>
    </w:p>
    <w:p w14:paraId="40912D66" w14:textId="385F97AE" w:rsidR="00F11C81" w:rsidRPr="00736C87" w:rsidRDefault="00F11C81" w:rsidP="00152C7C">
      <w:pPr>
        <w:rPr>
          <w:rFonts w:ascii="Times New Roman" w:hAnsi="Times New Roman" w:cs="Times New Roman" w:hint="cs"/>
          <w:noProof/>
          <w:sz w:val="24"/>
          <w:szCs w:val="24"/>
        </w:rPr>
      </w:pPr>
    </w:p>
    <w:p w14:paraId="25EA1344" w14:textId="0B4CD7A6" w:rsidR="00B23C3D" w:rsidRPr="00736C87" w:rsidRDefault="00B23C3D" w:rsidP="00152C7C">
      <w:pPr>
        <w:rPr>
          <w:rFonts w:ascii="Times New Roman" w:hAnsi="Times New Roman" w:cs="Times New Roman"/>
          <w:sz w:val="24"/>
          <w:szCs w:val="24"/>
        </w:rPr>
      </w:pPr>
      <w:r w:rsidRPr="00736C87">
        <w:rPr>
          <w:rFonts w:ascii="Times New Roman" w:hAnsi="Times New Roman" w:cs="Times New Roman" w:hint="cs"/>
          <w:noProof/>
          <w:sz w:val="24"/>
          <w:szCs w:val="24"/>
        </w:rPr>
        <w:drawing>
          <wp:inline distT="0" distB="0" distL="0" distR="0" wp14:anchorId="1DF9C303" wp14:editId="4EE0BEB9">
            <wp:extent cx="4338833" cy="3450692"/>
            <wp:effectExtent l="0" t="0" r="5080" b="3810"/>
            <wp:docPr id="1874548972" name="Resim 1" descr="metin, diyagram, ekran görüntüsü, renklil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548972" name="Resim 1" descr="metin, diyagram, ekran görüntüsü, renklilik içeren bir resim&#10;&#10;Açıklama otomatik olarak oluşturuldu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6618" cy="345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7F3CF" w14:textId="1F5947F4" w:rsidR="00736C87" w:rsidRPr="00736C87" w:rsidRDefault="00736C87" w:rsidP="00152C7C">
      <w:pPr>
        <w:rPr>
          <w:rFonts w:ascii="Times New Roman" w:hAnsi="Times New Roman" w:cs="Times New Roman" w:hint="cs"/>
          <w:sz w:val="24"/>
          <w:szCs w:val="24"/>
        </w:rPr>
      </w:pPr>
      <w:r w:rsidRPr="00736C87">
        <w:rPr>
          <w:rFonts w:ascii="Times New Roman" w:hAnsi="Times New Roman" w:cs="Times New Roman"/>
          <w:b/>
          <w:bCs/>
          <w:sz w:val="24"/>
          <w:szCs w:val="24"/>
        </w:rPr>
        <w:t xml:space="preserve">SI </w:t>
      </w:r>
      <w:proofErr w:type="spellStart"/>
      <w:r w:rsidRPr="00736C87">
        <w:rPr>
          <w:rFonts w:ascii="Times New Roman" w:hAnsi="Times New Roman" w:cs="Times New Roman"/>
          <w:b/>
          <w:bCs/>
          <w:sz w:val="24"/>
          <w:szCs w:val="24"/>
        </w:rPr>
        <w:t>Figure</w:t>
      </w:r>
      <w:proofErr w:type="spellEnd"/>
      <w:r w:rsidRPr="00736C87">
        <w:rPr>
          <w:rFonts w:ascii="Times New Roman" w:hAnsi="Times New Roman" w:cs="Times New Roman"/>
          <w:b/>
          <w:bCs/>
          <w:sz w:val="24"/>
          <w:szCs w:val="24"/>
        </w:rPr>
        <w:t xml:space="preserve"> 3.</w:t>
      </w:r>
      <w:r w:rsidRPr="00736C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Micromotor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speeds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incubation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10</w:t>
      </w:r>
      <w:r w:rsidRPr="00736C87">
        <w:rPr>
          <w:rFonts w:ascii="Times New Roman" w:hAnsi="Times New Roman" w:cs="Times New Roman" w:hint="cs"/>
          <w:sz w:val="24"/>
          <w:szCs w:val="24"/>
          <w:vertAlign w:val="superscript"/>
          <w:lang w:val="en-US"/>
        </w:rPr>
        <w:t>-5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 xml:space="preserve"> M</w:t>
      </w:r>
      <w:r w:rsidRPr="0073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6C87">
        <w:rPr>
          <w:rFonts w:ascii="Times New Roman" w:hAnsi="Times New Roman" w:cs="Times New Roman" w:hint="cs"/>
          <w:sz w:val="24"/>
          <w:szCs w:val="24"/>
          <w:lang w:val="en-US"/>
        </w:rPr>
        <w:t>Fe</w:t>
      </w:r>
      <w:r w:rsidRPr="00736C87">
        <w:rPr>
          <w:rFonts w:ascii="Times New Roman" w:hAnsi="Times New Roman" w:cs="Times New Roman" w:hint="cs"/>
          <w:sz w:val="24"/>
          <w:szCs w:val="24"/>
          <w:vertAlign w:val="superscript"/>
          <w:lang w:val="en-US"/>
        </w:rPr>
        <w:t>3+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different durations </w:t>
      </w:r>
    </w:p>
    <w:p w14:paraId="17C0CF92" w14:textId="00400DDF" w:rsidR="00F9563F" w:rsidRDefault="00F9563F" w:rsidP="00152C7C">
      <w:pPr>
        <w:rPr>
          <w:rFonts w:ascii="Times New Roman" w:hAnsi="Times New Roman" w:cs="Times New Roman"/>
          <w:sz w:val="24"/>
          <w:szCs w:val="24"/>
        </w:rPr>
      </w:pPr>
      <w:r w:rsidRPr="00736C87">
        <w:rPr>
          <w:rFonts w:ascii="Times New Roman" w:hAnsi="Times New Roman" w:cs="Times New Roman" w:hint="cs"/>
          <w:noProof/>
          <w:sz w:val="24"/>
          <w:szCs w:val="24"/>
        </w:rPr>
        <w:lastRenderedPageBreak/>
        <w:drawing>
          <wp:inline distT="0" distB="0" distL="0" distR="0" wp14:anchorId="3460D564" wp14:editId="16EFC924">
            <wp:extent cx="5760720" cy="2059305"/>
            <wp:effectExtent l="0" t="0" r="5080" b="0"/>
            <wp:docPr id="7" name="Resim 6" descr="ekran görüntüsü, daire içeren bir resim&#10;&#10;Açıklama otomatik olarak oluşturuldu">
              <a:extLst xmlns:a="http://schemas.openxmlformats.org/drawingml/2006/main">
                <a:ext uri="{FF2B5EF4-FFF2-40B4-BE49-F238E27FC236}">
                  <a16:creationId xmlns:a16="http://schemas.microsoft.com/office/drawing/2014/main" id="{E5865DDC-E1E4-5508-3A9F-E16FACEE70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6" descr="ekran görüntüsü, daire içeren bir resim&#10;&#10;Açıklama otomatik olarak oluşturuldu">
                      <a:extLst>
                        <a:ext uri="{FF2B5EF4-FFF2-40B4-BE49-F238E27FC236}">
                          <a16:creationId xmlns:a16="http://schemas.microsoft.com/office/drawing/2014/main" id="{E5865DDC-E1E4-5508-3A9F-E16FACEE70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50EA3" w14:textId="07FCD4D0" w:rsidR="00E63DF8" w:rsidRPr="005200D5" w:rsidRDefault="005200D5" w:rsidP="00152C7C">
      <w:pPr>
        <w:rPr>
          <w:rFonts w:ascii="Times New Roman" w:hAnsi="Times New Roman" w:cs="Times New Roman" w:hint="cs"/>
          <w:sz w:val="24"/>
          <w:szCs w:val="24"/>
        </w:rPr>
      </w:pPr>
      <w:r w:rsidRPr="005200D5">
        <w:rPr>
          <w:rFonts w:ascii="Times New Roman" w:hAnsi="Times New Roman" w:cs="Times New Roman"/>
          <w:b/>
          <w:bCs/>
          <w:sz w:val="24"/>
          <w:szCs w:val="24"/>
          <w:lang w:val="en-US"/>
        </w:rPr>
        <w:t>SI Figure 4.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5200D5">
        <w:rPr>
          <w:rFonts w:ascii="Times New Roman" w:hAnsi="Times New Roman" w:cs="Times New Roman" w:hint="cs"/>
          <w:sz w:val="24"/>
          <w:szCs w:val="24"/>
          <w:lang w:val="en-US"/>
        </w:rPr>
        <w:t>ptical microscopy images of different ferric ion incubated GQD-Au-Ni micromotor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a) 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-12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 b) 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11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 c) 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 d) 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200D5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proofErr w:type="spellEnd"/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f) 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g) 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h) 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Pr="005200D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5200D5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</w:p>
    <w:p w14:paraId="334F3C75" w14:textId="77777777" w:rsidR="00152C7C" w:rsidRPr="00736C87" w:rsidRDefault="00152C7C" w:rsidP="001743EE">
      <w:pPr>
        <w:rPr>
          <w:rFonts w:ascii="Times New Roman" w:hAnsi="Times New Roman" w:cs="Times New Roman" w:hint="cs"/>
          <w:sz w:val="24"/>
          <w:szCs w:val="24"/>
        </w:rPr>
      </w:pPr>
    </w:p>
    <w:p w14:paraId="2FD54CCB" w14:textId="77777777" w:rsidR="001743EE" w:rsidRPr="00736C87" w:rsidRDefault="001743EE" w:rsidP="001743EE">
      <w:pPr>
        <w:rPr>
          <w:rFonts w:ascii="Times New Roman" w:hAnsi="Times New Roman" w:cs="Times New Roman" w:hint="cs"/>
          <w:sz w:val="24"/>
          <w:szCs w:val="24"/>
        </w:rPr>
      </w:pPr>
    </w:p>
    <w:p w14:paraId="273F8D96" w14:textId="77777777" w:rsidR="00DF40B7" w:rsidRPr="00736C87" w:rsidRDefault="00DF40B7">
      <w:pPr>
        <w:rPr>
          <w:rFonts w:ascii="Times New Roman" w:hAnsi="Times New Roman" w:cs="Times New Roman" w:hint="cs"/>
          <w:sz w:val="24"/>
          <w:szCs w:val="24"/>
        </w:rPr>
      </w:pPr>
    </w:p>
    <w:sectPr w:rsidR="00DF40B7" w:rsidRPr="00736C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EE"/>
    <w:rsid w:val="00152C7C"/>
    <w:rsid w:val="001743EE"/>
    <w:rsid w:val="00314B48"/>
    <w:rsid w:val="00495B7A"/>
    <w:rsid w:val="005200D5"/>
    <w:rsid w:val="0058567A"/>
    <w:rsid w:val="006E145A"/>
    <w:rsid w:val="00736C87"/>
    <w:rsid w:val="0082068C"/>
    <w:rsid w:val="009D597A"/>
    <w:rsid w:val="00AB43F3"/>
    <w:rsid w:val="00B23C3D"/>
    <w:rsid w:val="00B503D3"/>
    <w:rsid w:val="00D368BD"/>
    <w:rsid w:val="00DE190F"/>
    <w:rsid w:val="00DF40B7"/>
    <w:rsid w:val="00E63DF8"/>
    <w:rsid w:val="00EA1A77"/>
    <w:rsid w:val="00F11C81"/>
    <w:rsid w:val="00F5738F"/>
    <w:rsid w:val="00F9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185AD"/>
  <w15:chartTrackingRefBased/>
  <w15:docId w15:val="{078F90DC-F155-4339-A019-856D239F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74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74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74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74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74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74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74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74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74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74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74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74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743E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743E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743E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743E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743E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743E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74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74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74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74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74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743E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743E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743E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74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743E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743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5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0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karaca</dc:creator>
  <cp:keywords/>
  <dc:description/>
  <cp:lastModifiedBy>gözde karaca</cp:lastModifiedBy>
  <cp:revision>4</cp:revision>
  <dcterms:created xsi:type="dcterms:W3CDTF">2024-10-22T20:30:00Z</dcterms:created>
  <dcterms:modified xsi:type="dcterms:W3CDTF">2024-11-04T09:36:00Z</dcterms:modified>
</cp:coreProperties>
</file>