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5F5" w:rsidRPr="008F379F" w:rsidRDefault="004B35F5" w:rsidP="004B35F5">
      <w:pPr>
        <w:spacing w:before="120"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bookmarkStart w:id="0" w:name="_GoBack"/>
      <w:bookmarkEnd w:id="0"/>
      <w:r w:rsidRPr="008F379F">
        <w:rPr>
          <w:rFonts w:ascii="Times New Roman" w:hAnsi="Times New Roman"/>
          <w:bCs/>
          <w:i/>
          <w:sz w:val="24"/>
          <w:szCs w:val="24"/>
        </w:rPr>
        <w:t>Table S1 (supplementary material) Direct, indirect and total effects in the SEM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6"/>
        <w:gridCol w:w="1229"/>
        <w:gridCol w:w="658"/>
        <w:gridCol w:w="658"/>
        <w:gridCol w:w="536"/>
        <w:gridCol w:w="587"/>
        <w:gridCol w:w="729"/>
        <w:gridCol w:w="658"/>
        <w:gridCol w:w="658"/>
        <w:gridCol w:w="536"/>
        <w:gridCol w:w="587"/>
        <w:gridCol w:w="729"/>
      </w:tblGrid>
      <w:tr w:rsidR="004B35F5" w:rsidRPr="008F379F" w:rsidTr="00E12807">
        <w:trPr>
          <w:trHeight w:val="288"/>
        </w:trPr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  <w:tc>
          <w:tcPr>
            <w:tcW w:w="3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Community sample</w:t>
            </w:r>
          </w:p>
        </w:tc>
        <w:tc>
          <w:tcPr>
            <w:tcW w:w="3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Clinical sample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Direct effects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SE(B)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Z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St.(B)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SE(B)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Z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St.(B)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non-</w:t>
            </w: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adeq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0.0752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0.2075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0.36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.717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0.0229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0.3784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1.3002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0.29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.771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0.0522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GD severity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adequate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0.0120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0.0122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0.98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.325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0.0709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0.0522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0.0821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0.64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.525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0.1203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non-</w:t>
            </w: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adeq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0.0075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0.0149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.614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0.0386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-0.0188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0.0914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-0.21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.837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-0.0439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Dysreg</w:t>
            </w: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.Emot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0.0190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0.0099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1.98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0.1383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0.1576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0.0729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2.16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.031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0.4154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0.0594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0.0345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1.72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.085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0.1072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0.7465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0.4666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.11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0.2373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CyberB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adequate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0.0000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0.0056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.996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0.0003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0.0327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0.0197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1.97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.048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0.3310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non-</w:t>
            </w: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adeq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0.0061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0.0068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0.88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.376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0.0658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-0.0056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0.0218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-0.26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.797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-0.0577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Dysreg.Emot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0.0176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0.0046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3.87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0.2714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0.0126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0.0176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0.72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.474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0.1461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non-</w:t>
            </w: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adeq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-0.0899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0.1803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-0.5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.618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-0.0315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Dysreg.Emot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-0.3911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0.2546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-1.54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-0.0967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-0.6681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1.4841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-0.45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.653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-0.0806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Indirect effects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SE(B)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Z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St.(B)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SE(B)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Z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St.(B)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GD severity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-0.0072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0.0068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-1.06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.287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-0.0130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240" w:lineRule="auto"/>
              <w:rPr>
                <w:rFonts w:cs="Calibri"/>
                <w:sz w:val="20"/>
                <w:szCs w:val="20"/>
                <w:lang w:eastAsia="es-ES"/>
              </w:rPr>
            </w:pP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CyberB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-0.0074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-1.42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.155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-0.0283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0.0475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.834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0.0139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Total effects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SE(B)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Z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St.(B)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SE(B)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Z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>St.(B)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adequate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0.0752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0.2075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0.36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.717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0.0229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0.3784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1.3002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0.29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.771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0.0522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GD severity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adequate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0.0120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0.0122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0.98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.325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0.0709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0.0522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0.0821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0.64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.525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0.1203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non-</w:t>
            </w: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adeq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0.0075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0.0149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0.5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.614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0.0386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-0.0188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0.0914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-0.21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.837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-0.0439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Dysreg.Emot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0.0190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0.0099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1.98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0.1383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0.1576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0.0729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2.16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.031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0.4154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0.0522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0.0349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1.5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0.0942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0.6812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0.5118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1.33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.183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0.2166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CyberB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adequate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0.0000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0.0056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.996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0.0003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0.0327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0.0197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1.97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.048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0.3310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non-</w:t>
            </w: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adeq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0.0061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0.0068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0.88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.376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0.0658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-0.0056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0.0218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-0.26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.797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-0.0577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Dysreg.Emot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0.0176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0.0046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3.87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0.2714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0.0126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0.0176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0.72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.474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0.1461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-0.0074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0.0052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-1.42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.155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-0.0283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0.0100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0.0475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0.21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.834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0.0139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Cop. non-</w:t>
            </w: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adeq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-0.0899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0.1803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-0.5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.618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-0.0315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-1.0750</w:t>
            </w:r>
          </w:p>
        </w:tc>
        <w:tc>
          <w:tcPr>
            <w:tcW w:w="7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1.3078</w:t>
            </w:r>
          </w:p>
        </w:tc>
        <w:tc>
          <w:tcPr>
            <w:tcW w:w="60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-0.82</w:t>
            </w:r>
          </w:p>
        </w:tc>
        <w:tc>
          <w:tcPr>
            <w:tcW w:w="65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.411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-0.1460</w:t>
            </w:r>
          </w:p>
        </w:tc>
      </w:tr>
      <w:tr w:rsidR="004B35F5" w:rsidRPr="008F379F" w:rsidTr="00E12807">
        <w:trPr>
          <w:trHeight w:val="288"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lastRenderedPageBreak/>
              <w:t>Dysreg.Emot</w:t>
            </w:r>
            <w:proofErr w:type="spellEnd"/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-0.3911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0.2546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-1.54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-0.0967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-0.6681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1.4841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-0.45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.653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B35F5" w:rsidRPr="008F379F" w:rsidRDefault="004B35F5" w:rsidP="00E128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8F37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-0.0806</w:t>
            </w:r>
          </w:p>
        </w:tc>
      </w:tr>
    </w:tbl>
    <w:p w:rsidR="004B35F5" w:rsidRPr="008F379F" w:rsidRDefault="004B35F5" w:rsidP="004B35F5">
      <w:pPr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8F379F">
        <w:rPr>
          <w:rFonts w:ascii="Arial" w:hAnsi="Arial" w:cs="Arial"/>
          <w:bCs/>
          <w:i/>
          <w:sz w:val="18"/>
          <w:szCs w:val="18"/>
        </w:rPr>
        <w:t>Note.</w:t>
      </w:r>
      <w:r w:rsidRPr="008F379F">
        <w:rPr>
          <w:rFonts w:ascii="Arial" w:hAnsi="Arial" w:cs="Arial"/>
          <w:bCs/>
          <w:sz w:val="18"/>
          <w:szCs w:val="18"/>
        </w:rPr>
        <w:t xml:space="preserve"> B: un-standardized coefficient. SE: standard error. St</w:t>
      </w:r>
      <w:proofErr w:type="gramStart"/>
      <w:r w:rsidRPr="008F379F">
        <w:rPr>
          <w:rFonts w:ascii="Arial" w:hAnsi="Arial" w:cs="Arial"/>
          <w:bCs/>
          <w:sz w:val="18"/>
          <w:szCs w:val="18"/>
        </w:rPr>
        <w:t>.(</w:t>
      </w:r>
      <w:proofErr w:type="gramEnd"/>
      <w:r w:rsidRPr="008F379F">
        <w:rPr>
          <w:rFonts w:ascii="Arial" w:hAnsi="Arial" w:cs="Arial"/>
          <w:bCs/>
          <w:sz w:val="18"/>
          <w:szCs w:val="18"/>
        </w:rPr>
        <w:t>B): standardized coefficient.</w:t>
      </w:r>
    </w:p>
    <w:p w:rsidR="004B35F5" w:rsidRPr="008F379F" w:rsidRDefault="004B35F5" w:rsidP="004B35F5">
      <w:pPr>
        <w:spacing w:before="120"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4B35F5" w:rsidRPr="008F379F" w:rsidRDefault="004B35F5" w:rsidP="004B35F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7106F6" w:rsidRDefault="007106F6"/>
    <w:sectPr w:rsidR="00710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F5"/>
    <w:rsid w:val="00005A65"/>
    <w:rsid w:val="000D6578"/>
    <w:rsid w:val="0022137C"/>
    <w:rsid w:val="0029067F"/>
    <w:rsid w:val="00381CC6"/>
    <w:rsid w:val="004134D2"/>
    <w:rsid w:val="004B35F5"/>
    <w:rsid w:val="004F20F6"/>
    <w:rsid w:val="00642789"/>
    <w:rsid w:val="007106F6"/>
    <w:rsid w:val="007B220F"/>
    <w:rsid w:val="00817B56"/>
    <w:rsid w:val="009103AD"/>
    <w:rsid w:val="00930E83"/>
    <w:rsid w:val="00984F06"/>
    <w:rsid w:val="009B4A95"/>
    <w:rsid w:val="009F0573"/>
    <w:rsid w:val="00AB5188"/>
    <w:rsid w:val="00AF57D9"/>
    <w:rsid w:val="00B21582"/>
    <w:rsid w:val="00B35404"/>
    <w:rsid w:val="00BD0A91"/>
    <w:rsid w:val="00BF1528"/>
    <w:rsid w:val="00CE4B1B"/>
    <w:rsid w:val="00D95A26"/>
    <w:rsid w:val="00E45D56"/>
    <w:rsid w:val="00E4634B"/>
    <w:rsid w:val="00F14E47"/>
    <w:rsid w:val="00FA407C"/>
    <w:rsid w:val="00FB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C04056-FA2E-4ABD-937D-909E98E7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 M.</dc:creator>
  <cp:keywords/>
  <dc:description/>
  <cp:lastModifiedBy>Jayanthi M.</cp:lastModifiedBy>
  <cp:revision>1</cp:revision>
  <dcterms:created xsi:type="dcterms:W3CDTF">2022-09-02T14:47:00Z</dcterms:created>
  <dcterms:modified xsi:type="dcterms:W3CDTF">2022-09-02T14:47:00Z</dcterms:modified>
</cp:coreProperties>
</file>