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Appendix 1. Copy of Survey.</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Start of Block: Disclaimer</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b/>
          <w:sz w:val="24"/>
          <w:szCs w:val="24"/>
        </w:rPr>
        <w:t xml:space="preserve"> Q85</w:t>
      </w:r>
      <w:r w:rsidRPr="005D70FC">
        <w:rPr>
          <w:rFonts w:ascii="Times New Roman" w:eastAsia="Times New Roman" w:hAnsi="Times New Roman" w:cs="Times New Roman"/>
          <w:sz w:val="24"/>
          <w:szCs w:val="24"/>
        </w:rPr>
        <w:br/>
        <w:t xml:space="preserve"> </w:t>
      </w:r>
      <w:r w:rsidRPr="005D70FC">
        <w:rPr>
          <w:rFonts w:ascii="Times New Roman" w:eastAsia="Times New Roman" w:hAnsi="Times New Roman" w:cs="Times New Roman"/>
          <w:b/>
          <w:sz w:val="24"/>
          <w:szCs w:val="24"/>
        </w:rPr>
        <w:t>Department of Medicine</w:t>
      </w:r>
      <w:r w:rsidRPr="005D70FC">
        <w:rPr>
          <w:rFonts w:ascii="Times New Roman" w:eastAsia="Times New Roman" w:hAnsi="Times New Roman" w:cs="Times New Roman"/>
          <w:b/>
          <w:sz w:val="24"/>
          <w:szCs w:val="24"/>
        </w:rPr>
        <w:br/>
      </w:r>
      <w:r w:rsidRPr="005D70FC">
        <w:rPr>
          <w:rFonts w:ascii="Times New Roman" w:eastAsia="Times New Roman" w:hAnsi="Times New Roman" w:cs="Times New Roman"/>
          <w:sz w:val="24"/>
          <w:szCs w:val="24"/>
        </w:rPr>
        <w:t xml:space="preserve">  3000 Arlington Avenue, MS</w:t>
      </w:r>
      <w:r w:rsidRPr="005D70FC">
        <w:rPr>
          <w:rFonts w:ascii="Times New Roman" w:eastAsia="Times New Roman" w:hAnsi="Times New Roman" w:cs="Times New Roman"/>
          <w:sz w:val="24"/>
          <w:szCs w:val="24"/>
        </w:rPr>
        <w:br/>
        <w:t xml:space="preserve">  Toledo, Ohio  43614</w:t>
      </w:r>
      <w:r w:rsidRPr="005D70FC">
        <w:rPr>
          <w:rFonts w:ascii="Times New Roman" w:eastAsia="Times New Roman" w:hAnsi="Times New Roman" w:cs="Times New Roman"/>
          <w:sz w:val="24"/>
          <w:szCs w:val="24"/>
        </w:rPr>
        <w:br/>
      </w:r>
      <w:r w:rsidRPr="005D70FC">
        <w:rPr>
          <w:rFonts w:ascii="Times New Roman" w:eastAsia="Times New Roman" w:hAnsi="Times New Roman" w:cs="Times New Roman"/>
          <w:sz w:val="24"/>
          <w:szCs w:val="24"/>
        </w:rPr>
        <w:br/>
        <w:t xml:space="preserve">  </w:t>
      </w:r>
      <w:r w:rsidRPr="005D70FC">
        <w:rPr>
          <w:rFonts w:ascii="Times New Roman" w:eastAsia="Times New Roman" w:hAnsi="Times New Roman" w:cs="Times New Roman"/>
          <w:sz w:val="24"/>
          <w:szCs w:val="24"/>
        </w:rPr>
        <w:br/>
        <w:t xml:space="preserve">  </w:t>
      </w:r>
      <w:r w:rsidRPr="005D70FC">
        <w:rPr>
          <w:rFonts w:ascii="Times New Roman" w:eastAsia="Times New Roman" w:hAnsi="Times New Roman" w:cs="Times New Roman"/>
          <w:b/>
          <w:sz w:val="24"/>
          <w:szCs w:val="24"/>
        </w:rPr>
        <w:t>ADULT RESEARCH SUBJECT - INFORMED CONSENT FORM</w:t>
      </w:r>
      <w:r w:rsidRPr="005D70FC">
        <w:rPr>
          <w:rFonts w:ascii="Times New Roman" w:eastAsia="Times New Roman" w:hAnsi="Times New Roman" w:cs="Times New Roman"/>
          <w:b/>
          <w:sz w:val="24"/>
          <w:szCs w:val="24"/>
        </w:rPr>
        <w:br/>
      </w:r>
      <w:r w:rsidRPr="005D70FC">
        <w:rPr>
          <w:rFonts w:ascii="Times New Roman" w:eastAsia="Times New Roman" w:hAnsi="Times New Roman" w:cs="Times New Roman"/>
          <w:sz w:val="24"/>
          <w:szCs w:val="24"/>
        </w:rPr>
        <w:t xml:space="preserve">  </w:t>
      </w:r>
      <w:r w:rsidRPr="005D70FC">
        <w:rPr>
          <w:rFonts w:ascii="Times New Roman" w:eastAsia="Times New Roman" w:hAnsi="Times New Roman" w:cs="Times New Roman"/>
          <w:b/>
          <w:i/>
          <w:sz w:val="24"/>
          <w:szCs w:val="24"/>
        </w:rPr>
        <w:t>Attitudes of medical students, residents, and physicians regarding pharmacy-driven post-exposure prophylaxis for HIV in Ohio</w:t>
      </w:r>
      <w:r w:rsidRPr="005D70FC">
        <w:rPr>
          <w:rFonts w:ascii="Times New Roman" w:eastAsia="Times New Roman" w:hAnsi="Times New Roman" w:cs="Times New Roman"/>
          <w:b/>
          <w:i/>
          <w:sz w:val="24"/>
          <w:szCs w:val="24"/>
        </w:rPr>
        <w:br/>
      </w:r>
      <w:r w:rsidRPr="005D70FC">
        <w:rPr>
          <w:rFonts w:ascii="Times New Roman" w:eastAsia="Times New Roman" w:hAnsi="Times New Roman" w:cs="Times New Roman"/>
          <w:sz w:val="24"/>
          <w:szCs w:val="24"/>
        </w:rPr>
        <w:t xml:space="preserve">  </w:t>
      </w:r>
      <w:r w:rsidRPr="005D70FC">
        <w:rPr>
          <w:rFonts w:ascii="Times New Roman" w:eastAsia="Times New Roman" w:hAnsi="Times New Roman" w:cs="Times New Roman"/>
          <w:b/>
          <w:sz w:val="24"/>
          <w:szCs w:val="24"/>
          <w:u w:val="single"/>
        </w:rPr>
        <w:t>Principal Investigator</w:t>
      </w:r>
      <w:r w:rsidRPr="005D70FC">
        <w:rPr>
          <w:rFonts w:ascii="Times New Roman" w:eastAsia="Times New Roman" w:hAnsi="Times New Roman" w:cs="Times New Roman"/>
          <w:i/>
          <w:sz w:val="24"/>
          <w:szCs w:val="24"/>
        </w:rPr>
        <w:t xml:space="preserve"> Joan Duggan, MD, AAHIVE, 419-383-4328</w:t>
      </w:r>
      <w:r w:rsidRPr="005D70FC">
        <w:rPr>
          <w:rFonts w:ascii="Times New Roman" w:eastAsia="Times New Roman" w:hAnsi="Times New Roman" w:cs="Times New Roman"/>
          <w:i/>
          <w:sz w:val="24"/>
          <w:szCs w:val="24"/>
        </w:rPr>
        <w:br/>
        <w:t xml:space="preserve"> </w:t>
      </w:r>
      <w:r w:rsidRPr="005D70FC">
        <w:rPr>
          <w:rFonts w:ascii="Times New Roman" w:eastAsia="Times New Roman" w:hAnsi="Times New Roman" w:cs="Times New Roman"/>
          <w:sz w:val="24"/>
          <w:szCs w:val="24"/>
        </w:rPr>
        <w:t xml:space="preserve"> </w:t>
      </w:r>
      <w:r w:rsidRPr="005D70FC">
        <w:rPr>
          <w:rFonts w:ascii="Times New Roman" w:eastAsia="Times New Roman" w:hAnsi="Times New Roman" w:cs="Times New Roman"/>
          <w:sz w:val="24"/>
          <w:szCs w:val="24"/>
        </w:rPr>
        <w:br/>
        <w:t xml:space="preserve">  </w:t>
      </w:r>
      <w:r w:rsidRPr="005D70FC">
        <w:rPr>
          <w:rFonts w:ascii="Times New Roman" w:eastAsia="Times New Roman" w:hAnsi="Times New Roman" w:cs="Times New Roman"/>
          <w:b/>
          <w:i/>
          <w:sz w:val="24"/>
          <w:szCs w:val="24"/>
          <w:u w:val="single"/>
        </w:rPr>
        <w:t>Other Investigators</w:t>
      </w:r>
      <w:r w:rsidRPr="005D70FC">
        <w:rPr>
          <w:rFonts w:ascii="Times New Roman" w:eastAsia="Times New Roman" w:hAnsi="Times New Roman" w:cs="Times New Roman"/>
          <w:i/>
          <w:sz w:val="24"/>
          <w:szCs w:val="24"/>
        </w:rPr>
        <w:t xml:space="preserve"> Eric Sahloff, PharmD, AAHIVP, 419-383-1962</w:t>
      </w:r>
      <w:r w:rsidRPr="005D70FC">
        <w:rPr>
          <w:rFonts w:ascii="Times New Roman" w:eastAsia="Times New Roman" w:hAnsi="Times New Roman" w:cs="Times New Roman"/>
          <w:i/>
          <w:sz w:val="24"/>
          <w:szCs w:val="24"/>
        </w:rPr>
        <w:br/>
      </w:r>
      <w:r w:rsidRPr="005D70FC">
        <w:rPr>
          <w:rFonts w:ascii="Times New Roman" w:eastAsia="Times New Roman" w:hAnsi="Times New Roman" w:cs="Times New Roman"/>
          <w:sz w:val="24"/>
          <w:szCs w:val="24"/>
        </w:rPr>
        <w:t xml:space="preserve">  </w:t>
      </w:r>
      <w:r w:rsidRPr="005D70FC">
        <w:rPr>
          <w:rFonts w:ascii="Times New Roman" w:eastAsia="Times New Roman" w:hAnsi="Times New Roman" w:cs="Times New Roman"/>
          <w:i/>
          <w:sz w:val="24"/>
          <w:szCs w:val="24"/>
        </w:rPr>
        <w:t xml:space="preserve">                              </w:t>
      </w:r>
      <w:r w:rsidRPr="005D70FC">
        <w:rPr>
          <w:rFonts w:ascii="Times New Roman" w:eastAsia="Times New Roman" w:hAnsi="Times New Roman" w:cs="Times New Roman"/>
          <w:i/>
          <w:sz w:val="24"/>
          <w:szCs w:val="24"/>
        </w:rPr>
        <w:tab/>
        <w:t>Katherine Esser, MD Candidate 2025, 440-223-3646</w:t>
      </w:r>
      <w:r w:rsidRPr="005D70FC">
        <w:rPr>
          <w:rFonts w:ascii="Times New Roman" w:eastAsia="Times New Roman" w:hAnsi="Times New Roman" w:cs="Times New Roman"/>
          <w:i/>
          <w:sz w:val="24"/>
          <w:szCs w:val="24"/>
        </w:rPr>
        <w:br/>
      </w:r>
      <w:r w:rsidRPr="005D70FC">
        <w:rPr>
          <w:rFonts w:ascii="Times New Roman" w:eastAsia="Times New Roman" w:hAnsi="Times New Roman" w:cs="Times New Roman"/>
          <w:sz w:val="24"/>
          <w:szCs w:val="24"/>
        </w:rPr>
        <w:t xml:space="preserve">  </w:t>
      </w:r>
      <w:r w:rsidRPr="005D70FC">
        <w:rPr>
          <w:rFonts w:ascii="Times New Roman" w:eastAsia="Times New Roman" w:hAnsi="Times New Roman" w:cs="Times New Roman"/>
          <w:i/>
          <w:sz w:val="24"/>
          <w:szCs w:val="24"/>
        </w:rPr>
        <w:t xml:space="preserve">                            </w:t>
      </w:r>
      <w:r w:rsidRPr="005D70FC">
        <w:rPr>
          <w:rFonts w:ascii="Times New Roman" w:eastAsia="Times New Roman" w:hAnsi="Times New Roman" w:cs="Times New Roman"/>
          <w:i/>
          <w:sz w:val="24"/>
          <w:szCs w:val="24"/>
        </w:rPr>
        <w:tab/>
        <w:t xml:space="preserve">  Kaylee Scarnati, MD Candidate 2025, 330-984-8692</w:t>
      </w:r>
      <w:r w:rsidRPr="005D70FC">
        <w:rPr>
          <w:rFonts w:ascii="Times New Roman" w:eastAsia="Times New Roman" w:hAnsi="Times New Roman" w:cs="Times New Roman"/>
          <w:i/>
          <w:sz w:val="24"/>
          <w:szCs w:val="24"/>
        </w:rPr>
        <w:br/>
      </w:r>
      <w:r w:rsidRPr="005D70FC">
        <w:rPr>
          <w:rFonts w:ascii="Times New Roman" w:eastAsia="Times New Roman" w:hAnsi="Times New Roman" w:cs="Times New Roman"/>
          <w:sz w:val="24"/>
          <w:szCs w:val="24"/>
        </w:rPr>
        <w:t xml:space="preserve">  </w:t>
      </w:r>
      <w:r w:rsidRPr="005D70FC">
        <w:rPr>
          <w:rFonts w:ascii="Times New Roman" w:eastAsia="Times New Roman" w:hAnsi="Times New Roman" w:cs="Times New Roman"/>
          <w:i/>
          <w:sz w:val="24"/>
          <w:szCs w:val="24"/>
        </w:rPr>
        <w:t xml:space="preserve">                             </w:t>
      </w:r>
      <w:r w:rsidRPr="005D70FC">
        <w:rPr>
          <w:rFonts w:ascii="Times New Roman" w:eastAsia="Times New Roman" w:hAnsi="Times New Roman" w:cs="Times New Roman"/>
          <w:i/>
          <w:sz w:val="24"/>
          <w:szCs w:val="24"/>
        </w:rPr>
        <w:tab/>
        <w:t xml:space="preserve"> Julianna Sim, MD Candidate 2025, 419-345-9242</w:t>
      </w:r>
      <w:r w:rsidRPr="005D70FC">
        <w:rPr>
          <w:rFonts w:ascii="Times New Roman" w:eastAsia="Times New Roman" w:hAnsi="Times New Roman" w:cs="Times New Roman"/>
          <w:i/>
          <w:sz w:val="24"/>
          <w:szCs w:val="24"/>
        </w:rPr>
        <w:br/>
      </w:r>
      <w:r w:rsidRPr="005D70FC">
        <w:rPr>
          <w:rFonts w:ascii="Times New Roman" w:eastAsia="Times New Roman" w:hAnsi="Times New Roman" w:cs="Times New Roman"/>
          <w:sz w:val="24"/>
          <w:szCs w:val="24"/>
        </w:rPr>
        <w:t xml:space="preserve">  </w:t>
      </w:r>
      <w:r w:rsidRPr="005D70FC">
        <w:rPr>
          <w:rFonts w:ascii="Times New Roman" w:eastAsia="Times New Roman" w:hAnsi="Times New Roman" w:cs="Times New Roman"/>
          <w:sz w:val="24"/>
          <w:szCs w:val="24"/>
        </w:rPr>
        <w:br/>
        <w:t xml:space="preserve">  </w:t>
      </w:r>
      <w:r w:rsidRPr="005D70FC">
        <w:rPr>
          <w:rFonts w:ascii="Times New Roman" w:eastAsia="Times New Roman" w:hAnsi="Times New Roman" w:cs="Times New Roman"/>
          <w:b/>
          <w:sz w:val="24"/>
          <w:szCs w:val="24"/>
          <w:u w:val="single"/>
        </w:rPr>
        <w:t>Purpose:</w:t>
      </w:r>
      <w:r w:rsidRPr="005D70FC">
        <w:rPr>
          <w:rFonts w:ascii="Times New Roman" w:eastAsia="Times New Roman" w:hAnsi="Times New Roman" w:cs="Times New Roman"/>
          <w:sz w:val="24"/>
          <w:szCs w:val="24"/>
        </w:rPr>
        <w:t xml:space="preserve"> You are invited to participate in the research project entitled </w:t>
      </w:r>
      <w:r w:rsidRPr="005D70FC">
        <w:rPr>
          <w:rFonts w:ascii="Times New Roman" w:eastAsia="Times New Roman" w:hAnsi="Times New Roman" w:cs="Times New Roman"/>
          <w:i/>
          <w:sz w:val="24"/>
          <w:szCs w:val="24"/>
        </w:rPr>
        <w:t xml:space="preserve">“Attitudes of medical students, residents, and physicians in regarding pharmacy-driven post-exposure prophylaxis for HIV in Ohio” </w:t>
      </w:r>
      <w:r w:rsidRPr="005D70FC">
        <w:rPr>
          <w:rFonts w:ascii="Times New Roman" w:eastAsia="Times New Roman" w:hAnsi="Times New Roman" w:cs="Times New Roman"/>
          <w:sz w:val="24"/>
          <w:szCs w:val="24"/>
        </w:rPr>
        <w:t xml:space="preserve">which is being conducted at the University of Toledo under the direction of </w:t>
      </w:r>
      <w:r w:rsidRPr="005D70FC">
        <w:rPr>
          <w:rFonts w:ascii="Times New Roman" w:eastAsia="Times New Roman" w:hAnsi="Times New Roman" w:cs="Times New Roman"/>
          <w:i/>
          <w:sz w:val="24"/>
          <w:szCs w:val="24"/>
        </w:rPr>
        <w:t>Joan Duggan, MD.</w:t>
      </w:r>
      <w:r w:rsidRPr="005D70FC">
        <w:rPr>
          <w:rFonts w:ascii="Times New Roman" w:eastAsia="Times New Roman" w:hAnsi="Times New Roman" w:cs="Times New Roman"/>
          <w:sz w:val="24"/>
          <w:szCs w:val="24"/>
        </w:rPr>
        <w:t xml:space="preserve"> The purpose of this study is to assess the knowledge, attitudes, and perspectives of medical students, medical residents, and attending physicians regarding HIV post-exposure prophylaxis (PEP) and the potential prescription of PEP by community pharmacists.</w:t>
      </w:r>
      <w:r w:rsidRPr="005D70FC">
        <w:rPr>
          <w:rFonts w:ascii="Times New Roman" w:eastAsia="Times New Roman" w:hAnsi="Times New Roman" w:cs="Times New Roman"/>
          <w:sz w:val="24"/>
          <w:szCs w:val="24"/>
        </w:rPr>
        <w:br/>
        <w:t xml:space="preserve">  </w:t>
      </w:r>
      <w:r w:rsidRPr="005D70FC">
        <w:rPr>
          <w:rFonts w:ascii="Times New Roman" w:eastAsia="Times New Roman" w:hAnsi="Times New Roman" w:cs="Times New Roman"/>
          <w:sz w:val="24"/>
          <w:szCs w:val="24"/>
        </w:rPr>
        <w:br/>
        <w:t xml:space="preserve">  </w:t>
      </w:r>
      <w:r w:rsidRPr="005D70FC">
        <w:rPr>
          <w:rFonts w:ascii="Times New Roman" w:eastAsia="Times New Roman" w:hAnsi="Times New Roman" w:cs="Times New Roman"/>
          <w:b/>
          <w:sz w:val="24"/>
          <w:szCs w:val="24"/>
          <w:u w:val="single"/>
        </w:rPr>
        <w:t>Description of Procedures:</w:t>
      </w:r>
      <w:r w:rsidRPr="005D70FC">
        <w:rPr>
          <w:rFonts w:ascii="Times New Roman" w:eastAsia="Times New Roman" w:hAnsi="Times New Roman" w:cs="Times New Roman"/>
          <w:sz w:val="24"/>
          <w:szCs w:val="24"/>
        </w:rPr>
        <w:t xml:space="preserve">  This research study will be completed via an electronic survey which will be disseminated via an email from the Ohio State Medical Association (OSMA). If you choose to participate you will be asked to complete a single online survey which should take 10-15 minutes. You will be asked to complete various questions in which you will provide </w:t>
      </w:r>
      <w:r w:rsidRPr="005D70FC">
        <w:rPr>
          <w:rFonts w:ascii="Times New Roman" w:eastAsia="Times New Roman" w:hAnsi="Times New Roman" w:cs="Times New Roman"/>
          <w:sz w:val="24"/>
          <w:szCs w:val="24"/>
        </w:rPr>
        <w:lastRenderedPageBreak/>
        <w:t>information on your knowledge and experience with PEP and your thoughts on ways PEP may be accessed by those in need. Additionally, there will be some questions that will provide a little more information about you (no personal information or identifiers will be collected).</w:t>
      </w:r>
      <w:r w:rsidRPr="005D70FC">
        <w:rPr>
          <w:rFonts w:ascii="Times New Roman" w:eastAsia="Times New Roman" w:hAnsi="Times New Roman" w:cs="Times New Roman"/>
          <w:sz w:val="24"/>
          <w:szCs w:val="24"/>
        </w:rPr>
        <w:br/>
        <w:t xml:space="preserve">  </w:t>
      </w:r>
      <w:r w:rsidRPr="005D70FC">
        <w:rPr>
          <w:rFonts w:ascii="Times New Roman" w:eastAsia="Times New Roman" w:hAnsi="Times New Roman" w:cs="Times New Roman"/>
          <w:sz w:val="24"/>
          <w:szCs w:val="24"/>
        </w:rPr>
        <w:br/>
        <w:t xml:space="preserve">  </w:t>
      </w:r>
      <w:r w:rsidRPr="005D70FC">
        <w:rPr>
          <w:rFonts w:ascii="Times New Roman" w:eastAsia="Times New Roman" w:hAnsi="Times New Roman" w:cs="Times New Roman"/>
          <w:b/>
          <w:sz w:val="24"/>
          <w:szCs w:val="24"/>
          <w:u w:val="single"/>
        </w:rPr>
        <w:t>Potential Risks:</w:t>
      </w:r>
      <w:r w:rsidRPr="005D70FC">
        <w:rPr>
          <w:rFonts w:ascii="Times New Roman" w:eastAsia="Times New Roman" w:hAnsi="Times New Roman" w:cs="Times New Roman"/>
          <w:sz w:val="24"/>
          <w:szCs w:val="24"/>
        </w:rPr>
        <w:t xml:space="preserve"> Although minimal, a potential risk of participating in the research includes breach of</w:t>
      </w:r>
      <w:r w:rsidRPr="005D70FC">
        <w:rPr>
          <w:rFonts w:ascii="Times New Roman" w:eastAsia="Times New Roman" w:hAnsi="Times New Roman" w:cs="Times New Roman"/>
          <w:sz w:val="24"/>
          <w:szCs w:val="24"/>
        </w:rPr>
        <w:br/>
        <w:t xml:space="preserve">  confidentiality. To minimize this risk, the data is anonymous as no personal identifiers are being collected. Additionally, results for all subjects are combined and then analyzed.</w:t>
      </w:r>
      <w:r w:rsidRPr="005D70FC">
        <w:rPr>
          <w:rFonts w:ascii="Times New Roman" w:eastAsia="Times New Roman" w:hAnsi="Times New Roman" w:cs="Times New Roman"/>
          <w:sz w:val="24"/>
          <w:szCs w:val="24"/>
        </w:rPr>
        <w:br/>
        <w:t xml:space="preserve">  </w:t>
      </w:r>
      <w:r w:rsidRPr="005D70FC">
        <w:rPr>
          <w:rFonts w:ascii="Times New Roman" w:eastAsia="Times New Roman" w:hAnsi="Times New Roman" w:cs="Times New Roman"/>
          <w:sz w:val="24"/>
          <w:szCs w:val="24"/>
        </w:rPr>
        <w:br/>
        <w:t xml:space="preserve">  </w:t>
      </w:r>
      <w:r w:rsidRPr="005D70FC">
        <w:rPr>
          <w:rFonts w:ascii="Times New Roman" w:eastAsia="Times New Roman" w:hAnsi="Times New Roman" w:cs="Times New Roman"/>
          <w:b/>
          <w:sz w:val="24"/>
          <w:szCs w:val="24"/>
          <w:u w:val="single"/>
        </w:rPr>
        <w:t>Potential Benefits:</w:t>
      </w:r>
      <w:r w:rsidRPr="005D70FC">
        <w:rPr>
          <w:rFonts w:ascii="Times New Roman" w:eastAsia="Times New Roman" w:hAnsi="Times New Roman" w:cs="Times New Roman"/>
          <w:sz w:val="24"/>
          <w:szCs w:val="24"/>
        </w:rPr>
        <w:t xml:space="preserve">  The only direct benefit to you if you participate in this research may be that you will learn about how </w:t>
      </w:r>
      <w:r w:rsidRPr="005D70FC">
        <w:rPr>
          <w:rFonts w:ascii="Times New Roman" w:eastAsia="Times New Roman" w:hAnsi="Times New Roman" w:cs="Times New Roman"/>
          <w:i/>
          <w:sz w:val="24"/>
          <w:szCs w:val="24"/>
        </w:rPr>
        <w:t>online surveys</w:t>
      </w:r>
      <w:r w:rsidRPr="005D70FC">
        <w:rPr>
          <w:rFonts w:ascii="Times New Roman" w:eastAsia="Times New Roman" w:hAnsi="Times New Roman" w:cs="Times New Roman"/>
          <w:sz w:val="24"/>
          <w:szCs w:val="24"/>
        </w:rPr>
        <w:t xml:space="preserve"> are run and you may learn more about </w:t>
      </w:r>
      <w:r w:rsidRPr="005D70FC">
        <w:rPr>
          <w:rFonts w:ascii="Times New Roman" w:eastAsia="Times New Roman" w:hAnsi="Times New Roman" w:cs="Times New Roman"/>
          <w:i/>
          <w:sz w:val="24"/>
          <w:szCs w:val="24"/>
        </w:rPr>
        <w:t>the thoughts of your colleagues on PEP and its accessibility.</w:t>
      </w:r>
      <w:r w:rsidRPr="005D70FC">
        <w:rPr>
          <w:rFonts w:ascii="Times New Roman" w:eastAsia="Times New Roman" w:hAnsi="Times New Roman" w:cs="Times New Roman"/>
          <w:sz w:val="24"/>
          <w:szCs w:val="24"/>
        </w:rPr>
        <w:t xml:space="preserve"> The field of HIV prevention may benefit from this research by gaining insight on the perspectives on PEP and its delivery by potential providers. Others may benefit by learning about the results of this research.</w:t>
      </w:r>
      <w:r w:rsidRPr="005D70FC">
        <w:rPr>
          <w:rFonts w:ascii="Times New Roman" w:eastAsia="Times New Roman" w:hAnsi="Times New Roman" w:cs="Times New Roman"/>
          <w:sz w:val="24"/>
          <w:szCs w:val="24"/>
        </w:rPr>
        <w:br/>
        <w:t xml:space="preserve">  </w:t>
      </w:r>
      <w:r w:rsidRPr="005D70FC">
        <w:rPr>
          <w:rFonts w:ascii="Times New Roman" w:eastAsia="Times New Roman" w:hAnsi="Times New Roman" w:cs="Times New Roman"/>
          <w:sz w:val="24"/>
          <w:szCs w:val="24"/>
        </w:rPr>
        <w:br/>
        <w:t xml:space="preserve">  </w:t>
      </w:r>
      <w:r w:rsidRPr="005D70FC">
        <w:rPr>
          <w:rFonts w:ascii="Times New Roman" w:eastAsia="Times New Roman" w:hAnsi="Times New Roman" w:cs="Times New Roman"/>
          <w:b/>
          <w:sz w:val="24"/>
          <w:szCs w:val="24"/>
          <w:u w:val="single"/>
        </w:rPr>
        <w:t>Confidentiality:</w:t>
      </w:r>
      <w:r w:rsidRPr="005D70FC">
        <w:rPr>
          <w:rFonts w:ascii="Times New Roman" w:eastAsia="Times New Roman" w:hAnsi="Times New Roman" w:cs="Times New Roman"/>
          <w:sz w:val="24"/>
          <w:szCs w:val="24"/>
        </w:rPr>
        <w:t xml:space="preserve"> The data collected for this survey is anonymous as no personal information/identifers is</w:t>
      </w:r>
      <w:r w:rsidRPr="005D70FC">
        <w:rPr>
          <w:rFonts w:ascii="Times New Roman" w:eastAsia="Times New Roman" w:hAnsi="Times New Roman" w:cs="Times New Roman"/>
          <w:sz w:val="24"/>
          <w:szCs w:val="24"/>
        </w:rPr>
        <w:br/>
        <w:t xml:space="preserve">  being collected. The survey is not linked to you and efforts are made to prevent others from knowing of your participation. Additionally, results for all participants are combined and then analyzed.</w:t>
      </w:r>
      <w:r w:rsidRPr="005D70FC">
        <w:rPr>
          <w:rFonts w:ascii="Times New Roman" w:eastAsia="Times New Roman" w:hAnsi="Times New Roman" w:cs="Times New Roman"/>
          <w:sz w:val="24"/>
          <w:szCs w:val="24"/>
        </w:rPr>
        <w:br/>
        <w:t xml:space="preserve">  </w:t>
      </w:r>
      <w:r w:rsidRPr="005D70FC">
        <w:rPr>
          <w:rFonts w:ascii="Times New Roman" w:eastAsia="Times New Roman" w:hAnsi="Times New Roman" w:cs="Times New Roman"/>
          <w:sz w:val="24"/>
          <w:szCs w:val="24"/>
        </w:rPr>
        <w:br/>
        <w:t xml:space="preserve">  </w:t>
      </w:r>
      <w:r w:rsidRPr="005D70FC">
        <w:rPr>
          <w:rFonts w:ascii="Times New Roman" w:eastAsia="Times New Roman" w:hAnsi="Times New Roman" w:cs="Times New Roman"/>
          <w:b/>
          <w:sz w:val="24"/>
          <w:szCs w:val="24"/>
          <w:u w:val="single"/>
        </w:rPr>
        <w:t>Voluntary Participation:</w:t>
      </w:r>
      <w:r w:rsidRPr="005D70FC">
        <w:rPr>
          <w:rFonts w:ascii="Times New Roman" w:eastAsia="Times New Roman" w:hAnsi="Times New Roman" w:cs="Times New Roman"/>
          <w:sz w:val="24"/>
          <w:szCs w:val="24"/>
        </w:rPr>
        <w:t xml:space="preserve"> The de-identified information collected may be used for future research</w:t>
      </w:r>
      <w:r w:rsidRPr="005D70FC">
        <w:rPr>
          <w:rFonts w:ascii="Times New Roman" w:eastAsia="Times New Roman" w:hAnsi="Times New Roman" w:cs="Times New Roman"/>
          <w:sz w:val="24"/>
          <w:szCs w:val="24"/>
        </w:rPr>
        <w:br/>
        <w:t xml:space="preserve">  purposes. As a reminder, your participation in this research is voluntary. Your refusal to participate in this</w:t>
      </w:r>
      <w:r w:rsidRPr="005D70FC">
        <w:rPr>
          <w:rFonts w:ascii="Times New Roman" w:eastAsia="Times New Roman" w:hAnsi="Times New Roman" w:cs="Times New Roman"/>
          <w:sz w:val="24"/>
          <w:szCs w:val="24"/>
        </w:rPr>
        <w:br/>
        <w:t xml:space="preserve">  study and doing so will not affect your relationship with The University of Toledo. You may skip any questions that you may be uncomfortable answering. You may discontinue participation at any time.</w:t>
      </w:r>
      <w:r w:rsidRPr="005D70FC">
        <w:rPr>
          <w:rFonts w:ascii="Times New Roman" w:eastAsia="Times New Roman" w:hAnsi="Times New Roman" w:cs="Times New Roman"/>
          <w:sz w:val="24"/>
          <w:szCs w:val="24"/>
        </w:rPr>
        <w:br/>
        <w:t xml:space="preserve">  </w:t>
      </w:r>
      <w:r w:rsidRPr="005D70FC">
        <w:rPr>
          <w:rFonts w:ascii="Times New Roman" w:eastAsia="Times New Roman" w:hAnsi="Times New Roman" w:cs="Times New Roman"/>
          <w:sz w:val="24"/>
          <w:szCs w:val="24"/>
        </w:rPr>
        <w:br/>
        <w:t xml:space="preserve">  </w:t>
      </w:r>
      <w:r w:rsidRPr="005D70FC">
        <w:rPr>
          <w:rFonts w:ascii="Times New Roman" w:eastAsia="Times New Roman" w:hAnsi="Times New Roman" w:cs="Times New Roman"/>
          <w:b/>
          <w:sz w:val="24"/>
          <w:szCs w:val="24"/>
          <w:u w:val="single"/>
        </w:rPr>
        <w:t>Contact Information:</w:t>
      </w:r>
      <w:r w:rsidRPr="005D70FC">
        <w:rPr>
          <w:rFonts w:ascii="Times New Roman" w:eastAsia="Times New Roman" w:hAnsi="Times New Roman" w:cs="Times New Roman"/>
          <w:sz w:val="24"/>
          <w:szCs w:val="24"/>
        </w:rPr>
        <w:t xml:space="preserve">  If you have any questions at any time before, during or after your participation</w:t>
      </w:r>
      <w:r w:rsidRPr="005D70FC">
        <w:rPr>
          <w:rFonts w:ascii="Times New Roman" w:eastAsia="Times New Roman" w:hAnsi="Times New Roman" w:cs="Times New Roman"/>
          <w:sz w:val="24"/>
          <w:szCs w:val="24"/>
        </w:rPr>
        <w:br/>
      </w:r>
      <w:r w:rsidRPr="005D70FC">
        <w:rPr>
          <w:rFonts w:ascii="Times New Roman" w:eastAsia="Times New Roman" w:hAnsi="Times New Roman" w:cs="Times New Roman"/>
          <w:sz w:val="24"/>
          <w:szCs w:val="24"/>
        </w:rPr>
        <w:lastRenderedPageBreak/>
        <w:t xml:space="preserve">  you should contact a member of the research team: Eric Sahloff, PharmD, 419-383-1962; Joan Duggan,</w:t>
      </w:r>
      <w:r w:rsidRPr="005D70FC">
        <w:rPr>
          <w:rFonts w:ascii="Times New Roman" w:eastAsia="Times New Roman" w:hAnsi="Times New Roman" w:cs="Times New Roman"/>
          <w:sz w:val="24"/>
          <w:szCs w:val="24"/>
        </w:rPr>
        <w:br/>
        <w:t xml:space="preserve">  MD, 419-383-4328.</w:t>
      </w:r>
      <w:r w:rsidRPr="005D70FC">
        <w:rPr>
          <w:rFonts w:ascii="Times New Roman" w:eastAsia="Times New Roman" w:hAnsi="Times New Roman" w:cs="Times New Roman"/>
          <w:sz w:val="24"/>
          <w:szCs w:val="24"/>
        </w:rPr>
        <w:br/>
        <w:t xml:space="preserve">  </w:t>
      </w:r>
      <w:r w:rsidRPr="005D70FC">
        <w:rPr>
          <w:rFonts w:ascii="Times New Roman" w:eastAsia="Times New Roman" w:hAnsi="Times New Roman" w:cs="Times New Roman"/>
          <w:sz w:val="24"/>
          <w:szCs w:val="24"/>
        </w:rPr>
        <w:br/>
        <w:t xml:space="preserve">  If you have questions beyond those answered by the research team or your rights as a research subject or research-related injuries, the Chairperson of the SBE Institutional Review Board may be contacted through the Human Research Protection Program on the main campus at (419) 530-6167. </w:t>
      </w:r>
      <w:r w:rsidRPr="005D70FC">
        <w:rPr>
          <w:rFonts w:ascii="Times New Roman" w:eastAsia="Times New Roman" w:hAnsi="Times New Roman" w:cs="Times New Roman"/>
          <w:sz w:val="24"/>
          <w:szCs w:val="24"/>
        </w:rPr>
        <w:br/>
        <w:t xml:space="preserve">  </w:t>
      </w:r>
      <w:r w:rsidRPr="005D70FC">
        <w:rPr>
          <w:rFonts w:ascii="Times New Roman" w:eastAsia="Times New Roman" w:hAnsi="Times New Roman" w:cs="Times New Roman"/>
          <w:sz w:val="24"/>
          <w:szCs w:val="24"/>
        </w:rPr>
        <w:br/>
        <w:t xml:space="preserve">  </w:t>
      </w:r>
      <w:r w:rsidRPr="005D70FC">
        <w:rPr>
          <w:rFonts w:ascii="Times New Roman" w:eastAsia="Times New Roman" w:hAnsi="Times New Roman" w:cs="Times New Roman"/>
          <w:b/>
          <w:sz w:val="24"/>
          <w:szCs w:val="24"/>
        </w:rPr>
        <w:t>CONSENT SECTION – Please read carefully</w:t>
      </w:r>
      <w:r w:rsidRPr="005D70FC">
        <w:rPr>
          <w:rFonts w:ascii="Times New Roman" w:eastAsia="Times New Roman" w:hAnsi="Times New Roman" w:cs="Times New Roman"/>
          <w:b/>
          <w:sz w:val="24"/>
          <w:szCs w:val="24"/>
        </w:rPr>
        <w:br/>
      </w:r>
      <w:r w:rsidRPr="005D70FC">
        <w:rPr>
          <w:rFonts w:ascii="Times New Roman" w:eastAsia="Times New Roman" w:hAnsi="Times New Roman" w:cs="Times New Roman"/>
          <w:sz w:val="24"/>
          <w:szCs w:val="24"/>
        </w:rPr>
        <w:t xml:space="preserve">  </w:t>
      </w:r>
      <w:r w:rsidRPr="005D70FC">
        <w:rPr>
          <w:rFonts w:ascii="Times New Roman" w:eastAsia="Times New Roman" w:hAnsi="Times New Roman" w:cs="Times New Roman"/>
          <w:sz w:val="24"/>
          <w:szCs w:val="24"/>
        </w:rPr>
        <w:br/>
        <w:t xml:space="preserve">  You are making a decision whether or not to participate in this research study. </w:t>
      </w:r>
      <w:r w:rsidRPr="005D70FC">
        <w:rPr>
          <w:rFonts w:ascii="Times New Roman" w:eastAsia="Times New Roman" w:hAnsi="Times New Roman" w:cs="Times New Roman"/>
          <w:b/>
          <w:i/>
          <w:sz w:val="24"/>
          <w:szCs w:val="24"/>
          <w:u w:val="single"/>
        </w:rPr>
        <w:t xml:space="preserve">By clicking the blue arrow (ie, starting the survey) </w:t>
      </w:r>
      <w:r w:rsidRPr="005D70FC">
        <w:rPr>
          <w:rFonts w:ascii="Times New Roman" w:eastAsia="Times New Roman" w:hAnsi="Times New Roman" w:cs="Times New Roman"/>
          <w:sz w:val="24"/>
          <w:szCs w:val="24"/>
        </w:rPr>
        <w:t>you indicate that you have read the information provided above, you have had all your questions answered, and you have decided to take part in this research. You may take as much time as necessary to think it over.</w:t>
      </w:r>
      <w:r w:rsidRPr="005D70FC">
        <w:rPr>
          <w:rFonts w:ascii="Times New Roman" w:eastAsia="Times New Roman" w:hAnsi="Times New Roman" w:cs="Times New Roman"/>
          <w:sz w:val="24"/>
          <w:szCs w:val="24"/>
        </w:rPr>
        <w:br/>
        <w:t xml:space="preserve">  </w:t>
      </w:r>
      <w:r w:rsidRPr="005D70FC">
        <w:rPr>
          <w:rFonts w:ascii="Times New Roman" w:eastAsia="Times New Roman" w:hAnsi="Times New Roman" w:cs="Times New Roman"/>
          <w:sz w:val="24"/>
          <w:szCs w:val="24"/>
        </w:rPr>
        <w:br/>
        <w:t xml:space="preserve">  By participating in this research, you confirm that you are at least 18 years old.</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xml:space="preserve"> End of Block: Disclaimer</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xml:space="preserve"> Start of Block: Demographics</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xml:space="preserve"> </w:t>
      </w:r>
      <w:r w:rsidRPr="005D70FC">
        <w:rPr>
          <w:rFonts w:ascii="Times New Roman" w:eastAsia="Times New Roman" w:hAnsi="Times New Roman" w:cs="Times New Roman"/>
          <w:b/>
          <w:sz w:val="24"/>
          <w:szCs w:val="24"/>
        </w:rPr>
        <w:t>Q1</w:t>
      </w:r>
      <w:r w:rsidRPr="005D70FC">
        <w:rPr>
          <w:rFonts w:ascii="Times New Roman" w:eastAsia="Times New Roman" w:hAnsi="Times New Roman" w:cs="Times New Roman"/>
          <w:sz w:val="24"/>
          <w:szCs w:val="24"/>
        </w:rPr>
        <w:t xml:space="preserve"> Age</w:t>
      </w:r>
    </w:p>
    <w:p w:rsidR="00915080" w:rsidRPr="005D70FC" w:rsidRDefault="00915080" w:rsidP="00915080">
      <w:pPr>
        <w:spacing w:before="240" w:after="240" w:line="360" w:lineRule="auto"/>
        <w:ind w:firstLine="400"/>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________________________________________________________________</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b/>
          <w:sz w:val="24"/>
          <w:szCs w:val="24"/>
        </w:rPr>
        <w:t xml:space="preserve"> Q2 </w:t>
      </w:r>
      <w:r w:rsidRPr="005D70FC">
        <w:rPr>
          <w:rFonts w:ascii="Times New Roman" w:eastAsia="Times New Roman" w:hAnsi="Times New Roman" w:cs="Times New Roman"/>
          <w:sz w:val="24"/>
          <w:szCs w:val="24"/>
        </w:rPr>
        <w:t>Gender</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Male  (1)</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Female  (2)</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lastRenderedPageBreak/>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Non-binary / third gender  (3)</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Prefer not to say  (4)</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Other:  (5) __________________________________________________</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b/>
          <w:sz w:val="24"/>
          <w:szCs w:val="24"/>
        </w:rPr>
        <w:t xml:space="preserve"> Q24</w:t>
      </w:r>
      <w:r w:rsidRPr="005D70FC">
        <w:rPr>
          <w:rFonts w:ascii="Times New Roman" w:eastAsia="Times New Roman" w:hAnsi="Times New Roman" w:cs="Times New Roman"/>
          <w:sz w:val="24"/>
          <w:szCs w:val="24"/>
        </w:rPr>
        <w:t xml:space="preserve"> Sexual orientation</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Straight, that is, not gay or lesbian  (1)</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Lesbian or Gay  (2)</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Bisexual  (3)</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I use a different term [free-text]  (4) __________________________________________________</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xml:space="preserve"> </w:t>
      </w:r>
      <w:r w:rsidRPr="005D70FC">
        <w:rPr>
          <w:rFonts w:ascii="Times New Roman" w:eastAsia="Times New Roman" w:hAnsi="Times New Roman" w:cs="Times New Roman"/>
          <w:b/>
          <w:sz w:val="24"/>
          <w:szCs w:val="24"/>
        </w:rPr>
        <w:t>Q8</w:t>
      </w:r>
      <w:r w:rsidRPr="005D70FC">
        <w:rPr>
          <w:rFonts w:ascii="Times New Roman" w:eastAsia="Times New Roman" w:hAnsi="Times New Roman" w:cs="Times New Roman"/>
          <w:sz w:val="24"/>
          <w:szCs w:val="24"/>
        </w:rPr>
        <w:t xml:space="preserve"> What is your race and ethnicity?</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Hispanic  (1)</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White alone, non-Hispanic  (2)</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Black or African American alone, non-Hispanic  (3)</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American Indian and Alaska Native alone, non-Hispanic  (4)</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lastRenderedPageBreak/>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Asian alone, non-Hispanic  (5)</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Native Hawaiian and Other Pacific Islander alone, non-Hispanic  (6)</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Some Other Race alone, non-Hispanic  (7)</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Multiracial, non-Hispanic  (8)</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xml:space="preserve"> </w:t>
      </w:r>
      <w:r w:rsidRPr="005D70FC">
        <w:rPr>
          <w:rFonts w:ascii="Times New Roman" w:eastAsia="Times New Roman" w:hAnsi="Times New Roman" w:cs="Times New Roman"/>
          <w:b/>
          <w:sz w:val="24"/>
          <w:szCs w:val="24"/>
        </w:rPr>
        <w:t>Q3</w:t>
      </w:r>
      <w:r w:rsidRPr="005D70FC">
        <w:rPr>
          <w:rFonts w:ascii="Times New Roman" w:eastAsia="Times New Roman" w:hAnsi="Times New Roman" w:cs="Times New Roman"/>
          <w:sz w:val="24"/>
          <w:szCs w:val="24"/>
        </w:rPr>
        <w:t xml:space="preserve"> What is your current status of practice?</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Retired / Non-direct patient care employment  (1)</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Attending  (6)</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Fellow  (2)</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Resident  (3)</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Medical Student  (4)</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b/>
          <w:sz w:val="24"/>
          <w:szCs w:val="24"/>
        </w:rPr>
        <w:t>Q25</w:t>
      </w:r>
      <w:r w:rsidRPr="005D70FC">
        <w:rPr>
          <w:rFonts w:ascii="Times New Roman" w:eastAsia="Times New Roman" w:hAnsi="Times New Roman" w:cs="Times New Roman"/>
          <w:sz w:val="24"/>
          <w:szCs w:val="24"/>
        </w:rPr>
        <w:t xml:space="preserve"> What is the zip code of your current medical practice or current medical training?</w:t>
      </w:r>
      <w:r w:rsidRPr="005D70FC">
        <w:rPr>
          <w:rFonts w:ascii="Times New Roman" w:eastAsia="Times New Roman" w:hAnsi="Times New Roman" w:cs="Times New Roman"/>
          <w:sz w:val="24"/>
          <w:szCs w:val="24"/>
        </w:rPr>
        <w:br/>
        <w:t>________________________________________________________________</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xml:space="preserve"> End of Block: Demographics</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xml:space="preserve"> Start of Block: Student Specific Questions</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Display This Question:</w:t>
      </w:r>
    </w:p>
    <w:p w:rsidR="00915080" w:rsidRPr="005D70FC" w:rsidRDefault="00915080" w:rsidP="00915080">
      <w:pPr>
        <w:spacing w:before="240" w:after="240" w:line="360" w:lineRule="auto"/>
        <w:ind w:firstLine="400"/>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lastRenderedPageBreak/>
        <w:t>If… What is your current status of practice? = Medical Student</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xml:space="preserve"> </w:t>
      </w:r>
      <w:r w:rsidRPr="005D70FC">
        <w:rPr>
          <w:rFonts w:ascii="Times New Roman" w:eastAsia="Times New Roman" w:hAnsi="Times New Roman" w:cs="Times New Roman"/>
          <w:b/>
          <w:sz w:val="24"/>
          <w:szCs w:val="24"/>
        </w:rPr>
        <w:t>Q39</w:t>
      </w:r>
      <w:r w:rsidRPr="005D70FC">
        <w:rPr>
          <w:rFonts w:ascii="Times New Roman" w:eastAsia="Times New Roman" w:hAnsi="Times New Roman" w:cs="Times New Roman"/>
          <w:sz w:val="24"/>
          <w:szCs w:val="24"/>
        </w:rPr>
        <w:t xml:space="preserve"> The following questions are about post-exposure prophylaxis (PEP) for HIV prevention. PEP involves providing an individual with 28 days of antiretroviral medication within 72 hours (ideally within 2 – 24 hours) after a potential HIV exposure in order to prevent HIV infection.         Healthcare workers receive PEP after an occupational bloodborne pathogen exposure.  </w:t>
      </w:r>
      <w:r w:rsidRPr="005D70FC">
        <w:rPr>
          <w:rFonts w:ascii="Times New Roman" w:eastAsia="Times New Roman" w:hAnsi="Times New Roman" w:cs="Times New Roman"/>
          <w:sz w:val="24"/>
          <w:szCs w:val="24"/>
        </w:rPr>
        <w:tab/>
        <w:t>Non-healthcare workers receive PEP after a sexual exposure or injection exposure.  The type of medication and duration of therapy are the same in both settings. PEP is safe and effective in both settings when started in a timely manner and used as directed.</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xml:space="preserve"> Display This Question:</w:t>
      </w:r>
    </w:p>
    <w:p w:rsidR="00915080" w:rsidRPr="005D70FC" w:rsidRDefault="00915080" w:rsidP="00915080">
      <w:pPr>
        <w:spacing w:before="240" w:after="240" w:line="360" w:lineRule="auto"/>
        <w:ind w:firstLine="400"/>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If… What is your current status of practice? = Medical Student</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xml:space="preserve"> </w:t>
      </w:r>
      <w:r w:rsidRPr="005D70FC">
        <w:rPr>
          <w:rFonts w:ascii="Times New Roman" w:eastAsia="Times New Roman" w:hAnsi="Times New Roman" w:cs="Times New Roman"/>
          <w:b/>
          <w:sz w:val="24"/>
          <w:szCs w:val="24"/>
        </w:rPr>
        <w:t>Q40</w:t>
      </w:r>
      <w:r w:rsidRPr="005D70FC">
        <w:rPr>
          <w:rFonts w:ascii="Times New Roman" w:eastAsia="Times New Roman" w:hAnsi="Times New Roman" w:cs="Times New Roman"/>
          <w:sz w:val="24"/>
          <w:szCs w:val="24"/>
        </w:rPr>
        <w:t xml:space="preserve"> Were you aware of this medical information prior to reading the above paragraph? </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 xml:space="preserve">I was </w:t>
      </w:r>
      <w:r w:rsidRPr="005D70FC">
        <w:rPr>
          <w:rFonts w:ascii="Times New Roman" w:eastAsia="Times New Roman" w:hAnsi="Times New Roman" w:cs="Times New Roman"/>
          <w:b/>
          <w:sz w:val="24"/>
          <w:szCs w:val="24"/>
        </w:rPr>
        <w:t xml:space="preserve">not </w:t>
      </w:r>
      <w:r w:rsidRPr="005D70FC">
        <w:rPr>
          <w:rFonts w:ascii="Times New Roman" w:eastAsia="Times New Roman" w:hAnsi="Times New Roman" w:cs="Times New Roman"/>
          <w:sz w:val="24"/>
          <w:szCs w:val="24"/>
        </w:rPr>
        <w:t>aware of this information  (1)</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 xml:space="preserve">I was aware of </w:t>
      </w:r>
      <w:r w:rsidRPr="005D70FC">
        <w:rPr>
          <w:rFonts w:ascii="Times New Roman" w:eastAsia="Times New Roman" w:hAnsi="Times New Roman" w:cs="Times New Roman"/>
          <w:b/>
          <w:sz w:val="24"/>
          <w:szCs w:val="24"/>
        </w:rPr>
        <w:t xml:space="preserve">some </w:t>
      </w:r>
      <w:r w:rsidRPr="005D70FC">
        <w:rPr>
          <w:rFonts w:ascii="Times New Roman" w:eastAsia="Times New Roman" w:hAnsi="Times New Roman" w:cs="Times New Roman"/>
          <w:sz w:val="24"/>
          <w:szCs w:val="24"/>
        </w:rPr>
        <w:t>of this information  (2)</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 xml:space="preserve">I was aware of </w:t>
      </w:r>
      <w:r w:rsidRPr="005D70FC">
        <w:rPr>
          <w:rFonts w:ascii="Times New Roman" w:eastAsia="Times New Roman" w:hAnsi="Times New Roman" w:cs="Times New Roman"/>
          <w:b/>
          <w:sz w:val="24"/>
          <w:szCs w:val="24"/>
        </w:rPr>
        <w:t xml:space="preserve">most </w:t>
      </w:r>
      <w:r w:rsidRPr="005D70FC">
        <w:rPr>
          <w:rFonts w:ascii="Times New Roman" w:eastAsia="Times New Roman" w:hAnsi="Times New Roman" w:cs="Times New Roman"/>
          <w:sz w:val="24"/>
          <w:szCs w:val="24"/>
        </w:rPr>
        <w:t>of this information  (3)</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 xml:space="preserve">I was aware of </w:t>
      </w:r>
      <w:r w:rsidRPr="005D70FC">
        <w:rPr>
          <w:rFonts w:ascii="Times New Roman" w:eastAsia="Times New Roman" w:hAnsi="Times New Roman" w:cs="Times New Roman"/>
          <w:b/>
          <w:sz w:val="24"/>
          <w:szCs w:val="24"/>
        </w:rPr>
        <w:t xml:space="preserve">all </w:t>
      </w:r>
      <w:r w:rsidRPr="005D70FC">
        <w:rPr>
          <w:rFonts w:ascii="Times New Roman" w:eastAsia="Times New Roman" w:hAnsi="Times New Roman" w:cs="Times New Roman"/>
          <w:sz w:val="24"/>
          <w:szCs w:val="24"/>
        </w:rPr>
        <w:t>of this information  (4)</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xml:space="preserve"> Display This Question:</w:t>
      </w:r>
    </w:p>
    <w:p w:rsidR="00915080" w:rsidRPr="005D70FC" w:rsidRDefault="00915080" w:rsidP="00915080">
      <w:pPr>
        <w:spacing w:before="240" w:after="240" w:line="360" w:lineRule="auto"/>
        <w:ind w:firstLine="400"/>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If… What is your current status of practice? = Medical Student</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b/>
          <w:sz w:val="24"/>
          <w:szCs w:val="24"/>
        </w:rPr>
        <w:t xml:space="preserve"> Q41</w:t>
      </w:r>
      <w:r w:rsidRPr="005D70FC">
        <w:rPr>
          <w:rFonts w:ascii="Times New Roman" w:eastAsia="Times New Roman" w:hAnsi="Times New Roman" w:cs="Times New Roman"/>
          <w:sz w:val="24"/>
          <w:szCs w:val="24"/>
        </w:rPr>
        <w:t xml:space="preserve"> How do you rank your knowledge/understanding of PEP? </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I have no experience  (1)</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lastRenderedPageBreak/>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Novice  (2)</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Intermediate  (3)</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Advanced  (4)</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Expert  (5)</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xml:space="preserve"> Display This Question:</w:t>
      </w:r>
    </w:p>
    <w:p w:rsidR="00915080" w:rsidRPr="005D70FC" w:rsidRDefault="00915080" w:rsidP="00915080">
      <w:pPr>
        <w:spacing w:before="240" w:after="240" w:line="360" w:lineRule="auto"/>
        <w:ind w:firstLine="400"/>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If… What is your current status of practice? = Medical Student</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xml:space="preserve"> </w:t>
      </w:r>
      <w:r w:rsidRPr="005D70FC">
        <w:rPr>
          <w:rFonts w:ascii="Times New Roman" w:eastAsia="Times New Roman" w:hAnsi="Times New Roman" w:cs="Times New Roman"/>
          <w:b/>
          <w:sz w:val="24"/>
          <w:szCs w:val="24"/>
        </w:rPr>
        <w:t>Q9</w:t>
      </w:r>
      <w:r w:rsidRPr="005D70FC">
        <w:rPr>
          <w:rFonts w:ascii="Times New Roman" w:eastAsia="Times New Roman" w:hAnsi="Times New Roman" w:cs="Times New Roman"/>
          <w:sz w:val="24"/>
          <w:szCs w:val="24"/>
        </w:rPr>
        <w:t xml:space="preserve"> Have you participated in the care of people living with HIV in the education setting?</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No, none  (1)</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Yes, a few (  (2)</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Yes, many (&gt;10 patients)  (3)</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xml:space="preserve"> Display This Question:</w:t>
      </w:r>
    </w:p>
    <w:p w:rsidR="00915080" w:rsidRPr="005D70FC" w:rsidRDefault="00915080" w:rsidP="00915080">
      <w:pPr>
        <w:spacing w:before="240" w:after="240" w:line="360" w:lineRule="auto"/>
        <w:ind w:firstLine="400"/>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If… What is your current status of practice? = Medical Student</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b/>
          <w:sz w:val="24"/>
          <w:szCs w:val="24"/>
        </w:rPr>
        <w:t xml:space="preserve"> Q10</w:t>
      </w:r>
      <w:r w:rsidRPr="005D70FC">
        <w:rPr>
          <w:rFonts w:ascii="Times New Roman" w:eastAsia="Times New Roman" w:hAnsi="Times New Roman" w:cs="Times New Roman"/>
          <w:sz w:val="24"/>
          <w:szCs w:val="24"/>
        </w:rPr>
        <w:t xml:space="preserve"> Have you participated in the care of patients receiving post exposure prophylaxis for HIV in the educational setting?</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No, none  (1)</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lastRenderedPageBreak/>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Yes, a few (  (2)</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Yes, many (&gt;10 patients)  (3)</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xml:space="preserve"> End of Block: Student Specific Questions</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xml:space="preserve"> Start of Block: Residents</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Display This Question:</w:t>
      </w:r>
    </w:p>
    <w:p w:rsidR="00915080" w:rsidRPr="005D70FC" w:rsidRDefault="00915080" w:rsidP="00915080">
      <w:pPr>
        <w:spacing w:before="240" w:after="240" w:line="360" w:lineRule="auto"/>
        <w:ind w:firstLine="400"/>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If… What is your current status of practice? = Resident</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xml:space="preserve"> </w:t>
      </w:r>
      <w:r w:rsidRPr="005D70FC">
        <w:rPr>
          <w:rFonts w:ascii="Times New Roman" w:eastAsia="Times New Roman" w:hAnsi="Times New Roman" w:cs="Times New Roman"/>
          <w:b/>
          <w:sz w:val="24"/>
          <w:szCs w:val="24"/>
        </w:rPr>
        <w:t>Q12</w:t>
      </w:r>
      <w:r w:rsidRPr="005D70FC">
        <w:rPr>
          <w:rFonts w:ascii="Times New Roman" w:eastAsia="Times New Roman" w:hAnsi="Times New Roman" w:cs="Times New Roman"/>
          <w:sz w:val="24"/>
          <w:szCs w:val="24"/>
        </w:rPr>
        <w:t xml:space="preserve"> What specialty are you currently training in?</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Allergy and Immunology (1) ... Urology (24)</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xml:space="preserve"> Display This Question:</w:t>
      </w:r>
    </w:p>
    <w:p w:rsidR="00915080" w:rsidRPr="005D70FC" w:rsidRDefault="00915080" w:rsidP="00915080">
      <w:pPr>
        <w:spacing w:before="240" w:after="240" w:line="360" w:lineRule="auto"/>
        <w:ind w:firstLine="400"/>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If… What is your current status of practice? = Resident</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xml:space="preserve"> </w:t>
      </w:r>
      <w:r w:rsidRPr="005D70FC">
        <w:rPr>
          <w:rFonts w:ascii="Times New Roman" w:eastAsia="Times New Roman" w:hAnsi="Times New Roman" w:cs="Times New Roman"/>
          <w:b/>
          <w:sz w:val="24"/>
          <w:szCs w:val="24"/>
        </w:rPr>
        <w:t>Q47</w:t>
      </w:r>
      <w:r w:rsidRPr="005D70FC">
        <w:rPr>
          <w:rFonts w:ascii="Times New Roman" w:eastAsia="Times New Roman" w:hAnsi="Times New Roman" w:cs="Times New Roman"/>
          <w:sz w:val="24"/>
          <w:szCs w:val="24"/>
        </w:rPr>
        <w:t xml:space="preserve"> The following questions are about post-exposure prophylaxis (PEP) for HIV prevention. PEP involves providing an individual with 28 days of antiretroviral medication within 72 hours (ideally within 2 – 24 hours) after a potential HIV exposure in order to prevent HIV infection.         Healthcare workers receive PEP after an occupational bloodborne pathogen exposure.  </w:t>
      </w:r>
      <w:r w:rsidRPr="005D70FC">
        <w:rPr>
          <w:rFonts w:ascii="Times New Roman" w:eastAsia="Times New Roman" w:hAnsi="Times New Roman" w:cs="Times New Roman"/>
          <w:sz w:val="24"/>
          <w:szCs w:val="24"/>
        </w:rPr>
        <w:tab/>
        <w:t>Non-healthcare workers receive PEP after a sexual exposure or injection exposure.  The type of medication and duration of therapy are the same in both settings. PEP is safe and effective in both settings when started in a timely manner and used as directed.</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xml:space="preserve"> Display This Question:</w:t>
      </w:r>
    </w:p>
    <w:p w:rsidR="00915080" w:rsidRPr="005D70FC" w:rsidRDefault="00915080" w:rsidP="00915080">
      <w:pPr>
        <w:spacing w:before="240" w:after="240" w:line="360" w:lineRule="auto"/>
        <w:ind w:firstLine="400"/>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If… What is your current status of practice? = Resident</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xml:space="preserve"> </w:t>
      </w:r>
      <w:r w:rsidRPr="005D70FC">
        <w:rPr>
          <w:rFonts w:ascii="Times New Roman" w:eastAsia="Times New Roman" w:hAnsi="Times New Roman" w:cs="Times New Roman"/>
          <w:b/>
          <w:sz w:val="24"/>
          <w:szCs w:val="24"/>
        </w:rPr>
        <w:t>Q46</w:t>
      </w:r>
      <w:r w:rsidRPr="005D70FC">
        <w:rPr>
          <w:rFonts w:ascii="Times New Roman" w:eastAsia="Times New Roman" w:hAnsi="Times New Roman" w:cs="Times New Roman"/>
          <w:sz w:val="24"/>
          <w:szCs w:val="24"/>
        </w:rPr>
        <w:t xml:space="preserve"> Were you aware of this medical information prior to reading the above paragraph? </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lastRenderedPageBreak/>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 xml:space="preserve">I was </w:t>
      </w:r>
      <w:r w:rsidRPr="005D70FC">
        <w:rPr>
          <w:rFonts w:ascii="Times New Roman" w:eastAsia="Times New Roman" w:hAnsi="Times New Roman" w:cs="Times New Roman"/>
          <w:b/>
          <w:sz w:val="24"/>
          <w:szCs w:val="24"/>
        </w:rPr>
        <w:t xml:space="preserve">not </w:t>
      </w:r>
      <w:r w:rsidRPr="005D70FC">
        <w:rPr>
          <w:rFonts w:ascii="Times New Roman" w:eastAsia="Times New Roman" w:hAnsi="Times New Roman" w:cs="Times New Roman"/>
          <w:sz w:val="24"/>
          <w:szCs w:val="24"/>
        </w:rPr>
        <w:t>aware of this information  (1)</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 xml:space="preserve">I was aware of </w:t>
      </w:r>
      <w:r w:rsidRPr="005D70FC">
        <w:rPr>
          <w:rFonts w:ascii="Times New Roman" w:eastAsia="Times New Roman" w:hAnsi="Times New Roman" w:cs="Times New Roman"/>
          <w:b/>
          <w:sz w:val="24"/>
          <w:szCs w:val="24"/>
        </w:rPr>
        <w:t xml:space="preserve">some </w:t>
      </w:r>
      <w:r w:rsidRPr="005D70FC">
        <w:rPr>
          <w:rFonts w:ascii="Times New Roman" w:eastAsia="Times New Roman" w:hAnsi="Times New Roman" w:cs="Times New Roman"/>
          <w:sz w:val="24"/>
          <w:szCs w:val="24"/>
        </w:rPr>
        <w:t>of this information  (2)</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 xml:space="preserve">I was aware of </w:t>
      </w:r>
      <w:r w:rsidRPr="005D70FC">
        <w:rPr>
          <w:rFonts w:ascii="Times New Roman" w:eastAsia="Times New Roman" w:hAnsi="Times New Roman" w:cs="Times New Roman"/>
          <w:b/>
          <w:sz w:val="24"/>
          <w:szCs w:val="24"/>
        </w:rPr>
        <w:t xml:space="preserve">most </w:t>
      </w:r>
      <w:r w:rsidRPr="005D70FC">
        <w:rPr>
          <w:rFonts w:ascii="Times New Roman" w:eastAsia="Times New Roman" w:hAnsi="Times New Roman" w:cs="Times New Roman"/>
          <w:sz w:val="24"/>
          <w:szCs w:val="24"/>
        </w:rPr>
        <w:t>of this information  (3)</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 xml:space="preserve">I was aware of </w:t>
      </w:r>
      <w:r w:rsidRPr="005D70FC">
        <w:rPr>
          <w:rFonts w:ascii="Times New Roman" w:eastAsia="Times New Roman" w:hAnsi="Times New Roman" w:cs="Times New Roman"/>
          <w:b/>
          <w:sz w:val="24"/>
          <w:szCs w:val="24"/>
        </w:rPr>
        <w:t xml:space="preserve">all </w:t>
      </w:r>
      <w:r w:rsidRPr="005D70FC">
        <w:rPr>
          <w:rFonts w:ascii="Times New Roman" w:eastAsia="Times New Roman" w:hAnsi="Times New Roman" w:cs="Times New Roman"/>
          <w:sz w:val="24"/>
          <w:szCs w:val="24"/>
        </w:rPr>
        <w:t>of this information  (4)</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Display This Question:</w:t>
      </w:r>
    </w:p>
    <w:p w:rsidR="00915080" w:rsidRPr="005D70FC" w:rsidRDefault="00915080" w:rsidP="00915080">
      <w:pPr>
        <w:spacing w:before="240" w:after="240" w:line="360" w:lineRule="auto"/>
        <w:ind w:firstLine="400"/>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If What is your current status of practice? = Resident</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b/>
          <w:sz w:val="24"/>
          <w:szCs w:val="24"/>
        </w:rPr>
        <w:t>Q45</w:t>
      </w:r>
      <w:r w:rsidRPr="005D70FC">
        <w:rPr>
          <w:rFonts w:ascii="Times New Roman" w:eastAsia="Times New Roman" w:hAnsi="Times New Roman" w:cs="Times New Roman"/>
          <w:sz w:val="24"/>
          <w:szCs w:val="24"/>
        </w:rPr>
        <w:t xml:space="preserve"> How do you rank your knowledge/understanding of PEP? </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I have no experience  (1)</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Novice  (2)</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Intermediate  (3)</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Advanced  (4)</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Expert  (5)</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xml:space="preserve"> Display This Question:</w:t>
      </w:r>
    </w:p>
    <w:p w:rsidR="00915080" w:rsidRPr="005D70FC" w:rsidRDefault="00915080" w:rsidP="00915080">
      <w:pPr>
        <w:spacing w:before="240" w:after="240" w:line="360" w:lineRule="auto"/>
        <w:ind w:firstLine="400"/>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If… What is your current status of practice? = Resident</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b/>
          <w:sz w:val="24"/>
          <w:szCs w:val="24"/>
        </w:rPr>
        <w:t xml:space="preserve"> Q13</w:t>
      </w:r>
      <w:r w:rsidRPr="005D70FC">
        <w:rPr>
          <w:rFonts w:ascii="Times New Roman" w:eastAsia="Times New Roman" w:hAnsi="Times New Roman" w:cs="Times New Roman"/>
          <w:sz w:val="24"/>
          <w:szCs w:val="24"/>
        </w:rPr>
        <w:t xml:space="preserve"> Over the last year, how many patients have you cared for that are HIV positive?</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lastRenderedPageBreak/>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None  (1)</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1-10  (2)</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11-25  (3)</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26-50  (4)</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&gt;50  (5)</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xml:space="preserve"> Display This Question:</w:t>
      </w:r>
    </w:p>
    <w:p w:rsidR="00915080" w:rsidRPr="005D70FC" w:rsidRDefault="00915080" w:rsidP="00915080">
      <w:pPr>
        <w:spacing w:before="240" w:after="240" w:line="360" w:lineRule="auto"/>
        <w:ind w:firstLine="400"/>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If… What is your current status of practice? = Resident</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b/>
          <w:sz w:val="24"/>
          <w:szCs w:val="24"/>
        </w:rPr>
        <w:t xml:space="preserve"> Q34</w:t>
      </w:r>
      <w:r w:rsidRPr="005D70FC">
        <w:rPr>
          <w:rFonts w:ascii="Times New Roman" w:eastAsia="Times New Roman" w:hAnsi="Times New Roman" w:cs="Times New Roman"/>
          <w:sz w:val="24"/>
          <w:szCs w:val="24"/>
        </w:rPr>
        <w:t xml:space="preserve"> In the past year, how many patients have you cared for that have been eligible for or prescribed PEP?</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None  (1)</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1-10  (2)</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11-25  (3)</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26-50  (4)</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&gt;50  (5)</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xml:space="preserve"> End of Block: Residents</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lastRenderedPageBreak/>
        <w:t xml:space="preserve"> Start of Block: Fellows/Attendings</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Display This Question:</w:t>
      </w:r>
    </w:p>
    <w:p w:rsidR="00915080" w:rsidRPr="005D70FC" w:rsidRDefault="00915080" w:rsidP="00915080">
      <w:pPr>
        <w:spacing w:before="240" w:after="240" w:line="360" w:lineRule="auto"/>
        <w:ind w:firstLine="400"/>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If… What is your current status of practice? = Fellow</w:t>
      </w:r>
    </w:p>
    <w:p w:rsidR="00915080" w:rsidRPr="005D70FC" w:rsidRDefault="00915080" w:rsidP="00915080">
      <w:pPr>
        <w:spacing w:before="240" w:after="240" w:line="360" w:lineRule="auto"/>
        <w:ind w:firstLine="400"/>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Or What is your current status of practice? = Attending</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xml:space="preserve"> Q17 What is your specialty?</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Allergy and Immunology (1) ... Urology (24)</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xml:space="preserve"> Display This Question:</w:t>
      </w:r>
    </w:p>
    <w:p w:rsidR="00915080" w:rsidRPr="005D70FC" w:rsidRDefault="00915080" w:rsidP="00915080">
      <w:pPr>
        <w:spacing w:before="240" w:after="240" w:line="360" w:lineRule="auto"/>
        <w:ind w:firstLine="400"/>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If… What is your current status of practice? = Fellow</w:t>
      </w:r>
    </w:p>
    <w:p w:rsidR="00915080" w:rsidRPr="005D70FC" w:rsidRDefault="00915080" w:rsidP="00915080">
      <w:pPr>
        <w:spacing w:before="240" w:after="240" w:line="360" w:lineRule="auto"/>
        <w:ind w:firstLine="400"/>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Or What is your current status of practice? = Attending</w:t>
      </w:r>
    </w:p>
    <w:p w:rsidR="00915080" w:rsidRPr="005D70FC" w:rsidRDefault="00915080" w:rsidP="00915080">
      <w:pPr>
        <w:spacing w:before="240" w:after="240" w:line="360" w:lineRule="auto"/>
        <w:ind w:firstLine="400"/>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And What is your specialty? = Anesthesiology</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xml:space="preserve"> Q57 What is your sub - specialty?</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NA (1) ... Sleep Medicine (8)</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Display This Question:</w:t>
      </w:r>
    </w:p>
    <w:p w:rsidR="00915080" w:rsidRPr="005D70FC" w:rsidRDefault="00915080" w:rsidP="00915080">
      <w:pPr>
        <w:spacing w:before="240" w:after="240" w:line="360" w:lineRule="auto"/>
        <w:ind w:firstLine="400"/>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If What is your current status of practice? = Fellow</w:t>
      </w:r>
    </w:p>
    <w:p w:rsidR="00915080" w:rsidRPr="005D70FC" w:rsidRDefault="00915080" w:rsidP="00915080">
      <w:pPr>
        <w:spacing w:before="240" w:after="240" w:line="360" w:lineRule="auto"/>
        <w:ind w:firstLine="400"/>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Or What is your current status of practice? = Attending</w:t>
      </w:r>
    </w:p>
    <w:p w:rsidR="00915080" w:rsidRPr="005D70FC" w:rsidRDefault="00915080" w:rsidP="00915080">
      <w:pPr>
        <w:spacing w:before="240" w:after="240" w:line="360" w:lineRule="auto"/>
        <w:ind w:firstLine="400"/>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And What is your specialty? = …</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xml:space="preserve">  Display This Question:</w:t>
      </w:r>
    </w:p>
    <w:p w:rsidR="00915080" w:rsidRPr="005D70FC" w:rsidRDefault="00915080" w:rsidP="00915080">
      <w:pPr>
        <w:spacing w:before="240" w:after="240" w:line="360" w:lineRule="auto"/>
        <w:ind w:firstLine="400"/>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If… What is your current status of practice? = Attending</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xml:space="preserve"> </w:t>
      </w:r>
      <w:r w:rsidRPr="005D70FC">
        <w:rPr>
          <w:rFonts w:ascii="Times New Roman" w:eastAsia="Times New Roman" w:hAnsi="Times New Roman" w:cs="Times New Roman"/>
          <w:b/>
          <w:sz w:val="24"/>
          <w:szCs w:val="24"/>
        </w:rPr>
        <w:t>Q20</w:t>
      </w:r>
      <w:r w:rsidRPr="005D70FC">
        <w:rPr>
          <w:rFonts w:ascii="Times New Roman" w:eastAsia="Times New Roman" w:hAnsi="Times New Roman" w:cs="Times New Roman"/>
          <w:sz w:val="24"/>
          <w:szCs w:val="24"/>
        </w:rPr>
        <w:t xml:space="preserve"> In what setting do you primarily practice?</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lastRenderedPageBreak/>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Inpatient  (1)</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Outpatient  (2)</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Urgent Care  (3)</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ER  (4)</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xml:space="preserve"> Display This Question:</w:t>
      </w:r>
    </w:p>
    <w:p w:rsidR="00915080" w:rsidRPr="005D70FC" w:rsidRDefault="00915080" w:rsidP="00915080">
      <w:pPr>
        <w:spacing w:before="240" w:after="240" w:line="360" w:lineRule="auto"/>
        <w:ind w:firstLine="400"/>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If… What is your current status of practice? = Attending</w:t>
      </w:r>
    </w:p>
    <w:p w:rsidR="00915080" w:rsidRPr="005D70FC" w:rsidRDefault="00915080" w:rsidP="00915080">
      <w:pPr>
        <w:spacing w:before="240" w:after="240" w:line="360" w:lineRule="auto"/>
        <w:ind w:firstLine="400"/>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Or What is your current status of practice? = Fellow</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xml:space="preserve"> </w:t>
      </w:r>
      <w:r w:rsidRPr="005D70FC">
        <w:rPr>
          <w:rFonts w:ascii="Times New Roman" w:eastAsia="Times New Roman" w:hAnsi="Times New Roman" w:cs="Times New Roman"/>
          <w:b/>
          <w:sz w:val="24"/>
          <w:szCs w:val="24"/>
        </w:rPr>
        <w:t>Q44</w:t>
      </w:r>
      <w:r w:rsidRPr="005D70FC">
        <w:rPr>
          <w:rFonts w:ascii="Times New Roman" w:eastAsia="Times New Roman" w:hAnsi="Times New Roman" w:cs="Times New Roman"/>
          <w:sz w:val="24"/>
          <w:szCs w:val="24"/>
        </w:rPr>
        <w:t xml:space="preserve"> The following questions are about post-exposure prophylaxis (PEP) for HIV prevention. PEP involves providing an individual with 28 days of antiretroviral medication within 72 hours (ideally within 2 – 24 hours) after a potential HIV exposure in order to prevent HIV infection.         Healthcare workers receive PEP after an occupational bloodborne pathogen exposure.  </w:t>
      </w:r>
      <w:r w:rsidRPr="005D70FC">
        <w:rPr>
          <w:rFonts w:ascii="Times New Roman" w:eastAsia="Times New Roman" w:hAnsi="Times New Roman" w:cs="Times New Roman"/>
          <w:sz w:val="24"/>
          <w:szCs w:val="24"/>
        </w:rPr>
        <w:tab/>
        <w:t>Non-healthcare workers receive PEP after a sexual exposure or injection exposure.  The type of medication and duration of therapy are the same in both settings. PEP is safe and effective in both settings when started in a timely manner and used as directed.</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Display This Question:</w:t>
      </w:r>
    </w:p>
    <w:p w:rsidR="00915080" w:rsidRPr="005D70FC" w:rsidRDefault="00915080" w:rsidP="00915080">
      <w:pPr>
        <w:spacing w:before="240" w:after="240" w:line="360" w:lineRule="auto"/>
        <w:ind w:firstLine="400"/>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If What is your current status of practice? = Attending</w:t>
      </w:r>
    </w:p>
    <w:p w:rsidR="00915080" w:rsidRPr="005D70FC" w:rsidRDefault="00915080" w:rsidP="00915080">
      <w:pPr>
        <w:spacing w:before="240" w:after="240" w:line="360" w:lineRule="auto"/>
        <w:ind w:firstLine="400"/>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Or What is your current status of practice? = Fellow</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xml:space="preserve"> </w:t>
      </w:r>
      <w:r w:rsidRPr="005D70FC">
        <w:rPr>
          <w:rFonts w:ascii="Times New Roman" w:eastAsia="Times New Roman" w:hAnsi="Times New Roman" w:cs="Times New Roman"/>
          <w:b/>
          <w:sz w:val="24"/>
          <w:szCs w:val="24"/>
        </w:rPr>
        <w:t>Q43</w:t>
      </w:r>
      <w:r w:rsidRPr="005D70FC">
        <w:rPr>
          <w:rFonts w:ascii="Times New Roman" w:eastAsia="Times New Roman" w:hAnsi="Times New Roman" w:cs="Times New Roman"/>
          <w:sz w:val="24"/>
          <w:szCs w:val="24"/>
        </w:rPr>
        <w:t xml:space="preserve"> Were you aware of this medical information prior to reading the above paragraph?</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 xml:space="preserve">I was </w:t>
      </w:r>
      <w:r w:rsidRPr="005D70FC">
        <w:rPr>
          <w:rFonts w:ascii="Times New Roman" w:eastAsia="Times New Roman" w:hAnsi="Times New Roman" w:cs="Times New Roman"/>
          <w:b/>
          <w:sz w:val="24"/>
          <w:szCs w:val="24"/>
        </w:rPr>
        <w:t xml:space="preserve">not </w:t>
      </w:r>
      <w:r w:rsidRPr="005D70FC">
        <w:rPr>
          <w:rFonts w:ascii="Times New Roman" w:eastAsia="Times New Roman" w:hAnsi="Times New Roman" w:cs="Times New Roman"/>
          <w:sz w:val="24"/>
          <w:szCs w:val="24"/>
        </w:rPr>
        <w:t>aware of this information  (1)</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lastRenderedPageBreak/>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 xml:space="preserve">I was aware of </w:t>
      </w:r>
      <w:r w:rsidRPr="005D70FC">
        <w:rPr>
          <w:rFonts w:ascii="Times New Roman" w:eastAsia="Times New Roman" w:hAnsi="Times New Roman" w:cs="Times New Roman"/>
          <w:b/>
          <w:sz w:val="24"/>
          <w:szCs w:val="24"/>
        </w:rPr>
        <w:t xml:space="preserve">some </w:t>
      </w:r>
      <w:r w:rsidRPr="005D70FC">
        <w:rPr>
          <w:rFonts w:ascii="Times New Roman" w:eastAsia="Times New Roman" w:hAnsi="Times New Roman" w:cs="Times New Roman"/>
          <w:sz w:val="24"/>
          <w:szCs w:val="24"/>
        </w:rPr>
        <w:t>of this information  (2)</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 xml:space="preserve">I was aware of </w:t>
      </w:r>
      <w:r w:rsidRPr="005D70FC">
        <w:rPr>
          <w:rFonts w:ascii="Times New Roman" w:eastAsia="Times New Roman" w:hAnsi="Times New Roman" w:cs="Times New Roman"/>
          <w:b/>
          <w:sz w:val="24"/>
          <w:szCs w:val="24"/>
        </w:rPr>
        <w:t xml:space="preserve">most </w:t>
      </w:r>
      <w:r w:rsidRPr="005D70FC">
        <w:rPr>
          <w:rFonts w:ascii="Times New Roman" w:eastAsia="Times New Roman" w:hAnsi="Times New Roman" w:cs="Times New Roman"/>
          <w:sz w:val="24"/>
          <w:szCs w:val="24"/>
        </w:rPr>
        <w:t>of this information  (3)</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 xml:space="preserve">I was aware of </w:t>
      </w:r>
      <w:r w:rsidRPr="005D70FC">
        <w:rPr>
          <w:rFonts w:ascii="Times New Roman" w:eastAsia="Times New Roman" w:hAnsi="Times New Roman" w:cs="Times New Roman"/>
          <w:b/>
          <w:sz w:val="24"/>
          <w:szCs w:val="24"/>
        </w:rPr>
        <w:t xml:space="preserve">all </w:t>
      </w:r>
      <w:r w:rsidRPr="005D70FC">
        <w:rPr>
          <w:rFonts w:ascii="Times New Roman" w:eastAsia="Times New Roman" w:hAnsi="Times New Roman" w:cs="Times New Roman"/>
          <w:sz w:val="24"/>
          <w:szCs w:val="24"/>
        </w:rPr>
        <w:t>of this information  (4)</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xml:space="preserve"> Display This Question:</w:t>
      </w:r>
    </w:p>
    <w:p w:rsidR="00915080" w:rsidRPr="005D70FC" w:rsidRDefault="00915080" w:rsidP="00915080">
      <w:pPr>
        <w:spacing w:before="240" w:after="240" w:line="360" w:lineRule="auto"/>
        <w:ind w:firstLine="400"/>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If What is your current status of practice? = Attending</w:t>
      </w:r>
    </w:p>
    <w:p w:rsidR="00915080" w:rsidRPr="005D70FC" w:rsidRDefault="00915080" w:rsidP="00915080">
      <w:pPr>
        <w:spacing w:before="240" w:after="240" w:line="360" w:lineRule="auto"/>
        <w:ind w:firstLine="400"/>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Or What is your current status of practice? = Fellow</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xml:space="preserve"> </w:t>
      </w:r>
      <w:r w:rsidRPr="005D70FC">
        <w:rPr>
          <w:rFonts w:ascii="Times New Roman" w:eastAsia="Times New Roman" w:hAnsi="Times New Roman" w:cs="Times New Roman"/>
          <w:b/>
          <w:sz w:val="24"/>
          <w:szCs w:val="24"/>
        </w:rPr>
        <w:t>Q42</w:t>
      </w:r>
      <w:r w:rsidRPr="005D70FC">
        <w:rPr>
          <w:rFonts w:ascii="Times New Roman" w:eastAsia="Times New Roman" w:hAnsi="Times New Roman" w:cs="Times New Roman"/>
          <w:sz w:val="24"/>
          <w:szCs w:val="24"/>
        </w:rPr>
        <w:t xml:space="preserve"> How do you rank your knowledge/understanding of PEP? </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I have no experience  (1)</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Novice  (2)</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Intermediate  (3)</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Advanced  (4)</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Expert  (5)</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xml:space="preserve"> Display This Question:</w:t>
      </w:r>
    </w:p>
    <w:p w:rsidR="00915080" w:rsidRPr="005D70FC" w:rsidRDefault="00915080" w:rsidP="00915080">
      <w:pPr>
        <w:spacing w:before="240" w:after="240" w:line="360" w:lineRule="auto"/>
        <w:ind w:firstLine="400"/>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If… What is your current status of practice? = Attending</w:t>
      </w:r>
    </w:p>
    <w:p w:rsidR="00915080" w:rsidRPr="005D70FC" w:rsidRDefault="00915080" w:rsidP="00915080">
      <w:pPr>
        <w:spacing w:before="240" w:after="240" w:line="360" w:lineRule="auto"/>
        <w:ind w:firstLine="400"/>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Or What is your current status of practice? = Fellow</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lastRenderedPageBreak/>
        <w:t xml:space="preserve"> </w:t>
      </w:r>
      <w:r w:rsidRPr="005D70FC">
        <w:rPr>
          <w:rFonts w:ascii="Times New Roman" w:eastAsia="Times New Roman" w:hAnsi="Times New Roman" w:cs="Times New Roman"/>
          <w:b/>
          <w:sz w:val="24"/>
          <w:szCs w:val="24"/>
        </w:rPr>
        <w:t>Q32</w:t>
      </w:r>
      <w:r w:rsidRPr="005D70FC">
        <w:rPr>
          <w:rFonts w:ascii="Times New Roman" w:eastAsia="Times New Roman" w:hAnsi="Times New Roman" w:cs="Times New Roman"/>
          <w:sz w:val="24"/>
          <w:szCs w:val="24"/>
        </w:rPr>
        <w:t xml:space="preserve"> Over the last year, how many patients have you cared for that are HIV positive?</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None  (1)</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1-10  (2)</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11-25  (3)</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26-50  (4)</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&gt;50  (5)</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xml:space="preserve"> Display This Question:</w:t>
      </w:r>
    </w:p>
    <w:p w:rsidR="00915080" w:rsidRPr="005D70FC" w:rsidRDefault="00915080" w:rsidP="00915080">
      <w:pPr>
        <w:spacing w:before="240" w:after="240" w:line="360" w:lineRule="auto"/>
        <w:ind w:firstLine="400"/>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If… What is your current status of practice? = Fellow</w:t>
      </w:r>
    </w:p>
    <w:p w:rsidR="00915080" w:rsidRPr="005D70FC" w:rsidRDefault="00915080" w:rsidP="00915080">
      <w:pPr>
        <w:spacing w:before="240" w:after="240" w:line="360" w:lineRule="auto"/>
        <w:ind w:firstLine="400"/>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Or What is your current status of practice? = Attending</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b/>
          <w:sz w:val="24"/>
          <w:szCs w:val="24"/>
        </w:rPr>
        <w:t>Q36</w:t>
      </w:r>
      <w:r w:rsidRPr="005D70FC">
        <w:rPr>
          <w:rFonts w:ascii="Times New Roman" w:eastAsia="Times New Roman" w:hAnsi="Times New Roman" w:cs="Times New Roman"/>
          <w:sz w:val="24"/>
          <w:szCs w:val="24"/>
        </w:rPr>
        <w:t xml:space="preserve"> In the past year, how many patients have you cared for that have been eligible for or prescribed PEP?</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None  (1)</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1-10  (2)</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11-25  (3)</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26-50  (4)</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lastRenderedPageBreak/>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&gt;50  (5)</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xml:space="preserve"> End of Block: Fellows/Attendings</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xml:space="preserve"> Start of Block: Retired</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Display This Question:</w:t>
      </w:r>
    </w:p>
    <w:p w:rsidR="00915080" w:rsidRPr="005D70FC" w:rsidRDefault="00915080" w:rsidP="00915080">
      <w:pPr>
        <w:spacing w:before="240" w:after="240" w:line="360" w:lineRule="auto"/>
        <w:ind w:firstLine="400"/>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If… What is your current status of practice? = Retired / Non-direct patient care employment</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xml:space="preserve"> </w:t>
      </w:r>
      <w:r w:rsidRPr="005D70FC">
        <w:rPr>
          <w:rFonts w:ascii="Times New Roman" w:eastAsia="Times New Roman" w:hAnsi="Times New Roman" w:cs="Times New Roman"/>
          <w:b/>
          <w:sz w:val="24"/>
          <w:szCs w:val="24"/>
        </w:rPr>
        <w:t>Q31</w:t>
      </w:r>
      <w:r w:rsidRPr="005D70FC">
        <w:rPr>
          <w:rFonts w:ascii="Times New Roman" w:eastAsia="Times New Roman" w:hAnsi="Times New Roman" w:cs="Times New Roman"/>
          <w:sz w:val="24"/>
          <w:szCs w:val="24"/>
        </w:rPr>
        <w:t xml:space="preserve"> What is your specialty?</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Allergy and Immunology (1) ... Urology (24)</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xml:space="preserve"> Display This Question:</w:t>
      </w:r>
    </w:p>
    <w:p w:rsidR="00915080" w:rsidRPr="005D70FC" w:rsidRDefault="00915080" w:rsidP="00915080">
      <w:pPr>
        <w:spacing w:before="240" w:after="240" w:line="360" w:lineRule="auto"/>
        <w:ind w:firstLine="400"/>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If… What is your current status of practice? = Retired / Non-direct patient care employment</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xml:space="preserve"> </w:t>
      </w:r>
      <w:r w:rsidRPr="005D70FC">
        <w:rPr>
          <w:rFonts w:ascii="Times New Roman" w:eastAsia="Times New Roman" w:hAnsi="Times New Roman" w:cs="Times New Roman"/>
          <w:b/>
          <w:sz w:val="24"/>
          <w:szCs w:val="24"/>
        </w:rPr>
        <w:t>Q28</w:t>
      </w:r>
      <w:r w:rsidRPr="005D70FC">
        <w:rPr>
          <w:rFonts w:ascii="Times New Roman" w:eastAsia="Times New Roman" w:hAnsi="Times New Roman" w:cs="Times New Roman"/>
          <w:sz w:val="24"/>
          <w:szCs w:val="24"/>
        </w:rPr>
        <w:t xml:space="preserve"> How many years have you been retired from the active practice of medicine?</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0-5 years  (1)</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6-10 years  (2)</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&gt;10 years  (3)</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xml:space="preserve"> Display This Question:</w:t>
      </w:r>
    </w:p>
    <w:p w:rsidR="00915080" w:rsidRPr="005D70FC" w:rsidRDefault="00915080" w:rsidP="00915080">
      <w:pPr>
        <w:spacing w:before="240" w:after="240" w:line="360" w:lineRule="auto"/>
        <w:ind w:firstLine="400"/>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If What is your current status of practice? = Retired / Non-direct patient care employment</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xml:space="preserve"> </w:t>
      </w:r>
      <w:r w:rsidRPr="005D70FC">
        <w:rPr>
          <w:rFonts w:ascii="Times New Roman" w:eastAsia="Times New Roman" w:hAnsi="Times New Roman" w:cs="Times New Roman"/>
          <w:b/>
          <w:sz w:val="24"/>
          <w:szCs w:val="24"/>
        </w:rPr>
        <w:t>Q48</w:t>
      </w:r>
      <w:r w:rsidRPr="005D70FC">
        <w:rPr>
          <w:rFonts w:ascii="Times New Roman" w:eastAsia="Times New Roman" w:hAnsi="Times New Roman" w:cs="Times New Roman"/>
          <w:sz w:val="24"/>
          <w:szCs w:val="24"/>
        </w:rPr>
        <w:t xml:space="preserve"> The following questions are about post-exposure prophylaxis (PEP) for HIV prevention. PEP involves providing an individual with 28 days of antiretroviral medication within 72 hours (ideally within 2 – 24 hours) after a potential HIV exposure in order to prevent HIV infection.         </w:t>
      </w:r>
      <w:r w:rsidRPr="005D70FC">
        <w:rPr>
          <w:rFonts w:ascii="Times New Roman" w:eastAsia="Times New Roman" w:hAnsi="Times New Roman" w:cs="Times New Roman"/>
          <w:sz w:val="24"/>
          <w:szCs w:val="24"/>
        </w:rPr>
        <w:lastRenderedPageBreak/>
        <w:t xml:space="preserve">Healthcare workers receive PEP after an occupational bloodborne pathogen exposure.  </w:t>
      </w:r>
      <w:r w:rsidRPr="005D70FC">
        <w:rPr>
          <w:rFonts w:ascii="Times New Roman" w:eastAsia="Times New Roman" w:hAnsi="Times New Roman" w:cs="Times New Roman"/>
          <w:sz w:val="24"/>
          <w:szCs w:val="24"/>
        </w:rPr>
        <w:tab/>
        <w:t>Non-healthcare workers receive PEP after a sexual exposure or injection exposure.  The type of medication and duration of therapy are the same in both settings. PEP is safe and effective in both settings when started in a timely manner and used as directed.</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xml:space="preserve"> Display This Question:</w:t>
      </w:r>
    </w:p>
    <w:p w:rsidR="00915080" w:rsidRPr="005D70FC" w:rsidRDefault="00915080" w:rsidP="00915080">
      <w:pPr>
        <w:spacing w:before="240" w:after="240" w:line="360" w:lineRule="auto"/>
        <w:ind w:firstLine="400"/>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If… What is your current status of practice? = Retired / Non-direct patient care employment</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xml:space="preserve"> Q49 Were you aware of this medical information prior to reading the above paragraph? </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 xml:space="preserve">I was </w:t>
      </w:r>
      <w:r w:rsidRPr="005D70FC">
        <w:rPr>
          <w:rFonts w:ascii="Times New Roman" w:eastAsia="Times New Roman" w:hAnsi="Times New Roman" w:cs="Times New Roman"/>
          <w:b/>
          <w:sz w:val="24"/>
          <w:szCs w:val="24"/>
        </w:rPr>
        <w:t xml:space="preserve">not </w:t>
      </w:r>
      <w:r w:rsidRPr="005D70FC">
        <w:rPr>
          <w:rFonts w:ascii="Times New Roman" w:eastAsia="Times New Roman" w:hAnsi="Times New Roman" w:cs="Times New Roman"/>
          <w:sz w:val="24"/>
          <w:szCs w:val="24"/>
        </w:rPr>
        <w:t>aware of this information  (1)</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 xml:space="preserve">I was aware of </w:t>
      </w:r>
      <w:r w:rsidRPr="005D70FC">
        <w:rPr>
          <w:rFonts w:ascii="Times New Roman" w:eastAsia="Times New Roman" w:hAnsi="Times New Roman" w:cs="Times New Roman"/>
          <w:b/>
          <w:sz w:val="24"/>
          <w:szCs w:val="24"/>
        </w:rPr>
        <w:t xml:space="preserve">some </w:t>
      </w:r>
      <w:r w:rsidRPr="005D70FC">
        <w:rPr>
          <w:rFonts w:ascii="Times New Roman" w:eastAsia="Times New Roman" w:hAnsi="Times New Roman" w:cs="Times New Roman"/>
          <w:sz w:val="24"/>
          <w:szCs w:val="24"/>
        </w:rPr>
        <w:t>of this information  (2)</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 xml:space="preserve">I was aware of </w:t>
      </w:r>
      <w:r w:rsidRPr="005D70FC">
        <w:rPr>
          <w:rFonts w:ascii="Times New Roman" w:eastAsia="Times New Roman" w:hAnsi="Times New Roman" w:cs="Times New Roman"/>
          <w:b/>
          <w:sz w:val="24"/>
          <w:szCs w:val="24"/>
        </w:rPr>
        <w:t xml:space="preserve">most </w:t>
      </w:r>
      <w:r w:rsidRPr="005D70FC">
        <w:rPr>
          <w:rFonts w:ascii="Times New Roman" w:eastAsia="Times New Roman" w:hAnsi="Times New Roman" w:cs="Times New Roman"/>
          <w:sz w:val="24"/>
          <w:szCs w:val="24"/>
        </w:rPr>
        <w:t>of this information  (3)</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 xml:space="preserve">I was aware of </w:t>
      </w:r>
      <w:r w:rsidRPr="005D70FC">
        <w:rPr>
          <w:rFonts w:ascii="Times New Roman" w:eastAsia="Times New Roman" w:hAnsi="Times New Roman" w:cs="Times New Roman"/>
          <w:b/>
          <w:sz w:val="24"/>
          <w:szCs w:val="24"/>
        </w:rPr>
        <w:t xml:space="preserve">all </w:t>
      </w:r>
      <w:r w:rsidRPr="005D70FC">
        <w:rPr>
          <w:rFonts w:ascii="Times New Roman" w:eastAsia="Times New Roman" w:hAnsi="Times New Roman" w:cs="Times New Roman"/>
          <w:sz w:val="24"/>
          <w:szCs w:val="24"/>
        </w:rPr>
        <w:t>of this information  (4)</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xml:space="preserve"> Display This Question:</w:t>
      </w:r>
    </w:p>
    <w:p w:rsidR="00915080" w:rsidRPr="005D70FC" w:rsidRDefault="00915080" w:rsidP="00915080">
      <w:pPr>
        <w:spacing w:before="240" w:after="240" w:line="360" w:lineRule="auto"/>
        <w:ind w:firstLine="400"/>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If… What is your current status of practice? = Retired / Non-direct patient care employment</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xml:space="preserve"> </w:t>
      </w:r>
      <w:r w:rsidRPr="005D70FC">
        <w:rPr>
          <w:rFonts w:ascii="Times New Roman" w:eastAsia="Times New Roman" w:hAnsi="Times New Roman" w:cs="Times New Roman"/>
          <w:b/>
          <w:sz w:val="24"/>
          <w:szCs w:val="24"/>
        </w:rPr>
        <w:t>Q50</w:t>
      </w:r>
      <w:r w:rsidRPr="005D70FC">
        <w:rPr>
          <w:rFonts w:ascii="Times New Roman" w:eastAsia="Times New Roman" w:hAnsi="Times New Roman" w:cs="Times New Roman"/>
          <w:sz w:val="24"/>
          <w:szCs w:val="24"/>
        </w:rPr>
        <w:t xml:space="preserve"> How do you rank your knowledge/understanding of PEP?</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I have no experience  (1)</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Novice  (2)</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Intermediate  (3)</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lastRenderedPageBreak/>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Advanced  (4)</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Expert  (5)</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xml:space="preserve"> Display This Question:</w:t>
      </w:r>
    </w:p>
    <w:p w:rsidR="00915080" w:rsidRPr="005D70FC" w:rsidRDefault="00915080" w:rsidP="00915080">
      <w:pPr>
        <w:spacing w:before="240" w:after="240" w:line="360" w:lineRule="auto"/>
        <w:ind w:firstLine="400"/>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If… What is your current status of practice? = Retired / Non-direct patient care employment</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xml:space="preserve"> </w:t>
      </w:r>
      <w:r w:rsidRPr="005D70FC">
        <w:rPr>
          <w:rFonts w:ascii="Times New Roman" w:eastAsia="Times New Roman" w:hAnsi="Times New Roman" w:cs="Times New Roman"/>
          <w:b/>
          <w:sz w:val="24"/>
          <w:szCs w:val="24"/>
        </w:rPr>
        <w:t>Q35</w:t>
      </w:r>
      <w:r w:rsidRPr="005D70FC">
        <w:rPr>
          <w:rFonts w:ascii="Times New Roman" w:eastAsia="Times New Roman" w:hAnsi="Times New Roman" w:cs="Times New Roman"/>
          <w:sz w:val="24"/>
          <w:szCs w:val="24"/>
        </w:rPr>
        <w:t xml:space="preserve"> During active practice, in an average year, how many patients did you care for that are HIV positive?</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None  (1)</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1-10  (2)</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11-25  (3)</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26-50  (4)</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&gt;50  (5)</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xml:space="preserve"> Display This Question:</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xml:space="preserve">If … What is your current status of practice? = Retired / Non-direct patient care employment </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b/>
          <w:sz w:val="24"/>
          <w:szCs w:val="24"/>
        </w:rPr>
        <w:t xml:space="preserve">Q14 </w:t>
      </w:r>
      <w:r w:rsidRPr="005D70FC">
        <w:rPr>
          <w:rFonts w:ascii="Times New Roman" w:eastAsia="Times New Roman" w:hAnsi="Times New Roman" w:cs="Times New Roman"/>
          <w:sz w:val="24"/>
          <w:szCs w:val="24"/>
        </w:rPr>
        <w:t>During active practice, in an average year, how many patients did you care for that have been eligible for or prescribed PEP.</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None  (1)</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lastRenderedPageBreak/>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1-10  (2)</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11-25  (3)</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26-50  (4)</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&gt;50  (5)</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End of Block: Retired</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xml:space="preserve"> Start of Block: PEP opinions</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b/>
          <w:sz w:val="24"/>
          <w:szCs w:val="24"/>
        </w:rPr>
        <w:t>Q78</w:t>
      </w:r>
      <w:r w:rsidRPr="005D70FC">
        <w:rPr>
          <w:rFonts w:ascii="Times New Roman" w:eastAsia="Times New Roman" w:hAnsi="Times New Roman" w:cs="Times New Roman"/>
          <w:sz w:val="24"/>
          <w:szCs w:val="24"/>
        </w:rPr>
        <w:t xml:space="preserve"> For medications requiring urgent administration, federal or certain state regulations allow pharmacists to provide immunizations* and emergency medications** without a prescription under defined conditions. In Ohio, these include:  Emergency naloxone, Immunizations       ,Emergency contraception, Nirmaltrovir/ritonavir (Paxlovid® for Covid-19 under FDA guidance). The following questions relate to pharmacy prescribing in Ohio.</w:t>
      </w:r>
      <w:r w:rsidRPr="005D70FC">
        <w:rPr>
          <w:rFonts w:ascii="Times New Roman" w:eastAsia="Times New Roman" w:hAnsi="Times New Roman" w:cs="Times New Roman"/>
          <w:sz w:val="24"/>
          <w:szCs w:val="24"/>
        </w:rPr>
        <w:br/>
        <w:t xml:space="preserve">  * ORC 4729.283 https://codes.ohio.gov/ohio-revised-code/section-4729.283</w:t>
      </w:r>
      <w:r w:rsidRPr="005D70FC">
        <w:rPr>
          <w:rFonts w:ascii="Times New Roman" w:eastAsia="Times New Roman" w:hAnsi="Times New Roman" w:cs="Times New Roman"/>
          <w:sz w:val="24"/>
          <w:szCs w:val="24"/>
        </w:rPr>
        <w:br/>
        <w:t xml:space="preserve"> ** OCR Section 4729.41 https://codes.ohio.gov/ohio-revised-code/section-4729.41</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xml:space="preserve"> </w:t>
      </w:r>
      <w:r w:rsidRPr="005D70FC">
        <w:rPr>
          <w:rFonts w:ascii="Times New Roman" w:eastAsia="Times New Roman" w:hAnsi="Times New Roman" w:cs="Times New Roman"/>
          <w:b/>
          <w:sz w:val="24"/>
          <w:szCs w:val="24"/>
        </w:rPr>
        <w:t xml:space="preserve">Q4 </w:t>
      </w:r>
      <w:r w:rsidRPr="005D70FC">
        <w:rPr>
          <w:rFonts w:ascii="Times New Roman" w:eastAsia="Times New Roman" w:hAnsi="Times New Roman" w:cs="Times New Roman"/>
          <w:sz w:val="24"/>
          <w:szCs w:val="24"/>
        </w:rPr>
        <w:t>Please indicate your response to the following statements.</w:t>
      </w:r>
    </w:p>
    <w:tbl>
      <w:tblPr>
        <w:tblW w:w="0" w:type="auto"/>
        <w:tblBorders>
          <w:top w:val="nil"/>
          <w:left w:val="nil"/>
          <w:bottom w:val="nil"/>
          <w:right w:val="nil"/>
          <w:insideH w:val="nil"/>
          <w:insideV w:val="nil"/>
        </w:tblBorders>
        <w:tblLook w:val="0600" w:firstRow="0" w:lastRow="0" w:firstColumn="0" w:lastColumn="0" w:noHBand="1" w:noVBand="1"/>
      </w:tblPr>
      <w:tblGrid>
        <w:gridCol w:w="1653"/>
        <w:gridCol w:w="1577"/>
        <w:gridCol w:w="1617"/>
        <w:gridCol w:w="1321"/>
        <w:gridCol w:w="1616"/>
        <w:gridCol w:w="1576"/>
      </w:tblGrid>
      <w:tr w:rsidR="00915080" w:rsidRPr="005D70FC" w:rsidTr="00E50FDC">
        <w:trPr>
          <w:trHeight w:val="435"/>
        </w:trPr>
        <w:tc>
          <w:tcPr>
            <w:tcW w:w="0" w:type="auto"/>
            <w:tcBorders>
              <w:top w:val="nil"/>
              <w:left w:val="nil"/>
              <w:bottom w:val="single" w:sz="8" w:space="0" w:color="BFBFBF"/>
              <w:right w:val="single" w:sz="8" w:space="0" w:color="BFBFBF"/>
            </w:tcBorders>
            <w:tcMar>
              <w:top w:w="40" w:type="dxa"/>
              <w:left w:w="120" w:type="dxa"/>
              <w:bottom w:w="120" w:type="dxa"/>
              <w:right w:w="120" w:type="dxa"/>
            </w:tcMar>
          </w:tcPr>
          <w:p w:rsidR="00915080" w:rsidRPr="005D70FC" w:rsidRDefault="00915080" w:rsidP="00E50FDC">
            <w:pPr>
              <w:spacing w:before="240" w:after="240" w:line="360" w:lineRule="auto"/>
              <w:jc w:val="center"/>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xml:space="preserve"> </w:t>
            </w:r>
          </w:p>
        </w:tc>
        <w:tc>
          <w:tcPr>
            <w:tcW w:w="0" w:type="auto"/>
            <w:tcBorders>
              <w:top w:val="nil"/>
              <w:left w:val="nil"/>
              <w:bottom w:val="single" w:sz="8" w:space="0" w:color="BFBFBF"/>
              <w:right w:val="nil"/>
            </w:tcBorders>
            <w:tcMar>
              <w:top w:w="40" w:type="dxa"/>
              <w:left w:w="120" w:type="dxa"/>
              <w:bottom w:w="120" w:type="dxa"/>
              <w:right w:w="120" w:type="dxa"/>
            </w:tcMar>
          </w:tcPr>
          <w:p w:rsidR="00915080" w:rsidRPr="005D70FC" w:rsidRDefault="00915080" w:rsidP="00E50FDC">
            <w:pPr>
              <w:spacing w:before="240" w:after="240" w:line="360" w:lineRule="auto"/>
              <w:jc w:val="center"/>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xml:space="preserve"> </w:t>
            </w:r>
          </w:p>
        </w:tc>
        <w:tc>
          <w:tcPr>
            <w:tcW w:w="0" w:type="auto"/>
            <w:tcBorders>
              <w:top w:val="nil"/>
              <w:left w:val="nil"/>
              <w:bottom w:val="single" w:sz="8" w:space="0" w:color="BFBFBF"/>
              <w:right w:val="nil"/>
            </w:tcBorders>
            <w:tcMar>
              <w:top w:w="40" w:type="dxa"/>
              <w:left w:w="120" w:type="dxa"/>
              <w:bottom w:w="120" w:type="dxa"/>
              <w:right w:w="120" w:type="dxa"/>
            </w:tcMar>
          </w:tcPr>
          <w:p w:rsidR="00915080" w:rsidRPr="005D70FC" w:rsidRDefault="00915080" w:rsidP="00E50FDC">
            <w:pPr>
              <w:spacing w:before="240" w:after="240" w:line="360" w:lineRule="auto"/>
              <w:jc w:val="center"/>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xml:space="preserve"> </w:t>
            </w:r>
          </w:p>
        </w:tc>
        <w:tc>
          <w:tcPr>
            <w:tcW w:w="0" w:type="auto"/>
            <w:tcBorders>
              <w:top w:val="nil"/>
              <w:left w:val="nil"/>
              <w:bottom w:val="single" w:sz="8" w:space="0" w:color="BFBFBF"/>
              <w:right w:val="nil"/>
            </w:tcBorders>
            <w:tcMar>
              <w:top w:w="40" w:type="dxa"/>
              <w:left w:w="120" w:type="dxa"/>
              <w:bottom w:w="120" w:type="dxa"/>
              <w:right w:w="120" w:type="dxa"/>
            </w:tcMar>
          </w:tcPr>
          <w:p w:rsidR="00915080" w:rsidRPr="005D70FC" w:rsidRDefault="00915080" w:rsidP="00E50FDC">
            <w:pPr>
              <w:spacing w:before="240" w:after="240" w:line="360" w:lineRule="auto"/>
              <w:jc w:val="center"/>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xml:space="preserve"> </w:t>
            </w:r>
          </w:p>
        </w:tc>
        <w:tc>
          <w:tcPr>
            <w:tcW w:w="0" w:type="auto"/>
            <w:tcBorders>
              <w:top w:val="nil"/>
              <w:left w:val="nil"/>
              <w:bottom w:val="single" w:sz="8" w:space="0" w:color="BFBFBF"/>
              <w:right w:val="nil"/>
            </w:tcBorders>
            <w:tcMar>
              <w:top w:w="40" w:type="dxa"/>
              <w:left w:w="120" w:type="dxa"/>
              <w:bottom w:w="120" w:type="dxa"/>
              <w:right w:w="120" w:type="dxa"/>
            </w:tcMar>
          </w:tcPr>
          <w:p w:rsidR="00915080" w:rsidRPr="005D70FC" w:rsidRDefault="00915080" w:rsidP="00E50FDC">
            <w:pPr>
              <w:spacing w:before="240" w:after="240" w:line="360" w:lineRule="auto"/>
              <w:jc w:val="center"/>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xml:space="preserve"> </w:t>
            </w:r>
          </w:p>
        </w:tc>
        <w:tc>
          <w:tcPr>
            <w:tcW w:w="0" w:type="auto"/>
            <w:tcBorders>
              <w:top w:val="nil"/>
              <w:left w:val="nil"/>
              <w:bottom w:val="single" w:sz="8" w:space="0" w:color="BFBFBF"/>
              <w:right w:val="nil"/>
            </w:tcBorders>
            <w:tcMar>
              <w:top w:w="40" w:type="dxa"/>
              <w:left w:w="120" w:type="dxa"/>
              <w:bottom w:w="120" w:type="dxa"/>
              <w:right w:w="120" w:type="dxa"/>
            </w:tcMar>
          </w:tcPr>
          <w:p w:rsidR="00915080" w:rsidRPr="005D70FC" w:rsidRDefault="00915080" w:rsidP="00E50FDC">
            <w:pPr>
              <w:spacing w:before="240" w:after="240" w:line="360" w:lineRule="auto"/>
              <w:jc w:val="center"/>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xml:space="preserve"> </w:t>
            </w:r>
          </w:p>
        </w:tc>
      </w:tr>
      <w:tr w:rsidR="00915080" w:rsidRPr="005D70FC" w:rsidTr="00E50FDC">
        <w:trPr>
          <w:trHeight w:val="4215"/>
        </w:trPr>
        <w:tc>
          <w:tcPr>
            <w:tcW w:w="0" w:type="auto"/>
            <w:tcBorders>
              <w:top w:val="nil"/>
              <w:left w:val="nil"/>
              <w:bottom w:val="nil"/>
              <w:right w:val="single" w:sz="8" w:space="0" w:color="BFBFBF"/>
            </w:tcBorders>
            <w:tcMar>
              <w:top w:w="40" w:type="dxa"/>
              <w:left w:w="120" w:type="dxa"/>
              <w:bottom w:w="120" w:type="dxa"/>
              <w:right w:w="120" w:type="dxa"/>
            </w:tcMar>
          </w:tcPr>
          <w:p w:rsidR="00915080" w:rsidRPr="005D70FC" w:rsidRDefault="00915080" w:rsidP="00E50FDC">
            <w:pPr>
              <w:spacing w:before="240" w:after="240" w:line="360" w:lineRule="auto"/>
              <w:jc w:val="center"/>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lastRenderedPageBreak/>
              <w:t xml:space="preserve">How </w:t>
            </w:r>
            <w:r w:rsidRPr="005D70FC">
              <w:rPr>
                <w:rFonts w:ascii="Times New Roman" w:eastAsia="Times New Roman" w:hAnsi="Times New Roman" w:cs="Times New Roman"/>
                <w:b/>
                <w:sz w:val="24"/>
                <w:szCs w:val="24"/>
              </w:rPr>
              <w:t xml:space="preserve">important </w:t>
            </w:r>
            <w:r w:rsidRPr="005D70FC">
              <w:rPr>
                <w:rFonts w:ascii="Times New Roman" w:eastAsia="Times New Roman" w:hAnsi="Times New Roman" w:cs="Times New Roman"/>
                <w:sz w:val="24"/>
                <w:szCs w:val="24"/>
              </w:rPr>
              <w:t>is it to provide timely post-exposure prophylaxis to people exposed to HIV through sex or injection drug use (IE, non-occupational exposure)? (25)</w:t>
            </w:r>
          </w:p>
        </w:tc>
        <w:tc>
          <w:tcPr>
            <w:tcW w:w="0" w:type="auto"/>
            <w:tcBorders>
              <w:top w:val="nil"/>
              <w:left w:val="nil"/>
              <w:bottom w:val="nil"/>
              <w:right w:val="nil"/>
            </w:tcBorders>
            <w:tcMar>
              <w:top w:w="40" w:type="dxa"/>
              <w:left w:w="120" w:type="dxa"/>
              <w:bottom w:w="120" w:type="dxa"/>
              <w:right w:w="120" w:type="dxa"/>
            </w:tcMar>
          </w:tcPr>
          <w:p w:rsidR="00915080" w:rsidRPr="005D70FC" w:rsidRDefault="00915080" w:rsidP="00E50FDC">
            <w:pPr>
              <w:spacing w:before="120" w:line="360" w:lineRule="auto"/>
              <w:ind w:left="360"/>
              <w:jc w:val="center"/>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Definitely not important (1)</w:t>
            </w:r>
          </w:p>
        </w:tc>
        <w:tc>
          <w:tcPr>
            <w:tcW w:w="0" w:type="auto"/>
            <w:tcBorders>
              <w:top w:val="nil"/>
              <w:left w:val="nil"/>
              <w:bottom w:val="nil"/>
              <w:right w:val="nil"/>
            </w:tcBorders>
            <w:tcMar>
              <w:top w:w="40" w:type="dxa"/>
              <w:left w:w="120" w:type="dxa"/>
              <w:bottom w:w="120" w:type="dxa"/>
              <w:right w:w="120" w:type="dxa"/>
            </w:tcMar>
          </w:tcPr>
          <w:p w:rsidR="00915080" w:rsidRPr="005D70FC" w:rsidRDefault="00915080" w:rsidP="00E50FDC">
            <w:pPr>
              <w:spacing w:before="120" w:line="360" w:lineRule="auto"/>
              <w:ind w:left="360"/>
              <w:jc w:val="center"/>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Somewhat not important (2)</w:t>
            </w:r>
          </w:p>
        </w:tc>
        <w:tc>
          <w:tcPr>
            <w:tcW w:w="0" w:type="auto"/>
            <w:tcBorders>
              <w:top w:val="nil"/>
              <w:left w:val="nil"/>
              <w:bottom w:val="nil"/>
              <w:right w:val="nil"/>
            </w:tcBorders>
            <w:tcMar>
              <w:top w:w="40" w:type="dxa"/>
              <w:left w:w="120" w:type="dxa"/>
              <w:bottom w:w="120" w:type="dxa"/>
              <w:right w:w="120" w:type="dxa"/>
            </w:tcMar>
          </w:tcPr>
          <w:p w:rsidR="00915080" w:rsidRPr="005D70FC" w:rsidRDefault="00915080" w:rsidP="00E50FDC">
            <w:pPr>
              <w:spacing w:before="120" w:line="360" w:lineRule="auto"/>
              <w:ind w:left="360"/>
              <w:jc w:val="center"/>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Neutral (3)</w:t>
            </w:r>
          </w:p>
        </w:tc>
        <w:tc>
          <w:tcPr>
            <w:tcW w:w="0" w:type="auto"/>
            <w:tcBorders>
              <w:top w:val="nil"/>
              <w:left w:val="nil"/>
              <w:bottom w:val="nil"/>
              <w:right w:val="nil"/>
            </w:tcBorders>
            <w:tcMar>
              <w:top w:w="40" w:type="dxa"/>
              <w:left w:w="120" w:type="dxa"/>
              <w:bottom w:w="120" w:type="dxa"/>
              <w:right w:w="120" w:type="dxa"/>
            </w:tcMar>
          </w:tcPr>
          <w:p w:rsidR="00915080" w:rsidRPr="005D70FC" w:rsidRDefault="00915080" w:rsidP="00E50FDC">
            <w:pPr>
              <w:spacing w:before="120" w:line="360" w:lineRule="auto"/>
              <w:ind w:left="360"/>
              <w:jc w:val="center"/>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Somewhat important (4)</w:t>
            </w:r>
          </w:p>
        </w:tc>
        <w:tc>
          <w:tcPr>
            <w:tcW w:w="0" w:type="auto"/>
            <w:tcBorders>
              <w:top w:val="nil"/>
              <w:left w:val="nil"/>
              <w:bottom w:val="nil"/>
              <w:right w:val="nil"/>
            </w:tcBorders>
            <w:tcMar>
              <w:top w:w="40" w:type="dxa"/>
              <w:left w:w="120" w:type="dxa"/>
              <w:bottom w:w="120" w:type="dxa"/>
              <w:right w:w="120" w:type="dxa"/>
            </w:tcMar>
          </w:tcPr>
          <w:p w:rsidR="00915080" w:rsidRPr="005D70FC" w:rsidRDefault="00915080" w:rsidP="00E50FDC">
            <w:pPr>
              <w:spacing w:before="120" w:line="360" w:lineRule="auto"/>
              <w:ind w:left="360"/>
              <w:jc w:val="center"/>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Definitely important (5)</w:t>
            </w:r>
          </w:p>
        </w:tc>
      </w:tr>
      <w:tr w:rsidR="00915080" w:rsidRPr="005D70FC" w:rsidTr="00E50FDC">
        <w:trPr>
          <w:trHeight w:val="2595"/>
        </w:trPr>
        <w:tc>
          <w:tcPr>
            <w:tcW w:w="0" w:type="auto"/>
            <w:tcBorders>
              <w:top w:val="nil"/>
              <w:left w:val="nil"/>
              <w:bottom w:val="nil"/>
              <w:right w:val="single" w:sz="8" w:space="0" w:color="BFBFBF"/>
            </w:tcBorders>
            <w:tcMar>
              <w:top w:w="40" w:type="dxa"/>
              <w:left w:w="120" w:type="dxa"/>
              <w:bottom w:w="120" w:type="dxa"/>
              <w:right w:w="120" w:type="dxa"/>
            </w:tcMar>
          </w:tcPr>
          <w:p w:rsidR="00915080" w:rsidRPr="005D70FC" w:rsidRDefault="00915080" w:rsidP="00E50FDC">
            <w:pPr>
              <w:spacing w:before="240" w:after="240" w:line="360" w:lineRule="auto"/>
              <w:jc w:val="center"/>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xml:space="preserve">How </w:t>
            </w:r>
            <w:r w:rsidRPr="005D70FC">
              <w:rPr>
                <w:rFonts w:ascii="Times New Roman" w:eastAsia="Times New Roman" w:hAnsi="Times New Roman" w:cs="Times New Roman"/>
                <w:b/>
                <w:sz w:val="24"/>
                <w:szCs w:val="24"/>
              </w:rPr>
              <w:t xml:space="preserve">important </w:t>
            </w:r>
            <w:r w:rsidRPr="005D70FC">
              <w:rPr>
                <w:rFonts w:ascii="Times New Roman" w:eastAsia="Times New Roman" w:hAnsi="Times New Roman" w:cs="Times New Roman"/>
                <w:sz w:val="24"/>
                <w:szCs w:val="24"/>
              </w:rPr>
              <w:t>is it to provide post-exposure prophylaxis to people with occupational exposure to HIV? (26)</w:t>
            </w:r>
          </w:p>
        </w:tc>
        <w:tc>
          <w:tcPr>
            <w:tcW w:w="0" w:type="auto"/>
            <w:tcBorders>
              <w:top w:val="nil"/>
              <w:left w:val="nil"/>
              <w:bottom w:val="nil"/>
              <w:right w:val="nil"/>
            </w:tcBorders>
            <w:tcMar>
              <w:top w:w="40" w:type="dxa"/>
              <w:left w:w="120" w:type="dxa"/>
              <w:bottom w:w="120" w:type="dxa"/>
              <w:right w:w="120" w:type="dxa"/>
            </w:tcMar>
          </w:tcPr>
          <w:p w:rsidR="00915080" w:rsidRPr="005D70FC" w:rsidRDefault="00915080" w:rsidP="00E50FDC">
            <w:pPr>
              <w:spacing w:before="120" w:line="360" w:lineRule="auto"/>
              <w:ind w:left="360"/>
              <w:jc w:val="center"/>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Definitely not important (1)</w:t>
            </w:r>
          </w:p>
        </w:tc>
        <w:tc>
          <w:tcPr>
            <w:tcW w:w="0" w:type="auto"/>
            <w:tcBorders>
              <w:top w:val="nil"/>
              <w:left w:val="nil"/>
              <w:bottom w:val="nil"/>
              <w:right w:val="nil"/>
            </w:tcBorders>
            <w:tcMar>
              <w:top w:w="40" w:type="dxa"/>
              <w:left w:w="120" w:type="dxa"/>
              <w:bottom w:w="120" w:type="dxa"/>
              <w:right w:w="120" w:type="dxa"/>
            </w:tcMar>
          </w:tcPr>
          <w:p w:rsidR="00915080" w:rsidRPr="005D70FC" w:rsidRDefault="00915080" w:rsidP="00E50FDC">
            <w:pPr>
              <w:spacing w:before="120" w:line="360" w:lineRule="auto"/>
              <w:ind w:left="360"/>
              <w:jc w:val="center"/>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Somewhat not important (2)</w:t>
            </w:r>
          </w:p>
        </w:tc>
        <w:tc>
          <w:tcPr>
            <w:tcW w:w="0" w:type="auto"/>
            <w:tcBorders>
              <w:top w:val="nil"/>
              <w:left w:val="nil"/>
              <w:bottom w:val="nil"/>
              <w:right w:val="nil"/>
            </w:tcBorders>
            <w:tcMar>
              <w:top w:w="40" w:type="dxa"/>
              <w:left w:w="120" w:type="dxa"/>
              <w:bottom w:w="120" w:type="dxa"/>
              <w:right w:w="120" w:type="dxa"/>
            </w:tcMar>
          </w:tcPr>
          <w:p w:rsidR="00915080" w:rsidRPr="005D70FC" w:rsidRDefault="00915080" w:rsidP="00E50FDC">
            <w:pPr>
              <w:spacing w:before="120" w:line="360" w:lineRule="auto"/>
              <w:ind w:left="360"/>
              <w:jc w:val="center"/>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Neutral (3)</w:t>
            </w:r>
          </w:p>
        </w:tc>
        <w:tc>
          <w:tcPr>
            <w:tcW w:w="0" w:type="auto"/>
            <w:tcBorders>
              <w:top w:val="nil"/>
              <w:left w:val="nil"/>
              <w:bottom w:val="nil"/>
              <w:right w:val="nil"/>
            </w:tcBorders>
            <w:tcMar>
              <w:top w:w="40" w:type="dxa"/>
              <w:left w:w="120" w:type="dxa"/>
              <w:bottom w:w="120" w:type="dxa"/>
              <w:right w:w="120" w:type="dxa"/>
            </w:tcMar>
          </w:tcPr>
          <w:p w:rsidR="00915080" w:rsidRPr="005D70FC" w:rsidRDefault="00915080" w:rsidP="00E50FDC">
            <w:pPr>
              <w:spacing w:before="120" w:line="360" w:lineRule="auto"/>
              <w:ind w:left="360"/>
              <w:jc w:val="center"/>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Somewhat important (4)</w:t>
            </w:r>
          </w:p>
        </w:tc>
        <w:tc>
          <w:tcPr>
            <w:tcW w:w="0" w:type="auto"/>
            <w:tcBorders>
              <w:top w:val="nil"/>
              <w:left w:val="nil"/>
              <w:bottom w:val="nil"/>
              <w:right w:val="nil"/>
            </w:tcBorders>
            <w:tcMar>
              <w:top w:w="40" w:type="dxa"/>
              <w:left w:w="120" w:type="dxa"/>
              <w:bottom w:w="120" w:type="dxa"/>
              <w:right w:w="120" w:type="dxa"/>
            </w:tcMar>
          </w:tcPr>
          <w:p w:rsidR="00915080" w:rsidRPr="005D70FC" w:rsidRDefault="00915080" w:rsidP="00E50FDC">
            <w:pPr>
              <w:spacing w:before="120" w:line="360" w:lineRule="auto"/>
              <w:ind w:left="360"/>
              <w:jc w:val="center"/>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Definitely important (5)</w:t>
            </w:r>
          </w:p>
        </w:tc>
      </w:tr>
      <w:tr w:rsidR="00915080" w:rsidRPr="005D70FC" w:rsidTr="00E50FDC">
        <w:trPr>
          <w:trHeight w:val="1950"/>
        </w:trPr>
        <w:tc>
          <w:tcPr>
            <w:tcW w:w="0" w:type="auto"/>
            <w:tcBorders>
              <w:top w:val="nil"/>
              <w:left w:val="nil"/>
              <w:bottom w:val="nil"/>
              <w:right w:val="single" w:sz="8" w:space="0" w:color="BFBFBF"/>
            </w:tcBorders>
            <w:tcMar>
              <w:top w:w="40" w:type="dxa"/>
              <w:left w:w="120" w:type="dxa"/>
              <w:bottom w:w="120" w:type="dxa"/>
              <w:right w:w="120" w:type="dxa"/>
            </w:tcMar>
          </w:tcPr>
          <w:p w:rsidR="00915080" w:rsidRPr="005D70FC" w:rsidRDefault="00915080" w:rsidP="00E50FDC">
            <w:pPr>
              <w:spacing w:before="240" w:after="240" w:line="360" w:lineRule="auto"/>
              <w:jc w:val="center"/>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lastRenderedPageBreak/>
              <w:t xml:space="preserve">Will allowing pharmacists to prescribe PEP </w:t>
            </w:r>
            <w:r w:rsidRPr="005D70FC">
              <w:rPr>
                <w:rFonts w:ascii="Times New Roman" w:eastAsia="Times New Roman" w:hAnsi="Times New Roman" w:cs="Times New Roman"/>
                <w:b/>
                <w:sz w:val="24"/>
                <w:szCs w:val="24"/>
              </w:rPr>
              <w:t xml:space="preserve">improve </w:t>
            </w:r>
            <w:r w:rsidRPr="005D70FC">
              <w:rPr>
                <w:rFonts w:ascii="Times New Roman" w:eastAsia="Times New Roman" w:hAnsi="Times New Roman" w:cs="Times New Roman"/>
                <w:sz w:val="24"/>
                <w:szCs w:val="24"/>
              </w:rPr>
              <w:t>patient access? (32)</w:t>
            </w:r>
          </w:p>
        </w:tc>
        <w:tc>
          <w:tcPr>
            <w:tcW w:w="0" w:type="auto"/>
            <w:tcBorders>
              <w:top w:val="nil"/>
              <w:left w:val="nil"/>
              <w:bottom w:val="nil"/>
              <w:right w:val="nil"/>
            </w:tcBorders>
            <w:tcMar>
              <w:top w:w="40" w:type="dxa"/>
              <w:left w:w="120" w:type="dxa"/>
              <w:bottom w:w="120" w:type="dxa"/>
              <w:right w:w="120" w:type="dxa"/>
            </w:tcMar>
          </w:tcPr>
          <w:p w:rsidR="00915080" w:rsidRPr="005D70FC" w:rsidRDefault="00915080" w:rsidP="00E50FDC">
            <w:pPr>
              <w:spacing w:before="120" w:line="360" w:lineRule="auto"/>
              <w:ind w:left="360"/>
              <w:jc w:val="center"/>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Definitely will not improve (1)</w:t>
            </w:r>
          </w:p>
        </w:tc>
        <w:tc>
          <w:tcPr>
            <w:tcW w:w="0" w:type="auto"/>
            <w:tcBorders>
              <w:top w:val="nil"/>
              <w:left w:val="nil"/>
              <w:bottom w:val="nil"/>
              <w:right w:val="nil"/>
            </w:tcBorders>
            <w:tcMar>
              <w:top w:w="40" w:type="dxa"/>
              <w:left w:w="120" w:type="dxa"/>
              <w:bottom w:w="120" w:type="dxa"/>
              <w:right w:w="120" w:type="dxa"/>
            </w:tcMar>
          </w:tcPr>
          <w:p w:rsidR="00915080" w:rsidRPr="005D70FC" w:rsidRDefault="00915080" w:rsidP="00E50FDC">
            <w:pPr>
              <w:spacing w:before="120" w:line="360" w:lineRule="auto"/>
              <w:ind w:left="360"/>
              <w:jc w:val="center"/>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Probably will not improve (2)</w:t>
            </w:r>
          </w:p>
        </w:tc>
        <w:tc>
          <w:tcPr>
            <w:tcW w:w="0" w:type="auto"/>
            <w:tcBorders>
              <w:top w:val="nil"/>
              <w:left w:val="nil"/>
              <w:bottom w:val="nil"/>
              <w:right w:val="nil"/>
            </w:tcBorders>
            <w:tcMar>
              <w:top w:w="40" w:type="dxa"/>
              <w:left w:w="120" w:type="dxa"/>
              <w:bottom w:w="120" w:type="dxa"/>
              <w:right w:w="120" w:type="dxa"/>
            </w:tcMar>
          </w:tcPr>
          <w:p w:rsidR="00915080" w:rsidRPr="005D70FC" w:rsidRDefault="00915080" w:rsidP="00E50FDC">
            <w:pPr>
              <w:spacing w:before="120" w:line="360" w:lineRule="auto"/>
              <w:ind w:left="360"/>
              <w:jc w:val="center"/>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Neutral (3)</w:t>
            </w:r>
          </w:p>
        </w:tc>
        <w:tc>
          <w:tcPr>
            <w:tcW w:w="0" w:type="auto"/>
            <w:tcBorders>
              <w:top w:val="nil"/>
              <w:left w:val="nil"/>
              <w:bottom w:val="nil"/>
              <w:right w:val="nil"/>
            </w:tcBorders>
            <w:tcMar>
              <w:top w:w="40" w:type="dxa"/>
              <w:left w:w="120" w:type="dxa"/>
              <w:bottom w:w="120" w:type="dxa"/>
              <w:right w:w="120" w:type="dxa"/>
            </w:tcMar>
          </w:tcPr>
          <w:p w:rsidR="00915080" w:rsidRPr="005D70FC" w:rsidRDefault="00915080" w:rsidP="00E50FDC">
            <w:pPr>
              <w:spacing w:before="120" w:line="360" w:lineRule="auto"/>
              <w:ind w:left="360"/>
              <w:jc w:val="center"/>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Probably will improve (4)</w:t>
            </w:r>
          </w:p>
        </w:tc>
        <w:tc>
          <w:tcPr>
            <w:tcW w:w="0" w:type="auto"/>
            <w:tcBorders>
              <w:top w:val="nil"/>
              <w:left w:val="nil"/>
              <w:bottom w:val="nil"/>
              <w:right w:val="nil"/>
            </w:tcBorders>
            <w:tcMar>
              <w:top w:w="40" w:type="dxa"/>
              <w:left w:w="120" w:type="dxa"/>
              <w:bottom w:w="120" w:type="dxa"/>
              <w:right w:w="120" w:type="dxa"/>
            </w:tcMar>
          </w:tcPr>
          <w:p w:rsidR="00915080" w:rsidRPr="005D70FC" w:rsidRDefault="00915080" w:rsidP="00E50FDC">
            <w:pPr>
              <w:spacing w:before="120" w:line="360" w:lineRule="auto"/>
              <w:ind w:left="360"/>
              <w:jc w:val="center"/>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Definitely will improve (5)</w:t>
            </w:r>
          </w:p>
        </w:tc>
      </w:tr>
      <w:tr w:rsidR="00915080" w:rsidRPr="005D70FC" w:rsidTr="00E50FDC">
        <w:trPr>
          <w:trHeight w:val="5295"/>
        </w:trPr>
        <w:tc>
          <w:tcPr>
            <w:tcW w:w="0" w:type="auto"/>
            <w:tcBorders>
              <w:top w:val="nil"/>
              <w:left w:val="nil"/>
              <w:bottom w:val="nil"/>
              <w:right w:val="single" w:sz="8" w:space="0" w:color="BFBFBF"/>
            </w:tcBorders>
            <w:tcMar>
              <w:top w:w="40" w:type="dxa"/>
              <w:left w:w="120" w:type="dxa"/>
              <w:bottom w:w="120" w:type="dxa"/>
              <w:right w:w="120" w:type="dxa"/>
            </w:tcMar>
          </w:tcPr>
          <w:p w:rsidR="00915080" w:rsidRPr="005D70FC" w:rsidRDefault="00915080" w:rsidP="00E50FDC">
            <w:pPr>
              <w:spacing w:before="240" w:after="240" w:line="360" w:lineRule="auto"/>
              <w:jc w:val="center"/>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xml:space="preserve">Is it </w:t>
            </w:r>
            <w:r w:rsidRPr="005D70FC">
              <w:rPr>
                <w:rFonts w:ascii="Times New Roman" w:eastAsia="Times New Roman" w:hAnsi="Times New Roman" w:cs="Times New Roman"/>
                <w:b/>
                <w:sz w:val="24"/>
                <w:szCs w:val="24"/>
              </w:rPr>
              <w:t xml:space="preserve">safe </w:t>
            </w:r>
            <w:r w:rsidRPr="005D70FC">
              <w:rPr>
                <w:rFonts w:ascii="Times New Roman" w:eastAsia="Times New Roman" w:hAnsi="Times New Roman" w:cs="Times New Roman"/>
                <w:sz w:val="24"/>
                <w:szCs w:val="24"/>
              </w:rPr>
              <w:t>for pharmacists to prescribe medications requiring urgent administration such as Narcan or Paxlovid to patients who have not yet been seen by a medical provider such as physician or physician extender? (28)</w:t>
            </w:r>
          </w:p>
        </w:tc>
        <w:tc>
          <w:tcPr>
            <w:tcW w:w="0" w:type="auto"/>
            <w:tcBorders>
              <w:top w:val="nil"/>
              <w:left w:val="nil"/>
              <w:bottom w:val="nil"/>
              <w:right w:val="nil"/>
            </w:tcBorders>
            <w:tcMar>
              <w:top w:w="40" w:type="dxa"/>
              <w:left w:w="120" w:type="dxa"/>
              <w:bottom w:w="120" w:type="dxa"/>
              <w:right w:w="120" w:type="dxa"/>
            </w:tcMar>
          </w:tcPr>
          <w:p w:rsidR="00915080" w:rsidRPr="005D70FC" w:rsidRDefault="00915080" w:rsidP="00E50FDC">
            <w:pPr>
              <w:spacing w:before="120" w:line="360" w:lineRule="auto"/>
              <w:ind w:left="360"/>
              <w:jc w:val="center"/>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Definitely no (1)</w:t>
            </w:r>
          </w:p>
        </w:tc>
        <w:tc>
          <w:tcPr>
            <w:tcW w:w="0" w:type="auto"/>
            <w:tcBorders>
              <w:top w:val="nil"/>
              <w:left w:val="nil"/>
              <w:bottom w:val="nil"/>
              <w:right w:val="nil"/>
            </w:tcBorders>
            <w:tcMar>
              <w:top w:w="40" w:type="dxa"/>
              <w:left w:w="120" w:type="dxa"/>
              <w:bottom w:w="120" w:type="dxa"/>
              <w:right w:w="120" w:type="dxa"/>
            </w:tcMar>
          </w:tcPr>
          <w:p w:rsidR="00915080" w:rsidRPr="005D70FC" w:rsidRDefault="00915080" w:rsidP="00E50FDC">
            <w:pPr>
              <w:spacing w:before="120" w:line="360" w:lineRule="auto"/>
              <w:ind w:left="360"/>
              <w:jc w:val="center"/>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Somewhat no (2)</w:t>
            </w:r>
          </w:p>
        </w:tc>
        <w:tc>
          <w:tcPr>
            <w:tcW w:w="0" w:type="auto"/>
            <w:tcBorders>
              <w:top w:val="nil"/>
              <w:left w:val="nil"/>
              <w:bottom w:val="nil"/>
              <w:right w:val="nil"/>
            </w:tcBorders>
            <w:tcMar>
              <w:top w:w="40" w:type="dxa"/>
              <w:left w:w="120" w:type="dxa"/>
              <w:bottom w:w="120" w:type="dxa"/>
              <w:right w:w="120" w:type="dxa"/>
            </w:tcMar>
          </w:tcPr>
          <w:p w:rsidR="00915080" w:rsidRPr="005D70FC" w:rsidRDefault="00915080" w:rsidP="00E50FDC">
            <w:pPr>
              <w:spacing w:before="120" w:line="360" w:lineRule="auto"/>
              <w:ind w:left="360"/>
              <w:jc w:val="center"/>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Neutral (3)</w:t>
            </w:r>
          </w:p>
        </w:tc>
        <w:tc>
          <w:tcPr>
            <w:tcW w:w="0" w:type="auto"/>
            <w:tcBorders>
              <w:top w:val="nil"/>
              <w:left w:val="nil"/>
              <w:bottom w:val="nil"/>
              <w:right w:val="nil"/>
            </w:tcBorders>
            <w:tcMar>
              <w:top w:w="40" w:type="dxa"/>
              <w:left w:w="120" w:type="dxa"/>
              <w:bottom w:w="120" w:type="dxa"/>
              <w:right w:w="120" w:type="dxa"/>
            </w:tcMar>
          </w:tcPr>
          <w:p w:rsidR="00915080" w:rsidRPr="005D70FC" w:rsidRDefault="00915080" w:rsidP="00E50FDC">
            <w:pPr>
              <w:spacing w:before="120" w:line="360" w:lineRule="auto"/>
              <w:ind w:left="360"/>
              <w:jc w:val="center"/>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Somewhat yes (4)</w:t>
            </w:r>
          </w:p>
        </w:tc>
        <w:tc>
          <w:tcPr>
            <w:tcW w:w="0" w:type="auto"/>
            <w:tcBorders>
              <w:top w:val="nil"/>
              <w:left w:val="nil"/>
              <w:bottom w:val="nil"/>
              <w:right w:val="nil"/>
            </w:tcBorders>
            <w:tcMar>
              <w:top w:w="40" w:type="dxa"/>
              <w:left w:w="120" w:type="dxa"/>
              <w:bottom w:w="120" w:type="dxa"/>
              <w:right w:w="120" w:type="dxa"/>
            </w:tcMar>
          </w:tcPr>
          <w:p w:rsidR="00915080" w:rsidRPr="005D70FC" w:rsidRDefault="00915080" w:rsidP="00E50FDC">
            <w:pPr>
              <w:spacing w:before="120" w:line="360" w:lineRule="auto"/>
              <w:ind w:left="360"/>
              <w:jc w:val="center"/>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Definitely yes (5)</w:t>
            </w:r>
          </w:p>
        </w:tc>
      </w:tr>
      <w:tr w:rsidR="00915080" w:rsidRPr="005D70FC" w:rsidTr="00E50FDC">
        <w:trPr>
          <w:trHeight w:val="5835"/>
        </w:trPr>
        <w:tc>
          <w:tcPr>
            <w:tcW w:w="0" w:type="auto"/>
            <w:tcBorders>
              <w:top w:val="nil"/>
              <w:left w:val="nil"/>
              <w:bottom w:val="nil"/>
              <w:right w:val="single" w:sz="8" w:space="0" w:color="BFBFBF"/>
            </w:tcBorders>
            <w:tcMar>
              <w:top w:w="40" w:type="dxa"/>
              <w:left w:w="120" w:type="dxa"/>
              <w:bottom w:w="120" w:type="dxa"/>
              <w:right w:w="120" w:type="dxa"/>
            </w:tcMar>
          </w:tcPr>
          <w:p w:rsidR="00915080" w:rsidRPr="005D70FC" w:rsidRDefault="00915080" w:rsidP="00E50FDC">
            <w:pPr>
              <w:spacing w:before="240" w:after="240" w:line="360" w:lineRule="auto"/>
              <w:jc w:val="center"/>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lastRenderedPageBreak/>
              <w:t xml:space="preserve">Is it </w:t>
            </w:r>
            <w:r w:rsidRPr="005D70FC">
              <w:rPr>
                <w:rFonts w:ascii="Times New Roman" w:eastAsia="Times New Roman" w:hAnsi="Times New Roman" w:cs="Times New Roman"/>
                <w:b/>
                <w:sz w:val="24"/>
                <w:szCs w:val="24"/>
              </w:rPr>
              <w:t xml:space="preserve">appropriate </w:t>
            </w:r>
            <w:r w:rsidRPr="005D70FC">
              <w:rPr>
                <w:rFonts w:ascii="Times New Roman" w:eastAsia="Times New Roman" w:hAnsi="Times New Roman" w:cs="Times New Roman"/>
                <w:sz w:val="24"/>
                <w:szCs w:val="24"/>
              </w:rPr>
              <w:t>for pharmacists to prescribe medications requiring urgent administration such as Narcan or Paxlovid to patients who have not yet been seen by a medical provider such as physician or physician extender? (29)</w:t>
            </w:r>
          </w:p>
        </w:tc>
        <w:tc>
          <w:tcPr>
            <w:tcW w:w="0" w:type="auto"/>
            <w:tcBorders>
              <w:top w:val="nil"/>
              <w:left w:val="nil"/>
              <w:bottom w:val="nil"/>
              <w:right w:val="nil"/>
            </w:tcBorders>
            <w:tcMar>
              <w:top w:w="40" w:type="dxa"/>
              <w:left w:w="120" w:type="dxa"/>
              <w:bottom w:w="120" w:type="dxa"/>
              <w:right w:w="120" w:type="dxa"/>
            </w:tcMar>
          </w:tcPr>
          <w:p w:rsidR="00915080" w:rsidRPr="005D70FC" w:rsidRDefault="00915080" w:rsidP="00E50FDC">
            <w:pPr>
              <w:spacing w:before="120" w:line="360" w:lineRule="auto"/>
              <w:ind w:left="360"/>
              <w:jc w:val="center"/>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Definitely no (1)</w:t>
            </w:r>
          </w:p>
        </w:tc>
        <w:tc>
          <w:tcPr>
            <w:tcW w:w="0" w:type="auto"/>
            <w:tcBorders>
              <w:top w:val="nil"/>
              <w:left w:val="nil"/>
              <w:bottom w:val="nil"/>
              <w:right w:val="nil"/>
            </w:tcBorders>
            <w:tcMar>
              <w:top w:w="40" w:type="dxa"/>
              <w:left w:w="120" w:type="dxa"/>
              <w:bottom w:w="120" w:type="dxa"/>
              <w:right w:w="120" w:type="dxa"/>
            </w:tcMar>
          </w:tcPr>
          <w:p w:rsidR="00915080" w:rsidRPr="005D70FC" w:rsidRDefault="00915080" w:rsidP="00E50FDC">
            <w:pPr>
              <w:spacing w:before="120" w:line="360" w:lineRule="auto"/>
              <w:ind w:left="360"/>
              <w:jc w:val="center"/>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Somewhat no (2)</w:t>
            </w:r>
          </w:p>
        </w:tc>
        <w:tc>
          <w:tcPr>
            <w:tcW w:w="0" w:type="auto"/>
            <w:tcBorders>
              <w:top w:val="nil"/>
              <w:left w:val="nil"/>
              <w:bottom w:val="nil"/>
              <w:right w:val="nil"/>
            </w:tcBorders>
            <w:tcMar>
              <w:top w:w="40" w:type="dxa"/>
              <w:left w:w="120" w:type="dxa"/>
              <w:bottom w:w="120" w:type="dxa"/>
              <w:right w:w="120" w:type="dxa"/>
            </w:tcMar>
          </w:tcPr>
          <w:p w:rsidR="00915080" w:rsidRPr="005D70FC" w:rsidRDefault="00915080" w:rsidP="00E50FDC">
            <w:pPr>
              <w:spacing w:before="120" w:line="360" w:lineRule="auto"/>
              <w:ind w:left="360"/>
              <w:jc w:val="center"/>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Neutral (3)</w:t>
            </w:r>
          </w:p>
        </w:tc>
        <w:tc>
          <w:tcPr>
            <w:tcW w:w="0" w:type="auto"/>
            <w:tcBorders>
              <w:top w:val="nil"/>
              <w:left w:val="nil"/>
              <w:bottom w:val="nil"/>
              <w:right w:val="nil"/>
            </w:tcBorders>
            <w:tcMar>
              <w:top w:w="40" w:type="dxa"/>
              <w:left w:w="120" w:type="dxa"/>
              <w:bottom w:w="120" w:type="dxa"/>
              <w:right w:w="120" w:type="dxa"/>
            </w:tcMar>
          </w:tcPr>
          <w:p w:rsidR="00915080" w:rsidRPr="005D70FC" w:rsidRDefault="00915080" w:rsidP="00E50FDC">
            <w:pPr>
              <w:spacing w:before="120" w:line="360" w:lineRule="auto"/>
              <w:ind w:left="360"/>
              <w:jc w:val="center"/>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Somewhat yes (4)</w:t>
            </w:r>
          </w:p>
        </w:tc>
        <w:tc>
          <w:tcPr>
            <w:tcW w:w="0" w:type="auto"/>
            <w:tcBorders>
              <w:top w:val="nil"/>
              <w:left w:val="nil"/>
              <w:bottom w:val="nil"/>
              <w:right w:val="nil"/>
            </w:tcBorders>
            <w:tcMar>
              <w:top w:w="40" w:type="dxa"/>
              <w:left w:w="120" w:type="dxa"/>
              <w:bottom w:w="120" w:type="dxa"/>
              <w:right w:w="120" w:type="dxa"/>
            </w:tcMar>
          </w:tcPr>
          <w:p w:rsidR="00915080" w:rsidRPr="005D70FC" w:rsidRDefault="00915080" w:rsidP="00E50FDC">
            <w:pPr>
              <w:spacing w:before="120" w:line="360" w:lineRule="auto"/>
              <w:ind w:left="360"/>
              <w:jc w:val="center"/>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Definitely yes (5)</w:t>
            </w:r>
          </w:p>
        </w:tc>
      </w:tr>
      <w:tr w:rsidR="00915080" w:rsidRPr="005D70FC" w:rsidTr="00E50FDC">
        <w:trPr>
          <w:trHeight w:val="3675"/>
        </w:trPr>
        <w:tc>
          <w:tcPr>
            <w:tcW w:w="0" w:type="auto"/>
            <w:tcBorders>
              <w:top w:val="nil"/>
              <w:left w:val="nil"/>
              <w:bottom w:val="nil"/>
              <w:right w:val="single" w:sz="8" w:space="0" w:color="BFBFBF"/>
            </w:tcBorders>
            <w:tcMar>
              <w:top w:w="40" w:type="dxa"/>
              <w:left w:w="120" w:type="dxa"/>
              <w:bottom w:w="120" w:type="dxa"/>
              <w:right w:w="120" w:type="dxa"/>
            </w:tcMar>
          </w:tcPr>
          <w:p w:rsidR="00915080" w:rsidRPr="005D70FC" w:rsidRDefault="00915080" w:rsidP="00E50FDC">
            <w:pPr>
              <w:spacing w:before="240" w:after="240" w:line="360" w:lineRule="auto"/>
              <w:jc w:val="center"/>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xml:space="preserve">Is it </w:t>
            </w:r>
            <w:r w:rsidRPr="005D70FC">
              <w:rPr>
                <w:rFonts w:ascii="Times New Roman" w:eastAsia="Times New Roman" w:hAnsi="Times New Roman" w:cs="Times New Roman"/>
                <w:b/>
                <w:sz w:val="24"/>
                <w:szCs w:val="24"/>
              </w:rPr>
              <w:t xml:space="preserve">safe </w:t>
            </w:r>
            <w:r w:rsidRPr="005D70FC">
              <w:rPr>
                <w:rFonts w:ascii="Times New Roman" w:eastAsia="Times New Roman" w:hAnsi="Times New Roman" w:cs="Times New Roman"/>
                <w:sz w:val="24"/>
                <w:szCs w:val="24"/>
              </w:rPr>
              <w:t xml:space="preserve">for pharmacists to prescribe PEP to patients who have not yet been seen by a medical provider such </w:t>
            </w:r>
            <w:r w:rsidRPr="005D70FC">
              <w:rPr>
                <w:rFonts w:ascii="Times New Roman" w:eastAsia="Times New Roman" w:hAnsi="Times New Roman" w:cs="Times New Roman"/>
                <w:sz w:val="24"/>
                <w:szCs w:val="24"/>
              </w:rPr>
              <w:lastRenderedPageBreak/>
              <w:t>as physician or physician extender? (30)</w:t>
            </w:r>
          </w:p>
        </w:tc>
        <w:tc>
          <w:tcPr>
            <w:tcW w:w="0" w:type="auto"/>
            <w:tcBorders>
              <w:top w:val="nil"/>
              <w:left w:val="nil"/>
              <w:bottom w:val="nil"/>
              <w:right w:val="nil"/>
            </w:tcBorders>
            <w:tcMar>
              <w:top w:w="40" w:type="dxa"/>
              <w:left w:w="120" w:type="dxa"/>
              <w:bottom w:w="120" w:type="dxa"/>
              <w:right w:w="120" w:type="dxa"/>
            </w:tcMar>
          </w:tcPr>
          <w:p w:rsidR="00915080" w:rsidRPr="005D70FC" w:rsidRDefault="00915080" w:rsidP="00E50FDC">
            <w:pPr>
              <w:spacing w:before="120" w:line="360" w:lineRule="auto"/>
              <w:ind w:left="360"/>
              <w:jc w:val="center"/>
              <w:rPr>
                <w:rFonts w:ascii="Times New Roman" w:eastAsia="Times New Roman" w:hAnsi="Times New Roman" w:cs="Times New Roman"/>
                <w:sz w:val="24"/>
                <w:szCs w:val="24"/>
              </w:rPr>
            </w:pPr>
            <w:r w:rsidRPr="005D70FC">
              <w:rPr>
                <w:rFonts w:ascii="Courier New" w:eastAsia="Courier New" w:hAnsi="Courier New" w:cs="Courier New"/>
                <w:sz w:val="52"/>
                <w:szCs w:val="52"/>
              </w:rPr>
              <w:lastRenderedPageBreak/>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Definitely no (1)</w:t>
            </w:r>
          </w:p>
        </w:tc>
        <w:tc>
          <w:tcPr>
            <w:tcW w:w="0" w:type="auto"/>
            <w:tcBorders>
              <w:top w:val="nil"/>
              <w:left w:val="nil"/>
              <w:bottom w:val="nil"/>
              <w:right w:val="nil"/>
            </w:tcBorders>
            <w:tcMar>
              <w:top w:w="40" w:type="dxa"/>
              <w:left w:w="120" w:type="dxa"/>
              <w:bottom w:w="120" w:type="dxa"/>
              <w:right w:w="120" w:type="dxa"/>
            </w:tcMar>
          </w:tcPr>
          <w:p w:rsidR="00915080" w:rsidRPr="005D70FC" w:rsidRDefault="00915080" w:rsidP="00E50FDC">
            <w:pPr>
              <w:spacing w:before="120" w:line="360" w:lineRule="auto"/>
              <w:ind w:left="360"/>
              <w:jc w:val="center"/>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Somewhat no (2)</w:t>
            </w:r>
          </w:p>
        </w:tc>
        <w:tc>
          <w:tcPr>
            <w:tcW w:w="0" w:type="auto"/>
            <w:tcBorders>
              <w:top w:val="nil"/>
              <w:left w:val="nil"/>
              <w:bottom w:val="nil"/>
              <w:right w:val="nil"/>
            </w:tcBorders>
            <w:tcMar>
              <w:top w:w="40" w:type="dxa"/>
              <w:left w:w="120" w:type="dxa"/>
              <w:bottom w:w="120" w:type="dxa"/>
              <w:right w:w="120" w:type="dxa"/>
            </w:tcMar>
          </w:tcPr>
          <w:p w:rsidR="00915080" w:rsidRPr="005D70FC" w:rsidRDefault="00915080" w:rsidP="00E50FDC">
            <w:pPr>
              <w:spacing w:before="120" w:line="360" w:lineRule="auto"/>
              <w:ind w:left="360"/>
              <w:jc w:val="center"/>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Neutral (3)</w:t>
            </w:r>
          </w:p>
        </w:tc>
        <w:tc>
          <w:tcPr>
            <w:tcW w:w="0" w:type="auto"/>
            <w:tcBorders>
              <w:top w:val="nil"/>
              <w:left w:val="nil"/>
              <w:bottom w:val="nil"/>
              <w:right w:val="nil"/>
            </w:tcBorders>
            <w:tcMar>
              <w:top w:w="40" w:type="dxa"/>
              <w:left w:w="120" w:type="dxa"/>
              <w:bottom w:w="120" w:type="dxa"/>
              <w:right w:w="120" w:type="dxa"/>
            </w:tcMar>
          </w:tcPr>
          <w:p w:rsidR="00915080" w:rsidRPr="005D70FC" w:rsidRDefault="00915080" w:rsidP="00E50FDC">
            <w:pPr>
              <w:spacing w:before="120" w:line="360" w:lineRule="auto"/>
              <w:ind w:left="360"/>
              <w:jc w:val="center"/>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Somewhat yes (4)</w:t>
            </w:r>
          </w:p>
        </w:tc>
        <w:tc>
          <w:tcPr>
            <w:tcW w:w="0" w:type="auto"/>
            <w:tcBorders>
              <w:top w:val="nil"/>
              <w:left w:val="nil"/>
              <w:bottom w:val="nil"/>
              <w:right w:val="nil"/>
            </w:tcBorders>
            <w:tcMar>
              <w:top w:w="40" w:type="dxa"/>
              <w:left w:w="120" w:type="dxa"/>
              <w:bottom w:w="120" w:type="dxa"/>
              <w:right w:w="120" w:type="dxa"/>
            </w:tcMar>
          </w:tcPr>
          <w:p w:rsidR="00915080" w:rsidRPr="005D70FC" w:rsidRDefault="00915080" w:rsidP="00E50FDC">
            <w:pPr>
              <w:spacing w:before="120" w:line="360" w:lineRule="auto"/>
              <w:ind w:left="360"/>
              <w:jc w:val="center"/>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Definitely yes (5)</w:t>
            </w:r>
          </w:p>
        </w:tc>
      </w:tr>
      <w:tr w:rsidR="00915080" w:rsidRPr="005D70FC" w:rsidTr="00E50FDC">
        <w:trPr>
          <w:trHeight w:val="4215"/>
        </w:trPr>
        <w:tc>
          <w:tcPr>
            <w:tcW w:w="0" w:type="auto"/>
            <w:tcBorders>
              <w:top w:val="nil"/>
              <w:left w:val="nil"/>
              <w:bottom w:val="nil"/>
              <w:right w:val="single" w:sz="8" w:space="0" w:color="BFBFBF"/>
            </w:tcBorders>
            <w:tcMar>
              <w:top w:w="40" w:type="dxa"/>
              <w:left w:w="120" w:type="dxa"/>
              <w:bottom w:w="120" w:type="dxa"/>
              <w:right w:w="120" w:type="dxa"/>
            </w:tcMar>
          </w:tcPr>
          <w:p w:rsidR="00915080" w:rsidRPr="005D70FC" w:rsidRDefault="00915080" w:rsidP="00E50FDC">
            <w:pPr>
              <w:spacing w:before="240" w:after="240" w:line="360" w:lineRule="auto"/>
              <w:jc w:val="center"/>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xml:space="preserve">Is it </w:t>
            </w:r>
            <w:r w:rsidRPr="005D70FC">
              <w:rPr>
                <w:rFonts w:ascii="Times New Roman" w:eastAsia="Times New Roman" w:hAnsi="Times New Roman" w:cs="Times New Roman"/>
                <w:b/>
                <w:sz w:val="24"/>
                <w:szCs w:val="24"/>
              </w:rPr>
              <w:t xml:space="preserve">appropriate </w:t>
            </w:r>
            <w:r w:rsidRPr="005D70FC">
              <w:rPr>
                <w:rFonts w:ascii="Times New Roman" w:eastAsia="Times New Roman" w:hAnsi="Times New Roman" w:cs="Times New Roman"/>
                <w:sz w:val="24"/>
                <w:szCs w:val="24"/>
              </w:rPr>
              <w:t>for pharmacists to prescribe PEP to patients who have not yet been seen by a medical provider such as physician or physician extender? (31)</w:t>
            </w:r>
          </w:p>
        </w:tc>
        <w:tc>
          <w:tcPr>
            <w:tcW w:w="0" w:type="auto"/>
            <w:tcBorders>
              <w:top w:val="nil"/>
              <w:left w:val="nil"/>
              <w:bottom w:val="nil"/>
              <w:right w:val="nil"/>
            </w:tcBorders>
            <w:tcMar>
              <w:top w:w="40" w:type="dxa"/>
              <w:left w:w="120" w:type="dxa"/>
              <w:bottom w:w="120" w:type="dxa"/>
              <w:right w:w="120" w:type="dxa"/>
            </w:tcMar>
          </w:tcPr>
          <w:p w:rsidR="00915080" w:rsidRPr="005D70FC" w:rsidRDefault="00915080" w:rsidP="00E50FDC">
            <w:pPr>
              <w:spacing w:before="120" w:line="360" w:lineRule="auto"/>
              <w:ind w:left="360"/>
              <w:jc w:val="center"/>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Definitely no (1)</w:t>
            </w:r>
          </w:p>
        </w:tc>
        <w:tc>
          <w:tcPr>
            <w:tcW w:w="0" w:type="auto"/>
            <w:tcBorders>
              <w:top w:val="nil"/>
              <w:left w:val="nil"/>
              <w:bottom w:val="nil"/>
              <w:right w:val="nil"/>
            </w:tcBorders>
            <w:tcMar>
              <w:top w:w="40" w:type="dxa"/>
              <w:left w:w="120" w:type="dxa"/>
              <w:bottom w:w="120" w:type="dxa"/>
              <w:right w:w="120" w:type="dxa"/>
            </w:tcMar>
          </w:tcPr>
          <w:p w:rsidR="00915080" w:rsidRPr="005D70FC" w:rsidRDefault="00915080" w:rsidP="00E50FDC">
            <w:pPr>
              <w:spacing w:before="120" w:line="360" w:lineRule="auto"/>
              <w:ind w:left="360"/>
              <w:jc w:val="center"/>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Somewhat no (2)</w:t>
            </w:r>
          </w:p>
        </w:tc>
        <w:tc>
          <w:tcPr>
            <w:tcW w:w="0" w:type="auto"/>
            <w:tcBorders>
              <w:top w:val="nil"/>
              <w:left w:val="nil"/>
              <w:bottom w:val="nil"/>
              <w:right w:val="nil"/>
            </w:tcBorders>
            <w:tcMar>
              <w:top w:w="40" w:type="dxa"/>
              <w:left w:w="120" w:type="dxa"/>
              <w:bottom w:w="120" w:type="dxa"/>
              <w:right w:w="120" w:type="dxa"/>
            </w:tcMar>
          </w:tcPr>
          <w:p w:rsidR="00915080" w:rsidRPr="005D70FC" w:rsidRDefault="00915080" w:rsidP="00E50FDC">
            <w:pPr>
              <w:spacing w:before="120" w:line="360" w:lineRule="auto"/>
              <w:ind w:left="360"/>
              <w:jc w:val="center"/>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Neutral (3)</w:t>
            </w:r>
          </w:p>
        </w:tc>
        <w:tc>
          <w:tcPr>
            <w:tcW w:w="0" w:type="auto"/>
            <w:tcBorders>
              <w:top w:val="nil"/>
              <w:left w:val="nil"/>
              <w:bottom w:val="nil"/>
              <w:right w:val="nil"/>
            </w:tcBorders>
            <w:tcMar>
              <w:top w:w="40" w:type="dxa"/>
              <w:left w:w="120" w:type="dxa"/>
              <w:bottom w:w="120" w:type="dxa"/>
              <w:right w:w="120" w:type="dxa"/>
            </w:tcMar>
          </w:tcPr>
          <w:p w:rsidR="00915080" w:rsidRPr="005D70FC" w:rsidRDefault="00915080" w:rsidP="00E50FDC">
            <w:pPr>
              <w:spacing w:before="120" w:line="360" w:lineRule="auto"/>
              <w:ind w:left="360"/>
              <w:jc w:val="center"/>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Somewhat yes (4)</w:t>
            </w:r>
          </w:p>
        </w:tc>
        <w:tc>
          <w:tcPr>
            <w:tcW w:w="0" w:type="auto"/>
            <w:tcBorders>
              <w:top w:val="nil"/>
              <w:left w:val="nil"/>
              <w:bottom w:val="nil"/>
              <w:right w:val="nil"/>
            </w:tcBorders>
            <w:tcMar>
              <w:top w:w="40" w:type="dxa"/>
              <w:left w:w="120" w:type="dxa"/>
              <w:bottom w:w="120" w:type="dxa"/>
              <w:right w:w="120" w:type="dxa"/>
            </w:tcMar>
          </w:tcPr>
          <w:p w:rsidR="00915080" w:rsidRPr="005D70FC" w:rsidRDefault="00915080" w:rsidP="00E50FDC">
            <w:pPr>
              <w:spacing w:before="120" w:line="360" w:lineRule="auto"/>
              <w:ind w:left="360"/>
              <w:jc w:val="center"/>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Definitely yes (5)</w:t>
            </w:r>
          </w:p>
        </w:tc>
      </w:tr>
    </w:tbl>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xml:space="preserve"> </w:t>
      </w:r>
      <w:r w:rsidRPr="005D70FC">
        <w:rPr>
          <w:rFonts w:ascii="Times New Roman" w:eastAsia="Times New Roman" w:hAnsi="Times New Roman" w:cs="Times New Roman"/>
          <w:b/>
          <w:sz w:val="24"/>
          <w:szCs w:val="24"/>
        </w:rPr>
        <w:t xml:space="preserve">Q53 </w:t>
      </w:r>
      <w:r w:rsidRPr="005D70FC">
        <w:rPr>
          <w:rFonts w:ascii="Times New Roman" w:eastAsia="Times New Roman" w:hAnsi="Times New Roman" w:cs="Times New Roman"/>
          <w:sz w:val="24"/>
          <w:szCs w:val="24"/>
        </w:rPr>
        <w:t>What do you think will be the impact on appropriate use of PEP if pharmacists are allowed to prescribe non-occupational PEP?</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Decrease inappropriate use  (1)</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No impact on inappropriate use  (2)</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lastRenderedPageBreak/>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Increase inappropriate use  (3)</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xml:space="preserve"> </w:t>
      </w:r>
      <w:r w:rsidRPr="005D70FC">
        <w:rPr>
          <w:rFonts w:ascii="Times New Roman" w:eastAsia="Times New Roman" w:hAnsi="Times New Roman" w:cs="Times New Roman"/>
          <w:b/>
          <w:sz w:val="24"/>
          <w:szCs w:val="24"/>
        </w:rPr>
        <w:t>Q52</w:t>
      </w:r>
      <w:r w:rsidRPr="005D70FC">
        <w:rPr>
          <w:rFonts w:ascii="Times New Roman" w:eastAsia="Times New Roman" w:hAnsi="Times New Roman" w:cs="Times New Roman"/>
          <w:sz w:val="24"/>
          <w:szCs w:val="24"/>
        </w:rPr>
        <w:t xml:space="preserve"> What do you think will be the impact on the diagnosis of HIV and/or sexually transmitted infections (STIs) if pharmacists prescribe non-occupational PEP</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Decrease diagnosis of HIV and/or STIs  (1)</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No impact on the diagnosis of HIV and/or STIs   (2)</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Increase diagnosis of HIV and/or STIs  (3)</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xml:space="preserve"> </w:t>
      </w:r>
      <w:r w:rsidRPr="005D70FC">
        <w:rPr>
          <w:rFonts w:ascii="Times New Roman" w:eastAsia="Times New Roman" w:hAnsi="Times New Roman" w:cs="Times New Roman"/>
          <w:b/>
          <w:sz w:val="24"/>
          <w:szCs w:val="24"/>
        </w:rPr>
        <w:t>Q51</w:t>
      </w:r>
      <w:r w:rsidRPr="005D70FC">
        <w:rPr>
          <w:rFonts w:ascii="Times New Roman" w:eastAsia="Times New Roman" w:hAnsi="Times New Roman" w:cs="Times New Roman"/>
          <w:sz w:val="24"/>
          <w:szCs w:val="24"/>
        </w:rPr>
        <w:t xml:space="preserve"> What do you think will be the impact on medical follow up for care for people at risk of HIV infection if pharmacists prescribe non-occupational PEP?</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Decrease follow up  (1)</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No impact on follow up  (2)</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Increase follow up  (3)</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b/>
          <w:sz w:val="24"/>
          <w:szCs w:val="24"/>
        </w:rPr>
        <w:t xml:space="preserve"> Q16</w:t>
      </w:r>
      <w:r w:rsidRPr="005D70FC">
        <w:rPr>
          <w:rFonts w:ascii="Times New Roman" w:eastAsia="Times New Roman" w:hAnsi="Times New Roman" w:cs="Times New Roman"/>
          <w:sz w:val="24"/>
          <w:szCs w:val="24"/>
        </w:rPr>
        <w:t xml:space="preserve"> The following type of system for PEP would work well in Ohio:</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Pharmacists should be allowed to give a 28-day script for PEP using a protocol approved by the State Board of Pharmacy.  (1)</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lastRenderedPageBreak/>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Pharmacist should be allowed to give a 7-day script for PEP using a protocol approved by the State Board of Pharmacy that has a mandatory requirement for referral/linkage to medical care.  (2)</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Other  (3)</w:t>
      </w:r>
    </w:p>
    <w:p w:rsidR="00915080" w:rsidRPr="005D70FC" w:rsidRDefault="00915080" w:rsidP="00915080">
      <w:pPr>
        <w:spacing w:before="120" w:line="360" w:lineRule="auto"/>
        <w:ind w:left="360"/>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Pharmacists should not be allowed to prescribe PEP in Ohio.  (4)</w:t>
      </w:r>
    </w:p>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b/>
          <w:sz w:val="24"/>
          <w:szCs w:val="24"/>
        </w:rPr>
        <w:t xml:space="preserve"> Q87</w:t>
      </w:r>
      <w:r w:rsidRPr="005D70FC">
        <w:rPr>
          <w:rFonts w:ascii="Times New Roman" w:eastAsia="Times New Roman" w:hAnsi="Times New Roman" w:cs="Times New Roman"/>
          <w:sz w:val="24"/>
          <w:szCs w:val="24"/>
        </w:rPr>
        <w:t xml:space="preserve"> Patients should be able to access PEP at which of the following locations?</w:t>
      </w:r>
    </w:p>
    <w:tbl>
      <w:tblPr>
        <w:tblW w:w="0" w:type="auto"/>
        <w:tblBorders>
          <w:top w:val="nil"/>
          <w:left w:val="nil"/>
          <w:bottom w:val="nil"/>
          <w:right w:val="nil"/>
          <w:insideH w:val="nil"/>
          <w:insideV w:val="nil"/>
        </w:tblBorders>
        <w:tblLook w:val="0600" w:firstRow="0" w:lastRow="0" w:firstColumn="0" w:lastColumn="0" w:noHBand="1" w:noVBand="1"/>
      </w:tblPr>
      <w:tblGrid>
        <w:gridCol w:w="2866"/>
        <w:gridCol w:w="913"/>
        <w:gridCol w:w="954"/>
      </w:tblGrid>
      <w:tr w:rsidR="00915080" w:rsidRPr="005D70FC" w:rsidTr="00E50FDC">
        <w:trPr>
          <w:trHeight w:val="435"/>
        </w:trPr>
        <w:tc>
          <w:tcPr>
            <w:tcW w:w="0" w:type="auto"/>
            <w:tcBorders>
              <w:top w:val="nil"/>
              <w:left w:val="nil"/>
              <w:bottom w:val="single" w:sz="8" w:space="0" w:color="BFBFBF"/>
              <w:right w:val="single" w:sz="8" w:space="0" w:color="BFBFBF"/>
            </w:tcBorders>
            <w:tcMar>
              <w:top w:w="40" w:type="dxa"/>
              <w:left w:w="120" w:type="dxa"/>
              <w:bottom w:w="120" w:type="dxa"/>
              <w:right w:w="120" w:type="dxa"/>
            </w:tcMar>
          </w:tcPr>
          <w:p w:rsidR="00915080" w:rsidRPr="005D70FC" w:rsidRDefault="00915080" w:rsidP="00E50FDC">
            <w:pPr>
              <w:spacing w:before="240" w:after="240" w:line="360" w:lineRule="auto"/>
              <w:jc w:val="center"/>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 xml:space="preserve"> </w:t>
            </w:r>
          </w:p>
        </w:tc>
        <w:tc>
          <w:tcPr>
            <w:tcW w:w="0" w:type="auto"/>
            <w:tcBorders>
              <w:top w:val="nil"/>
              <w:left w:val="nil"/>
              <w:bottom w:val="single" w:sz="8" w:space="0" w:color="BFBFBF"/>
              <w:right w:val="nil"/>
            </w:tcBorders>
            <w:tcMar>
              <w:top w:w="40" w:type="dxa"/>
              <w:left w:w="120" w:type="dxa"/>
              <w:bottom w:w="120" w:type="dxa"/>
              <w:right w:w="120" w:type="dxa"/>
            </w:tcMar>
          </w:tcPr>
          <w:p w:rsidR="00915080" w:rsidRPr="005D70FC" w:rsidRDefault="00915080" w:rsidP="00E50FDC">
            <w:pPr>
              <w:spacing w:before="240" w:after="240" w:line="360" w:lineRule="auto"/>
              <w:jc w:val="center"/>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No (1)</w:t>
            </w:r>
          </w:p>
        </w:tc>
        <w:tc>
          <w:tcPr>
            <w:tcW w:w="0" w:type="auto"/>
            <w:tcBorders>
              <w:top w:val="nil"/>
              <w:left w:val="nil"/>
              <w:bottom w:val="single" w:sz="8" w:space="0" w:color="BFBFBF"/>
              <w:right w:val="nil"/>
            </w:tcBorders>
            <w:tcMar>
              <w:top w:w="40" w:type="dxa"/>
              <w:left w:w="120" w:type="dxa"/>
              <w:bottom w:w="120" w:type="dxa"/>
              <w:right w:w="120" w:type="dxa"/>
            </w:tcMar>
          </w:tcPr>
          <w:p w:rsidR="00915080" w:rsidRPr="005D70FC" w:rsidRDefault="00915080" w:rsidP="00E50FDC">
            <w:pPr>
              <w:spacing w:before="240" w:after="240" w:line="360" w:lineRule="auto"/>
              <w:jc w:val="center"/>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Yes (2)</w:t>
            </w:r>
          </w:p>
        </w:tc>
      </w:tr>
      <w:tr w:rsidR="00915080" w:rsidRPr="005D70FC" w:rsidTr="00E50FDC">
        <w:trPr>
          <w:trHeight w:val="885"/>
        </w:trPr>
        <w:tc>
          <w:tcPr>
            <w:tcW w:w="0" w:type="auto"/>
            <w:tcBorders>
              <w:top w:val="nil"/>
              <w:left w:val="nil"/>
              <w:bottom w:val="nil"/>
              <w:right w:val="single" w:sz="8" w:space="0" w:color="BFBFBF"/>
            </w:tcBorders>
            <w:tcMar>
              <w:top w:w="40" w:type="dxa"/>
              <w:left w:w="120" w:type="dxa"/>
              <w:bottom w:w="120" w:type="dxa"/>
              <w:right w:w="120" w:type="dxa"/>
            </w:tcMar>
          </w:tcPr>
          <w:p w:rsidR="00915080" w:rsidRPr="005D70FC" w:rsidRDefault="00915080" w:rsidP="00E50FDC">
            <w:pPr>
              <w:spacing w:before="240" w:after="240" w:line="360" w:lineRule="auto"/>
              <w:jc w:val="center"/>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Emergency Department (1)</w:t>
            </w:r>
          </w:p>
        </w:tc>
        <w:tc>
          <w:tcPr>
            <w:tcW w:w="0" w:type="auto"/>
            <w:tcBorders>
              <w:top w:val="nil"/>
              <w:left w:val="nil"/>
              <w:bottom w:val="nil"/>
              <w:right w:val="nil"/>
            </w:tcBorders>
            <w:tcMar>
              <w:top w:w="40" w:type="dxa"/>
              <w:left w:w="120" w:type="dxa"/>
              <w:bottom w:w="120" w:type="dxa"/>
              <w:right w:w="120" w:type="dxa"/>
            </w:tcMar>
          </w:tcPr>
          <w:p w:rsidR="00915080" w:rsidRPr="005D70FC" w:rsidRDefault="00915080" w:rsidP="00E50FDC">
            <w:pPr>
              <w:spacing w:before="120" w:line="360" w:lineRule="auto"/>
              <w:ind w:left="360"/>
              <w:jc w:val="center"/>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 xml:space="preserve"> </w:t>
            </w:r>
          </w:p>
        </w:tc>
        <w:tc>
          <w:tcPr>
            <w:tcW w:w="0" w:type="auto"/>
            <w:tcBorders>
              <w:top w:val="nil"/>
              <w:left w:val="nil"/>
              <w:bottom w:val="nil"/>
              <w:right w:val="nil"/>
            </w:tcBorders>
            <w:tcMar>
              <w:top w:w="40" w:type="dxa"/>
              <w:left w:w="120" w:type="dxa"/>
              <w:bottom w:w="120" w:type="dxa"/>
              <w:right w:w="120" w:type="dxa"/>
            </w:tcMar>
          </w:tcPr>
          <w:p w:rsidR="00915080" w:rsidRPr="005D70FC" w:rsidRDefault="00915080" w:rsidP="00E50FDC">
            <w:pPr>
              <w:spacing w:before="120" w:line="360" w:lineRule="auto"/>
              <w:ind w:left="360"/>
              <w:jc w:val="center"/>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 xml:space="preserve"> </w:t>
            </w:r>
          </w:p>
        </w:tc>
      </w:tr>
      <w:tr w:rsidR="00915080" w:rsidRPr="005D70FC" w:rsidTr="00E50FDC">
        <w:trPr>
          <w:trHeight w:val="870"/>
        </w:trPr>
        <w:tc>
          <w:tcPr>
            <w:tcW w:w="0" w:type="auto"/>
            <w:tcBorders>
              <w:top w:val="nil"/>
              <w:left w:val="nil"/>
              <w:bottom w:val="nil"/>
              <w:right w:val="single" w:sz="8" w:space="0" w:color="BFBFBF"/>
            </w:tcBorders>
            <w:tcMar>
              <w:top w:w="40" w:type="dxa"/>
              <w:left w:w="120" w:type="dxa"/>
              <w:bottom w:w="120" w:type="dxa"/>
              <w:right w:w="120" w:type="dxa"/>
            </w:tcMar>
          </w:tcPr>
          <w:p w:rsidR="00915080" w:rsidRPr="005D70FC" w:rsidRDefault="00915080" w:rsidP="00E50FDC">
            <w:pPr>
              <w:spacing w:before="240" w:after="240" w:line="360" w:lineRule="auto"/>
              <w:jc w:val="center"/>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Health Department (2)</w:t>
            </w:r>
          </w:p>
        </w:tc>
        <w:tc>
          <w:tcPr>
            <w:tcW w:w="0" w:type="auto"/>
            <w:tcBorders>
              <w:top w:val="nil"/>
              <w:left w:val="nil"/>
              <w:bottom w:val="nil"/>
              <w:right w:val="nil"/>
            </w:tcBorders>
            <w:tcMar>
              <w:top w:w="40" w:type="dxa"/>
              <w:left w:w="120" w:type="dxa"/>
              <w:bottom w:w="120" w:type="dxa"/>
              <w:right w:w="120" w:type="dxa"/>
            </w:tcMar>
          </w:tcPr>
          <w:p w:rsidR="00915080" w:rsidRPr="005D70FC" w:rsidRDefault="00915080" w:rsidP="00E50FDC">
            <w:pPr>
              <w:spacing w:before="120" w:line="360" w:lineRule="auto"/>
              <w:ind w:left="360"/>
              <w:jc w:val="center"/>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 xml:space="preserve"> </w:t>
            </w:r>
          </w:p>
        </w:tc>
        <w:tc>
          <w:tcPr>
            <w:tcW w:w="0" w:type="auto"/>
            <w:tcBorders>
              <w:top w:val="nil"/>
              <w:left w:val="nil"/>
              <w:bottom w:val="nil"/>
              <w:right w:val="nil"/>
            </w:tcBorders>
            <w:tcMar>
              <w:top w:w="40" w:type="dxa"/>
              <w:left w:w="120" w:type="dxa"/>
              <w:bottom w:w="120" w:type="dxa"/>
              <w:right w:w="120" w:type="dxa"/>
            </w:tcMar>
          </w:tcPr>
          <w:p w:rsidR="00915080" w:rsidRPr="005D70FC" w:rsidRDefault="00915080" w:rsidP="00E50FDC">
            <w:pPr>
              <w:spacing w:before="120" w:line="360" w:lineRule="auto"/>
              <w:ind w:left="360"/>
              <w:jc w:val="center"/>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 xml:space="preserve"> </w:t>
            </w:r>
          </w:p>
        </w:tc>
      </w:tr>
      <w:tr w:rsidR="00915080" w:rsidRPr="005D70FC" w:rsidTr="00E50FDC">
        <w:trPr>
          <w:trHeight w:val="870"/>
        </w:trPr>
        <w:tc>
          <w:tcPr>
            <w:tcW w:w="0" w:type="auto"/>
            <w:tcBorders>
              <w:top w:val="nil"/>
              <w:left w:val="nil"/>
              <w:bottom w:val="nil"/>
              <w:right w:val="single" w:sz="8" w:space="0" w:color="BFBFBF"/>
            </w:tcBorders>
            <w:tcMar>
              <w:top w:w="40" w:type="dxa"/>
              <w:left w:w="120" w:type="dxa"/>
              <w:bottom w:w="120" w:type="dxa"/>
              <w:right w:w="120" w:type="dxa"/>
            </w:tcMar>
          </w:tcPr>
          <w:p w:rsidR="00915080" w:rsidRPr="005D70FC" w:rsidRDefault="00915080" w:rsidP="00E50FDC">
            <w:pPr>
              <w:spacing w:before="240" w:after="240" w:line="360" w:lineRule="auto"/>
              <w:jc w:val="center"/>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Pharmacy (3)</w:t>
            </w:r>
          </w:p>
        </w:tc>
        <w:tc>
          <w:tcPr>
            <w:tcW w:w="0" w:type="auto"/>
            <w:tcBorders>
              <w:top w:val="nil"/>
              <w:left w:val="nil"/>
              <w:bottom w:val="nil"/>
              <w:right w:val="nil"/>
            </w:tcBorders>
            <w:tcMar>
              <w:top w:w="40" w:type="dxa"/>
              <w:left w:w="120" w:type="dxa"/>
              <w:bottom w:w="120" w:type="dxa"/>
              <w:right w:w="120" w:type="dxa"/>
            </w:tcMar>
          </w:tcPr>
          <w:p w:rsidR="00915080" w:rsidRPr="005D70FC" w:rsidRDefault="00915080" w:rsidP="00E50FDC">
            <w:pPr>
              <w:spacing w:before="120" w:line="360" w:lineRule="auto"/>
              <w:ind w:left="360"/>
              <w:jc w:val="center"/>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 xml:space="preserve"> </w:t>
            </w:r>
          </w:p>
        </w:tc>
        <w:tc>
          <w:tcPr>
            <w:tcW w:w="0" w:type="auto"/>
            <w:tcBorders>
              <w:top w:val="nil"/>
              <w:left w:val="nil"/>
              <w:bottom w:val="nil"/>
              <w:right w:val="nil"/>
            </w:tcBorders>
            <w:tcMar>
              <w:top w:w="40" w:type="dxa"/>
              <w:left w:w="120" w:type="dxa"/>
              <w:bottom w:w="120" w:type="dxa"/>
              <w:right w:w="120" w:type="dxa"/>
            </w:tcMar>
          </w:tcPr>
          <w:p w:rsidR="00915080" w:rsidRPr="005D70FC" w:rsidRDefault="00915080" w:rsidP="00E50FDC">
            <w:pPr>
              <w:spacing w:before="120" w:line="360" w:lineRule="auto"/>
              <w:ind w:left="360"/>
              <w:jc w:val="center"/>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 xml:space="preserve"> </w:t>
            </w:r>
          </w:p>
        </w:tc>
      </w:tr>
      <w:tr w:rsidR="00915080" w:rsidRPr="005D70FC" w:rsidTr="00E50FDC">
        <w:trPr>
          <w:trHeight w:val="870"/>
        </w:trPr>
        <w:tc>
          <w:tcPr>
            <w:tcW w:w="0" w:type="auto"/>
            <w:tcBorders>
              <w:top w:val="nil"/>
              <w:left w:val="nil"/>
              <w:bottom w:val="nil"/>
              <w:right w:val="single" w:sz="8" w:space="0" w:color="BFBFBF"/>
            </w:tcBorders>
            <w:tcMar>
              <w:top w:w="40" w:type="dxa"/>
              <w:left w:w="120" w:type="dxa"/>
              <w:bottom w:w="120" w:type="dxa"/>
              <w:right w:w="120" w:type="dxa"/>
            </w:tcMar>
          </w:tcPr>
          <w:p w:rsidR="00915080" w:rsidRPr="005D70FC" w:rsidRDefault="00915080" w:rsidP="00E50FDC">
            <w:pPr>
              <w:spacing w:before="240" w:after="240" w:line="360" w:lineRule="auto"/>
              <w:jc w:val="center"/>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Primary Care Provider (4)</w:t>
            </w:r>
          </w:p>
        </w:tc>
        <w:tc>
          <w:tcPr>
            <w:tcW w:w="0" w:type="auto"/>
            <w:tcBorders>
              <w:top w:val="nil"/>
              <w:left w:val="nil"/>
              <w:bottom w:val="nil"/>
              <w:right w:val="nil"/>
            </w:tcBorders>
            <w:tcMar>
              <w:top w:w="40" w:type="dxa"/>
              <w:left w:w="120" w:type="dxa"/>
              <w:bottom w:w="120" w:type="dxa"/>
              <w:right w:w="120" w:type="dxa"/>
            </w:tcMar>
          </w:tcPr>
          <w:p w:rsidR="00915080" w:rsidRPr="005D70FC" w:rsidRDefault="00915080" w:rsidP="00E50FDC">
            <w:pPr>
              <w:spacing w:before="120" w:line="360" w:lineRule="auto"/>
              <w:ind w:left="360"/>
              <w:jc w:val="center"/>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 xml:space="preserve"> </w:t>
            </w:r>
          </w:p>
        </w:tc>
        <w:tc>
          <w:tcPr>
            <w:tcW w:w="0" w:type="auto"/>
            <w:tcBorders>
              <w:top w:val="nil"/>
              <w:left w:val="nil"/>
              <w:bottom w:val="nil"/>
              <w:right w:val="nil"/>
            </w:tcBorders>
            <w:tcMar>
              <w:top w:w="40" w:type="dxa"/>
              <w:left w:w="120" w:type="dxa"/>
              <w:bottom w:w="120" w:type="dxa"/>
              <w:right w:w="120" w:type="dxa"/>
            </w:tcMar>
          </w:tcPr>
          <w:p w:rsidR="00915080" w:rsidRPr="005D70FC" w:rsidRDefault="00915080" w:rsidP="00E50FDC">
            <w:pPr>
              <w:spacing w:before="120" w:line="360" w:lineRule="auto"/>
              <w:ind w:left="360"/>
              <w:jc w:val="center"/>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 xml:space="preserve"> </w:t>
            </w:r>
          </w:p>
        </w:tc>
      </w:tr>
      <w:tr w:rsidR="00915080" w:rsidRPr="005D70FC" w:rsidTr="00E50FDC">
        <w:trPr>
          <w:trHeight w:val="870"/>
        </w:trPr>
        <w:tc>
          <w:tcPr>
            <w:tcW w:w="0" w:type="auto"/>
            <w:tcBorders>
              <w:top w:val="nil"/>
              <w:left w:val="nil"/>
              <w:bottom w:val="nil"/>
              <w:right w:val="single" w:sz="8" w:space="0" w:color="BFBFBF"/>
            </w:tcBorders>
            <w:tcMar>
              <w:top w:w="40" w:type="dxa"/>
              <w:left w:w="120" w:type="dxa"/>
              <w:bottom w:w="120" w:type="dxa"/>
              <w:right w:w="120" w:type="dxa"/>
            </w:tcMar>
          </w:tcPr>
          <w:p w:rsidR="00915080" w:rsidRPr="005D70FC" w:rsidRDefault="00915080" w:rsidP="00E50FDC">
            <w:pPr>
              <w:spacing w:before="240" w:after="240" w:line="360" w:lineRule="auto"/>
              <w:jc w:val="center"/>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Specialty Clinics (5)</w:t>
            </w:r>
          </w:p>
        </w:tc>
        <w:tc>
          <w:tcPr>
            <w:tcW w:w="0" w:type="auto"/>
            <w:tcBorders>
              <w:top w:val="nil"/>
              <w:left w:val="nil"/>
              <w:bottom w:val="nil"/>
              <w:right w:val="nil"/>
            </w:tcBorders>
            <w:tcMar>
              <w:top w:w="40" w:type="dxa"/>
              <w:left w:w="120" w:type="dxa"/>
              <w:bottom w:w="120" w:type="dxa"/>
              <w:right w:w="120" w:type="dxa"/>
            </w:tcMar>
          </w:tcPr>
          <w:p w:rsidR="00915080" w:rsidRPr="005D70FC" w:rsidRDefault="00915080" w:rsidP="00E50FDC">
            <w:pPr>
              <w:spacing w:before="120" w:line="360" w:lineRule="auto"/>
              <w:ind w:left="360"/>
              <w:jc w:val="center"/>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 xml:space="preserve"> </w:t>
            </w:r>
          </w:p>
        </w:tc>
        <w:tc>
          <w:tcPr>
            <w:tcW w:w="0" w:type="auto"/>
            <w:tcBorders>
              <w:top w:val="nil"/>
              <w:left w:val="nil"/>
              <w:bottom w:val="nil"/>
              <w:right w:val="nil"/>
            </w:tcBorders>
            <w:tcMar>
              <w:top w:w="40" w:type="dxa"/>
              <w:left w:w="120" w:type="dxa"/>
              <w:bottom w:w="120" w:type="dxa"/>
              <w:right w:w="120" w:type="dxa"/>
            </w:tcMar>
          </w:tcPr>
          <w:p w:rsidR="00915080" w:rsidRPr="005D70FC" w:rsidRDefault="00915080" w:rsidP="00E50FDC">
            <w:pPr>
              <w:spacing w:before="120" w:line="360" w:lineRule="auto"/>
              <w:ind w:left="360"/>
              <w:jc w:val="center"/>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 xml:space="preserve"> </w:t>
            </w:r>
          </w:p>
        </w:tc>
      </w:tr>
      <w:tr w:rsidR="00915080" w:rsidRPr="005D70FC" w:rsidTr="00E50FDC">
        <w:trPr>
          <w:trHeight w:val="870"/>
        </w:trPr>
        <w:tc>
          <w:tcPr>
            <w:tcW w:w="0" w:type="auto"/>
            <w:tcBorders>
              <w:top w:val="nil"/>
              <w:left w:val="nil"/>
              <w:bottom w:val="nil"/>
              <w:right w:val="single" w:sz="8" w:space="0" w:color="BFBFBF"/>
            </w:tcBorders>
            <w:tcMar>
              <w:top w:w="40" w:type="dxa"/>
              <w:left w:w="120" w:type="dxa"/>
              <w:bottom w:w="120" w:type="dxa"/>
              <w:right w:w="120" w:type="dxa"/>
            </w:tcMar>
          </w:tcPr>
          <w:p w:rsidR="00915080" w:rsidRPr="005D70FC" w:rsidRDefault="00915080" w:rsidP="00E50FDC">
            <w:pPr>
              <w:spacing w:before="240" w:after="240" w:line="360" w:lineRule="auto"/>
              <w:jc w:val="center"/>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Urgent Care (6)</w:t>
            </w:r>
          </w:p>
        </w:tc>
        <w:tc>
          <w:tcPr>
            <w:tcW w:w="0" w:type="auto"/>
            <w:tcBorders>
              <w:top w:val="nil"/>
              <w:left w:val="nil"/>
              <w:bottom w:val="nil"/>
              <w:right w:val="nil"/>
            </w:tcBorders>
            <w:tcMar>
              <w:top w:w="40" w:type="dxa"/>
              <w:left w:w="120" w:type="dxa"/>
              <w:bottom w:w="120" w:type="dxa"/>
              <w:right w:w="120" w:type="dxa"/>
            </w:tcMar>
          </w:tcPr>
          <w:p w:rsidR="00915080" w:rsidRPr="005D70FC" w:rsidRDefault="00915080" w:rsidP="00E50FDC">
            <w:pPr>
              <w:spacing w:before="120" w:line="360" w:lineRule="auto"/>
              <w:ind w:left="360"/>
              <w:jc w:val="center"/>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 xml:space="preserve"> </w:t>
            </w:r>
          </w:p>
        </w:tc>
        <w:tc>
          <w:tcPr>
            <w:tcW w:w="0" w:type="auto"/>
            <w:tcBorders>
              <w:top w:val="nil"/>
              <w:left w:val="nil"/>
              <w:bottom w:val="nil"/>
              <w:right w:val="nil"/>
            </w:tcBorders>
            <w:tcMar>
              <w:top w:w="40" w:type="dxa"/>
              <w:left w:w="120" w:type="dxa"/>
              <w:bottom w:w="120" w:type="dxa"/>
              <w:right w:w="120" w:type="dxa"/>
            </w:tcMar>
          </w:tcPr>
          <w:p w:rsidR="00915080" w:rsidRPr="005D70FC" w:rsidRDefault="00915080" w:rsidP="00E50FDC">
            <w:pPr>
              <w:spacing w:before="120" w:line="360" w:lineRule="auto"/>
              <w:ind w:left="360"/>
              <w:jc w:val="center"/>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 xml:space="preserve"> </w:t>
            </w:r>
          </w:p>
        </w:tc>
      </w:tr>
      <w:tr w:rsidR="00915080" w:rsidRPr="005D70FC" w:rsidTr="00E50FDC">
        <w:trPr>
          <w:trHeight w:val="870"/>
        </w:trPr>
        <w:tc>
          <w:tcPr>
            <w:tcW w:w="0" w:type="auto"/>
            <w:tcBorders>
              <w:top w:val="nil"/>
              <w:left w:val="nil"/>
              <w:bottom w:val="nil"/>
              <w:right w:val="single" w:sz="8" w:space="0" w:color="BFBFBF"/>
            </w:tcBorders>
            <w:tcMar>
              <w:top w:w="40" w:type="dxa"/>
              <w:left w:w="120" w:type="dxa"/>
              <w:bottom w:w="120" w:type="dxa"/>
              <w:right w:w="120" w:type="dxa"/>
            </w:tcMar>
          </w:tcPr>
          <w:p w:rsidR="00915080" w:rsidRPr="005D70FC" w:rsidRDefault="00915080" w:rsidP="00E50FDC">
            <w:pPr>
              <w:spacing w:before="240" w:after="240" w:line="360" w:lineRule="auto"/>
              <w:jc w:val="center"/>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lastRenderedPageBreak/>
              <w:t>Other (7)</w:t>
            </w:r>
          </w:p>
        </w:tc>
        <w:tc>
          <w:tcPr>
            <w:tcW w:w="0" w:type="auto"/>
            <w:tcBorders>
              <w:top w:val="nil"/>
              <w:left w:val="nil"/>
              <w:bottom w:val="nil"/>
              <w:right w:val="nil"/>
            </w:tcBorders>
            <w:tcMar>
              <w:top w:w="40" w:type="dxa"/>
              <w:left w:w="120" w:type="dxa"/>
              <w:bottom w:w="120" w:type="dxa"/>
              <w:right w:w="120" w:type="dxa"/>
            </w:tcMar>
          </w:tcPr>
          <w:p w:rsidR="00915080" w:rsidRPr="005D70FC" w:rsidRDefault="00915080" w:rsidP="00E50FDC">
            <w:pPr>
              <w:spacing w:before="120" w:line="360" w:lineRule="auto"/>
              <w:ind w:left="360"/>
              <w:jc w:val="center"/>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 xml:space="preserve"> </w:t>
            </w:r>
          </w:p>
        </w:tc>
        <w:tc>
          <w:tcPr>
            <w:tcW w:w="0" w:type="auto"/>
            <w:tcBorders>
              <w:top w:val="nil"/>
              <w:left w:val="nil"/>
              <w:bottom w:val="nil"/>
              <w:right w:val="nil"/>
            </w:tcBorders>
            <w:tcMar>
              <w:top w:w="40" w:type="dxa"/>
              <w:left w:w="120" w:type="dxa"/>
              <w:bottom w:w="120" w:type="dxa"/>
              <w:right w:w="120" w:type="dxa"/>
            </w:tcMar>
          </w:tcPr>
          <w:p w:rsidR="00915080" w:rsidRPr="005D70FC" w:rsidRDefault="00915080" w:rsidP="00E50FDC">
            <w:pPr>
              <w:spacing w:before="120" w:line="360" w:lineRule="auto"/>
              <w:ind w:left="360"/>
              <w:jc w:val="center"/>
              <w:rPr>
                <w:rFonts w:ascii="Times New Roman" w:eastAsia="Times New Roman" w:hAnsi="Times New Roman" w:cs="Times New Roman"/>
                <w:sz w:val="24"/>
                <w:szCs w:val="24"/>
              </w:rPr>
            </w:pPr>
            <w:r w:rsidRPr="005D70FC">
              <w:rPr>
                <w:rFonts w:ascii="Courier New" w:eastAsia="Courier New" w:hAnsi="Courier New" w:cs="Courier New"/>
                <w:sz w:val="52"/>
                <w:szCs w:val="52"/>
              </w:rPr>
              <w:t>o</w:t>
            </w:r>
            <w:r w:rsidRPr="005D70FC">
              <w:rPr>
                <w:rFonts w:ascii="Times New Roman" w:eastAsia="Times New Roman" w:hAnsi="Times New Roman" w:cs="Times New Roman"/>
                <w:sz w:val="14"/>
                <w:szCs w:val="14"/>
              </w:rPr>
              <w:t xml:space="preserve"> </w:t>
            </w:r>
            <w:r w:rsidRPr="005D70FC">
              <w:rPr>
                <w:rFonts w:ascii="Times New Roman" w:eastAsia="Times New Roman" w:hAnsi="Times New Roman" w:cs="Times New Roman"/>
                <w:sz w:val="24"/>
                <w:szCs w:val="24"/>
              </w:rPr>
              <w:t xml:space="preserve"> </w:t>
            </w:r>
          </w:p>
        </w:tc>
      </w:tr>
    </w:tbl>
    <w:p w:rsidR="00915080" w:rsidRPr="005D70FC" w:rsidRDefault="00915080" w:rsidP="00915080">
      <w:pPr>
        <w:spacing w:before="240" w:after="240" w:line="360" w:lineRule="auto"/>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Q17 Do you have any other comments on pharmacist prescribing PEP in Ohio? (300 character limit)</w:t>
      </w:r>
    </w:p>
    <w:p w:rsidR="00915080" w:rsidRPr="005D70FC" w:rsidRDefault="00915080" w:rsidP="00915080">
      <w:pPr>
        <w:spacing w:before="240" w:after="240" w:line="360" w:lineRule="auto"/>
        <w:ind w:firstLine="400"/>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________________________________________________________________</w:t>
      </w:r>
    </w:p>
    <w:p w:rsidR="00915080" w:rsidRPr="005D70FC" w:rsidRDefault="00915080" w:rsidP="00915080">
      <w:pPr>
        <w:spacing w:before="240" w:after="240" w:line="360" w:lineRule="auto"/>
        <w:ind w:firstLine="400"/>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________________________________________________________________</w:t>
      </w:r>
    </w:p>
    <w:p w:rsidR="00915080" w:rsidRPr="005D70FC" w:rsidRDefault="00915080" w:rsidP="00915080">
      <w:pPr>
        <w:spacing w:before="240" w:after="240" w:line="360" w:lineRule="auto"/>
        <w:ind w:firstLine="400"/>
        <w:rPr>
          <w:rFonts w:ascii="Times New Roman" w:eastAsia="Times New Roman" w:hAnsi="Times New Roman" w:cs="Times New Roman"/>
          <w:sz w:val="24"/>
          <w:szCs w:val="24"/>
        </w:rPr>
      </w:pPr>
      <w:r w:rsidRPr="005D70FC">
        <w:rPr>
          <w:rFonts w:ascii="Times New Roman" w:eastAsia="Times New Roman" w:hAnsi="Times New Roman" w:cs="Times New Roman"/>
          <w:sz w:val="24"/>
          <w:szCs w:val="24"/>
        </w:rPr>
        <w:t>________________________________________________________________</w:t>
      </w:r>
    </w:p>
    <w:p w:rsidR="00915080" w:rsidRPr="005D70FC" w:rsidRDefault="00915080" w:rsidP="00915080">
      <w:pPr>
        <w:spacing w:before="240" w:after="240" w:line="360" w:lineRule="auto"/>
        <w:ind w:firstLine="400"/>
        <w:rPr>
          <w:sz w:val="24"/>
          <w:szCs w:val="24"/>
        </w:rPr>
      </w:pPr>
      <w:r w:rsidRPr="005D70FC">
        <w:rPr>
          <w:rFonts w:ascii="Times New Roman" w:eastAsia="Times New Roman" w:hAnsi="Times New Roman" w:cs="Times New Roman"/>
          <w:sz w:val="24"/>
          <w:szCs w:val="24"/>
        </w:rPr>
        <w:t>End of Block: PEP opinions</w:t>
      </w:r>
    </w:p>
    <w:p w:rsidR="00347BE0" w:rsidRDefault="00347BE0">
      <w:bookmarkStart w:id="0" w:name="_GoBack"/>
      <w:bookmarkEnd w:id="0"/>
    </w:p>
    <w:sectPr w:rsidR="00347BE0" w:rsidSect="005D70FC">
      <w:footerReference w:type="default" r:id="rId4"/>
      <w:pgSz w:w="12240" w:h="15840"/>
      <w:pgMar w:top="1440"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6357" w:rsidRDefault="00915080">
    <w:pPr>
      <w:jc w:val="right"/>
    </w:pPr>
    <w:r>
      <w:fldChar w:fldCharType="begin"/>
    </w:r>
    <w:r>
      <w:instrText>PAGE</w:instrText>
    </w:r>
    <w:r>
      <w:fldChar w:fldCharType="separate"/>
    </w:r>
    <w:r>
      <w:rPr>
        <w:noProof/>
      </w:rPr>
      <w:t>22</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5080"/>
    <w:rsid w:val="00000E7A"/>
    <w:rsid w:val="00002EB5"/>
    <w:rsid w:val="000109D2"/>
    <w:rsid w:val="00020A0B"/>
    <w:rsid w:val="00022856"/>
    <w:rsid w:val="0002600F"/>
    <w:rsid w:val="000265F1"/>
    <w:rsid w:val="00033061"/>
    <w:rsid w:val="000345FF"/>
    <w:rsid w:val="00037A8A"/>
    <w:rsid w:val="00044BE4"/>
    <w:rsid w:val="00050853"/>
    <w:rsid w:val="00051330"/>
    <w:rsid w:val="00054756"/>
    <w:rsid w:val="00064F34"/>
    <w:rsid w:val="000673F2"/>
    <w:rsid w:val="000737E6"/>
    <w:rsid w:val="00085A4C"/>
    <w:rsid w:val="000918CC"/>
    <w:rsid w:val="000A10E5"/>
    <w:rsid w:val="000A2F8C"/>
    <w:rsid w:val="000A5BDC"/>
    <w:rsid w:val="000A5CA3"/>
    <w:rsid w:val="000B1540"/>
    <w:rsid w:val="000B62B8"/>
    <w:rsid w:val="000D0B0F"/>
    <w:rsid w:val="000D1A6E"/>
    <w:rsid w:val="000D4BEF"/>
    <w:rsid w:val="000D632F"/>
    <w:rsid w:val="000E5595"/>
    <w:rsid w:val="000E66E6"/>
    <w:rsid w:val="000F5C29"/>
    <w:rsid w:val="000F7007"/>
    <w:rsid w:val="00102037"/>
    <w:rsid w:val="0010261A"/>
    <w:rsid w:val="00103EC1"/>
    <w:rsid w:val="00107688"/>
    <w:rsid w:val="001160C1"/>
    <w:rsid w:val="00122452"/>
    <w:rsid w:val="00124333"/>
    <w:rsid w:val="00131647"/>
    <w:rsid w:val="001376AC"/>
    <w:rsid w:val="00140327"/>
    <w:rsid w:val="00140CB6"/>
    <w:rsid w:val="00142E3B"/>
    <w:rsid w:val="00145CAA"/>
    <w:rsid w:val="001460FB"/>
    <w:rsid w:val="00155EF7"/>
    <w:rsid w:val="00156717"/>
    <w:rsid w:val="00157247"/>
    <w:rsid w:val="00171A3F"/>
    <w:rsid w:val="00171F6C"/>
    <w:rsid w:val="00173197"/>
    <w:rsid w:val="00184A24"/>
    <w:rsid w:val="00190B38"/>
    <w:rsid w:val="00193977"/>
    <w:rsid w:val="00195D9D"/>
    <w:rsid w:val="001A0D04"/>
    <w:rsid w:val="001A275B"/>
    <w:rsid w:val="001A38DB"/>
    <w:rsid w:val="001A5E17"/>
    <w:rsid w:val="001A62BE"/>
    <w:rsid w:val="001B499A"/>
    <w:rsid w:val="001B6B0E"/>
    <w:rsid w:val="001B7BD5"/>
    <w:rsid w:val="001B7E03"/>
    <w:rsid w:val="001C0C56"/>
    <w:rsid w:val="001C45C2"/>
    <w:rsid w:val="001D34B3"/>
    <w:rsid w:val="001D3E53"/>
    <w:rsid w:val="001D642F"/>
    <w:rsid w:val="001D79F0"/>
    <w:rsid w:val="001D7FA1"/>
    <w:rsid w:val="001E2AAE"/>
    <w:rsid w:val="001E7F71"/>
    <w:rsid w:val="001F2659"/>
    <w:rsid w:val="001F2B14"/>
    <w:rsid w:val="001F2D53"/>
    <w:rsid w:val="001F510D"/>
    <w:rsid w:val="001F6BC6"/>
    <w:rsid w:val="001F714C"/>
    <w:rsid w:val="00213028"/>
    <w:rsid w:val="00213E57"/>
    <w:rsid w:val="00214911"/>
    <w:rsid w:val="0022280B"/>
    <w:rsid w:val="00222B15"/>
    <w:rsid w:val="00222F69"/>
    <w:rsid w:val="00222F86"/>
    <w:rsid w:val="0022309D"/>
    <w:rsid w:val="002234A5"/>
    <w:rsid w:val="00223C5F"/>
    <w:rsid w:val="002279EA"/>
    <w:rsid w:val="00227C57"/>
    <w:rsid w:val="00230106"/>
    <w:rsid w:val="002312DE"/>
    <w:rsid w:val="002324FB"/>
    <w:rsid w:val="002331F0"/>
    <w:rsid w:val="00236BAF"/>
    <w:rsid w:val="00236DB3"/>
    <w:rsid w:val="00241D20"/>
    <w:rsid w:val="002506CF"/>
    <w:rsid w:val="00250BEE"/>
    <w:rsid w:val="0025410E"/>
    <w:rsid w:val="0025696E"/>
    <w:rsid w:val="00261070"/>
    <w:rsid w:val="00263349"/>
    <w:rsid w:val="00263957"/>
    <w:rsid w:val="00282EB2"/>
    <w:rsid w:val="0028408B"/>
    <w:rsid w:val="00285827"/>
    <w:rsid w:val="0029071A"/>
    <w:rsid w:val="00290B0A"/>
    <w:rsid w:val="002951E6"/>
    <w:rsid w:val="002958B9"/>
    <w:rsid w:val="002A01F9"/>
    <w:rsid w:val="002A2B99"/>
    <w:rsid w:val="002A3C9A"/>
    <w:rsid w:val="002B2C23"/>
    <w:rsid w:val="002B5112"/>
    <w:rsid w:val="002B5920"/>
    <w:rsid w:val="002B5D7C"/>
    <w:rsid w:val="002C0924"/>
    <w:rsid w:val="002C2F4D"/>
    <w:rsid w:val="002C2F68"/>
    <w:rsid w:val="002C3F98"/>
    <w:rsid w:val="002C54C5"/>
    <w:rsid w:val="002C5F82"/>
    <w:rsid w:val="002D1EB0"/>
    <w:rsid w:val="002E092F"/>
    <w:rsid w:val="002E1C7B"/>
    <w:rsid w:val="002E58E8"/>
    <w:rsid w:val="002E5F1D"/>
    <w:rsid w:val="002F2AB1"/>
    <w:rsid w:val="003029D6"/>
    <w:rsid w:val="00303126"/>
    <w:rsid w:val="0030530D"/>
    <w:rsid w:val="00306DBC"/>
    <w:rsid w:val="00311F3C"/>
    <w:rsid w:val="003137BE"/>
    <w:rsid w:val="00313EF4"/>
    <w:rsid w:val="00316A54"/>
    <w:rsid w:val="00327447"/>
    <w:rsid w:val="00327D64"/>
    <w:rsid w:val="00331DA7"/>
    <w:rsid w:val="003322B5"/>
    <w:rsid w:val="00340A55"/>
    <w:rsid w:val="00340A57"/>
    <w:rsid w:val="00343A48"/>
    <w:rsid w:val="00344122"/>
    <w:rsid w:val="00347BE0"/>
    <w:rsid w:val="00347E87"/>
    <w:rsid w:val="00356575"/>
    <w:rsid w:val="003565EA"/>
    <w:rsid w:val="00360D3C"/>
    <w:rsid w:val="00362FB9"/>
    <w:rsid w:val="003644FC"/>
    <w:rsid w:val="00366249"/>
    <w:rsid w:val="003702EE"/>
    <w:rsid w:val="00370EB2"/>
    <w:rsid w:val="00373DF4"/>
    <w:rsid w:val="003745A6"/>
    <w:rsid w:val="003820FE"/>
    <w:rsid w:val="00384691"/>
    <w:rsid w:val="00385C9A"/>
    <w:rsid w:val="00386D54"/>
    <w:rsid w:val="00394A03"/>
    <w:rsid w:val="00394C42"/>
    <w:rsid w:val="003978E0"/>
    <w:rsid w:val="003A37F3"/>
    <w:rsid w:val="003A4E9E"/>
    <w:rsid w:val="003A5DDB"/>
    <w:rsid w:val="003A770C"/>
    <w:rsid w:val="003A7A83"/>
    <w:rsid w:val="003B16F5"/>
    <w:rsid w:val="003C2E20"/>
    <w:rsid w:val="003C56E7"/>
    <w:rsid w:val="003D0B14"/>
    <w:rsid w:val="003D2649"/>
    <w:rsid w:val="003D2B4D"/>
    <w:rsid w:val="003D63FF"/>
    <w:rsid w:val="003E00D5"/>
    <w:rsid w:val="003E0A11"/>
    <w:rsid w:val="003E3BC5"/>
    <w:rsid w:val="003E3F61"/>
    <w:rsid w:val="003F4B22"/>
    <w:rsid w:val="0040461F"/>
    <w:rsid w:val="0041165A"/>
    <w:rsid w:val="004142FB"/>
    <w:rsid w:val="004153A1"/>
    <w:rsid w:val="00415FA5"/>
    <w:rsid w:val="0042007E"/>
    <w:rsid w:val="00425D8F"/>
    <w:rsid w:val="00431DE3"/>
    <w:rsid w:val="004321F5"/>
    <w:rsid w:val="00432813"/>
    <w:rsid w:val="00433E49"/>
    <w:rsid w:val="00435F79"/>
    <w:rsid w:val="00436D44"/>
    <w:rsid w:val="00440C9C"/>
    <w:rsid w:val="00440EB0"/>
    <w:rsid w:val="004440E9"/>
    <w:rsid w:val="00444AFE"/>
    <w:rsid w:val="004457CA"/>
    <w:rsid w:val="0044607C"/>
    <w:rsid w:val="00451439"/>
    <w:rsid w:val="00451DE0"/>
    <w:rsid w:val="00457256"/>
    <w:rsid w:val="004577D3"/>
    <w:rsid w:val="004716ED"/>
    <w:rsid w:val="00472EA6"/>
    <w:rsid w:val="004740CC"/>
    <w:rsid w:val="0047762B"/>
    <w:rsid w:val="0048117B"/>
    <w:rsid w:val="00481D4D"/>
    <w:rsid w:val="004832D7"/>
    <w:rsid w:val="00484D44"/>
    <w:rsid w:val="00490AE3"/>
    <w:rsid w:val="004A1923"/>
    <w:rsid w:val="004A2EA7"/>
    <w:rsid w:val="004A54F3"/>
    <w:rsid w:val="004B1770"/>
    <w:rsid w:val="004B23B1"/>
    <w:rsid w:val="004B628D"/>
    <w:rsid w:val="004C25B0"/>
    <w:rsid w:val="004C2EA9"/>
    <w:rsid w:val="004C4B66"/>
    <w:rsid w:val="004C6674"/>
    <w:rsid w:val="004D1806"/>
    <w:rsid w:val="004D2CD1"/>
    <w:rsid w:val="004D65DA"/>
    <w:rsid w:val="004D781F"/>
    <w:rsid w:val="004E209C"/>
    <w:rsid w:val="004E4E08"/>
    <w:rsid w:val="004E6F38"/>
    <w:rsid w:val="004E7826"/>
    <w:rsid w:val="004F1436"/>
    <w:rsid w:val="004F15A2"/>
    <w:rsid w:val="004F5B8F"/>
    <w:rsid w:val="004F760A"/>
    <w:rsid w:val="004F7DED"/>
    <w:rsid w:val="0050207D"/>
    <w:rsid w:val="00504A7D"/>
    <w:rsid w:val="00505470"/>
    <w:rsid w:val="005104AD"/>
    <w:rsid w:val="005211A5"/>
    <w:rsid w:val="0052782A"/>
    <w:rsid w:val="00530620"/>
    <w:rsid w:val="0053262F"/>
    <w:rsid w:val="00536697"/>
    <w:rsid w:val="00536E63"/>
    <w:rsid w:val="00545165"/>
    <w:rsid w:val="005475A5"/>
    <w:rsid w:val="00552008"/>
    <w:rsid w:val="005725FB"/>
    <w:rsid w:val="00574F2B"/>
    <w:rsid w:val="0058162B"/>
    <w:rsid w:val="00581921"/>
    <w:rsid w:val="00581E58"/>
    <w:rsid w:val="00583941"/>
    <w:rsid w:val="005852D7"/>
    <w:rsid w:val="00590795"/>
    <w:rsid w:val="005918E9"/>
    <w:rsid w:val="00594E28"/>
    <w:rsid w:val="00597EE7"/>
    <w:rsid w:val="005A0677"/>
    <w:rsid w:val="005B34EF"/>
    <w:rsid w:val="005B4FC8"/>
    <w:rsid w:val="005B65B0"/>
    <w:rsid w:val="005B6E63"/>
    <w:rsid w:val="005C123C"/>
    <w:rsid w:val="005C38A4"/>
    <w:rsid w:val="005C5248"/>
    <w:rsid w:val="005C5B84"/>
    <w:rsid w:val="005C5CDD"/>
    <w:rsid w:val="005C7173"/>
    <w:rsid w:val="005C7C8C"/>
    <w:rsid w:val="005D48BE"/>
    <w:rsid w:val="005E0EE9"/>
    <w:rsid w:val="005E272E"/>
    <w:rsid w:val="005E4FAD"/>
    <w:rsid w:val="005F3365"/>
    <w:rsid w:val="005F58CB"/>
    <w:rsid w:val="005F75B7"/>
    <w:rsid w:val="005F78DE"/>
    <w:rsid w:val="00601DE6"/>
    <w:rsid w:val="00607BF3"/>
    <w:rsid w:val="00611F6D"/>
    <w:rsid w:val="00612A4C"/>
    <w:rsid w:val="00613AB7"/>
    <w:rsid w:val="006257DB"/>
    <w:rsid w:val="006263E4"/>
    <w:rsid w:val="00630A05"/>
    <w:rsid w:val="00632683"/>
    <w:rsid w:val="00633FB3"/>
    <w:rsid w:val="006350CC"/>
    <w:rsid w:val="00635FB0"/>
    <w:rsid w:val="00636F0F"/>
    <w:rsid w:val="00637DEC"/>
    <w:rsid w:val="0064684C"/>
    <w:rsid w:val="00646C1F"/>
    <w:rsid w:val="00650C40"/>
    <w:rsid w:val="0065185F"/>
    <w:rsid w:val="00653EE1"/>
    <w:rsid w:val="00655DAA"/>
    <w:rsid w:val="00656C2B"/>
    <w:rsid w:val="006635F2"/>
    <w:rsid w:val="0067283C"/>
    <w:rsid w:val="00681CB0"/>
    <w:rsid w:val="00682983"/>
    <w:rsid w:val="00682DC9"/>
    <w:rsid w:val="006835A6"/>
    <w:rsid w:val="00683DFA"/>
    <w:rsid w:val="00685BA5"/>
    <w:rsid w:val="006902B4"/>
    <w:rsid w:val="006921C4"/>
    <w:rsid w:val="00697810"/>
    <w:rsid w:val="006A04F8"/>
    <w:rsid w:val="006A0FBC"/>
    <w:rsid w:val="006A385E"/>
    <w:rsid w:val="006A5A94"/>
    <w:rsid w:val="006A6221"/>
    <w:rsid w:val="006B0F47"/>
    <w:rsid w:val="006C13F9"/>
    <w:rsid w:val="006C1851"/>
    <w:rsid w:val="006C217C"/>
    <w:rsid w:val="006C37F7"/>
    <w:rsid w:val="006C4493"/>
    <w:rsid w:val="006D0AAC"/>
    <w:rsid w:val="006D4A5E"/>
    <w:rsid w:val="006D4C5C"/>
    <w:rsid w:val="006D646E"/>
    <w:rsid w:val="006E17F1"/>
    <w:rsid w:val="006E52BB"/>
    <w:rsid w:val="006F02F3"/>
    <w:rsid w:val="006F53B6"/>
    <w:rsid w:val="006F65D9"/>
    <w:rsid w:val="006F6DE9"/>
    <w:rsid w:val="00700CC0"/>
    <w:rsid w:val="00713BF7"/>
    <w:rsid w:val="00723DEB"/>
    <w:rsid w:val="00723ECA"/>
    <w:rsid w:val="007243B5"/>
    <w:rsid w:val="007254EF"/>
    <w:rsid w:val="00730F9B"/>
    <w:rsid w:val="007315C4"/>
    <w:rsid w:val="007372D4"/>
    <w:rsid w:val="00746248"/>
    <w:rsid w:val="007465CE"/>
    <w:rsid w:val="00753263"/>
    <w:rsid w:val="0076190D"/>
    <w:rsid w:val="00761AA8"/>
    <w:rsid w:val="007670E9"/>
    <w:rsid w:val="00772EA5"/>
    <w:rsid w:val="00774E4D"/>
    <w:rsid w:val="0077645C"/>
    <w:rsid w:val="007778F7"/>
    <w:rsid w:val="0078094C"/>
    <w:rsid w:val="0078449F"/>
    <w:rsid w:val="0079257E"/>
    <w:rsid w:val="00794995"/>
    <w:rsid w:val="007A7481"/>
    <w:rsid w:val="007B0674"/>
    <w:rsid w:val="007B1581"/>
    <w:rsid w:val="007B3041"/>
    <w:rsid w:val="007B3D36"/>
    <w:rsid w:val="007C167E"/>
    <w:rsid w:val="007C1E40"/>
    <w:rsid w:val="007C26F5"/>
    <w:rsid w:val="007C7410"/>
    <w:rsid w:val="007D0DE0"/>
    <w:rsid w:val="007D47FD"/>
    <w:rsid w:val="007E01A2"/>
    <w:rsid w:val="007E1C3D"/>
    <w:rsid w:val="007E20AA"/>
    <w:rsid w:val="007E2524"/>
    <w:rsid w:val="007E3489"/>
    <w:rsid w:val="007E562C"/>
    <w:rsid w:val="007F1325"/>
    <w:rsid w:val="007F1471"/>
    <w:rsid w:val="007F3289"/>
    <w:rsid w:val="007F3638"/>
    <w:rsid w:val="007F42AA"/>
    <w:rsid w:val="00801A23"/>
    <w:rsid w:val="00810F8A"/>
    <w:rsid w:val="00812114"/>
    <w:rsid w:val="00812A32"/>
    <w:rsid w:val="00814DE7"/>
    <w:rsid w:val="0081736A"/>
    <w:rsid w:val="00821D78"/>
    <w:rsid w:val="00836685"/>
    <w:rsid w:val="0084052A"/>
    <w:rsid w:val="00846736"/>
    <w:rsid w:val="00846BC6"/>
    <w:rsid w:val="00850E00"/>
    <w:rsid w:val="00852563"/>
    <w:rsid w:val="00854FD3"/>
    <w:rsid w:val="00856626"/>
    <w:rsid w:val="00860D69"/>
    <w:rsid w:val="00861AC7"/>
    <w:rsid w:val="00870FFF"/>
    <w:rsid w:val="00872295"/>
    <w:rsid w:val="00873650"/>
    <w:rsid w:val="00875A70"/>
    <w:rsid w:val="00875D9B"/>
    <w:rsid w:val="008767AE"/>
    <w:rsid w:val="00890888"/>
    <w:rsid w:val="008913FE"/>
    <w:rsid w:val="00891B44"/>
    <w:rsid w:val="0089431D"/>
    <w:rsid w:val="00896769"/>
    <w:rsid w:val="00896A5B"/>
    <w:rsid w:val="00897D14"/>
    <w:rsid w:val="008A014F"/>
    <w:rsid w:val="008A02B0"/>
    <w:rsid w:val="008A1999"/>
    <w:rsid w:val="008A25F5"/>
    <w:rsid w:val="008A7092"/>
    <w:rsid w:val="008B1624"/>
    <w:rsid w:val="008B6C45"/>
    <w:rsid w:val="008C1AA8"/>
    <w:rsid w:val="008C3E81"/>
    <w:rsid w:val="008D3F55"/>
    <w:rsid w:val="008E0339"/>
    <w:rsid w:val="008E0B2E"/>
    <w:rsid w:val="008E670F"/>
    <w:rsid w:val="008F1E9E"/>
    <w:rsid w:val="00907587"/>
    <w:rsid w:val="00915080"/>
    <w:rsid w:val="00921A3D"/>
    <w:rsid w:val="00923D35"/>
    <w:rsid w:val="00924D82"/>
    <w:rsid w:val="00926A70"/>
    <w:rsid w:val="00926B0E"/>
    <w:rsid w:val="00927398"/>
    <w:rsid w:val="00942A0D"/>
    <w:rsid w:val="00942DC8"/>
    <w:rsid w:val="00943325"/>
    <w:rsid w:val="00944EE1"/>
    <w:rsid w:val="009472D1"/>
    <w:rsid w:val="00950782"/>
    <w:rsid w:val="00956084"/>
    <w:rsid w:val="00964D11"/>
    <w:rsid w:val="00965317"/>
    <w:rsid w:val="009678A9"/>
    <w:rsid w:val="00967B00"/>
    <w:rsid w:val="00970C09"/>
    <w:rsid w:val="0097133E"/>
    <w:rsid w:val="00974D0C"/>
    <w:rsid w:val="009765CC"/>
    <w:rsid w:val="009819D6"/>
    <w:rsid w:val="00982081"/>
    <w:rsid w:val="00984E02"/>
    <w:rsid w:val="00987E75"/>
    <w:rsid w:val="0099555A"/>
    <w:rsid w:val="0099728C"/>
    <w:rsid w:val="00997F42"/>
    <w:rsid w:val="009A2E15"/>
    <w:rsid w:val="009A5944"/>
    <w:rsid w:val="009A5B71"/>
    <w:rsid w:val="009A6054"/>
    <w:rsid w:val="009A60B3"/>
    <w:rsid w:val="009A6644"/>
    <w:rsid w:val="009A7ADD"/>
    <w:rsid w:val="009B0DF5"/>
    <w:rsid w:val="009B4327"/>
    <w:rsid w:val="009C5B0C"/>
    <w:rsid w:val="009C6B52"/>
    <w:rsid w:val="009D0224"/>
    <w:rsid w:val="009D2365"/>
    <w:rsid w:val="009D452C"/>
    <w:rsid w:val="009D70A8"/>
    <w:rsid w:val="009E12EC"/>
    <w:rsid w:val="009E62E2"/>
    <w:rsid w:val="009E6D44"/>
    <w:rsid w:val="009F11A8"/>
    <w:rsid w:val="009F555E"/>
    <w:rsid w:val="009F7497"/>
    <w:rsid w:val="00A05798"/>
    <w:rsid w:val="00A1035F"/>
    <w:rsid w:val="00A13481"/>
    <w:rsid w:val="00A1622F"/>
    <w:rsid w:val="00A215AC"/>
    <w:rsid w:val="00A21771"/>
    <w:rsid w:val="00A239DB"/>
    <w:rsid w:val="00A243B1"/>
    <w:rsid w:val="00A2614D"/>
    <w:rsid w:val="00A32852"/>
    <w:rsid w:val="00A33F00"/>
    <w:rsid w:val="00A40523"/>
    <w:rsid w:val="00A418BD"/>
    <w:rsid w:val="00A41C2E"/>
    <w:rsid w:val="00A45CF4"/>
    <w:rsid w:val="00A56F03"/>
    <w:rsid w:val="00A5708D"/>
    <w:rsid w:val="00A573AE"/>
    <w:rsid w:val="00A63CD0"/>
    <w:rsid w:val="00A67B72"/>
    <w:rsid w:val="00A725FF"/>
    <w:rsid w:val="00A74DB8"/>
    <w:rsid w:val="00A807A3"/>
    <w:rsid w:val="00A8492B"/>
    <w:rsid w:val="00A86847"/>
    <w:rsid w:val="00A86FF4"/>
    <w:rsid w:val="00A90279"/>
    <w:rsid w:val="00A95880"/>
    <w:rsid w:val="00A9785A"/>
    <w:rsid w:val="00AA31AF"/>
    <w:rsid w:val="00AB0303"/>
    <w:rsid w:val="00AB271A"/>
    <w:rsid w:val="00AB6486"/>
    <w:rsid w:val="00AC0451"/>
    <w:rsid w:val="00AC5112"/>
    <w:rsid w:val="00AD0FC7"/>
    <w:rsid w:val="00AD1694"/>
    <w:rsid w:val="00AD18BE"/>
    <w:rsid w:val="00AD3A1C"/>
    <w:rsid w:val="00AD42AD"/>
    <w:rsid w:val="00AD5B82"/>
    <w:rsid w:val="00AD6980"/>
    <w:rsid w:val="00AD725F"/>
    <w:rsid w:val="00AE1FEA"/>
    <w:rsid w:val="00AE22E9"/>
    <w:rsid w:val="00AE2A5F"/>
    <w:rsid w:val="00AE2AF4"/>
    <w:rsid w:val="00AE3A68"/>
    <w:rsid w:val="00AF0E22"/>
    <w:rsid w:val="00AF15F7"/>
    <w:rsid w:val="00AF5ED4"/>
    <w:rsid w:val="00AF5F37"/>
    <w:rsid w:val="00B01D56"/>
    <w:rsid w:val="00B07615"/>
    <w:rsid w:val="00B10287"/>
    <w:rsid w:val="00B104F3"/>
    <w:rsid w:val="00B12F88"/>
    <w:rsid w:val="00B1342F"/>
    <w:rsid w:val="00B144A9"/>
    <w:rsid w:val="00B16D17"/>
    <w:rsid w:val="00B2208E"/>
    <w:rsid w:val="00B236ED"/>
    <w:rsid w:val="00B24460"/>
    <w:rsid w:val="00B246CB"/>
    <w:rsid w:val="00B25F59"/>
    <w:rsid w:val="00B26FB4"/>
    <w:rsid w:val="00B34A99"/>
    <w:rsid w:val="00B37357"/>
    <w:rsid w:val="00B379B8"/>
    <w:rsid w:val="00B448A8"/>
    <w:rsid w:val="00B44927"/>
    <w:rsid w:val="00B44CDF"/>
    <w:rsid w:val="00B44F55"/>
    <w:rsid w:val="00B47A81"/>
    <w:rsid w:val="00B50587"/>
    <w:rsid w:val="00B516D2"/>
    <w:rsid w:val="00B55553"/>
    <w:rsid w:val="00B55B4D"/>
    <w:rsid w:val="00B62C7E"/>
    <w:rsid w:val="00B64026"/>
    <w:rsid w:val="00B67531"/>
    <w:rsid w:val="00B7592B"/>
    <w:rsid w:val="00B82CC8"/>
    <w:rsid w:val="00B85383"/>
    <w:rsid w:val="00B85C69"/>
    <w:rsid w:val="00B85F7A"/>
    <w:rsid w:val="00B86D4A"/>
    <w:rsid w:val="00B86EE4"/>
    <w:rsid w:val="00B95AD6"/>
    <w:rsid w:val="00B95B52"/>
    <w:rsid w:val="00B96FEF"/>
    <w:rsid w:val="00BA07AF"/>
    <w:rsid w:val="00BA19A0"/>
    <w:rsid w:val="00BA5594"/>
    <w:rsid w:val="00BB2728"/>
    <w:rsid w:val="00BB71FC"/>
    <w:rsid w:val="00BC0779"/>
    <w:rsid w:val="00BC12F5"/>
    <w:rsid w:val="00BC51B3"/>
    <w:rsid w:val="00BC61BF"/>
    <w:rsid w:val="00BD11FE"/>
    <w:rsid w:val="00BD12B9"/>
    <w:rsid w:val="00BD1AE4"/>
    <w:rsid w:val="00BD7AD1"/>
    <w:rsid w:val="00BE1C86"/>
    <w:rsid w:val="00BE7138"/>
    <w:rsid w:val="00BF69BE"/>
    <w:rsid w:val="00BF7B36"/>
    <w:rsid w:val="00C0126E"/>
    <w:rsid w:val="00C06B1C"/>
    <w:rsid w:val="00C11F33"/>
    <w:rsid w:val="00C12A50"/>
    <w:rsid w:val="00C17C2F"/>
    <w:rsid w:val="00C3713F"/>
    <w:rsid w:val="00C37CB5"/>
    <w:rsid w:val="00C41ACD"/>
    <w:rsid w:val="00C44CAC"/>
    <w:rsid w:val="00C45880"/>
    <w:rsid w:val="00C56AE4"/>
    <w:rsid w:val="00C57CD9"/>
    <w:rsid w:val="00C60328"/>
    <w:rsid w:val="00C62DE5"/>
    <w:rsid w:val="00C65D66"/>
    <w:rsid w:val="00C742F0"/>
    <w:rsid w:val="00C744A1"/>
    <w:rsid w:val="00C751F3"/>
    <w:rsid w:val="00C75F48"/>
    <w:rsid w:val="00C766FC"/>
    <w:rsid w:val="00C931FB"/>
    <w:rsid w:val="00CA236D"/>
    <w:rsid w:val="00CA2906"/>
    <w:rsid w:val="00CA7531"/>
    <w:rsid w:val="00CB2D63"/>
    <w:rsid w:val="00CB3EAF"/>
    <w:rsid w:val="00CB46C8"/>
    <w:rsid w:val="00CB5452"/>
    <w:rsid w:val="00CB5BEC"/>
    <w:rsid w:val="00CC443A"/>
    <w:rsid w:val="00CC4C67"/>
    <w:rsid w:val="00CD4860"/>
    <w:rsid w:val="00CD7A5B"/>
    <w:rsid w:val="00CE1EAE"/>
    <w:rsid w:val="00CE294C"/>
    <w:rsid w:val="00CE2D92"/>
    <w:rsid w:val="00CE30B0"/>
    <w:rsid w:val="00CE661D"/>
    <w:rsid w:val="00CE76F7"/>
    <w:rsid w:val="00CF0FED"/>
    <w:rsid w:val="00CF1218"/>
    <w:rsid w:val="00CF78A1"/>
    <w:rsid w:val="00D01127"/>
    <w:rsid w:val="00D057D3"/>
    <w:rsid w:val="00D063F9"/>
    <w:rsid w:val="00D07286"/>
    <w:rsid w:val="00D12309"/>
    <w:rsid w:val="00D13B84"/>
    <w:rsid w:val="00D2123C"/>
    <w:rsid w:val="00D21D86"/>
    <w:rsid w:val="00D23FB9"/>
    <w:rsid w:val="00D261BE"/>
    <w:rsid w:val="00D303D6"/>
    <w:rsid w:val="00D33B67"/>
    <w:rsid w:val="00D3569E"/>
    <w:rsid w:val="00D35F22"/>
    <w:rsid w:val="00D36770"/>
    <w:rsid w:val="00D36F27"/>
    <w:rsid w:val="00D37B54"/>
    <w:rsid w:val="00D37D2C"/>
    <w:rsid w:val="00D4053E"/>
    <w:rsid w:val="00D4105F"/>
    <w:rsid w:val="00D41875"/>
    <w:rsid w:val="00D45EB1"/>
    <w:rsid w:val="00D4695B"/>
    <w:rsid w:val="00D47F38"/>
    <w:rsid w:val="00D50E5E"/>
    <w:rsid w:val="00D51827"/>
    <w:rsid w:val="00D531BD"/>
    <w:rsid w:val="00D53230"/>
    <w:rsid w:val="00D551D4"/>
    <w:rsid w:val="00D57E91"/>
    <w:rsid w:val="00D62F46"/>
    <w:rsid w:val="00D71B59"/>
    <w:rsid w:val="00D72D7C"/>
    <w:rsid w:val="00D742CD"/>
    <w:rsid w:val="00D80895"/>
    <w:rsid w:val="00D81507"/>
    <w:rsid w:val="00D8440A"/>
    <w:rsid w:val="00D85714"/>
    <w:rsid w:val="00D85E10"/>
    <w:rsid w:val="00D86AB9"/>
    <w:rsid w:val="00D90980"/>
    <w:rsid w:val="00D94ED9"/>
    <w:rsid w:val="00DA6AA2"/>
    <w:rsid w:val="00DA73F0"/>
    <w:rsid w:val="00DB13B8"/>
    <w:rsid w:val="00DB2A50"/>
    <w:rsid w:val="00DC1E51"/>
    <w:rsid w:val="00DC442F"/>
    <w:rsid w:val="00DC5111"/>
    <w:rsid w:val="00DD0DC8"/>
    <w:rsid w:val="00DD197B"/>
    <w:rsid w:val="00DD4848"/>
    <w:rsid w:val="00DD6A4D"/>
    <w:rsid w:val="00DE1AE1"/>
    <w:rsid w:val="00DE2A48"/>
    <w:rsid w:val="00DF3FE0"/>
    <w:rsid w:val="00DF4648"/>
    <w:rsid w:val="00DF4DF9"/>
    <w:rsid w:val="00DF6459"/>
    <w:rsid w:val="00DF6A66"/>
    <w:rsid w:val="00E008A7"/>
    <w:rsid w:val="00E02F5C"/>
    <w:rsid w:val="00E06947"/>
    <w:rsid w:val="00E1176E"/>
    <w:rsid w:val="00E14FEC"/>
    <w:rsid w:val="00E1626D"/>
    <w:rsid w:val="00E1653A"/>
    <w:rsid w:val="00E201D0"/>
    <w:rsid w:val="00E2031A"/>
    <w:rsid w:val="00E24345"/>
    <w:rsid w:val="00E270EC"/>
    <w:rsid w:val="00E30279"/>
    <w:rsid w:val="00E32912"/>
    <w:rsid w:val="00E41228"/>
    <w:rsid w:val="00E42BD6"/>
    <w:rsid w:val="00E46C5F"/>
    <w:rsid w:val="00E51A5F"/>
    <w:rsid w:val="00E6301A"/>
    <w:rsid w:val="00E63AA5"/>
    <w:rsid w:val="00E63C83"/>
    <w:rsid w:val="00E64CF9"/>
    <w:rsid w:val="00E65DF3"/>
    <w:rsid w:val="00E701DC"/>
    <w:rsid w:val="00E71782"/>
    <w:rsid w:val="00E72642"/>
    <w:rsid w:val="00E740C5"/>
    <w:rsid w:val="00E75ACC"/>
    <w:rsid w:val="00E807C5"/>
    <w:rsid w:val="00E80E9A"/>
    <w:rsid w:val="00E83784"/>
    <w:rsid w:val="00E90827"/>
    <w:rsid w:val="00E909A4"/>
    <w:rsid w:val="00E9306C"/>
    <w:rsid w:val="00EA011E"/>
    <w:rsid w:val="00EA2113"/>
    <w:rsid w:val="00EB66AF"/>
    <w:rsid w:val="00EC5BD0"/>
    <w:rsid w:val="00EC717E"/>
    <w:rsid w:val="00ED2F74"/>
    <w:rsid w:val="00ED37F5"/>
    <w:rsid w:val="00ED7451"/>
    <w:rsid w:val="00ED756F"/>
    <w:rsid w:val="00EE0B34"/>
    <w:rsid w:val="00EE0D93"/>
    <w:rsid w:val="00EE1125"/>
    <w:rsid w:val="00EE4B28"/>
    <w:rsid w:val="00EF0EC8"/>
    <w:rsid w:val="00EF12F3"/>
    <w:rsid w:val="00EF359F"/>
    <w:rsid w:val="00EF7FBC"/>
    <w:rsid w:val="00F06D07"/>
    <w:rsid w:val="00F101B5"/>
    <w:rsid w:val="00F10563"/>
    <w:rsid w:val="00F10E3B"/>
    <w:rsid w:val="00F12C8F"/>
    <w:rsid w:val="00F133BB"/>
    <w:rsid w:val="00F140B5"/>
    <w:rsid w:val="00F16F77"/>
    <w:rsid w:val="00F213C9"/>
    <w:rsid w:val="00F252C4"/>
    <w:rsid w:val="00F26EF1"/>
    <w:rsid w:val="00F30F06"/>
    <w:rsid w:val="00F320C6"/>
    <w:rsid w:val="00F4248C"/>
    <w:rsid w:val="00F4401A"/>
    <w:rsid w:val="00F46798"/>
    <w:rsid w:val="00F47AD6"/>
    <w:rsid w:val="00F47B18"/>
    <w:rsid w:val="00F54B32"/>
    <w:rsid w:val="00F54DD4"/>
    <w:rsid w:val="00F55383"/>
    <w:rsid w:val="00F55CB3"/>
    <w:rsid w:val="00F64353"/>
    <w:rsid w:val="00F67144"/>
    <w:rsid w:val="00F71FC4"/>
    <w:rsid w:val="00F72DC4"/>
    <w:rsid w:val="00F73243"/>
    <w:rsid w:val="00F73B21"/>
    <w:rsid w:val="00F82B2C"/>
    <w:rsid w:val="00F83953"/>
    <w:rsid w:val="00F84F5B"/>
    <w:rsid w:val="00F86809"/>
    <w:rsid w:val="00F90FE7"/>
    <w:rsid w:val="00F95BF1"/>
    <w:rsid w:val="00FA1D3A"/>
    <w:rsid w:val="00FA5CD3"/>
    <w:rsid w:val="00FA60A1"/>
    <w:rsid w:val="00FB294C"/>
    <w:rsid w:val="00FB4D8D"/>
    <w:rsid w:val="00FC074C"/>
    <w:rsid w:val="00FC255C"/>
    <w:rsid w:val="00FC3901"/>
    <w:rsid w:val="00FD16D1"/>
    <w:rsid w:val="00FD6C7B"/>
    <w:rsid w:val="00FD7D04"/>
    <w:rsid w:val="00FE0025"/>
    <w:rsid w:val="00FE0CEB"/>
    <w:rsid w:val="00FE6C3F"/>
    <w:rsid w:val="00FF0E3B"/>
    <w:rsid w:val="00FF364F"/>
    <w:rsid w:val="00FF5109"/>
    <w:rsid w:val="00FF5667"/>
    <w:rsid w:val="00FF56B3"/>
    <w:rsid w:val="00FF5B7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3BE533-FD64-42E4-B4D1-1CC581353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915080"/>
    <w:pPr>
      <w:spacing w:after="0" w:line="276" w:lineRule="auto"/>
    </w:pPr>
    <w:rPr>
      <w:rFonts w:ascii="Arial" w:eastAsia="Arial" w:hAnsi="Arial" w:cs="Arial"/>
      <w:lang w:val="e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2882</Words>
  <Characters>16432</Characters>
  <Application>Microsoft Office Word</Application>
  <DocSecurity>0</DocSecurity>
  <Lines>136</Lines>
  <Paragraphs>38</Paragraphs>
  <ScaleCrop>false</ScaleCrop>
  <Company/>
  <LinksUpToDate>false</LinksUpToDate>
  <CharactersWithSpaces>19276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Balaji  Alagarsamy</dc:creator>
  <cp:keywords/>
  <dc:description/>
  <cp:lastModifiedBy>Balaji  Alagarsamy</cp:lastModifiedBy>
  <cp:revision>1</cp:revision>
  <dcterms:created xsi:type="dcterms:W3CDTF">2024-11-11T05:59:00Z</dcterms:created>
  <dcterms:modified xsi:type="dcterms:W3CDTF">2024-11-11T06:01:00Z</dcterms:modified>
</cp:coreProperties>
</file>