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14337" w14:textId="644DE06F" w:rsidR="00741D80" w:rsidRDefault="006E055B" w:rsidP="00117A9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AA7E229" wp14:editId="75EC68A4">
            <wp:extent cx="5943600" cy="4907915"/>
            <wp:effectExtent l="0" t="0" r="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FDF98" w14:textId="1B266727" w:rsidR="00117A95" w:rsidRPr="001F1CF0" w:rsidRDefault="00CB2862" w:rsidP="00117A9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Supplementary </w:t>
      </w:r>
      <w:r w:rsidR="001F1CF0" w:rsidRPr="001F1CF0">
        <w:rPr>
          <w:rFonts w:ascii="Times New Roman" w:hAnsi="Times New Roman" w:cs="Times New Roman"/>
          <w:i/>
          <w:iCs/>
        </w:rPr>
        <w:t xml:space="preserve">Figure </w:t>
      </w:r>
      <w:r>
        <w:rPr>
          <w:rFonts w:ascii="Times New Roman" w:hAnsi="Times New Roman" w:cs="Times New Roman"/>
          <w:i/>
          <w:iCs/>
        </w:rPr>
        <w:t>S</w:t>
      </w:r>
      <w:r w:rsidR="006E055B">
        <w:rPr>
          <w:rFonts w:ascii="Times New Roman" w:hAnsi="Times New Roman" w:cs="Times New Roman"/>
          <w:i/>
          <w:iCs/>
        </w:rPr>
        <w:t>2</w:t>
      </w:r>
      <w:r w:rsidR="001F1CF0">
        <w:rPr>
          <w:rFonts w:ascii="Times New Roman" w:hAnsi="Times New Roman" w:cs="Times New Roman"/>
        </w:rPr>
        <w:t>.</w:t>
      </w:r>
      <w:r w:rsidR="00117A95">
        <w:rPr>
          <w:rFonts w:ascii="Times New Roman" w:hAnsi="Times New Roman" w:cs="Times New Roman"/>
        </w:rPr>
        <w:t xml:space="preserve"> Final latent factor model of SFPQ</w:t>
      </w:r>
      <w:r w:rsidR="00DE227B">
        <w:rPr>
          <w:rFonts w:ascii="Times New Roman" w:hAnsi="Times New Roman" w:cs="Times New Roman"/>
        </w:rPr>
        <w:t xml:space="preserve"> in Study 2</w:t>
      </w:r>
      <w:r w:rsidR="00117A95">
        <w:rPr>
          <w:rFonts w:ascii="Times New Roman" w:hAnsi="Times New Roman" w:cs="Times New Roman"/>
        </w:rPr>
        <w:t>. All factor loadings and correlations are standardized and statistically significant (</w:t>
      </w:r>
      <w:proofErr w:type="spellStart"/>
      <w:r w:rsidR="00117A95" w:rsidRPr="00117A95">
        <w:rPr>
          <w:rFonts w:ascii="Times New Roman" w:hAnsi="Times New Roman" w:cs="Times New Roman"/>
          <w:i/>
          <w:iCs/>
        </w:rPr>
        <w:t>p</w:t>
      </w:r>
      <w:r w:rsidR="00117A95">
        <w:rPr>
          <w:rFonts w:ascii="Times New Roman" w:hAnsi="Times New Roman" w:cs="Times New Roman"/>
        </w:rPr>
        <w:t>s</w:t>
      </w:r>
      <w:proofErr w:type="spellEnd"/>
      <w:r w:rsidR="00117A95">
        <w:rPr>
          <w:rFonts w:ascii="Times New Roman" w:hAnsi="Times New Roman" w:cs="Times New Roman"/>
        </w:rPr>
        <w:t xml:space="preserve"> &lt; .05). Residuals of manifest variables are omitted.</w:t>
      </w:r>
    </w:p>
    <w:p w14:paraId="21F460AF" w14:textId="4AE1C28E" w:rsidR="001F1CF0" w:rsidRPr="001F1CF0" w:rsidRDefault="001F1CF0" w:rsidP="00117A95">
      <w:pPr>
        <w:spacing w:line="480" w:lineRule="auto"/>
        <w:rPr>
          <w:rFonts w:ascii="Times New Roman" w:hAnsi="Times New Roman" w:cs="Times New Roman"/>
        </w:rPr>
      </w:pPr>
    </w:p>
    <w:sectPr w:rsidR="001F1CF0" w:rsidRPr="001F1CF0" w:rsidSect="00924D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4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D133D" w14:textId="77777777" w:rsidR="00275268" w:rsidRDefault="00275268" w:rsidP="001F1CF0">
      <w:r>
        <w:separator/>
      </w:r>
    </w:p>
  </w:endnote>
  <w:endnote w:type="continuationSeparator" w:id="0">
    <w:p w14:paraId="63F96858" w14:textId="77777777" w:rsidR="00275268" w:rsidRDefault="00275268" w:rsidP="001F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6D8B5" w14:textId="77777777" w:rsidR="00924D89" w:rsidRDefault="00924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2B875" w14:textId="77777777" w:rsidR="00924D89" w:rsidRDefault="00924D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48E4E" w14:textId="77777777" w:rsidR="00924D89" w:rsidRDefault="00924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D6745" w14:textId="77777777" w:rsidR="00275268" w:rsidRDefault="00275268" w:rsidP="001F1CF0">
      <w:r>
        <w:separator/>
      </w:r>
    </w:p>
  </w:footnote>
  <w:footnote w:type="continuationSeparator" w:id="0">
    <w:p w14:paraId="71901BD7" w14:textId="77777777" w:rsidR="00275268" w:rsidRDefault="00275268" w:rsidP="001F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5546050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C48E3BB" w14:textId="2B39A3C0" w:rsidR="001F1CF0" w:rsidRDefault="001F1CF0" w:rsidP="00D820A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D69BC8" w14:textId="77777777" w:rsidR="001F1CF0" w:rsidRDefault="001F1CF0" w:rsidP="001F1CF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-8646943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FC7E118" w14:textId="767F5E5C" w:rsidR="001F1CF0" w:rsidRPr="001F1CF0" w:rsidRDefault="001F1CF0" w:rsidP="00D820A1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1F1CF0">
          <w:rPr>
            <w:rStyle w:val="PageNumber"/>
            <w:rFonts w:ascii="Times New Roman" w:hAnsi="Times New Roman" w:cs="Times New Roman"/>
          </w:rPr>
          <w:fldChar w:fldCharType="begin"/>
        </w:r>
        <w:r w:rsidRPr="001F1CF0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1F1CF0">
          <w:rPr>
            <w:rStyle w:val="PageNumber"/>
            <w:rFonts w:ascii="Times New Roman" w:hAnsi="Times New Roman" w:cs="Times New Roman"/>
          </w:rPr>
          <w:fldChar w:fldCharType="separate"/>
        </w:r>
        <w:r w:rsidRPr="001F1CF0">
          <w:rPr>
            <w:rStyle w:val="PageNumber"/>
            <w:rFonts w:ascii="Times New Roman" w:hAnsi="Times New Roman" w:cs="Times New Roman"/>
            <w:noProof/>
          </w:rPr>
          <w:t>1</w:t>
        </w:r>
        <w:r w:rsidRPr="001F1CF0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0F98919" w14:textId="2999943B" w:rsidR="001F1CF0" w:rsidRPr="001F1CF0" w:rsidRDefault="001F1CF0" w:rsidP="001F1CF0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FLOW ACROSS ADULTHOOD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BB44A" w14:textId="77777777" w:rsidR="00924D89" w:rsidRDefault="00924D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C51"/>
    <w:rsid w:val="00117A95"/>
    <w:rsid w:val="00120C51"/>
    <w:rsid w:val="001F1CF0"/>
    <w:rsid w:val="00275268"/>
    <w:rsid w:val="002C7AD4"/>
    <w:rsid w:val="003A2037"/>
    <w:rsid w:val="006D20AD"/>
    <w:rsid w:val="006E055B"/>
    <w:rsid w:val="006F5720"/>
    <w:rsid w:val="00741D80"/>
    <w:rsid w:val="007875E9"/>
    <w:rsid w:val="00924D89"/>
    <w:rsid w:val="00940223"/>
    <w:rsid w:val="00BA594B"/>
    <w:rsid w:val="00C42E41"/>
    <w:rsid w:val="00CB2862"/>
    <w:rsid w:val="00DE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DFF96"/>
  <w15:chartTrackingRefBased/>
  <w15:docId w15:val="{EA77E8AC-7701-F74C-8A4B-56A310BB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1C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1CF0"/>
  </w:style>
  <w:style w:type="paragraph" w:styleId="Footer">
    <w:name w:val="footer"/>
    <w:basedOn w:val="Normal"/>
    <w:link w:val="FooterChar"/>
    <w:uiPriority w:val="99"/>
    <w:unhideWhenUsed/>
    <w:rsid w:val="001F1C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CF0"/>
  </w:style>
  <w:style w:type="character" w:styleId="PageNumber">
    <w:name w:val="page number"/>
    <w:basedOn w:val="DefaultParagraphFont"/>
    <w:uiPriority w:val="99"/>
    <w:semiHidden/>
    <w:unhideWhenUsed/>
    <w:rsid w:val="001F1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Tse</dc:creator>
  <cp:keywords/>
  <dc:description/>
  <cp:lastModifiedBy>Dwight Tse</cp:lastModifiedBy>
  <cp:revision>6</cp:revision>
  <dcterms:created xsi:type="dcterms:W3CDTF">2021-04-09T14:27:00Z</dcterms:created>
  <dcterms:modified xsi:type="dcterms:W3CDTF">2021-06-25T09:50:00Z</dcterms:modified>
</cp:coreProperties>
</file>