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F2CA2" w14:textId="77777777" w:rsidR="00530653" w:rsidRPr="00387BCB" w:rsidRDefault="00530653" w:rsidP="00530653">
      <w:pPr>
        <w:rPr>
          <w:rFonts w:ascii="Arial" w:eastAsiaTheme="minorHAnsi" w:hAnsi="Arial" w:cs="Arial"/>
          <w:b/>
          <w:bCs/>
          <w:i/>
          <w:iCs/>
          <w:sz w:val="22"/>
          <w:szCs w:val="22"/>
        </w:rPr>
      </w:pPr>
      <w:r w:rsidRPr="00387BCB">
        <w:rPr>
          <w:rFonts w:ascii="Arial" w:eastAsiaTheme="minorHAnsi" w:hAnsi="Arial" w:cs="Arial"/>
          <w:b/>
          <w:bCs/>
          <w:i/>
          <w:iCs/>
          <w:sz w:val="22"/>
          <w:szCs w:val="22"/>
        </w:rPr>
        <w:t>Supplemental File</w:t>
      </w:r>
    </w:p>
    <w:p w14:paraId="2040162D" w14:textId="77777777" w:rsidR="00530653" w:rsidRPr="00387BCB" w:rsidRDefault="00530653" w:rsidP="00530653">
      <w:pPr>
        <w:rPr>
          <w:rFonts w:ascii="Arial" w:hAnsi="Arial" w:cs="Arial"/>
          <w:sz w:val="21"/>
          <w:szCs w:val="21"/>
        </w:rPr>
      </w:pPr>
      <w:r w:rsidRPr="00387BCB">
        <w:rPr>
          <w:rFonts w:ascii="Arial" w:eastAsiaTheme="minorHAnsi" w:hAnsi="Arial" w:cs="Arial"/>
          <w:b/>
          <w:bCs/>
          <w:sz w:val="21"/>
          <w:szCs w:val="21"/>
        </w:rPr>
        <w:t xml:space="preserve">Table S1 </w:t>
      </w:r>
      <w:r w:rsidRPr="00387BCB">
        <w:rPr>
          <w:rFonts w:ascii="Arial" w:eastAsiaTheme="minorHAnsi" w:hAnsi="Arial" w:cs="Arial"/>
          <w:sz w:val="21"/>
          <w:szCs w:val="21"/>
        </w:rPr>
        <w:t>Ordered logistic regression results of perceived anti-immigrant climate, health care discrimination, and satisfaction with care among US Latino adults, stratified by health insurance status</w:t>
      </w:r>
    </w:p>
    <w:tbl>
      <w:tblPr>
        <w:tblW w:w="12185" w:type="dxa"/>
        <w:jc w:val="center"/>
        <w:tblLook w:val="04A0" w:firstRow="1" w:lastRow="0" w:firstColumn="1" w:lastColumn="0" w:noHBand="0" w:noVBand="1"/>
      </w:tblPr>
      <w:tblGrid>
        <w:gridCol w:w="4001"/>
        <w:gridCol w:w="1101"/>
        <w:gridCol w:w="1159"/>
        <w:gridCol w:w="931"/>
        <w:gridCol w:w="1049"/>
        <w:gridCol w:w="1041"/>
        <w:gridCol w:w="1041"/>
        <w:gridCol w:w="931"/>
        <w:gridCol w:w="931"/>
      </w:tblGrid>
      <w:tr w:rsidR="00530653" w:rsidRPr="00387BCB" w14:paraId="094D5819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6F39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7AC45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Insured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BD16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Uninsured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DC11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Insured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55C40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Uninsured</w:t>
            </w:r>
          </w:p>
        </w:tc>
      </w:tr>
      <w:tr w:rsidR="00530653" w:rsidRPr="00387BCB" w14:paraId="3D499D3E" w14:textId="77777777" w:rsidTr="002274BC">
        <w:trPr>
          <w:trHeight w:val="560"/>
          <w:jc w:val="center"/>
        </w:trPr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9629D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90F5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1DF1B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Ratios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FD2F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DD894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Ratios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8351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48C9E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Ratios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799D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56641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Ratios</w:t>
            </w:r>
          </w:p>
        </w:tc>
      </w:tr>
      <w:tr w:rsidR="00530653" w:rsidRPr="00387BCB" w14:paraId="20A8AC99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22ED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Unfavorable State Immigrant Policy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97D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-0.367***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B19B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0.693***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60A7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-0.533*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960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0.587*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7A3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096B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71B80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6B7D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7074F0C3" w14:textId="77777777" w:rsidTr="002274BC">
        <w:trPr>
          <w:trHeight w:val="280"/>
          <w:jc w:val="center"/>
        </w:trPr>
        <w:tc>
          <w:tcPr>
            <w:tcW w:w="6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211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Category: No Anti-Immigrant or Anti-Hispanic Climate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CD32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C6C0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86D8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F72B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F947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C54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3DD1DE20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56838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Anti-Immigrant Climate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FE1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98B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6EBD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FC5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3C0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0.068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990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1.070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170E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4C26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1.095</w:t>
            </w:r>
          </w:p>
        </w:tc>
      </w:tr>
      <w:tr w:rsidR="00530653" w:rsidRPr="00387BCB" w14:paraId="4BBC8CF9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583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Anti-Hispanic Climate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8FE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F9B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EF64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D09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A45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910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55F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-0.733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58C1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0.481</w:t>
            </w:r>
          </w:p>
        </w:tc>
      </w:tr>
      <w:tr w:rsidR="00530653" w:rsidRPr="00387BCB" w14:paraId="176DDE9C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09E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Both Anti-Immigrant/Hispanic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5D1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8754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8C4D1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687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24D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-0.399**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6D1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0.671**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91F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-0.528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F08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0.590</w:t>
            </w:r>
          </w:p>
        </w:tc>
      </w:tr>
      <w:tr w:rsidR="00530653" w:rsidRPr="00387BCB" w14:paraId="0EBB3C4E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1B44D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Health Care Discrimination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DF9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-0.487**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37F3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0.614**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51E9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-1.057**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D2D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0.348**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396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-0.461**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DA1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0.631**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053E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-0.794*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F250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0.452*</w:t>
            </w:r>
          </w:p>
        </w:tc>
      </w:tr>
      <w:tr w:rsidR="00530653" w:rsidRPr="00387BCB" w14:paraId="1EED936E" w14:textId="77777777" w:rsidTr="002274BC">
        <w:trPr>
          <w:trHeight w:val="280"/>
          <w:jc w:val="center"/>
        </w:trPr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44DE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Category: 1st Generation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FCBE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E277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B3A3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6E33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6947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9EF6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18D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777CBE9B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9ED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2nd Generation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09E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-0.164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AE9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BC28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0.461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697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1.585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C03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-0.212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5CA7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0.809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BBF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0.472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6A3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1.603</w:t>
            </w:r>
          </w:p>
        </w:tc>
      </w:tr>
      <w:tr w:rsidR="00530653" w:rsidRPr="00387BCB" w14:paraId="2031F9F4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3F7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3rd Generation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752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0.164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002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1.178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DD3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0.404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4EB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1.498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894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823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1.106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5EB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20B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1.055</w:t>
            </w:r>
          </w:p>
        </w:tc>
      </w:tr>
      <w:tr w:rsidR="00530653" w:rsidRPr="00387BCB" w14:paraId="62187E89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C79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4C9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E05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C05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0.689**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E06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1.992**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DA2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-0.059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263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0.943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464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0.787**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AE4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2.198**</w:t>
            </w:r>
          </w:p>
        </w:tc>
      </w:tr>
      <w:tr w:rsidR="00530653" w:rsidRPr="00387BCB" w14:paraId="393B22C9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414F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50F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-0.056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B2D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0.945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573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-0.079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F8A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0.924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1D55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-0.062*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1B7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0.940*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41D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-0.125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324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0.883</w:t>
            </w:r>
          </w:p>
        </w:tc>
      </w:tr>
      <w:tr w:rsidR="00530653" w:rsidRPr="00387BCB" w14:paraId="1C22D2B7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248F8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624A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0.014***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6E0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1.014***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5F2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-0.024*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6B9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0.976*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9BB1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0.012***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BAB3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1.013***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1D7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53A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0.979</w:t>
            </w:r>
          </w:p>
        </w:tc>
      </w:tr>
      <w:tr w:rsidR="00530653" w:rsidRPr="00387BCB" w14:paraId="1ED144E8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792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Income: Less than 20k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7336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971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2E6A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9483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5707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A80B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79B9F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CC5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7A895371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D323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 Missing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B80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B4C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1.183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97E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-0.627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4FB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0.534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CD37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CBA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1.132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A911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-0.812*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6EF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0.444*</w:t>
            </w:r>
          </w:p>
        </w:tc>
      </w:tr>
      <w:tr w:rsidR="00530653" w:rsidRPr="00387BCB" w14:paraId="2D527C7D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30DDE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20K-39K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9BD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-0.250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8F0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0.779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D18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0.821**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383D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2.274**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264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-0.359*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253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0.698*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E00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0.781**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9B6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2.183**</w:t>
            </w:r>
          </w:p>
        </w:tc>
      </w:tr>
      <w:tr w:rsidR="00530653" w:rsidRPr="00387BCB" w14:paraId="6C12BCD1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A3B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40k-60k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C1A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-0.454*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10E8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0.635*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B88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-0.203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2771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DD2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-0.532**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8CA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0.587**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51F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-0.340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36E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0.712</w:t>
            </w:r>
          </w:p>
        </w:tc>
      </w:tr>
      <w:tr w:rsidR="00530653" w:rsidRPr="00387BCB" w14:paraId="32BF1139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27EA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60k -80k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E00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-0.369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379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0.691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EF2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1.087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679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2.966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7C0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-0.467*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EBE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0.627*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104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1.200*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83ED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3.322*</w:t>
            </w:r>
          </w:p>
        </w:tc>
      </w:tr>
      <w:tr w:rsidR="00530653" w:rsidRPr="00387BCB" w14:paraId="35E674F6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991D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80k-100k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CC7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AF6C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1.293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917D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-0.726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36E5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0.484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C90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0.289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386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1.335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DB5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-0.626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EE6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0.535</w:t>
            </w:r>
          </w:p>
        </w:tc>
      </w:tr>
      <w:tr w:rsidR="00530653" w:rsidRPr="00387BCB" w14:paraId="0D46ECB2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BF08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100k-150k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828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0.382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439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1.465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1F6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-2.090*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453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0.124*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8C3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0.246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465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1.279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88B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-2.189**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B4A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0.112**</w:t>
            </w:r>
          </w:p>
        </w:tc>
      </w:tr>
      <w:tr w:rsidR="00530653" w:rsidRPr="00387BCB" w14:paraId="03DFFB0F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188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150k+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68F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0.730*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5E8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2.076*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9E5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0.341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362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1.406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873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0.704*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AF1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2.022*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BFB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0.747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092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2.111</w:t>
            </w:r>
          </w:p>
        </w:tc>
      </w:tr>
      <w:tr w:rsidR="00530653" w:rsidRPr="00387BCB" w14:paraId="66FE26DB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126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4D8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-0.254*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899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0.776*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334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0.470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36C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1.601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4FC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-0.263*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886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0.769*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945C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0.413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426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1.512</w:t>
            </w:r>
          </w:p>
        </w:tc>
      </w:tr>
      <w:tr w:rsidR="00530653" w:rsidRPr="00387BCB" w14:paraId="0F9098F4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9DA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512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5F0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1.236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ECB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0.723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A39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2.061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BF3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0.216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AEDD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1.241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F57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0.396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F3E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1.485</w:t>
            </w:r>
          </w:p>
        </w:tc>
      </w:tr>
      <w:tr w:rsidR="00530653" w:rsidRPr="00387BCB" w14:paraId="1730CF08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8718D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Mexican Origin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0EC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0.109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D3D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1.115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EB9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-0.037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162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0.963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0B1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0.151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712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1.163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337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-0.185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323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0.831</w:t>
            </w:r>
          </w:p>
        </w:tc>
      </w:tr>
      <w:tr w:rsidR="00530653" w:rsidRPr="00387BCB" w14:paraId="3DF49AFD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2D1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Skin Color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9FC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DA4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1.029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9DF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03D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1.101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745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154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806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0.154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B0FA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1.167</w:t>
            </w:r>
          </w:p>
        </w:tc>
      </w:tr>
      <w:tr w:rsidR="00530653" w:rsidRPr="00387BCB" w14:paraId="14B74DF1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AB88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Household primary care visits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5B3A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94EA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1.025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B3FB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87AF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1.139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3337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B651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1973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-0.082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308D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0.921</w:t>
            </w:r>
          </w:p>
        </w:tc>
      </w:tr>
      <w:tr w:rsidR="00530653" w:rsidRPr="00387BCB" w14:paraId="187944FB" w14:textId="77777777" w:rsidTr="002274BC">
        <w:trPr>
          <w:trHeight w:val="280"/>
          <w:jc w:val="center"/>
        </w:trPr>
        <w:tc>
          <w:tcPr>
            <w:tcW w:w="4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5D99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EA255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0.0537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A660A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D5CFE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960C2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5D7E0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0.0548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B8930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EE68F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3E70C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7F581DFB" w14:textId="77777777" w:rsidR="00530653" w:rsidRPr="00387BCB" w:rsidRDefault="00530653" w:rsidP="00530653">
      <w:pPr>
        <w:ind w:firstLine="720"/>
        <w:rPr>
          <w:rFonts w:ascii="Arial" w:eastAsiaTheme="minorHAnsi" w:hAnsi="Arial" w:cs="Arial"/>
          <w:sz w:val="22"/>
          <w:szCs w:val="22"/>
        </w:rPr>
      </w:pPr>
      <w:r w:rsidRPr="00387BCB">
        <w:rPr>
          <w:rFonts w:ascii="Arial" w:hAnsi="Arial" w:cs="Arial"/>
          <w:i/>
          <w:color w:val="000000"/>
          <w:sz w:val="18"/>
          <w:szCs w:val="18"/>
        </w:rPr>
        <w:t>Notes: *** p&lt;0.01, ** p&lt;0.05, * p&lt;0.1, State fixed effects using complex survey weights.</w:t>
      </w:r>
      <w:r w:rsidRPr="00387BCB">
        <w:rPr>
          <w:rFonts w:ascii="Arial" w:eastAsiaTheme="minorHAnsi" w:hAnsi="Arial" w:cs="Arial"/>
        </w:rPr>
        <w:br w:type="page"/>
      </w:r>
    </w:p>
    <w:p w14:paraId="72832D5A" w14:textId="77777777" w:rsidR="00530653" w:rsidRPr="00387BCB" w:rsidRDefault="00530653" w:rsidP="00530653">
      <w:pPr>
        <w:spacing w:line="360" w:lineRule="auto"/>
        <w:rPr>
          <w:rFonts w:ascii="Arial" w:eastAsiaTheme="minorHAnsi" w:hAnsi="Arial" w:cs="Arial"/>
        </w:rPr>
        <w:sectPr w:rsidR="00530653" w:rsidRPr="00387BCB" w:rsidSect="008A006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D6FC99C" w14:textId="77777777" w:rsidR="00530653" w:rsidRPr="00387BCB" w:rsidRDefault="00530653" w:rsidP="00530653">
      <w:pPr>
        <w:rPr>
          <w:rFonts w:ascii="Arial" w:eastAsiaTheme="minorHAnsi" w:hAnsi="Arial" w:cs="Arial"/>
          <w:b/>
          <w:bCs/>
          <w:sz w:val="21"/>
          <w:szCs w:val="21"/>
        </w:rPr>
      </w:pPr>
      <w:r w:rsidRPr="00387BCB">
        <w:rPr>
          <w:rFonts w:ascii="Arial" w:eastAsiaTheme="minorHAnsi" w:hAnsi="Arial" w:cs="Arial"/>
          <w:b/>
          <w:bCs/>
          <w:sz w:val="21"/>
          <w:szCs w:val="21"/>
        </w:rPr>
        <w:lastRenderedPageBreak/>
        <w:t xml:space="preserve">Table S2 </w:t>
      </w:r>
      <w:r w:rsidRPr="00387BCB">
        <w:rPr>
          <w:rFonts w:ascii="Arial" w:eastAsiaTheme="minorHAnsi" w:hAnsi="Arial" w:cs="Arial"/>
          <w:sz w:val="21"/>
          <w:szCs w:val="21"/>
        </w:rPr>
        <w:t>Ordered logistic regression interaction results of living in an unfavorable immigrant state and satisfaction with care among US Latino adults</w:t>
      </w:r>
      <w:r w:rsidRPr="00387BCB">
        <w:rPr>
          <w:rFonts w:ascii="Arial" w:eastAsiaTheme="minorHAnsi" w:hAnsi="Arial" w:cs="Arial"/>
          <w:b/>
          <w:bCs/>
          <w:sz w:val="21"/>
          <w:szCs w:val="21"/>
        </w:rPr>
        <w:t xml:space="preserve"> </w:t>
      </w:r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3060"/>
        <w:gridCol w:w="1170"/>
        <w:gridCol w:w="1800"/>
        <w:gridCol w:w="1440"/>
        <w:gridCol w:w="1530"/>
      </w:tblGrid>
      <w:tr w:rsidR="00530653" w:rsidRPr="00387BCB" w14:paraId="3BB3D129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3F83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F564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Interaction of Unfavorable and Uninsured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D21B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Interaction of Discrimination and Uninsured</w:t>
            </w:r>
          </w:p>
        </w:tc>
      </w:tr>
      <w:tr w:rsidR="00530653" w:rsidRPr="00387BCB" w14:paraId="3AB8FEF9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F4B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84D7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E0128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30E5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BA2F6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Ratios</w:t>
            </w:r>
          </w:p>
        </w:tc>
      </w:tr>
      <w:tr w:rsidR="00530653" w:rsidRPr="00387BCB" w14:paraId="75422A64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A62A8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BCD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8C7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C82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739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30653" w:rsidRPr="00387BCB" w14:paraId="6E9179F5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238F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Unfavorable State Immigrant Policy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E7B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-0.379***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04E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0.684***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552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-0.372***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871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0.689***</w:t>
            </w:r>
          </w:p>
        </w:tc>
      </w:tr>
      <w:tr w:rsidR="00530653" w:rsidRPr="00387BCB" w14:paraId="187A8E13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0AEE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Currently Uninsured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BA5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-0.918***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A76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0.399***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AB1D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-0.879***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D27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0.415***</w:t>
            </w:r>
          </w:p>
        </w:tc>
      </w:tr>
      <w:tr w:rsidR="00530653" w:rsidRPr="00387BCB" w14:paraId="28CE1E97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31E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Favorable x Insured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BA2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C76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897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8C4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1E17EF5B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537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Favorable x Uninsured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953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ABF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BB3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F5B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27223DB4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3E4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Unfavorable x Insured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7A9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E22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DB9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1F7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52D577A1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F1D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Unfavorable x Uninsured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A71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A76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B49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079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632511C7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B448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Health Care Discrimination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2EE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-0.553***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67A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0.575***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7F6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-0.498**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6C2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0.608**</w:t>
            </w:r>
          </w:p>
        </w:tc>
      </w:tr>
      <w:tr w:rsidR="00530653" w:rsidRPr="00387BCB" w14:paraId="7863BFE5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DCCE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No Discrimination x Insured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98B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673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633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7A8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530653" w:rsidRPr="00387BCB" w14:paraId="76171A8C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A42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No Discrimination x Uninsured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6949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EBEA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815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497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530653" w:rsidRPr="00387BCB" w14:paraId="1989980F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5A6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Discrimination x Insured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10D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BF7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8E1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582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530653" w:rsidRPr="00387BCB" w14:paraId="13DBED27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B2588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Discrimination x Uninsured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BA11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71D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ABA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-0.237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229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0.789</w:t>
            </w:r>
          </w:p>
        </w:tc>
      </w:tr>
      <w:tr w:rsidR="00530653" w:rsidRPr="00387BCB" w14:paraId="442859A7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5BE4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Category: 1st Generation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3361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1A0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803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B47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09F09681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3162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2nd Generation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750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C9F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9BF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068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1.013</w:t>
            </w:r>
          </w:p>
        </w:tc>
      </w:tr>
      <w:tr w:rsidR="00530653" w:rsidRPr="00387BCB" w14:paraId="43CD2CE5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9971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3rd Generation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884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BC6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96E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EDB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1.226</w:t>
            </w:r>
          </w:p>
        </w:tc>
      </w:tr>
      <w:tr w:rsidR="00530653" w:rsidRPr="00387BCB" w14:paraId="77D34799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158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8DD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4FB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EF4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9EE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1.064</w:t>
            </w:r>
          </w:p>
        </w:tc>
      </w:tr>
      <w:tr w:rsidR="00530653" w:rsidRPr="00387BCB" w14:paraId="639919AC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B05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EF77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-0.053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09D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2C4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-0.052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036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0.949</w:t>
            </w:r>
          </w:p>
        </w:tc>
      </w:tr>
      <w:tr w:rsidR="00530653" w:rsidRPr="00387BCB" w14:paraId="37F1FD31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CF7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35B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0.009**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8DE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1.009**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F4F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0.009**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583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1.009**</w:t>
            </w:r>
          </w:p>
        </w:tc>
      </w:tr>
      <w:tr w:rsidR="00530653" w:rsidRPr="00387BCB" w14:paraId="78825FFA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B235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Income: Less than 20k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7483F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86F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5385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A16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0AF4493B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F42E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 Missing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540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E5F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C7C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890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0.985</w:t>
            </w:r>
          </w:p>
        </w:tc>
      </w:tr>
      <w:tr w:rsidR="00530653" w:rsidRPr="00387BCB" w14:paraId="1F185D63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A09C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20K-39K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579E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-0.004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24C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E28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-0.007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0EA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0.994</w:t>
            </w:r>
          </w:p>
        </w:tc>
      </w:tr>
      <w:tr w:rsidR="00530653" w:rsidRPr="00387BCB" w14:paraId="75484F15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595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40k-60k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FED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-0.389*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C28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0.678*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F27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-0.390*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79E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0.677*</w:t>
            </w:r>
          </w:p>
        </w:tc>
      </w:tr>
      <w:tr w:rsidR="00530653" w:rsidRPr="00387BCB" w14:paraId="3D8208F8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D35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60k -80k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5EA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9AE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B49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-0.224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2A7F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0.799</w:t>
            </w:r>
          </w:p>
        </w:tc>
      </w:tr>
      <w:tr w:rsidR="00530653" w:rsidRPr="00387BCB" w14:paraId="4158B777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D6F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80k-100k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25B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6D2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D67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867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1.174</w:t>
            </w:r>
          </w:p>
        </w:tc>
      </w:tr>
      <w:tr w:rsidR="00530653" w:rsidRPr="00387BCB" w14:paraId="77DA4EDE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177E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100k-150k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E64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4A1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6BA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41E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1.200</w:t>
            </w:r>
          </w:p>
        </w:tc>
      </w:tr>
      <w:tr w:rsidR="00530653" w:rsidRPr="00387BCB" w14:paraId="076E45A5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9DB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150k+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AA0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0.611*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ABC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1.842*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E37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0.605*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B8E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1.831*</w:t>
            </w:r>
          </w:p>
        </w:tc>
      </w:tr>
      <w:tr w:rsidR="00530653" w:rsidRPr="00387BCB" w14:paraId="263F1D57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889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8EF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C0F0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E74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FB3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0.986</w:t>
            </w:r>
          </w:p>
        </w:tc>
      </w:tr>
      <w:tr w:rsidR="00530653" w:rsidRPr="00387BCB" w14:paraId="219D8D0B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65B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6EB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0.311**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A23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1.365**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379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0.316**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7FE8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1.372**</w:t>
            </w:r>
          </w:p>
        </w:tc>
      </w:tr>
      <w:tr w:rsidR="00530653" w:rsidRPr="00387BCB" w14:paraId="27195336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8915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Mexican Origin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DF9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AE8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ED1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B3B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0.989</w:t>
            </w:r>
          </w:p>
        </w:tc>
      </w:tr>
      <w:tr w:rsidR="00530653" w:rsidRPr="00387BCB" w14:paraId="033FB1AE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A042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Skin Color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153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-0.006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095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36F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-0.007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5C3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0.993</w:t>
            </w:r>
          </w:p>
        </w:tc>
      </w:tr>
      <w:tr w:rsidR="00530653" w:rsidRPr="00387BCB" w14:paraId="1E5B1488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011D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Household primary care visits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83BD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0.036**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CB1C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1.036**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DC14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0.036**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9C259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1.037**</w:t>
            </w:r>
          </w:p>
        </w:tc>
      </w:tr>
      <w:tr w:rsidR="00530653" w:rsidRPr="00387BCB" w14:paraId="54DBC0CE" w14:textId="77777777" w:rsidTr="002274BC">
        <w:trPr>
          <w:trHeight w:val="280"/>
          <w:jc w:val="center"/>
        </w:trPr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F76D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F740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0.0600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3A49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DD92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0.0601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F50C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0D80941A" w14:textId="77777777" w:rsidR="00530653" w:rsidRPr="00387BCB" w:rsidRDefault="00530653" w:rsidP="00530653">
      <w:pPr>
        <w:ind w:firstLine="720"/>
        <w:rPr>
          <w:rFonts w:ascii="Arial" w:eastAsiaTheme="minorHAnsi" w:hAnsi="Arial" w:cs="Arial"/>
        </w:rPr>
      </w:pPr>
      <w:r w:rsidRPr="00387BCB">
        <w:rPr>
          <w:rFonts w:ascii="Arial" w:hAnsi="Arial" w:cs="Arial"/>
          <w:i/>
          <w:color w:val="000000"/>
          <w:sz w:val="18"/>
          <w:szCs w:val="18"/>
        </w:rPr>
        <w:t>Notes: *** p&lt;0.01, ** p&lt;0.05, * p&lt;0.1, State fixed effects using complex survey weights.</w:t>
      </w:r>
    </w:p>
    <w:p w14:paraId="18BE6730" w14:textId="77777777" w:rsidR="00530653" w:rsidRPr="00387BCB" w:rsidRDefault="00530653" w:rsidP="00530653">
      <w:pPr>
        <w:rPr>
          <w:rFonts w:ascii="Arial" w:eastAsiaTheme="minorHAnsi" w:hAnsi="Arial" w:cs="Arial"/>
        </w:rPr>
      </w:pPr>
      <w:r w:rsidRPr="00387BCB">
        <w:rPr>
          <w:rFonts w:ascii="Arial" w:eastAsiaTheme="minorHAnsi" w:hAnsi="Arial" w:cs="Arial"/>
        </w:rPr>
        <w:br w:type="page"/>
      </w:r>
    </w:p>
    <w:p w14:paraId="5B8969B0" w14:textId="77777777" w:rsidR="00530653" w:rsidRPr="00387BCB" w:rsidRDefault="00530653" w:rsidP="00530653">
      <w:pPr>
        <w:rPr>
          <w:rFonts w:ascii="Arial" w:eastAsiaTheme="minorHAnsi" w:hAnsi="Arial" w:cs="Arial"/>
          <w:b/>
          <w:bCs/>
          <w:sz w:val="21"/>
          <w:szCs w:val="21"/>
        </w:rPr>
      </w:pPr>
      <w:r w:rsidRPr="00387BCB">
        <w:rPr>
          <w:rFonts w:ascii="Arial" w:eastAsiaTheme="minorHAnsi" w:hAnsi="Arial" w:cs="Arial"/>
          <w:b/>
          <w:bCs/>
          <w:sz w:val="21"/>
          <w:szCs w:val="21"/>
        </w:rPr>
        <w:lastRenderedPageBreak/>
        <w:t xml:space="preserve">Table S3 </w:t>
      </w:r>
      <w:r w:rsidRPr="00387BCB">
        <w:rPr>
          <w:rFonts w:ascii="Arial" w:eastAsiaTheme="minorHAnsi" w:hAnsi="Arial" w:cs="Arial"/>
          <w:sz w:val="21"/>
          <w:szCs w:val="21"/>
        </w:rPr>
        <w:t>Ordered logistic regression interaction results of living in an anti-immigrant and anti-Hispanic state and satisfaction with care among US Latino adults</w:t>
      </w:r>
      <w:r w:rsidRPr="00387BCB">
        <w:rPr>
          <w:rFonts w:ascii="Arial" w:eastAsiaTheme="minorHAnsi" w:hAnsi="Arial" w:cs="Arial"/>
          <w:b/>
          <w:bCs/>
          <w:sz w:val="21"/>
          <w:szCs w:val="21"/>
        </w:rPr>
        <w:t xml:space="preserve"> </w:t>
      </w:r>
    </w:p>
    <w:tbl>
      <w:tblPr>
        <w:tblW w:w="9270" w:type="dxa"/>
        <w:jc w:val="center"/>
        <w:tblLook w:val="04A0" w:firstRow="1" w:lastRow="0" w:firstColumn="1" w:lastColumn="0" w:noHBand="0" w:noVBand="1"/>
      </w:tblPr>
      <w:tblGrid>
        <w:gridCol w:w="3709"/>
        <w:gridCol w:w="1665"/>
        <w:gridCol w:w="1106"/>
        <w:gridCol w:w="1530"/>
        <w:gridCol w:w="1260"/>
      </w:tblGrid>
      <w:tr w:rsidR="00530653" w:rsidRPr="00387BCB" w14:paraId="64F719AB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6931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857F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Interaction of Anti-Immigrant Climate and Uninsured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460E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Interaction of Discrimination and Uninsured</w:t>
            </w:r>
          </w:p>
        </w:tc>
      </w:tr>
      <w:tr w:rsidR="00530653" w:rsidRPr="00387BCB" w14:paraId="280C1A21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0B07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E2B3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ED4F3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520E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CC775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Ratios</w:t>
            </w:r>
          </w:p>
        </w:tc>
      </w:tr>
      <w:tr w:rsidR="00530653" w:rsidRPr="00387BCB" w14:paraId="1D1541CD" w14:textId="77777777" w:rsidTr="002274BC">
        <w:trPr>
          <w:trHeight w:val="286"/>
          <w:jc w:val="center"/>
        </w:trPr>
        <w:tc>
          <w:tcPr>
            <w:tcW w:w="5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3AD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Category: No Anti-Immigrant or Anti-Hispanic Climate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4C4D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10D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486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30653" w:rsidRPr="00387BCB" w14:paraId="17AFE52A" w14:textId="77777777" w:rsidTr="002274BC">
        <w:trPr>
          <w:trHeight w:val="286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0E6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Anti-Immigrant Climate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8060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-0.030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68D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0D7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-0.030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7D7D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0.970</w:t>
            </w:r>
          </w:p>
        </w:tc>
      </w:tr>
      <w:tr w:rsidR="00530653" w:rsidRPr="00387BCB" w14:paraId="3AA1D7C8" w14:textId="77777777" w:rsidTr="002274BC">
        <w:trPr>
          <w:trHeight w:val="286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4D7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Anti-Hispanic Climate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3DA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0A1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6AC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E8C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0.873</w:t>
            </w:r>
          </w:p>
        </w:tc>
      </w:tr>
      <w:tr w:rsidR="00530653" w:rsidRPr="00387BCB" w14:paraId="2BBE95CF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D8D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Both Anti-Immigrant/Hispanic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968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-0.423**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9EE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0.655**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5ED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-0.452***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EE5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0.636***</w:t>
            </w:r>
          </w:p>
        </w:tc>
      </w:tr>
      <w:tr w:rsidR="00530653" w:rsidRPr="00387BCB" w14:paraId="65C59117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EDC1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Currently Uninsured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F0D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-0.810**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096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0.445**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9A5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-0.987***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16D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0.373***</w:t>
            </w:r>
          </w:p>
        </w:tc>
      </w:tr>
      <w:tr w:rsidR="00530653" w:rsidRPr="00387BCB" w14:paraId="319E7162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0388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No Anti-Immigrant or Anti-Hispanic Climate </w:t>
            </w:r>
            <w:proofErr w:type="gramStart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  <w:proofErr w:type="gramEnd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72F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340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658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F77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43E5C35C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9372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No Anti-Immigrant or Anti-Hispanic Climate </w:t>
            </w:r>
            <w:proofErr w:type="gramStart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  <w:proofErr w:type="gramEnd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Uninsured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43E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8CF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EBB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F13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7D772FFD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831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Anti-Immigrant Climate </w:t>
            </w:r>
            <w:proofErr w:type="gramStart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  <w:proofErr w:type="gramEnd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5EC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D19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EED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59E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09671AD8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FB0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Anti-Immigrant Climate </w:t>
            </w:r>
            <w:proofErr w:type="gramStart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  <w:proofErr w:type="gramEnd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Uninsured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96E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FC9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796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603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671033D0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8EA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Anti-Hispanic Climate </w:t>
            </w:r>
            <w:proofErr w:type="gramStart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  <w:proofErr w:type="gramEnd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BA1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F63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AC5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B30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7AEF2219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A0B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Anti-Hispanic Climate </w:t>
            </w:r>
            <w:proofErr w:type="gramStart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  <w:proofErr w:type="gramEnd"/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Uninsured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1A0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-0.585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ED3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0.557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388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A68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1ABEF4C5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FFCF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Both Anti-Immigrant/Hispanic x 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833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893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A6F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990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1DE6AF0A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DEC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Both Anti-Immigrant/Hispanic x Uninsured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DDB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-0.198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BCF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0.820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E597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8B2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5B7FF53D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D1E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Health Care Discrimination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3D8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-0.473**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B5B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0.623**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29F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-0.435**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647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0.647**</w:t>
            </w:r>
          </w:p>
        </w:tc>
      </w:tr>
      <w:tr w:rsidR="00530653" w:rsidRPr="00387BCB" w14:paraId="240CE836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F93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No Discrimination x 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1EA1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EA4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16F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BB64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530653" w:rsidRPr="00387BCB" w14:paraId="1C12AC93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235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No Discrimination x Uninsured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A155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04F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573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3DC2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530653" w:rsidRPr="00387BCB" w14:paraId="17760A00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518E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Discrimination x 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795F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019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9E2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22C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530653" w:rsidRPr="00387BCB" w14:paraId="2C22FFA2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6B5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Discrimination x Uninsured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553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83B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B23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D50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0.816</w:t>
            </w:r>
          </w:p>
        </w:tc>
      </w:tr>
      <w:tr w:rsidR="00530653" w:rsidRPr="00387BCB" w14:paraId="43675CB3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AE4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Category: 1st Generation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13F6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931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BC1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ADA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59FBA64B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C283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2nd Generation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13C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C4D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416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CEA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0.977</w:t>
            </w:r>
          </w:p>
        </w:tc>
      </w:tr>
      <w:tr w:rsidR="00530653" w:rsidRPr="00387BCB" w14:paraId="6E7B139E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76C3E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3rd Generation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525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0.143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19A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1.154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855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2F8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1.148</w:t>
            </w:r>
          </w:p>
        </w:tc>
      </w:tr>
      <w:tr w:rsidR="00530653" w:rsidRPr="00387BCB" w14:paraId="43FAE7A3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979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0A48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574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7B9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05B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1.046</w:t>
            </w:r>
          </w:p>
        </w:tc>
      </w:tr>
      <w:tr w:rsidR="00530653" w:rsidRPr="00387BCB" w14:paraId="66C10700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5229F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EF6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-0.067**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FA6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0.936**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39C2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-0.066*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600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0.936*</w:t>
            </w:r>
          </w:p>
        </w:tc>
      </w:tr>
      <w:tr w:rsidR="00530653" w:rsidRPr="00387BCB" w14:paraId="767EDCBC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665E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9BF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0.009**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3F2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1.009**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8EA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0.009**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EA6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1.009**</w:t>
            </w:r>
          </w:p>
        </w:tc>
      </w:tr>
      <w:tr w:rsidR="00530653" w:rsidRPr="00387BCB" w14:paraId="2C556F55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136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Income: Less than 20k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0410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08C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8B22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341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3B4C0335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CCCB8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 Missing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9B9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-0.115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D2A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4DE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-0.118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51E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0.889</w:t>
            </w:r>
          </w:p>
        </w:tc>
      </w:tr>
      <w:tr w:rsidR="00530653" w:rsidRPr="00387BCB" w14:paraId="39F2F792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E9B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20K-39K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B73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-0.104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FA9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35AD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03BC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0.901</w:t>
            </w:r>
          </w:p>
        </w:tc>
      </w:tr>
      <w:tr w:rsidR="00530653" w:rsidRPr="00387BCB" w14:paraId="33A874DA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7C8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40k-60k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DEE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-0.463**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07C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0.630**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330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-0.460**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F24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0.631**</w:t>
            </w:r>
          </w:p>
        </w:tc>
      </w:tr>
      <w:tr w:rsidR="00530653" w:rsidRPr="00387BCB" w14:paraId="20C6B208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792D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60k -80k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B63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7A4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0.737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D4C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E8D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0.731</w:t>
            </w:r>
          </w:p>
        </w:tc>
      </w:tr>
      <w:tr w:rsidR="00530653" w:rsidRPr="00387BCB" w14:paraId="6288A029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AC6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80k-100k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E0E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0.184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F6E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1.202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D4C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0CE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1.184</w:t>
            </w:r>
          </w:p>
        </w:tc>
      </w:tr>
      <w:tr w:rsidR="00530653" w:rsidRPr="00387BCB" w14:paraId="20743E75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52A6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100k-150k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4FC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016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1.052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94E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47C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1.054</w:t>
            </w:r>
          </w:p>
        </w:tc>
      </w:tr>
      <w:tr w:rsidR="00530653" w:rsidRPr="00387BCB" w14:paraId="73810617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CE0B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150k+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16D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0.586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C11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1.797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90A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0.571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96E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1.771</w:t>
            </w:r>
          </w:p>
        </w:tc>
      </w:tr>
      <w:tr w:rsidR="00530653" w:rsidRPr="00387BCB" w14:paraId="508E49DD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88F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E85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-0.047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3E49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0.954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668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EB3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0.952</w:t>
            </w:r>
          </w:p>
        </w:tc>
      </w:tr>
      <w:tr w:rsidR="00530653" w:rsidRPr="00387BCB" w14:paraId="33BDC964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75A1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933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0.232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0E1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18B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08B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1.269</w:t>
            </w:r>
          </w:p>
        </w:tc>
      </w:tr>
      <w:tr w:rsidR="00530653" w:rsidRPr="00387BCB" w14:paraId="09731E34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DFA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Mexican Origin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4A8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321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E79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B03F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1.036</w:t>
            </w:r>
          </w:p>
        </w:tc>
      </w:tr>
      <w:tr w:rsidR="00530653" w:rsidRPr="00387BCB" w14:paraId="2FCF10AE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68B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Skin Color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F45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BE5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CD3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DCD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0.977</w:t>
            </w:r>
          </w:p>
        </w:tc>
      </w:tr>
      <w:tr w:rsidR="00530653" w:rsidRPr="00387BCB" w14:paraId="46C25E66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F9E5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Household primary care visits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9E26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DFFDE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CA1B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4F40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1.019</w:t>
            </w:r>
          </w:p>
        </w:tc>
      </w:tr>
      <w:tr w:rsidR="00530653" w:rsidRPr="00387BCB" w14:paraId="69979126" w14:textId="77777777" w:rsidTr="002274BC">
        <w:trPr>
          <w:trHeight w:val="269"/>
          <w:jc w:val="center"/>
        </w:trPr>
        <w:tc>
          <w:tcPr>
            <w:tcW w:w="3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C4F3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6C00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0.0599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0987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6E11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0.0594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69FA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76A84395" w14:textId="77777777" w:rsidR="00530653" w:rsidRPr="00387BCB" w:rsidRDefault="00530653" w:rsidP="00530653">
      <w:pPr>
        <w:ind w:firstLine="720"/>
        <w:rPr>
          <w:rFonts w:ascii="Arial" w:hAnsi="Arial" w:cs="Arial"/>
          <w:i/>
          <w:color w:val="000000"/>
          <w:sz w:val="18"/>
          <w:szCs w:val="18"/>
        </w:rPr>
      </w:pPr>
      <w:r w:rsidRPr="00387BCB">
        <w:rPr>
          <w:rFonts w:ascii="Arial" w:hAnsi="Arial" w:cs="Arial"/>
          <w:i/>
          <w:color w:val="000000"/>
          <w:sz w:val="18"/>
          <w:szCs w:val="18"/>
        </w:rPr>
        <w:t xml:space="preserve">Notes: *** p&lt;0.01, ** p&lt;0.05, * p&lt;0.1, State fixed effects using complex survey </w:t>
      </w:r>
      <w:proofErr w:type="gramStart"/>
      <w:r w:rsidRPr="00387BCB">
        <w:rPr>
          <w:rFonts w:ascii="Arial" w:hAnsi="Arial" w:cs="Arial"/>
          <w:i/>
          <w:color w:val="000000"/>
          <w:sz w:val="18"/>
          <w:szCs w:val="18"/>
        </w:rPr>
        <w:t>weights..</w:t>
      </w:r>
      <w:proofErr w:type="gramEnd"/>
    </w:p>
    <w:p w14:paraId="303590BC" w14:textId="77777777" w:rsidR="00530653" w:rsidRPr="00387BCB" w:rsidRDefault="00530653" w:rsidP="00530653">
      <w:pPr>
        <w:rPr>
          <w:rFonts w:eastAsia="Arial"/>
        </w:rPr>
      </w:pPr>
    </w:p>
    <w:p w14:paraId="11FE3B77" w14:textId="77777777" w:rsidR="00530653" w:rsidRPr="00387BCB" w:rsidRDefault="00530653" w:rsidP="00530653">
      <w:pPr>
        <w:rPr>
          <w:rFonts w:ascii="Arial" w:eastAsiaTheme="minorHAnsi" w:hAnsi="Arial" w:cs="Arial"/>
          <w:sz w:val="22"/>
          <w:szCs w:val="22"/>
        </w:rPr>
      </w:pPr>
    </w:p>
    <w:p w14:paraId="613BFC6D" w14:textId="77777777" w:rsidR="00530653" w:rsidRPr="00387BCB" w:rsidRDefault="00530653" w:rsidP="00530653">
      <w:pPr>
        <w:spacing w:line="360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387BCB">
        <w:rPr>
          <w:rFonts w:ascii="Arial" w:eastAsiaTheme="minorHAnsi" w:hAnsi="Arial" w:cs="Arial"/>
          <w:b/>
          <w:bCs/>
          <w:sz w:val="22"/>
          <w:szCs w:val="22"/>
        </w:rPr>
        <w:lastRenderedPageBreak/>
        <w:t xml:space="preserve">Table S4 </w:t>
      </w:r>
      <w:r w:rsidRPr="00387BCB">
        <w:rPr>
          <w:rFonts w:ascii="Arial" w:eastAsiaTheme="minorHAnsi" w:hAnsi="Arial" w:cs="Arial"/>
          <w:sz w:val="22"/>
          <w:szCs w:val="22"/>
        </w:rPr>
        <w:t>Ordered logistic regression results of the association between perceived anti-immigrant climate, health care discrimination, and satisfaction with care among US Latino adults</w:t>
      </w:r>
      <w:r w:rsidRPr="00387BCB">
        <w:rPr>
          <w:rFonts w:ascii="Arial" w:eastAsiaTheme="minorHAnsi" w:hAnsi="Arial" w:cs="Arial"/>
          <w:b/>
          <w:bCs/>
          <w:sz w:val="22"/>
          <w:szCs w:val="22"/>
        </w:rPr>
        <w:t xml:space="preserve"> </w:t>
      </w:r>
    </w:p>
    <w:p w14:paraId="554FC447" w14:textId="77777777" w:rsidR="00530653" w:rsidRPr="00387BCB" w:rsidRDefault="00530653" w:rsidP="00530653">
      <w:pPr>
        <w:rPr>
          <w:rFonts w:ascii="Arial" w:hAnsi="Arial" w:cs="Arial"/>
          <w:i/>
          <w:color w:val="000000"/>
          <w:sz w:val="18"/>
          <w:szCs w:val="18"/>
        </w:rPr>
      </w:pPr>
    </w:p>
    <w:tbl>
      <w:tblPr>
        <w:tblW w:w="10204" w:type="dxa"/>
        <w:tblLook w:val="04A0" w:firstRow="1" w:lastRow="0" w:firstColumn="1" w:lastColumn="0" w:noHBand="0" w:noVBand="1"/>
      </w:tblPr>
      <w:tblGrid>
        <w:gridCol w:w="1395"/>
        <w:gridCol w:w="1100"/>
        <w:gridCol w:w="1102"/>
        <w:gridCol w:w="1100"/>
        <w:gridCol w:w="1100"/>
        <w:gridCol w:w="1105"/>
        <w:gridCol w:w="1101"/>
        <w:gridCol w:w="1101"/>
        <w:gridCol w:w="1100"/>
      </w:tblGrid>
      <w:tr w:rsidR="00530653" w:rsidRPr="00387BCB" w14:paraId="407D2F6C" w14:textId="77777777" w:rsidTr="002274BC">
        <w:trPr>
          <w:trHeight w:val="418"/>
        </w:trPr>
        <w:tc>
          <w:tcPr>
            <w:tcW w:w="13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9BA1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536E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A85CC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C8A8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5BFC8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4389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2CA9E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E54E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β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8C5A9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Odds Ratio</w:t>
            </w:r>
          </w:p>
        </w:tc>
      </w:tr>
      <w:tr w:rsidR="00530653" w:rsidRPr="00387BCB" w14:paraId="35462021" w14:textId="77777777" w:rsidTr="002274BC">
        <w:trPr>
          <w:trHeight w:val="253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1BC7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Unfavorable State Immigrant Policy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571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-0.372***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F73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0.689***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5F2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-0.373***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81B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0.688***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DAF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357C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A445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DD2F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4E9837DA" w14:textId="77777777" w:rsidTr="002274BC">
        <w:trPr>
          <w:trHeight w:val="253"/>
        </w:trPr>
        <w:tc>
          <w:tcPr>
            <w:tcW w:w="69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537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Category: No Anti-Immigrant or Anti-Hispanic Climate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E3FB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4BDD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E24D8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0033FBC9" w14:textId="77777777" w:rsidTr="002274BC">
        <w:trPr>
          <w:trHeight w:val="237"/>
        </w:trPr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87AD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Anti-Immigrant Climate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DDC0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FE9C9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B87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-0.088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44D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0.916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2818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3CA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0.975</w:t>
            </w:r>
          </w:p>
        </w:tc>
      </w:tr>
      <w:tr w:rsidR="00530653" w:rsidRPr="00387BCB" w14:paraId="01FC3D9A" w14:textId="77777777" w:rsidTr="002274BC">
        <w:trPr>
          <w:trHeight w:val="237"/>
        </w:trPr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002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Anti-Hispanic Climate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5792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18F2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ABE9B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E6B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-0.178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0E3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0.837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8701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-0.137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6A6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0.872</w:t>
            </w:r>
          </w:p>
        </w:tc>
      </w:tr>
      <w:tr w:rsidR="00530653" w:rsidRPr="00387BCB" w14:paraId="553B54B2" w14:textId="77777777" w:rsidTr="002274BC">
        <w:trPr>
          <w:trHeight w:val="237"/>
        </w:trPr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3EF4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Both Anti-Immigrant/Hispanic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012D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F050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312F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-0.476***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68C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0.621***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F1BA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-0.452***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446C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0.637***</w:t>
            </w:r>
          </w:p>
        </w:tc>
      </w:tr>
      <w:tr w:rsidR="00530653" w:rsidRPr="00387BCB" w14:paraId="2E849688" w14:textId="77777777" w:rsidTr="002274BC">
        <w:trPr>
          <w:trHeight w:val="237"/>
        </w:trPr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10CC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Health Care Discrimination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A3DA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-0.553***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C7F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0.575***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892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7403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15E9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-0.482**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EBD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0.617**</w:t>
            </w:r>
          </w:p>
        </w:tc>
      </w:tr>
      <w:tr w:rsidR="00530653" w:rsidRPr="00387BCB" w14:paraId="198289A6" w14:textId="77777777" w:rsidTr="002274BC">
        <w:trPr>
          <w:trHeight w:val="253"/>
        </w:trPr>
        <w:tc>
          <w:tcPr>
            <w:tcW w:w="8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9E92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Category: 1st Generation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259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4143" w14:textId="77777777" w:rsidR="00530653" w:rsidRPr="00387BCB" w:rsidRDefault="00530653" w:rsidP="002274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653" w:rsidRPr="00387BCB" w14:paraId="1D6411C5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64C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2nd Generation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ADA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-0.030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186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57F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2DD0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D74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-0.067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2C5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0.935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AB6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4A1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0.974</w:t>
            </w:r>
          </w:p>
        </w:tc>
      </w:tr>
      <w:tr w:rsidR="00530653" w:rsidRPr="00387BCB" w14:paraId="2B47D6D8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70C2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3rd Generation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4932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F0D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9ED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8588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C0A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0.111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AF7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1.118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B994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419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1.144</w:t>
            </w:r>
          </w:p>
        </w:tc>
      </w:tr>
      <w:tr w:rsidR="00530653" w:rsidRPr="00387BCB" w14:paraId="38D1647E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9F94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914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9A9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1.041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931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9E3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1.061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7B0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57B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1.033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12C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293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1.044</w:t>
            </w:r>
          </w:p>
        </w:tc>
      </w:tr>
      <w:tr w:rsidR="00530653" w:rsidRPr="00387BCB" w14:paraId="64BE3DA3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8FCE1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2C0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-0.051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4F7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0.950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DDF0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-0.052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C67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0.949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C8A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-0.064*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C82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0.938*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E0E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-0.066*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E79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0.936*</w:t>
            </w:r>
          </w:p>
        </w:tc>
      </w:tr>
      <w:tr w:rsidR="00530653" w:rsidRPr="00387BCB" w14:paraId="374D5EC8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7A9E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E88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0.009**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308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1.009**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685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0.009**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1750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1.009**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240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0.009**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E6A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1.009**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79B8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0.009**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AF2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1.009**</w:t>
            </w:r>
          </w:p>
        </w:tc>
      </w:tr>
      <w:tr w:rsidR="00530653" w:rsidRPr="00387BCB" w14:paraId="2FCAEA64" w14:textId="77777777" w:rsidTr="002274BC">
        <w:trPr>
          <w:trHeight w:val="253"/>
        </w:trPr>
        <w:tc>
          <w:tcPr>
            <w:tcW w:w="91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A02E9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Reference Income: Less than 20k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7FD6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30653" w:rsidRPr="00387BCB" w14:paraId="4DB9A128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DA4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 Missing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4EA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12D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1.009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CE8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DEE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7C9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-0.112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D34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0E4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-0.116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D94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0.891</w:t>
            </w:r>
          </w:p>
        </w:tc>
      </w:tr>
      <w:tr w:rsidR="00530653" w:rsidRPr="00387BCB" w14:paraId="7F7D3396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85AFD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20K-39K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857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BD4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1.025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9DA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-0.005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A52E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0.995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C5BF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-0.076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DA1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0.927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286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-0.103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F01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0.902</w:t>
            </w:r>
          </w:p>
        </w:tc>
      </w:tr>
      <w:tr w:rsidR="00530653" w:rsidRPr="00387BCB" w14:paraId="745CF1B6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F928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40k-60k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2A2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-0.354*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03F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0.702*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6125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-0.390*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835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0.677*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941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-0.433**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72F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0.649**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B57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-0.459**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39E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0.632**</w:t>
            </w:r>
          </w:p>
        </w:tc>
      </w:tr>
      <w:tr w:rsidR="00530653" w:rsidRPr="00387BCB" w14:paraId="50329F2A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C60F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60k -80k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F98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-0.208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8B5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CC1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-0.219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8AB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0.803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3C3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-0.278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F5B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0.757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C20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-0.308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52A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0.735</w:t>
            </w:r>
          </w:p>
        </w:tc>
      </w:tr>
      <w:tr w:rsidR="00530653" w:rsidRPr="00387BCB" w14:paraId="649B5D39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0DC55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80k-100k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8D0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0.182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4CA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31C4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0.161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C54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1.174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F07B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0.187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945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1.206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231B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ABD4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1.185</w:t>
            </w:r>
          </w:p>
        </w:tc>
      </w:tr>
      <w:tr w:rsidR="00530653" w:rsidRPr="00387BCB" w14:paraId="0E868F24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423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100k-150k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81D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0.220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D59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1.246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F74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0.184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03D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1.202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11C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0.081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658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1.085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C8CB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298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1.057</w:t>
            </w:r>
          </w:p>
        </w:tc>
      </w:tr>
      <w:tr w:rsidR="00530653" w:rsidRPr="00387BCB" w14:paraId="67A59A38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2328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 xml:space="preserve">  Income: 150k+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8F8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0.622*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C0E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1.863*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B153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0.610*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AE0D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1.840*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4E7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0.594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C5F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1.812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021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0.577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8A1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1.78</w:t>
            </w:r>
          </w:p>
        </w:tc>
      </w:tr>
      <w:tr w:rsidR="00530653" w:rsidRPr="00387BCB" w14:paraId="4207C6DC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53B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Currently Uninsured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CF7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-0.921***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24F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0.398***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64A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-0.905***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52F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0.405***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F62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-1.021***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B60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0.360***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ACFE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-1.010***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160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0.364***</w:t>
            </w:r>
          </w:p>
        </w:tc>
      </w:tr>
      <w:tr w:rsidR="00530653" w:rsidRPr="00387BCB" w14:paraId="461E50D1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C83A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Married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3EE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-0.027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D1A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0.973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DB95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629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0.988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38F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-0.062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03D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0.940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499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-0.048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BF1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0.953</w:t>
            </w:r>
          </w:p>
        </w:tc>
      </w:tr>
      <w:tr w:rsidR="00530653" w:rsidRPr="00387BCB" w14:paraId="5B718E97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2BE2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Spanish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3B4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0.293*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7CF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1.341*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41B7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0.312**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9B7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1.365**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D14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0.205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FDA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1.227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5CC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26D8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1.265</w:t>
            </w:r>
          </w:p>
        </w:tc>
      </w:tr>
      <w:tr w:rsidR="00530653" w:rsidRPr="00387BCB" w14:paraId="47E63DD7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824ED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Mexican Origin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6B6B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C11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35D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4B3A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CB28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9F35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1.056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8DB52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B1A8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1.037</w:t>
            </w:r>
          </w:p>
        </w:tc>
      </w:tr>
      <w:tr w:rsidR="00530653" w:rsidRPr="00387BCB" w14:paraId="748E6966" w14:textId="77777777" w:rsidTr="002274BC">
        <w:trPr>
          <w:trHeight w:val="237"/>
        </w:trPr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49B4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Skin Color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6E1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-0.017</w:t>
            </w:r>
          </w:p>
        </w:tc>
        <w:tc>
          <w:tcPr>
            <w:tcW w:w="11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FB5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0.983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62A4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-0.006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880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0.994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9B7C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-0.033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B23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0.968</w:t>
            </w:r>
          </w:p>
        </w:tc>
        <w:tc>
          <w:tcPr>
            <w:tcW w:w="11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1350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-0.022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AB42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0.978</w:t>
            </w:r>
          </w:p>
        </w:tc>
      </w:tr>
      <w:tr w:rsidR="00530653" w:rsidRPr="00387BCB" w14:paraId="0F99154B" w14:textId="77777777" w:rsidTr="002274BC">
        <w:trPr>
          <w:trHeight w:val="245"/>
        </w:trPr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E6C76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Household primary care visits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3AED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0.035**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96CB3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1.036**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DD7EA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0.036**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0FFED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1.036**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711B9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FABE4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220D1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1EDB6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1.018</w:t>
            </w:r>
          </w:p>
        </w:tc>
      </w:tr>
      <w:tr w:rsidR="00530653" w:rsidRPr="00387BCB" w14:paraId="0AAF247C" w14:textId="77777777" w:rsidTr="002274BC">
        <w:trPr>
          <w:trHeight w:val="245"/>
        </w:trPr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29E3B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Adjusted R-squared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D4247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0.0573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49FF2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8CE05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47E1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718BF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0.0573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D14AE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F2103" w14:textId="77777777" w:rsidR="00530653" w:rsidRPr="00387BCB" w:rsidRDefault="00530653" w:rsidP="00227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0.0593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26D13" w14:textId="77777777" w:rsidR="00530653" w:rsidRPr="00387BCB" w:rsidRDefault="00530653" w:rsidP="00227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7BC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7C174D75" w14:textId="77777777" w:rsidR="00530653" w:rsidRPr="00387BCB" w:rsidRDefault="00530653" w:rsidP="00530653">
      <w:pPr>
        <w:rPr>
          <w:rFonts w:ascii="Arial" w:hAnsi="Arial" w:cs="Arial"/>
          <w:i/>
          <w:color w:val="000000"/>
          <w:sz w:val="18"/>
          <w:szCs w:val="18"/>
        </w:rPr>
      </w:pPr>
    </w:p>
    <w:p w14:paraId="25038C59" w14:textId="77777777" w:rsidR="00530653" w:rsidRPr="005C431C" w:rsidRDefault="00530653" w:rsidP="00530653">
      <w:pPr>
        <w:rPr>
          <w:rFonts w:ascii="Arial" w:hAnsi="Arial" w:cs="Arial"/>
          <w:i/>
          <w:color w:val="000000"/>
          <w:sz w:val="20"/>
          <w:szCs w:val="20"/>
        </w:rPr>
      </w:pPr>
      <w:r w:rsidRPr="00387BCB">
        <w:rPr>
          <w:rFonts w:ascii="Arial" w:hAnsi="Arial" w:cs="Arial"/>
          <w:i/>
          <w:color w:val="000000"/>
          <w:sz w:val="18"/>
          <w:szCs w:val="18"/>
        </w:rPr>
        <w:t xml:space="preserve">Notes: </w:t>
      </w:r>
      <w:r w:rsidRPr="00387BCB">
        <w:rPr>
          <w:rFonts w:ascii="Arial" w:hAnsi="Arial" w:cs="Arial"/>
          <w:iCs/>
          <w:color w:val="000000"/>
          <w:sz w:val="18"/>
          <w:szCs w:val="18"/>
        </w:rPr>
        <w:t xml:space="preserve">*** p&lt;0.01, ** p&lt;0.05, * p&lt;0.1, State fixed effects using complex survey weights. </w:t>
      </w:r>
      <w:r w:rsidRPr="00387BCB">
        <w:rPr>
          <w:rFonts w:ascii="Arial" w:hAnsi="Arial" w:cs="Arial"/>
          <w:iCs/>
          <w:color w:val="000000"/>
          <w:sz w:val="18"/>
          <w:szCs w:val="18"/>
          <w:vertAlign w:val="superscript"/>
        </w:rPr>
        <w:t xml:space="preserve">+ </w:t>
      </w:r>
      <w:r w:rsidRPr="00387BCB">
        <w:rPr>
          <w:rFonts w:ascii="Arial" w:hAnsi="Arial" w:cs="Arial"/>
          <w:iCs/>
          <w:color w:val="000000"/>
          <w:sz w:val="18"/>
          <w:szCs w:val="18"/>
        </w:rPr>
        <w:t>Skin Color (1=Very Light, 2=Light, 3=Medium, 4=Dark, 5=Very Dark)</w:t>
      </w:r>
    </w:p>
    <w:p w14:paraId="142BFC24" w14:textId="77777777" w:rsidR="00530653" w:rsidRPr="005C431C" w:rsidRDefault="00530653" w:rsidP="00530653">
      <w:pPr>
        <w:spacing w:line="360" w:lineRule="auto"/>
        <w:rPr>
          <w:rFonts w:ascii="Arial" w:eastAsiaTheme="minorHAnsi" w:hAnsi="Arial" w:cs="Arial"/>
        </w:rPr>
      </w:pPr>
    </w:p>
    <w:p w14:paraId="7674A154" w14:textId="77777777" w:rsidR="00530653" w:rsidRPr="005C431C" w:rsidRDefault="00530653" w:rsidP="00530653">
      <w:pPr>
        <w:spacing w:line="360" w:lineRule="auto"/>
        <w:rPr>
          <w:rFonts w:ascii="Arial" w:eastAsiaTheme="minorHAnsi" w:hAnsi="Arial" w:cs="Arial"/>
        </w:rPr>
      </w:pPr>
    </w:p>
    <w:p w14:paraId="3D08D37A" w14:textId="77777777" w:rsidR="006502FB" w:rsidRDefault="006502FB"/>
    <w:sectPr w:rsidR="006502FB" w:rsidSect="00602B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53"/>
    <w:rsid w:val="004F3EFE"/>
    <w:rsid w:val="00530653"/>
    <w:rsid w:val="005E2973"/>
    <w:rsid w:val="006502FB"/>
    <w:rsid w:val="00CE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BBC49"/>
  <w15:chartTrackingRefBased/>
  <w15:docId w15:val="{837B3084-30C4-42A2-A4F4-3E1E2DF8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3065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530653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0653"/>
  </w:style>
  <w:style w:type="paragraph" w:styleId="Header">
    <w:name w:val="header"/>
    <w:basedOn w:val="Normal"/>
    <w:link w:val="HeaderChar"/>
    <w:uiPriority w:val="99"/>
    <w:unhideWhenUsed/>
    <w:rsid w:val="0053065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30653"/>
    <w:rPr>
      <w:sz w:val="24"/>
      <w:szCs w:val="24"/>
    </w:rPr>
  </w:style>
  <w:style w:type="paragraph" w:styleId="Revision">
    <w:name w:val="Revision"/>
    <w:hidden/>
    <w:uiPriority w:val="99"/>
    <w:semiHidden/>
    <w:rsid w:val="00530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6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65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1230</Words>
  <Characters>7015</Characters>
  <Application>Microsoft Office Word</Application>
  <DocSecurity>0</DocSecurity>
  <Lines>58</Lines>
  <Paragraphs>16</Paragraphs>
  <ScaleCrop>false</ScaleCrop>
  <Company>Springer Nature</Company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Jayshree Uchappa Soli</dc:creator>
  <cp:keywords/>
  <dc:description/>
  <cp:lastModifiedBy>Jayshree Uchappa Soli</cp:lastModifiedBy>
  <cp:revision>1</cp:revision>
  <dcterms:created xsi:type="dcterms:W3CDTF">2023-05-19T05:45:00Z</dcterms:created>
  <dcterms:modified xsi:type="dcterms:W3CDTF">2023-05-19T05:46:00Z</dcterms:modified>
</cp:coreProperties>
</file>