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058" w:rsidRDefault="00797058" w:rsidP="00797058">
      <w:proofErr w:type="gramStart"/>
      <w:r>
        <w:t xml:space="preserve">Feeding ecology in Oligocene </w:t>
      </w:r>
      <w:proofErr w:type="spellStart"/>
      <w:r>
        <w:t>mylodontoid</w:t>
      </w:r>
      <w:proofErr w:type="spellEnd"/>
      <w:r>
        <w:t xml:space="preserve"> sloths (Mammalia, </w:t>
      </w:r>
      <w:proofErr w:type="spellStart"/>
      <w:r>
        <w:t>Xenarthra</w:t>
      </w:r>
      <w:proofErr w:type="spellEnd"/>
      <w:r>
        <w:t xml:space="preserve">) as revealed by </w:t>
      </w:r>
      <w:proofErr w:type="spellStart"/>
      <w:r>
        <w:t>orthodentine</w:t>
      </w:r>
      <w:proofErr w:type="spellEnd"/>
      <w:r>
        <w:t xml:space="preserve"> microwear analysis.</w:t>
      </w:r>
      <w:proofErr w:type="gramEnd"/>
      <w:r>
        <w:t xml:space="preserve"> </w:t>
      </w:r>
      <w:proofErr w:type="gramStart"/>
      <w:r>
        <w:t>Journal of Mammalian Evolution.</w:t>
      </w:r>
      <w:proofErr w:type="gramEnd"/>
      <w:r>
        <w:t xml:space="preserve"> Kalthoff DC*, Green JL</w:t>
      </w:r>
    </w:p>
    <w:p w:rsidR="00797058" w:rsidRDefault="00797058" w:rsidP="00797058">
      <w:pPr>
        <w:spacing w:after="0"/>
      </w:pPr>
      <w:r>
        <w:t>Department of Zoology, Swedish Museum of Natural History, Box 50007, SE–104 05 Stockholm, Sweden (DCK)</w:t>
      </w:r>
    </w:p>
    <w:p w:rsidR="00797058" w:rsidRDefault="00797058" w:rsidP="00797058">
      <w:pPr>
        <w:spacing w:after="0"/>
      </w:pPr>
      <w:r>
        <w:t>Department of Geology, Kent State University at Tuscarawas, 330 University Drive NE, New Philadelphia, OH 44663, USA (JLG)</w:t>
      </w:r>
    </w:p>
    <w:p w:rsidR="00797058" w:rsidRDefault="00797058" w:rsidP="00797058">
      <w:pPr>
        <w:spacing w:after="0"/>
      </w:pPr>
    </w:p>
    <w:p w:rsidR="00797058" w:rsidRDefault="00797058" w:rsidP="00797058">
      <w:pPr>
        <w:spacing w:after="0"/>
      </w:pPr>
      <w:r>
        <w:t>* Corresponding author: Kalthoff DC, E-Mail: daniela.kalthoff@nrm.se</w:t>
      </w:r>
    </w:p>
    <w:p w:rsidR="00797058" w:rsidRDefault="00797058" w:rsidP="00A82482">
      <w:pPr>
        <w:rPr>
          <w:b/>
        </w:rPr>
      </w:pPr>
    </w:p>
    <w:p w:rsidR="00FA0515" w:rsidRPr="00A82482" w:rsidRDefault="00797058" w:rsidP="00A82482">
      <w:pPr>
        <w:rPr>
          <w:b/>
        </w:rPr>
      </w:pPr>
      <w:r>
        <w:rPr>
          <w:b/>
        </w:rPr>
        <w:t>Supplementary Table 3</w:t>
      </w:r>
    </w:p>
    <w:p w:rsidR="00FA0515" w:rsidRDefault="00FA0515">
      <w:pPr>
        <w:rPr>
          <w:lang w:val="de-DE"/>
        </w:rPr>
      </w:pPr>
      <w:proofErr w:type="gramStart"/>
      <w:r>
        <w:t>Raw microwear data for all SEM images.</w:t>
      </w:r>
      <w:proofErr w:type="gramEnd"/>
      <w:r>
        <w:t xml:space="preserve"> Two</w:t>
      </w:r>
      <w:r w:rsidR="001728E4">
        <w:t xml:space="preserve"> separate</w:t>
      </w:r>
      <w:r>
        <w:t xml:space="preserve"> images were captured and counted per specimen, designated by either </w:t>
      </w:r>
      <w:r w:rsidR="001728E4">
        <w:t>a 1 or 2</w:t>
      </w:r>
      <w:r>
        <w:t xml:space="preserve"> following the specimen number. Although </w:t>
      </w:r>
      <w:r w:rsidR="007F533B" w:rsidRPr="007F533B">
        <w:t>MNHN-</w:t>
      </w:r>
      <w:r>
        <w:t xml:space="preserve">DES 250 includes three different teeth, only data from LMF4 was included in the text for comparison among different individuals of </w:t>
      </w:r>
      <w:proofErr w:type="spellStart"/>
      <w:r w:rsidRPr="00FA0515">
        <w:rPr>
          <w:i/>
        </w:rPr>
        <w:t>Octodontotherium</w:t>
      </w:r>
      <w:proofErr w:type="spellEnd"/>
      <w:r>
        <w:t xml:space="preserve">. </w:t>
      </w:r>
      <w:r w:rsidR="001728E4">
        <w:t xml:space="preserve">* = randomly selected images that were replicated in the random, blind image file and counted during the analysis to test </w:t>
      </w:r>
      <w:proofErr w:type="spellStart"/>
      <w:r w:rsidR="001728E4">
        <w:t>intraobserver</w:t>
      </w:r>
      <w:proofErr w:type="spellEnd"/>
      <w:r w:rsidR="001728E4">
        <w:t xml:space="preserve"> error.</w:t>
      </w:r>
      <w:r w:rsidR="00A82482">
        <w:t xml:space="preserve"> </w:t>
      </w:r>
      <w:proofErr w:type="spellStart"/>
      <w:r w:rsidR="00A82482" w:rsidRPr="00A82482">
        <w:t>Molariforms</w:t>
      </w:r>
      <w:proofErr w:type="spellEnd"/>
      <w:r w:rsidR="00A82482" w:rsidRPr="00A82482">
        <w:t xml:space="preserve"> from the maxilla are denoted by MF,</w:t>
      </w:r>
      <w:r w:rsidR="007F533B">
        <w:t xml:space="preserve"> L = left</w:t>
      </w:r>
      <w:r w:rsidR="00A82482" w:rsidRPr="00A82482">
        <w:t>.</w:t>
      </w:r>
      <w:r w:rsidR="007F533B">
        <w:t xml:space="preserve"> </w:t>
      </w:r>
      <w:r w:rsidR="007F533B" w:rsidRPr="00D24468">
        <w:rPr>
          <w:lang w:val="de-DE"/>
        </w:rPr>
        <w:t xml:space="preserve">MNHN = Musée National </w:t>
      </w:r>
      <w:proofErr w:type="spellStart"/>
      <w:r w:rsidR="007F533B" w:rsidRPr="00D24468">
        <w:rPr>
          <w:lang w:val="de-DE"/>
        </w:rPr>
        <w:t>d’Histore</w:t>
      </w:r>
      <w:proofErr w:type="spellEnd"/>
      <w:r w:rsidR="007F533B" w:rsidRPr="00D24468">
        <w:rPr>
          <w:lang w:val="de-DE"/>
        </w:rPr>
        <w:t xml:space="preserve"> Naturelle, Paris, France. </w:t>
      </w:r>
    </w:p>
    <w:p w:rsidR="00D24468" w:rsidRPr="00D24468" w:rsidRDefault="00D24468">
      <w:pPr>
        <w:rPr>
          <w:lang w:val="de-DE"/>
        </w:rPr>
      </w:pPr>
    </w:p>
    <w:tbl>
      <w:tblPr>
        <w:tblW w:w="46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520"/>
        <w:gridCol w:w="640"/>
        <w:gridCol w:w="340"/>
        <w:gridCol w:w="340"/>
      </w:tblGrid>
      <w:tr w:rsidR="00D24468" w:rsidRPr="00D24468" w:rsidTr="00D24468">
        <w:trPr>
          <w:trHeight w:val="285"/>
        </w:trPr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lang w:val="sv-SE" w:eastAsia="sv-SE"/>
              </w:rPr>
            </w:pPr>
            <w:r w:rsidRPr="00D24468">
              <w:rPr>
                <w:rFonts w:eastAsia="Times New Roman"/>
                <w:b/>
                <w:bCs/>
                <w:color w:val="000000"/>
                <w:sz w:val="22"/>
                <w:szCs w:val="24"/>
                <w:lang w:eastAsia="sv-SE"/>
              </w:rPr>
              <w:t>Specimen – Image#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4468" w:rsidRPr="00D24468" w:rsidRDefault="00D24468" w:rsidP="00D244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val="sv-SE" w:eastAsia="sv-SE"/>
              </w:rPr>
            </w:pPr>
            <w:r w:rsidRPr="00D24468">
              <w:rPr>
                <w:rFonts w:eastAsia="Times New Roman"/>
                <w:b/>
                <w:bCs/>
                <w:color w:val="000000"/>
                <w:sz w:val="22"/>
                <w:szCs w:val="24"/>
                <w:lang w:eastAsia="sv-SE"/>
              </w:rPr>
              <w:t>FW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4468" w:rsidRPr="00D24468" w:rsidRDefault="00D24468" w:rsidP="00D244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val="sv-SE" w:eastAsia="sv-SE"/>
              </w:rPr>
            </w:pPr>
            <w:r w:rsidRPr="00D24468">
              <w:rPr>
                <w:rFonts w:eastAsia="Times New Roman"/>
                <w:b/>
                <w:bCs/>
                <w:color w:val="000000"/>
                <w:sz w:val="22"/>
                <w:szCs w:val="24"/>
                <w:lang w:eastAsia="sv-SE"/>
              </w:rPr>
              <w:t>R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4468" w:rsidRPr="00D24468" w:rsidRDefault="00D24468" w:rsidP="00D244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val="sv-SE" w:eastAsia="sv-SE"/>
              </w:rPr>
            </w:pPr>
            <w:r w:rsidRPr="00D24468">
              <w:rPr>
                <w:rFonts w:eastAsia="Times New Roman"/>
                <w:b/>
                <w:bCs/>
                <w:color w:val="000000"/>
                <w:sz w:val="22"/>
                <w:szCs w:val="24"/>
                <w:lang w:eastAsia="sv-SE"/>
              </w:rPr>
              <w:t>P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4468" w:rsidRPr="00D24468" w:rsidRDefault="00D24468" w:rsidP="00D244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val="sv-SE" w:eastAsia="sv-SE"/>
              </w:rPr>
            </w:pPr>
            <w:r w:rsidRPr="00D24468">
              <w:rPr>
                <w:rFonts w:eastAsia="Times New Roman"/>
                <w:b/>
                <w:bCs/>
                <w:color w:val="000000"/>
                <w:sz w:val="22"/>
                <w:szCs w:val="24"/>
                <w:lang w:eastAsia="sv-SE"/>
              </w:rPr>
              <w:t>S</w:t>
            </w:r>
          </w:p>
        </w:tc>
      </w:tr>
      <w:tr w:rsidR="00D24468" w:rsidRPr="00D24468" w:rsidTr="00D24468">
        <w:trPr>
          <w:trHeight w:val="285"/>
        </w:trPr>
        <w:tc>
          <w:tcPr>
            <w:tcW w:w="2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 w:val="20"/>
                <w:szCs w:val="20"/>
                <w:lang w:val="sv-SE" w:eastAsia="sv-SE"/>
              </w:rPr>
            </w:pPr>
            <w:proofErr w:type="spellStart"/>
            <w:r w:rsidRPr="00D24468">
              <w:rPr>
                <w:rFonts w:eastAsia="Times New Roman"/>
                <w:i/>
                <w:iCs/>
                <w:color w:val="000000"/>
                <w:sz w:val="20"/>
                <w:szCs w:val="20"/>
                <w:lang w:val="sv-SE" w:eastAsia="sv-SE"/>
              </w:rPr>
              <w:t>Octodontotherium</w:t>
            </w:r>
            <w:proofErr w:type="spellEnd"/>
            <w:r w:rsidRPr="00D24468">
              <w:rPr>
                <w:rFonts w:eastAsia="Times New Roman"/>
                <w:i/>
                <w:iCs/>
                <w:color w:val="000000"/>
                <w:sz w:val="20"/>
                <w:szCs w:val="20"/>
                <w:lang w:val="sv-SE" w:eastAsia="sv-SE"/>
              </w:rPr>
              <w:t xml:space="preserve"> </w:t>
            </w:r>
            <w:proofErr w:type="spellStart"/>
            <w:r w:rsidRPr="00D24468">
              <w:rPr>
                <w:rFonts w:eastAsia="Times New Roman"/>
                <w:i/>
                <w:iCs/>
                <w:color w:val="000000"/>
                <w:sz w:val="20"/>
                <w:szCs w:val="20"/>
                <w:lang w:val="sv-SE" w:eastAsia="sv-SE"/>
              </w:rPr>
              <w:t>grande</w:t>
            </w:r>
            <w:proofErr w:type="spellEnd"/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sv-SE" w:eastAsia="sv-SE"/>
              </w:rPr>
            </w:pPr>
          </w:p>
        </w:tc>
      </w:tr>
      <w:tr w:rsidR="00D24468" w:rsidRPr="00D24468" w:rsidTr="00D2446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MNHN-DES 236 – 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3.49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0.38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21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43</w:t>
            </w:r>
          </w:p>
        </w:tc>
      </w:tr>
      <w:tr w:rsidR="00D24468" w:rsidRPr="00D24468" w:rsidTr="00D2446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MNHN-DES 236 – 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2.19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0.215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34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49</w:t>
            </w:r>
          </w:p>
        </w:tc>
      </w:tr>
      <w:tr w:rsidR="00D24468" w:rsidRPr="00D24468" w:rsidTr="00D2446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MNHN-DES 237 – 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2.72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0.598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21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31</w:t>
            </w:r>
          </w:p>
        </w:tc>
      </w:tr>
      <w:tr w:rsidR="00D24468" w:rsidRPr="00D24468" w:rsidTr="00D2446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MNHN-DES 237 – 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2.17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0.766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25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51</w:t>
            </w:r>
          </w:p>
        </w:tc>
      </w:tr>
      <w:tr w:rsidR="00D24468" w:rsidRPr="00D24468" w:rsidTr="00D2446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MNHN-DES 238 – 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4.08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0.567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24</w:t>
            </w:r>
          </w:p>
        </w:tc>
      </w:tr>
      <w:tr w:rsidR="00D24468" w:rsidRPr="00D24468" w:rsidTr="00D2446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MNHN-DES 238 – 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2.89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0.47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55</w:t>
            </w:r>
          </w:p>
        </w:tc>
      </w:tr>
      <w:tr w:rsidR="00D24468" w:rsidRPr="00D24468" w:rsidTr="00D2446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MNHN-DES 239 – 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3.28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0.573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27</w:t>
            </w:r>
          </w:p>
        </w:tc>
      </w:tr>
      <w:tr w:rsidR="00D24468" w:rsidRPr="00D24468" w:rsidTr="00D2446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MNHN-DES 239 – 1*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3.05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0.43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24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30</w:t>
            </w:r>
          </w:p>
        </w:tc>
      </w:tr>
      <w:tr w:rsidR="00D24468" w:rsidRPr="00D24468" w:rsidTr="00D2446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MNHN-DES 239 – 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2.55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0.382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43</w:t>
            </w:r>
          </w:p>
        </w:tc>
      </w:tr>
      <w:tr w:rsidR="00D24468" w:rsidRPr="00D24468" w:rsidTr="00D2446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MNHN-DES 245 – 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2.23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0.727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55</w:t>
            </w:r>
          </w:p>
        </w:tc>
      </w:tr>
      <w:tr w:rsidR="00D24468" w:rsidRPr="00D24468" w:rsidTr="00D2446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MNHN-DES 245 – 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2.21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0.189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23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53</w:t>
            </w:r>
          </w:p>
        </w:tc>
      </w:tr>
      <w:tr w:rsidR="00D24468" w:rsidRPr="00D24468" w:rsidTr="00D2446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MNHN-DES 245 – 2*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2.42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0.375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53</w:t>
            </w:r>
          </w:p>
        </w:tc>
      </w:tr>
      <w:tr w:rsidR="00D24468" w:rsidRPr="00D24468" w:rsidTr="00D2446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MNHN-DES 246 – 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2.72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0.181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52</w:t>
            </w:r>
          </w:p>
        </w:tc>
      </w:tr>
      <w:tr w:rsidR="00D24468" w:rsidRPr="00D24468" w:rsidTr="00D2446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MNHN-DES 246 – 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2.99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0.289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55</w:t>
            </w:r>
          </w:p>
        </w:tc>
      </w:tr>
      <w:tr w:rsidR="00D24468" w:rsidRPr="00D24468" w:rsidTr="00D2446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MNHN-DES 250 LMF2 – 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2.76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0.624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41</w:t>
            </w:r>
          </w:p>
        </w:tc>
      </w:tr>
      <w:tr w:rsidR="00D24468" w:rsidRPr="00D24468" w:rsidTr="00D2446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MNHN-DES 250 LMF2 – 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2.27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0.527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49</w:t>
            </w:r>
          </w:p>
        </w:tc>
      </w:tr>
      <w:tr w:rsidR="00D24468" w:rsidRPr="00D24468" w:rsidTr="00D2446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MNHN-DES 250 LMF2 – 2*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2.46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0.642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31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41</w:t>
            </w:r>
          </w:p>
        </w:tc>
      </w:tr>
      <w:tr w:rsidR="00D24468" w:rsidRPr="00D24468" w:rsidTr="00D2446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MNHN-DES 250 LMF3 – 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2.09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0.446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48</w:t>
            </w:r>
          </w:p>
        </w:tc>
      </w:tr>
      <w:tr w:rsidR="00D24468" w:rsidRPr="00D24468" w:rsidTr="00D2446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MNHN-DES 250 LMF3 – 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2.89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0.837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24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42</w:t>
            </w:r>
          </w:p>
        </w:tc>
      </w:tr>
      <w:tr w:rsidR="00D24468" w:rsidRPr="00D24468" w:rsidTr="00D2446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MNHN-DES 250 LMF4 – 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3.41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0.263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33</w:t>
            </w:r>
          </w:p>
        </w:tc>
      </w:tr>
      <w:tr w:rsidR="00D24468" w:rsidRPr="00D24468" w:rsidTr="00D2446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MNHN-DES 250 LMF4 – 1*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3.21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0.276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33</w:t>
            </w:r>
          </w:p>
        </w:tc>
      </w:tr>
      <w:tr w:rsidR="00D24468" w:rsidRPr="00D24468" w:rsidTr="00D2446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MNHN-DES 250 LMF4 – 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2.26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0.269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46</w:t>
            </w:r>
          </w:p>
        </w:tc>
      </w:tr>
      <w:tr w:rsidR="00D24468" w:rsidRPr="00D24468" w:rsidTr="00D2446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lastRenderedPageBreak/>
              <w:t>MNHN-DES 251 – 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3.75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0.2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17</w:t>
            </w:r>
          </w:p>
        </w:tc>
      </w:tr>
      <w:tr w:rsidR="00D24468" w:rsidRPr="00D24468" w:rsidTr="00D2446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MNHN-DES 251 – 1*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3.29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0.146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20</w:t>
            </w:r>
          </w:p>
        </w:tc>
      </w:tr>
      <w:tr w:rsidR="00D24468" w:rsidRPr="00D24468" w:rsidTr="00D2446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MNHN-DES 251 – 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3.47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0.606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39</w:t>
            </w:r>
          </w:p>
        </w:tc>
      </w:tr>
      <w:tr w:rsidR="00D24468" w:rsidRPr="00D24468" w:rsidTr="00D2446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MNHN-DES 251 – 2*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3.89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0.508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24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36</w:t>
            </w:r>
          </w:p>
        </w:tc>
      </w:tr>
      <w:tr w:rsidR="00D24468" w:rsidRPr="00D24468" w:rsidTr="00D2446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MNHN-DES 252 – 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1.76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0.609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55</w:t>
            </w:r>
          </w:p>
        </w:tc>
      </w:tr>
      <w:tr w:rsidR="00D24468" w:rsidRPr="00D24468" w:rsidTr="00D2446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MNHN-DES 252 – 1*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1.42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0.632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55</w:t>
            </w:r>
          </w:p>
        </w:tc>
      </w:tr>
      <w:tr w:rsidR="00D24468" w:rsidRPr="00D24468" w:rsidTr="00D2446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MNHN-DES 252 – 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1.79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0.617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57</w:t>
            </w:r>
          </w:p>
        </w:tc>
      </w:tr>
      <w:tr w:rsidR="00D24468" w:rsidRPr="00D24468" w:rsidTr="00D2446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MNHN-DES 252 – 2*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1.61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0.647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65</w:t>
            </w:r>
          </w:p>
        </w:tc>
      </w:tr>
      <w:tr w:rsidR="00D24468" w:rsidRPr="00D24468" w:rsidTr="00D2446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 w:val="20"/>
                <w:szCs w:val="20"/>
                <w:lang w:val="sv-SE" w:eastAsia="sv-SE"/>
              </w:rPr>
            </w:pPr>
            <w:proofErr w:type="spellStart"/>
            <w:r w:rsidRPr="00D24468">
              <w:rPr>
                <w:rFonts w:eastAsia="Times New Roman"/>
                <w:i/>
                <w:iCs/>
                <w:color w:val="000000"/>
                <w:sz w:val="20"/>
                <w:szCs w:val="20"/>
                <w:lang w:val="sv-SE" w:eastAsia="sv-SE"/>
              </w:rPr>
              <w:t>Orophodon</w:t>
            </w:r>
            <w:proofErr w:type="spellEnd"/>
            <w:r w:rsidRPr="00D24468">
              <w:rPr>
                <w:rFonts w:eastAsia="Times New Roman"/>
                <w:i/>
                <w:iCs/>
                <w:color w:val="000000"/>
                <w:sz w:val="20"/>
                <w:szCs w:val="20"/>
                <w:lang w:val="sv-SE" w:eastAsia="sv-SE"/>
              </w:rPr>
              <w:t xml:space="preserve"> </w:t>
            </w:r>
            <w:proofErr w:type="spellStart"/>
            <w:r w:rsidRPr="00D24468">
              <w:rPr>
                <w:rFonts w:eastAsia="Times New Roman"/>
                <w:i/>
                <w:iCs/>
                <w:color w:val="000000"/>
                <w:sz w:val="20"/>
                <w:szCs w:val="20"/>
                <w:lang w:val="sv-SE" w:eastAsia="sv-SE"/>
              </w:rPr>
              <w:t>hapaloides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</w:p>
        </w:tc>
      </w:tr>
      <w:tr w:rsidR="00D24468" w:rsidRPr="00D24468" w:rsidTr="00D2446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MNHN-DES 260 – 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1.13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0.223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72</w:t>
            </w:r>
          </w:p>
        </w:tc>
      </w:tr>
      <w:tr w:rsidR="00D24468" w:rsidRPr="00D24468" w:rsidTr="00D2446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MNHN-DES 260 – 1*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1.18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0.182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77</w:t>
            </w:r>
          </w:p>
        </w:tc>
      </w:tr>
      <w:tr w:rsidR="00D24468" w:rsidRPr="00D24468" w:rsidTr="00D2446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MNHN-DES 260 – 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1.19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0.077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67</w:t>
            </w:r>
          </w:p>
        </w:tc>
      </w:tr>
      <w:tr w:rsidR="00D24468" w:rsidRPr="00D24468" w:rsidTr="00D2446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MNHN-DES 267 – 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2.85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0.131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44</w:t>
            </w:r>
          </w:p>
        </w:tc>
      </w:tr>
      <w:tr w:rsidR="00D24468" w:rsidRPr="00D24468" w:rsidTr="00D2446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MNHN-DES 267 – 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1.74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0.481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64</w:t>
            </w:r>
          </w:p>
        </w:tc>
      </w:tr>
      <w:tr w:rsidR="00D24468" w:rsidRPr="00D24468" w:rsidTr="00D2446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MNHN-DES 268 – 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1.79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0.25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57</w:t>
            </w:r>
          </w:p>
        </w:tc>
      </w:tr>
      <w:tr w:rsidR="00D24468" w:rsidRPr="00D24468" w:rsidTr="00D2446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MNHN-DES 268 – 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4.76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0.175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23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38</w:t>
            </w:r>
          </w:p>
        </w:tc>
      </w:tr>
      <w:tr w:rsidR="00D24468" w:rsidRPr="00D24468" w:rsidTr="00D2446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MNHN-DES 269 – 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1.87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0.792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62</w:t>
            </w:r>
          </w:p>
        </w:tc>
      </w:tr>
      <w:tr w:rsidR="00D24468" w:rsidRPr="00D24468" w:rsidTr="00D2446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MNHN-DES 269 – 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2.93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0.719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57</w:t>
            </w:r>
          </w:p>
        </w:tc>
      </w:tr>
      <w:tr w:rsidR="00D24468" w:rsidRPr="00D24468" w:rsidTr="00D2446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MNHN-DES 277 – 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2.5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0.453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30</w:t>
            </w:r>
          </w:p>
        </w:tc>
      </w:tr>
      <w:tr w:rsidR="00D24468" w:rsidRPr="00D24468" w:rsidTr="00D2446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MNHN-DES 277 – 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2.83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0.539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39</w:t>
            </w:r>
          </w:p>
        </w:tc>
      </w:tr>
      <w:tr w:rsidR="00D24468" w:rsidRPr="00D24468" w:rsidTr="00D24468">
        <w:trPr>
          <w:trHeight w:val="300"/>
        </w:trPr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 w:val="20"/>
                <w:szCs w:val="20"/>
                <w:lang w:val="sv-SE" w:eastAsia="sv-SE"/>
              </w:rPr>
            </w:pPr>
            <w:proofErr w:type="spellStart"/>
            <w:r w:rsidRPr="00D24468">
              <w:rPr>
                <w:rFonts w:eastAsia="Times New Roman"/>
                <w:i/>
                <w:iCs/>
                <w:color w:val="000000"/>
                <w:sz w:val="20"/>
                <w:szCs w:val="20"/>
                <w:lang w:val="sv-SE" w:eastAsia="sv-SE"/>
              </w:rPr>
              <w:t>Octodontotherium</w:t>
            </w:r>
            <w:proofErr w:type="spellEnd"/>
            <w:r w:rsidRPr="00D24468">
              <w:rPr>
                <w:rFonts w:eastAsia="Times New Roman"/>
                <w:i/>
                <w:iCs/>
                <w:color w:val="000000"/>
                <w:sz w:val="20"/>
                <w:szCs w:val="20"/>
                <w:lang w:val="sv-SE" w:eastAsia="sv-SE"/>
              </w:rPr>
              <w:t xml:space="preserve"> </w:t>
            </w:r>
            <w:proofErr w:type="spellStart"/>
            <w:r w:rsidRPr="00D24468">
              <w:rPr>
                <w:rFonts w:eastAsia="Times New Roman"/>
                <w:i/>
                <w:iCs/>
                <w:color w:val="000000"/>
                <w:sz w:val="20"/>
                <w:szCs w:val="20"/>
                <w:lang w:val="sv-SE" w:eastAsia="sv-SE"/>
              </w:rPr>
              <w:t>vel</w:t>
            </w:r>
            <w:proofErr w:type="spellEnd"/>
            <w:r w:rsidRPr="00D24468">
              <w:rPr>
                <w:rFonts w:eastAsia="Times New Roman"/>
                <w:i/>
                <w:iCs/>
                <w:color w:val="000000"/>
                <w:sz w:val="20"/>
                <w:szCs w:val="20"/>
                <w:lang w:val="sv-SE" w:eastAsia="sv-SE"/>
              </w:rPr>
              <w:t xml:space="preserve"> </w:t>
            </w:r>
            <w:proofErr w:type="spellStart"/>
            <w:r w:rsidRPr="00D24468">
              <w:rPr>
                <w:rFonts w:eastAsia="Times New Roman"/>
                <w:i/>
                <w:iCs/>
                <w:color w:val="000000"/>
                <w:sz w:val="20"/>
                <w:szCs w:val="20"/>
                <w:lang w:val="sv-SE" w:eastAsia="sv-SE"/>
              </w:rPr>
              <w:t>Orophodon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</w:p>
        </w:tc>
      </w:tr>
      <w:tr w:rsidR="00D24468" w:rsidRPr="00D24468" w:rsidTr="00D2446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MNHN-DES 233 – 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2.45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0.4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56</w:t>
            </w:r>
          </w:p>
        </w:tc>
      </w:tr>
      <w:tr w:rsidR="00D24468" w:rsidRPr="00D24468" w:rsidTr="00D2446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MNHN-DES 233 – 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1.94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0.532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49</w:t>
            </w:r>
          </w:p>
        </w:tc>
      </w:tr>
      <w:tr w:rsidR="00D24468" w:rsidRPr="00D24468" w:rsidTr="00D2446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MNHN-DES 234 – 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2.58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0.475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25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57</w:t>
            </w:r>
          </w:p>
        </w:tc>
      </w:tr>
      <w:tr w:rsidR="00D24468" w:rsidRPr="00D24468" w:rsidTr="00D24468">
        <w:trPr>
          <w:trHeight w:val="300"/>
        </w:trPr>
        <w:tc>
          <w:tcPr>
            <w:tcW w:w="2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MNHN-DES 234 – 1*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2.68</w:t>
            </w:r>
          </w:p>
        </w:tc>
        <w:tc>
          <w:tcPr>
            <w:tcW w:w="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0.49</w:t>
            </w:r>
          </w:p>
        </w:tc>
        <w:tc>
          <w:tcPr>
            <w:tcW w:w="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25</w:t>
            </w:r>
          </w:p>
        </w:tc>
        <w:tc>
          <w:tcPr>
            <w:tcW w:w="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58</w:t>
            </w:r>
          </w:p>
        </w:tc>
      </w:tr>
      <w:tr w:rsidR="00D24468" w:rsidRPr="00D24468" w:rsidTr="00D24468">
        <w:trPr>
          <w:trHeight w:val="300"/>
        </w:trPr>
        <w:tc>
          <w:tcPr>
            <w:tcW w:w="28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MNHN-DES 234 – 2</w:t>
            </w:r>
          </w:p>
        </w:tc>
        <w:tc>
          <w:tcPr>
            <w:tcW w:w="5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3.28</w:t>
            </w:r>
          </w:p>
        </w:tc>
        <w:tc>
          <w:tcPr>
            <w:tcW w:w="6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0.582</w:t>
            </w:r>
          </w:p>
        </w:tc>
        <w:tc>
          <w:tcPr>
            <w:tcW w:w="3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36</w:t>
            </w:r>
          </w:p>
        </w:tc>
        <w:tc>
          <w:tcPr>
            <w:tcW w:w="3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4468" w:rsidRPr="00D24468" w:rsidRDefault="00D24468" w:rsidP="00D2446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v-SE" w:eastAsia="sv-SE"/>
              </w:rPr>
            </w:pPr>
            <w:r w:rsidRPr="00D24468">
              <w:rPr>
                <w:rFonts w:eastAsia="Times New Roman"/>
                <w:color w:val="000000"/>
                <w:sz w:val="20"/>
                <w:szCs w:val="20"/>
                <w:lang w:eastAsia="sv-SE"/>
              </w:rPr>
              <w:t>43</w:t>
            </w:r>
          </w:p>
        </w:tc>
      </w:tr>
    </w:tbl>
    <w:p w:rsidR="006F21F8" w:rsidRDefault="003A20C1">
      <w:bookmarkStart w:id="0" w:name="_GoBack"/>
      <w:bookmarkEnd w:id="0"/>
    </w:p>
    <w:sectPr w:rsidR="006F21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515"/>
    <w:rsid w:val="001728E4"/>
    <w:rsid w:val="00245328"/>
    <w:rsid w:val="003A20C1"/>
    <w:rsid w:val="00495B14"/>
    <w:rsid w:val="00797058"/>
    <w:rsid w:val="007F533B"/>
    <w:rsid w:val="008908EA"/>
    <w:rsid w:val="00A82482"/>
    <w:rsid w:val="00A869E3"/>
    <w:rsid w:val="00AE4236"/>
    <w:rsid w:val="00D24468"/>
    <w:rsid w:val="00FA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7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450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Naturhistoriska riksmuseet</Company>
  <LinksUpToDate>false</LinksUpToDate>
  <CharactersWithSpaces>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Green, Jeremy</dc:creator>
  <cp:lastModifiedBy>Daniela Kalthoff</cp:lastModifiedBy>
  <cp:revision>4</cp:revision>
  <dcterms:created xsi:type="dcterms:W3CDTF">2017-06-02T09:45:00Z</dcterms:created>
  <dcterms:modified xsi:type="dcterms:W3CDTF">2017-06-02T14:00:00Z</dcterms:modified>
</cp:coreProperties>
</file>