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2E11" w:rsidRPr="00F172AA" w:rsidRDefault="00DA2E11" w:rsidP="00DA2E11">
      <w:pPr>
        <w:keepNext/>
        <w:spacing w:line="240" w:lineRule="auto"/>
        <w:jc w:val="center"/>
        <w:rPr>
          <w:b/>
          <w:color w:val="000000"/>
          <w:sz w:val="28"/>
          <w:szCs w:val="28"/>
        </w:rPr>
      </w:pPr>
      <w:r w:rsidRPr="00F172AA">
        <w:rPr>
          <w:b/>
          <w:color w:val="000000"/>
          <w:sz w:val="28"/>
          <w:szCs w:val="28"/>
        </w:rPr>
        <w:t>Appendix A5</w:t>
      </w:r>
    </w:p>
    <w:p w:rsidR="00DA2E11" w:rsidRPr="00F172AA" w:rsidRDefault="00DA2E11" w:rsidP="00DA2E11">
      <w:r w:rsidRPr="00F172AA">
        <w:t>Comparison of the performance evaluation of all classification and feature selection techniques for O1 and O2 techniques over JK protocols are mentioned in this appendix (</w:t>
      </w:r>
      <w:r w:rsidRPr="00F172AA">
        <w:rPr>
          <w:color w:val="0000FF"/>
        </w:rPr>
        <w:t>See Table 13</w:t>
      </w:r>
      <w:r w:rsidRPr="00F172AA">
        <w:t>).</w:t>
      </w:r>
    </w:p>
    <w:p w:rsidR="00DA2E11" w:rsidRPr="00F172AA" w:rsidRDefault="00DA2E11" w:rsidP="00DA2E11">
      <w:pPr>
        <w:keepNext/>
        <w:spacing w:line="240" w:lineRule="auto"/>
        <w:jc w:val="center"/>
      </w:pPr>
      <w:r w:rsidRPr="00F172AA">
        <w:rPr>
          <w:color w:val="0000FF"/>
        </w:rPr>
        <w:t xml:space="preserve">Table </w:t>
      </w:r>
      <w:r w:rsidR="003A781B" w:rsidRPr="00F172AA">
        <w:rPr>
          <w:color w:val="0000FF"/>
        </w:rPr>
        <w:fldChar w:fldCharType="begin"/>
      </w:r>
      <w:r w:rsidRPr="00F172AA">
        <w:rPr>
          <w:color w:val="0000FF"/>
        </w:rPr>
        <w:instrText xml:space="preserve"> SEQ Table \* ARABIC </w:instrText>
      </w:r>
      <w:r w:rsidR="003A781B" w:rsidRPr="00F172AA">
        <w:rPr>
          <w:color w:val="0000FF"/>
        </w:rPr>
        <w:fldChar w:fldCharType="separate"/>
      </w:r>
      <w:r w:rsidR="00AA5E18" w:rsidRPr="00F172AA">
        <w:rPr>
          <w:noProof/>
          <w:color w:val="0000FF"/>
        </w:rPr>
        <w:t>13</w:t>
      </w:r>
      <w:r w:rsidR="003A781B" w:rsidRPr="00F172AA">
        <w:rPr>
          <w:color w:val="0000FF"/>
        </w:rPr>
        <w:fldChar w:fldCharType="end"/>
      </w:r>
      <w:r w:rsidRPr="00F172AA">
        <w:rPr>
          <w:color w:val="3333FF"/>
        </w:rPr>
        <w:t xml:space="preserve">. </w:t>
      </w:r>
      <w:r w:rsidRPr="00F172AA">
        <w:t xml:space="preserve">Comparisons of all classifiers and FST </w:t>
      </w:r>
      <w:r w:rsidR="005C5062" w:rsidRPr="00F172AA">
        <w:t>for JK protocol between O1 and O2</w:t>
      </w:r>
      <w:r w:rsidRPr="00F172AA">
        <w:t>.</w:t>
      </w:r>
    </w:p>
    <w:tbl>
      <w:tblPr>
        <w:tblW w:w="10523" w:type="dxa"/>
        <w:jc w:val="center"/>
        <w:tblBorders>
          <w:top w:val="single" w:sz="4" w:space="0" w:color="auto"/>
          <w:bottom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703"/>
        <w:gridCol w:w="630"/>
        <w:gridCol w:w="874"/>
        <w:gridCol w:w="756"/>
        <w:gridCol w:w="756"/>
        <w:gridCol w:w="756"/>
        <w:gridCol w:w="756"/>
        <w:gridCol w:w="756"/>
        <w:gridCol w:w="756"/>
        <w:gridCol w:w="756"/>
        <w:gridCol w:w="756"/>
        <w:gridCol w:w="756"/>
        <w:gridCol w:w="756"/>
        <w:gridCol w:w="756"/>
      </w:tblGrid>
      <w:tr w:rsidR="00DA2E11" w:rsidRPr="00F172AA" w:rsidTr="00D4658A">
        <w:trPr>
          <w:trHeight w:val="262"/>
          <w:jc w:val="center"/>
        </w:trPr>
        <w:tc>
          <w:tcPr>
            <w:tcW w:w="10523" w:type="dxa"/>
            <w:gridSpan w:val="14"/>
            <w:tcBorders>
              <w:bottom w:val="single" w:sz="4" w:space="0" w:color="auto"/>
            </w:tcBorders>
            <w:shd w:val="clear" w:color="auto" w:fill="F2F2F2"/>
            <w:noWrap/>
            <w:vAlign w:val="center"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JK protocol</w:t>
            </w:r>
          </w:p>
        </w:tc>
      </w:tr>
      <w:tr w:rsidR="00DA2E11" w:rsidRPr="00F172AA" w:rsidTr="00A12C69">
        <w:trPr>
          <w:trHeight w:val="262"/>
          <w:jc w:val="center"/>
        </w:trPr>
        <w:tc>
          <w:tcPr>
            <w:tcW w:w="0" w:type="auto"/>
            <w:vMerge w:val="restart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 CT*</w:t>
            </w:r>
          </w:p>
        </w:tc>
        <w:tc>
          <w:tcPr>
            <w:tcW w:w="0" w:type="auto"/>
            <w:vMerge w:val="restart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FST</w:t>
            </w:r>
          </w:p>
        </w:tc>
        <w:tc>
          <w:tcPr>
            <w:tcW w:w="4654" w:type="dxa"/>
            <w:gridSpan w:val="6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O1</w:t>
            </w:r>
          </w:p>
        </w:tc>
        <w:tc>
          <w:tcPr>
            <w:tcW w:w="0" w:type="auto"/>
            <w:gridSpan w:val="6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O2</w:t>
            </w:r>
          </w:p>
        </w:tc>
      </w:tr>
      <w:tr w:rsidR="00DA2E11" w:rsidRPr="00F172AA" w:rsidTr="00A12C69">
        <w:trPr>
          <w:trHeight w:val="275"/>
          <w:jc w:val="center"/>
        </w:trPr>
        <w:tc>
          <w:tcPr>
            <w:tcW w:w="0" w:type="auto"/>
            <w:vMerge/>
            <w:tcBorders>
              <w:top w:val="nil"/>
              <w:bottom w:val="single" w:sz="4" w:space="0" w:color="auto"/>
            </w:tcBorders>
            <w:shd w:val="clear" w:color="auto" w:fill="F2F2F2"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bottom w:val="single" w:sz="4" w:space="0" w:color="auto"/>
            </w:tcBorders>
            <w:shd w:val="clear" w:color="auto" w:fill="F2F2F2"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874" w:type="dxa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center"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ACC</w:t>
            </w:r>
          </w:p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(%)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center"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SE</w:t>
            </w:r>
          </w:p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(%)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center"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SP</w:t>
            </w:r>
          </w:p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(%)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center"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PPV</w:t>
            </w:r>
          </w:p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(%)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center"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NPV</w:t>
            </w:r>
          </w:p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(%)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AUC</w:t>
            </w:r>
          </w:p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(%)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F2F2F2"/>
            <w:noWrap/>
            <w:vAlign w:val="center"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ACC</w:t>
            </w:r>
          </w:p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(%)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center"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SE</w:t>
            </w:r>
          </w:p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(%)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center"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SP</w:t>
            </w:r>
          </w:p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(%)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center"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PPV</w:t>
            </w:r>
          </w:p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(%)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center"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NPV</w:t>
            </w:r>
          </w:p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(%)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center"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AUC</w:t>
            </w:r>
          </w:p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(%)</w:t>
            </w:r>
          </w:p>
        </w:tc>
      </w:tr>
      <w:tr w:rsidR="00DA2E11" w:rsidRPr="00F172AA" w:rsidTr="00A12C69">
        <w:trPr>
          <w:trHeight w:val="275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C1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F1</w:t>
            </w:r>
          </w:p>
        </w:tc>
        <w:tc>
          <w:tcPr>
            <w:tcW w:w="874" w:type="dxa"/>
            <w:tcBorders>
              <w:top w:val="single" w:sz="4" w:space="0" w:color="auto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77.92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88.08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58.96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80.00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72.48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85.11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84.12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88.41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76.13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87.35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77.86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90.12</w:t>
            </w:r>
          </w:p>
        </w:tc>
      </w:tr>
      <w:tr w:rsidR="00DA2E11" w:rsidRPr="00F172AA" w:rsidTr="00D4658A">
        <w:trPr>
          <w:trHeight w:val="275"/>
          <w:jc w:val="center"/>
        </w:trPr>
        <w:tc>
          <w:tcPr>
            <w:tcW w:w="0" w:type="auto"/>
            <w:vMerge/>
            <w:tcBorders>
              <w:top w:val="nil"/>
              <w:bottom w:val="nil"/>
            </w:tcBorders>
            <w:shd w:val="clear" w:color="auto" w:fill="F2F2F2"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F2</w:t>
            </w:r>
          </w:p>
        </w:tc>
        <w:tc>
          <w:tcPr>
            <w:tcW w:w="874" w:type="dxa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78.27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90.48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55.49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79.20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76.02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84.55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84.01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88.41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75.81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87.18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77.78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89.94</w:t>
            </w:r>
          </w:p>
        </w:tc>
      </w:tr>
      <w:tr w:rsidR="00DA2E11" w:rsidRPr="00F172AA" w:rsidTr="00D4658A">
        <w:trPr>
          <w:trHeight w:val="275"/>
          <w:jc w:val="center"/>
        </w:trPr>
        <w:tc>
          <w:tcPr>
            <w:tcW w:w="0" w:type="auto"/>
            <w:vMerge/>
            <w:tcBorders>
              <w:top w:val="nil"/>
              <w:bottom w:val="nil"/>
            </w:tcBorders>
            <w:shd w:val="clear" w:color="auto" w:fill="F2F2F2"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F3</w:t>
            </w:r>
          </w:p>
        </w:tc>
        <w:tc>
          <w:tcPr>
            <w:tcW w:w="874" w:type="dxa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78.09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88.20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59.22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80.18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72.94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85.07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84.12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88.41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76.13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87.35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77.86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90.12</w:t>
            </w:r>
          </w:p>
        </w:tc>
      </w:tr>
      <w:tr w:rsidR="00DA2E11" w:rsidRPr="00F172AA" w:rsidTr="00D4658A">
        <w:trPr>
          <w:trHeight w:val="275"/>
          <w:jc w:val="center"/>
        </w:trPr>
        <w:tc>
          <w:tcPr>
            <w:tcW w:w="0" w:type="auto"/>
            <w:vMerge/>
            <w:tcBorders>
              <w:top w:val="nil"/>
              <w:bottom w:val="nil"/>
            </w:tcBorders>
            <w:shd w:val="clear" w:color="auto" w:fill="F2F2F2"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F4</w:t>
            </w:r>
          </w:p>
        </w:tc>
        <w:tc>
          <w:tcPr>
            <w:tcW w:w="874" w:type="dxa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77.77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88.12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58.47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79.89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72.69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85.76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83.45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88.58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73.88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86.35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77.65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89.71</w:t>
            </w:r>
          </w:p>
        </w:tc>
      </w:tr>
      <w:tr w:rsidR="00DA2E11" w:rsidRPr="00F172AA" w:rsidTr="00D4658A">
        <w:trPr>
          <w:trHeight w:val="275"/>
          <w:jc w:val="center"/>
        </w:trPr>
        <w:tc>
          <w:tcPr>
            <w:tcW w:w="0" w:type="auto"/>
            <w:vMerge/>
            <w:tcBorders>
              <w:top w:val="nil"/>
              <w:bottom w:val="nil"/>
            </w:tcBorders>
            <w:shd w:val="clear" w:color="auto" w:fill="F2F2F2"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F5</w:t>
            </w:r>
          </w:p>
        </w:tc>
        <w:tc>
          <w:tcPr>
            <w:tcW w:w="874" w:type="dxa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81.10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91.79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61.16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81.53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80.00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85.88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83.67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88.60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74.49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86.38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77.95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89.56</w:t>
            </w:r>
          </w:p>
        </w:tc>
      </w:tr>
      <w:tr w:rsidR="00DA2E11" w:rsidRPr="00F172AA" w:rsidTr="00D4658A">
        <w:trPr>
          <w:trHeight w:val="275"/>
          <w:jc w:val="center"/>
        </w:trPr>
        <w:tc>
          <w:tcPr>
            <w:tcW w:w="0" w:type="auto"/>
            <w:vMerge/>
            <w:tcBorders>
              <w:top w:val="nil"/>
              <w:bottom w:val="single" w:sz="4" w:space="0" w:color="auto"/>
            </w:tcBorders>
            <w:shd w:val="clear" w:color="auto" w:fill="F2F2F2"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F6</w:t>
            </w:r>
          </w:p>
        </w:tc>
        <w:tc>
          <w:tcPr>
            <w:tcW w:w="874" w:type="dxa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70.10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82.83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42.61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72.88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60.37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68.83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71.10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85.83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43.61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73.88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62.37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75.83</w:t>
            </w:r>
          </w:p>
        </w:tc>
      </w:tr>
      <w:tr w:rsidR="00DA2E11" w:rsidRPr="00F172AA" w:rsidTr="00D4658A">
        <w:trPr>
          <w:trHeight w:val="275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C2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F1</w:t>
            </w:r>
          </w:p>
        </w:tc>
        <w:tc>
          <w:tcPr>
            <w:tcW w:w="874" w:type="dxa"/>
            <w:tcBorders>
              <w:top w:val="single" w:sz="4" w:space="0" w:color="auto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76.05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88.20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53.37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77.92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70.80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84.14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84.31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87.19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78.94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88.54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76.76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89.83</w:t>
            </w:r>
          </w:p>
        </w:tc>
      </w:tr>
      <w:tr w:rsidR="00DA2E11" w:rsidRPr="00F172AA" w:rsidTr="00D4658A">
        <w:trPr>
          <w:trHeight w:val="275"/>
          <w:jc w:val="center"/>
        </w:trPr>
        <w:tc>
          <w:tcPr>
            <w:tcW w:w="0" w:type="auto"/>
            <w:vMerge/>
            <w:tcBorders>
              <w:top w:val="nil"/>
              <w:bottom w:val="nil"/>
            </w:tcBorders>
            <w:shd w:val="clear" w:color="auto" w:fill="F2F2F2"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F2</w:t>
            </w:r>
          </w:p>
        </w:tc>
        <w:tc>
          <w:tcPr>
            <w:tcW w:w="874" w:type="dxa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81.22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89.08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66.56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83.25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76.57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87.45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84.79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86.82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81.02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89.51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76.71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89.47</w:t>
            </w:r>
          </w:p>
        </w:tc>
      </w:tr>
      <w:tr w:rsidR="00DA2E11" w:rsidRPr="00F172AA" w:rsidTr="00D4658A">
        <w:trPr>
          <w:trHeight w:val="275"/>
          <w:jc w:val="center"/>
        </w:trPr>
        <w:tc>
          <w:tcPr>
            <w:tcW w:w="0" w:type="auto"/>
            <w:vMerge/>
            <w:tcBorders>
              <w:top w:val="nil"/>
              <w:bottom w:val="nil"/>
            </w:tcBorders>
            <w:shd w:val="clear" w:color="auto" w:fill="F2F2F2"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F3</w:t>
            </w:r>
          </w:p>
        </w:tc>
        <w:tc>
          <w:tcPr>
            <w:tcW w:w="874" w:type="dxa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76.24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88.60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53.17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77.93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71.43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84.15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84.31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87.19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78.94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88.54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76.76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89.83</w:t>
            </w:r>
          </w:p>
        </w:tc>
      </w:tr>
      <w:tr w:rsidR="00DA2E11" w:rsidRPr="00F172AA" w:rsidTr="00D4658A">
        <w:trPr>
          <w:trHeight w:val="275"/>
          <w:jc w:val="center"/>
        </w:trPr>
        <w:tc>
          <w:tcPr>
            <w:tcW w:w="0" w:type="auto"/>
            <w:vMerge/>
            <w:tcBorders>
              <w:top w:val="nil"/>
              <w:bottom w:val="nil"/>
            </w:tcBorders>
            <w:shd w:val="clear" w:color="auto" w:fill="F2F2F2"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F4</w:t>
            </w:r>
          </w:p>
        </w:tc>
        <w:tc>
          <w:tcPr>
            <w:tcW w:w="874" w:type="dxa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75.60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86.41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55.44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78.35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68.61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83.55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84.00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87.24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77.96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88.07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76.61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89.70</w:t>
            </w:r>
          </w:p>
        </w:tc>
      </w:tr>
      <w:tr w:rsidR="00DA2E11" w:rsidRPr="00F172AA" w:rsidTr="00D4658A">
        <w:trPr>
          <w:trHeight w:val="275"/>
          <w:jc w:val="center"/>
        </w:trPr>
        <w:tc>
          <w:tcPr>
            <w:tcW w:w="0" w:type="auto"/>
            <w:vMerge/>
            <w:tcBorders>
              <w:top w:val="nil"/>
              <w:bottom w:val="nil"/>
            </w:tcBorders>
            <w:shd w:val="clear" w:color="auto" w:fill="F2F2F2"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F5</w:t>
            </w:r>
          </w:p>
        </w:tc>
        <w:tc>
          <w:tcPr>
            <w:tcW w:w="874" w:type="dxa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82.26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90.98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66.01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83.31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79.68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89.06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83.84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86.98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77.99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88.06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76.25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89.34</w:t>
            </w:r>
          </w:p>
        </w:tc>
      </w:tr>
      <w:tr w:rsidR="00DA2E11" w:rsidRPr="00F172AA" w:rsidTr="00D4658A">
        <w:trPr>
          <w:trHeight w:val="275"/>
          <w:jc w:val="center"/>
        </w:trPr>
        <w:tc>
          <w:tcPr>
            <w:tcW w:w="0" w:type="auto"/>
            <w:vMerge/>
            <w:tcBorders>
              <w:top w:val="nil"/>
              <w:bottom w:val="single" w:sz="4" w:space="0" w:color="auto"/>
            </w:tcBorders>
            <w:shd w:val="clear" w:color="auto" w:fill="F2F2F2"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F6</w:t>
            </w:r>
          </w:p>
        </w:tc>
        <w:tc>
          <w:tcPr>
            <w:tcW w:w="874" w:type="dxa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70.20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82.41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44.03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71.78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60.22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74.70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70.32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84.41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44.03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73.78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60.22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75.70</w:t>
            </w:r>
          </w:p>
        </w:tc>
      </w:tr>
      <w:tr w:rsidR="00DA2E11" w:rsidRPr="00F172AA" w:rsidTr="00D4658A">
        <w:trPr>
          <w:trHeight w:val="275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C3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F1</w:t>
            </w:r>
          </w:p>
        </w:tc>
        <w:tc>
          <w:tcPr>
            <w:tcW w:w="874" w:type="dxa"/>
            <w:tcBorders>
              <w:top w:val="single" w:sz="4" w:space="0" w:color="auto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77.44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86.60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60.33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80.29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70.71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85.11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83.74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85.80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79.88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88.84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75.10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89.96</w:t>
            </w:r>
          </w:p>
        </w:tc>
      </w:tr>
      <w:tr w:rsidR="00DA2E11" w:rsidRPr="00F172AA" w:rsidTr="00D4658A">
        <w:trPr>
          <w:trHeight w:val="275"/>
          <w:jc w:val="center"/>
        </w:trPr>
        <w:tc>
          <w:tcPr>
            <w:tcW w:w="0" w:type="auto"/>
            <w:vMerge/>
            <w:tcBorders>
              <w:top w:val="nil"/>
              <w:bottom w:val="nil"/>
            </w:tcBorders>
            <w:shd w:val="clear" w:color="auto" w:fill="F2F2F2"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F2</w:t>
            </w:r>
          </w:p>
        </w:tc>
        <w:tc>
          <w:tcPr>
            <w:tcW w:w="874" w:type="dxa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78.78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89.58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58.64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80.16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75.10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86.27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84.03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86.61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79.22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88.61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76.02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89.77</w:t>
            </w:r>
          </w:p>
        </w:tc>
      </w:tr>
      <w:tr w:rsidR="00DA2E11" w:rsidRPr="00F172AA" w:rsidTr="00D4658A">
        <w:trPr>
          <w:trHeight w:val="275"/>
          <w:jc w:val="center"/>
        </w:trPr>
        <w:tc>
          <w:tcPr>
            <w:tcW w:w="0" w:type="auto"/>
            <w:vMerge/>
            <w:tcBorders>
              <w:top w:val="nil"/>
              <w:bottom w:val="nil"/>
            </w:tcBorders>
            <w:shd w:val="clear" w:color="auto" w:fill="F2F2F2"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F3</w:t>
            </w:r>
          </w:p>
        </w:tc>
        <w:tc>
          <w:tcPr>
            <w:tcW w:w="874" w:type="dxa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77.04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85.73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60.83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80.33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69.56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84.68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83.74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85.80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79.88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88.84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75.10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89.96</w:t>
            </w:r>
          </w:p>
        </w:tc>
      </w:tr>
      <w:tr w:rsidR="00DA2E11" w:rsidRPr="00F172AA" w:rsidTr="00D4658A">
        <w:trPr>
          <w:trHeight w:val="275"/>
          <w:jc w:val="center"/>
        </w:trPr>
        <w:tc>
          <w:tcPr>
            <w:tcW w:w="0" w:type="auto"/>
            <w:vMerge/>
            <w:tcBorders>
              <w:top w:val="nil"/>
              <w:bottom w:val="nil"/>
            </w:tcBorders>
            <w:shd w:val="clear" w:color="auto" w:fill="F2F2F2"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F4</w:t>
            </w:r>
          </w:p>
        </w:tc>
        <w:tc>
          <w:tcPr>
            <w:tcW w:w="874" w:type="dxa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77.34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86.18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60.86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80.42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70.24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85.01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82.76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86.20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76.34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87.17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74.78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89.57</w:t>
            </w:r>
          </w:p>
        </w:tc>
      </w:tr>
      <w:tr w:rsidR="00DA2E11" w:rsidRPr="00F172AA" w:rsidTr="00D4658A">
        <w:trPr>
          <w:trHeight w:val="275"/>
          <w:jc w:val="center"/>
        </w:trPr>
        <w:tc>
          <w:tcPr>
            <w:tcW w:w="0" w:type="auto"/>
            <w:vMerge/>
            <w:tcBorders>
              <w:top w:val="nil"/>
              <w:bottom w:val="nil"/>
            </w:tcBorders>
            <w:shd w:val="clear" w:color="auto" w:fill="F2F2F2"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F5</w:t>
            </w:r>
          </w:p>
        </w:tc>
        <w:tc>
          <w:tcPr>
            <w:tcW w:w="874" w:type="dxa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83.66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90.95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70.07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85.01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80.58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88.93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82.84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86.01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76.94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87.44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74.67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89.50</w:t>
            </w:r>
          </w:p>
        </w:tc>
      </w:tr>
      <w:tr w:rsidR="00DA2E11" w:rsidRPr="00F172AA" w:rsidTr="00D4658A">
        <w:trPr>
          <w:trHeight w:val="275"/>
          <w:jc w:val="center"/>
        </w:trPr>
        <w:tc>
          <w:tcPr>
            <w:tcW w:w="0" w:type="auto"/>
            <w:vMerge/>
            <w:tcBorders>
              <w:top w:val="nil"/>
              <w:bottom w:val="single" w:sz="4" w:space="0" w:color="auto"/>
            </w:tcBorders>
            <w:shd w:val="clear" w:color="auto" w:fill="F2F2F2"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F6</w:t>
            </w:r>
          </w:p>
        </w:tc>
        <w:tc>
          <w:tcPr>
            <w:tcW w:w="874" w:type="dxa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68.88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81.94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44.53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71.96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56.85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73.37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69.88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82.94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45.52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73.96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58.85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74.37</w:t>
            </w:r>
          </w:p>
        </w:tc>
      </w:tr>
      <w:tr w:rsidR="00DA2E11" w:rsidRPr="00F172AA" w:rsidTr="00D4658A">
        <w:trPr>
          <w:trHeight w:val="275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bottom w:val="nil"/>
            </w:tcBorders>
            <w:shd w:val="clear" w:color="auto" w:fill="F2F2F2"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C4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F1</w:t>
            </w:r>
          </w:p>
        </w:tc>
        <w:tc>
          <w:tcPr>
            <w:tcW w:w="874" w:type="dxa"/>
            <w:tcBorders>
              <w:top w:val="single" w:sz="4" w:space="0" w:color="auto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89.01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92.12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83.19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91.09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85.00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93.04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88.43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94.09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77.88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88.81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87.61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93.59</w:t>
            </w:r>
          </w:p>
        </w:tc>
      </w:tr>
      <w:tr w:rsidR="00DA2E11" w:rsidRPr="00F172AA" w:rsidTr="00D4658A">
        <w:trPr>
          <w:trHeight w:val="275"/>
          <w:jc w:val="center"/>
        </w:trPr>
        <w:tc>
          <w:tcPr>
            <w:tcW w:w="0" w:type="auto"/>
            <w:vMerge/>
            <w:tcBorders>
              <w:top w:val="nil"/>
              <w:bottom w:val="nil"/>
            </w:tcBorders>
            <w:shd w:val="clear" w:color="auto" w:fill="F2F2F2"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F2</w:t>
            </w:r>
          </w:p>
        </w:tc>
        <w:tc>
          <w:tcPr>
            <w:tcW w:w="874" w:type="dxa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88.12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96.42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72.64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86.81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91.60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65.10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88.72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94.58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77.79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88.82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88.51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93.59</w:t>
            </w:r>
          </w:p>
        </w:tc>
      </w:tr>
      <w:tr w:rsidR="00DA2E11" w:rsidRPr="00F172AA" w:rsidTr="00D4658A">
        <w:trPr>
          <w:trHeight w:val="275"/>
          <w:jc w:val="center"/>
        </w:trPr>
        <w:tc>
          <w:tcPr>
            <w:tcW w:w="0" w:type="auto"/>
            <w:vMerge/>
            <w:tcBorders>
              <w:top w:val="nil"/>
              <w:bottom w:val="nil"/>
            </w:tcBorders>
            <w:shd w:val="clear" w:color="auto" w:fill="F2F2F2"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F3</w:t>
            </w:r>
          </w:p>
        </w:tc>
        <w:tc>
          <w:tcPr>
            <w:tcW w:w="874" w:type="dxa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88.49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92.01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81.93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90.48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84.61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92.51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88.44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94.10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77.89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88.82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87.63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93.60</w:t>
            </w:r>
          </w:p>
        </w:tc>
      </w:tr>
      <w:tr w:rsidR="00DA2E11" w:rsidRPr="00F172AA" w:rsidTr="00D4658A">
        <w:trPr>
          <w:trHeight w:val="275"/>
          <w:jc w:val="center"/>
        </w:trPr>
        <w:tc>
          <w:tcPr>
            <w:tcW w:w="0" w:type="auto"/>
            <w:vMerge/>
            <w:tcBorders>
              <w:top w:val="nil"/>
              <w:bottom w:val="nil"/>
            </w:tcBorders>
            <w:shd w:val="clear" w:color="auto" w:fill="F2F2F2"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F4</w:t>
            </w:r>
          </w:p>
        </w:tc>
        <w:tc>
          <w:tcPr>
            <w:tcW w:w="874" w:type="dxa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86.77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91.17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78.56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88.83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82.72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92.25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87.30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90.43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81.45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90.10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82.04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93.01</w:t>
            </w:r>
          </w:p>
        </w:tc>
      </w:tr>
      <w:tr w:rsidR="00DA2E11" w:rsidRPr="00F172AA" w:rsidTr="00D4658A">
        <w:trPr>
          <w:trHeight w:val="275"/>
          <w:jc w:val="center"/>
        </w:trPr>
        <w:tc>
          <w:tcPr>
            <w:tcW w:w="0" w:type="auto"/>
            <w:vMerge/>
            <w:tcBorders>
              <w:top w:val="nil"/>
              <w:bottom w:val="nil"/>
            </w:tcBorders>
            <w:shd w:val="clear" w:color="auto" w:fill="F2F2F2"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F5</w:t>
            </w:r>
          </w:p>
        </w:tc>
        <w:tc>
          <w:tcPr>
            <w:tcW w:w="874" w:type="dxa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88.17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96.73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72.22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86.66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92.22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65.10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88.42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93.74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78.49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89.06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87.09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93.11</w:t>
            </w:r>
          </w:p>
        </w:tc>
      </w:tr>
      <w:tr w:rsidR="00DA2E11" w:rsidRPr="00F172AA" w:rsidTr="00D4658A">
        <w:trPr>
          <w:trHeight w:val="275"/>
          <w:jc w:val="center"/>
        </w:trPr>
        <w:tc>
          <w:tcPr>
            <w:tcW w:w="0" w:type="auto"/>
            <w:vMerge/>
            <w:tcBorders>
              <w:top w:val="nil"/>
              <w:bottom w:val="single" w:sz="4" w:space="0" w:color="auto"/>
            </w:tcBorders>
            <w:shd w:val="clear" w:color="auto" w:fill="F2F2F2"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F6</w:t>
            </w:r>
          </w:p>
        </w:tc>
        <w:tc>
          <w:tcPr>
            <w:tcW w:w="874" w:type="dxa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77.30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85.34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62.31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80.46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70.35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82.35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78.30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86.34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63.31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81.46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71.35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83.35</w:t>
            </w:r>
          </w:p>
        </w:tc>
      </w:tr>
      <w:tr w:rsidR="00DA2E11" w:rsidRPr="00F172AA" w:rsidTr="00D4658A">
        <w:trPr>
          <w:trHeight w:val="275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</w:tcBorders>
            <w:shd w:val="clear" w:color="auto" w:fill="F2F2F2"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C5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F1</w:t>
            </w:r>
          </w:p>
        </w:tc>
        <w:tc>
          <w:tcPr>
            <w:tcW w:w="874" w:type="dxa"/>
            <w:tcBorders>
              <w:top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90.41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93.10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85.40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92.25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86.90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92.72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88.66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91.83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82.74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90.85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84.45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93.89</w:t>
            </w:r>
          </w:p>
        </w:tc>
      </w:tr>
      <w:tr w:rsidR="00DA2E11" w:rsidRPr="00F172AA" w:rsidTr="00D4658A">
        <w:trPr>
          <w:trHeight w:val="275"/>
          <w:jc w:val="center"/>
        </w:trPr>
        <w:tc>
          <w:tcPr>
            <w:tcW w:w="0" w:type="auto"/>
            <w:vMerge/>
            <w:shd w:val="clear" w:color="auto" w:fill="F2F2F2"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F2</w:t>
            </w:r>
          </w:p>
        </w:tc>
        <w:tc>
          <w:tcPr>
            <w:tcW w:w="874" w:type="dxa"/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89.24</w:t>
            </w:r>
          </w:p>
        </w:tc>
        <w:tc>
          <w:tcPr>
            <w:tcW w:w="0" w:type="auto"/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96.77</w:t>
            </w:r>
          </w:p>
        </w:tc>
        <w:tc>
          <w:tcPr>
            <w:tcW w:w="0" w:type="auto"/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75.19</w:t>
            </w:r>
          </w:p>
        </w:tc>
        <w:tc>
          <w:tcPr>
            <w:tcW w:w="0" w:type="auto"/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87.92</w:t>
            </w:r>
          </w:p>
        </w:tc>
        <w:tc>
          <w:tcPr>
            <w:tcW w:w="0" w:type="auto"/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92.58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93.60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88.30</w:t>
            </w:r>
          </w:p>
        </w:tc>
        <w:tc>
          <w:tcPr>
            <w:tcW w:w="0" w:type="auto"/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92.50</w:t>
            </w:r>
          </w:p>
        </w:tc>
        <w:tc>
          <w:tcPr>
            <w:tcW w:w="0" w:type="auto"/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80.45</w:t>
            </w:r>
          </w:p>
        </w:tc>
        <w:tc>
          <w:tcPr>
            <w:tcW w:w="0" w:type="auto"/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89.82</w:t>
            </w:r>
          </w:p>
        </w:tc>
        <w:tc>
          <w:tcPr>
            <w:tcW w:w="0" w:type="auto"/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85.19</w:t>
            </w:r>
          </w:p>
        </w:tc>
        <w:tc>
          <w:tcPr>
            <w:tcW w:w="0" w:type="auto"/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93.80</w:t>
            </w:r>
          </w:p>
        </w:tc>
      </w:tr>
      <w:tr w:rsidR="00DA2E11" w:rsidRPr="00F172AA" w:rsidTr="00D4658A">
        <w:trPr>
          <w:trHeight w:val="275"/>
          <w:jc w:val="center"/>
        </w:trPr>
        <w:tc>
          <w:tcPr>
            <w:tcW w:w="0" w:type="auto"/>
            <w:vMerge/>
            <w:shd w:val="clear" w:color="auto" w:fill="F2F2F2"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F3</w:t>
            </w:r>
          </w:p>
        </w:tc>
        <w:tc>
          <w:tcPr>
            <w:tcW w:w="874" w:type="dxa"/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89.99</w:t>
            </w:r>
          </w:p>
        </w:tc>
        <w:tc>
          <w:tcPr>
            <w:tcW w:w="0" w:type="auto"/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92.29</w:t>
            </w:r>
          </w:p>
        </w:tc>
        <w:tc>
          <w:tcPr>
            <w:tcW w:w="0" w:type="auto"/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85.70</w:t>
            </w:r>
          </w:p>
        </w:tc>
        <w:tc>
          <w:tcPr>
            <w:tcW w:w="0" w:type="auto"/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92.33</w:t>
            </w:r>
          </w:p>
        </w:tc>
        <w:tc>
          <w:tcPr>
            <w:tcW w:w="0" w:type="auto"/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85.64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92.72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88.62</w:t>
            </w:r>
          </w:p>
        </w:tc>
        <w:tc>
          <w:tcPr>
            <w:tcW w:w="0" w:type="auto"/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91.79</w:t>
            </w:r>
          </w:p>
        </w:tc>
        <w:tc>
          <w:tcPr>
            <w:tcW w:w="0" w:type="auto"/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82.72</w:t>
            </w:r>
          </w:p>
        </w:tc>
        <w:tc>
          <w:tcPr>
            <w:tcW w:w="0" w:type="auto"/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90.83</w:t>
            </w:r>
          </w:p>
        </w:tc>
        <w:tc>
          <w:tcPr>
            <w:tcW w:w="0" w:type="auto"/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84.38</w:t>
            </w:r>
          </w:p>
        </w:tc>
        <w:tc>
          <w:tcPr>
            <w:tcW w:w="0" w:type="auto"/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93.86</w:t>
            </w:r>
          </w:p>
        </w:tc>
      </w:tr>
      <w:tr w:rsidR="00DA2E11" w:rsidRPr="00F172AA" w:rsidTr="00D4658A">
        <w:trPr>
          <w:trHeight w:val="275"/>
          <w:jc w:val="center"/>
        </w:trPr>
        <w:tc>
          <w:tcPr>
            <w:tcW w:w="0" w:type="auto"/>
            <w:vMerge/>
            <w:shd w:val="clear" w:color="auto" w:fill="F2F2F2"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F4</w:t>
            </w:r>
          </w:p>
        </w:tc>
        <w:tc>
          <w:tcPr>
            <w:tcW w:w="874" w:type="dxa"/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88.97</w:t>
            </w:r>
          </w:p>
        </w:tc>
        <w:tc>
          <w:tcPr>
            <w:tcW w:w="0" w:type="auto"/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91.24</w:t>
            </w:r>
          </w:p>
        </w:tc>
        <w:tc>
          <w:tcPr>
            <w:tcW w:w="0" w:type="auto"/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84.75</w:t>
            </w:r>
          </w:p>
        </w:tc>
        <w:tc>
          <w:tcPr>
            <w:tcW w:w="0" w:type="auto"/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91.78</w:t>
            </w:r>
          </w:p>
        </w:tc>
        <w:tc>
          <w:tcPr>
            <w:tcW w:w="0" w:type="auto"/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83.83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93.14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87.45</w:t>
            </w:r>
          </w:p>
        </w:tc>
        <w:tc>
          <w:tcPr>
            <w:tcW w:w="0" w:type="auto"/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90.65</w:t>
            </w:r>
          </w:p>
        </w:tc>
        <w:tc>
          <w:tcPr>
            <w:tcW w:w="0" w:type="auto"/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81.49</w:t>
            </w:r>
          </w:p>
        </w:tc>
        <w:tc>
          <w:tcPr>
            <w:tcW w:w="0" w:type="auto"/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90.14</w:t>
            </w:r>
          </w:p>
        </w:tc>
        <w:tc>
          <w:tcPr>
            <w:tcW w:w="0" w:type="auto"/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82.36</w:t>
            </w:r>
          </w:p>
        </w:tc>
        <w:tc>
          <w:tcPr>
            <w:tcW w:w="0" w:type="auto"/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92.89</w:t>
            </w:r>
          </w:p>
        </w:tc>
      </w:tr>
      <w:tr w:rsidR="00DA2E11" w:rsidRPr="00F172AA" w:rsidTr="00D4658A">
        <w:trPr>
          <w:trHeight w:val="275"/>
          <w:jc w:val="center"/>
        </w:trPr>
        <w:tc>
          <w:tcPr>
            <w:tcW w:w="0" w:type="auto"/>
            <w:vMerge/>
            <w:shd w:val="clear" w:color="auto" w:fill="F2F2F2"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F5</w:t>
            </w:r>
          </w:p>
        </w:tc>
        <w:tc>
          <w:tcPr>
            <w:tcW w:w="874" w:type="dxa"/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89.09</w:t>
            </w:r>
          </w:p>
        </w:tc>
        <w:tc>
          <w:tcPr>
            <w:tcW w:w="0" w:type="auto"/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96.40</w:t>
            </w:r>
          </w:p>
        </w:tc>
        <w:tc>
          <w:tcPr>
            <w:tcW w:w="0" w:type="auto"/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75.45</w:t>
            </w:r>
          </w:p>
        </w:tc>
        <w:tc>
          <w:tcPr>
            <w:tcW w:w="0" w:type="auto"/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87.99</w:t>
            </w:r>
          </w:p>
        </w:tc>
        <w:tc>
          <w:tcPr>
            <w:tcW w:w="0" w:type="auto"/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91.83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93.58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88.28</w:t>
            </w:r>
          </w:p>
        </w:tc>
        <w:tc>
          <w:tcPr>
            <w:tcW w:w="0" w:type="auto"/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92.86</w:t>
            </w:r>
          </w:p>
        </w:tc>
        <w:tc>
          <w:tcPr>
            <w:tcW w:w="0" w:type="auto"/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79.74</w:t>
            </w:r>
          </w:p>
        </w:tc>
        <w:tc>
          <w:tcPr>
            <w:tcW w:w="0" w:type="auto"/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89.53</w:t>
            </w:r>
          </w:p>
        </w:tc>
        <w:tc>
          <w:tcPr>
            <w:tcW w:w="0" w:type="auto"/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85.70</w:t>
            </w:r>
          </w:p>
        </w:tc>
        <w:tc>
          <w:tcPr>
            <w:tcW w:w="0" w:type="auto"/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92.84</w:t>
            </w:r>
          </w:p>
        </w:tc>
      </w:tr>
      <w:tr w:rsidR="00DA2E11" w:rsidRPr="00F172AA" w:rsidTr="00D4658A">
        <w:trPr>
          <w:trHeight w:val="275"/>
          <w:jc w:val="center"/>
        </w:trPr>
        <w:tc>
          <w:tcPr>
            <w:tcW w:w="0" w:type="auto"/>
            <w:vMerge/>
            <w:shd w:val="clear" w:color="auto" w:fill="F2F2F2"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F6</w:t>
            </w:r>
          </w:p>
        </w:tc>
        <w:tc>
          <w:tcPr>
            <w:tcW w:w="874" w:type="dxa"/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76.63</w:t>
            </w:r>
          </w:p>
        </w:tc>
        <w:tc>
          <w:tcPr>
            <w:tcW w:w="0" w:type="auto"/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88.16</w:t>
            </w:r>
          </w:p>
        </w:tc>
        <w:tc>
          <w:tcPr>
            <w:tcW w:w="0" w:type="auto"/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55.12</w:t>
            </w:r>
          </w:p>
        </w:tc>
        <w:tc>
          <w:tcPr>
            <w:tcW w:w="0" w:type="auto"/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78.13</w:t>
            </w:r>
          </w:p>
        </w:tc>
        <w:tc>
          <w:tcPr>
            <w:tcW w:w="0" w:type="auto"/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72.51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81.64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77.63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89.16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56.12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79.13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73.51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82.64</w:t>
            </w:r>
          </w:p>
        </w:tc>
      </w:tr>
    </w:tbl>
    <w:p w:rsidR="00DA2E11" w:rsidRPr="00F172AA" w:rsidRDefault="00DA2E11" w:rsidP="00DA2E11">
      <w:r w:rsidRPr="00F172AA">
        <w:t>* Classifier Types</w:t>
      </w:r>
    </w:p>
    <w:p w:rsidR="00DA2E11" w:rsidRPr="00F172AA" w:rsidRDefault="00DA2E11" w:rsidP="00DA2E11">
      <w:pPr>
        <w:spacing w:line="276" w:lineRule="auto"/>
        <w:jc w:val="center"/>
        <w:rPr>
          <w:sz w:val="16"/>
          <w:szCs w:val="16"/>
        </w:rPr>
      </w:pPr>
    </w:p>
    <w:p w:rsidR="00DA2E11" w:rsidRPr="00F172AA" w:rsidRDefault="00DA2E11" w:rsidP="00DA2E11">
      <w:pPr>
        <w:spacing w:line="276" w:lineRule="auto"/>
        <w:jc w:val="center"/>
        <w:rPr>
          <w:sz w:val="16"/>
          <w:szCs w:val="16"/>
        </w:rPr>
      </w:pPr>
    </w:p>
    <w:p w:rsidR="00DA2E11" w:rsidRPr="00F172AA" w:rsidRDefault="00DA2E11" w:rsidP="00DA2E11">
      <w:pPr>
        <w:keepNext/>
        <w:spacing w:line="240" w:lineRule="auto"/>
        <w:jc w:val="left"/>
      </w:pPr>
      <w:r w:rsidRPr="00F172AA">
        <w:lastRenderedPageBreak/>
        <w:t xml:space="preserve"> (Continued </w:t>
      </w:r>
      <w:r w:rsidRPr="00F172AA">
        <w:rPr>
          <w:color w:val="0000FF"/>
        </w:rPr>
        <w:t>Table 12</w:t>
      </w:r>
      <w:r w:rsidRPr="00F172AA">
        <w:t>)</w:t>
      </w:r>
    </w:p>
    <w:tbl>
      <w:tblPr>
        <w:tblW w:w="10688" w:type="dxa"/>
        <w:jc w:val="center"/>
        <w:tblInd w:w="408" w:type="dxa"/>
        <w:tblBorders>
          <w:top w:val="single" w:sz="4" w:space="0" w:color="auto"/>
          <w:bottom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643"/>
        <w:gridCol w:w="630"/>
        <w:gridCol w:w="868"/>
        <w:gridCol w:w="876"/>
        <w:gridCol w:w="756"/>
        <w:gridCol w:w="756"/>
        <w:gridCol w:w="876"/>
        <w:gridCol w:w="876"/>
        <w:gridCol w:w="756"/>
        <w:gridCol w:w="756"/>
        <w:gridCol w:w="756"/>
        <w:gridCol w:w="756"/>
        <w:gridCol w:w="756"/>
        <w:gridCol w:w="876"/>
      </w:tblGrid>
      <w:tr w:rsidR="00DA2E11" w:rsidRPr="00F172AA" w:rsidTr="00D4658A">
        <w:trPr>
          <w:trHeight w:val="260"/>
          <w:jc w:val="center"/>
        </w:trPr>
        <w:tc>
          <w:tcPr>
            <w:tcW w:w="394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CT*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noWrap/>
            <w:vAlign w:val="center"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FST</w:t>
            </w:r>
          </w:p>
        </w:tc>
        <w:tc>
          <w:tcPr>
            <w:tcW w:w="5008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O1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noWrap/>
            <w:vAlign w:val="center"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O2</w:t>
            </w:r>
          </w:p>
        </w:tc>
      </w:tr>
      <w:tr w:rsidR="00DA2E11" w:rsidRPr="00F172AA" w:rsidTr="00D4658A">
        <w:trPr>
          <w:trHeight w:val="260"/>
          <w:jc w:val="center"/>
        </w:trPr>
        <w:tc>
          <w:tcPr>
            <w:tcW w:w="394" w:type="dxa"/>
            <w:vMerge/>
            <w:tcBorders>
              <w:top w:val="single" w:sz="4" w:space="0" w:color="auto"/>
              <w:bottom w:val="nil"/>
            </w:tcBorders>
            <w:shd w:val="clear" w:color="auto" w:fill="F2F2F2"/>
            <w:vAlign w:val="center"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nil"/>
            </w:tcBorders>
            <w:shd w:val="clear" w:color="auto" w:fill="F2F2F2"/>
            <w:noWrap/>
            <w:vAlign w:val="center"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8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noWrap/>
            <w:vAlign w:val="center"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ACC</w:t>
            </w:r>
          </w:p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(%)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noWrap/>
            <w:vAlign w:val="center"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SE</w:t>
            </w:r>
          </w:p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(%)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noWrap/>
            <w:vAlign w:val="center"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SP</w:t>
            </w:r>
          </w:p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(%)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noWrap/>
            <w:vAlign w:val="center"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PPV</w:t>
            </w:r>
          </w:p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(%)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noWrap/>
            <w:vAlign w:val="center"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NPV</w:t>
            </w:r>
          </w:p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(%)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AUC</w:t>
            </w:r>
          </w:p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(%)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noWrap/>
            <w:vAlign w:val="center"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ACC</w:t>
            </w:r>
          </w:p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(%)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noWrap/>
            <w:vAlign w:val="center"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SE</w:t>
            </w:r>
          </w:p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(%)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noWrap/>
            <w:vAlign w:val="center"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SP</w:t>
            </w:r>
          </w:p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(%)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noWrap/>
            <w:vAlign w:val="center"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PPV</w:t>
            </w:r>
          </w:p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(%)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noWrap/>
            <w:vAlign w:val="center"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NPV</w:t>
            </w:r>
          </w:p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(%)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noWrap/>
            <w:vAlign w:val="center"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AUC</w:t>
            </w:r>
          </w:p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(%)</w:t>
            </w:r>
          </w:p>
        </w:tc>
      </w:tr>
      <w:tr w:rsidR="00DA2E11" w:rsidRPr="00F172AA" w:rsidTr="00D4658A">
        <w:trPr>
          <w:trHeight w:val="260"/>
          <w:jc w:val="center"/>
        </w:trPr>
        <w:tc>
          <w:tcPr>
            <w:tcW w:w="394" w:type="dxa"/>
            <w:vMerge w:val="restart"/>
            <w:tcBorders>
              <w:top w:val="nil"/>
              <w:bottom w:val="nil"/>
            </w:tcBorders>
            <w:shd w:val="clear" w:color="auto" w:fill="F2F2F2"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C6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F1</w:t>
            </w:r>
          </w:p>
        </w:tc>
        <w:tc>
          <w:tcPr>
            <w:tcW w:w="868" w:type="dxa"/>
            <w:tcBorders>
              <w:top w:val="single" w:sz="4" w:space="0" w:color="auto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82.16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87.01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73.12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85.79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75.11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85.53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80.40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86.23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69.54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84.08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73.02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84.87</w:t>
            </w:r>
          </w:p>
        </w:tc>
      </w:tr>
      <w:tr w:rsidR="00DA2E11" w:rsidRPr="00F172AA" w:rsidTr="00D4658A">
        <w:trPr>
          <w:trHeight w:val="260"/>
          <w:jc w:val="center"/>
        </w:trPr>
        <w:tc>
          <w:tcPr>
            <w:tcW w:w="394" w:type="dxa"/>
            <w:vMerge/>
            <w:tcBorders>
              <w:top w:val="nil"/>
              <w:bottom w:val="nil"/>
            </w:tcBorders>
            <w:shd w:val="clear" w:color="auto" w:fill="F2F2F2"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F2</w:t>
            </w:r>
          </w:p>
        </w:tc>
        <w:tc>
          <w:tcPr>
            <w:tcW w:w="868" w:type="dxa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83.20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100.00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51.87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79.49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100.00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87.76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79.14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83.92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70.22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84.02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70.07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84.53</w:t>
            </w:r>
          </w:p>
        </w:tc>
      </w:tr>
      <w:tr w:rsidR="00DA2E11" w:rsidRPr="00F172AA" w:rsidTr="00D4658A">
        <w:trPr>
          <w:trHeight w:val="260"/>
          <w:jc w:val="center"/>
        </w:trPr>
        <w:tc>
          <w:tcPr>
            <w:tcW w:w="394" w:type="dxa"/>
            <w:vMerge/>
            <w:tcBorders>
              <w:top w:val="nil"/>
              <w:bottom w:val="nil"/>
            </w:tcBorders>
            <w:shd w:val="clear" w:color="auto" w:fill="F2F2F2"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F3</w:t>
            </w:r>
          </w:p>
        </w:tc>
        <w:tc>
          <w:tcPr>
            <w:tcW w:w="868" w:type="dxa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83.82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88.22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75.63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87.10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77.49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88.36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80.50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86.36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69.55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84.10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73.23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85.08</w:t>
            </w:r>
          </w:p>
        </w:tc>
      </w:tr>
      <w:tr w:rsidR="00DA2E11" w:rsidRPr="00F172AA" w:rsidTr="00D4658A">
        <w:trPr>
          <w:trHeight w:val="260"/>
          <w:jc w:val="center"/>
        </w:trPr>
        <w:tc>
          <w:tcPr>
            <w:tcW w:w="394" w:type="dxa"/>
            <w:vMerge/>
            <w:tcBorders>
              <w:top w:val="nil"/>
              <w:bottom w:val="nil"/>
            </w:tcBorders>
            <w:shd w:val="clear" w:color="auto" w:fill="F2F2F2"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F4</w:t>
            </w:r>
          </w:p>
        </w:tc>
        <w:tc>
          <w:tcPr>
            <w:tcW w:w="868" w:type="dxa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82.98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86.19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76.99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87.48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74.94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88.47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81.67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86.88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71.95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85.25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74.63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88.14</w:t>
            </w:r>
          </w:p>
        </w:tc>
      </w:tr>
      <w:tr w:rsidR="00DA2E11" w:rsidRPr="00F172AA" w:rsidTr="00D4658A">
        <w:trPr>
          <w:trHeight w:val="260"/>
          <w:jc w:val="center"/>
        </w:trPr>
        <w:tc>
          <w:tcPr>
            <w:tcW w:w="394" w:type="dxa"/>
            <w:vMerge/>
            <w:tcBorders>
              <w:top w:val="nil"/>
              <w:bottom w:val="nil"/>
            </w:tcBorders>
            <w:shd w:val="clear" w:color="auto" w:fill="F2F2F2"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F5</w:t>
            </w:r>
          </w:p>
        </w:tc>
        <w:tc>
          <w:tcPr>
            <w:tcW w:w="868" w:type="dxa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83.21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100.00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51.89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79.50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99.99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87.49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79.06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83.85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70.12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83.96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69.95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84.80</w:t>
            </w:r>
          </w:p>
        </w:tc>
      </w:tr>
      <w:tr w:rsidR="00DA2E11" w:rsidRPr="00F172AA" w:rsidTr="00D4658A">
        <w:trPr>
          <w:trHeight w:val="260"/>
          <w:jc w:val="center"/>
        </w:trPr>
        <w:tc>
          <w:tcPr>
            <w:tcW w:w="394" w:type="dxa"/>
            <w:vMerge/>
            <w:tcBorders>
              <w:top w:val="nil"/>
              <w:bottom w:val="single" w:sz="4" w:space="0" w:color="auto"/>
            </w:tcBorders>
            <w:shd w:val="clear" w:color="auto" w:fill="F2F2F2"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F6</w:t>
            </w:r>
          </w:p>
        </w:tc>
        <w:tc>
          <w:tcPr>
            <w:tcW w:w="868" w:type="dxa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75.82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85.64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39.08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84.83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55.54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70.28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77.82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89.64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39.08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82.83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53.54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69.28</w:t>
            </w:r>
          </w:p>
        </w:tc>
      </w:tr>
      <w:tr w:rsidR="00DA2E11" w:rsidRPr="00F172AA" w:rsidTr="00D4658A">
        <w:trPr>
          <w:trHeight w:val="260"/>
          <w:jc w:val="center"/>
        </w:trPr>
        <w:tc>
          <w:tcPr>
            <w:tcW w:w="394" w:type="dxa"/>
            <w:vMerge w:val="restart"/>
            <w:tcBorders>
              <w:top w:val="single" w:sz="4" w:space="0" w:color="auto"/>
              <w:bottom w:val="nil"/>
            </w:tcBorders>
            <w:shd w:val="clear" w:color="auto" w:fill="F2F2F2"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C7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F1</w:t>
            </w:r>
          </w:p>
        </w:tc>
        <w:tc>
          <w:tcPr>
            <w:tcW w:w="868" w:type="dxa"/>
            <w:tcBorders>
              <w:top w:val="single" w:sz="4" w:space="0" w:color="auto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99.92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99.88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99.98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99.99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99.78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99.99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99.82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99.74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99.95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99.97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99.53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99.99</w:t>
            </w:r>
          </w:p>
        </w:tc>
      </w:tr>
      <w:tr w:rsidR="00DA2E11" w:rsidRPr="00F172AA" w:rsidTr="00D4658A">
        <w:trPr>
          <w:trHeight w:val="260"/>
          <w:jc w:val="center"/>
        </w:trPr>
        <w:tc>
          <w:tcPr>
            <w:tcW w:w="394" w:type="dxa"/>
            <w:vMerge/>
            <w:tcBorders>
              <w:top w:val="nil"/>
              <w:bottom w:val="nil"/>
            </w:tcBorders>
            <w:shd w:val="clear" w:color="auto" w:fill="F2F2F2"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F2</w:t>
            </w:r>
          </w:p>
        </w:tc>
        <w:tc>
          <w:tcPr>
            <w:tcW w:w="868" w:type="dxa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99.49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99.51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99.46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99.71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99.09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99.99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99.24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99.33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99.07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99.50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98.76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99.98</w:t>
            </w:r>
          </w:p>
        </w:tc>
      </w:tr>
      <w:tr w:rsidR="00DA2E11" w:rsidRPr="00F172AA" w:rsidTr="00D4658A">
        <w:trPr>
          <w:trHeight w:val="260"/>
          <w:jc w:val="center"/>
        </w:trPr>
        <w:tc>
          <w:tcPr>
            <w:tcW w:w="394" w:type="dxa"/>
            <w:vMerge/>
            <w:tcBorders>
              <w:top w:val="nil"/>
              <w:bottom w:val="nil"/>
            </w:tcBorders>
            <w:shd w:val="clear" w:color="auto" w:fill="F2F2F2"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F3</w:t>
            </w:r>
          </w:p>
        </w:tc>
        <w:tc>
          <w:tcPr>
            <w:tcW w:w="868" w:type="dxa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99.87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99.82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99.98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99.99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99.66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100.00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99.82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99.74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99.95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99.97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99.52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99.99</w:t>
            </w:r>
          </w:p>
        </w:tc>
      </w:tr>
      <w:tr w:rsidR="00DA2E11" w:rsidRPr="00F172AA" w:rsidTr="00D4658A">
        <w:trPr>
          <w:trHeight w:val="260"/>
          <w:jc w:val="center"/>
        </w:trPr>
        <w:tc>
          <w:tcPr>
            <w:tcW w:w="394" w:type="dxa"/>
            <w:vMerge/>
            <w:tcBorders>
              <w:top w:val="nil"/>
              <w:bottom w:val="nil"/>
            </w:tcBorders>
            <w:shd w:val="clear" w:color="auto" w:fill="F2F2F2"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F4</w:t>
            </w:r>
          </w:p>
        </w:tc>
        <w:tc>
          <w:tcPr>
            <w:tcW w:w="868" w:type="dxa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99.62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99.43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99.97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99.98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98.96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99.99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99.81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99.75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99.93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99.96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99.53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99.99</w:t>
            </w:r>
          </w:p>
        </w:tc>
      </w:tr>
      <w:tr w:rsidR="00DA2E11" w:rsidRPr="00F172AA" w:rsidTr="00D4658A">
        <w:trPr>
          <w:trHeight w:val="260"/>
          <w:jc w:val="center"/>
        </w:trPr>
        <w:tc>
          <w:tcPr>
            <w:tcW w:w="394" w:type="dxa"/>
            <w:vMerge/>
            <w:tcBorders>
              <w:top w:val="nil"/>
              <w:bottom w:val="nil"/>
            </w:tcBorders>
            <w:shd w:val="clear" w:color="auto" w:fill="F2F2F2"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F5</w:t>
            </w:r>
          </w:p>
        </w:tc>
        <w:tc>
          <w:tcPr>
            <w:tcW w:w="868" w:type="dxa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99.82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99.73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99.97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99.98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99.51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99.99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98.63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98.17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99.47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99.71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96.70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99.96</w:t>
            </w:r>
          </w:p>
        </w:tc>
      </w:tr>
      <w:tr w:rsidR="00DA2E11" w:rsidRPr="00F172AA" w:rsidTr="00D4658A">
        <w:trPr>
          <w:trHeight w:val="260"/>
          <w:jc w:val="center"/>
        </w:trPr>
        <w:tc>
          <w:tcPr>
            <w:tcW w:w="394" w:type="dxa"/>
            <w:vMerge/>
            <w:tcBorders>
              <w:top w:val="nil"/>
              <w:bottom w:val="single" w:sz="4" w:space="0" w:color="auto"/>
            </w:tcBorders>
            <w:shd w:val="clear" w:color="auto" w:fill="F2F2F2"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F6</w:t>
            </w:r>
          </w:p>
        </w:tc>
        <w:tc>
          <w:tcPr>
            <w:tcW w:w="868" w:type="dxa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96.02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95.96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94.13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97.45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93.49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98.75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97.02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96.96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97.13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98.45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94.49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99.75</w:t>
            </w:r>
          </w:p>
        </w:tc>
      </w:tr>
      <w:tr w:rsidR="00DA2E11" w:rsidRPr="00F172AA" w:rsidTr="00D4658A">
        <w:trPr>
          <w:trHeight w:val="260"/>
          <w:jc w:val="center"/>
        </w:trPr>
        <w:tc>
          <w:tcPr>
            <w:tcW w:w="394" w:type="dxa"/>
            <w:vMerge w:val="restart"/>
            <w:tcBorders>
              <w:top w:val="single" w:sz="4" w:space="0" w:color="auto"/>
              <w:bottom w:val="nil"/>
            </w:tcBorders>
            <w:shd w:val="clear" w:color="auto" w:fill="F2F2F2"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C8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F1</w:t>
            </w:r>
          </w:p>
        </w:tc>
        <w:tc>
          <w:tcPr>
            <w:tcW w:w="868" w:type="dxa"/>
            <w:tcBorders>
              <w:top w:val="single" w:sz="4" w:space="0" w:color="auto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78.32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88.51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59.30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80.23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73.45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85.44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84.78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87.74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79.26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88.76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77.61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90.10</w:t>
            </w:r>
          </w:p>
        </w:tc>
      </w:tr>
      <w:tr w:rsidR="00DA2E11" w:rsidRPr="00F172AA" w:rsidTr="00D4658A">
        <w:trPr>
          <w:trHeight w:val="260"/>
          <w:jc w:val="center"/>
        </w:trPr>
        <w:tc>
          <w:tcPr>
            <w:tcW w:w="394" w:type="dxa"/>
            <w:vMerge/>
            <w:tcBorders>
              <w:top w:val="nil"/>
              <w:bottom w:val="nil"/>
            </w:tcBorders>
            <w:shd w:val="clear" w:color="auto" w:fill="F2F2F2"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F2</w:t>
            </w:r>
          </w:p>
        </w:tc>
        <w:tc>
          <w:tcPr>
            <w:tcW w:w="868" w:type="dxa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79.16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85.31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67.67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83.12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71.18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84.54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85.66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86.20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84.65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91.29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76.68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89.90</w:t>
            </w:r>
          </w:p>
        </w:tc>
      </w:tr>
      <w:tr w:rsidR="00DA2E11" w:rsidRPr="00F172AA" w:rsidTr="00D4658A">
        <w:trPr>
          <w:trHeight w:val="260"/>
          <w:jc w:val="center"/>
        </w:trPr>
        <w:tc>
          <w:tcPr>
            <w:tcW w:w="394" w:type="dxa"/>
            <w:vMerge/>
            <w:tcBorders>
              <w:top w:val="nil"/>
              <w:bottom w:val="nil"/>
            </w:tcBorders>
            <w:shd w:val="clear" w:color="auto" w:fill="F2F2F2"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F3</w:t>
            </w:r>
          </w:p>
        </w:tc>
        <w:tc>
          <w:tcPr>
            <w:tcW w:w="868" w:type="dxa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78.37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88.62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59.24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80.22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73.62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85.44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84.78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87.74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79.26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88.76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77.61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90.10</w:t>
            </w:r>
          </w:p>
        </w:tc>
      </w:tr>
      <w:tr w:rsidR="00DA2E11" w:rsidRPr="00F172AA" w:rsidTr="00D4658A">
        <w:trPr>
          <w:trHeight w:val="260"/>
          <w:jc w:val="center"/>
        </w:trPr>
        <w:tc>
          <w:tcPr>
            <w:tcW w:w="394" w:type="dxa"/>
            <w:vMerge/>
            <w:tcBorders>
              <w:top w:val="nil"/>
              <w:bottom w:val="nil"/>
            </w:tcBorders>
            <w:shd w:val="clear" w:color="auto" w:fill="F2F2F2"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F4</w:t>
            </w:r>
          </w:p>
        </w:tc>
        <w:tc>
          <w:tcPr>
            <w:tcW w:w="868" w:type="dxa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80.29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83.79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73.76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85.63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70.92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86.07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84.13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84.69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83.09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90.34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74.42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89.72</w:t>
            </w:r>
          </w:p>
        </w:tc>
      </w:tr>
      <w:tr w:rsidR="00DA2E11" w:rsidRPr="00F172AA" w:rsidTr="00D4658A">
        <w:trPr>
          <w:trHeight w:val="260"/>
          <w:jc w:val="center"/>
        </w:trPr>
        <w:tc>
          <w:tcPr>
            <w:tcW w:w="394" w:type="dxa"/>
            <w:vMerge/>
            <w:tcBorders>
              <w:top w:val="nil"/>
              <w:bottom w:val="nil"/>
            </w:tcBorders>
            <w:shd w:val="clear" w:color="auto" w:fill="F2F2F2"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F5</w:t>
            </w:r>
          </w:p>
        </w:tc>
        <w:tc>
          <w:tcPr>
            <w:tcW w:w="868" w:type="dxa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81.39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92.11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61.39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81.65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80.67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85.89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84.13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85.54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81.49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89.62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75.16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89.55</w:t>
            </w:r>
          </w:p>
        </w:tc>
      </w:tr>
      <w:tr w:rsidR="00DA2E11" w:rsidRPr="00F172AA" w:rsidTr="00D4658A">
        <w:trPr>
          <w:trHeight w:val="260"/>
          <w:jc w:val="center"/>
        </w:trPr>
        <w:tc>
          <w:tcPr>
            <w:tcW w:w="394" w:type="dxa"/>
            <w:vMerge/>
            <w:tcBorders>
              <w:top w:val="nil"/>
              <w:bottom w:val="single" w:sz="4" w:space="0" w:color="auto"/>
            </w:tcBorders>
            <w:shd w:val="clear" w:color="auto" w:fill="F2F2F2"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F6</w:t>
            </w:r>
          </w:p>
        </w:tc>
        <w:tc>
          <w:tcPr>
            <w:tcW w:w="868" w:type="dxa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71.26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81.70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51.77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75.57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60.06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73.85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72.26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82.70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52.77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76.57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62.06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75.85</w:t>
            </w:r>
          </w:p>
        </w:tc>
      </w:tr>
      <w:tr w:rsidR="00DA2E11" w:rsidRPr="00F172AA" w:rsidTr="00D4658A">
        <w:trPr>
          <w:trHeight w:val="122"/>
          <w:jc w:val="center"/>
        </w:trPr>
        <w:tc>
          <w:tcPr>
            <w:tcW w:w="394" w:type="dxa"/>
            <w:vMerge w:val="restart"/>
            <w:tcBorders>
              <w:top w:val="single" w:sz="4" w:space="0" w:color="auto"/>
              <w:bottom w:val="nil"/>
            </w:tcBorders>
            <w:shd w:val="clear" w:color="auto" w:fill="F2F2F2"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C9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F1</w:t>
            </w:r>
          </w:p>
        </w:tc>
        <w:tc>
          <w:tcPr>
            <w:tcW w:w="868" w:type="dxa"/>
            <w:tcBorders>
              <w:top w:val="single" w:sz="4" w:space="0" w:color="auto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89.28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95.81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77.09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88.64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90.80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96.54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90.20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92.79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85.37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92.22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86.42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95.13</w:t>
            </w:r>
          </w:p>
        </w:tc>
      </w:tr>
      <w:tr w:rsidR="00DA2E11" w:rsidRPr="00F172AA" w:rsidTr="00D4658A">
        <w:trPr>
          <w:trHeight w:val="260"/>
          <w:jc w:val="center"/>
        </w:trPr>
        <w:tc>
          <w:tcPr>
            <w:tcW w:w="394" w:type="dxa"/>
            <w:vMerge/>
            <w:tcBorders>
              <w:top w:val="nil"/>
              <w:bottom w:val="nil"/>
            </w:tcBorders>
            <w:shd w:val="clear" w:color="auto" w:fill="F2F2F2"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F2</w:t>
            </w:r>
          </w:p>
        </w:tc>
        <w:tc>
          <w:tcPr>
            <w:tcW w:w="868" w:type="dxa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90.23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98.20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75.38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88.15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95.73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96.25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90.14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92.66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85.42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92.24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86.25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95.16</w:t>
            </w:r>
          </w:p>
        </w:tc>
      </w:tr>
      <w:tr w:rsidR="00DA2E11" w:rsidRPr="00F172AA" w:rsidTr="00D4658A">
        <w:trPr>
          <w:trHeight w:val="260"/>
          <w:jc w:val="center"/>
        </w:trPr>
        <w:tc>
          <w:tcPr>
            <w:tcW w:w="394" w:type="dxa"/>
            <w:vMerge/>
            <w:tcBorders>
              <w:top w:val="nil"/>
              <w:bottom w:val="nil"/>
            </w:tcBorders>
            <w:shd w:val="clear" w:color="auto" w:fill="F2F2F2"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F3</w:t>
            </w:r>
          </w:p>
        </w:tc>
        <w:tc>
          <w:tcPr>
            <w:tcW w:w="868" w:type="dxa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90.03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97.00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77.03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88.74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93.22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96.84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90.20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92.79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85.37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92.22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86.42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95.13</w:t>
            </w:r>
          </w:p>
        </w:tc>
      </w:tr>
      <w:tr w:rsidR="00DA2E11" w:rsidRPr="00F172AA" w:rsidTr="00D4658A">
        <w:trPr>
          <w:trHeight w:val="260"/>
          <w:jc w:val="center"/>
        </w:trPr>
        <w:tc>
          <w:tcPr>
            <w:tcW w:w="394" w:type="dxa"/>
            <w:vMerge/>
            <w:tcBorders>
              <w:top w:val="nil"/>
              <w:bottom w:val="nil"/>
            </w:tcBorders>
            <w:shd w:val="clear" w:color="auto" w:fill="F2F2F2"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F4</w:t>
            </w:r>
          </w:p>
        </w:tc>
        <w:tc>
          <w:tcPr>
            <w:tcW w:w="868" w:type="dxa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87.31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96.00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71.09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86.11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90.50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94.16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88.58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93.49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79.44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89.47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86.77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94.43</w:t>
            </w:r>
          </w:p>
        </w:tc>
      </w:tr>
      <w:tr w:rsidR="00DA2E11" w:rsidRPr="00F172AA" w:rsidTr="00D4658A">
        <w:trPr>
          <w:trHeight w:val="260"/>
          <w:jc w:val="center"/>
        </w:trPr>
        <w:tc>
          <w:tcPr>
            <w:tcW w:w="394" w:type="dxa"/>
            <w:vMerge/>
            <w:tcBorders>
              <w:top w:val="nil"/>
              <w:bottom w:val="nil"/>
            </w:tcBorders>
            <w:shd w:val="clear" w:color="auto" w:fill="F2F2F2"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F5</w:t>
            </w:r>
          </w:p>
        </w:tc>
        <w:tc>
          <w:tcPr>
            <w:tcW w:w="868" w:type="dxa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90.23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98.20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75.38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88.15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95.73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96.25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88.59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93.48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79.45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89.47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86.76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93.99</w:t>
            </w:r>
          </w:p>
        </w:tc>
      </w:tr>
      <w:tr w:rsidR="00DA2E11" w:rsidRPr="00F172AA" w:rsidTr="00D4658A">
        <w:trPr>
          <w:trHeight w:val="260"/>
          <w:jc w:val="center"/>
        </w:trPr>
        <w:tc>
          <w:tcPr>
            <w:tcW w:w="394" w:type="dxa"/>
            <w:vMerge/>
            <w:tcBorders>
              <w:top w:val="nil"/>
              <w:bottom w:val="single" w:sz="4" w:space="0" w:color="auto"/>
            </w:tcBorders>
            <w:shd w:val="clear" w:color="auto" w:fill="F2F2F2"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F6</w:t>
            </w:r>
          </w:p>
        </w:tc>
        <w:tc>
          <w:tcPr>
            <w:tcW w:w="868" w:type="dxa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76.97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85.89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60.32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80.16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69.66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84.07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76.97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85.89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60.32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80.16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69.66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84.07</w:t>
            </w:r>
          </w:p>
        </w:tc>
      </w:tr>
      <w:tr w:rsidR="00DA2E11" w:rsidRPr="00F172AA" w:rsidTr="00D4658A">
        <w:trPr>
          <w:trHeight w:val="260"/>
          <w:jc w:val="center"/>
        </w:trPr>
        <w:tc>
          <w:tcPr>
            <w:tcW w:w="394" w:type="dxa"/>
            <w:vMerge w:val="restart"/>
            <w:tcBorders>
              <w:top w:val="single" w:sz="4" w:space="0" w:color="auto"/>
            </w:tcBorders>
            <w:shd w:val="clear" w:color="auto" w:fill="F2F2F2"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C10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</w:rPr>
            </w:pPr>
            <w:r w:rsidRPr="00F172AA">
              <w:rPr>
                <w:rFonts w:eastAsia="Times New Roman"/>
                <w:b/>
                <w:color w:val="000000"/>
              </w:rPr>
              <w:t>F1</w:t>
            </w:r>
          </w:p>
        </w:tc>
        <w:tc>
          <w:tcPr>
            <w:tcW w:w="868" w:type="dxa"/>
            <w:tcBorders>
              <w:top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</w:rPr>
            </w:pPr>
            <w:r w:rsidRPr="00F172AA">
              <w:rPr>
                <w:rFonts w:eastAsia="Times New Roman"/>
                <w:b/>
                <w:color w:val="000000"/>
              </w:rPr>
              <w:t>99.99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</w:rPr>
            </w:pPr>
            <w:r w:rsidRPr="00F172AA">
              <w:rPr>
                <w:rFonts w:eastAsia="Times New Roman"/>
                <w:b/>
                <w:color w:val="000000"/>
              </w:rPr>
              <w:t>99.99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</w:rPr>
            </w:pPr>
            <w:r w:rsidRPr="00F172AA">
              <w:rPr>
                <w:rFonts w:eastAsia="Times New Roman"/>
                <w:b/>
                <w:color w:val="000000"/>
              </w:rPr>
              <w:t>99.98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</w:rPr>
            </w:pPr>
            <w:r w:rsidRPr="00F172AA">
              <w:rPr>
                <w:rFonts w:eastAsia="Times New Roman"/>
                <w:b/>
                <w:color w:val="000000"/>
              </w:rPr>
              <w:t>99.99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</w:rPr>
            </w:pPr>
            <w:r w:rsidRPr="00F172AA">
              <w:rPr>
                <w:rFonts w:eastAsia="Times New Roman"/>
                <w:b/>
                <w:color w:val="000000"/>
              </w:rPr>
              <w:t>99.99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</w:rPr>
            </w:pPr>
            <w:r w:rsidRPr="00F172AA">
              <w:rPr>
                <w:rFonts w:eastAsia="Times New Roman"/>
                <w:b/>
                <w:color w:val="000000"/>
              </w:rPr>
              <w:t>100.00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</w:rPr>
            </w:pPr>
            <w:r w:rsidRPr="00F172AA">
              <w:rPr>
                <w:rFonts w:eastAsia="Times New Roman"/>
                <w:b/>
                <w:color w:val="000000"/>
              </w:rPr>
              <w:t>99.99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</w:rPr>
            </w:pPr>
            <w:r w:rsidRPr="00F172AA">
              <w:rPr>
                <w:rFonts w:eastAsia="Times New Roman"/>
                <w:b/>
                <w:color w:val="000000"/>
              </w:rPr>
              <w:t>99.99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</w:rPr>
            </w:pPr>
            <w:r w:rsidRPr="00F172AA">
              <w:rPr>
                <w:rFonts w:eastAsia="Times New Roman"/>
                <w:b/>
                <w:color w:val="000000"/>
              </w:rPr>
              <w:t>99.98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</w:rPr>
            </w:pPr>
            <w:r w:rsidRPr="00F172AA">
              <w:rPr>
                <w:rFonts w:eastAsia="Times New Roman"/>
                <w:b/>
                <w:color w:val="000000"/>
              </w:rPr>
              <w:t>99.99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</w:rPr>
            </w:pPr>
            <w:r w:rsidRPr="00F172AA">
              <w:rPr>
                <w:rFonts w:eastAsia="Times New Roman"/>
                <w:b/>
                <w:color w:val="000000"/>
              </w:rPr>
              <w:t>99.99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</w:rPr>
            </w:pPr>
            <w:r w:rsidRPr="00F172AA">
              <w:rPr>
                <w:rFonts w:eastAsia="Times New Roman"/>
                <w:b/>
                <w:color w:val="000000"/>
              </w:rPr>
              <w:t>100.00</w:t>
            </w:r>
          </w:p>
        </w:tc>
      </w:tr>
      <w:tr w:rsidR="00DA2E11" w:rsidRPr="00F172AA" w:rsidTr="00D4658A">
        <w:trPr>
          <w:trHeight w:val="260"/>
          <w:jc w:val="center"/>
        </w:trPr>
        <w:tc>
          <w:tcPr>
            <w:tcW w:w="394" w:type="dxa"/>
            <w:vMerge/>
            <w:shd w:val="clear" w:color="auto" w:fill="F2F2F2"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</w:rPr>
            </w:pPr>
            <w:r w:rsidRPr="00F172AA">
              <w:rPr>
                <w:rFonts w:eastAsia="Times New Roman"/>
                <w:b/>
                <w:color w:val="000000"/>
              </w:rPr>
              <w:t>F2</w:t>
            </w:r>
          </w:p>
        </w:tc>
        <w:tc>
          <w:tcPr>
            <w:tcW w:w="868" w:type="dxa"/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</w:rPr>
            </w:pPr>
            <w:r w:rsidRPr="00F172AA">
              <w:rPr>
                <w:rFonts w:eastAsia="Times New Roman"/>
                <w:b/>
                <w:color w:val="000000"/>
              </w:rPr>
              <w:t>99.99</w:t>
            </w:r>
          </w:p>
        </w:tc>
        <w:tc>
          <w:tcPr>
            <w:tcW w:w="0" w:type="auto"/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</w:rPr>
            </w:pPr>
            <w:r w:rsidRPr="00F172AA">
              <w:rPr>
                <w:rFonts w:eastAsia="Times New Roman"/>
                <w:b/>
                <w:color w:val="000000"/>
              </w:rPr>
              <w:t>100.00</w:t>
            </w:r>
          </w:p>
        </w:tc>
        <w:tc>
          <w:tcPr>
            <w:tcW w:w="0" w:type="auto"/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</w:rPr>
            </w:pPr>
            <w:r w:rsidRPr="00F172AA">
              <w:rPr>
                <w:rFonts w:eastAsia="Times New Roman"/>
                <w:b/>
                <w:color w:val="000000"/>
              </w:rPr>
              <w:t>99.98</w:t>
            </w:r>
          </w:p>
        </w:tc>
        <w:tc>
          <w:tcPr>
            <w:tcW w:w="0" w:type="auto"/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</w:rPr>
            </w:pPr>
            <w:r w:rsidRPr="00F172AA">
              <w:rPr>
                <w:rFonts w:eastAsia="Times New Roman"/>
                <w:b/>
                <w:color w:val="000000"/>
              </w:rPr>
              <w:t>99.99</w:t>
            </w:r>
          </w:p>
        </w:tc>
        <w:tc>
          <w:tcPr>
            <w:tcW w:w="0" w:type="auto"/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</w:rPr>
            </w:pPr>
            <w:r w:rsidRPr="00F172AA">
              <w:rPr>
                <w:rFonts w:eastAsia="Times New Roman"/>
                <w:b/>
                <w:color w:val="000000"/>
              </w:rPr>
              <w:t>99.99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</w:rPr>
            </w:pPr>
            <w:r w:rsidRPr="00F172AA">
              <w:rPr>
                <w:rFonts w:eastAsia="Times New Roman"/>
                <w:b/>
                <w:color w:val="000000"/>
              </w:rPr>
              <w:t>100.00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</w:rPr>
            </w:pPr>
            <w:r w:rsidRPr="00F172AA">
              <w:rPr>
                <w:rFonts w:eastAsia="Times New Roman"/>
                <w:b/>
                <w:color w:val="000000"/>
              </w:rPr>
              <w:t>99.99</w:t>
            </w:r>
          </w:p>
        </w:tc>
        <w:tc>
          <w:tcPr>
            <w:tcW w:w="0" w:type="auto"/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</w:rPr>
            </w:pPr>
            <w:r w:rsidRPr="00F172AA">
              <w:rPr>
                <w:rFonts w:eastAsia="Times New Roman"/>
                <w:b/>
                <w:color w:val="000000"/>
              </w:rPr>
              <w:t>99.99</w:t>
            </w:r>
          </w:p>
        </w:tc>
        <w:tc>
          <w:tcPr>
            <w:tcW w:w="0" w:type="auto"/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</w:rPr>
            </w:pPr>
            <w:r w:rsidRPr="00F172AA">
              <w:rPr>
                <w:rFonts w:eastAsia="Times New Roman"/>
                <w:b/>
                <w:color w:val="000000"/>
              </w:rPr>
              <w:t>99.98</w:t>
            </w:r>
          </w:p>
        </w:tc>
        <w:tc>
          <w:tcPr>
            <w:tcW w:w="0" w:type="auto"/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</w:rPr>
            </w:pPr>
            <w:r w:rsidRPr="00F172AA">
              <w:rPr>
                <w:rFonts w:eastAsia="Times New Roman"/>
                <w:b/>
                <w:color w:val="000000"/>
              </w:rPr>
              <w:t>99.99</w:t>
            </w:r>
          </w:p>
        </w:tc>
        <w:tc>
          <w:tcPr>
            <w:tcW w:w="0" w:type="auto"/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</w:rPr>
            </w:pPr>
            <w:r w:rsidRPr="00F172AA">
              <w:rPr>
                <w:rFonts w:eastAsia="Times New Roman"/>
                <w:b/>
                <w:color w:val="000000"/>
              </w:rPr>
              <w:t>99.99</w:t>
            </w:r>
          </w:p>
        </w:tc>
        <w:tc>
          <w:tcPr>
            <w:tcW w:w="0" w:type="auto"/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</w:rPr>
            </w:pPr>
            <w:r w:rsidRPr="00F172AA">
              <w:rPr>
                <w:rFonts w:eastAsia="Times New Roman"/>
                <w:b/>
                <w:color w:val="000000"/>
              </w:rPr>
              <w:t>100.00</w:t>
            </w:r>
          </w:p>
        </w:tc>
      </w:tr>
      <w:tr w:rsidR="00DA2E11" w:rsidRPr="00F172AA" w:rsidTr="00D4658A">
        <w:trPr>
          <w:trHeight w:val="260"/>
          <w:jc w:val="center"/>
        </w:trPr>
        <w:tc>
          <w:tcPr>
            <w:tcW w:w="394" w:type="dxa"/>
            <w:vMerge/>
            <w:shd w:val="clear" w:color="auto" w:fill="F2F2F2"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</w:rPr>
            </w:pPr>
            <w:r w:rsidRPr="00F172AA">
              <w:rPr>
                <w:rFonts w:eastAsia="Times New Roman"/>
                <w:b/>
                <w:color w:val="000000"/>
              </w:rPr>
              <w:t>F3</w:t>
            </w:r>
          </w:p>
        </w:tc>
        <w:tc>
          <w:tcPr>
            <w:tcW w:w="868" w:type="dxa"/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</w:rPr>
            </w:pPr>
            <w:r w:rsidRPr="00F172AA">
              <w:rPr>
                <w:rFonts w:eastAsia="Times New Roman"/>
                <w:b/>
                <w:color w:val="000000"/>
              </w:rPr>
              <w:t>99.99</w:t>
            </w:r>
          </w:p>
        </w:tc>
        <w:tc>
          <w:tcPr>
            <w:tcW w:w="0" w:type="auto"/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</w:rPr>
            </w:pPr>
            <w:r w:rsidRPr="00F172AA">
              <w:rPr>
                <w:rFonts w:eastAsia="Times New Roman"/>
                <w:b/>
                <w:color w:val="000000"/>
              </w:rPr>
              <w:t>99.99</w:t>
            </w:r>
          </w:p>
        </w:tc>
        <w:tc>
          <w:tcPr>
            <w:tcW w:w="0" w:type="auto"/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</w:rPr>
            </w:pPr>
            <w:r w:rsidRPr="00F172AA">
              <w:rPr>
                <w:rFonts w:eastAsia="Times New Roman"/>
                <w:b/>
                <w:color w:val="000000"/>
              </w:rPr>
              <w:t>99.98</w:t>
            </w:r>
          </w:p>
        </w:tc>
        <w:tc>
          <w:tcPr>
            <w:tcW w:w="0" w:type="auto"/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</w:rPr>
            </w:pPr>
            <w:r w:rsidRPr="00F172AA">
              <w:rPr>
                <w:rFonts w:eastAsia="Times New Roman"/>
                <w:b/>
                <w:color w:val="000000"/>
              </w:rPr>
              <w:t>99.99</w:t>
            </w:r>
          </w:p>
        </w:tc>
        <w:tc>
          <w:tcPr>
            <w:tcW w:w="0" w:type="auto"/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</w:rPr>
            </w:pPr>
            <w:r w:rsidRPr="00F172AA">
              <w:rPr>
                <w:rFonts w:eastAsia="Times New Roman"/>
                <w:b/>
                <w:color w:val="000000"/>
              </w:rPr>
              <w:t>99.99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</w:rPr>
            </w:pPr>
            <w:r w:rsidRPr="00F172AA">
              <w:rPr>
                <w:rFonts w:eastAsia="Times New Roman"/>
                <w:b/>
                <w:color w:val="000000"/>
              </w:rPr>
              <w:t>100.00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</w:rPr>
            </w:pPr>
            <w:r w:rsidRPr="00F172AA">
              <w:rPr>
                <w:rFonts w:eastAsia="Times New Roman"/>
                <w:b/>
                <w:color w:val="000000"/>
              </w:rPr>
              <w:t>99.99</w:t>
            </w:r>
          </w:p>
        </w:tc>
        <w:tc>
          <w:tcPr>
            <w:tcW w:w="0" w:type="auto"/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</w:rPr>
            </w:pPr>
            <w:r w:rsidRPr="00F172AA">
              <w:rPr>
                <w:rFonts w:eastAsia="Times New Roman"/>
                <w:b/>
                <w:color w:val="000000"/>
              </w:rPr>
              <w:t>99.99</w:t>
            </w:r>
          </w:p>
        </w:tc>
        <w:tc>
          <w:tcPr>
            <w:tcW w:w="0" w:type="auto"/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</w:rPr>
            </w:pPr>
            <w:r w:rsidRPr="00F172AA">
              <w:rPr>
                <w:rFonts w:eastAsia="Times New Roman"/>
                <w:b/>
                <w:color w:val="000000"/>
              </w:rPr>
              <w:t>99.98</w:t>
            </w:r>
          </w:p>
        </w:tc>
        <w:tc>
          <w:tcPr>
            <w:tcW w:w="0" w:type="auto"/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</w:rPr>
            </w:pPr>
            <w:r w:rsidRPr="00F172AA">
              <w:rPr>
                <w:rFonts w:eastAsia="Times New Roman"/>
                <w:b/>
                <w:color w:val="000000"/>
              </w:rPr>
              <w:t>99.99</w:t>
            </w:r>
          </w:p>
        </w:tc>
        <w:tc>
          <w:tcPr>
            <w:tcW w:w="0" w:type="auto"/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</w:rPr>
            </w:pPr>
            <w:r w:rsidRPr="00F172AA">
              <w:rPr>
                <w:rFonts w:eastAsia="Times New Roman"/>
                <w:b/>
                <w:color w:val="000000"/>
              </w:rPr>
              <w:t>99.99</w:t>
            </w:r>
          </w:p>
        </w:tc>
        <w:tc>
          <w:tcPr>
            <w:tcW w:w="0" w:type="auto"/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</w:rPr>
            </w:pPr>
            <w:r w:rsidRPr="00F172AA">
              <w:rPr>
                <w:rFonts w:eastAsia="Times New Roman"/>
                <w:b/>
                <w:color w:val="000000"/>
              </w:rPr>
              <w:t>100.00</w:t>
            </w:r>
          </w:p>
        </w:tc>
      </w:tr>
      <w:tr w:rsidR="00DA2E11" w:rsidRPr="00F172AA" w:rsidTr="00D4658A">
        <w:trPr>
          <w:trHeight w:val="260"/>
          <w:jc w:val="center"/>
        </w:trPr>
        <w:tc>
          <w:tcPr>
            <w:tcW w:w="394" w:type="dxa"/>
            <w:vMerge/>
            <w:shd w:val="clear" w:color="auto" w:fill="F2F2F2"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</w:rPr>
            </w:pPr>
            <w:r w:rsidRPr="00F172AA">
              <w:rPr>
                <w:rFonts w:eastAsia="Times New Roman"/>
                <w:b/>
                <w:color w:val="000000"/>
              </w:rPr>
              <w:t>F4</w:t>
            </w:r>
          </w:p>
        </w:tc>
        <w:tc>
          <w:tcPr>
            <w:tcW w:w="868" w:type="dxa"/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</w:rPr>
            </w:pPr>
            <w:r w:rsidRPr="00F172AA">
              <w:rPr>
                <w:rFonts w:eastAsia="Times New Roman"/>
                <w:b/>
                <w:color w:val="000000"/>
              </w:rPr>
              <w:t>99.99</w:t>
            </w:r>
          </w:p>
        </w:tc>
        <w:tc>
          <w:tcPr>
            <w:tcW w:w="0" w:type="auto"/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</w:rPr>
            </w:pPr>
            <w:r w:rsidRPr="00F172AA">
              <w:rPr>
                <w:rFonts w:eastAsia="Times New Roman"/>
                <w:b/>
                <w:color w:val="000000"/>
              </w:rPr>
              <w:t>99.99</w:t>
            </w:r>
          </w:p>
        </w:tc>
        <w:tc>
          <w:tcPr>
            <w:tcW w:w="0" w:type="auto"/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</w:rPr>
            </w:pPr>
            <w:r w:rsidRPr="00F172AA">
              <w:rPr>
                <w:rFonts w:eastAsia="Times New Roman"/>
                <w:b/>
                <w:color w:val="000000"/>
              </w:rPr>
              <w:t>99.98</w:t>
            </w:r>
          </w:p>
        </w:tc>
        <w:tc>
          <w:tcPr>
            <w:tcW w:w="0" w:type="auto"/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</w:rPr>
            </w:pPr>
            <w:r w:rsidRPr="00F172AA">
              <w:rPr>
                <w:rFonts w:eastAsia="Times New Roman"/>
                <w:b/>
                <w:color w:val="000000"/>
              </w:rPr>
              <w:t>99.99</w:t>
            </w:r>
          </w:p>
        </w:tc>
        <w:tc>
          <w:tcPr>
            <w:tcW w:w="0" w:type="auto"/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</w:rPr>
            </w:pPr>
            <w:r w:rsidRPr="00F172AA">
              <w:rPr>
                <w:rFonts w:eastAsia="Times New Roman"/>
                <w:b/>
                <w:color w:val="000000"/>
              </w:rPr>
              <w:t>99.99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</w:rPr>
            </w:pPr>
            <w:r w:rsidRPr="00F172AA">
              <w:rPr>
                <w:rFonts w:eastAsia="Times New Roman"/>
                <w:b/>
                <w:color w:val="000000"/>
              </w:rPr>
              <w:t>100.00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</w:rPr>
            </w:pPr>
            <w:r w:rsidRPr="00F172AA">
              <w:rPr>
                <w:rFonts w:eastAsia="Times New Roman"/>
                <w:b/>
                <w:color w:val="000000"/>
              </w:rPr>
              <w:t>99.99</w:t>
            </w:r>
          </w:p>
        </w:tc>
        <w:tc>
          <w:tcPr>
            <w:tcW w:w="0" w:type="auto"/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</w:rPr>
            </w:pPr>
            <w:r w:rsidRPr="00F172AA">
              <w:rPr>
                <w:rFonts w:eastAsia="Times New Roman"/>
                <w:b/>
                <w:color w:val="000000"/>
              </w:rPr>
              <w:t>99.99</w:t>
            </w:r>
          </w:p>
        </w:tc>
        <w:tc>
          <w:tcPr>
            <w:tcW w:w="0" w:type="auto"/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</w:rPr>
            </w:pPr>
            <w:r w:rsidRPr="00F172AA">
              <w:rPr>
                <w:rFonts w:eastAsia="Times New Roman"/>
                <w:b/>
                <w:color w:val="000000"/>
              </w:rPr>
              <w:t>99.98</w:t>
            </w:r>
          </w:p>
        </w:tc>
        <w:tc>
          <w:tcPr>
            <w:tcW w:w="0" w:type="auto"/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</w:rPr>
            </w:pPr>
            <w:r w:rsidRPr="00F172AA">
              <w:rPr>
                <w:rFonts w:eastAsia="Times New Roman"/>
                <w:b/>
                <w:color w:val="000000"/>
              </w:rPr>
              <w:t>99.99</w:t>
            </w:r>
          </w:p>
        </w:tc>
        <w:tc>
          <w:tcPr>
            <w:tcW w:w="0" w:type="auto"/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</w:rPr>
            </w:pPr>
            <w:r w:rsidRPr="00F172AA">
              <w:rPr>
                <w:rFonts w:eastAsia="Times New Roman"/>
                <w:b/>
                <w:color w:val="000000"/>
              </w:rPr>
              <w:t>99.99</w:t>
            </w:r>
          </w:p>
        </w:tc>
        <w:tc>
          <w:tcPr>
            <w:tcW w:w="0" w:type="auto"/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</w:rPr>
            </w:pPr>
            <w:r w:rsidRPr="00F172AA">
              <w:rPr>
                <w:rFonts w:eastAsia="Times New Roman"/>
                <w:b/>
                <w:color w:val="000000"/>
              </w:rPr>
              <w:t>100.00</w:t>
            </w:r>
          </w:p>
        </w:tc>
      </w:tr>
      <w:tr w:rsidR="00DA2E11" w:rsidRPr="00F172AA" w:rsidTr="00D4658A">
        <w:trPr>
          <w:trHeight w:val="260"/>
          <w:jc w:val="center"/>
        </w:trPr>
        <w:tc>
          <w:tcPr>
            <w:tcW w:w="394" w:type="dxa"/>
            <w:vMerge/>
            <w:shd w:val="clear" w:color="auto" w:fill="F2F2F2"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</w:rPr>
            </w:pPr>
            <w:r w:rsidRPr="00F172AA">
              <w:rPr>
                <w:rFonts w:eastAsia="Times New Roman"/>
                <w:b/>
                <w:color w:val="000000"/>
              </w:rPr>
              <w:t>F5</w:t>
            </w:r>
          </w:p>
        </w:tc>
        <w:tc>
          <w:tcPr>
            <w:tcW w:w="868" w:type="dxa"/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</w:rPr>
            </w:pPr>
            <w:r w:rsidRPr="00F172AA">
              <w:rPr>
                <w:rFonts w:eastAsia="Times New Roman"/>
                <w:b/>
                <w:color w:val="000000"/>
              </w:rPr>
              <w:t>99.99</w:t>
            </w:r>
          </w:p>
        </w:tc>
        <w:tc>
          <w:tcPr>
            <w:tcW w:w="0" w:type="auto"/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</w:rPr>
            </w:pPr>
            <w:r w:rsidRPr="00F172AA">
              <w:rPr>
                <w:rFonts w:eastAsia="Times New Roman"/>
                <w:b/>
                <w:color w:val="000000"/>
              </w:rPr>
              <w:t>100.00</w:t>
            </w:r>
          </w:p>
        </w:tc>
        <w:tc>
          <w:tcPr>
            <w:tcW w:w="0" w:type="auto"/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</w:rPr>
            </w:pPr>
            <w:r w:rsidRPr="00F172AA">
              <w:rPr>
                <w:rFonts w:eastAsia="Times New Roman"/>
                <w:b/>
                <w:color w:val="000000"/>
              </w:rPr>
              <w:t>99.98</w:t>
            </w:r>
          </w:p>
        </w:tc>
        <w:tc>
          <w:tcPr>
            <w:tcW w:w="0" w:type="auto"/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</w:rPr>
            </w:pPr>
            <w:r w:rsidRPr="00F172AA">
              <w:rPr>
                <w:rFonts w:eastAsia="Times New Roman"/>
                <w:b/>
                <w:color w:val="000000"/>
              </w:rPr>
              <w:t>99.99</w:t>
            </w:r>
          </w:p>
        </w:tc>
        <w:tc>
          <w:tcPr>
            <w:tcW w:w="0" w:type="auto"/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</w:rPr>
            </w:pPr>
            <w:r w:rsidRPr="00F172AA">
              <w:rPr>
                <w:rFonts w:eastAsia="Times New Roman"/>
                <w:b/>
                <w:color w:val="000000"/>
              </w:rPr>
              <w:t>99.99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</w:rPr>
            </w:pPr>
            <w:r w:rsidRPr="00F172AA">
              <w:rPr>
                <w:rFonts w:eastAsia="Times New Roman"/>
                <w:b/>
                <w:color w:val="000000"/>
              </w:rPr>
              <w:t>100.00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</w:rPr>
            </w:pPr>
            <w:r w:rsidRPr="00F172AA">
              <w:rPr>
                <w:rFonts w:eastAsia="Times New Roman"/>
                <w:b/>
                <w:color w:val="000000"/>
              </w:rPr>
              <w:t>99.99</w:t>
            </w:r>
          </w:p>
        </w:tc>
        <w:tc>
          <w:tcPr>
            <w:tcW w:w="0" w:type="auto"/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</w:rPr>
            </w:pPr>
            <w:r w:rsidRPr="00F172AA">
              <w:rPr>
                <w:rFonts w:eastAsia="Times New Roman"/>
                <w:b/>
                <w:color w:val="000000"/>
              </w:rPr>
              <w:t>99.99</w:t>
            </w:r>
          </w:p>
        </w:tc>
        <w:tc>
          <w:tcPr>
            <w:tcW w:w="0" w:type="auto"/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</w:rPr>
            </w:pPr>
            <w:r w:rsidRPr="00F172AA">
              <w:rPr>
                <w:rFonts w:eastAsia="Times New Roman"/>
                <w:b/>
                <w:color w:val="000000"/>
              </w:rPr>
              <w:t>99.98</w:t>
            </w:r>
          </w:p>
        </w:tc>
        <w:tc>
          <w:tcPr>
            <w:tcW w:w="0" w:type="auto"/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</w:rPr>
            </w:pPr>
            <w:r w:rsidRPr="00F172AA">
              <w:rPr>
                <w:rFonts w:eastAsia="Times New Roman"/>
                <w:b/>
                <w:color w:val="000000"/>
              </w:rPr>
              <w:t>99.99</w:t>
            </w:r>
          </w:p>
        </w:tc>
        <w:tc>
          <w:tcPr>
            <w:tcW w:w="0" w:type="auto"/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</w:rPr>
            </w:pPr>
            <w:r w:rsidRPr="00F172AA">
              <w:rPr>
                <w:rFonts w:eastAsia="Times New Roman"/>
                <w:b/>
                <w:color w:val="000000"/>
              </w:rPr>
              <w:t>99.98</w:t>
            </w:r>
          </w:p>
        </w:tc>
        <w:tc>
          <w:tcPr>
            <w:tcW w:w="0" w:type="auto"/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</w:rPr>
            </w:pPr>
            <w:r w:rsidRPr="00F172AA">
              <w:rPr>
                <w:rFonts w:eastAsia="Times New Roman"/>
                <w:b/>
                <w:color w:val="000000"/>
              </w:rPr>
              <w:t>100.00</w:t>
            </w:r>
          </w:p>
        </w:tc>
      </w:tr>
      <w:tr w:rsidR="00DA2E11" w:rsidRPr="00F172AA" w:rsidTr="00D4658A">
        <w:trPr>
          <w:trHeight w:val="260"/>
          <w:jc w:val="center"/>
        </w:trPr>
        <w:tc>
          <w:tcPr>
            <w:tcW w:w="394" w:type="dxa"/>
            <w:vMerge/>
            <w:shd w:val="clear" w:color="auto" w:fill="F2F2F2"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</w:rPr>
            </w:pPr>
            <w:r w:rsidRPr="00F172AA">
              <w:rPr>
                <w:rFonts w:eastAsia="Times New Roman"/>
                <w:b/>
                <w:color w:val="000000"/>
              </w:rPr>
              <w:t>F6</w:t>
            </w:r>
          </w:p>
        </w:tc>
        <w:tc>
          <w:tcPr>
            <w:tcW w:w="868" w:type="dxa"/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</w:rPr>
            </w:pPr>
            <w:r w:rsidRPr="00F172AA">
              <w:rPr>
                <w:rFonts w:eastAsia="Times New Roman"/>
                <w:b/>
                <w:color w:val="000000"/>
              </w:rPr>
              <w:t>99.97</w:t>
            </w:r>
          </w:p>
        </w:tc>
        <w:tc>
          <w:tcPr>
            <w:tcW w:w="0" w:type="auto"/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</w:rPr>
            </w:pPr>
            <w:r w:rsidRPr="00F172AA">
              <w:rPr>
                <w:rFonts w:eastAsia="Times New Roman"/>
                <w:b/>
                <w:color w:val="000000"/>
              </w:rPr>
              <w:t>99.98</w:t>
            </w:r>
          </w:p>
        </w:tc>
        <w:tc>
          <w:tcPr>
            <w:tcW w:w="0" w:type="auto"/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</w:rPr>
            </w:pPr>
            <w:r w:rsidRPr="00F172AA">
              <w:rPr>
                <w:rFonts w:eastAsia="Times New Roman"/>
                <w:b/>
                <w:color w:val="000000"/>
              </w:rPr>
              <w:t>99.96</w:t>
            </w:r>
          </w:p>
        </w:tc>
        <w:tc>
          <w:tcPr>
            <w:tcW w:w="0" w:type="auto"/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</w:rPr>
            </w:pPr>
            <w:r w:rsidRPr="00F172AA">
              <w:rPr>
                <w:rFonts w:eastAsia="Times New Roman"/>
                <w:b/>
                <w:color w:val="000000"/>
              </w:rPr>
              <w:t>99.98</w:t>
            </w:r>
          </w:p>
        </w:tc>
        <w:tc>
          <w:tcPr>
            <w:tcW w:w="0" w:type="auto"/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</w:rPr>
            </w:pPr>
            <w:r w:rsidRPr="00F172AA">
              <w:rPr>
                <w:rFonts w:eastAsia="Times New Roman"/>
                <w:b/>
                <w:color w:val="000000"/>
              </w:rPr>
              <w:t>99.96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</w:rPr>
            </w:pPr>
            <w:r w:rsidRPr="00F172AA">
              <w:rPr>
                <w:rFonts w:eastAsia="Times New Roman"/>
                <w:b/>
                <w:color w:val="000000"/>
              </w:rPr>
              <w:t>99.99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</w:rPr>
            </w:pPr>
            <w:r w:rsidRPr="00F172AA">
              <w:rPr>
                <w:rFonts w:eastAsia="Times New Roman"/>
                <w:b/>
                <w:color w:val="000000"/>
              </w:rPr>
              <w:t>99.97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</w:rPr>
            </w:pPr>
            <w:r w:rsidRPr="00F172AA">
              <w:rPr>
                <w:rFonts w:eastAsia="Times New Roman"/>
                <w:b/>
                <w:color w:val="000000"/>
              </w:rPr>
              <w:t>99.98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</w:rPr>
            </w:pPr>
            <w:r w:rsidRPr="00F172AA">
              <w:rPr>
                <w:rFonts w:eastAsia="Times New Roman"/>
                <w:b/>
                <w:color w:val="000000"/>
              </w:rPr>
              <w:t>99.96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</w:rPr>
            </w:pPr>
            <w:r w:rsidRPr="00F172AA">
              <w:rPr>
                <w:rFonts w:eastAsia="Times New Roman"/>
                <w:b/>
                <w:color w:val="000000"/>
              </w:rPr>
              <w:t>99.98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</w:rPr>
            </w:pPr>
            <w:r w:rsidRPr="00F172AA">
              <w:rPr>
                <w:rFonts w:eastAsia="Times New Roman"/>
                <w:b/>
                <w:color w:val="000000"/>
              </w:rPr>
              <w:t>99.96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</w:rPr>
            </w:pPr>
            <w:r w:rsidRPr="00F172AA">
              <w:rPr>
                <w:rFonts w:eastAsia="Times New Roman"/>
                <w:b/>
                <w:color w:val="000000"/>
              </w:rPr>
              <w:t>99.99</w:t>
            </w:r>
          </w:p>
        </w:tc>
      </w:tr>
    </w:tbl>
    <w:p w:rsidR="00DA2E11" w:rsidRPr="00F172AA" w:rsidRDefault="00DA2E11" w:rsidP="00DA2E11">
      <w:r w:rsidRPr="00F172AA">
        <w:t>* Classifier Types</w:t>
      </w:r>
    </w:p>
    <w:p w:rsidR="00DA2E11" w:rsidRPr="00F172AA" w:rsidRDefault="00DA2E11" w:rsidP="00DA2E11"/>
    <w:p w:rsidR="00DA2E11" w:rsidRPr="00F172AA" w:rsidRDefault="00DA2E11" w:rsidP="00DA2E11">
      <w:pPr>
        <w:keepNext/>
        <w:jc w:val="center"/>
      </w:pPr>
      <w:r w:rsidRPr="00F172AA">
        <w:rPr>
          <w:noProof/>
        </w:rPr>
        <w:lastRenderedPageBreak/>
        <w:drawing>
          <wp:inline distT="0" distB="0" distL="0" distR="0" wp14:anchorId="6755CAA9" wp14:editId="614C91EE">
            <wp:extent cx="4048442" cy="3491230"/>
            <wp:effectExtent l="19050" t="0" r="28258" b="0"/>
            <wp:docPr id="1" name="Chart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DA2E11" w:rsidRPr="00F172AA" w:rsidRDefault="00DA2E11" w:rsidP="00DA2E11">
      <w:pPr>
        <w:spacing w:line="240" w:lineRule="auto"/>
        <w:jc w:val="center"/>
        <w:rPr>
          <w:b/>
          <w:bCs/>
          <w:color w:val="4F81BD"/>
          <w:sz w:val="18"/>
          <w:szCs w:val="18"/>
        </w:rPr>
      </w:pPr>
      <w:r w:rsidRPr="00F172AA">
        <w:rPr>
          <w:bCs/>
          <w:color w:val="3333FF"/>
        </w:rPr>
        <w:t xml:space="preserve">Figure </w:t>
      </w:r>
      <w:r w:rsidR="003A781B" w:rsidRPr="00F172AA">
        <w:rPr>
          <w:bCs/>
          <w:color w:val="3333FF"/>
        </w:rPr>
        <w:fldChar w:fldCharType="begin"/>
      </w:r>
      <w:r w:rsidRPr="00F172AA">
        <w:rPr>
          <w:bCs/>
          <w:color w:val="3333FF"/>
        </w:rPr>
        <w:instrText xml:space="preserve"> SEQ Figure \* ARABIC </w:instrText>
      </w:r>
      <w:r w:rsidR="003A781B" w:rsidRPr="00F172AA">
        <w:rPr>
          <w:bCs/>
          <w:color w:val="3333FF"/>
        </w:rPr>
        <w:fldChar w:fldCharType="separate"/>
      </w:r>
      <w:r w:rsidR="00AA5E18" w:rsidRPr="00F172AA">
        <w:rPr>
          <w:bCs/>
          <w:noProof/>
          <w:color w:val="3333FF"/>
        </w:rPr>
        <w:t>15</w:t>
      </w:r>
      <w:r w:rsidR="003A781B" w:rsidRPr="00F172AA">
        <w:rPr>
          <w:bCs/>
          <w:color w:val="3333FF"/>
        </w:rPr>
        <w:fldChar w:fldCharType="end"/>
      </w:r>
      <w:r w:rsidRPr="00F172AA">
        <w:rPr>
          <w:bCs/>
          <w:color w:val="3333FF"/>
        </w:rPr>
        <w:t>.</w:t>
      </w:r>
      <w:r w:rsidRPr="00F172AA">
        <w:rPr>
          <w:b/>
          <w:bCs/>
          <w:color w:val="4F81BD"/>
          <w:sz w:val="18"/>
          <w:szCs w:val="18"/>
        </w:rPr>
        <w:t xml:space="preserve"> </w:t>
      </w:r>
      <w:r w:rsidRPr="00F172AA">
        <w:t>Comparisons of accuracy of all cla</w:t>
      </w:r>
      <w:r w:rsidR="005C5062" w:rsidRPr="00F172AA">
        <w:t>ssifiers and FST of JK protocol</w:t>
      </w:r>
      <w:r w:rsidRPr="00F172AA">
        <w:t xml:space="preserve"> for O1.</w:t>
      </w:r>
    </w:p>
    <w:p w:rsidR="00DA2E11" w:rsidRPr="00F172AA" w:rsidRDefault="00DA2E11" w:rsidP="00DA2E11">
      <w:pPr>
        <w:keepNext/>
      </w:pPr>
      <w:r w:rsidRPr="00F172AA">
        <w:rPr>
          <w:noProof/>
        </w:rPr>
        <w:drawing>
          <wp:anchor distT="6096" distB="6096" distL="120396" distR="118364" simplePos="0" relativeHeight="251664384" behindDoc="0" locked="0" layoutInCell="1" allowOverlap="1" wp14:anchorId="51873DD0" wp14:editId="4C5B330C">
            <wp:simplePos x="0" y="0"/>
            <wp:positionH relativeFrom="column">
              <wp:posOffset>866775</wp:posOffset>
            </wp:positionH>
            <wp:positionV relativeFrom="paragraph">
              <wp:posOffset>245110</wp:posOffset>
            </wp:positionV>
            <wp:extent cx="3942080" cy="3681095"/>
            <wp:effectExtent l="19050" t="0" r="20320" b="0"/>
            <wp:wrapSquare wrapText="bothSides"/>
            <wp:docPr id="11" name="Chart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anchor>
        </w:drawing>
      </w:r>
    </w:p>
    <w:p w:rsidR="00DA2E11" w:rsidRPr="00F172AA" w:rsidRDefault="00DA2E11" w:rsidP="00DA2E11">
      <w:pPr>
        <w:keepNext/>
      </w:pPr>
    </w:p>
    <w:p w:rsidR="00DA2E11" w:rsidRPr="00F172AA" w:rsidRDefault="00DA2E11" w:rsidP="00DA2E11">
      <w:pPr>
        <w:keepNext/>
      </w:pPr>
    </w:p>
    <w:p w:rsidR="00DA2E11" w:rsidRPr="00F172AA" w:rsidRDefault="00DA2E11" w:rsidP="00DA2E11">
      <w:pPr>
        <w:keepNext/>
      </w:pPr>
    </w:p>
    <w:p w:rsidR="00DA2E11" w:rsidRPr="00F172AA" w:rsidRDefault="00DA2E11" w:rsidP="00DA2E11">
      <w:pPr>
        <w:keepNext/>
      </w:pPr>
    </w:p>
    <w:p w:rsidR="00DA2E11" w:rsidRPr="00F172AA" w:rsidRDefault="00DA2E11" w:rsidP="00DA2E11">
      <w:pPr>
        <w:keepNext/>
      </w:pPr>
    </w:p>
    <w:p w:rsidR="00DA2E11" w:rsidRPr="00F172AA" w:rsidRDefault="00DA2E11" w:rsidP="00DA2E11">
      <w:pPr>
        <w:keepNext/>
      </w:pPr>
    </w:p>
    <w:p w:rsidR="00DA2E11" w:rsidRPr="00F172AA" w:rsidRDefault="00DA2E11" w:rsidP="00DA2E11">
      <w:pPr>
        <w:spacing w:line="240" w:lineRule="auto"/>
        <w:rPr>
          <w:b/>
          <w:bCs/>
          <w:color w:val="3333FF"/>
        </w:rPr>
      </w:pPr>
    </w:p>
    <w:p w:rsidR="00DA2E11" w:rsidRPr="00F172AA" w:rsidRDefault="00DA2E11" w:rsidP="00DA2E11">
      <w:pPr>
        <w:spacing w:line="240" w:lineRule="auto"/>
        <w:jc w:val="center"/>
        <w:rPr>
          <w:bCs/>
          <w:color w:val="3333FF"/>
        </w:rPr>
      </w:pPr>
    </w:p>
    <w:p w:rsidR="00DA2E11" w:rsidRPr="00F172AA" w:rsidRDefault="00DA2E11" w:rsidP="00DA2E11">
      <w:pPr>
        <w:spacing w:line="240" w:lineRule="auto"/>
        <w:jc w:val="center"/>
        <w:rPr>
          <w:bCs/>
          <w:color w:val="3333FF"/>
        </w:rPr>
      </w:pPr>
    </w:p>
    <w:p w:rsidR="00D27FD5" w:rsidRPr="00F172AA" w:rsidRDefault="00D27FD5" w:rsidP="00DA2E11">
      <w:pPr>
        <w:spacing w:line="240" w:lineRule="auto"/>
        <w:jc w:val="center"/>
        <w:rPr>
          <w:bCs/>
          <w:color w:val="3333FF"/>
        </w:rPr>
      </w:pPr>
    </w:p>
    <w:p w:rsidR="003D1AAF" w:rsidRDefault="00DA2E11" w:rsidP="008B10EB">
      <w:pPr>
        <w:spacing w:line="240" w:lineRule="auto"/>
        <w:jc w:val="center"/>
      </w:pPr>
      <w:r w:rsidRPr="00F172AA">
        <w:rPr>
          <w:bCs/>
          <w:color w:val="3333FF"/>
        </w:rPr>
        <w:t xml:space="preserve">Figure </w:t>
      </w:r>
      <w:r w:rsidR="003A781B" w:rsidRPr="00F172AA">
        <w:rPr>
          <w:bCs/>
          <w:color w:val="3333FF"/>
        </w:rPr>
        <w:fldChar w:fldCharType="begin"/>
      </w:r>
      <w:r w:rsidRPr="00F172AA">
        <w:rPr>
          <w:bCs/>
          <w:color w:val="3333FF"/>
        </w:rPr>
        <w:instrText xml:space="preserve"> SEQ Figure \* ARABIC </w:instrText>
      </w:r>
      <w:r w:rsidR="003A781B" w:rsidRPr="00F172AA">
        <w:rPr>
          <w:bCs/>
          <w:color w:val="3333FF"/>
        </w:rPr>
        <w:fldChar w:fldCharType="separate"/>
      </w:r>
      <w:r w:rsidR="00AA5E18" w:rsidRPr="00F172AA">
        <w:rPr>
          <w:bCs/>
          <w:noProof/>
          <w:color w:val="3333FF"/>
        </w:rPr>
        <w:t>16</w:t>
      </w:r>
      <w:r w:rsidR="003A781B" w:rsidRPr="00F172AA">
        <w:rPr>
          <w:bCs/>
          <w:color w:val="3333FF"/>
        </w:rPr>
        <w:fldChar w:fldCharType="end"/>
      </w:r>
      <w:r w:rsidRPr="00F172AA">
        <w:rPr>
          <w:b/>
          <w:bCs/>
          <w:color w:val="3333FF"/>
        </w:rPr>
        <w:t xml:space="preserve">. </w:t>
      </w:r>
      <w:r w:rsidRPr="00F172AA">
        <w:t>Comparisons of accuracy of all cla</w:t>
      </w:r>
      <w:r w:rsidR="005C5062" w:rsidRPr="00F172AA">
        <w:t>ssifiers and FST of JK protocol</w:t>
      </w:r>
      <w:r w:rsidRPr="00F172AA">
        <w:t xml:space="preserve"> for O2.</w:t>
      </w:r>
      <w:bookmarkStart w:id="0" w:name="_GoBack"/>
      <w:bookmarkEnd w:id="0"/>
    </w:p>
    <w:sectPr w:rsidR="003D1AAF" w:rsidSect="00D4658A"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2575" w:rsidRDefault="00B92575">
      <w:pPr>
        <w:spacing w:after="0" w:line="240" w:lineRule="auto"/>
      </w:pPr>
      <w:r>
        <w:separator/>
      </w:r>
    </w:p>
  </w:endnote>
  <w:endnote w:type="continuationSeparator" w:id="0">
    <w:p w:rsidR="00B92575" w:rsidRDefault="00B925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38FD" w:rsidRPr="00C268E6" w:rsidRDefault="001238FD">
    <w:pPr>
      <w:pStyle w:val="Footer"/>
      <w:jc w:val="center"/>
      <w:rPr>
        <w:b/>
      </w:rPr>
    </w:pPr>
    <w:r w:rsidRPr="00C268E6">
      <w:rPr>
        <w:b/>
      </w:rPr>
      <w:fldChar w:fldCharType="begin"/>
    </w:r>
    <w:r w:rsidRPr="00C268E6">
      <w:rPr>
        <w:b/>
      </w:rPr>
      <w:instrText xml:space="preserve"> PAGE   \* MERGEFORMAT </w:instrText>
    </w:r>
    <w:r w:rsidRPr="00C268E6">
      <w:rPr>
        <w:b/>
      </w:rPr>
      <w:fldChar w:fldCharType="separate"/>
    </w:r>
    <w:r w:rsidR="008B10EB">
      <w:rPr>
        <w:b/>
        <w:noProof/>
      </w:rPr>
      <w:t>3</w:t>
    </w:r>
    <w:r w:rsidRPr="00C268E6">
      <w:rPr>
        <w:b/>
        <w:noProof/>
      </w:rPr>
      <w:fldChar w:fldCharType="end"/>
    </w:r>
  </w:p>
  <w:p w:rsidR="001238FD" w:rsidRDefault="001238F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2575" w:rsidRDefault="00B92575">
      <w:pPr>
        <w:spacing w:after="0" w:line="240" w:lineRule="auto"/>
      </w:pPr>
      <w:r>
        <w:separator/>
      </w:r>
    </w:p>
  </w:footnote>
  <w:footnote w:type="continuationSeparator" w:id="0">
    <w:p w:rsidR="00B92575" w:rsidRDefault="00B925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D65C2"/>
    <w:multiLevelType w:val="multilevel"/>
    <w:tmpl w:val="0CEE63AE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">
    <w:nsid w:val="17E609A3"/>
    <w:multiLevelType w:val="hybridMultilevel"/>
    <w:tmpl w:val="73D4F972"/>
    <w:lvl w:ilvl="0" w:tplc="18D050DA">
      <w:start w:val="1"/>
      <w:numFmt w:val="decimal"/>
      <w:lvlText w:val="%1."/>
      <w:lvlJc w:val="left"/>
      <w:pPr>
        <w:ind w:left="1860" w:hanging="1140"/>
      </w:pPr>
      <w:rPr>
        <w:rFonts w:ascii="Times New Roman" w:eastAsia="Times New Roman" w:hAnsi="Times New Roman" w:cs="Times New Roman"/>
      </w:rPr>
    </w:lvl>
    <w:lvl w:ilvl="1" w:tplc="24B6DEDE" w:tentative="1">
      <w:start w:val="1"/>
      <w:numFmt w:val="lowerLetter"/>
      <w:lvlText w:val="%2."/>
      <w:lvlJc w:val="left"/>
      <w:pPr>
        <w:ind w:left="1800" w:hanging="360"/>
      </w:pPr>
    </w:lvl>
    <w:lvl w:ilvl="2" w:tplc="A2A87E02" w:tentative="1">
      <w:start w:val="1"/>
      <w:numFmt w:val="lowerRoman"/>
      <w:lvlText w:val="%3."/>
      <w:lvlJc w:val="right"/>
      <w:pPr>
        <w:ind w:left="2520" w:hanging="180"/>
      </w:pPr>
    </w:lvl>
    <w:lvl w:ilvl="3" w:tplc="7CDC9C00" w:tentative="1">
      <w:start w:val="1"/>
      <w:numFmt w:val="decimal"/>
      <w:lvlText w:val="%4."/>
      <w:lvlJc w:val="left"/>
      <w:pPr>
        <w:ind w:left="3240" w:hanging="360"/>
      </w:pPr>
    </w:lvl>
    <w:lvl w:ilvl="4" w:tplc="4DE24548" w:tentative="1">
      <w:start w:val="1"/>
      <w:numFmt w:val="lowerLetter"/>
      <w:lvlText w:val="%5."/>
      <w:lvlJc w:val="left"/>
      <w:pPr>
        <w:ind w:left="3960" w:hanging="360"/>
      </w:pPr>
    </w:lvl>
    <w:lvl w:ilvl="5" w:tplc="2F8EC936" w:tentative="1">
      <w:start w:val="1"/>
      <w:numFmt w:val="lowerRoman"/>
      <w:lvlText w:val="%6."/>
      <w:lvlJc w:val="right"/>
      <w:pPr>
        <w:ind w:left="4680" w:hanging="180"/>
      </w:pPr>
    </w:lvl>
    <w:lvl w:ilvl="6" w:tplc="CA1E6B72" w:tentative="1">
      <w:start w:val="1"/>
      <w:numFmt w:val="decimal"/>
      <w:lvlText w:val="%7."/>
      <w:lvlJc w:val="left"/>
      <w:pPr>
        <w:ind w:left="5400" w:hanging="360"/>
      </w:pPr>
    </w:lvl>
    <w:lvl w:ilvl="7" w:tplc="605AC23C" w:tentative="1">
      <w:start w:val="1"/>
      <w:numFmt w:val="lowerLetter"/>
      <w:lvlText w:val="%8."/>
      <w:lvlJc w:val="left"/>
      <w:pPr>
        <w:ind w:left="6120" w:hanging="360"/>
      </w:pPr>
    </w:lvl>
    <w:lvl w:ilvl="8" w:tplc="EE1AEBA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FB64754"/>
    <w:multiLevelType w:val="hybridMultilevel"/>
    <w:tmpl w:val="B3126132"/>
    <w:lvl w:ilvl="0" w:tplc="50425A7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1A2907"/>
    <w:multiLevelType w:val="hybridMultilevel"/>
    <w:tmpl w:val="399CA760"/>
    <w:lvl w:ilvl="0" w:tplc="2C2049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9D4489"/>
    <w:multiLevelType w:val="multilevel"/>
    <w:tmpl w:val="E8580B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>
    <w:nsid w:val="36EC3AD3"/>
    <w:multiLevelType w:val="multilevel"/>
    <w:tmpl w:val="550E77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>
    <w:nsid w:val="3A905BCC"/>
    <w:multiLevelType w:val="hybridMultilevel"/>
    <w:tmpl w:val="6E1E1558"/>
    <w:lvl w:ilvl="0" w:tplc="D19C0526">
      <w:start w:val="1"/>
      <w:numFmt w:val="lowerRoman"/>
      <w:lvlText w:val="(%1)"/>
      <w:lvlJc w:val="left"/>
      <w:pPr>
        <w:ind w:left="810" w:hanging="720"/>
      </w:pPr>
      <w:rPr>
        <w:rFonts w:hint="default"/>
      </w:rPr>
    </w:lvl>
    <w:lvl w:ilvl="1" w:tplc="D70EC668" w:tentative="1">
      <w:start w:val="1"/>
      <w:numFmt w:val="lowerLetter"/>
      <w:lvlText w:val="%2."/>
      <w:lvlJc w:val="left"/>
      <w:pPr>
        <w:ind w:left="1440" w:hanging="360"/>
      </w:pPr>
    </w:lvl>
    <w:lvl w:ilvl="2" w:tplc="1D6AB9C4" w:tentative="1">
      <w:start w:val="1"/>
      <w:numFmt w:val="lowerRoman"/>
      <w:lvlText w:val="%3."/>
      <w:lvlJc w:val="right"/>
      <w:pPr>
        <w:ind w:left="2160" w:hanging="180"/>
      </w:pPr>
    </w:lvl>
    <w:lvl w:ilvl="3" w:tplc="480C47BE" w:tentative="1">
      <w:start w:val="1"/>
      <w:numFmt w:val="decimal"/>
      <w:lvlText w:val="%4."/>
      <w:lvlJc w:val="left"/>
      <w:pPr>
        <w:ind w:left="2880" w:hanging="360"/>
      </w:pPr>
    </w:lvl>
    <w:lvl w:ilvl="4" w:tplc="A50C2C5E" w:tentative="1">
      <w:start w:val="1"/>
      <w:numFmt w:val="lowerLetter"/>
      <w:lvlText w:val="%5."/>
      <w:lvlJc w:val="left"/>
      <w:pPr>
        <w:ind w:left="3600" w:hanging="360"/>
      </w:pPr>
    </w:lvl>
    <w:lvl w:ilvl="5" w:tplc="923C7192" w:tentative="1">
      <w:start w:val="1"/>
      <w:numFmt w:val="lowerRoman"/>
      <w:lvlText w:val="%6."/>
      <w:lvlJc w:val="right"/>
      <w:pPr>
        <w:ind w:left="4320" w:hanging="180"/>
      </w:pPr>
    </w:lvl>
    <w:lvl w:ilvl="6" w:tplc="85EE95AC" w:tentative="1">
      <w:start w:val="1"/>
      <w:numFmt w:val="decimal"/>
      <w:lvlText w:val="%7."/>
      <w:lvlJc w:val="left"/>
      <w:pPr>
        <w:ind w:left="5040" w:hanging="360"/>
      </w:pPr>
    </w:lvl>
    <w:lvl w:ilvl="7" w:tplc="5D10973A" w:tentative="1">
      <w:start w:val="1"/>
      <w:numFmt w:val="lowerLetter"/>
      <w:lvlText w:val="%8."/>
      <w:lvlJc w:val="left"/>
      <w:pPr>
        <w:ind w:left="5760" w:hanging="360"/>
      </w:pPr>
    </w:lvl>
    <w:lvl w:ilvl="8" w:tplc="2386591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8A4F15"/>
    <w:multiLevelType w:val="hybridMultilevel"/>
    <w:tmpl w:val="AC8CED38"/>
    <w:lvl w:ilvl="0" w:tplc="A01AB15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03" w:tentative="1">
      <w:start w:val="1"/>
      <w:numFmt w:val="lowerLetter"/>
      <w:lvlText w:val="%2."/>
      <w:lvlJc w:val="left"/>
      <w:pPr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ECF7D44"/>
    <w:multiLevelType w:val="multilevel"/>
    <w:tmpl w:val="126C272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9">
    <w:nsid w:val="5F0059F7"/>
    <w:multiLevelType w:val="hybridMultilevel"/>
    <w:tmpl w:val="5BC4076E"/>
    <w:lvl w:ilvl="0" w:tplc="FF7E13EA">
      <w:start w:val="1"/>
      <w:numFmt w:val="lowerRoman"/>
      <w:lvlText w:val="(%1)"/>
      <w:lvlJc w:val="left"/>
      <w:pPr>
        <w:ind w:left="1770" w:hanging="10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84038F0"/>
    <w:multiLevelType w:val="multilevel"/>
    <w:tmpl w:val="150CBDE6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>
    <w:nsid w:val="6F4A4348"/>
    <w:multiLevelType w:val="multilevel"/>
    <w:tmpl w:val="6A248108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1"/>
  </w:num>
  <w:num w:numId="2">
    <w:abstractNumId w:val="7"/>
  </w:num>
  <w:num w:numId="3">
    <w:abstractNumId w:val="2"/>
  </w:num>
  <w:num w:numId="4">
    <w:abstractNumId w:val="6"/>
  </w:num>
  <w:num w:numId="5">
    <w:abstractNumId w:val="10"/>
  </w:num>
  <w:num w:numId="6">
    <w:abstractNumId w:val="5"/>
  </w:num>
  <w:num w:numId="7">
    <w:abstractNumId w:val="5"/>
  </w:num>
  <w:num w:numId="8">
    <w:abstractNumId w:val="5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</w:num>
  <w:num w:numId="10">
    <w:abstractNumId w:val="11"/>
  </w:num>
  <w:num w:numId="11">
    <w:abstractNumId w:val="4"/>
  </w:num>
  <w:num w:numId="12">
    <w:abstractNumId w:val="9"/>
  </w:num>
  <w:num w:numId="13">
    <w:abstractNumId w:val="8"/>
  </w:num>
  <w:num w:numId="14">
    <w:abstractNumId w:val="3"/>
  </w:num>
  <w:num w:numId="15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Total_Editing_Time" w:val="57"/>
  </w:docVars>
  <w:rsids>
    <w:rsidRoot w:val="00DA2E11"/>
    <w:rsid w:val="0000007D"/>
    <w:rsid w:val="00000753"/>
    <w:rsid w:val="000029D8"/>
    <w:rsid w:val="00006DF9"/>
    <w:rsid w:val="000132CB"/>
    <w:rsid w:val="0002734D"/>
    <w:rsid w:val="0003465C"/>
    <w:rsid w:val="00047181"/>
    <w:rsid w:val="00052BF7"/>
    <w:rsid w:val="000553BB"/>
    <w:rsid w:val="00056DD8"/>
    <w:rsid w:val="00060A8F"/>
    <w:rsid w:val="00061BBB"/>
    <w:rsid w:val="0006384B"/>
    <w:rsid w:val="000642B4"/>
    <w:rsid w:val="00064D2D"/>
    <w:rsid w:val="00067C43"/>
    <w:rsid w:val="00077885"/>
    <w:rsid w:val="000779E5"/>
    <w:rsid w:val="00083988"/>
    <w:rsid w:val="00091420"/>
    <w:rsid w:val="000A2976"/>
    <w:rsid w:val="000A7055"/>
    <w:rsid w:val="000B1CC8"/>
    <w:rsid w:val="000B3981"/>
    <w:rsid w:val="000B3A29"/>
    <w:rsid w:val="000B535A"/>
    <w:rsid w:val="000C1303"/>
    <w:rsid w:val="000C2C12"/>
    <w:rsid w:val="000C3800"/>
    <w:rsid w:val="000D3081"/>
    <w:rsid w:val="000F70B0"/>
    <w:rsid w:val="000F7C5F"/>
    <w:rsid w:val="00113105"/>
    <w:rsid w:val="00116BFB"/>
    <w:rsid w:val="001238FD"/>
    <w:rsid w:val="0013358E"/>
    <w:rsid w:val="001348E2"/>
    <w:rsid w:val="0015132F"/>
    <w:rsid w:val="001524FE"/>
    <w:rsid w:val="001559A2"/>
    <w:rsid w:val="001573F6"/>
    <w:rsid w:val="00162C2F"/>
    <w:rsid w:val="00167142"/>
    <w:rsid w:val="001870DD"/>
    <w:rsid w:val="00196165"/>
    <w:rsid w:val="0019745F"/>
    <w:rsid w:val="001B0EA6"/>
    <w:rsid w:val="001C27D2"/>
    <w:rsid w:val="001C5D07"/>
    <w:rsid w:val="001E7B59"/>
    <w:rsid w:val="001F0ECB"/>
    <w:rsid w:val="001F18AC"/>
    <w:rsid w:val="001F57DC"/>
    <w:rsid w:val="001F59B3"/>
    <w:rsid w:val="001F6DFF"/>
    <w:rsid w:val="002006F8"/>
    <w:rsid w:val="00212AA5"/>
    <w:rsid w:val="00230DDA"/>
    <w:rsid w:val="00235B81"/>
    <w:rsid w:val="00247189"/>
    <w:rsid w:val="0027109F"/>
    <w:rsid w:val="002732AB"/>
    <w:rsid w:val="00275D7E"/>
    <w:rsid w:val="002763FB"/>
    <w:rsid w:val="0027676D"/>
    <w:rsid w:val="002A1C60"/>
    <w:rsid w:val="002A503F"/>
    <w:rsid w:val="002A56A7"/>
    <w:rsid w:val="002B5169"/>
    <w:rsid w:val="002B70B7"/>
    <w:rsid w:val="002C23F7"/>
    <w:rsid w:val="002C335D"/>
    <w:rsid w:val="002D3562"/>
    <w:rsid w:val="002F156D"/>
    <w:rsid w:val="002F1BAE"/>
    <w:rsid w:val="002F3A39"/>
    <w:rsid w:val="00302DFA"/>
    <w:rsid w:val="00311FA9"/>
    <w:rsid w:val="00315BEE"/>
    <w:rsid w:val="003176B8"/>
    <w:rsid w:val="0032324F"/>
    <w:rsid w:val="00325390"/>
    <w:rsid w:val="00330AC0"/>
    <w:rsid w:val="00330C7E"/>
    <w:rsid w:val="00343A4F"/>
    <w:rsid w:val="00345982"/>
    <w:rsid w:val="00372A64"/>
    <w:rsid w:val="003757F3"/>
    <w:rsid w:val="003830C4"/>
    <w:rsid w:val="003A20CA"/>
    <w:rsid w:val="003A781B"/>
    <w:rsid w:val="003A7DE1"/>
    <w:rsid w:val="003D1AAF"/>
    <w:rsid w:val="003D3BAA"/>
    <w:rsid w:val="003D6D89"/>
    <w:rsid w:val="003E7C44"/>
    <w:rsid w:val="003F5553"/>
    <w:rsid w:val="00432A57"/>
    <w:rsid w:val="00435ACC"/>
    <w:rsid w:val="004366EF"/>
    <w:rsid w:val="00445954"/>
    <w:rsid w:val="00447A22"/>
    <w:rsid w:val="0045796D"/>
    <w:rsid w:val="004730DE"/>
    <w:rsid w:val="00481BDF"/>
    <w:rsid w:val="004875D8"/>
    <w:rsid w:val="004A6C34"/>
    <w:rsid w:val="004B07C0"/>
    <w:rsid w:val="004B4029"/>
    <w:rsid w:val="004B79C1"/>
    <w:rsid w:val="004E7451"/>
    <w:rsid w:val="004F05E1"/>
    <w:rsid w:val="004F486E"/>
    <w:rsid w:val="004F5C7E"/>
    <w:rsid w:val="00510D9E"/>
    <w:rsid w:val="005162CD"/>
    <w:rsid w:val="00523F7A"/>
    <w:rsid w:val="00535FCA"/>
    <w:rsid w:val="005466B1"/>
    <w:rsid w:val="00547699"/>
    <w:rsid w:val="00556ED0"/>
    <w:rsid w:val="00560E7A"/>
    <w:rsid w:val="00562067"/>
    <w:rsid w:val="00574B1A"/>
    <w:rsid w:val="00580273"/>
    <w:rsid w:val="00582B38"/>
    <w:rsid w:val="00584D1E"/>
    <w:rsid w:val="005854C2"/>
    <w:rsid w:val="00596191"/>
    <w:rsid w:val="005A384E"/>
    <w:rsid w:val="005A3890"/>
    <w:rsid w:val="005A5B6E"/>
    <w:rsid w:val="005B33B0"/>
    <w:rsid w:val="005B431F"/>
    <w:rsid w:val="005C1E53"/>
    <w:rsid w:val="005C41E8"/>
    <w:rsid w:val="005C5062"/>
    <w:rsid w:val="005C5514"/>
    <w:rsid w:val="005D1FAC"/>
    <w:rsid w:val="005D2095"/>
    <w:rsid w:val="005D36EB"/>
    <w:rsid w:val="005E050B"/>
    <w:rsid w:val="005F2689"/>
    <w:rsid w:val="005F3EE6"/>
    <w:rsid w:val="006050A0"/>
    <w:rsid w:val="00605B9C"/>
    <w:rsid w:val="00607789"/>
    <w:rsid w:val="00607F21"/>
    <w:rsid w:val="006128C2"/>
    <w:rsid w:val="006137BF"/>
    <w:rsid w:val="00623AEA"/>
    <w:rsid w:val="00624A3E"/>
    <w:rsid w:val="006409FA"/>
    <w:rsid w:val="00654A56"/>
    <w:rsid w:val="0065762C"/>
    <w:rsid w:val="00662AC2"/>
    <w:rsid w:val="00666335"/>
    <w:rsid w:val="0066669E"/>
    <w:rsid w:val="00680A0D"/>
    <w:rsid w:val="00683B33"/>
    <w:rsid w:val="00686823"/>
    <w:rsid w:val="006909B7"/>
    <w:rsid w:val="00691AC3"/>
    <w:rsid w:val="00695395"/>
    <w:rsid w:val="00695AE4"/>
    <w:rsid w:val="006A36A4"/>
    <w:rsid w:val="006B0E73"/>
    <w:rsid w:val="006B118D"/>
    <w:rsid w:val="006B66FB"/>
    <w:rsid w:val="006C24FB"/>
    <w:rsid w:val="006D4323"/>
    <w:rsid w:val="006D4BCE"/>
    <w:rsid w:val="006E4081"/>
    <w:rsid w:val="006E54F2"/>
    <w:rsid w:val="00700DF3"/>
    <w:rsid w:val="0071253E"/>
    <w:rsid w:val="00721396"/>
    <w:rsid w:val="00723D6F"/>
    <w:rsid w:val="00726FFD"/>
    <w:rsid w:val="007306D0"/>
    <w:rsid w:val="0073325C"/>
    <w:rsid w:val="00742BB5"/>
    <w:rsid w:val="00745629"/>
    <w:rsid w:val="007459DA"/>
    <w:rsid w:val="0074746B"/>
    <w:rsid w:val="0075441C"/>
    <w:rsid w:val="00755EA8"/>
    <w:rsid w:val="007731C5"/>
    <w:rsid w:val="007766E3"/>
    <w:rsid w:val="00784EBF"/>
    <w:rsid w:val="00791654"/>
    <w:rsid w:val="00793F71"/>
    <w:rsid w:val="007A2077"/>
    <w:rsid w:val="007A728D"/>
    <w:rsid w:val="007A7F10"/>
    <w:rsid w:val="007B3E5F"/>
    <w:rsid w:val="007B621F"/>
    <w:rsid w:val="007C380D"/>
    <w:rsid w:val="007D16B2"/>
    <w:rsid w:val="007E67A2"/>
    <w:rsid w:val="007F2ACA"/>
    <w:rsid w:val="007F2E7C"/>
    <w:rsid w:val="0080108B"/>
    <w:rsid w:val="0081453F"/>
    <w:rsid w:val="00820A45"/>
    <w:rsid w:val="00830186"/>
    <w:rsid w:val="008304E6"/>
    <w:rsid w:val="00833D93"/>
    <w:rsid w:val="008440E6"/>
    <w:rsid w:val="008632EF"/>
    <w:rsid w:val="00874534"/>
    <w:rsid w:val="008858F4"/>
    <w:rsid w:val="00886632"/>
    <w:rsid w:val="00891E22"/>
    <w:rsid w:val="00893F29"/>
    <w:rsid w:val="00896927"/>
    <w:rsid w:val="00897699"/>
    <w:rsid w:val="0089769C"/>
    <w:rsid w:val="00897F25"/>
    <w:rsid w:val="008A7F8D"/>
    <w:rsid w:val="008B10EB"/>
    <w:rsid w:val="008C1E3F"/>
    <w:rsid w:val="008C4C4B"/>
    <w:rsid w:val="008D0FC4"/>
    <w:rsid w:val="008D1EEF"/>
    <w:rsid w:val="008D2679"/>
    <w:rsid w:val="008D7A7B"/>
    <w:rsid w:val="008E50A5"/>
    <w:rsid w:val="008E76E0"/>
    <w:rsid w:val="008F73E8"/>
    <w:rsid w:val="008F7C93"/>
    <w:rsid w:val="009065D1"/>
    <w:rsid w:val="009314CC"/>
    <w:rsid w:val="00931AC5"/>
    <w:rsid w:val="00931D95"/>
    <w:rsid w:val="00950131"/>
    <w:rsid w:val="009545DD"/>
    <w:rsid w:val="00963FC0"/>
    <w:rsid w:val="00964D6C"/>
    <w:rsid w:val="00971962"/>
    <w:rsid w:val="009723E3"/>
    <w:rsid w:val="009738A6"/>
    <w:rsid w:val="00977413"/>
    <w:rsid w:val="00980A32"/>
    <w:rsid w:val="00984865"/>
    <w:rsid w:val="00986FB6"/>
    <w:rsid w:val="0099045A"/>
    <w:rsid w:val="00991742"/>
    <w:rsid w:val="009A18BB"/>
    <w:rsid w:val="009A274F"/>
    <w:rsid w:val="009A3FCE"/>
    <w:rsid w:val="009C64A1"/>
    <w:rsid w:val="009D0CE1"/>
    <w:rsid w:val="009D2A80"/>
    <w:rsid w:val="009D6182"/>
    <w:rsid w:val="009E2EC1"/>
    <w:rsid w:val="009E5204"/>
    <w:rsid w:val="009F3249"/>
    <w:rsid w:val="009F3906"/>
    <w:rsid w:val="00A11B28"/>
    <w:rsid w:val="00A12C69"/>
    <w:rsid w:val="00A17682"/>
    <w:rsid w:val="00A25783"/>
    <w:rsid w:val="00A33564"/>
    <w:rsid w:val="00A35D2F"/>
    <w:rsid w:val="00A40A01"/>
    <w:rsid w:val="00A44313"/>
    <w:rsid w:val="00A5349C"/>
    <w:rsid w:val="00A574F9"/>
    <w:rsid w:val="00A65126"/>
    <w:rsid w:val="00A70963"/>
    <w:rsid w:val="00A738EF"/>
    <w:rsid w:val="00A73A8D"/>
    <w:rsid w:val="00A76D6B"/>
    <w:rsid w:val="00A77323"/>
    <w:rsid w:val="00A8120F"/>
    <w:rsid w:val="00A81A63"/>
    <w:rsid w:val="00A83CD9"/>
    <w:rsid w:val="00A84B96"/>
    <w:rsid w:val="00A9094A"/>
    <w:rsid w:val="00A9171D"/>
    <w:rsid w:val="00A9582A"/>
    <w:rsid w:val="00AA02F8"/>
    <w:rsid w:val="00AA5E18"/>
    <w:rsid w:val="00AC042B"/>
    <w:rsid w:val="00AC1208"/>
    <w:rsid w:val="00AD0BD0"/>
    <w:rsid w:val="00AD121C"/>
    <w:rsid w:val="00AD30EE"/>
    <w:rsid w:val="00AE07BE"/>
    <w:rsid w:val="00AF0060"/>
    <w:rsid w:val="00B1397F"/>
    <w:rsid w:val="00B13F14"/>
    <w:rsid w:val="00B334FE"/>
    <w:rsid w:val="00B34339"/>
    <w:rsid w:val="00B3512A"/>
    <w:rsid w:val="00B47754"/>
    <w:rsid w:val="00B60EC8"/>
    <w:rsid w:val="00B707EE"/>
    <w:rsid w:val="00B70E95"/>
    <w:rsid w:val="00B754EE"/>
    <w:rsid w:val="00B8203C"/>
    <w:rsid w:val="00B8319D"/>
    <w:rsid w:val="00B83CF5"/>
    <w:rsid w:val="00B8759A"/>
    <w:rsid w:val="00B92575"/>
    <w:rsid w:val="00BA3C15"/>
    <w:rsid w:val="00BA6900"/>
    <w:rsid w:val="00BA6DA9"/>
    <w:rsid w:val="00BB078A"/>
    <w:rsid w:val="00BB189E"/>
    <w:rsid w:val="00BB68F7"/>
    <w:rsid w:val="00BC18E9"/>
    <w:rsid w:val="00BD02BD"/>
    <w:rsid w:val="00BD0898"/>
    <w:rsid w:val="00BD2D0F"/>
    <w:rsid w:val="00BD2D4C"/>
    <w:rsid w:val="00BD5A3B"/>
    <w:rsid w:val="00BD7AD2"/>
    <w:rsid w:val="00BE4BBC"/>
    <w:rsid w:val="00BE75A7"/>
    <w:rsid w:val="00BF337D"/>
    <w:rsid w:val="00BF39D7"/>
    <w:rsid w:val="00C00FDA"/>
    <w:rsid w:val="00C06F25"/>
    <w:rsid w:val="00C14DE4"/>
    <w:rsid w:val="00C16047"/>
    <w:rsid w:val="00C170E4"/>
    <w:rsid w:val="00C273EA"/>
    <w:rsid w:val="00C36150"/>
    <w:rsid w:val="00C51920"/>
    <w:rsid w:val="00C632D4"/>
    <w:rsid w:val="00C63724"/>
    <w:rsid w:val="00C67442"/>
    <w:rsid w:val="00C81EA3"/>
    <w:rsid w:val="00C81ED4"/>
    <w:rsid w:val="00C82200"/>
    <w:rsid w:val="00C87CBB"/>
    <w:rsid w:val="00C91593"/>
    <w:rsid w:val="00C926A7"/>
    <w:rsid w:val="00CA3AD0"/>
    <w:rsid w:val="00CA44E7"/>
    <w:rsid w:val="00CA4D53"/>
    <w:rsid w:val="00CB0E95"/>
    <w:rsid w:val="00D16383"/>
    <w:rsid w:val="00D16EB7"/>
    <w:rsid w:val="00D20F5C"/>
    <w:rsid w:val="00D27FD5"/>
    <w:rsid w:val="00D3005F"/>
    <w:rsid w:val="00D36613"/>
    <w:rsid w:val="00D37FC2"/>
    <w:rsid w:val="00D4175C"/>
    <w:rsid w:val="00D4658A"/>
    <w:rsid w:val="00D470FB"/>
    <w:rsid w:val="00D526BB"/>
    <w:rsid w:val="00D62537"/>
    <w:rsid w:val="00D70230"/>
    <w:rsid w:val="00D74985"/>
    <w:rsid w:val="00D82159"/>
    <w:rsid w:val="00D82D94"/>
    <w:rsid w:val="00D93148"/>
    <w:rsid w:val="00D934AA"/>
    <w:rsid w:val="00D94E54"/>
    <w:rsid w:val="00D97D6F"/>
    <w:rsid w:val="00DA0046"/>
    <w:rsid w:val="00DA0D13"/>
    <w:rsid w:val="00DA1545"/>
    <w:rsid w:val="00DA2E11"/>
    <w:rsid w:val="00DA57E5"/>
    <w:rsid w:val="00DA7C6E"/>
    <w:rsid w:val="00DB2DDC"/>
    <w:rsid w:val="00DC0061"/>
    <w:rsid w:val="00DD698E"/>
    <w:rsid w:val="00DE1DA8"/>
    <w:rsid w:val="00DE3754"/>
    <w:rsid w:val="00DE45FC"/>
    <w:rsid w:val="00DE530D"/>
    <w:rsid w:val="00DF3ABB"/>
    <w:rsid w:val="00DF49A1"/>
    <w:rsid w:val="00E0294E"/>
    <w:rsid w:val="00E03E58"/>
    <w:rsid w:val="00E07CCE"/>
    <w:rsid w:val="00E1096C"/>
    <w:rsid w:val="00E25C6B"/>
    <w:rsid w:val="00E308AD"/>
    <w:rsid w:val="00E309DB"/>
    <w:rsid w:val="00E445E0"/>
    <w:rsid w:val="00E555D9"/>
    <w:rsid w:val="00E73529"/>
    <w:rsid w:val="00E77B16"/>
    <w:rsid w:val="00E82B33"/>
    <w:rsid w:val="00E84806"/>
    <w:rsid w:val="00E854BE"/>
    <w:rsid w:val="00EA0390"/>
    <w:rsid w:val="00EA7E44"/>
    <w:rsid w:val="00EB2F89"/>
    <w:rsid w:val="00EB4C4A"/>
    <w:rsid w:val="00EC5FA3"/>
    <w:rsid w:val="00ED18F2"/>
    <w:rsid w:val="00ED62A7"/>
    <w:rsid w:val="00EE195C"/>
    <w:rsid w:val="00F1225E"/>
    <w:rsid w:val="00F14380"/>
    <w:rsid w:val="00F172AA"/>
    <w:rsid w:val="00F31B1C"/>
    <w:rsid w:val="00F42021"/>
    <w:rsid w:val="00F47C49"/>
    <w:rsid w:val="00F50659"/>
    <w:rsid w:val="00F526D2"/>
    <w:rsid w:val="00F56030"/>
    <w:rsid w:val="00F6115E"/>
    <w:rsid w:val="00F61C72"/>
    <w:rsid w:val="00F663BA"/>
    <w:rsid w:val="00F67881"/>
    <w:rsid w:val="00F7099E"/>
    <w:rsid w:val="00F741D4"/>
    <w:rsid w:val="00F74426"/>
    <w:rsid w:val="00F760B2"/>
    <w:rsid w:val="00F80DF3"/>
    <w:rsid w:val="00F80E68"/>
    <w:rsid w:val="00F87523"/>
    <w:rsid w:val="00F96042"/>
    <w:rsid w:val="00FA3FFF"/>
    <w:rsid w:val="00FA60C4"/>
    <w:rsid w:val="00FB3B3A"/>
    <w:rsid w:val="00FC27F1"/>
    <w:rsid w:val="00FC6D15"/>
    <w:rsid w:val="00FD4AB9"/>
    <w:rsid w:val="00FD7CC6"/>
    <w:rsid w:val="00FF3210"/>
    <w:rsid w:val="00FF40E5"/>
    <w:rsid w:val="00FF5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3A29"/>
    <w:pPr>
      <w:spacing w:line="36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A3FFF"/>
    <w:pPr>
      <w:keepNext/>
      <w:keepLines/>
      <w:numPr>
        <w:numId w:val="15"/>
      </w:numPr>
      <w:tabs>
        <w:tab w:val="left" w:pos="360"/>
      </w:tabs>
      <w:spacing w:before="200" w:line="240" w:lineRule="auto"/>
      <w:outlineLvl w:val="0"/>
    </w:pPr>
    <w:rPr>
      <w:rFonts w:eastAsiaTheme="majorEastAsia"/>
      <w:b/>
      <w:bCs/>
      <w:color w:val="000000" w:themeColor="text1"/>
      <w:sz w:val="28"/>
      <w:szCs w:val="2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E25C6B"/>
    <w:pPr>
      <w:keepNext w:val="0"/>
      <w:keepLines w:val="0"/>
      <w:numPr>
        <w:ilvl w:val="1"/>
      </w:numPr>
      <w:tabs>
        <w:tab w:val="clear" w:pos="360"/>
      </w:tabs>
      <w:ind w:left="450" w:hanging="450"/>
      <w:jc w:val="left"/>
      <w:outlineLvl w:val="1"/>
    </w:pPr>
    <w:rPr>
      <w:rFonts w:eastAsia="Times New Roman"/>
      <w:color w:val="000000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409FA"/>
    <w:pPr>
      <w:keepNext/>
      <w:keepLines/>
      <w:numPr>
        <w:ilvl w:val="2"/>
        <w:numId w:val="15"/>
      </w:numPr>
      <w:tabs>
        <w:tab w:val="left" w:pos="360"/>
      </w:tabs>
      <w:spacing w:before="200" w:line="240" w:lineRule="auto"/>
      <w:outlineLvl w:val="2"/>
    </w:pPr>
    <w:rPr>
      <w:rFonts w:eastAsia="Times New Roman"/>
      <w:bCs/>
      <w:i/>
      <w:color w:val="00000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6384B"/>
    <w:pPr>
      <w:keepNext/>
      <w:keepLines/>
      <w:numPr>
        <w:ilvl w:val="3"/>
        <w:numId w:val="15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06384B"/>
    <w:pPr>
      <w:keepNext/>
      <w:keepLines/>
      <w:numPr>
        <w:ilvl w:val="4"/>
        <w:numId w:val="15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6384B"/>
    <w:pPr>
      <w:keepNext/>
      <w:keepLines/>
      <w:numPr>
        <w:ilvl w:val="5"/>
        <w:numId w:val="15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6384B"/>
    <w:pPr>
      <w:keepNext/>
      <w:keepLines/>
      <w:numPr>
        <w:ilvl w:val="6"/>
        <w:numId w:val="15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6384B"/>
    <w:pPr>
      <w:keepNext/>
      <w:keepLines/>
      <w:numPr>
        <w:ilvl w:val="7"/>
        <w:numId w:val="15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6384B"/>
    <w:pPr>
      <w:keepNext/>
      <w:keepLines/>
      <w:numPr>
        <w:ilvl w:val="8"/>
        <w:numId w:val="15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A3FFF"/>
    <w:rPr>
      <w:rFonts w:ascii="Times New Roman" w:eastAsiaTheme="majorEastAsia" w:hAnsi="Times New Roman" w:cs="Times New Roman"/>
      <w:b/>
      <w:bCs/>
      <w:color w:val="000000" w:themeColor="text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E25C6B"/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6409FA"/>
    <w:rPr>
      <w:rFonts w:ascii="Times New Roman" w:eastAsia="Times New Roman" w:hAnsi="Times New Roman" w:cs="Times New Roman"/>
      <w:bCs/>
      <w:i/>
      <w:color w:val="000000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6384B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06384B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6384B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6384B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6384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6384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06384B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NoSpacing">
    <w:name w:val="No Spacing"/>
    <w:uiPriority w:val="1"/>
    <w:qFormat/>
    <w:rsid w:val="0006384B"/>
    <w:pPr>
      <w:spacing w:after="0" w:line="360" w:lineRule="auto"/>
      <w:jc w:val="both"/>
    </w:pPr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06384B"/>
    <w:pPr>
      <w:spacing w:after="0" w:line="240" w:lineRule="auto"/>
      <w:ind w:left="720"/>
      <w:contextualSpacing/>
    </w:pPr>
    <w:rPr>
      <w:rFonts w:eastAsia="Times New Roman"/>
    </w:rPr>
  </w:style>
  <w:style w:type="paragraph" w:customStyle="1" w:styleId="Default">
    <w:name w:val="Default"/>
    <w:rsid w:val="00DA2E1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Hyperlink">
    <w:name w:val="Hyperlink"/>
    <w:uiPriority w:val="99"/>
    <w:unhideWhenUsed/>
    <w:rsid w:val="00DA2E11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E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2E11"/>
    <w:rPr>
      <w:rFonts w:ascii="Tahoma" w:eastAsia="Calibri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DA2E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DA2E11"/>
    <w:pPr>
      <w:shd w:val="clear" w:color="auto" w:fill="FFFFFF"/>
      <w:spacing w:before="100" w:beforeAutospacing="1" w:after="100" w:afterAutospacing="1" w:line="240" w:lineRule="auto"/>
      <w:ind w:left="720" w:hanging="360"/>
      <w:contextualSpacing/>
      <w:jc w:val="left"/>
    </w:pPr>
    <w:rPr>
      <w:rFonts w:eastAsia="Times New Roman"/>
      <w:color w:val="111111"/>
    </w:rPr>
  </w:style>
  <w:style w:type="character" w:customStyle="1" w:styleId="apple-converted-space">
    <w:name w:val="apple-converted-space"/>
    <w:basedOn w:val="DefaultParagraphFont"/>
    <w:rsid w:val="00DA2E11"/>
  </w:style>
  <w:style w:type="paragraph" w:styleId="Header">
    <w:name w:val="header"/>
    <w:basedOn w:val="Normal"/>
    <w:link w:val="HeaderChar"/>
    <w:uiPriority w:val="99"/>
    <w:unhideWhenUsed/>
    <w:rsid w:val="00DA2E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2E11"/>
    <w:rPr>
      <w:rFonts w:ascii="Times New Roman" w:eastAsia="Calibri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A2E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2E11"/>
    <w:rPr>
      <w:rFonts w:ascii="Times New Roman" w:eastAsia="Calibri" w:hAnsi="Times New Roman" w:cs="Times New Roman"/>
      <w:sz w:val="24"/>
      <w:szCs w:val="24"/>
    </w:rPr>
  </w:style>
  <w:style w:type="numbering" w:customStyle="1" w:styleId="NoList1">
    <w:name w:val="No List1"/>
    <w:next w:val="NoList"/>
    <w:uiPriority w:val="99"/>
    <w:semiHidden/>
    <w:unhideWhenUsed/>
    <w:rsid w:val="00DA2E11"/>
  </w:style>
  <w:style w:type="table" w:customStyle="1" w:styleId="TableGrid1">
    <w:name w:val="Table Grid1"/>
    <w:basedOn w:val="TableNormal"/>
    <w:next w:val="TableGrid"/>
    <w:uiPriority w:val="59"/>
    <w:rsid w:val="00DA2E11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unhideWhenUsed/>
    <w:rsid w:val="00DA2E1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A2E11"/>
    <w:pPr>
      <w:spacing w:line="240" w:lineRule="auto"/>
      <w:jc w:val="left"/>
    </w:pPr>
    <w:rPr>
      <w:rFonts w:ascii="Calibri" w:hAnsi="Calibr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A2E11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2E1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2E11"/>
    <w:rPr>
      <w:rFonts w:ascii="Calibri" w:eastAsia="Calibri" w:hAnsi="Calibri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A2E11"/>
    <w:pPr>
      <w:spacing w:after="0" w:line="240" w:lineRule="auto"/>
    </w:pPr>
    <w:rPr>
      <w:rFonts w:ascii="Calibri" w:eastAsia="Calibri" w:hAnsi="Calibri" w:cs="Times New Roman"/>
    </w:rPr>
  </w:style>
  <w:style w:type="character" w:styleId="PlaceholderText">
    <w:name w:val="Placeholder Text"/>
    <w:uiPriority w:val="99"/>
    <w:semiHidden/>
    <w:rsid w:val="00DA2E11"/>
    <w:rPr>
      <w:color w:val="80808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A2E1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A2E11"/>
    <w:rPr>
      <w:rFonts w:ascii="Times New Roman" w:eastAsia="Calibri" w:hAnsi="Times New Roman" w:cs="Times New Roman"/>
      <w:sz w:val="20"/>
      <w:szCs w:val="20"/>
    </w:rPr>
  </w:style>
  <w:style w:type="character" w:styleId="FootnoteReference">
    <w:name w:val="footnote reference"/>
    <w:uiPriority w:val="99"/>
    <w:semiHidden/>
    <w:unhideWhenUsed/>
    <w:rsid w:val="00DA2E11"/>
    <w:rPr>
      <w:vertAlign w:val="superscript"/>
    </w:rPr>
  </w:style>
  <w:style w:type="paragraph" w:styleId="TableofFigures">
    <w:name w:val="table of figures"/>
    <w:basedOn w:val="Normal"/>
    <w:next w:val="Normal"/>
    <w:uiPriority w:val="99"/>
    <w:unhideWhenUsed/>
    <w:rsid w:val="00DA2E11"/>
    <w:pPr>
      <w:spacing w:after="0"/>
    </w:pPr>
  </w:style>
  <w:style w:type="paragraph" w:styleId="Bibliography">
    <w:name w:val="Bibliography"/>
    <w:basedOn w:val="Normal"/>
    <w:next w:val="Normal"/>
    <w:uiPriority w:val="37"/>
    <w:unhideWhenUsed/>
    <w:rsid w:val="00DA2E1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3A29"/>
    <w:pPr>
      <w:spacing w:line="36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A3FFF"/>
    <w:pPr>
      <w:keepNext/>
      <w:keepLines/>
      <w:numPr>
        <w:numId w:val="15"/>
      </w:numPr>
      <w:tabs>
        <w:tab w:val="left" w:pos="360"/>
      </w:tabs>
      <w:spacing w:before="200" w:line="240" w:lineRule="auto"/>
      <w:outlineLvl w:val="0"/>
    </w:pPr>
    <w:rPr>
      <w:rFonts w:eastAsiaTheme="majorEastAsia"/>
      <w:b/>
      <w:bCs/>
      <w:color w:val="000000" w:themeColor="text1"/>
      <w:sz w:val="28"/>
      <w:szCs w:val="2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E25C6B"/>
    <w:pPr>
      <w:keepNext w:val="0"/>
      <w:keepLines w:val="0"/>
      <w:numPr>
        <w:ilvl w:val="1"/>
      </w:numPr>
      <w:tabs>
        <w:tab w:val="clear" w:pos="360"/>
      </w:tabs>
      <w:ind w:left="450" w:hanging="450"/>
      <w:jc w:val="left"/>
      <w:outlineLvl w:val="1"/>
    </w:pPr>
    <w:rPr>
      <w:rFonts w:eastAsia="Times New Roman"/>
      <w:color w:val="000000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409FA"/>
    <w:pPr>
      <w:keepNext/>
      <w:keepLines/>
      <w:numPr>
        <w:ilvl w:val="2"/>
        <w:numId w:val="15"/>
      </w:numPr>
      <w:tabs>
        <w:tab w:val="left" w:pos="360"/>
      </w:tabs>
      <w:spacing w:before="200" w:line="240" w:lineRule="auto"/>
      <w:outlineLvl w:val="2"/>
    </w:pPr>
    <w:rPr>
      <w:rFonts w:eastAsia="Times New Roman"/>
      <w:bCs/>
      <w:i/>
      <w:color w:val="00000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6384B"/>
    <w:pPr>
      <w:keepNext/>
      <w:keepLines/>
      <w:numPr>
        <w:ilvl w:val="3"/>
        <w:numId w:val="15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06384B"/>
    <w:pPr>
      <w:keepNext/>
      <w:keepLines/>
      <w:numPr>
        <w:ilvl w:val="4"/>
        <w:numId w:val="15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6384B"/>
    <w:pPr>
      <w:keepNext/>
      <w:keepLines/>
      <w:numPr>
        <w:ilvl w:val="5"/>
        <w:numId w:val="15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6384B"/>
    <w:pPr>
      <w:keepNext/>
      <w:keepLines/>
      <w:numPr>
        <w:ilvl w:val="6"/>
        <w:numId w:val="15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6384B"/>
    <w:pPr>
      <w:keepNext/>
      <w:keepLines/>
      <w:numPr>
        <w:ilvl w:val="7"/>
        <w:numId w:val="15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6384B"/>
    <w:pPr>
      <w:keepNext/>
      <w:keepLines/>
      <w:numPr>
        <w:ilvl w:val="8"/>
        <w:numId w:val="15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A3FFF"/>
    <w:rPr>
      <w:rFonts w:ascii="Times New Roman" w:eastAsiaTheme="majorEastAsia" w:hAnsi="Times New Roman" w:cs="Times New Roman"/>
      <w:b/>
      <w:bCs/>
      <w:color w:val="000000" w:themeColor="text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E25C6B"/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6409FA"/>
    <w:rPr>
      <w:rFonts w:ascii="Times New Roman" w:eastAsia="Times New Roman" w:hAnsi="Times New Roman" w:cs="Times New Roman"/>
      <w:bCs/>
      <w:i/>
      <w:color w:val="000000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6384B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06384B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6384B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6384B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6384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6384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06384B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NoSpacing">
    <w:name w:val="No Spacing"/>
    <w:uiPriority w:val="1"/>
    <w:qFormat/>
    <w:rsid w:val="0006384B"/>
    <w:pPr>
      <w:spacing w:after="0" w:line="360" w:lineRule="auto"/>
      <w:jc w:val="both"/>
    </w:pPr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06384B"/>
    <w:pPr>
      <w:spacing w:after="0" w:line="240" w:lineRule="auto"/>
      <w:ind w:left="720"/>
      <w:contextualSpacing/>
    </w:pPr>
    <w:rPr>
      <w:rFonts w:eastAsia="Times New Roman"/>
    </w:rPr>
  </w:style>
  <w:style w:type="paragraph" w:customStyle="1" w:styleId="Default">
    <w:name w:val="Default"/>
    <w:rsid w:val="00DA2E1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Hyperlink">
    <w:name w:val="Hyperlink"/>
    <w:uiPriority w:val="99"/>
    <w:unhideWhenUsed/>
    <w:rsid w:val="00DA2E11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E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2E11"/>
    <w:rPr>
      <w:rFonts w:ascii="Tahoma" w:eastAsia="Calibri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A2E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DA2E11"/>
    <w:pPr>
      <w:shd w:val="clear" w:color="auto" w:fill="FFFFFF"/>
      <w:spacing w:before="100" w:beforeAutospacing="1" w:after="100" w:afterAutospacing="1" w:line="240" w:lineRule="auto"/>
      <w:ind w:left="720" w:hanging="360"/>
      <w:contextualSpacing/>
      <w:jc w:val="left"/>
    </w:pPr>
    <w:rPr>
      <w:rFonts w:eastAsia="Times New Roman"/>
      <w:color w:val="111111"/>
    </w:rPr>
  </w:style>
  <w:style w:type="character" w:customStyle="1" w:styleId="apple-converted-space">
    <w:name w:val="apple-converted-space"/>
    <w:basedOn w:val="DefaultParagraphFont"/>
    <w:rsid w:val="00DA2E11"/>
  </w:style>
  <w:style w:type="paragraph" w:styleId="Header">
    <w:name w:val="header"/>
    <w:basedOn w:val="Normal"/>
    <w:link w:val="HeaderChar"/>
    <w:uiPriority w:val="99"/>
    <w:unhideWhenUsed/>
    <w:rsid w:val="00DA2E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2E11"/>
    <w:rPr>
      <w:rFonts w:ascii="Times New Roman" w:eastAsia="Calibri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A2E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2E11"/>
    <w:rPr>
      <w:rFonts w:ascii="Times New Roman" w:eastAsia="Calibri" w:hAnsi="Times New Roman" w:cs="Times New Roman"/>
      <w:sz w:val="24"/>
      <w:szCs w:val="24"/>
    </w:rPr>
  </w:style>
  <w:style w:type="numbering" w:customStyle="1" w:styleId="NoList1">
    <w:name w:val="No List1"/>
    <w:next w:val="NoList"/>
    <w:uiPriority w:val="99"/>
    <w:semiHidden/>
    <w:unhideWhenUsed/>
    <w:rsid w:val="00DA2E11"/>
  </w:style>
  <w:style w:type="table" w:customStyle="1" w:styleId="TableGrid1">
    <w:name w:val="Table Grid1"/>
    <w:basedOn w:val="TableNormal"/>
    <w:next w:val="TableGrid"/>
    <w:uiPriority w:val="59"/>
    <w:rsid w:val="00DA2E11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unhideWhenUsed/>
    <w:rsid w:val="00DA2E1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A2E11"/>
    <w:pPr>
      <w:spacing w:line="240" w:lineRule="auto"/>
      <w:jc w:val="left"/>
    </w:pPr>
    <w:rPr>
      <w:rFonts w:ascii="Calibri" w:hAnsi="Calibr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A2E11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2E1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2E11"/>
    <w:rPr>
      <w:rFonts w:ascii="Calibri" w:eastAsia="Calibri" w:hAnsi="Calibri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A2E11"/>
    <w:pPr>
      <w:spacing w:after="0" w:line="240" w:lineRule="auto"/>
    </w:pPr>
    <w:rPr>
      <w:rFonts w:ascii="Calibri" w:eastAsia="Calibri" w:hAnsi="Calibri" w:cs="Times New Roman"/>
    </w:rPr>
  </w:style>
  <w:style w:type="character" w:styleId="PlaceholderText">
    <w:name w:val="Placeholder Text"/>
    <w:uiPriority w:val="99"/>
    <w:semiHidden/>
    <w:rsid w:val="00DA2E11"/>
    <w:rPr>
      <w:color w:val="80808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A2E1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A2E11"/>
    <w:rPr>
      <w:rFonts w:ascii="Times New Roman" w:eastAsia="Calibri" w:hAnsi="Times New Roman" w:cs="Times New Roman"/>
      <w:sz w:val="20"/>
      <w:szCs w:val="20"/>
    </w:rPr>
  </w:style>
  <w:style w:type="character" w:styleId="FootnoteReference">
    <w:name w:val="footnote reference"/>
    <w:uiPriority w:val="99"/>
    <w:semiHidden/>
    <w:unhideWhenUsed/>
    <w:rsid w:val="00DA2E11"/>
    <w:rPr>
      <w:vertAlign w:val="superscript"/>
    </w:rPr>
  </w:style>
  <w:style w:type="paragraph" w:styleId="TableofFigures">
    <w:name w:val="table of figures"/>
    <w:basedOn w:val="Normal"/>
    <w:next w:val="Normal"/>
    <w:uiPriority w:val="99"/>
    <w:unhideWhenUsed/>
    <w:rsid w:val="00DA2E11"/>
    <w:pPr>
      <w:spacing w:after="0"/>
    </w:pPr>
  </w:style>
  <w:style w:type="paragraph" w:styleId="Bibliography">
    <w:name w:val="Bibliography"/>
    <w:basedOn w:val="Normal"/>
    <w:next w:val="Normal"/>
    <w:uiPriority w:val="37"/>
    <w:unhideWhenUsed/>
    <w:rsid w:val="00DA2E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chart" Target="charts/chart2.xml"/><Relationship Id="rId4" Type="http://schemas.microsoft.com/office/2007/relationships/stylesWithEffects" Target="stylesWithEffects.xml"/><Relationship Id="rId9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file:///D:\Important\Diabetic%20Paper%20(Article)\Diabetic%20Feature%20Selection%20(09.12.2017)\Final%20Result%20(4.12.2017)\Book1.xlsx" TargetMode="External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oleObject" Target="file:///D:\Important\Diabetic%20Paper%20(Article)\Diabetic%20Feature%20Selection%20(09.12.2017)\Final%20Result%20(4.12.2017)\Book1.xlsx" TargetMode="External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'JK-O'!$B$2</c:f>
              <c:strCache>
                <c:ptCount val="1"/>
                <c:pt idx="0">
                  <c:v>F1</c:v>
                </c:pt>
              </c:strCache>
            </c:strRef>
          </c:tx>
          <c:invertIfNegative val="0"/>
          <c:cat>
            <c:strRef>
              <c:f>'JK-O'!$C$1:$L$1</c:f>
              <c:strCache>
                <c:ptCount val="10"/>
                <c:pt idx="0">
                  <c:v>C1</c:v>
                </c:pt>
                <c:pt idx="1">
                  <c:v>C2</c:v>
                </c:pt>
                <c:pt idx="2">
                  <c:v>C3</c:v>
                </c:pt>
                <c:pt idx="3">
                  <c:v>C4</c:v>
                </c:pt>
                <c:pt idx="4">
                  <c:v>C5</c:v>
                </c:pt>
                <c:pt idx="5">
                  <c:v>C6</c:v>
                </c:pt>
                <c:pt idx="6">
                  <c:v>C7</c:v>
                </c:pt>
                <c:pt idx="7">
                  <c:v>C8</c:v>
                </c:pt>
                <c:pt idx="8">
                  <c:v>C9</c:v>
                </c:pt>
                <c:pt idx="9">
                  <c:v>C10</c:v>
                </c:pt>
              </c:strCache>
            </c:strRef>
          </c:cat>
          <c:val>
            <c:numRef>
              <c:f>'JK-O'!$C$2:$L$2</c:f>
              <c:numCache>
                <c:formatCode>General</c:formatCode>
                <c:ptCount val="10"/>
                <c:pt idx="0">
                  <c:v>77.92</c:v>
                </c:pt>
                <c:pt idx="1">
                  <c:v>76.05</c:v>
                </c:pt>
                <c:pt idx="2">
                  <c:v>77.440000000000026</c:v>
                </c:pt>
                <c:pt idx="3">
                  <c:v>89.01</c:v>
                </c:pt>
                <c:pt idx="4">
                  <c:v>90.410000000000025</c:v>
                </c:pt>
                <c:pt idx="5">
                  <c:v>82.16</c:v>
                </c:pt>
                <c:pt idx="6">
                  <c:v>99.92</c:v>
                </c:pt>
                <c:pt idx="7">
                  <c:v>78.319999999999993</c:v>
                </c:pt>
                <c:pt idx="8">
                  <c:v>89.28</c:v>
                </c:pt>
                <c:pt idx="9">
                  <c:v>99.990000000000023</c:v>
                </c:pt>
              </c:numCache>
            </c:numRef>
          </c:val>
        </c:ser>
        <c:ser>
          <c:idx val="1"/>
          <c:order val="1"/>
          <c:tx>
            <c:strRef>
              <c:f>'JK-O'!$B$3</c:f>
              <c:strCache>
                <c:ptCount val="1"/>
                <c:pt idx="0">
                  <c:v>F2</c:v>
                </c:pt>
              </c:strCache>
            </c:strRef>
          </c:tx>
          <c:invertIfNegative val="0"/>
          <c:cat>
            <c:strRef>
              <c:f>'JK-O'!$C$1:$L$1</c:f>
              <c:strCache>
                <c:ptCount val="10"/>
                <c:pt idx="0">
                  <c:v>C1</c:v>
                </c:pt>
                <c:pt idx="1">
                  <c:v>C2</c:v>
                </c:pt>
                <c:pt idx="2">
                  <c:v>C3</c:v>
                </c:pt>
                <c:pt idx="3">
                  <c:v>C4</c:v>
                </c:pt>
                <c:pt idx="4">
                  <c:v>C5</c:v>
                </c:pt>
                <c:pt idx="5">
                  <c:v>C6</c:v>
                </c:pt>
                <c:pt idx="6">
                  <c:v>C7</c:v>
                </c:pt>
                <c:pt idx="7">
                  <c:v>C8</c:v>
                </c:pt>
                <c:pt idx="8">
                  <c:v>C9</c:v>
                </c:pt>
                <c:pt idx="9">
                  <c:v>C10</c:v>
                </c:pt>
              </c:strCache>
            </c:strRef>
          </c:cat>
          <c:val>
            <c:numRef>
              <c:f>'JK-O'!$C$3:$L$3</c:f>
              <c:numCache>
                <c:formatCode>General</c:formatCode>
                <c:ptCount val="10"/>
                <c:pt idx="0">
                  <c:v>78.27</c:v>
                </c:pt>
                <c:pt idx="1">
                  <c:v>81.22</c:v>
                </c:pt>
                <c:pt idx="2">
                  <c:v>78.78</c:v>
                </c:pt>
                <c:pt idx="3">
                  <c:v>88.11999999999999</c:v>
                </c:pt>
                <c:pt idx="4">
                  <c:v>89.240000000000023</c:v>
                </c:pt>
                <c:pt idx="5">
                  <c:v>83.2</c:v>
                </c:pt>
                <c:pt idx="6">
                  <c:v>99.490000000000023</c:v>
                </c:pt>
                <c:pt idx="7">
                  <c:v>79.16</c:v>
                </c:pt>
                <c:pt idx="8">
                  <c:v>90.23</c:v>
                </c:pt>
                <c:pt idx="9">
                  <c:v>99.990000000000023</c:v>
                </c:pt>
              </c:numCache>
            </c:numRef>
          </c:val>
        </c:ser>
        <c:ser>
          <c:idx val="2"/>
          <c:order val="2"/>
          <c:tx>
            <c:strRef>
              <c:f>'JK-O'!$B$4</c:f>
              <c:strCache>
                <c:ptCount val="1"/>
                <c:pt idx="0">
                  <c:v>F3</c:v>
                </c:pt>
              </c:strCache>
            </c:strRef>
          </c:tx>
          <c:invertIfNegative val="0"/>
          <c:cat>
            <c:strRef>
              <c:f>'JK-O'!$C$1:$L$1</c:f>
              <c:strCache>
                <c:ptCount val="10"/>
                <c:pt idx="0">
                  <c:v>C1</c:v>
                </c:pt>
                <c:pt idx="1">
                  <c:v>C2</c:v>
                </c:pt>
                <c:pt idx="2">
                  <c:v>C3</c:v>
                </c:pt>
                <c:pt idx="3">
                  <c:v>C4</c:v>
                </c:pt>
                <c:pt idx="4">
                  <c:v>C5</c:v>
                </c:pt>
                <c:pt idx="5">
                  <c:v>C6</c:v>
                </c:pt>
                <c:pt idx="6">
                  <c:v>C7</c:v>
                </c:pt>
                <c:pt idx="7">
                  <c:v>C8</c:v>
                </c:pt>
                <c:pt idx="8">
                  <c:v>C9</c:v>
                </c:pt>
                <c:pt idx="9">
                  <c:v>C10</c:v>
                </c:pt>
              </c:strCache>
            </c:strRef>
          </c:cat>
          <c:val>
            <c:numRef>
              <c:f>'JK-O'!$C$4:$L$4</c:f>
              <c:numCache>
                <c:formatCode>General</c:formatCode>
                <c:ptCount val="10"/>
                <c:pt idx="0">
                  <c:v>78.09</c:v>
                </c:pt>
                <c:pt idx="1">
                  <c:v>76.239999999999995</c:v>
                </c:pt>
                <c:pt idx="2">
                  <c:v>77.040000000000006</c:v>
                </c:pt>
                <c:pt idx="3">
                  <c:v>88.490000000000023</c:v>
                </c:pt>
                <c:pt idx="4">
                  <c:v>89.990000000000023</c:v>
                </c:pt>
                <c:pt idx="5">
                  <c:v>83.82</c:v>
                </c:pt>
                <c:pt idx="6">
                  <c:v>99.86999999999999</c:v>
                </c:pt>
                <c:pt idx="7">
                  <c:v>78.36999999999999</c:v>
                </c:pt>
                <c:pt idx="8">
                  <c:v>90.03</c:v>
                </c:pt>
                <c:pt idx="9">
                  <c:v>99.990000000000023</c:v>
                </c:pt>
              </c:numCache>
            </c:numRef>
          </c:val>
        </c:ser>
        <c:ser>
          <c:idx val="3"/>
          <c:order val="3"/>
          <c:tx>
            <c:strRef>
              <c:f>'JK-O'!$B$5</c:f>
              <c:strCache>
                <c:ptCount val="1"/>
                <c:pt idx="0">
                  <c:v>F4</c:v>
                </c:pt>
              </c:strCache>
            </c:strRef>
          </c:tx>
          <c:invertIfNegative val="0"/>
          <c:cat>
            <c:strRef>
              <c:f>'JK-O'!$C$1:$L$1</c:f>
              <c:strCache>
                <c:ptCount val="10"/>
                <c:pt idx="0">
                  <c:v>C1</c:v>
                </c:pt>
                <c:pt idx="1">
                  <c:v>C2</c:v>
                </c:pt>
                <c:pt idx="2">
                  <c:v>C3</c:v>
                </c:pt>
                <c:pt idx="3">
                  <c:v>C4</c:v>
                </c:pt>
                <c:pt idx="4">
                  <c:v>C5</c:v>
                </c:pt>
                <c:pt idx="5">
                  <c:v>C6</c:v>
                </c:pt>
                <c:pt idx="6">
                  <c:v>C7</c:v>
                </c:pt>
                <c:pt idx="7">
                  <c:v>C8</c:v>
                </c:pt>
                <c:pt idx="8">
                  <c:v>C9</c:v>
                </c:pt>
                <c:pt idx="9">
                  <c:v>C10</c:v>
                </c:pt>
              </c:strCache>
            </c:strRef>
          </c:cat>
          <c:val>
            <c:numRef>
              <c:f>'JK-O'!$C$5:$L$5</c:f>
              <c:numCache>
                <c:formatCode>General</c:formatCode>
                <c:ptCount val="10"/>
                <c:pt idx="0">
                  <c:v>77.77</c:v>
                </c:pt>
                <c:pt idx="1">
                  <c:v>75.599999999999994</c:v>
                </c:pt>
                <c:pt idx="2">
                  <c:v>77.34</c:v>
                </c:pt>
                <c:pt idx="3">
                  <c:v>86.77</c:v>
                </c:pt>
                <c:pt idx="4">
                  <c:v>88.97</c:v>
                </c:pt>
                <c:pt idx="5">
                  <c:v>82.98</c:v>
                </c:pt>
                <c:pt idx="6">
                  <c:v>99.61999999999999</c:v>
                </c:pt>
                <c:pt idx="7">
                  <c:v>80.290000000000006</c:v>
                </c:pt>
                <c:pt idx="8">
                  <c:v>87.31</c:v>
                </c:pt>
                <c:pt idx="9">
                  <c:v>99.990000000000023</c:v>
                </c:pt>
              </c:numCache>
            </c:numRef>
          </c:val>
        </c:ser>
        <c:ser>
          <c:idx val="4"/>
          <c:order val="4"/>
          <c:tx>
            <c:strRef>
              <c:f>'JK-O'!$B$6</c:f>
              <c:strCache>
                <c:ptCount val="1"/>
                <c:pt idx="0">
                  <c:v>F5</c:v>
                </c:pt>
              </c:strCache>
            </c:strRef>
          </c:tx>
          <c:invertIfNegative val="0"/>
          <c:cat>
            <c:strRef>
              <c:f>'JK-O'!$C$1:$L$1</c:f>
              <c:strCache>
                <c:ptCount val="10"/>
                <c:pt idx="0">
                  <c:v>C1</c:v>
                </c:pt>
                <c:pt idx="1">
                  <c:v>C2</c:v>
                </c:pt>
                <c:pt idx="2">
                  <c:v>C3</c:v>
                </c:pt>
                <c:pt idx="3">
                  <c:v>C4</c:v>
                </c:pt>
                <c:pt idx="4">
                  <c:v>C5</c:v>
                </c:pt>
                <c:pt idx="5">
                  <c:v>C6</c:v>
                </c:pt>
                <c:pt idx="6">
                  <c:v>C7</c:v>
                </c:pt>
                <c:pt idx="7">
                  <c:v>C8</c:v>
                </c:pt>
                <c:pt idx="8">
                  <c:v>C9</c:v>
                </c:pt>
                <c:pt idx="9">
                  <c:v>C10</c:v>
                </c:pt>
              </c:strCache>
            </c:strRef>
          </c:cat>
          <c:val>
            <c:numRef>
              <c:f>'JK-O'!$C$6:$L$6</c:f>
              <c:numCache>
                <c:formatCode>General</c:formatCode>
                <c:ptCount val="10"/>
                <c:pt idx="0">
                  <c:v>83.669999999999973</c:v>
                </c:pt>
                <c:pt idx="1">
                  <c:v>83.84</c:v>
                </c:pt>
                <c:pt idx="2">
                  <c:v>82.84</c:v>
                </c:pt>
                <c:pt idx="3">
                  <c:v>88.42</c:v>
                </c:pt>
                <c:pt idx="4">
                  <c:v>88.28</c:v>
                </c:pt>
                <c:pt idx="5">
                  <c:v>79.06</c:v>
                </c:pt>
                <c:pt idx="6">
                  <c:v>98.63</c:v>
                </c:pt>
                <c:pt idx="7">
                  <c:v>84.13</c:v>
                </c:pt>
                <c:pt idx="8">
                  <c:v>88.59</c:v>
                </c:pt>
                <c:pt idx="9">
                  <c:v>99.990000000000023</c:v>
                </c:pt>
              </c:numCache>
            </c:numRef>
          </c:val>
        </c:ser>
        <c:ser>
          <c:idx val="5"/>
          <c:order val="5"/>
          <c:tx>
            <c:strRef>
              <c:f>'JK-O'!$B$7</c:f>
              <c:strCache>
                <c:ptCount val="1"/>
                <c:pt idx="0">
                  <c:v>F6</c:v>
                </c:pt>
              </c:strCache>
            </c:strRef>
          </c:tx>
          <c:invertIfNegative val="0"/>
          <c:cat>
            <c:strRef>
              <c:f>'JK-O'!$C$1:$L$1</c:f>
              <c:strCache>
                <c:ptCount val="10"/>
                <c:pt idx="0">
                  <c:v>C1</c:v>
                </c:pt>
                <c:pt idx="1">
                  <c:v>C2</c:v>
                </c:pt>
                <c:pt idx="2">
                  <c:v>C3</c:v>
                </c:pt>
                <c:pt idx="3">
                  <c:v>C4</c:v>
                </c:pt>
                <c:pt idx="4">
                  <c:v>C5</c:v>
                </c:pt>
                <c:pt idx="5">
                  <c:v>C6</c:v>
                </c:pt>
                <c:pt idx="6">
                  <c:v>C7</c:v>
                </c:pt>
                <c:pt idx="7">
                  <c:v>C8</c:v>
                </c:pt>
                <c:pt idx="8">
                  <c:v>C9</c:v>
                </c:pt>
                <c:pt idx="9">
                  <c:v>C10</c:v>
                </c:pt>
              </c:strCache>
            </c:strRef>
          </c:cat>
          <c:val>
            <c:numRef>
              <c:f>'JK-O'!$C$7:$L$7</c:f>
              <c:numCache>
                <c:formatCode>0.00</c:formatCode>
                <c:ptCount val="10"/>
                <c:pt idx="0">
                  <c:v>70.099999999999994</c:v>
                </c:pt>
                <c:pt idx="1">
                  <c:v>70.2</c:v>
                </c:pt>
                <c:pt idx="2">
                  <c:v>68.88</c:v>
                </c:pt>
                <c:pt idx="3">
                  <c:v>77.3</c:v>
                </c:pt>
                <c:pt idx="4">
                  <c:v>76.63</c:v>
                </c:pt>
                <c:pt idx="5">
                  <c:v>75.819999999999993</c:v>
                </c:pt>
                <c:pt idx="6">
                  <c:v>96.02</c:v>
                </c:pt>
                <c:pt idx="7">
                  <c:v>71.260000000000005</c:v>
                </c:pt>
                <c:pt idx="8">
                  <c:v>76.97</c:v>
                </c:pt>
                <c:pt idx="9" formatCode="General">
                  <c:v>99.990000000000023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39601536"/>
        <c:axId val="234652032"/>
      </c:barChart>
      <c:catAx>
        <c:axId val="239601536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Classifier Types</a:t>
                </a:r>
              </a:p>
            </c:rich>
          </c:tx>
          <c:overlay val="0"/>
        </c:title>
        <c:numFmt formatCode="General" sourceLinked="0"/>
        <c:majorTickMark val="out"/>
        <c:minorTickMark val="none"/>
        <c:tickLblPos val="nextTo"/>
        <c:crossAx val="234652032"/>
        <c:crosses val="autoZero"/>
        <c:auto val="1"/>
        <c:lblAlgn val="ctr"/>
        <c:lblOffset val="100"/>
        <c:noMultiLvlLbl val="0"/>
      </c:catAx>
      <c:valAx>
        <c:axId val="234652032"/>
        <c:scaling>
          <c:orientation val="minMax"/>
          <c:max val="100"/>
          <c:min val="70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Accuracy (%)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239601536"/>
        <c:crosses val="autoZero"/>
        <c:crossBetween val="between"/>
        <c:majorUnit val="5"/>
      </c:valAx>
    </c:plotArea>
    <c:legend>
      <c:legendPos val="t"/>
      <c:overlay val="0"/>
    </c:legend>
    <c:plotVisOnly val="1"/>
    <c:dispBlanksAs val="gap"/>
    <c:showDLblsOverMax val="0"/>
  </c:chart>
  <c:txPr>
    <a:bodyPr/>
    <a:lstStyle/>
    <a:p>
      <a:pPr>
        <a:defRPr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JK!$B$2</c:f>
              <c:strCache>
                <c:ptCount val="1"/>
                <c:pt idx="0">
                  <c:v>F1</c:v>
                </c:pt>
              </c:strCache>
            </c:strRef>
          </c:tx>
          <c:invertIfNegative val="0"/>
          <c:cat>
            <c:strRef>
              <c:f>JK!$C$1:$L$1</c:f>
              <c:strCache>
                <c:ptCount val="10"/>
                <c:pt idx="0">
                  <c:v>C1</c:v>
                </c:pt>
                <c:pt idx="1">
                  <c:v>C2</c:v>
                </c:pt>
                <c:pt idx="2">
                  <c:v>C3</c:v>
                </c:pt>
                <c:pt idx="3">
                  <c:v>C4</c:v>
                </c:pt>
                <c:pt idx="4">
                  <c:v>C5</c:v>
                </c:pt>
                <c:pt idx="5">
                  <c:v>C6</c:v>
                </c:pt>
                <c:pt idx="6">
                  <c:v>C7</c:v>
                </c:pt>
                <c:pt idx="7">
                  <c:v>C8</c:v>
                </c:pt>
                <c:pt idx="8">
                  <c:v>C9</c:v>
                </c:pt>
                <c:pt idx="9">
                  <c:v>C10</c:v>
                </c:pt>
              </c:strCache>
            </c:strRef>
          </c:cat>
          <c:val>
            <c:numRef>
              <c:f>JK!$C$2:$L$2</c:f>
              <c:numCache>
                <c:formatCode>General</c:formatCode>
                <c:ptCount val="10"/>
                <c:pt idx="0">
                  <c:v>84.11999999999999</c:v>
                </c:pt>
                <c:pt idx="1">
                  <c:v>84.31</c:v>
                </c:pt>
                <c:pt idx="2">
                  <c:v>83.740000000000023</c:v>
                </c:pt>
                <c:pt idx="3">
                  <c:v>88.43</c:v>
                </c:pt>
                <c:pt idx="4">
                  <c:v>88.66</c:v>
                </c:pt>
                <c:pt idx="5">
                  <c:v>80.400000000000006</c:v>
                </c:pt>
                <c:pt idx="6">
                  <c:v>99.82</c:v>
                </c:pt>
                <c:pt idx="7">
                  <c:v>84.78</c:v>
                </c:pt>
                <c:pt idx="8">
                  <c:v>90.2</c:v>
                </c:pt>
                <c:pt idx="9">
                  <c:v>99.990000000000023</c:v>
                </c:pt>
              </c:numCache>
            </c:numRef>
          </c:val>
        </c:ser>
        <c:ser>
          <c:idx val="1"/>
          <c:order val="1"/>
          <c:tx>
            <c:strRef>
              <c:f>JK!$B$3</c:f>
              <c:strCache>
                <c:ptCount val="1"/>
                <c:pt idx="0">
                  <c:v>F2</c:v>
                </c:pt>
              </c:strCache>
            </c:strRef>
          </c:tx>
          <c:invertIfNegative val="0"/>
          <c:cat>
            <c:strRef>
              <c:f>JK!$C$1:$L$1</c:f>
              <c:strCache>
                <c:ptCount val="10"/>
                <c:pt idx="0">
                  <c:v>C1</c:v>
                </c:pt>
                <c:pt idx="1">
                  <c:v>C2</c:v>
                </c:pt>
                <c:pt idx="2">
                  <c:v>C3</c:v>
                </c:pt>
                <c:pt idx="3">
                  <c:v>C4</c:v>
                </c:pt>
                <c:pt idx="4">
                  <c:v>C5</c:v>
                </c:pt>
                <c:pt idx="5">
                  <c:v>C6</c:v>
                </c:pt>
                <c:pt idx="6">
                  <c:v>C7</c:v>
                </c:pt>
                <c:pt idx="7">
                  <c:v>C8</c:v>
                </c:pt>
                <c:pt idx="8">
                  <c:v>C9</c:v>
                </c:pt>
                <c:pt idx="9">
                  <c:v>C10</c:v>
                </c:pt>
              </c:strCache>
            </c:strRef>
          </c:cat>
          <c:val>
            <c:numRef>
              <c:f>JK!$C$3:$L$3</c:f>
              <c:numCache>
                <c:formatCode>General</c:formatCode>
                <c:ptCount val="10"/>
                <c:pt idx="0">
                  <c:v>84.01</c:v>
                </c:pt>
                <c:pt idx="1">
                  <c:v>84.79</c:v>
                </c:pt>
                <c:pt idx="2">
                  <c:v>84.03</c:v>
                </c:pt>
                <c:pt idx="3">
                  <c:v>88.72</c:v>
                </c:pt>
                <c:pt idx="4">
                  <c:v>88.3</c:v>
                </c:pt>
                <c:pt idx="5">
                  <c:v>79.14</c:v>
                </c:pt>
                <c:pt idx="6">
                  <c:v>99.240000000000023</c:v>
                </c:pt>
                <c:pt idx="7">
                  <c:v>85.66</c:v>
                </c:pt>
                <c:pt idx="8">
                  <c:v>90.14</c:v>
                </c:pt>
                <c:pt idx="9">
                  <c:v>99.990000000000023</c:v>
                </c:pt>
              </c:numCache>
            </c:numRef>
          </c:val>
        </c:ser>
        <c:ser>
          <c:idx val="2"/>
          <c:order val="2"/>
          <c:tx>
            <c:strRef>
              <c:f>JK!$B$4</c:f>
              <c:strCache>
                <c:ptCount val="1"/>
                <c:pt idx="0">
                  <c:v>F3</c:v>
                </c:pt>
              </c:strCache>
            </c:strRef>
          </c:tx>
          <c:invertIfNegative val="0"/>
          <c:cat>
            <c:strRef>
              <c:f>JK!$C$1:$L$1</c:f>
              <c:strCache>
                <c:ptCount val="10"/>
                <c:pt idx="0">
                  <c:v>C1</c:v>
                </c:pt>
                <c:pt idx="1">
                  <c:v>C2</c:v>
                </c:pt>
                <c:pt idx="2">
                  <c:v>C3</c:v>
                </c:pt>
                <c:pt idx="3">
                  <c:v>C4</c:v>
                </c:pt>
                <c:pt idx="4">
                  <c:v>C5</c:v>
                </c:pt>
                <c:pt idx="5">
                  <c:v>C6</c:v>
                </c:pt>
                <c:pt idx="6">
                  <c:v>C7</c:v>
                </c:pt>
                <c:pt idx="7">
                  <c:v>C8</c:v>
                </c:pt>
                <c:pt idx="8">
                  <c:v>C9</c:v>
                </c:pt>
                <c:pt idx="9">
                  <c:v>C10</c:v>
                </c:pt>
              </c:strCache>
            </c:strRef>
          </c:cat>
          <c:val>
            <c:numRef>
              <c:f>JK!$C$4:$L$4</c:f>
              <c:numCache>
                <c:formatCode>General</c:formatCode>
                <c:ptCount val="10"/>
                <c:pt idx="0">
                  <c:v>84.11999999999999</c:v>
                </c:pt>
                <c:pt idx="1">
                  <c:v>84.31</c:v>
                </c:pt>
                <c:pt idx="2">
                  <c:v>83.740000000000023</c:v>
                </c:pt>
                <c:pt idx="3">
                  <c:v>88.440000000000026</c:v>
                </c:pt>
                <c:pt idx="4">
                  <c:v>88.61999999999999</c:v>
                </c:pt>
                <c:pt idx="5">
                  <c:v>80.5</c:v>
                </c:pt>
                <c:pt idx="6">
                  <c:v>99.82</c:v>
                </c:pt>
                <c:pt idx="7">
                  <c:v>84.78</c:v>
                </c:pt>
                <c:pt idx="8">
                  <c:v>90.2</c:v>
                </c:pt>
                <c:pt idx="9">
                  <c:v>99.990000000000023</c:v>
                </c:pt>
              </c:numCache>
            </c:numRef>
          </c:val>
        </c:ser>
        <c:ser>
          <c:idx val="3"/>
          <c:order val="3"/>
          <c:tx>
            <c:strRef>
              <c:f>JK!$B$5</c:f>
              <c:strCache>
                <c:ptCount val="1"/>
                <c:pt idx="0">
                  <c:v>F4</c:v>
                </c:pt>
              </c:strCache>
            </c:strRef>
          </c:tx>
          <c:invertIfNegative val="0"/>
          <c:cat>
            <c:strRef>
              <c:f>JK!$C$1:$L$1</c:f>
              <c:strCache>
                <c:ptCount val="10"/>
                <c:pt idx="0">
                  <c:v>C1</c:v>
                </c:pt>
                <c:pt idx="1">
                  <c:v>C2</c:v>
                </c:pt>
                <c:pt idx="2">
                  <c:v>C3</c:v>
                </c:pt>
                <c:pt idx="3">
                  <c:v>C4</c:v>
                </c:pt>
                <c:pt idx="4">
                  <c:v>C5</c:v>
                </c:pt>
                <c:pt idx="5">
                  <c:v>C6</c:v>
                </c:pt>
                <c:pt idx="6">
                  <c:v>C7</c:v>
                </c:pt>
                <c:pt idx="7">
                  <c:v>C8</c:v>
                </c:pt>
                <c:pt idx="8">
                  <c:v>C9</c:v>
                </c:pt>
                <c:pt idx="9">
                  <c:v>C10</c:v>
                </c:pt>
              </c:strCache>
            </c:strRef>
          </c:cat>
          <c:val>
            <c:numRef>
              <c:f>JK!$C$5:$L$5</c:f>
              <c:numCache>
                <c:formatCode>General</c:formatCode>
                <c:ptCount val="10"/>
                <c:pt idx="0">
                  <c:v>83.45</c:v>
                </c:pt>
                <c:pt idx="1">
                  <c:v>84</c:v>
                </c:pt>
                <c:pt idx="2">
                  <c:v>82.76</c:v>
                </c:pt>
                <c:pt idx="3">
                  <c:v>87.3</c:v>
                </c:pt>
                <c:pt idx="4">
                  <c:v>87.45</c:v>
                </c:pt>
                <c:pt idx="5">
                  <c:v>81.669999999999973</c:v>
                </c:pt>
                <c:pt idx="6">
                  <c:v>99.81</c:v>
                </c:pt>
                <c:pt idx="7">
                  <c:v>84.13</c:v>
                </c:pt>
                <c:pt idx="8">
                  <c:v>88.58</c:v>
                </c:pt>
                <c:pt idx="9">
                  <c:v>99.990000000000023</c:v>
                </c:pt>
              </c:numCache>
            </c:numRef>
          </c:val>
        </c:ser>
        <c:ser>
          <c:idx val="4"/>
          <c:order val="4"/>
          <c:tx>
            <c:strRef>
              <c:f>JK!$B$6</c:f>
              <c:strCache>
                <c:ptCount val="1"/>
                <c:pt idx="0">
                  <c:v>F5</c:v>
                </c:pt>
              </c:strCache>
            </c:strRef>
          </c:tx>
          <c:invertIfNegative val="0"/>
          <c:cat>
            <c:strRef>
              <c:f>JK!$C$1:$L$1</c:f>
              <c:strCache>
                <c:ptCount val="10"/>
                <c:pt idx="0">
                  <c:v>C1</c:v>
                </c:pt>
                <c:pt idx="1">
                  <c:v>C2</c:v>
                </c:pt>
                <c:pt idx="2">
                  <c:v>C3</c:v>
                </c:pt>
                <c:pt idx="3">
                  <c:v>C4</c:v>
                </c:pt>
                <c:pt idx="4">
                  <c:v>C5</c:v>
                </c:pt>
                <c:pt idx="5">
                  <c:v>C6</c:v>
                </c:pt>
                <c:pt idx="6">
                  <c:v>C7</c:v>
                </c:pt>
                <c:pt idx="7">
                  <c:v>C8</c:v>
                </c:pt>
                <c:pt idx="8">
                  <c:v>C9</c:v>
                </c:pt>
                <c:pt idx="9">
                  <c:v>C10</c:v>
                </c:pt>
              </c:strCache>
            </c:strRef>
          </c:cat>
          <c:val>
            <c:numRef>
              <c:f>JK!$C$6:$L$6</c:f>
              <c:numCache>
                <c:formatCode>General</c:formatCode>
                <c:ptCount val="10"/>
                <c:pt idx="0">
                  <c:v>81.099999999999994</c:v>
                </c:pt>
                <c:pt idx="1">
                  <c:v>82.26</c:v>
                </c:pt>
                <c:pt idx="2">
                  <c:v>83.66</c:v>
                </c:pt>
                <c:pt idx="3">
                  <c:v>88.169999999999973</c:v>
                </c:pt>
                <c:pt idx="4">
                  <c:v>89.09</c:v>
                </c:pt>
                <c:pt idx="5">
                  <c:v>83.210000000000022</c:v>
                </c:pt>
                <c:pt idx="6">
                  <c:v>99.82</c:v>
                </c:pt>
                <c:pt idx="7">
                  <c:v>81.39</c:v>
                </c:pt>
                <c:pt idx="8">
                  <c:v>90.23</c:v>
                </c:pt>
                <c:pt idx="9">
                  <c:v>99.990000000000023</c:v>
                </c:pt>
              </c:numCache>
            </c:numRef>
          </c:val>
        </c:ser>
        <c:ser>
          <c:idx val="5"/>
          <c:order val="5"/>
          <c:tx>
            <c:strRef>
              <c:f>JK!$B$7</c:f>
              <c:strCache>
                <c:ptCount val="1"/>
                <c:pt idx="0">
                  <c:v>F6</c:v>
                </c:pt>
              </c:strCache>
            </c:strRef>
          </c:tx>
          <c:invertIfNegative val="0"/>
          <c:cat>
            <c:strRef>
              <c:f>JK!$C$1:$L$1</c:f>
              <c:strCache>
                <c:ptCount val="10"/>
                <c:pt idx="0">
                  <c:v>C1</c:v>
                </c:pt>
                <c:pt idx="1">
                  <c:v>C2</c:v>
                </c:pt>
                <c:pt idx="2">
                  <c:v>C3</c:v>
                </c:pt>
                <c:pt idx="3">
                  <c:v>C4</c:v>
                </c:pt>
                <c:pt idx="4">
                  <c:v>C5</c:v>
                </c:pt>
                <c:pt idx="5">
                  <c:v>C6</c:v>
                </c:pt>
                <c:pt idx="6">
                  <c:v>C7</c:v>
                </c:pt>
                <c:pt idx="7">
                  <c:v>C8</c:v>
                </c:pt>
                <c:pt idx="8">
                  <c:v>C9</c:v>
                </c:pt>
                <c:pt idx="9">
                  <c:v>C10</c:v>
                </c:pt>
              </c:strCache>
            </c:strRef>
          </c:cat>
          <c:val>
            <c:numRef>
              <c:f>JK!$C$7:$L$7</c:f>
              <c:numCache>
                <c:formatCode>0.00</c:formatCode>
                <c:ptCount val="10"/>
                <c:pt idx="0">
                  <c:v>71.099999999999994</c:v>
                </c:pt>
                <c:pt idx="1">
                  <c:v>70.319999999999993</c:v>
                </c:pt>
                <c:pt idx="2">
                  <c:v>69.88</c:v>
                </c:pt>
                <c:pt idx="3">
                  <c:v>78.3</c:v>
                </c:pt>
                <c:pt idx="4">
                  <c:v>77.63</c:v>
                </c:pt>
                <c:pt idx="5">
                  <c:v>77.819999999999993</c:v>
                </c:pt>
                <c:pt idx="6">
                  <c:v>97.02</c:v>
                </c:pt>
                <c:pt idx="7">
                  <c:v>72.260000000000005</c:v>
                </c:pt>
                <c:pt idx="8">
                  <c:v>76.97</c:v>
                </c:pt>
                <c:pt idx="9">
                  <c:v>99.97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35229568"/>
        <c:axId val="235231488"/>
      </c:barChart>
      <c:catAx>
        <c:axId val="235229568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Classifier Types</a:t>
                </a:r>
              </a:p>
            </c:rich>
          </c:tx>
          <c:overlay val="0"/>
        </c:title>
        <c:numFmt formatCode="General" sourceLinked="0"/>
        <c:majorTickMark val="out"/>
        <c:minorTickMark val="none"/>
        <c:tickLblPos val="nextTo"/>
        <c:crossAx val="235231488"/>
        <c:crosses val="autoZero"/>
        <c:auto val="1"/>
        <c:lblAlgn val="ctr"/>
        <c:lblOffset val="100"/>
        <c:noMultiLvlLbl val="0"/>
      </c:catAx>
      <c:valAx>
        <c:axId val="235231488"/>
        <c:scaling>
          <c:orientation val="minMax"/>
          <c:max val="100"/>
          <c:min val="70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Accuracy (%)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235229568"/>
        <c:crosses val="autoZero"/>
        <c:crossBetween val="between"/>
        <c:majorUnit val="5"/>
      </c:valAx>
    </c:plotArea>
    <c:legend>
      <c:legendPos val="t"/>
      <c:overlay val="0"/>
    </c:legend>
    <c:plotVisOnly val="1"/>
    <c:dispBlanksAs val="gap"/>
    <c:showDLblsOverMax val="0"/>
  </c:chart>
  <c:txPr>
    <a:bodyPr/>
    <a:lstStyle/>
    <a:p>
      <a:pPr>
        <a:defRPr>
          <a:latin typeface="Times New Roman" pitchFamily="18" charset="0"/>
          <a:cs typeface="Times New Roman" pitchFamily="18" charset="0"/>
        </a:defRPr>
      </a:pPr>
      <a:endParaRPr lang="en-US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>
  <b:Source>
    <b:Tag>Shr16</b:Tag>
    <b:SourceType>JournalArticle</b:SourceType>
    <b:Guid>{C049523F-7888-4BB6-972D-4EADB22E4F6D}</b:Guid>
    <b:Author>
      <b:Author>
        <b:NameList>
          <b:Person>
            <b:Last>Shrivastava</b:Last>
            <b:First>Vimal</b:First>
            <b:Middle>K and Londhe, Narendra D and Sonawane, Rajendra S and Suri, Jasjit S</b:Middle>
          </b:Person>
        </b:NameList>
      </b:Author>
    </b:Author>
    <b:Title>Computer-aided diagnosis of psoriasis skin images with HOS, texture and color features: a first comparative study of its kind</b:Title>
    <b:JournalName>Computer methods and programs in biomedicine</b:JournalName>
    <b:Year>2016</b:Year>
    <b:Pages>98-109</b:Pages>
    <b:Volume>126</b:Volume>
    <b:RefOrder>2</b:RefOrder>
  </b:Source>
  <b:Source>
    <b:Tag>Shr17</b:Tag>
    <b:SourceType>JournalArticle</b:SourceType>
    <b:Guid>{8C62E604-ABFA-4A4D-B261-D371FD1A56CA}</b:Guid>
    <b:Author>
      <b:Author>
        <b:NameList>
          <b:Person>
            <b:Last>Shrivastava</b:Last>
            <b:First>Vimal</b:First>
            <b:Middle>K and Londhe, Narendra D and Sonawane, Rajendra S and Suri, Jasjit S</b:Middle>
          </b:Person>
        </b:NameList>
      </b:Author>
    </b:Author>
    <b:Title>A novel and robust Bayesian approach for segmentation of psoriasis lesions and its risk stratification</b:Title>
    <b:JournalName>Computer methods and programs in biomedicine</b:JournalName>
    <b:Year>2017</b:Year>
    <b:Pages>9-22</b:Pages>
    <b:Volume>150</b:Volume>
    <b:Issue>2</b:Issue>
    <b:RefOrder>3</b:RefOrder>
  </b:Source>
  <b:Source>
    <b:Tag>Pen05</b:Tag>
    <b:SourceType>JournalArticle</b:SourceType>
    <b:Guid>{1722EEF5-72B3-449E-849A-9AD08BF9BF22}</b:Guid>
    <b:Author>
      <b:Author>
        <b:NameList>
          <b:Person>
            <b:Last>Peng</b:Last>
            <b:First>Hanchuan</b:First>
            <b:Middle>and Long, Fuhui and Ding, Chris</b:Middle>
          </b:Person>
        </b:NameList>
      </b:Author>
    </b:Author>
    <b:Title>Feature selection based on mutual information criteria of max-dependency, max-relevance, and min-redundancy</b:Title>
    <b:JournalName>IEEE Transactions on pattern analysis and machine intelligence</b:JournalName>
    <b:Year>2005</b:Year>
    <b:Pages>1226--1238</b:Pages>
    <b:Volume>27</b:Volume>
    <b:Issue>8</b:Issue>
    <b:RefOrder>4</b:RefOrder>
  </b:Source>
  <b:Source>
    <b:Tag>AlM13</b:Tag>
    <b:SourceType>JournalArticle</b:SourceType>
    <b:Guid>{730401D9-2879-4C24-87B7-EDCF365225CD}</b:Guid>
    <b:Author>
      <b:Author>
        <b:NameList>
          <b:Person>
            <b:Last>Al Mehedi Hasan</b:Last>
            <b:First>Md</b:First>
            <b:Middle>and Nasser, Mohammed and Pal, Biprodi</b:Middle>
          </b:Person>
        </b:NameList>
      </b:Author>
    </b:Author>
    <b:Title>On the KDD’99 Dataset: Support Vector Machine Based Intrusion Detection System (IDS) with Different Kernels</b:Title>
    <b:JournalName>IJECCE</b:JournalName>
    <b:Year>2013</b:Year>
    <b:Pages>1164--1170</b:Pages>
    <b:Volume>4</b:Volume>
    <b:Issue>4</b:Issue>
    <b:RefOrder>5</b:RefOrder>
  </b:Source>
  <b:Source>
    <b:Tag>Has16</b:Tag>
    <b:SourceType>JournalArticle</b:SourceType>
    <b:Guid>{484FAFD9-5246-4946-8550-8CEDF91C7EFF}</b:Guid>
    <b:Author>
      <b:Author>
        <b:NameList>
          <b:Person>
            <b:Last>Hasan</b:Last>
            <b:First>Md</b:First>
            <b:Middle>Al Mehedi and Nasser, Mohammed and Ahmad, Shamim and Molla, Khademul Islam</b:Middle>
          </b:Person>
        </b:NameList>
      </b:Author>
    </b:Author>
    <b:Title>Feature Selection for Intrusion Detection Using Random Forest</b:Title>
    <b:JournalName>Journal of Information Security</b:JournalName>
    <b:Year>2016</b:Year>
    <b:Pages>129</b:Pages>
    <b:Volume>03</b:Volume>
    <b:Issue>129</b:Issue>
    <b:RefOrder>6</b:RefOrder>
  </b:Source>
  <b:Source>
    <b:Tag>Tab02</b:Tag>
    <b:SourceType>JournalArticle</b:SourceType>
    <b:Guid>{2DDA0E06-645A-4F76-BF89-4E6E3AAA0B5E}</b:Guid>
    <b:Author>
      <b:Author>
        <b:NameList>
          <b:Person>
            <b:Last>Tabaei</b:Last>
            <b:First>Bahman</b:First>
            <b:Middle>P and Herman, William H</b:Middle>
          </b:Person>
        </b:NameList>
      </b:Author>
    </b:Author>
    <b:Title>A multivariate logistic regression equation to screen for diabetes</b:Title>
    <b:Year>2002</b:Year>
    <b:Volume>25</b:Volume>
    <b:Pages>1999--2003</b:Pages>
    <b:JournalName>Diabetes Care</b:JournalName>
    <b:Issue>11</b:Issue>
    <b:RefOrder>1</b:RefOrder>
  </b:Source>
</b:Sources>
</file>

<file path=customXml/itemProps1.xml><?xml version="1.0" encoding="utf-8"?>
<ds:datastoreItem xmlns:ds="http://schemas.openxmlformats.org/officeDocument/2006/customXml" ds:itemID="{A430C62A-37C2-43A1-913C-268BEBC6BF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894</Words>
  <Characters>4600</Characters>
  <Application>Microsoft Office Word</Application>
  <DocSecurity>0</DocSecurity>
  <Lines>460</Lines>
  <Paragraphs>422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Monir</dc:creator>
  <cp:lastModifiedBy>RATCHELTAN</cp:lastModifiedBy>
  <cp:revision>70</cp:revision>
  <cp:lastPrinted>2018-02-12T12:02:00Z</cp:lastPrinted>
  <dcterms:created xsi:type="dcterms:W3CDTF">2018-02-12T15:14:00Z</dcterms:created>
  <dcterms:modified xsi:type="dcterms:W3CDTF">2018-03-27T08:55:00Z</dcterms:modified>
</cp:coreProperties>
</file>