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C4" w:rsidRDefault="00F40FC4" w:rsidP="00F40FC4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Electronic medication reconciliation tools aimed at healthcare professionals to support medication reconciliation: a systematic review</w:t>
      </w:r>
    </w:p>
    <w:p w:rsidR="00F40FC4" w:rsidRDefault="00F40FC4" w:rsidP="00F40FC4">
      <w:pPr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F40FC4" w:rsidRDefault="00F40FC4" w:rsidP="00F40FC4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Authors: Pablo Ciudad-Gutiérrez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>, Paula del Valle-Moreno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>, Santiago José Lora-Escobar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>, Ana Belén Guisado-Gil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>, Eva Rocío Alfaro-Lara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>.</w:t>
      </w:r>
    </w:p>
    <w:p w:rsidR="00F40FC4" w:rsidRDefault="00F40FC4" w:rsidP="00F40FC4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F40FC4" w:rsidRDefault="00F40FC4" w:rsidP="00F40FC4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>
        <w:rPr>
          <w:rFonts w:ascii="Times New Roman" w:eastAsia="Times New Roman" w:hAnsi="Times New Roman" w:cs="Times New Roman"/>
          <w:lang w:val="en-GB"/>
        </w:rPr>
        <w:t>Department of Pharmacy, University Hospital Virgen del Rocio, Seville, Spain</w:t>
      </w:r>
    </w:p>
    <w:p w:rsidR="00F40FC4" w:rsidRDefault="00F40FC4" w:rsidP="00F40FC4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</w:p>
    <w:p w:rsidR="00F40FC4" w:rsidRDefault="00F40FC4" w:rsidP="00F40FC4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</w:rPr>
        <w:t xml:space="preserve">Corresponding author: Ana Belén Guisado-Gil. </w:t>
      </w:r>
      <w:r>
        <w:rPr>
          <w:rFonts w:ascii="Times New Roman" w:eastAsia="Times New Roman" w:hAnsi="Times New Roman" w:cs="Times New Roman"/>
          <w:lang w:val="en-GB"/>
        </w:rPr>
        <w:t xml:space="preserve">Department of Pharmacy, University Hospital Virgen del Rocio. Av. Manuel Siurot s/n. 41013 Seville, Spain. Email address: </w:t>
      </w:r>
      <w:hyperlink r:id="rId8" w:history="1">
        <w:r>
          <w:rPr>
            <w:rStyle w:val="Hipervnculo"/>
            <w:rFonts w:ascii="Times New Roman" w:eastAsia="Times New Roman" w:hAnsi="Times New Roman" w:cs="Times New Roman"/>
            <w:lang w:val="en-GB"/>
          </w:rPr>
          <w:t>anaguigil@gmail.com</w:t>
        </w:r>
      </w:hyperlink>
    </w:p>
    <w:p w:rsidR="00F40FC4" w:rsidRDefault="00F40FC4" w:rsidP="00F40FC4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</w:p>
    <w:p w:rsidR="0028105E" w:rsidRPr="00E406B3" w:rsidRDefault="0028105E" w:rsidP="0028105E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</w:p>
    <w:p w:rsidR="0028105E" w:rsidRDefault="0028105E">
      <w:pPr>
        <w:rPr>
          <w:rFonts w:ascii="Times New Roman" w:hAnsi="Times New Roman" w:cs="Times New Roman"/>
        </w:rPr>
      </w:pPr>
    </w:p>
    <w:p w:rsidR="006131ED" w:rsidRPr="00801F96" w:rsidRDefault="00A6338E" w:rsidP="006131ED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A6338E">
        <w:rPr>
          <w:rFonts w:ascii="Times New Roman" w:eastAsia="Times New Roman" w:hAnsi="Times New Roman" w:cs="Times New Roman"/>
          <w:lang w:val="en-GB"/>
        </w:rPr>
        <w:t>Table</w:t>
      </w:r>
      <w:r w:rsidR="004C0367">
        <w:rPr>
          <w:rFonts w:ascii="Times New Roman" w:eastAsia="Times New Roman" w:hAnsi="Times New Roman" w:cs="Times New Roman"/>
          <w:lang w:val="en-GB"/>
        </w:rPr>
        <w:t xml:space="preserve"> </w:t>
      </w:r>
      <w:r w:rsidRPr="00A6338E">
        <w:rPr>
          <w:rFonts w:ascii="Times New Roman" w:eastAsia="Times New Roman" w:hAnsi="Times New Roman" w:cs="Times New Roman"/>
          <w:lang w:val="en-GB"/>
        </w:rPr>
        <w:t>S1. Complete search strategy for different databases.</w:t>
      </w:r>
    </w:p>
    <w:p w:rsidR="00C62684" w:rsidRDefault="00C62684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W w:w="7784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818"/>
        <w:gridCol w:w="3966"/>
      </w:tblGrid>
      <w:tr w:rsidR="009D6B0F" w:rsidRPr="00DD1EDE" w:rsidTr="00A54C79">
        <w:trPr>
          <w:cantSplit/>
          <w:tblHeader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Default="009D6B0F" w:rsidP="006131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D1EDE">
              <w:rPr>
                <w:rFonts w:ascii="Times New Roman" w:eastAsia="Times New Roman" w:hAnsi="Times New Roman" w:cs="Times New Roman"/>
              </w:rPr>
              <w:t>HealthcareDatabases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Default="009D6B0F" w:rsidP="006131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D1EDE">
              <w:rPr>
                <w:rFonts w:ascii="Times New Roman" w:eastAsia="Times New Roman" w:hAnsi="Times New Roman" w:cs="Times New Roman"/>
              </w:rPr>
              <w:t>Searchstrategy</w:t>
            </w:r>
          </w:p>
        </w:tc>
      </w:tr>
      <w:tr w:rsidR="009D6B0F" w:rsidRPr="005C7AA6" w:rsidTr="00A54C79">
        <w:trPr>
          <w:cantSplit/>
          <w:tblHeader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Default="009D6B0F" w:rsidP="006131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D1EDE">
              <w:rPr>
                <w:rFonts w:ascii="Times New Roman" w:eastAsia="Times New Roman" w:hAnsi="Times New Roman" w:cs="Times New Roman"/>
              </w:rPr>
              <w:t>PubMed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Pr="00801F96" w:rsidRDefault="00A6338E" w:rsidP="006131ED">
            <w:pPr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A6338E">
              <w:rPr>
                <w:rFonts w:ascii="Times New Roman" w:eastAsia="Times New Roman" w:hAnsi="Times New Roman" w:cs="Times New Roman"/>
                <w:color w:val="222222"/>
                <w:highlight w:val="white"/>
                <w:lang w:val="en-GB"/>
              </w:rPr>
              <w:t>("medical records systems, computerized"[MeSH Terms] OR "electronic health records"[MeSH Terms] OR "wireless technology"[MeSH Terms] OR "user computer interface"[MeSH Terms] OR "text messaging"[MeSH Terms] OR "electronic*"[Title/Abstract] OR "digital"[Title/Abstract] OR "mobile"[Title/Abstract] OR "user computer interface"[Title/Abstract] OR "medical record*"[Title/Abstract] OR "information technolog*"[Title/Abstract]) AND ("medication discrepancies"[Title/Abstract] OR "reconciliation discrepancies"[Title/Abstract] OR "medication reconciliation"[MeSH Terms] OR "medication reconciliation"[Title/Abstract])</w:t>
            </w:r>
          </w:p>
        </w:tc>
      </w:tr>
      <w:tr w:rsidR="009D6B0F" w:rsidRPr="005C7AA6" w:rsidTr="00A54C79">
        <w:trPr>
          <w:cantSplit/>
          <w:tblHeader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Default="009D6B0F" w:rsidP="006131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D1EDE">
              <w:rPr>
                <w:rFonts w:ascii="Times New Roman" w:eastAsia="Times New Roman" w:hAnsi="Times New Roman" w:cs="Times New Roman"/>
              </w:rPr>
              <w:t>EMBASE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Pr="00801F96" w:rsidRDefault="00C677DE" w:rsidP="006131ED">
            <w:pPr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C677DE">
              <w:rPr>
                <w:rFonts w:ascii="Times New Roman" w:eastAsia="Times New Roman" w:hAnsi="Times New Roman" w:cs="Times New Roman"/>
                <w:lang w:val="en-GB"/>
              </w:rPr>
              <w:t>('reconciliation discrepancies':ab,ti OR 'medication therapy management':ab,ti OR 'information technology':ab,ti OR 'computer interface':ab,ti OR 'wireless communication'/exp OR 'computer interface'/exp OR 'medication therapy management'/exp OR 'electronic health record'/exp) AND 'electronic medication reconciliation':ab,ti</w:t>
            </w:r>
          </w:p>
        </w:tc>
      </w:tr>
      <w:tr w:rsidR="009D6B0F" w:rsidRPr="005C7AA6" w:rsidTr="00A54C79">
        <w:trPr>
          <w:cantSplit/>
          <w:tblHeader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Default="009D6B0F" w:rsidP="006131ED">
            <w:pPr>
              <w:spacing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DD1EDE">
              <w:rPr>
                <w:rFonts w:ascii="Times New Roman" w:eastAsia="Times New Roman" w:hAnsi="Times New Roman" w:cs="Times New Roman"/>
              </w:rPr>
              <w:t>Cochrane Library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Pr="00C677DE" w:rsidRDefault="00C677DE" w:rsidP="006131ED">
            <w:pPr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C677DE">
              <w:rPr>
                <w:rFonts w:ascii="Times New Roman" w:eastAsia="Times New Roman" w:hAnsi="Times New Roman" w:cs="Times New Roman"/>
                <w:lang w:val="en-GB"/>
              </w:rPr>
              <w:t>reconciliation discrepancies:ti,ab,kw OR medication reconciliation:ti,ab,kw AND information technolog*:ti,ab,kw AND medical record*:ti,ab,kw AND user computer interface:ti,ab,kw AND electronic* health record*:ti,ab,kw</w:t>
            </w:r>
          </w:p>
        </w:tc>
      </w:tr>
      <w:tr w:rsidR="009D6B0F" w:rsidRPr="005C7AA6" w:rsidTr="00A54C79">
        <w:trPr>
          <w:cantSplit/>
          <w:tblHeader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Default="009D6B0F" w:rsidP="006131ED">
            <w:pPr>
              <w:spacing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DD1EDE">
              <w:rPr>
                <w:rFonts w:ascii="Times New Roman" w:eastAsia="Times New Roman" w:hAnsi="Times New Roman" w:cs="Times New Roman"/>
              </w:rPr>
              <w:lastRenderedPageBreak/>
              <w:t>SCOPUS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0F" w:rsidRDefault="009D6B0F" w:rsidP="006131ED">
            <w:pPr>
              <w:pStyle w:val="Ttulo21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DD1EDE">
              <w:rPr>
                <w:rFonts w:ascii="Times New Roman" w:eastAsia="Times New Roman" w:hAnsi="Times New Roman" w:cs="Times New Roman"/>
                <w:sz w:val="22"/>
                <w:szCs w:val="22"/>
              </w:rPr>
              <w:t>TITLE-ABS-KEY medication OR reconciliation OR electronic* health record* OR medical record* OR user computer interface AND medication</w:t>
            </w:r>
          </w:p>
        </w:tc>
      </w:tr>
    </w:tbl>
    <w:p w:rsidR="00C62684" w:rsidRDefault="00C62684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6131ED">
      <w:pPr>
        <w:tabs>
          <w:tab w:val="left" w:pos="2100"/>
        </w:tabs>
        <w:spacing w:line="240" w:lineRule="auto"/>
        <w:rPr>
          <w:rFonts w:ascii="Times New Roman" w:hAnsi="Times New Roman" w:cs="Times New Roman"/>
          <w:lang w:val="en-GB"/>
        </w:rPr>
      </w:pPr>
    </w:p>
    <w:p w:rsidR="00A23BA6" w:rsidRDefault="00A23BA6" w:rsidP="00A23BA6">
      <w:pPr>
        <w:spacing w:line="240" w:lineRule="auto"/>
        <w:rPr>
          <w:rFonts w:ascii="Times New Roman" w:hAnsi="Times New Roman" w:cs="Times New Roman"/>
          <w:lang w:val="en-GB"/>
        </w:rPr>
      </w:pPr>
    </w:p>
    <w:sectPr w:rsidR="00A23BA6" w:rsidSect="00A23BA6">
      <w:pgSz w:w="11906" w:h="16838" w:code="9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D1F" w:rsidRDefault="00815D1F" w:rsidP="00A23BA6">
      <w:pPr>
        <w:spacing w:line="240" w:lineRule="auto"/>
      </w:pPr>
      <w:r>
        <w:separator/>
      </w:r>
    </w:p>
  </w:endnote>
  <w:endnote w:type="continuationSeparator" w:id="1">
    <w:p w:rsidR="00815D1F" w:rsidRDefault="00815D1F" w:rsidP="00A23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D1F" w:rsidRDefault="00815D1F" w:rsidP="00A23BA6">
      <w:pPr>
        <w:spacing w:line="240" w:lineRule="auto"/>
      </w:pPr>
      <w:r>
        <w:separator/>
      </w:r>
    </w:p>
  </w:footnote>
  <w:footnote w:type="continuationSeparator" w:id="1">
    <w:p w:rsidR="00815D1F" w:rsidRDefault="00815D1F" w:rsidP="00A23B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26344"/>
    <w:multiLevelType w:val="hybridMultilevel"/>
    <w:tmpl w:val="DB308026"/>
    <w:lvl w:ilvl="0" w:tplc="EC2CEEC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a Belén Guisado Gil">
    <w15:presenceInfo w15:providerId="Windows Live" w15:userId="3e13fe490bf220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DS0MDYwNzI3NzIxMzNS0lEKTi0uzszPAykwqwUA+ebdcywAAAA="/>
  </w:docVars>
  <w:rsids>
    <w:rsidRoot w:val="00B67E7D"/>
    <w:rsid w:val="00024F77"/>
    <w:rsid w:val="000304B8"/>
    <w:rsid w:val="000353EA"/>
    <w:rsid w:val="00037C9F"/>
    <w:rsid w:val="00064C79"/>
    <w:rsid w:val="00081F58"/>
    <w:rsid w:val="0009602C"/>
    <w:rsid w:val="000B7643"/>
    <w:rsid w:val="00156846"/>
    <w:rsid w:val="00173C55"/>
    <w:rsid w:val="001A48B0"/>
    <w:rsid w:val="001D2011"/>
    <w:rsid w:val="001E465D"/>
    <w:rsid w:val="00210E1A"/>
    <w:rsid w:val="00232723"/>
    <w:rsid w:val="00273901"/>
    <w:rsid w:val="0028105E"/>
    <w:rsid w:val="002962EB"/>
    <w:rsid w:val="002A3C64"/>
    <w:rsid w:val="002A4431"/>
    <w:rsid w:val="002E6DCD"/>
    <w:rsid w:val="00307EF8"/>
    <w:rsid w:val="00314A36"/>
    <w:rsid w:val="00343A4B"/>
    <w:rsid w:val="00363362"/>
    <w:rsid w:val="003A0024"/>
    <w:rsid w:val="003D7914"/>
    <w:rsid w:val="00411BCA"/>
    <w:rsid w:val="004361AB"/>
    <w:rsid w:val="004A61E7"/>
    <w:rsid w:val="004B1F87"/>
    <w:rsid w:val="004C0367"/>
    <w:rsid w:val="004C289F"/>
    <w:rsid w:val="004D7363"/>
    <w:rsid w:val="005167AE"/>
    <w:rsid w:val="00546E06"/>
    <w:rsid w:val="0057368B"/>
    <w:rsid w:val="00580797"/>
    <w:rsid w:val="005865E7"/>
    <w:rsid w:val="005B150D"/>
    <w:rsid w:val="005C7AA6"/>
    <w:rsid w:val="006131ED"/>
    <w:rsid w:val="006158B2"/>
    <w:rsid w:val="00620C96"/>
    <w:rsid w:val="00624D8A"/>
    <w:rsid w:val="0063340A"/>
    <w:rsid w:val="00636E96"/>
    <w:rsid w:val="006375D8"/>
    <w:rsid w:val="00637FE4"/>
    <w:rsid w:val="00642857"/>
    <w:rsid w:val="00651FBF"/>
    <w:rsid w:val="00677CC6"/>
    <w:rsid w:val="006C6C23"/>
    <w:rsid w:val="00765488"/>
    <w:rsid w:val="00774DB4"/>
    <w:rsid w:val="00786867"/>
    <w:rsid w:val="0079224E"/>
    <w:rsid w:val="007C4277"/>
    <w:rsid w:val="007C699F"/>
    <w:rsid w:val="00801F96"/>
    <w:rsid w:val="008065E4"/>
    <w:rsid w:val="00813C20"/>
    <w:rsid w:val="0081457B"/>
    <w:rsid w:val="00815D1F"/>
    <w:rsid w:val="00830553"/>
    <w:rsid w:val="008E0029"/>
    <w:rsid w:val="008F16F0"/>
    <w:rsid w:val="008F71B2"/>
    <w:rsid w:val="00900025"/>
    <w:rsid w:val="00944909"/>
    <w:rsid w:val="00960F64"/>
    <w:rsid w:val="00977718"/>
    <w:rsid w:val="009D6B0F"/>
    <w:rsid w:val="009F6921"/>
    <w:rsid w:val="00A23BA6"/>
    <w:rsid w:val="00A6338E"/>
    <w:rsid w:val="00A64F2F"/>
    <w:rsid w:val="00A64F52"/>
    <w:rsid w:val="00A80703"/>
    <w:rsid w:val="00AA5CD4"/>
    <w:rsid w:val="00AB0B1D"/>
    <w:rsid w:val="00AE0900"/>
    <w:rsid w:val="00AE3326"/>
    <w:rsid w:val="00B04C21"/>
    <w:rsid w:val="00B5675A"/>
    <w:rsid w:val="00B6025F"/>
    <w:rsid w:val="00B67E7D"/>
    <w:rsid w:val="00B8369D"/>
    <w:rsid w:val="00C0135F"/>
    <w:rsid w:val="00C51DF0"/>
    <w:rsid w:val="00C52E65"/>
    <w:rsid w:val="00C62684"/>
    <w:rsid w:val="00C677DE"/>
    <w:rsid w:val="00C7417A"/>
    <w:rsid w:val="00C753AB"/>
    <w:rsid w:val="00C845FC"/>
    <w:rsid w:val="00C87A7F"/>
    <w:rsid w:val="00CA53D2"/>
    <w:rsid w:val="00CC0837"/>
    <w:rsid w:val="00CD3837"/>
    <w:rsid w:val="00CE1043"/>
    <w:rsid w:val="00D17F8D"/>
    <w:rsid w:val="00D215D6"/>
    <w:rsid w:val="00D31906"/>
    <w:rsid w:val="00D3434A"/>
    <w:rsid w:val="00D5163F"/>
    <w:rsid w:val="00D55231"/>
    <w:rsid w:val="00D95FD1"/>
    <w:rsid w:val="00DA768C"/>
    <w:rsid w:val="00DB5A5D"/>
    <w:rsid w:val="00DF0DD4"/>
    <w:rsid w:val="00DF4D0F"/>
    <w:rsid w:val="00E03472"/>
    <w:rsid w:val="00E11D09"/>
    <w:rsid w:val="00E24C67"/>
    <w:rsid w:val="00E45FCB"/>
    <w:rsid w:val="00E77665"/>
    <w:rsid w:val="00E77DD3"/>
    <w:rsid w:val="00ED0B2A"/>
    <w:rsid w:val="00F10B44"/>
    <w:rsid w:val="00F3736C"/>
    <w:rsid w:val="00F40FC4"/>
    <w:rsid w:val="00F87011"/>
    <w:rsid w:val="00FE3DB9"/>
    <w:rsid w:val="00FE613A"/>
    <w:rsid w:val="61AD6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0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67E7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3434A"/>
    <w:pPr>
      <w:ind w:left="720"/>
      <w:contextualSpacing/>
    </w:pPr>
  </w:style>
  <w:style w:type="paragraph" w:styleId="Revisin">
    <w:name w:val="Revision"/>
    <w:hidden/>
    <w:uiPriority w:val="99"/>
    <w:semiHidden/>
    <w:rsid w:val="00081F58"/>
    <w:pPr>
      <w:spacing w:line="240" w:lineRule="auto"/>
      <w:jc w:val="lef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A53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53D2"/>
    <w:rPr>
      <w:rFonts w:ascii="Tahoma" w:hAnsi="Tahoma" w:cs="Tahoma"/>
      <w:sz w:val="16"/>
      <w:szCs w:val="16"/>
    </w:rPr>
  </w:style>
  <w:style w:type="paragraph" w:customStyle="1" w:styleId="Ttulo21">
    <w:name w:val="Título 21"/>
    <w:basedOn w:val="Normal"/>
    <w:next w:val="Normal"/>
    <w:uiPriority w:val="9"/>
    <w:unhideWhenUsed/>
    <w:qFormat/>
    <w:rsid w:val="009D6B0F"/>
    <w:pPr>
      <w:keepNext/>
      <w:keepLines/>
      <w:spacing w:before="360" w:after="120" w:line="276" w:lineRule="auto"/>
      <w:jc w:val="left"/>
      <w:outlineLvl w:val="1"/>
    </w:pPr>
    <w:rPr>
      <w:rFonts w:ascii="Arial" w:eastAsia="Arial" w:hAnsi="Arial" w:cs="Arial"/>
      <w:sz w:val="32"/>
      <w:szCs w:val="32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960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9602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960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0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02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8105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A23BA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23BA6"/>
  </w:style>
  <w:style w:type="paragraph" w:styleId="Piedepgina">
    <w:name w:val="footer"/>
    <w:basedOn w:val="Normal"/>
    <w:link w:val="PiedepginaCar"/>
    <w:uiPriority w:val="99"/>
    <w:semiHidden/>
    <w:unhideWhenUsed/>
    <w:rsid w:val="00A23BA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23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guigi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E34B-2315-43A2-A308-A43CD572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Ciudad Gutierr</dc:creator>
  <cp:lastModifiedBy>Pablo Ciudad Gutierr</cp:lastModifiedBy>
  <cp:revision>12</cp:revision>
  <dcterms:created xsi:type="dcterms:W3CDTF">2023-01-02T10:53:00Z</dcterms:created>
  <dcterms:modified xsi:type="dcterms:W3CDTF">2023-08-07T16:09:00Z</dcterms:modified>
</cp:coreProperties>
</file>