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06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951"/>
        <w:gridCol w:w="2410"/>
        <w:gridCol w:w="5245"/>
      </w:tblGrid>
      <w:tr w:rsidR="00734843" w:rsidRPr="00CB482E" w:rsidTr="00CB482E">
        <w:trPr>
          <w:tblHeader/>
        </w:trPr>
        <w:tc>
          <w:tcPr>
            <w:tcW w:w="9606" w:type="dxa"/>
            <w:gridSpan w:val="3"/>
            <w:tcBorders>
              <w:top w:val="nil"/>
            </w:tcBorders>
          </w:tcPr>
          <w:p w:rsidR="00734843" w:rsidRDefault="00734843" w:rsidP="005E623E">
            <w:pPr>
              <w:rPr>
                <w:rFonts w:cstheme="minorHAnsi"/>
                <w:lang w:val="en-US"/>
              </w:rPr>
            </w:pPr>
            <w:r w:rsidRPr="002C3930">
              <w:rPr>
                <w:rFonts w:cstheme="minorHAnsi"/>
                <w:b/>
                <w:lang w:val="en-US"/>
              </w:rPr>
              <w:t xml:space="preserve">Supplemental Table 2: </w:t>
            </w:r>
            <w:r w:rsidR="002C3930" w:rsidRPr="002C3930">
              <w:rPr>
                <w:rFonts w:cstheme="minorHAnsi"/>
                <w:b/>
                <w:lang w:val="en-US"/>
              </w:rPr>
              <w:t xml:space="preserve"> </w:t>
            </w:r>
            <w:r w:rsidR="002C3930" w:rsidRPr="002C3930">
              <w:rPr>
                <w:rFonts w:cstheme="minorHAnsi"/>
                <w:lang w:val="en-US"/>
              </w:rPr>
              <w:t xml:space="preserve">the relation between </w:t>
            </w:r>
            <w:r w:rsidR="002C3930">
              <w:rPr>
                <w:rFonts w:cstheme="minorHAnsi"/>
                <w:lang w:val="en-US"/>
              </w:rPr>
              <w:t xml:space="preserve">different </w:t>
            </w:r>
            <w:r w:rsidR="002C3930" w:rsidRPr="002C3930">
              <w:rPr>
                <w:rFonts w:cstheme="minorHAnsi"/>
                <w:lang w:val="en-US"/>
              </w:rPr>
              <w:t xml:space="preserve">CMD conditions and </w:t>
            </w:r>
            <w:r w:rsidR="002C3930">
              <w:rPr>
                <w:rFonts w:cstheme="minorHAnsi"/>
                <w:lang w:val="en-US"/>
              </w:rPr>
              <w:t>SA, RTW and recurrent SA</w:t>
            </w:r>
            <w:r w:rsidR="005E623E">
              <w:rPr>
                <w:rFonts w:cstheme="minorHAnsi"/>
                <w:lang w:val="en-US"/>
              </w:rPr>
              <w:t>.</w:t>
            </w:r>
          </w:p>
          <w:p w:rsidR="005E623E" w:rsidRPr="002C3930" w:rsidRDefault="005E623E" w:rsidP="005E623E">
            <w:pPr>
              <w:rPr>
                <w:rFonts w:cstheme="minorHAnsi"/>
                <w:b/>
                <w:lang w:val="en-US"/>
              </w:rPr>
            </w:pPr>
          </w:p>
        </w:tc>
      </w:tr>
      <w:tr w:rsidR="00734843" w:rsidRPr="00CB482E" w:rsidTr="00CB482E">
        <w:tc>
          <w:tcPr>
            <w:tcW w:w="1951" w:type="dxa"/>
            <w:tcBorders>
              <w:bottom w:val="nil"/>
              <w:right w:val="nil"/>
            </w:tcBorders>
          </w:tcPr>
          <w:p w:rsidR="00734843" w:rsidRPr="005E623E" w:rsidRDefault="00734843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734843" w:rsidRPr="005E623E" w:rsidRDefault="007336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E623E">
              <w:rPr>
                <w:rFonts w:cstheme="minorHAnsi"/>
                <w:sz w:val="20"/>
                <w:szCs w:val="20"/>
                <w:lang w:val="en-US"/>
              </w:rPr>
              <w:t>CMD diagnose group</w:t>
            </w:r>
            <w:r w:rsidR="00293855" w:rsidRPr="005E623E"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</w:tc>
        <w:tc>
          <w:tcPr>
            <w:tcW w:w="5245" w:type="dxa"/>
            <w:tcBorders>
              <w:left w:val="nil"/>
              <w:bottom w:val="nil"/>
            </w:tcBorders>
          </w:tcPr>
          <w:p w:rsidR="00734843" w:rsidRPr="005E623E" w:rsidRDefault="005E623E" w:rsidP="006A5C42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E623E">
              <w:rPr>
                <w:rFonts w:cstheme="minorHAnsi"/>
                <w:sz w:val="20"/>
                <w:szCs w:val="20"/>
                <w:lang w:val="en-US"/>
              </w:rPr>
              <w:t>Descriptive relation between diagnos</w:t>
            </w:r>
            <w:r w:rsidR="006A5C42">
              <w:rPr>
                <w:rFonts w:cstheme="minorHAnsi"/>
                <w:sz w:val="20"/>
                <w:szCs w:val="20"/>
                <w:lang w:val="en-US"/>
              </w:rPr>
              <w:t>is</w:t>
            </w:r>
            <w:r w:rsidRPr="005E623E">
              <w:rPr>
                <w:rFonts w:cstheme="minorHAnsi"/>
                <w:sz w:val="20"/>
                <w:szCs w:val="20"/>
                <w:lang w:val="en-US"/>
              </w:rPr>
              <w:t xml:space="preserve"> and work outcome</w:t>
            </w:r>
          </w:p>
        </w:tc>
      </w:tr>
      <w:tr w:rsidR="00443AE6" w:rsidRPr="002C3930" w:rsidTr="00CB482E">
        <w:tc>
          <w:tcPr>
            <w:tcW w:w="9606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43AE6" w:rsidRPr="00CB482E" w:rsidRDefault="00443AE6">
            <w:pPr>
              <w:rPr>
                <w:rFonts w:cstheme="minorHAnsi"/>
                <w:b/>
                <w:sz w:val="20"/>
                <w:szCs w:val="20"/>
              </w:rPr>
            </w:pPr>
            <w:r w:rsidRPr="00CB482E">
              <w:rPr>
                <w:rFonts w:cstheme="minorHAnsi"/>
                <w:b/>
                <w:sz w:val="20"/>
                <w:szCs w:val="20"/>
              </w:rPr>
              <w:t>Sickness absence</w:t>
            </w:r>
          </w:p>
        </w:tc>
      </w:tr>
      <w:tr w:rsidR="00734843" w:rsidRPr="00CB482E" w:rsidTr="00CB482E">
        <w:tc>
          <w:tcPr>
            <w:tcW w:w="1951" w:type="dxa"/>
            <w:tcBorders>
              <w:top w:val="nil"/>
              <w:right w:val="nil"/>
            </w:tcBorders>
          </w:tcPr>
          <w:p w:rsidR="00734843" w:rsidRPr="002C3930" w:rsidRDefault="0073363F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Laitinen-Krispijn [25]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734843" w:rsidRP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>Major depression disorder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Dyst</w:t>
            </w:r>
            <w:r w:rsidR="00B46BCB">
              <w:rPr>
                <w:rFonts w:cstheme="minorHAnsi"/>
                <w:sz w:val="20"/>
                <w:szCs w:val="20"/>
                <w:lang w:val="en-US"/>
              </w:rPr>
              <w:t>h</w:t>
            </w:r>
            <w:r>
              <w:rPr>
                <w:rFonts w:cstheme="minorHAnsi"/>
                <w:sz w:val="20"/>
                <w:szCs w:val="20"/>
                <w:lang w:val="en-US"/>
              </w:rPr>
              <w:t>ymia</w:t>
            </w:r>
          </w:p>
          <w:p w:rsid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>Anxiety</w:t>
            </w:r>
            <w:r w:rsidR="00B46BCB">
              <w:rPr>
                <w:rFonts w:cstheme="minorHAnsi"/>
                <w:sz w:val="20"/>
                <w:szCs w:val="20"/>
                <w:lang w:val="en-US"/>
              </w:rPr>
              <w:t xml:space="preserve"> disorders</w:t>
            </w:r>
          </w:p>
          <w:p w:rsidR="00B46BCB" w:rsidRPr="00E46846" w:rsidRDefault="00B46BCB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Substance use disorders</w:t>
            </w:r>
          </w:p>
          <w:p w:rsidR="00E46846" w:rsidRP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>Any mood disorder</w:t>
            </w:r>
          </w:p>
        </w:tc>
        <w:tc>
          <w:tcPr>
            <w:tcW w:w="5245" w:type="dxa"/>
            <w:tcBorders>
              <w:top w:val="nil"/>
              <w:left w:val="nil"/>
            </w:tcBorders>
          </w:tcPr>
          <w:p w:rsidR="00B46BCB" w:rsidRDefault="00AB11B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B11BB">
              <w:rPr>
                <w:rFonts w:cstheme="minorHAnsi"/>
                <w:sz w:val="20"/>
                <w:szCs w:val="20"/>
                <w:lang w:val="en-US"/>
              </w:rPr>
              <w:t xml:space="preserve">In men, major depressive disorder, </w:t>
            </w:r>
            <w:proofErr w:type="spellStart"/>
            <w:r w:rsidRPr="00AB11BB">
              <w:rPr>
                <w:rFonts w:cstheme="minorHAnsi"/>
                <w:sz w:val="20"/>
                <w:szCs w:val="20"/>
                <w:lang w:val="en-US"/>
              </w:rPr>
              <w:t>dysthymia</w:t>
            </w:r>
            <w:proofErr w:type="spellEnd"/>
            <w:r w:rsidRPr="00AB11BB">
              <w:rPr>
                <w:rFonts w:cstheme="minorHAnsi"/>
                <w:sz w:val="20"/>
                <w:szCs w:val="20"/>
                <w:lang w:val="en-US"/>
              </w:rPr>
              <w:t xml:space="preserve">, simple phobia and drug abuse/dependence were associated with an increased likelihood of </w:t>
            </w:r>
            <w:r>
              <w:rPr>
                <w:rFonts w:cstheme="minorHAnsi"/>
                <w:sz w:val="20"/>
                <w:szCs w:val="20"/>
                <w:lang w:val="en-US"/>
              </w:rPr>
              <w:t>SA. Anxiety disorders were not associated with SA.</w:t>
            </w:r>
          </w:p>
          <w:p w:rsidR="00B46BCB" w:rsidRPr="00E46846" w:rsidRDefault="00B46BCB" w:rsidP="00D1663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46BCB">
              <w:rPr>
                <w:rFonts w:cstheme="minorHAnsi"/>
                <w:sz w:val="20"/>
                <w:szCs w:val="20"/>
                <w:lang w:val="en-US"/>
              </w:rPr>
              <w:t>In women, none of the 1-year DSM-III-R disord</w:t>
            </w:r>
            <w:r w:rsidR="00AB11BB">
              <w:rPr>
                <w:rFonts w:cstheme="minorHAnsi"/>
                <w:sz w:val="20"/>
                <w:szCs w:val="20"/>
                <w:lang w:val="en-US"/>
              </w:rPr>
              <w:t>ers was associated with a signifi</w:t>
            </w:r>
            <w:r w:rsidRPr="00B46BCB">
              <w:rPr>
                <w:rFonts w:cstheme="minorHAnsi"/>
                <w:sz w:val="20"/>
                <w:szCs w:val="20"/>
                <w:lang w:val="en-US"/>
              </w:rPr>
              <w:t>cantly (</w:t>
            </w:r>
            <w:r w:rsidR="00D1663F"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B46BCB">
              <w:rPr>
                <w:rFonts w:cstheme="minorHAnsi"/>
                <w:sz w:val="20"/>
                <w:szCs w:val="20"/>
                <w:lang w:val="en-US"/>
              </w:rPr>
              <w:t xml:space="preserve">&lt; 0.05) increased likelihood of </w:t>
            </w:r>
            <w:r w:rsidR="00AB11BB">
              <w:rPr>
                <w:rFonts w:cstheme="minorHAnsi"/>
                <w:sz w:val="20"/>
                <w:szCs w:val="20"/>
                <w:lang w:val="en-US"/>
              </w:rPr>
              <w:t>SA.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73363F" w:rsidP="00E46846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Buist-Bouwman [29]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P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>Mood disorder</w:t>
            </w:r>
          </w:p>
          <w:p w:rsidR="00E46846" w:rsidRP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>Anxiety disorder</w:t>
            </w:r>
          </w:p>
          <w:p w:rsidR="00E46846" w:rsidRP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E46846">
              <w:rPr>
                <w:rFonts w:cstheme="minorHAnsi"/>
                <w:sz w:val="20"/>
                <w:szCs w:val="20"/>
                <w:lang w:val="en-US"/>
              </w:rPr>
              <w:t>ubstance use disorder</w:t>
            </w:r>
          </w:p>
        </w:tc>
        <w:tc>
          <w:tcPr>
            <w:tcW w:w="5245" w:type="dxa"/>
            <w:tcBorders>
              <w:left w:val="nil"/>
            </w:tcBorders>
          </w:tcPr>
          <w:p w:rsidR="00E46846" w:rsidRDefault="00E4684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46846">
              <w:rPr>
                <w:rFonts w:cstheme="minorHAnsi"/>
                <w:sz w:val="20"/>
                <w:szCs w:val="20"/>
                <w:lang w:val="en-US"/>
              </w:rPr>
              <w:t xml:space="preserve">Mood disorder was the mental disorder associated with the most </w:t>
            </w:r>
            <w:r>
              <w:rPr>
                <w:rFonts w:cstheme="minorHAnsi"/>
                <w:sz w:val="20"/>
                <w:szCs w:val="20"/>
                <w:lang w:val="en-US"/>
              </w:rPr>
              <w:t>excess impairment days (</w:t>
            </w:r>
            <w:r w:rsidRPr="00E46846">
              <w:rPr>
                <w:rFonts w:cstheme="minorHAnsi"/>
                <w:sz w:val="20"/>
                <w:szCs w:val="20"/>
                <w:lang w:val="en-US"/>
              </w:rPr>
              <w:t>EID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Pr="00E46846">
              <w:rPr>
                <w:rFonts w:cstheme="minorHAnsi"/>
                <w:sz w:val="20"/>
                <w:szCs w:val="20"/>
                <w:lang w:val="en-US"/>
              </w:rPr>
              <w:t xml:space="preserve"> (28.9), followed by anxiety disorder (17.6) and substance use disorder (7.6).</w:t>
            </w:r>
          </w:p>
          <w:p w:rsidR="00734843" w:rsidRPr="00E46846" w:rsidRDefault="00E53CB2" w:rsidP="00E53CB2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gramStart"/>
            <w:r w:rsidR="00E46846" w:rsidRPr="00E46846">
              <w:rPr>
                <w:rFonts w:cstheme="minorHAnsi"/>
                <w:sz w:val="20"/>
                <w:szCs w:val="20"/>
                <w:lang w:val="en-US"/>
              </w:rPr>
              <w:t>which</w:t>
            </w:r>
            <w:proofErr w:type="gramEnd"/>
            <w:r w:rsidR="00E46846" w:rsidRPr="00E46846">
              <w:rPr>
                <w:rFonts w:cstheme="minorHAnsi"/>
                <w:sz w:val="20"/>
                <w:szCs w:val="20"/>
                <w:lang w:val="en-US"/>
              </w:rPr>
              <w:t xml:space="preserve"> means that people with a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mood disorder </w:t>
            </w:r>
            <w:r w:rsidR="00E46846" w:rsidRPr="00E46846">
              <w:rPr>
                <w:rFonts w:cstheme="minorHAnsi"/>
                <w:sz w:val="20"/>
                <w:szCs w:val="20"/>
                <w:lang w:val="en-US"/>
              </w:rPr>
              <w:t xml:space="preserve">were on average </w:t>
            </w:r>
            <w:r>
              <w:rPr>
                <w:rFonts w:cstheme="minorHAnsi"/>
                <w:sz w:val="20"/>
                <w:szCs w:val="20"/>
                <w:lang w:val="en-US"/>
              </w:rPr>
              <w:t>28.9</w:t>
            </w:r>
            <w:r w:rsidR="00E46846" w:rsidRPr="00E46846">
              <w:rPr>
                <w:rFonts w:cstheme="minorHAnsi"/>
                <w:sz w:val="20"/>
                <w:szCs w:val="20"/>
                <w:lang w:val="en-US"/>
              </w:rPr>
              <w:t xml:space="preserve"> days more absent from work than people of the same sex, age and educational level who did not have a </w:t>
            </w:r>
            <w:r>
              <w:rPr>
                <w:rFonts w:cstheme="minorHAnsi"/>
                <w:sz w:val="20"/>
                <w:szCs w:val="20"/>
                <w:lang w:val="en-US"/>
              </w:rPr>
              <w:t>mood disorder</w:t>
            </w:r>
            <w:r w:rsidR="00E46846" w:rsidRPr="00E46846">
              <w:rPr>
                <w:rFonts w:cstheme="minorHAnsi"/>
                <w:sz w:val="20"/>
                <w:szCs w:val="20"/>
                <w:lang w:val="en-US"/>
              </w:rPr>
              <w:t xml:space="preserve"> in the past year</w:t>
            </w:r>
            <w:r>
              <w:rPr>
                <w:rFonts w:cstheme="minorHAnsi"/>
                <w:sz w:val="20"/>
                <w:szCs w:val="20"/>
                <w:lang w:val="en-US"/>
              </w:rPr>
              <w:t>).</w:t>
            </w:r>
          </w:p>
        </w:tc>
      </w:tr>
      <w:tr w:rsidR="002C3930" w:rsidRPr="00CB482E" w:rsidTr="00CB482E">
        <w:tc>
          <w:tcPr>
            <w:tcW w:w="1951" w:type="dxa"/>
            <w:tcBorders>
              <w:right w:val="nil"/>
            </w:tcBorders>
          </w:tcPr>
          <w:p w:rsidR="002C3930" w:rsidRPr="002C3930" w:rsidRDefault="002C3930" w:rsidP="002F1265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Peterson et al. [4</w:t>
            </w:r>
            <w:r w:rsidR="002F1265">
              <w:rPr>
                <w:rFonts w:cstheme="minorHAnsi"/>
                <w:sz w:val="20"/>
                <w:szCs w:val="20"/>
              </w:rPr>
              <w:t>2</w:t>
            </w:r>
            <w:r w:rsidRPr="002C3930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287CCC" w:rsidRDefault="00477D3E" w:rsidP="007E5A6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Burnout</w:t>
            </w:r>
          </w:p>
          <w:p w:rsidR="002C3930" w:rsidRPr="002C3930" w:rsidRDefault="002C3930" w:rsidP="007E5A61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Depression</w:t>
            </w:r>
          </w:p>
          <w:p w:rsidR="002C3930" w:rsidRPr="002C3930" w:rsidRDefault="002C3930" w:rsidP="007E5A61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Anxiety</w:t>
            </w:r>
          </w:p>
        </w:tc>
        <w:tc>
          <w:tcPr>
            <w:tcW w:w="5245" w:type="dxa"/>
            <w:tcBorders>
              <w:left w:val="nil"/>
            </w:tcBorders>
          </w:tcPr>
          <w:p w:rsidR="002C3930" w:rsidRDefault="00287CCC" w:rsidP="007E5A6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Burnout (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subscale e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xhaustion) is the strongest predictor for 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SA,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 xml:space="preserve"> d</w:t>
            </w:r>
            <w:r w:rsidR="002C3930" w:rsidRPr="002C3930">
              <w:rPr>
                <w:rFonts w:cstheme="minorHAnsi"/>
                <w:sz w:val="20"/>
                <w:szCs w:val="20"/>
                <w:lang w:val="en-US"/>
              </w:rPr>
              <w:t>epression is a stronger predictor than anxiety.</w:t>
            </w:r>
          </w:p>
          <w:p w:rsidR="00105D67" w:rsidRPr="002C3930" w:rsidRDefault="00105D67" w:rsidP="00477D3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105D67">
              <w:rPr>
                <w:rFonts w:cstheme="minorHAnsi"/>
                <w:sz w:val="20"/>
                <w:szCs w:val="20"/>
                <w:lang w:val="en-US"/>
              </w:rPr>
              <w:t>OLBI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exhaustion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was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associated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with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future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longtime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SA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 xml:space="preserve">: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>OR =5.17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 xml:space="preserve">CI, 3.06 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to 8.76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 xml:space="preserve">; </w:t>
            </w:r>
            <w:r w:rsidRPr="00105D67">
              <w:rPr>
                <w:rFonts w:cstheme="minorHAnsi"/>
                <w:sz w:val="20"/>
                <w:szCs w:val="20"/>
                <w:lang w:val="en-US"/>
              </w:rPr>
              <w:t xml:space="preserve">HAD-depression 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OR=1.12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CI, 1.02</w:t>
            </w:r>
            <w:r w:rsidR="006A5C4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to</w:t>
            </w:r>
            <w:r w:rsidR="006A5C4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1.22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; and HAD-anxiety OR=</w:t>
            </w:r>
            <w:r w:rsidR="00287CCC" w:rsidRPr="00287CCC">
              <w:rPr>
                <w:rFonts w:cstheme="minorHAnsi"/>
                <w:sz w:val="20"/>
                <w:szCs w:val="20"/>
                <w:lang w:val="en-US"/>
              </w:rPr>
              <w:t xml:space="preserve">1.08 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(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CI, 0</w:t>
            </w:r>
            <w:r w:rsidR="00287CCC" w:rsidRPr="00287CCC">
              <w:rPr>
                <w:rFonts w:cstheme="minorHAnsi"/>
                <w:sz w:val="20"/>
                <w:szCs w:val="20"/>
                <w:lang w:val="en-US"/>
              </w:rPr>
              <w:t>.99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 xml:space="preserve"> to </w:t>
            </w:r>
            <w:r w:rsidR="00287CCC" w:rsidRPr="00287CCC">
              <w:rPr>
                <w:rFonts w:cstheme="minorHAnsi"/>
                <w:sz w:val="20"/>
                <w:szCs w:val="20"/>
                <w:lang w:val="en-US"/>
              </w:rPr>
              <w:t>1.18</w:t>
            </w:r>
            <w:r w:rsidR="00287CCC">
              <w:rPr>
                <w:rFonts w:cstheme="minorHAnsi"/>
                <w:sz w:val="20"/>
                <w:szCs w:val="20"/>
                <w:lang w:val="en-US"/>
              </w:rPr>
              <w:t>).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2C3930" w:rsidP="00F61033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C3930">
              <w:rPr>
                <w:rFonts w:cstheme="minorHAnsi"/>
                <w:sz w:val="20"/>
                <w:szCs w:val="20"/>
                <w:lang w:val="en-US"/>
              </w:rPr>
              <w:t>Roelen</w:t>
            </w:r>
            <w:proofErr w:type="spellEnd"/>
            <w:r w:rsidRPr="002C3930">
              <w:rPr>
                <w:rFonts w:cstheme="minorHAnsi"/>
                <w:sz w:val="20"/>
                <w:szCs w:val="20"/>
                <w:lang w:val="en-US"/>
              </w:rPr>
              <w:t xml:space="preserve"> et al. [</w:t>
            </w:r>
            <w:r w:rsidR="00F61033">
              <w:rPr>
                <w:rFonts w:cstheme="minorHAnsi"/>
                <w:sz w:val="20"/>
                <w:szCs w:val="20"/>
                <w:lang w:val="en-US"/>
              </w:rPr>
              <w:t>57</w:t>
            </w:r>
            <w:r w:rsidRPr="002C3930">
              <w:rPr>
                <w:rFonts w:cstheme="minorHAnsi"/>
                <w:sz w:val="20"/>
                <w:szCs w:val="20"/>
                <w:lang w:val="en-US"/>
              </w:rPr>
              <w:t>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BF5F7D" w:rsidRDefault="00BF5F7D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Distress</w:t>
            </w:r>
          </w:p>
          <w:p w:rsidR="00734843" w:rsidRPr="002C3930" w:rsidRDefault="002C393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C3930">
              <w:rPr>
                <w:rFonts w:cstheme="minorHAnsi"/>
                <w:sz w:val="20"/>
                <w:szCs w:val="20"/>
                <w:lang w:val="en-US"/>
              </w:rPr>
              <w:t>Depression</w:t>
            </w:r>
          </w:p>
          <w:p w:rsidR="002C3930" w:rsidRPr="002C3930" w:rsidRDefault="002C393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C3930">
              <w:rPr>
                <w:rFonts w:cstheme="minorHAnsi"/>
                <w:sz w:val="20"/>
                <w:szCs w:val="20"/>
                <w:lang w:val="en-US"/>
              </w:rPr>
              <w:t>Anxiety</w:t>
            </w:r>
          </w:p>
          <w:p w:rsidR="002C3930" w:rsidRPr="002C3930" w:rsidRDefault="006A5C42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Somatiz</w:t>
            </w:r>
            <w:r w:rsidR="002C3930" w:rsidRPr="002C3930">
              <w:rPr>
                <w:rFonts w:cstheme="minorHAnsi"/>
                <w:sz w:val="20"/>
                <w:szCs w:val="20"/>
                <w:lang w:val="en-US"/>
              </w:rPr>
              <w:t>ation</w:t>
            </w:r>
            <w:proofErr w:type="spellEnd"/>
          </w:p>
        </w:tc>
        <w:tc>
          <w:tcPr>
            <w:tcW w:w="5245" w:type="dxa"/>
            <w:tcBorders>
              <w:left w:val="nil"/>
            </w:tcBorders>
          </w:tcPr>
          <w:p w:rsidR="00734843" w:rsidRPr="002C3930" w:rsidRDefault="00BF5F7D" w:rsidP="00BF5F7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BF5F7D">
              <w:rPr>
                <w:rFonts w:cstheme="minorHAnsi"/>
                <w:sz w:val="20"/>
                <w:szCs w:val="20"/>
                <w:lang w:val="en-US"/>
              </w:rPr>
              <w:t xml:space="preserve">The standardized distress, depression, anxiety and </w:t>
            </w:r>
            <w:proofErr w:type="spellStart"/>
            <w:r w:rsidRPr="00BF5F7D">
              <w:rPr>
                <w:rFonts w:cstheme="minorHAnsi"/>
                <w:sz w:val="20"/>
                <w:szCs w:val="20"/>
                <w:lang w:val="en-US"/>
              </w:rPr>
              <w:t>somatization</w:t>
            </w:r>
            <w:proofErr w:type="spellEnd"/>
            <w:r w:rsidRPr="00BF5F7D">
              <w:rPr>
                <w:rFonts w:cstheme="minorHAnsi"/>
                <w:sz w:val="20"/>
                <w:szCs w:val="20"/>
                <w:lang w:val="en-US"/>
              </w:rPr>
              <w:t xml:space="preserve"> scores at baseline were positively associated with future high all-cause SA during follow-up, with </w:t>
            </w:r>
            <w:proofErr w:type="spellStart"/>
            <w:r w:rsidRPr="00BF5F7D">
              <w:rPr>
                <w:rFonts w:cstheme="minorHAnsi"/>
                <w:sz w:val="20"/>
                <w:szCs w:val="20"/>
                <w:lang w:val="en-US"/>
              </w:rPr>
              <w:t>somatization</w:t>
            </w:r>
            <w:proofErr w:type="spellEnd"/>
            <w:r w:rsidRPr="00BF5F7D">
              <w:rPr>
                <w:rFonts w:cstheme="minorHAnsi"/>
                <w:sz w:val="20"/>
                <w:szCs w:val="20"/>
                <w:lang w:val="en-US"/>
              </w:rPr>
              <w:t xml:space="preserve"> and depression as strongest predictors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73363F" w:rsidP="00E46846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Hendriks et al. [60]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293855" w:rsidRDefault="002938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Depressive disorders</w:t>
            </w:r>
          </w:p>
          <w:p w:rsidR="002C3930" w:rsidRPr="002C3930" w:rsidRDefault="0029385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Anxiety disorders</w:t>
            </w:r>
          </w:p>
        </w:tc>
        <w:tc>
          <w:tcPr>
            <w:tcW w:w="5245" w:type="dxa"/>
            <w:tcBorders>
              <w:left w:val="nil"/>
            </w:tcBorders>
          </w:tcPr>
          <w:p w:rsidR="00734843" w:rsidRPr="002C3930" w:rsidRDefault="0029385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</w:t>
            </w:r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ealthy controls reported the least work disability at all measurement (all p-valueso.001). Subjects with a history of anxiety and/or depressive disorder came next, followed by those with pure anxiety disorders and pure depressive disorders. Those with </w:t>
            </w:r>
            <w:proofErr w:type="spellStart"/>
            <w:r w:rsidRPr="00293855">
              <w:rPr>
                <w:rFonts w:cstheme="minorHAnsi"/>
                <w:sz w:val="20"/>
                <w:szCs w:val="20"/>
                <w:lang w:val="en-US"/>
              </w:rPr>
              <w:t>comorbid</w:t>
            </w:r>
            <w:proofErr w:type="spellEnd"/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 anxiety–depressive disorder reported the most work disability at all measurements. Subjects with depressive disorders were </w:t>
            </w:r>
            <w:proofErr w:type="spellStart"/>
            <w:r w:rsidRPr="00293855">
              <w:rPr>
                <w:rFonts w:cstheme="minorHAnsi"/>
                <w:sz w:val="20"/>
                <w:szCs w:val="20"/>
                <w:lang w:val="en-US"/>
              </w:rPr>
              <w:t>signiﬁcantly</w:t>
            </w:r>
            <w:proofErr w:type="spellEnd"/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 less disabled at work than those with </w:t>
            </w:r>
            <w:proofErr w:type="spellStart"/>
            <w:r w:rsidRPr="00293855">
              <w:rPr>
                <w:rFonts w:cstheme="minorHAnsi"/>
                <w:sz w:val="20"/>
                <w:szCs w:val="20"/>
                <w:lang w:val="en-US"/>
              </w:rPr>
              <w:t>comorbid</w:t>
            </w:r>
            <w:proofErr w:type="spellEnd"/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 anxiety– depressive disorder.</w:t>
            </w:r>
          </w:p>
        </w:tc>
      </w:tr>
      <w:tr w:rsidR="00734843" w:rsidRPr="00CB482E" w:rsidTr="00CB482E">
        <w:tc>
          <w:tcPr>
            <w:tcW w:w="1951" w:type="dxa"/>
            <w:tcBorders>
              <w:bottom w:val="nil"/>
              <w:right w:val="nil"/>
            </w:tcBorders>
          </w:tcPr>
          <w:p w:rsidR="00734843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3AE6">
              <w:rPr>
                <w:rFonts w:cstheme="minorHAnsi"/>
                <w:sz w:val="20"/>
                <w:szCs w:val="20"/>
                <w:lang w:val="en-US"/>
              </w:rPr>
              <w:t>Real et al. [64]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Adaptive disorders</w:t>
            </w:r>
          </w:p>
          <w:p w:rsidR="00734843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Affective disorders</w:t>
            </w:r>
          </w:p>
          <w:p w:rsidR="00443AE6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 disorders</w:t>
            </w:r>
          </w:p>
        </w:tc>
        <w:tc>
          <w:tcPr>
            <w:tcW w:w="5245" w:type="dxa"/>
            <w:tcBorders>
              <w:left w:val="nil"/>
              <w:bottom w:val="nil"/>
            </w:tcBorders>
          </w:tcPr>
          <w:p w:rsidR="00734843" w:rsidRPr="002C3930" w:rsidRDefault="00293855" w:rsidP="00293855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293855">
              <w:rPr>
                <w:rFonts w:cstheme="minorHAnsi"/>
                <w:sz w:val="20"/>
                <w:szCs w:val="20"/>
                <w:lang w:val="en-US"/>
              </w:rPr>
              <w:t>ffective disorders and personality disorders were more commonly associated with long-term sickness absences (followed by psychotic disorders and substance dependence),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293855">
              <w:rPr>
                <w:rFonts w:cstheme="minorHAnsi"/>
                <w:sz w:val="20"/>
                <w:szCs w:val="20"/>
                <w:lang w:val="en-US"/>
              </w:rPr>
              <w:t>whereas anxiety disorders were more likely in the case of short-term sick leave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443AE6" w:rsidRPr="002C3930" w:rsidTr="00CB482E">
        <w:tc>
          <w:tcPr>
            <w:tcW w:w="9606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43AE6" w:rsidRPr="00CB482E" w:rsidRDefault="00443AE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CB482E">
              <w:rPr>
                <w:rFonts w:cstheme="minorHAnsi"/>
                <w:b/>
                <w:sz w:val="20"/>
                <w:szCs w:val="20"/>
                <w:lang w:val="en-US"/>
              </w:rPr>
              <w:t>RTW</w:t>
            </w:r>
          </w:p>
        </w:tc>
      </w:tr>
      <w:tr w:rsidR="00734843" w:rsidRPr="00CB482E" w:rsidTr="00CB482E">
        <w:tc>
          <w:tcPr>
            <w:tcW w:w="1951" w:type="dxa"/>
            <w:tcBorders>
              <w:top w:val="nil"/>
              <w:right w:val="nil"/>
            </w:tcBorders>
          </w:tcPr>
          <w:p w:rsidR="00734843" w:rsidRPr="002C3930" w:rsidRDefault="00443AE6" w:rsidP="00E46846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43AE6">
              <w:rPr>
                <w:rFonts w:cstheme="minorHAnsi"/>
                <w:sz w:val="20"/>
                <w:szCs w:val="20"/>
                <w:lang w:val="en-US"/>
              </w:rPr>
              <w:t>Nieuwenhuijsen</w:t>
            </w:r>
            <w:proofErr w:type="spellEnd"/>
            <w:r w:rsidRPr="00443AE6">
              <w:rPr>
                <w:rFonts w:cstheme="minorHAnsi"/>
                <w:sz w:val="20"/>
                <w:szCs w:val="20"/>
                <w:lang w:val="en-US"/>
              </w:rPr>
              <w:t xml:space="preserve"> [69]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734843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Depression or anxiety d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isorder</w:t>
            </w: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  <w:p w:rsidR="000954B1" w:rsidRPr="002C3930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Adjustment disorders</w:t>
            </w:r>
          </w:p>
        </w:tc>
        <w:tc>
          <w:tcPr>
            <w:tcW w:w="5245" w:type="dxa"/>
            <w:tcBorders>
              <w:top w:val="nil"/>
              <w:left w:val="nil"/>
            </w:tcBorders>
          </w:tcPr>
          <w:p w:rsidR="00734843" w:rsidRPr="002C3930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Having depression or anxiety d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isorder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s is </w:t>
            </w:r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 xml:space="preserve">a 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predictors</w:t>
            </w:r>
            <w:proofErr w:type="gramEnd"/>
            <w:r w:rsidRPr="000954B1">
              <w:rPr>
                <w:rFonts w:cstheme="minorHAnsi"/>
                <w:sz w:val="20"/>
                <w:szCs w:val="20"/>
                <w:lang w:val="en-US"/>
              </w:rPr>
              <w:t xml:space="preserve"> of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longer time to return to work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(reference group adjustment disorders).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43AE6">
              <w:rPr>
                <w:rFonts w:cstheme="minorHAnsi"/>
                <w:sz w:val="20"/>
                <w:szCs w:val="20"/>
                <w:lang w:val="en-US"/>
              </w:rPr>
              <w:t>Hoedeman</w:t>
            </w:r>
            <w:proofErr w:type="spellEnd"/>
            <w:r w:rsidRPr="00443AE6">
              <w:rPr>
                <w:rFonts w:cstheme="minorHAnsi"/>
                <w:sz w:val="20"/>
                <w:szCs w:val="20"/>
                <w:lang w:val="en-US"/>
              </w:rPr>
              <w:t xml:space="preserve"> et al. [73]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Default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Depressive disorders</w:t>
            </w:r>
          </w:p>
          <w:p w:rsidR="000954B1" w:rsidRDefault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 disorders</w:t>
            </w:r>
          </w:p>
          <w:p w:rsidR="000954B1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H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ealth anxiety</w:t>
            </w:r>
          </w:p>
          <w:p w:rsidR="000954B1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Pr="000954B1">
              <w:rPr>
                <w:rFonts w:cstheme="minorHAnsi"/>
                <w:sz w:val="20"/>
                <w:szCs w:val="20"/>
                <w:lang w:val="en-US"/>
              </w:rPr>
              <w:t>istress</w:t>
            </w:r>
          </w:p>
          <w:p w:rsidR="000954B1" w:rsidRPr="002C3930" w:rsidRDefault="000954B1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Somatization</w:t>
            </w:r>
            <w:proofErr w:type="spellEnd"/>
          </w:p>
        </w:tc>
        <w:tc>
          <w:tcPr>
            <w:tcW w:w="5245" w:type="dxa"/>
            <w:tcBorders>
              <w:left w:val="nil"/>
            </w:tcBorders>
          </w:tcPr>
          <w:p w:rsidR="00734843" w:rsidRPr="002C3930" w:rsidRDefault="00293855" w:rsidP="000954B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The Cox regression analysis showed that </w:t>
            </w:r>
            <w:r w:rsidR="000954B1">
              <w:rPr>
                <w:rFonts w:cstheme="minorHAnsi"/>
                <w:sz w:val="20"/>
                <w:szCs w:val="20"/>
                <w:lang w:val="en-US"/>
              </w:rPr>
              <w:t xml:space="preserve">high </w:t>
            </w:r>
            <w:r w:rsidR="000954B1" w:rsidRPr="000954B1">
              <w:rPr>
                <w:rFonts w:cstheme="minorHAnsi"/>
                <w:sz w:val="20"/>
                <w:szCs w:val="20"/>
                <w:lang w:val="en-US"/>
              </w:rPr>
              <w:t xml:space="preserve">somatic symptom severity </w:t>
            </w:r>
            <w:r w:rsidR="000954B1">
              <w:rPr>
                <w:rFonts w:cstheme="minorHAnsi"/>
                <w:sz w:val="20"/>
                <w:szCs w:val="20"/>
                <w:lang w:val="en-US"/>
              </w:rPr>
              <w:t>(</w:t>
            </w:r>
            <w:proofErr w:type="spellStart"/>
            <w:r w:rsidR="000954B1">
              <w:rPr>
                <w:rFonts w:cstheme="minorHAnsi"/>
                <w:sz w:val="20"/>
                <w:szCs w:val="20"/>
                <w:lang w:val="en-US"/>
              </w:rPr>
              <w:t>somatization</w:t>
            </w:r>
            <w:proofErr w:type="spellEnd"/>
            <w:r w:rsidR="000954B1">
              <w:rPr>
                <w:rFonts w:cstheme="minorHAnsi"/>
                <w:sz w:val="20"/>
                <w:szCs w:val="20"/>
                <w:lang w:val="en-US"/>
              </w:rPr>
              <w:t xml:space="preserve">) </w:t>
            </w:r>
            <w:r w:rsidRPr="00293855">
              <w:rPr>
                <w:rFonts w:cstheme="minorHAnsi"/>
                <w:sz w:val="20"/>
                <w:szCs w:val="20"/>
                <w:lang w:val="en-US"/>
              </w:rPr>
              <w:t>and health anxiety, but not psychiatric co-morbidity (depressive, anxiety and panic disorder) contribute to a longer duration of sickness absence.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3AE6">
              <w:rPr>
                <w:rFonts w:cstheme="minorHAnsi"/>
                <w:sz w:val="20"/>
                <w:szCs w:val="20"/>
                <w:lang w:val="en-US"/>
              </w:rPr>
              <w:t>Nielsen et al. [74]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Stress-burnout </w:t>
            </w:r>
          </w:p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Depression </w:t>
            </w:r>
          </w:p>
          <w:p w:rsidR="00443AE6" w:rsidRPr="002C3930" w:rsidRDefault="00443AE6" w:rsidP="0045430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Other mental health problem </w:t>
            </w:r>
          </w:p>
        </w:tc>
        <w:tc>
          <w:tcPr>
            <w:tcW w:w="5245" w:type="dxa"/>
            <w:tcBorders>
              <w:left w:val="nil"/>
            </w:tcBorders>
          </w:tcPr>
          <w:p w:rsidR="00734843" w:rsidRPr="002C3930" w:rsidRDefault="0029385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93855">
              <w:rPr>
                <w:rFonts w:cstheme="minorHAnsi"/>
                <w:sz w:val="20"/>
                <w:szCs w:val="20"/>
                <w:lang w:val="en-US"/>
              </w:rPr>
              <w:lastRenderedPageBreak/>
              <w:t xml:space="preserve">Participants sick-listed with self-reported stress/ burnout returned faster to work compared to those sick-listed with </w:t>
            </w:r>
            <w:r w:rsidRPr="00293855">
              <w:rPr>
                <w:rFonts w:cstheme="minorHAnsi"/>
                <w:sz w:val="20"/>
                <w:szCs w:val="20"/>
                <w:lang w:val="en-US"/>
              </w:rPr>
              <w:lastRenderedPageBreak/>
              <w:t>self-reported depression (HR=0.73, CI: 0.60–0.88) and with other MHPs (HR=0.46, CI: 0.27–0.78).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3AE6">
              <w:rPr>
                <w:rFonts w:cstheme="minorHAnsi"/>
                <w:sz w:val="20"/>
                <w:szCs w:val="20"/>
                <w:lang w:val="en-US"/>
              </w:rPr>
              <w:lastRenderedPageBreak/>
              <w:t>Virtanen et al. [75]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Adjustment disorders</w:t>
            </w:r>
          </w:p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 disorders</w:t>
            </w:r>
          </w:p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Depression</w:t>
            </w:r>
          </w:p>
          <w:p w:rsidR="00443AE6" w:rsidRPr="002C3930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Bipolar disorders</w:t>
            </w:r>
          </w:p>
        </w:tc>
        <w:tc>
          <w:tcPr>
            <w:tcW w:w="5245" w:type="dxa"/>
            <w:tcBorders>
              <w:left w:val="nil"/>
            </w:tcBorders>
          </w:tcPr>
          <w:p w:rsidR="00063E9F" w:rsidRPr="002C3930" w:rsidRDefault="00063E9F" w:rsidP="00E721A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063E9F">
              <w:rPr>
                <w:rFonts w:cstheme="minorHAnsi"/>
                <w:sz w:val="20"/>
                <w:szCs w:val="20"/>
                <w:lang w:val="en-US"/>
              </w:rPr>
              <w:t>Among participants with different psychiatric diagnoses, the most likely to return to work were those with a diagnosis of ‘reaction to severe stress and adjustment disorders’ (93%) followed by participants with anxiety disorders (76%), depressive disorders (63%) and bipolar disorders (54%). Participants with substance-use disorders (36%), schizophrenia and related disorders (41%), and personality disorders (45%) were the least likely to return to work.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293855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293855">
              <w:rPr>
                <w:rFonts w:cstheme="minorHAnsi"/>
                <w:sz w:val="20"/>
                <w:szCs w:val="20"/>
                <w:lang w:val="en-US"/>
              </w:rPr>
              <w:t>Soegaard</w:t>
            </w:r>
            <w:proofErr w:type="spellEnd"/>
            <w:r w:rsidRPr="00293855">
              <w:rPr>
                <w:rFonts w:cstheme="minorHAnsi"/>
                <w:sz w:val="20"/>
                <w:szCs w:val="20"/>
                <w:lang w:val="en-US"/>
              </w:rPr>
              <w:t xml:space="preserve"> et al. [79]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Default="0045430F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Depression</w:t>
            </w:r>
          </w:p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Anxiety </w:t>
            </w:r>
          </w:p>
          <w:p w:rsidR="00443AE6" w:rsidRDefault="00443AE6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430F">
              <w:rPr>
                <w:rFonts w:cstheme="minorHAnsi"/>
                <w:sz w:val="20"/>
                <w:szCs w:val="20"/>
                <w:lang w:val="en-US"/>
              </w:rPr>
              <w:t>Somatoform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45430F">
              <w:rPr>
                <w:rFonts w:cstheme="minorHAnsi"/>
                <w:sz w:val="20"/>
                <w:szCs w:val="20"/>
                <w:lang w:val="en-US"/>
              </w:rPr>
              <w:t>disorder</w:t>
            </w:r>
          </w:p>
          <w:p w:rsidR="0045430F" w:rsidRPr="002C3930" w:rsidRDefault="0045430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  <w:tcBorders>
              <w:left w:val="nil"/>
            </w:tcBorders>
          </w:tcPr>
          <w:p w:rsidR="00734843" w:rsidRDefault="0045430F" w:rsidP="0045430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430F">
              <w:rPr>
                <w:rFonts w:cstheme="minorHAnsi"/>
                <w:sz w:val="20"/>
                <w:szCs w:val="20"/>
                <w:lang w:val="en-US"/>
              </w:rPr>
              <w:t xml:space="preserve">The rate of return to work was highest by a rate of 118.5 individuals/1000 sick-listed individuals/30 days for individuals who did not have a </w:t>
            </w:r>
            <w:r>
              <w:rPr>
                <w:rFonts w:cstheme="minorHAnsi"/>
                <w:sz w:val="20"/>
                <w:szCs w:val="20"/>
                <w:lang w:val="en-US"/>
              </w:rPr>
              <w:t>verified psychiatric disorder.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 xml:space="preserve"> This was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f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ollowed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by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anxiety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(101.7),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depression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(60.8),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and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45430F">
              <w:rPr>
                <w:rFonts w:cstheme="minorHAnsi"/>
                <w:sz w:val="20"/>
                <w:szCs w:val="20"/>
                <w:lang w:val="en-US"/>
              </w:rPr>
              <w:t>somatoform disorder (41.2)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  <w:p w:rsidR="0045430F" w:rsidRPr="002C3930" w:rsidRDefault="0045430F" w:rsidP="0045430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5430F">
              <w:rPr>
                <w:rFonts w:cstheme="minorHAnsi"/>
                <w:sz w:val="20"/>
                <w:szCs w:val="20"/>
                <w:lang w:val="en-US"/>
              </w:rPr>
              <w:t xml:space="preserve">Depression showed a signiﬁcantly lower rate of return to work and anxiety showed a </w:t>
            </w:r>
            <w:proofErr w:type="spellStart"/>
            <w:r w:rsidRPr="0045430F">
              <w:rPr>
                <w:rFonts w:cstheme="minorHAnsi"/>
                <w:sz w:val="20"/>
                <w:szCs w:val="20"/>
                <w:lang w:val="en-US"/>
              </w:rPr>
              <w:t>signiﬁcantly</w:t>
            </w:r>
            <w:proofErr w:type="spellEnd"/>
            <w:r w:rsidRPr="0045430F">
              <w:rPr>
                <w:rFonts w:cstheme="minorHAnsi"/>
                <w:sz w:val="20"/>
                <w:szCs w:val="20"/>
                <w:lang w:val="en-US"/>
              </w:rPr>
              <w:t xml:space="preserve"> higher rate. Somatoform disorder showed a signiﬁcantly higher rate of return to work except for individuals who were white collar/civil servant where the rate was signiﬁcantly lower.</w:t>
            </w:r>
          </w:p>
        </w:tc>
      </w:tr>
      <w:tr w:rsidR="00734843" w:rsidRPr="00CB482E" w:rsidTr="00CB482E">
        <w:tc>
          <w:tcPr>
            <w:tcW w:w="1951" w:type="dxa"/>
            <w:tcBorders>
              <w:bottom w:val="nil"/>
              <w:right w:val="nil"/>
            </w:tcBorders>
          </w:tcPr>
          <w:p w:rsidR="00734843" w:rsidRPr="002C3930" w:rsidRDefault="00293855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293855">
              <w:rPr>
                <w:rFonts w:cstheme="minorHAnsi"/>
                <w:sz w:val="20"/>
                <w:szCs w:val="20"/>
                <w:lang w:val="en-US"/>
              </w:rPr>
              <w:t>Ekberg et al. [82]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73484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Depression</w:t>
            </w:r>
          </w:p>
          <w:p w:rsidR="009963B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</w:t>
            </w:r>
          </w:p>
          <w:p w:rsidR="009963B3" w:rsidRPr="002C3930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Stress or burnout</w:t>
            </w:r>
          </w:p>
        </w:tc>
        <w:tc>
          <w:tcPr>
            <w:tcW w:w="5245" w:type="dxa"/>
            <w:tcBorders>
              <w:left w:val="nil"/>
              <w:bottom w:val="nil"/>
            </w:tcBorders>
          </w:tcPr>
          <w:p w:rsidR="009963B3" w:rsidRPr="002C3930" w:rsidRDefault="009963B3" w:rsidP="005E623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963B3">
              <w:rPr>
                <w:rFonts w:cstheme="minorHAnsi"/>
                <w:sz w:val="20"/>
                <w:szCs w:val="20"/>
                <w:lang w:val="en-US"/>
              </w:rPr>
              <w:t>There was no major</w:t>
            </w:r>
            <w:r w:rsidR="005E623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963B3">
              <w:rPr>
                <w:rFonts w:cstheme="minorHAnsi"/>
                <w:sz w:val="20"/>
                <w:szCs w:val="20"/>
                <w:lang w:val="en-US"/>
              </w:rPr>
              <w:t>difference in the distribution of diagnoses between returning within 3 months and within 3–12 months: 41 and 48 % respectively had diagnoses of depression, 15 and 14 % respectively suffered from anxiety, 39 and 33 % respectively suffered from stress or burnout according to the medical records</w:t>
            </w:r>
            <w:r>
              <w:rPr>
                <w:rFonts w:cstheme="minorHAnsi"/>
                <w:sz w:val="20"/>
                <w:szCs w:val="20"/>
                <w:lang w:val="en-US"/>
              </w:rPr>
              <w:t>.</w:t>
            </w:r>
            <w:r w:rsidR="0045430F">
              <w:rPr>
                <w:rFonts w:cstheme="minorHAnsi"/>
                <w:sz w:val="20"/>
                <w:szCs w:val="20"/>
                <w:lang w:val="en-US"/>
              </w:rPr>
              <w:t xml:space="preserve"> N</w:t>
            </w:r>
            <w:r w:rsidRPr="009963B3">
              <w:rPr>
                <w:rFonts w:cstheme="minorHAnsi"/>
                <w:sz w:val="20"/>
                <w:szCs w:val="20"/>
                <w:lang w:val="en-US"/>
              </w:rPr>
              <w:t>o differences in RTW between the different diagnoses</w:t>
            </w:r>
            <w:r w:rsidR="0045430F">
              <w:rPr>
                <w:rFonts w:cstheme="minorHAnsi"/>
                <w:sz w:val="20"/>
                <w:szCs w:val="20"/>
                <w:lang w:val="en-US"/>
              </w:rPr>
              <w:t xml:space="preserve"> we found.</w:t>
            </w:r>
          </w:p>
        </w:tc>
      </w:tr>
      <w:tr w:rsidR="00063E9F" w:rsidRPr="002C3930" w:rsidTr="00CB482E">
        <w:tc>
          <w:tcPr>
            <w:tcW w:w="9606" w:type="dxa"/>
            <w:gridSpan w:val="3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063E9F" w:rsidRPr="00CB482E" w:rsidRDefault="00063E9F">
            <w:pPr>
              <w:rPr>
                <w:rFonts w:cstheme="minorHAnsi"/>
                <w:b/>
                <w:sz w:val="20"/>
                <w:szCs w:val="20"/>
              </w:rPr>
            </w:pPr>
            <w:r w:rsidRPr="00CB482E">
              <w:rPr>
                <w:rFonts w:cstheme="minorHAnsi"/>
                <w:b/>
                <w:sz w:val="20"/>
                <w:szCs w:val="20"/>
              </w:rPr>
              <w:t>Recurrent SA</w:t>
            </w:r>
          </w:p>
        </w:tc>
      </w:tr>
      <w:tr w:rsidR="009963B3" w:rsidRPr="00CB482E" w:rsidTr="00CB482E">
        <w:tc>
          <w:tcPr>
            <w:tcW w:w="1951" w:type="dxa"/>
            <w:tcBorders>
              <w:top w:val="nil"/>
              <w:right w:val="nil"/>
            </w:tcBorders>
          </w:tcPr>
          <w:p w:rsidR="009963B3" w:rsidRPr="002C3930" w:rsidRDefault="009963B3" w:rsidP="009963B3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Koopmans et al. [</w:t>
            </w:r>
            <w:r>
              <w:rPr>
                <w:rFonts w:cstheme="minorHAnsi"/>
                <w:sz w:val="20"/>
                <w:szCs w:val="20"/>
              </w:rPr>
              <w:t>86</w:t>
            </w:r>
            <w:r w:rsidRPr="002C3930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9963B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Distress</w:t>
            </w:r>
          </w:p>
          <w:p w:rsidR="009963B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Adjustment disorders</w:t>
            </w:r>
          </w:p>
          <w:p w:rsidR="009963B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Depressive disorders</w:t>
            </w:r>
          </w:p>
          <w:p w:rsidR="009963B3" w:rsidRDefault="009963B3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</w:t>
            </w:r>
          </w:p>
        </w:tc>
        <w:tc>
          <w:tcPr>
            <w:tcW w:w="5245" w:type="dxa"/>
            <w:tcBorders>
              <w:top w:val="nil"/>
              <w:left w:val="nil"/>
            </w:tcBorders>
          </w:tcPr>
          <w:p w:rsidR="009963B3" w:rsidRPr="00063E9F" w:rsidRDefault="009963B3" w:rsidP="0087559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963B3">
              <w:rPr>
                <w:rFonts w:cstheme="minorHAnsi"/>
                <w:sz w:val="20"/>
                <w:szCs w:val="20"/>
                <w:lang w:val="en-US"/>
              </w:rPr>
              <w:t>Sickness absence due to psychiatric disorders (anxiety and depression) does not have a higher recurrence density of sickness absence due to any CMDs as compared to stress-related disorders (distress and adjustment disorders)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734843" w:rsidRPr="00063E9F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734843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Koopmans et al. [88]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875591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Distress symptoms</w:t>
            </w:r>
          </w:p>
          <w:p w:rsidR="00734843" w:rsidRPr="00875591" w:rsidRDefault="00063E9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>Depressive symptoms</w:t>
            </w:r>
          </w:p>
          <w:p w:rsidR="00063E9F" w:rsidRPr="00875591" w:rsidRDefault="00063E9F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 xml:space="preserve">Adjustment </w:t>
            </w:r>
            <w:r w:rsidR="00875591" w:rsidRPr="00875591">
              <w:rPr>
                <w:rFonts w:cstheme="minorHAnsi"/>
                <w:sz w:val="20"/>
                <w:szCs w:val="20"/>
                <w:lang w:val="en-US"/>
              </w:rPr>
              <w:t>disorder</w:t>
            </w:r>
          </w:p>
          <w:p w:rsidR="00875591" w:rsidRPr="00875591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>Anxiety symptoms</w:t>
            </w:r>
          </w:p>
        </w:tc>
        <w:tc>
          <w:tcPr>
            <w:tcW w:w="5245" w:type="dxa"/>
            <w:tcBorders>
              <w:left w:val="nil"/>
            </w:tcBorders>
          </w:tcPr>
          <w:p w:rsidR="00734843" w:rsidRPr="00063E9F" w:rsidRDefault="00063E9F" w:rsidP="005E623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063E9F">
              <w:rPr>
                <w:rFonts w:cstheme="minorHAnsi"/>
                <w:sz w:val="20"/>
                <w:szCs w:val="20"/>
                <w:lang w:val="en-US"/>
              </w:rPr>
              <w:t xml:space="preserve">In men, depressive symptoms were related to higher recurrent SA due to CMDs than distress </w:t>
            </w:r>
            <w:r w:rsidR="00875591">
              <w:rPr>
                <w:rFonts w:cstheme="minorHAnsi"/>
                <w:sz w:val="20"/>
                <w:szCs w:val="20"/>
                <w:lang w:val="en-US"/>
              </w:rPr>
              <w:t xml:space="preserve">symptoms </w:t>
            </w:r>
            <w:r w:rsidRPr="00063E9F">
              <w:rPr>
                <w:rFonts w:cstheme="minorHAnsi"/>
                <w:sz w:val="20"/>
                <w:szCs w:val="20"/>
                <w:lang w:val="en-US"/>
              </w:rPr>
              <w:t xml:space="preserve">and adjustment disorders. 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In women, no differences </w:t>
            </w:r>
            <w:r w:rsidR="00875591">
              <w:rPr>
                <w:rFonts w:cstheme="minorHAnsi"/>
                <w:sz w:val="20"/>
                <w:szCs w:val="20"/>
                <w:lang w:val="en-US"/>
              </w:rPr>
              <w:t>by diagnostic category w</w:t>
            </w:r>
            <w:r w:rsidR="005E623E">
              <w:rPr>
                <w:rFonts w:cstheme="minorHAnsi"/>
                <w:sz w:val="20"/>
                <w:szCs w:val="20"/>
                <w:lang w:val="en-US"/>
              </w:rPr>
              <w:t>ere</w:t>
            </w:r>
            <w:r w:rsidR="0087559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found.</w:t>
            </w:r>
          </w:p>
        </w:tc>
      </w:tr>
      <w:tr w:rsidR="00734843" w:rsidRPr="00CB482E" w:rsidTr="00CB482E">
        <w:tc>
          <w:tcPr>
            <w:tcW w:w="1951" w:type="dxa"/>
            <w:tcBorders>
              <w:right w:val="nil"/>
            </w:tcBorders>
          </w:tcPr>
          <w:p w:rsidR="00734843" w:rsidRPr="002C3930" w:rsidRDefault="00734843">
            <w:pPr>
              <w:rPr>
                <w:rFonts w:cstheme="minorHAnsi"/>
                <w:sz w:val="20"/>
                <w:szCs w:val="20"/>
              </w:rPr>
            </w:pPr>
            <w:r w:rsidRPr="002C3930">
              <w:rPr>
                <w:rFonts w:cstheme="minorHAnsi"/>
                <w:sz w:val="20"/>
                <w:szCs w:val="20"/>
              </w:rPr>
              <w:t>Sado et al. [91]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:rsidR="00734843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>Depression</w:t>
            </w:r>
          </w:p>
          <w:p w:rsidR="00875591" w:rsidRPr="00875591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Anxiety disorders</w:t>
            </w:r>
          </w:p>
          <w:p w:rsidR="00875591" w:rsidRPr="00875591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>Adjustment disorder</w:t>
            </w:r>
            <w:r>
              <w:rPr>
                <w:rFonts w:cstheme="minorHAnsi"/>
                <w:sz w:val="20"/>
                <w:szCs w:val="20"/>
                <w:lang w:val="en-US"/>
              </w:rPr>
              <w:t>s</w:t>
            </w:r>
          </w:p>
          <w:p w:rsidR="00875591" w:rsidRPr="00875591" w:rsidRDefault="00875591" w:rsidP="0087559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875591">
              <w:rPr>
                <w:rFonts w:cstheme="minorHAnsi"/>
                <w:sz w:val="20"/>
                <w:szCs w:val="20"/>
                <w:lang w:val="en-US"/>
              </w:rPr>
              <w:t>Bipolar disorders</w:t>
            </w:r>
          </w:p>
        </w:tc>
        <w:tc>
          <w:tcPr>
            <w:tcW w:w="5245" w:type="dxa"/>
            <w:tcBorders>
              <w:left w:val="nil"/>
            </w:tcBorders>
          </w:tcPr>
          <w:p w:rsidR="00734843" w:rsidRPr="00875591" w:rsidRDefault="0087559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Diagnosis was not a predictor for recurrent SA</w:t>
            </w:r>
            <w:r w:rsidR="00477D3E">
              <w:rPr>
                <w:rFonts w:cstheme="minorHAnsi"/>
                <w:sz w:val="20"/>
                <w:szCs w:val="20"/>
                <w:lang w:val="en-US"/>
              </w:rPr>
              <w:t>, no significant differences were observed.</w:t>
            </w:r>
          </w:p>
        </w:tc>
      </w:tr>
    </w:tbl>
    <w:p w:rsidR="00CE56D1" w:rsidRDefault="00CE56D1">
      <w:pPr>
        <w:rPr>
          <w:lang w:val="en-US"/>
        </w:rPr>
      </w:pPr>
    </w:p>
    <w:p w:rsidR="00B46BCB" w:rsidRDefault="00B46BCB">
      <w:pPr>
        <w:rPr>
          <w:lang w:val="en-US"/>
        </w:rPr>
      </w:pPr>
    </w:p>
    <w:sectPr w:rsidR="00B46BCB" w:rsidSect="00003F93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34843"/>
    <w:rsid w:val="00003F93"/>
    <w:rsid w:val="00046247"/>
    <w:rsid w:val="00063E9F"/>
    <w:rsid w:val="00086DD8"/>
    <w:rsid w:val="000954B1"/>
    <w:rsid w:val="00105D67"/>
    <w:rsid w:val="001D618F"/>
    <w:rsid w:val="00287CCC"/>
    <w:rsid w:val="00293855"/>
    <w:rsid w:val="002A0470"/>
    <w:rsid w:val="002A73EE"/>
    <w:rsid w:val="002C3930"/>
    <w:rsid w:val="002F1265"/>
    <w:rsid w:val="003E5AC3"/>
    <w:rsid w:val="00443AE6"/>
    <w:rsid w:val="0045430F"/>
    <w:rsid w:val="00477D3E"/>
    <w:rsid w:val="004D02CB"/>
    <w:rsid w:val="00596E5A"/>
    <w:rsid w:val="005E623E"/>
    <w:rsid w:val="006945E7"/>
    <w:rsid w:val="006A5C42"/>
    <w:rsid w:val="0073363F"/>
    <w:rsid w:val="00734843"/>
    <w:rsid w:val="00773B6E"/>
    <w:rsid w:val="007926B9"/>
    <w:rsid w:val="00793EA0"/>
    <w:rsid w:val="007D26F2"/>
    <w:rsid w:val="00875591"/>
    <w:rsid w:val="009963B3"/>
    <w:rsid w:val="009A53FC"/>
    <w:rsid w:val="00AB11BB"/>
    <w:rsid w:val="00B46BCB"/>
    <w:rsid w:val="00BF5F7D"/>
    <w:rsid w:val="00C71E59"/>
    <w:rsid w:val="00CB482E"/>
    <w:rsid w:val="00CC4099"/>
    <w:rsid w:val="00CE56D1"/>
    <w:rsid w:val="00D1663F"/>
    <w:rsid w:val="00E35B0D"/>
    <w:rsid w:val="00E46846"/>
    <w:rsid w:val="00E53CB2"/>
    <w:rsid w:val="00E721A4"/>
    <w:rsid w:val="00F61033"/>
    <w:rsid w:val="00FB7856"/>
    <w:rsid w:val="00FD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6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0000484</cp:lastModifiedBy>
  <cp:revision>3</cp:revision>
  <dcterms:created xsi:type="dcterms:W3CDTF">2017-06-26T12:45:00Z</dcterms:created>
  <dcterms:modified xsi:type="dcterms:W3CDTF">2017-09-26T13:14:00Z</dcterms:modified>
</cp:coreProperties>
</file>