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678F9A" w14:textId="22477D54" w:rsidR="00C84F98" w:rsidRDefault="00C84F98" w:rsidP="00C84F98">
      <w:pPr>
        <w:pStyle w:val="Title"/>
      </w:pPr>
      <w:r w:rsidRPr="000364D4">
        <w:t xml:space="preserve">Mental health stigma in the workplace and its association with possible actions of managers to prevent sickness absence of employees with </w:t>
      </w:r>
      <w:r w:rsidR="00810C5E">
        <w:t>mental health problems</w:t>
      </w:r>
      <w:r w:rsidRPr="000364D4">
        <w:t xml:space="preserve"> in the Swedish private sector: a video vignette </w:t>
      </w:r>
      <w:proofErr w:type="gramStart"/>
      <w:r w:rsidRPr="000364D4">
        <w:t>study</w:t>
      </w:r>
      <w:proofErr w:type="gramEnd"/>
    </w:p>
    <w:p w14:paraId="56FCDBEA" w14:textId="77777777" w:rsidR="00C84F98" w:rsidRPr="001D4B99" w:rsidRDefault="00C84F98" w:rsidP="00C84F98">
      <w:pPr>
        <w:pStyle w:val="Title"/>
      </w:pPr>
      <w:r>
        <w:t>Journal of Occupational Rehabilitation</w:t>
      </w:r>
    </w:p>
    <w:p w14:paraId="3D8D7919" w14:textId="77777777" w:rsidR="00C84F98" w:rsidRPr="000364D4" w:rsidRDefault="00C84F98" w:rsidP="00C84F98">
      <w:pPr>
        <w:pStyle w:val="Authors"/>
        <w:rPr>
          <w:sz w:val="20"/>
          <w:szCs w:val="16"/>
        </w:rPr>
      </w:pPr>
      <w:r w:rsidRPr="000364D4">
        <w:rPr>
          <w:sz w:val="20"/>
          <w:szCs w:val="16"/>
        </w:rPr>
        <w:t xml:space="preserve">Sofie </w:t>
      </w:r>
      <w:proofErr w:type="spellStart"/>
      <w:proofErr w:type="gramStart"/>
      <w:r w:rsidRPr="000364D4">
        <w:rPr>
          <w:sz w:val="20"/>
          <w:szCs w:val="16"/>
        </w:rPr>
        <w:t>Schuller</w:t>
      </w:r>
      <w:r w:rsidRPr="000364D4">
        <w:rPr>
          <w:sz w:val="20"/>
          <w:szCs w:val="16"/>
          <w:vertAlign w:val="superscript"/>
        </w:rPr>
        <w:t>a,b</w:t>
      </w:r>
      <w:proofErr w:type="spellEnd"/>
      <w:proofErr w:type="gramEnd"/>
      <w:r w:rsidRPr="000364D4">
        <w:rPr>
          <w:sz w:val="20"/>
          <w:szCs w:val="16"/>
          <w:vertAlign w:val="superscript"/>
        </w:rPr>
        <w:t xml:space="preserve"> </w:t>
      </w:r>
      <w:r w:rsidRPr="000364D4">
        <w:rPr>
          <w:sz w:val="20"/>
          <w:szCs w:val="16"/>
        </w:rPr>
        <w:t xml:space="preserve">(https://orcid.org/0000-0002-3306-3601), Angelique de </w:t>
      </w:r>
      <w:proofErr w:type="spellStart"/>
      <w:r w:rsidRPr="000364D4">
        <w:rPr>
          <w:sz w:val="20"/>
          <w:szCs w:val="16"/>
        </w:rPr>
        <w:t>Rijk</w:t>
      </w:r>
      <w:r w:rsidRPr="000364D4">
        <w:rPr>
          <w:sz w:val="20"/>
          <w:szCs w:val="16"/>
          <w:vertAlign w:val="superscript"/>
        </w:rPr>
        <w:t>a</w:t>
      </w:r>
      <w:proofErr w:type="spellEnd"/>
      <w:r w:rsidRPr="000364D4">
        <w:rPr>
          <w:sz w:val="20"/>
          <w:szCs w:val="16"/>
        </w:rPr>
        <w:t xml:space="preserve">, Linda </w:t>
      </w:r>
      <w:proofErr w:type="spellStart"/>
      <w:r w:rsidRPr="000364D4">
        <w:rPr>
          <w:sz w:val="20"/>
          <w:szCs w:val="16"/>
        </w:rPr>
        <w:t>Corin</w:t>
      </w:r>
      <w:r w:rsidRPr="000364D4">
        <w:rPr>
          <w:sz w:val="20"/>
          <w:szCs w:val="16"/>
          <w:vertAlign w:val="superscript"/>
        </w:rPr>
        <w:t>c</w:t>
      </w:r>
      <w:proofErr w:type="spellEnd"/>
      <w:r w:rsidRPr="000364D4">
        <w:rPr>
          <w:sz w:val="20"/>
          <w:szCs w:val="16"/>
        </w:rPr>
        <w:t xml:space="preserve">, Monica </w:t>
      </w:r>
      <w:proofErr w:type="spellStart"/>
      <w:r w:rsidRPr="000364D4">
        <w:rPr>
          <w:sz w:val="20"/>
          <w:szCs w:val="16"/>
        </w:rPr>
        <w:t>Bertilsson</w:t>
      </w:r>
      <w:r w:rsidRPr="000364D4">
        <w:rPr>
          <w:sz w:val="20"/>
          <w:szCs w:val="16"/>
          <w:vertAlign w:val="superscript"/>
        </w:rPr>
        <w:t>d</w:t>
      </w:r>
      <w:proofErr w:type="spellEnd"/>
      <w:r w:rsidRPr="000364D4">
        <w:rPr>
          <w:sz w:val="20"/>
          <w:szCs w:val="16"/>
        </w:rPr>
        <w:t xml:space="preserve"> (https://orcid.org/0000-0003-2365-2522)</w:t>
      </w:r>
    </w:p>
    <w:p w14:paraId="776B8CCB" w14:textId="77777777" w:rsidR="00C84F98" w:rsidRPr="000364D4" w:rsidRDefault="00C84F98" w:rsidP="00C84F98">
      <w:pPr>
        <w:pStyle w:val="Affiliation"/>
        <w:rPr>
          <w:sz w:val="16"/>
          <w:szCs w:val="16"/>
        </w:rPr>
      </w:pPr>
      <w:proofErr w:type="spellStart"/>
      <w:r w:rsidRPr="000364D4">
        <w:rPr>
          <w:sz w:val="16"/>
          <w:szCs w:val="16"/>
          <w:vertAlign w:val="superscript"/>
        </w:rPr>
        <w:t>a</w:t>
      </w:r>
      <w:r w:rsidRPr="000364D4">
        <w:rPr>
          <w:sz w:val="16"/>
          <w:szCs w:val="16"/>
        </w:rPr>
        <w:t>Department</w:t>
      </w:r>
      <w:proofErr w:type="spellEnd"/>
      <w:r w:rsidRPr="000364D4">
        <w:rPr>
          <w:sz w:val="16"/>
          <w:szCs w:val="16"/>
        </w:rPr>
        <w:t xml:space="preserve"> of Social Medicine, Primary Care and Public Health Research Institute, Faculty of Health, Medicine and Life Sciences, Maastricht University, the Netherlands</w:t>
      </w:r>
    </w:p>
    <w:p w14:paraId="74054A58" w14:textId="77777777" w:rsidR="00C84F98" w:rsidRPr="000364D4" w:rsidRDefault="00C84F98" w:rsidP="00C84F98">
      <w:pPr>
        <w:pStyle w:val="Affiliation"/>
        <w:rPr>
          <w:sz w:val="16"/>
          <w:szCs w:val="16"/>
        </w:rPr>
      </w:pPr>
      <w:proofErr w:type="spellStart"/>
      <w:r w:rsidRPr="000364D4">
        <w:rPr>
          <w:sz w:val="16"/>
          <w:szCs w:val="16"/>
          <w:vertAlign w:val="superscript"/>
        </w:rPr>
        <w:t>b</w:t>
      </w:r>
      <w:r w:rsidRPr="000364D4">
        <w:rPr>
          <w:sz w:val="16"/>
          <w:szCs w:val="16"/>
        </w:rPr>
        <w:t>Department</w:t>
      </w:r>
      <w:proofErr w:type="spellEnd"/>
      <w:r w:rsidRPr="000364D4">
        <w:rPr>
          <w:sz w:val="16"/>
          <w:szCs w:val="16"/>
        </w:rPr>
        <w:t xml:space="preserve"> of Public Administration and Sociology, School of Social and Behavioural Sciences, Erasmus University, Rotterdam, the Netherlands</w:t>
      </w:r>
    </w:p>
    <w:p w14:paraId="0A0202E4" w14:textId="77777777" w:rsidR="00C84F98" w:rsidRPr="000364D4" w:rsidRDefault="00C84F98" w:rsidP="00C84F98">
      <w:pPr>
        <w:pStyle w:val="Affiliation"/>
        <w:rPr>
          <w:sz w:val="16"/>
          <w:szCs w:val="16"/>
        </w:rPr>
      </w:pPr>
      <w:proofErr w:type="spellStart"/>
      <w:r w:rsidRPr="000364D4">
        <w:rPr>
          <w:sz w:val="16"/>
          <w:szCs w:val="16"/>
          <w:vertAlign w:val="superscript"/>
        </w:rPr>
        <w:t>c</w:t>
      </w:r>
      <w:r w:rsidRPr="000364D4">
        <w:rPr>
          <w:sz w:val="16"/>
          <w:szCs w:val="16"/>
        </w:rPr>
        <w:t>Institute</w:t>
      </w:r>
      <w:proofErr w:type="spellEnd"/>
      <w:r w:rsidRPr="000364D4">
        <w:rPr>
          <w:sz w:val="16"/>
          <w:szCs w:val="16"/>
        </w:rPr>
        <w:t xml:space="preserve"> of Stress Medicine, Region </w:t>
      </w:r>
      <w:proofErr w:type="spellStart"/>
      <w:r w:rsidRPr="000364D4">
        <w:rPr>
          <w:sz w:val="16"/>
          <w:szCs w:val="16"/>
        </w:rPr>
        <w:t>Västra</w:t>
      </w:r>
      <w:proofErr w:type="spellEnd"/>
      <w:r w:rsidRPr="000364D4">
        <w:rPr>
          <w:sz w:val="16"/>
          <w:szCs w:val="16"/>
        </w:rPr>
        <w:t xml:space="preserve"> </w:t>
      </w:r>
      <w:proofErr w:type="spellStart"/>
      <w:r w:rsidRPr="000364D4">
        <w:rPr>
          <w:sz w:val="16"/>
          <w:szCs w:val="16"/>
        </w:rPr>
        <w:t>Götaland</w:t>
      </w:r>
      <w:proofErr w:type="spellEnd"/>
      <w:r w:rsidRPr="000364D4">
        <w:rPr>
          <w:sz w:val="16"/>
          <w:szCs w:val="16"/>
        </w:rPr>
        <w:t>, Gothenburg, Sweden</w:t>
      </w:r>
    </w:p>
    <w:p w14:paraId="0A358E1E" w14:textId="77777777" w:rsidR="00C84F98" w:rsidRPr="000364D4" w:rsidRDefault="00C84F98" w:rsidP="00C84F98">
      <w:pPr>
        <w:pStyle w:val="Affiliation"/>
        <w:rPr>
          <w:sz w:val="16"/>
          <w:szCs w:val="16"/>
        </w:rPr>
      </w:pPr>
      <w:proofErr w:type="spellStart"/>
      <w:r w:rsidRPr="000364D4">
        <w:rPr>
          <w:sz w:val="16"/>
          <w:szCs w:val="16"/>
          <w:vertAlign w:val="superscript"/>
        </w:rPr>
        <w:t>d</w:t>
      </w:r>
      <w:r w:rsidRPr="000364D4">
        <w:rPr>
          <w:sz w:val="16"/>
          <w:szCs w:val="16"/>
        </w:rPr>
        <w:t>School</w:t>
      </w:r>
      <w:proofErr w:type="spellEnd"/>
      <w:r w:rsidRPr="000364D4">
        <w:rPr>
          <w:sz w:val="16"/>
          <w:szCs w:val="16"/>
        </w:rPr>
        <w:t xml:space="preserve"> of Public Health and Community Medicine, Institute of Medicine, The </w:t>
      </w:r>
      <w:proofErr w:type="spellStart"/>
      <w:r w:rsidRPr="000364D4">
        <w:rPr>
          <w:sz w:val="16"/>
          <w:szCs w:val="16"/>
        </w:rPr>
        <w:t>Sahlgrenska</w:t>
      </w:r>
      <w:proofErr w:type="spellEnd"/>
      <w:r w:rsidRPr="000364D4">
        <w:rPr>
          <w:sz w:val="16"/>
          <w:szCs w:val="16"/>
        </w:rPr>
        <w:t xml:space="preserve"> Academy, University of Gothenburg, Gothenburg, Sweden</w:t>
      </w:r>
    </w:p>
    <w:p w14:paraId="4399CB99" w14:textId="77777777" w:rsidR="00C84F98" w:rsidRPr="000364D4" w:rsidRDefault="00C84F98" w:rsidP="00C84F98">
      <w:pPr>
        <w:pStyle w:val="RunningHead"/>
        <w:rPr>
          <w:sz w:val="20"/>
          <w:szCs w:val="12"/>
          <w:lang w:val="en-GB"/>
        </w:rPr>
      </w:pPr>
      <w:r w:rsidRPr="000364D4">
        <w:rPr>
          <w:sz w:val="20"/>
          <w:szCs w:val="18"/>
          <w:lang w:val="en-GB"/>
        </w:rPr>
        <w:t>Short title: Mental health stigma in the workplace and sickness absence prevention</w:t>
      </w:r>
    </w:p>
    <w:p w14:paraId="7E2476FB" w14:textId="77777777" w:rsidR="00C84F98" w:rsidRPr="000364D4" w:rsidRDefault="00C84F98" w:rsidP="00C84F98">
      <w:pPr>
        <w:pStyle w:val="Correspondence"/>
        <w:rPr>
          <w:sz w:val="20"/>
          <w:szCs w:val="18"/>
        </w:rPr>
      </w:pPr>
      <w:r w:rsidRPr="000364D4">
        <w:rPr>
          <w:sz w:val="20"/>
          <w:szCs w:val="18"/>
        </w:rPr>
        <w:t xml:space="preserve">Correspondence: Sofie Schuller, MSc, Department of Public Administration and Sociology, Erasmus University, </w:t>
      </w:r>
      <w:r w:rsidRPr="000364D4">
        <w:rPr>
          <w:sz w:val="20"/>
          <w:szCs w:val="18"/>
          <w:lang w:val="en-US"/>
        </w:rPr>
        <w:t xml:space="preserve">PO Box 1738, 3000 DR Rotterdam, </w:t>
      </w:r>
      <w:r w:rsidRPr="000364D4">
        <w:rPr>
          <w:sz w:val="20"/>
          <w:szCs w:val="18"/>
        </w:rPr>
        <w:t xml:space="preserve">the Netherlands. Tel: +49 157 71980846. E-mail: </w:t>
      </w:r>
      <w:hyperlink r:id="rId8" w:history="1">
        <w:r w:rsidRPr="000364D4">
          <w:rPr>
            <w:rStyle w:val="Hyperlink"/>
            <w:sz w:val="20"/>
            <w:szCs w:val="18"/>
          </w:rPr>
          <w:t>schuller@essb.eur.nl</w:t>
        </w:r>
      </w:hyperlink>
    </w:p>
    <w:p w14:paraId="57F5898C" w14:textId="77777777" w:rsidR="00C84F98" w:rsidRDefault="00C84F98" w:rsidP="00C84F98">
      <w:pPr>
        <w:pStyle w:val="Correspondence"/>
      </w:pPr>
    </w:p>
    <w:p w14:paraId="33010BB4" w14:textId="18D40B8C" w:rsidR="000145CD" w:rsidRDefault="000145CD">
      <w:pPr>
        <w:spacing w:after="0"/>
        <w:rPr>
          <w:rFonts w:eastAsia="Times New Roman" w:cs="Times New Roman"/>
          <w:i/>
          <w:iCs/>
          <w:sz w:val="20"/>
          <w:szCs w:val="20"/>
          <w:lang w:val="en-GB" w:eastAsia="en-IE"/>
        </w:rPr>
      </w:pPr>
      <w:r>
        <w:rPr>
          <w:rFonts w:eastAsia="Times New Roman" w:cs="Times New Roman"/>
          <w:i/>
          <w:iCs/>
          <w:sz w:val="20"/>
          <w:szCs w:val="20"/>
          <w:lang w:val="en-GB" w:eastAsia="en-IE"/>
        </w:rPr>
        <w:br w:type="page"/>
      </w:r>
    </w:p>
    <w:p w14:paraId="2750F7F0" w14:textId="12CB7A0D" w:rsidR="001D4B99" w:rsidRDefault="001D4B99" w:rsidP="001D4B99">
      <w:pPr>
        <w:keepNext/>
        <w:spacing w:before="120" w:after="120" w:line="480" w:lineRule="auto"/>
        <w:outlineLvl w:val="0"/>
        <w:rPr>
          <w:rFonts w:eastAsia="Times New Roman" w:cs="Times New Roman"/>
          <w:b/>
          <w:sz w:val="32"/>
          <w:szCs w:val="20"/>
          <w:lang w:val="en-GB" w:eastAsia="en-IE"/>
        </w:rPr>
      </w:pPr>
      <w:r w:rsidRPr="001D4B99">
        <w:rPr>
          <w:rFonts w:eastAsia="Times New Roman" w:cs="Times New Roman"/>
          <w:b/>
          <w:sz w:val="32"/>
          <w:szCs w:val="20"/>
          <w:lang w:val="en-GB" w:eastAsia="en-IE"/>
        </w:rPr>
        <w:lastRenderedPageBreak/>
        <w:t>Supplementary material</w:t>
      </w:r>
    </w:p>
    <w:p w14:paraId="6603FB20" w14:textId="033890BC" w:rsidR="00012C79" w:rsidRPr="00990A77" w:rsidRDefault="005D53B5" w:rsidP="00012C79">
      <w:pPr>
        <w:pStyle w:val="FigureCaption"/>
        <w:rPr>
          <w:color w:val="auto"/>
          <w:sz w:val="20"/>
          <w:lang w:eastAsia="en-IE"/>
        </w:rPr>
      </w:pPr>
      <w:r w:rsidRPr="00990A77">
        <w:rPr>
          <w:rFonts w:eastAsia="Times New Roman"/>
          <w:b/>
          <w:noProof/>
          <w:color w:val="auto"/>
          <w:sz w:val="32"/>
          <w:lang w:eastAsia="en-IE"/>
        </w:rPr>
        <w:drawing>
          <wp:anchor distT="0" distB="0" distL="114300" distR="114300" simplePos="0" relativeHeight="251656704" behindDoc="0" locked="0" layoutInCell="1" allowOverlap="1" wp14:anchorId="46A74B1F" wp14:editId="258A757D">
            <wp:simplePos x="0" y="0"/>
            <wp:positionH relativeFrom="margin">
              <wp:align>left</wp:align>
            </wp:positionH>
            <wp:positionV relativeFrom="paragraph">
              <wp:posOffset>375920</wp:posOffset>
            </wp:positionV>
            <wp:extent cx="5476875" cy="6238240"/>
            <wp:effectExtent l="0" t="0" r="9525" b="0"/>
            <wp:wrapSquare wrapText="bothSides"/>
            <wp:docPr id="2006417987" name="Picture 1" descr="A diagram of a flow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417987" name="Picture 1" descr="A diagram of a flowchart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11" b="13849"/>
                    <a:stretch/>
                  </pic:blipFill>
                  <pic:spPr bwMode="auto">
                    <a:xfrm>
                      <a:off x="0" y="0"/>
                      <a:ext cx="5476875" cy="6238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2C79" w:rsidRPr="00990A77">
        <w:rPr>
          <w:b/>
          <w:bCs/>
          <w:color w:val="auto"/>
          <w:sz w:val="20"/>
          <w:lang w:eastAsia="en-IE"/>
        </w:rPr>
        <w:t xml:space="preserve">Supplementary </w:t>
      </w:r>
      <w:r w:rsidR="005905CA">
        <w:rPr>
          <w:b/>
          <w:bCs/>
          <w:color w:val="auto"/>
          <w:sz w:val="20"/>
          <w:lang w:eastAsia="en-IE"/>
        </w:rPr>
        <w:t>F</w:t>
      </w:r>
      <w:r w:rsidR="00012C79" w:rsidRPr="00990A77">
        <w:rPr>
          <w:b/>
          <w:bCs/>
          <w:color w:val="auto"/>
          <w:sz w:val="20"/>
          <w:lang w:eastAsia="en-IE"/>
        </w:rPr>
        <w:t xml:space="preserve">igure 1. </w:t>
      </w:r>
      <w:r w:rsidR="00012C79" w:rsidRPr="00990A77">
        <w:rPr>
          <w:color w:val="auto"/>
          <w:sz w:val="20"/>
          <w:lang w:eastAsia="en-IE"/>
        </w:rPr>
        <w:t>Flowchart from invited participants to study sample.</w:t>
      </w:r>
    </w:p>
    <w:p w14:paraId="153160FC" w14:textId="46DC4EE6" w:rsidR="0018437A" w:rsidRDefault="0018437A" w:rsidP="001D4B99">
      <w:pPr>
        <w:keepNext/>
        <w:spacing w:before="120" w:after="120" w:line="480" w:lineRule="auto"/>
        <w:outlineLvl w:val="0"/>
        <w:rPr>
          <w:rFonts w:eastAsia="Times New Roman" w:cs="Times New Roman"/>
          <w:b/>
          <w:noProof/>
          <w:sz w:val="32"/>
          <w:szCs w:val="20"/>
          <w:lang w:eastAsia="en-IE"/>
        </w:rPr>
      </w:pPr>
    </w:p>
    <w:p w14:paraId="3CFA365A" w14:textId="3CFD9C15" w:rsidR="00012C79" w:rsidRPr="00012C79" w:rsidRDefault="00012C79" w:rsidP="001D4B99">
      <w:pPr>
        <w:keepNext/>
        <w:spacing w:before="120" w:after="120" w:line="480" w:lineRule="auto"/>
        <w:outlineLvl w:val="0"/>
        <w:rPr>
          <w:rFonts w:eastAsia="Times New Roman" w:cs="Times New Roman"/>
          <w:b/>
          <w:sz w:val="32"/>
          <w:szCs w:val="20"/>
          <w:lang w:eastAsia="en-IE"/>
        </w:rPr>
      </w:pPr>
    </w:p>
    <w:p w14:paraId="684482E2" w14:textId="11BA21F5" w:rsidR="001D4B99" w:rsidRDefault="001D4B99" w:rsidP="001D4B99">
      <w:pPr>
        <w:spacing w:after="0" w:line="480" w:lineRule="auto"/>
        <w:rPr>
          <w:rFonts w:eastAsia="Times New Roman" w:cs="Times New Roman"/>
          <w:i/>
          <w:iCs/>
          <w:sz w:val="20"/>
          <w:szCs w:val="20"/>
          <w:lang w:val="en-GB" w:eastAsia="en-IE"/>
        </w:rPr>
      </w:pPr>
    </w:p>
    <w:p w14:paraId="7F523461" w14:textId="77777777" w:rsidR="0018437A" w:rsidRDefault="0018437A" w:rsidP="001D4B99">
      <w:pPr>
        <w:spacing w:after="0" w:line="480" w:lineRule="auto"/>
        <w:rPr>
          <w:rFonts w:eastAsia="Times New Roman" w:cs="Times New Roman"/>
          <w:i/>
          <w:iCs/>
          <w:sz w:val="20"/>
          <w:szCs w:val="20"/>
          <w:lang w:val="en-GB" w:eastAsia="en-IE"/>
        </w:rPr>
      </w:pPr>
    </w:p>
    <w:p w14:paraId="7BF0CCEA" w14:textId="77777777" w:rsidR="0018437A" w:rsidRDefault="0018437A" w:rsidP="001D4B99">
      <w:pPr>
        <w:spacing w:after="0" w:line="480" w:lineRule="auto"/>
        <w:rPr>
          <w:rFonts w:eastAsia="Times New Roman" w:cs="Times New Roman"/>
          <w:i/>
          <w:iCs/>
          <w:sz w:val="20"/>
          <w:szCs w:val="20"/>
          <w:lang w:val="en-GB" w:eastAsia="en-IE"/>
        </w:rPr>
      </w:pPr>
    </w:p>
    <w:p w14:paraId="69B7572F" w14:textId="77777777" w:rsidR="0018437A" w:rsidRDefault="0018437A" w:rsidP="001D4B99">
      <w:pPr>
        <w:spacing w:after="0" w:line="480" w:lineRule="auto"/>
        <w:rPr>
          <w:rFonts w:eastAsia="Times New Roman" w:cs="Times New Roman"/>
          <w:i/>
          <w:iCs/>
          <w:sz w:val="20"/>
          <w:szCs w:val="20"/>
          <w:lang w:val="en-GB" w:eastAsia="en-IE"/>
        </w:rPr>
      </w:pPr>
    </w:p>
    <w:p w14:paraId="30386314" w14:textId="77777777" w:rsidR="0018437A" w:rsidRDefault="0018437A" w:rsidP="001D4B99">
      <w:pPr>
        <w:spacing w:after="0" w:line="480" w:lineRule="auto"/>
        <w:rPr>
          <w:rFonts w:eastAsia="Times New Roman" w:cs="Times New Roman"/>
          <w:i/>
          <w:iCs/>
          <w:sz w:val="20"/>
          <w:szCs w:val="20"/>
          <w:lang w:val="en-GB" w:eastAsia="en-IE"/>
        </w:rPr>
      </w:pPr>
    </w:p>
    <w:p w14:paraId="2279E399" w14:textId="77777777" w:rsidR="0018437A" w:rsidRDefault="0018437A" w:rsidP="001D4B99">
      <w:pPr>
        <w:spacing w:after="0" w:line="480" w:lineRule="auto"/>
        <w:rPr>
          <w:rFonts w:eastAsia="Times New Roman" w:cs="Times New Roman"/>
          <w:i/>
          <w:iCs/>
          <w:sz w:val="20"/>
          <w:szCs w:val="20"/>
          <w:lang w:val="en-GB" w:eastAsia="en-IE"/>
        </w:rPr>
      </w:pPr>
    </w:p>
    <w:p w14:paraId="2E41B154" w14:textId="77777777" w:rsidR="0018437A" w:rsidRDefault="0018437A" w:rsidP="001D4B99">
      <w:pPr>
        <w:spacing w:after="0" w:line="480" w:lineRule="auto"/>
        <w:rPr>
          <w:rFonts w:eastAsia="Times New Roman" w:cs="Times New Roman"/>
          <w:i/>
          <w:iCs/>
          <w:sz w:val="20"/>
          <w:szCs w:val="20"/>
          <w:lang w:val="en-GB" w:eastAsia="en-IE"/>
        </w:rPr>
      </w:pPr>
    </w:p>
    <w:p w14:paraId="15C11134" w14:textId="77777777" w:rsidR="0018437A" w:rsidRDefault="0018437A" w:rsidP="001D4B99">
      <w:pPr>
        <w:spacing w:after="0" w:line="480" w:lineRule="auto"/>
        <w:rPr>
          <w:rFonts w:eastAsia="Times New Roman" w:cs="Times New Roman"/>
          <w:i/>
          <w:iCs/>
          <w:sz w:val="20"/>
          <w:szCs w:val="20"/>
          <w:lang w:val="en-GB" w:eastAsia="en-IE"/>
        </w:rPr>
      </w:pPr>
    </w:p>
    <w:p w14:paraId="4DA855AD" w14:textId="77777777" w:rsidR="0018437A" w:rsidRDefault="0018437A" w:rsidP="001D4B99">
      <w:pPr>
        <w:spacing w:after="0" w:line="480" w:lineRule="auto"/>
        <w:rPr>
          <w:rFonts w:eastAsia="Times New Roman" w:cs="Times New Roman"/>
          <w:i/>
          <w:iCs/>
          <w:sz w:val="20"/>
          <w:szCs w:val="20"/>
          <w:lang w:val="en-GB" w:eastAsia="en-IE"/>
        </w:rPr>
      </w:pPr>
    </w:p>
    <w:p w14:paraId="6584117C" w14:textId="77777777" w:rsidR="0018437A" w:rsidRDefault="0018437A" w:rsidP="001D4B99">
      <w:pPr>
        <w:spacing w:after="0" w:line="480" w:lineRule="auto"/>
        <w:rPr>
          <w:rFonts w:eastAsia="Times New Roman" w:cs="Times New Roman"/>
          <w:i/>
          <w:iCs/>
          <w:sz w:val="20"/>
          <w:szCs w:val="20"/>
          <w:lang w:val="en-GB" w:eastAsia="en-IE"/>
        </w:rPr>
      </w:pPr>
    </w:p>
    <w:p w14:paraId="087BF37B" w14:textId="77777777" w:rsidR="0018437A" w:rsidRDefault="0018437A" w:rsidP="001D4B99">
      <w:pPr>
        <w:spacing w:after="0" w:line="480" w:lineRule="auto"/>
        <w:rPr>
          <w:rFonts w:eastAsia="Times New Roman" w:cs="Times New Roman"/>
          <w:i/>
          <w:iCs/>
          <w:sz w:val="20"/>
          <w:szCs w:val="20"/>
          <w:lang w:val="en-GB" w:eastAsia="en-IE"/>
        </w:rPr>
      </w:pPr>
    </w:p>
    <w:p w14:paraId="0BA5ECE6" w14:textId="77777777" w:rsidR="0018437A" w:rsidRDefault="0018437A" w:rsidP="001D4B99">
      <w:pPr>
        <w:spacing w:after="0" w:line="480" w:lineRule="auto"/>
        <w:rPr>
          <w:rFonts w:eastAsia="Times New Roman" w:cs="Times New Roman"/>
          <w:i/>
          <w:iCs/>
          <w:sz w:val="20"/>
          <w:szCs w:val="20"/>
          <w:lang w:val="en-GB" w:eastAsia="en-IE"/>
        </w:rPr>
      </w:pPr>
    </w:p>
    <w:p w14:paraId="3648563B" w14:textId="77777777" w:rsidR="0018437A" w:rsidRDefault="0018437A" w:rsidP="001D4B99">
      <w:pPr>
        <w:spacing w:after="0" w:line="480" w:lineRule="auto"/>
        <w:rPr>
          <w:rFonts w:eastAsia="Times New Roman" w:cs="Times New Roman"/>
          <w:i/>
          <w:iCs/>
          <w:sz w:val="20"/>
          <w:szCs w:val="20"/>
          <w:lang w:val="en-GB" w:eastAsia="en-IE"/>
        </w:rPr>
      </w:pPr>
    </w:p>
    <w:p w14:paraId="5A2C263D" w14:textId="77777777" w:rsidR="0018437A" w:rsidRDefault="0018437A" w:rsidP="001D4B99">
      <w:pPr>
        <w:spacing w:after="0" w:line="480" w:lineRule="auto"/>
        <w:rPr>
          <w:rFonts w:eastAsia="Times New Roman" w:cs="Times New Roman"/>
          <w:i/>
          <w:iCs/>
          <w:sz w:val="20"/>
          <w:szCs w:val="20"/>
          <w:lang w:val="en-GB" w:eastAsia="en-IE"/>
        </w:rPr>
      </w:pPr>
    </w:p>
    <w:p w14:paraId="76E8917A" w14:textId="77777777" w:rsidR="0018437A" w:rsidRDefault="0018437A" w:rsidP="001D4B99">
      <w:pPr>
        <w:spacing w:after="0" w:line="480" w:lineRule="auto"/>
        <w:rPr>
          <w:rFonts w:eastAsia="Times New Roman" w:cs="Times New Roman"/>
          <w:i/>
          <w:iCs/>
          <w:sz w:val="20"/>
          <w:szCs w:val="20"/>
          <w:lang w:val="en-GB" w:eastAsia="en-IE"/>
        </w:rPr>
      </w:pPr>
    </w:p>
    <w:p w14:paraId="565C83E1" w14:textId="77777777" w:rsidR="0018437A" w:rsidRDefault="0018437A" w:rsidP="001D4B99">
      <w:pPr>
        <w:spacing w:after="0" w:line="480" w:lineRule="auto"/>
        <w:rPr>
          <w:rFonts w:eastAsia="Times New Roman" w:cs="Times New Roman"/>
          <w:i/>
          <w:iCs/>
          <w:sz w:val="20"/>
          <w:szCs w:val="20"/>
          <w:lang w:val="en-GB" w:eastAsia="en-IE"/>
        </w:rPr>
      </w:pPr>
    </w:p>
    <w:p w14:paraId="3BCB3480" w14:textId="77777777" w:rsidR="0018437A" w:rsidRDefault="0018437A" w:rsidP="001D4B99">
      <w:pPr>
        <w:spacing w:after="0" w:line="480" w:lineRule="auto"/>
        <w:rPr>
          <w:rFonts w:eastAsia="Times New Roman" w:cs="Times New Roman"/>
          <w:i/>
          <w:iCs/>
          <w:sz w:val="20"/>
          <w:szCs w:val="20"/>
          <w:lang w:val="en-GB" w:eastAsia="en-IE"/>
        </w:rPr>
      </w:pPr>
    </w:p>
    <w:p w14:paraId="79EE0202" w14:textId="3AD00355" w:rsidR="0018437A" w:rsidRDefault="0018437A">
      <w:pPr>
        <w:spacing w:after="0"/>
        <w:rPr>
          <w:rFonts w:eastAsia="Times New Roman" w:cs="Times New Roman"/>
          <w:i/>
          <w:iCs/>
          <w:sz w:val="20"/>
          <w:szCs w:val="20"/>
          <w:lang w:val="en-GB" w:eastAsia="en-IE"/>
        </w:rPr>
      </w:pPr>
      <w:r>
        <w:rPr>
          <w:rFonts w:eastAsia="Times New Roman" w:cs="Times New Roman"/>
          <w:i/>
          <w:iCs/>
          <w:sz w:val="20"/>
          <w:szCs w:val="20"/>
          <w:lang w:val="en-GB" w:eastAsia="en-IE"/>
        </w:rPr>
        <w:br w:type="page"/>
      </w:r>
    </w:p>
    <w:p w14:paraId="658940AD" w14:textId="41C5A866" w:rsidR="006738CF" w:rsidRPr="00C91181" w:rsidRDefault="006738CF" w:rsidP="006738CF">
      <w:pPr>
        <w:keepNext/>
        <w:spacing w:before="120" w:after="120" w:line="480" w:lineRule="auto"/>
        <w:outlineLvl w:val="0"/>
        <w:rPr>
          <w:b/>
          <w:sz w:val="20"/>
          <w:szCs w:val="18"/>
        </w:rPr>
      </w:pPr>
      <w:r w:rsidRPr="00C91181">
        <w:rPr>
          <w:b/>
          <w:sz w:val="20"/>
          <w:szCs w:val="18"/>
        </w:rPr>
        <w:lastRenderedPageBreak/>
        <w:t xml:space="preserve">Supplementary </w:t>
      </w:r>
      <w:r w:rsidR="005905CA">
        <w:rPr>
          <w:b/>
          <w:sz w:val="20"/>
          <w:szCs w:val="18"/>
        </w:rPr>
        <w:t>T</w:t>
      </w:r>
      <w:r w:rsidRPr="00C91181">
        <w:rPr>
          <w:b/>
          <w:sz w:val="20"/>
          <w:szCs w:val="18"/>
        </w:rPr>
        <w:t xml:space="preserve">able 1. </w:t>
      </w:r>
      <w:r w:rsidRPr="00C91181">
        <w:rPr>
          <w:sz w:val="20"/>
          <w:szCs w:val="18"/>
        </w:rPr>
        <w:t xml:space="preserve">Revised </w:t>
      </w:r>
      <w:proofErr w:type="spellStart"/>
      <w:r w:rsidRPr="00C91181">
        <w:rPr>
          <w:sz w:val="20"/>
          <w:szCs w:val="18"/>
        </w:rPr>
        <w:t>MSED</w:t>
      </w:r>
      <w:r w:rsidRPr="00C91181">
        <w:rPr>
          <w:sz w:val="20"/>
          <w:szCs w:val="18"/>
          <w:vertAlign w:val="superscript"/>
        </w:rPr>
        <w:t>a</w:t>
      </w:r>
      <w:proofErr w:type="spellEnd"/>
      <w:r w:rsidRPr="00C91181">
        <w:rPr>
          <w:sz w:val="20"/>
          <w:szCs w:val="18"/>
        </w:rPr>
        <w:t xml:space="preserve"> items </w:t>
      </w:r>
      <w:r w:rsidR="002F525A">
        <w:rPr>
          <w:sz w:val="20"/>
          <w:szCs w:val="18"/>
        </w:rPr>
        <w:t>reflecting several MHPs</w:t>
      </w:r>
      <w:r w:rsidRPr="00C91181">
        <w:rPr>
          <w:sz w:val="20"/>
          <w:szCs w:val="18"/>
        </w:rPr>
        <w:t>.</w:t>
      </w:r>
    </w:p>
    <w:tbl>
      <w:tblPr>
        <w:tblStyle w:val="Formatvorlage1"/>
        <w:tblW w:w="5000" w:type="pct"/>
        <w:tblLook w:val="04A0" w:firstRow="1" w:lastRow="0" w:firstColumn="1" w:lastColumn="0" w:noHBand="0" w:noVBand="1"/>
      </w:tblPr>
      <w:tblGrid>
        <w:gridCol w:w="3012"/>
        <w:gridCol w:w="3014"/>
        <w:gridCol w:w="3046"/>
      </w:tblGrid>
      <w:tr w:rsidR="006738CF" w:rsidRPr="001D4B99" w14:paraId="5228B3D7" w14:textId="77777777" w:rsidTr="00C16CBB">
        <w:tc>
          <w:tcPr>
            <w:tcW w:w="16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D832CAD" w14:textId="77777777" w:rsidR="006738CF" w:rsidRPr="001D4B99" w:rsidRDefault="006738CF" w:rsidP="00C16CBB">
            <w:pPr>
              <w:pStyle w:val="TableBody"/>
            </w:pPr>
            <w:r w:rsidRPr="001D4B99">
              <w:t>Manager’s affective stigma</w:t>
            </w:r>
          </w:p>
        </w:tc>
        <w:tc>
          <w:tcPr>
            <w:tcW w:w="16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C55BE0B" w14:textId="77777777" w:rsidR="006738CF" w:rsidRPr="001D4B99" w:rsidRDefault="006738CF" w:rsidP="00C16CBB">
            <w:pPr>
              <w:pStyle w:val="TableBody"/>
            </w:pPr>
            <w:r w:rsidRPr="001D4B99">
              <w:t>Manager’s cognitive stigma</w:t>
            </w:r>
          </w:p>
        </w:tc>
        <w:tc>
          <w:tcPr>
            <w:tcW w:w="16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06873A0" w14:textId="77777777" w:rsidR="006738CF" w:rsidRPr="001D4B99" w:rsidRDefault="006738CF" w:rsidP="00C16CBB">
            <w:pPr>
              <w:pStyle w:val="TableBody"/>
            </w:pPr>
            <w:r w:rsidRPr="001D4B99">
              <w:t xml:space="preserve">Manager’s </w:t>
            </w:r>
            <w:proofErr w:type="spellStart"/>
            <w:r w:rsidRPr="001D4B99">
              <w:t>behavioural</w:t>
            </w:r>
            <w:proofErr w:type="spellEnd"/>
            <w:r w:rsidRPr="001D4B99">
              <w:t xml:space="preserve"> stigma</w:t>
            </w:r>
          </w:p>
        </w:tc>
      </w:tr>
      <w:tr w:rsidR="006738CF" w:rsidRPr="001D4B99" w14:paraId="24CE61BB" w14:textId="77777777" w:rsidTr="00C16CBB">
        <w:tc>
          <w:tcPr>
            <w:tcW w:w="1660" w:type="pct"/>
            <w:tcBorders>
              <w:top w:val="single" w:sz="4" w:space="0" w:color="auto"/>
            </w:tcBorders>
            <w:shd w:val="clear" w:color="auto" w:fill="FFFFFF"/>
          </w:tcPr>
          <w:p w14:paraId="7E881C76" w14:textId="77777777" w:rsidR="006738CF" w:rsidRPr="001D4B99" w:rsidRDefault="006738CF" w:rsidP="00C16CBB">
            <w:pPr>
              <w:pStyle w:val="TableBody"/>
            </w:pPr>
            <w:r w:rsidRPr="001D4B99">
              <w:t xml:space="preserve">(1) I feel very confident when I </w:t>
            </w:r>
            <w:proofErr w:type="gramStart"/>
            <w:r w:rsidRPr="001D4B99">
              <w:t>have to</w:t>
            </w:r>
            <w:proofErr w:type="gramEnd"/>
            <w:r w:rsidRPr="001D4B99">
              <w:t xml:space="preserve"> deal with employees with exhaustion, anxiety or depression</w:t>
            </w:r>
          </w:p>
        </w:tc>
        <w:tc>
          <w:tcPr>
            <w:tcW w:w="1661" w:type="pct"/>
            <w:tcBorders>
              <w:top w:val="single" w:sz="4" w:space="0" w:color="auto"/>
            </w:tcBorders>
            <w:shd w:val="clear" w:color="auto" w:fill="FFFFFF"/>
          </w:tcPr>
          <w:p w14:paraId="46B8E782" w14:textId="77777777" w:rsidR="006738CF" w:rsidRPr="001D4B99" w:rsidRDefault="006738CF" w:rsidP="00C16CBB">
            <w:pPr>
              <w:pStyle w:val="TableBody"/>
            </w:pPr>
            <w:r w:rsidRPr="001D4B99">
              <w:t>(5) If an employee suffers from exhaustion, anxiety or depression, this mainly depends on himself/herself</w:t>
            </w:r>
          </w:p>
        </w:tc>
        <w:tc>
          <w:tcPr>
            <w:tcW w:w="1680" w:type="pct"/>
            <w:tcBorders>
              <w:top w:val="single" w:sz="4" w:space="0" w:color="auto"/>
            </w:tcBorders>
            <w:shd w:val="clear" w:color="auto" w:fill="FFFFFF"/>
          </w:tcPr>
          <w:p w14:paraId="3E963DD1" w14:textId="77777777" w:rsidR="006738CF" w:rsidRPr="001D4B99" w:rsidRDefault="006738CF" w:rsidP="00C16CBB">
            <w:pPr>
              <w:pStyle w:val="TableBody"/>
            </w:pPr>
            <w:r w:rsidRPr="001D4B99">
              <w:t>(9) I would avoid talking with an employee with exhaustion, anxiety or depression in order not to have to deal with their problem</w:t>
            </w:r>
          </w:p>
        </w:tc>
      </w:tr>
      <w:tr w:rsidR="006738CF" w:rsidRPr="001D4B99" w14:paraId="0613E98E" w14:textId="77777777" w:rsidTr="00C16CBB">
        <w:tc>
          <w:tcPr>
            <w:tcW w:w="1660" w:type="pct"/>
            <w:shd w:val="clear" w:color="auto" w:fill="FFFFFF"/>
          </w:tcPr>
          <w:p w14:paraId="1C87FE81" w14:textId="77777777" w:rsidR="006738CF" w:rsidRPr="001D4B99" w:rsidRDefault="006738CF" w:rsidP="00C16CBB">
            <w:pPr>
              <w:pStyle w:val="TableBody"/>
            </w:pPr>
            <w:r w:rsidRPr="001D4B99">
              <w:t>(2) It feels frightening having employees with exhaustion, anxiety or depression</w:t>
            </w:r>
          </w:p>
        </w:tc>
        <w:tc>
          <w:tcPr>
            <w:tcW w:w="1661" w:type="pct"/>
            <w:shd w:val="clear" w:color="auto" w:fill="FFFFFF"/>
          </w:tcPr>
          <w:p w14:paraId="283B5DDA" w14:textId="77777777" w:rsidR="006738CF" w:rsidRPr="001D4B99" w:rsidRDefault="006738CF" w:rsidP="00C16CBB">
            <w:pPr>
              <w:pStyle w:val="TableBody"/>
            </w:pPr>
            <w:r w:rsidRPr="001D4B99">
              <w:t>(6) Employees with exhaustion, anxiety or depression are a burden on the workplace</w:t>
            </w:r>
          </w:p>
        </w:tc>
        <w:tc>
          <w:tcPr>
            <w:tcW w:w="1680" w:type="pct"/>
            <w:shd w:val="clear" w:color="auto" w:fill="FFFFFF"/>
          </w:tcPr>
          <w:p w14:paraId="088C3683" w14:textId="77777777" w:rsidR="006738CF" w:rsidRPr="001D4B99" w:rsidRDefault="006738CF" w:rsidP="00C16CBB">
            <w:pPr>
              <w:pStyle w:val="TableBody"/>
            </w:pPr>
            <w:r w:rsidRPr="001D4B99">
              <w:t>(10) I would not employee someone who I knew had suffered from exhaustion, anxiety or depression</w:t>
            </w:r>
          </w:p>
        </w:tc>
      </w:tr>
      <w:tr w:rsidR="006738CF" w:rsidRPr="001D4B99" w14:paraId="563EBEB7" w14:textId="77777777" w:rsidTr="00C16CBB">
        <w:tc>
          <w:tcPr>
            <w:tcW w:w="1660" w:type="pct"/>
            <w:tcBorders>
              <w:bottom w:val="nil"/>
            </w:tcBorders>
            <w:shd w:val="clear" w:color="auto" w:fill="FFFFFF"/>
          </w:tcPr>
          <w:p w14:paraId="44F39546" w14:textId="77777777" w:rsidR="006738CF" w:rsidRPr="001D4B99" w:rsidRDefault="006738CF" w:rsidP="00C16CBB">
            <w:pPr>
              <w:pStyle w:val="TableBody"/>
            </w:pPr>
            <w:r w:rsidRPr="001D4B99">
              <w:t>(3) It’s stressful working with employees with exhaustion, anxiety or depression</w:t>
            </w:r>
          </w:p>
        </w:tc>
        <w:tc>
          <w:tcPr>
            <w:tcW w:w="1661" w:type="pct"/>
            <w:tcBorders>
              <w:bottom w:val="nil"/>
            </w:tcBorders>
            <w:shd w:val="clear" w:color="auto" w:fill="FFFFFF"/>
          </w:tcPr>
          <w:p w14:paraId="4FB26A1B" w14:textId="77777777" w:rsidR="006738CF" w:rsidRPr="001D4B99" w:rsidRDefault="006738CF" w:rsidP="00C16CBB">
            <w:pPr>
              <w:pStyle w:val="TableBody"/>
            </w:pPr>
            <w:r w:rsidRPr="001D4B99">
              <w:t>(7) Employees who use medication for exhaustion, anxiety or depression should not work</w:t>
            </w:r>
          </w:p>
        </w:tc>
        <w:tc>
          <w:tcPr>
            <w:tcW w:w="1680" w:type="pct"/>
            <w:tcBorders>
              <w:bottom w:val="nil"/>
            </w:tcBorders>
            <w:shd w:val="clear" w:color="auto" w:fill="FFFFFF"/>
          </w:tcPr>
          <w:p w14:paraId="0A9D792F" w14:textId="77777777" w:rsidR="006738CF" w:rsidRPr="001D4B99" w:rsidRDefault="006738CF" w:rsidP="00C16CBB">
            <w:pPr>
              <w:pStyle w:val="TableBody"/>
            </w:pPr>
            <w:r w:rsidRPr="001D4B99">
              <w:t>(11) I would make temporary changes to the job to help an exhausted, anxious or depressed employee to recover</w:t>
            </w:r>
          </w:p>
        </w:tc>
      </w:tr>
      <w:tr w:rsidR="006738CF" w:rsidRPr="001D4B99" w14:paraId="0F7FF9CB" w14:textId="77777777" w:rsidTr="00C16CBB">
        <w:tc>
          <w:tcPr>
            <w:tcW w:w="1660" w:type="pct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402746A0" w14:textId="77777777" w:rsidR="006738CF" w:rsidRPr="001D4B99" w:rsidRDefault="006738CF" w:rsidP="00C16CBB">
            <w:pPr>
              <w:pStyle w:val="TableBody"/>
            </w:pPr>
            <w:r w:rsidRPr="001D4B99">
              <w:t>(4) I feel ill at ease when working with an employee who is exhausted, anxious or depressed</w:t>
            </w:r>
          </w:p>
        </w:tc>
        <w:tc>
          <w:tcPr>
            <w:tcW w:w="1661" w:type="pct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3DCD414A" w14:textId="77777777" w:rsidR="006738CF" w:rsidRPr="001D4B99" w:rsidRDefault="006738CF" w:rsidP="00C16CBB">
            <w:pPr>
              <w:pStyle w:val="TableBody"/>
            </w:pPr>
            <w:r w:rsidRPr="001D4B99">
              <w:t>(8) Employees with exhaustion, anxiety or depression can get out of this if only they want to</w:t>
            </w:r>
          </w:p>
        </w:tc>
        <w:tc>
          <w:tcPr>
            <w:tcW w:w="1680" w:type="pct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064E9392" w14:textId="77777777" w:rsidR="006738CF" w:rsidRPr="00B97C7A" w:rsidRDefault="006738CF" w:rsidP="00C16CBB">
            <w:pPr>
              <w:pStyle w:val="TableBody"/>
              <w:rPr>
                <w:vertAlign w:val="superscript"/>
              </w:rPr>
            </w:pPr>
            <w:r w:rsidRPr="001D4B99">
              <w:t xml:space="preserve">(12) I would wish that I could get rid of an employee who has suffered from exhaustion, anxiety or </w:t>
            </w:r>
            <w:proofErr w:type="spellStart"/>
            <w:r w:rsidRPr="001D4B99">
              <w:t>depression</w:t>
            </w:r>
            <w:r>
              <w:rPr>
                <w:vertAlign w:val="superscript"/>
              </w:rPr>
              <w:t>b</w:t>
            </w:r>
            <w:proofErr w:type="spellEnd"/>
          </w:p>
        </w:tc>
      </w:tr>
    </w:tbl>
    <w:p w14:paraId="3B9EAB9A" w14:textId="77777777" w:rsidR="006738CF" w:rsidRPr="001D4B99" w:rsidRDefault="006738CF" w:rsidP="006738CF">
      <w:pPr>
        <w:pStyle w:val="TableLegend0"/>
      </w:pPr>
      <w:r w:rsidRPr="001D4B99">
        <w:rPr>
          <w:lang w:val="en-GB"/>
        </w:rPr>
        <w:t xml:space="preserve">MSED, </w:t>
      </w:r>
      <w:r w:rsidRPr="001D4B99">
        <w:t>Managerial Stigma towards Employee Depression; CMD, common mental disorder.</w:t>
      </w:r>
    </w:p>
    <w:p w14:paraId="5129F807" w14:textId="77777777" w:rsidR="006738CF" w:rsidRPr="001D4B99" w:rsidRDefault="006738CF" w:rsidP="006738CF">
      <w:pPr>
        <w:pStyle w:val="TableFootnote0"/>
      </w:pPr>
      <w:r w:rsidRPr="00B97C7A">
        <w:rPr>
          <w:vertAlign w:val="superscript"/>
        </w:rPr>
        <w:t>a</w:t>
      </w:r>
      <w:r w:rsidRPr="001D4B99">
        <w:rPr>
          <w:lang w:val="en-IE"/>
        </w:rPr>
        <w:t xml:space="preserve">Martin A. Individual and contextual correlates of managers' attitudes toward depressed employees. Hum </w:t>
      </w:r>
      <w:proofErr w:type="spellStart"/>
      <w:r w:rsidRPr="001D4B99">
        <w:rPr>
          <w:lang w:val="en-IE"/>
        </w:rPr>
        <w:t>Resour</w:t>
      </w:r>
      <w:proofErr w:type="spellEnd"/>
      <w:r w:rsidRPr="001D4B99">
        <w:rPr>
          <w:lang w:val="en-IE"/>
        </w:rPr>
        <w:t xml:space="preserve"> Manage. 2010;49(4):647–668. </w:t>
      </w:r>
      <w:hyperlink r:id="rId10" w:tgtFrame="_blank" w:history="1">
        <w:r w:rsidRPr="001D4B99">
          <w:rPr>
            <w:color w:val="0000FF"/>
            <w:u w:val="single"/>
            <w:lang w:val="en-IE"/>
          </w:rPr>
          <w:t>https://doi.org/10.1037/t49300-000</w:t>
        </w:r>
      </w:hyperlink>
    </w:p>
    <w:p w14:paraId="521D1084" w14:textId="77777777" w:rsidR="006738CF" w:rsidRPr="001D4B99" w:rsidRDefault="006738CF" w:rsidP="006738CF">
      <w:pPr>
        <w:pStyle w:val="TableFootnote0"/>
      </w:pPr>
      <w:proofErr w:type="spellStart"/>
      <w:r w:rsidRPr="001D4B99">
        <w:rPr>
          <w:vertAlign w:val="superscript"/>
        </w:rPr>
        <w:t>b</w:t>
      </w:r>
      <w:r w:rsidRPr="001D4B99">
        <w:t>Item</w:t>
      </w:r>
      <w:proofErr w:type="spellEnd"/>
      <w:r w:rsidRPr="001D4B99">
        <w:t xml:space="preserve"> was adapted to the Swedish legislative context and used in a previous study (</w:t>
      </w:r>
      <w:proofErr w:type="spellStart"/>
      <w:r w:rsidRPr="001D4B99">
        <w:rPr>
          <w:lang w:val="en-IE"/>
        </w:rPr>
        <w:t>Mangerini</w:t>
      </w:r>
      <w:proofErr w:type="spellEnd"/>
      <w:r w:rsidRPr="001D4B99">
        <w:rPr>
          <w:lang w:val="en-IE"/>
        </w:rPr>
        <w:t xml:space="preserve"> I, Bertilsson M, de Rijk A, et al. Gender differences in managers' attitudes towards employees with depression: a cross-sectional study in Sweden. BMC Public Health. </w:t>
      </w:r>
      <w:proofErr w:type="gramStart"/>
      <w:r w:rsidRPr="001D4B99">
        <w:rPr>
          <w:lang w:val="en-IE"/>
        </w:rPr>
        <w:t>2020;20:1744</w:t>
      </w:r>
      <w:proofErr w:type="gramEnd"/>
      <w:r w:rsidRPr="001D4B99">
        <w:rPr>
          <w:lang w:val="en-IE"/>
        </w:rPr>
        <w:t xml:space="preserve">. </w:t>
      </w:r>
      <w:hyperlink r:id="rId11" w:tgtFrame="_blank" w:history="1">
        <w:r w:rsidRPr="001D4B99">
          <w:rPr>
            <w:color w:val="0000FF"/>
            <w:u w:val="single"/>
            <w:lang w:val="en-IE"/>
          </w:rPr>
          <w:t>https://doi.org/10.1186/s12889-020-09848-2</w:t>
        </w:r>
      </w:hyperlink>
      <w:r w:rsidRPr="001D4B99">
        <w:t>.</w:t>
      </w:r>
    </w:p>
    <w:p w14:paraId="400F67FA" w14:textId="77777777" w:rsidR="006738CF" w:rsidRPr="001D4B99" w:rsidRDefault="006738CF" w:rsidP="006738CF">
      <w:pPr>
        <w:pStyle w:val="TableFootnote0"/>
        <w:rPr>
          <w:b/>
          <w:bCs/>
          <w:sz w:val="20"/>
          <w:szCs w:val="20"/>
          <w:lang w:val="en-GB"/>
        </w:rPr>
      </w:pPr>
    </w:p>
    <w:p w14:paraId="2A14BB5C" w14:textId="0CB4AD75" w:rsidR="006738CF" w:rsidRPr="001D4B99" w:rsidRDefault="006738CF" w:rsidP="006738CF">
      <w:pPr>
        <w:pStyle w:val="TableCaption"/>
      </w:pPr>
      <w:r w:rsidRPr="001D4B99">
        <w:rPr>
          <w:b/>
        </w:rPr>
        <w:lastRenderedPageBreak/>
        <w:t xml:space="preserve">Supplementary </w:t>
      </w:r>
      <w:r w:rsidR="005905CA">
        <w:rPr>
          <w:b/>
        </w:rPr>
        <w:t>T</w:t>
      </w:r>
      <w:r w:rsidRPr="001D4B99">
        <w:rPr>
          <w:b/>
        </w:rPr>
        <w:t xml:space="preserve">able 2. </w:t>
      </w:r>
      <w:r w:rsidRPr="001D4B99">
        <w:t>Industrial sectors and their associated work fields.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509"/>
        <w:gridCol w:w="5563"/>
      </w:tblGrid>
      <w:tr w:rsidR="006738CF" w:rsidRPr="001D4B99" w14:paraId="664AAD2A" w14:textId="77777777" w:rsidTr="00C16CBB">
        <w:tc>
          <w:tcPr>
            <w:tcW w:w="1934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hideMark/>
          </w:tcPr>
          <w:p w14:paraId="78649495" w14:textId="77777777" w:rsidR="006738CF" w:rsidRPr="001D4B99" w:rsidRDefault="006738CF" w:rsidP="00C16CBB">
            <w:pPr>
              <w:pStyle w:val="TableBody"/>
              <w:rPr>
                <w:color w:val="000000"/>
              </w:rPr>
            </w:pPr>
            <w:r w:rsidRPr="001D4B99">
              <w:t>Industrial sector</w:t>
            </w:r>
          </w:p>
        </w:tc>
        <w:tc>
          <w:tcPr>
            <w:tcW w:w="3066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hideMark/>
          </w:tcPr>
          <w:p w14:paraId="45A50201" w14:textId="77777777" w:rsidR="006738CF" w:rsidRPr="001D4B99" w:rsidRDefault="006738CF" w:rsidP="00C16CBB">
            <w:pPr>
              <w:pStyle w:val="TableBody"/>
              <w:rPr>
                <w:color w:val="000000"/>
              </w:rPr>
            </w:pPr>
            <w:r w:rsidRPr="001D4B99">
              <w:t>Field</w:t>
            </w:r>
          </w:p>
        </w:tc>
      </w:tr>
      <w:tr w:rsidR="006738CF" w:rsidRPr="001D4B99" w14:paraId="6218FB55" w14:textId="77777777" w:rsidTr="00C16CBB">
        <w:tc>
          <w:tcPr>
            <w:tcW w:w="1934" w:type="pct"/>
            <w:vMerge w:val="restart"/>
            <w:tcBorders>
              <w:top w:val="single" w:sz="4" w:space="0" w:color="auto"/>
            </w:tcBorders>
            <w:shd w:val="clear" w:color="000000" w:fill="FFFFFF"/>
            <w:hideMark/>
          </w:tcPr>
          <w:p w14:paraId="59E20510" w14:textId="77777777" w:rsidR="006738CF" w:rsidRPr="001D4B99" w:rsidRDefault="006738CF" w:rsidP="00C16CBB">
            <w:pPr>
              <w:pStyle w:val="TableBody"/>
              <w:rPr>
                <w:color w:val="000000"/>
              </w:rPr>
            </w:pPr>
            <w:r w:rsidRPr="001D4B99">
              <w:t>White</w:t>
            </w:r>
          </w:p>
        </w:tc>
        <w:tc>
          <w:tcPr>
            <w:tcW w:w="3066" w:type="pct"/>
            <w:tcBorders>
              <w:top w:val="single" w:sz="4" w:space="0" w:color="auto"/>
            </w:tcBorders>
            <w:shd w:val="clear" w:color="000000" w:fill="FFFFFF"/>
            <w:hideMark/>
          </w:tcPr>
          <w:p w14:paraId="4EE92ABA" w14:textId="77777777" w:rsidR="006738CF" w:rsidRPr="001D4B99" w:rsidRDefault="006738CF" w:rsidP="00C16CBB">
            <w:pPr>
              <w:pStyle w:val="TableBody"/>
              <w:rPr>
                <w:color w:val="000000"/>
              </w:rPr>
            </w:pPr>
            <w:r w:rsidRPr="001D4B99">
              <w:t>IT, information and communications activities</w:t>
            </w:r>
          </w:p>
        </w:tc>
      </w:tr>
      <w:tr w:rsidR="006738CF" w:rsidRPr="001D4B99" w14:paraId="6552DC72" w14:textId="77777777" w:rsidTr="00C16CBB">
        <w:tc>
          <w:tcPr>
            <w:tcW w:w="1934" w:type="pct"/>
            <w:vMerge/>
            <w:hideMark/>
          </w:tcPr>
          <w:p w14:paraId="736EDCF1" w14:textId="77777777" w:rsidR="006738CF" w:rsidRPr="001D4B99" w:rsidRDefault="006738CF" w:rsidP="00C16CBB">
            <w:pPr>
              <w:pStyle w:val="TableBody"/>
              <w:rPr>
                <w:color w:val="000000"/>
              </w:rPr>
            </w:pPr>
          </w:p>
        </w:tc>
        <w:tc>
          <w:tcPr>
            <w:tcW w:w="3066" w:type="pct"/>
            <w:shd w:val="clear" w:color="000000" w:fill="FFFFFF"/>
            <w:hideMark/>
          </w:tcPr>
          <w:p w14:paraId="7F1F0D6C" w14:textId="77777777" w:rsidR="006738CF" w:rsidRPr="001D4B99" w:rsidRDefault="006738CF" w:rsidP="00C16CBB">
            <w:pPr>
              <w:pStyle w:val="TableBody"/>
              <w:rPr>
                <w:color w:val="000000"/>
              </w:rPr>
            </w:pPr>
            <w:r w:rsidRPr="001D4B99">
              <w:t>Finance and insurance</w:t>
            </w:r>
          </w:p>
        </w:tc>
      </w:tr>
      <w:tr w:rsidR="006738CF" w:rsidRPr="001D4B99" w14:paraId="49478F3C" w14:textId="77777777" w:rsidTr="00C16CBB">
        <w:tc>
          <w:tcPr>
            <w:tcW w:w="1934" w:type="pct"/>
            <w:vMerge/>
            <w:hideMark/>
          </w:tcPr>
          <w:p w14:paraId="36DFF721" w14:textId="77777777" w:rsidR="006738CF" w:rsidRPr="001D4B99" w:rsidRDefault="006738CF" w:rsidP="00C16CBB">
            <w:pPr>
              <w:pStyle w:val="TableBody"/>
              <w:rPr>
                <w:color w:val="000000"/>
              </w:rPr>
            </w:pPr>
          </w:p>
        </w:tc>
        <w:tc>
          <w:tcPr>
            <w:tcW w:w="3066" w:type="pct"/>
            <w:shd w:val="clear" w:color="000000" w:fill="FFFFFF"/>
            <w:hideMark/>
          </w:tcPr>
          <w:p w14:paraId="49186E2D" w14:textId="77777777" w:rsidR="006738CF" w:rsidRPr="001D4B99" w:rsidRDefault="006738CF" w:rsidP="00C16CBB">
            <w:pPr>
              <w:pStyle w:val="TableBody"/>
              <w:rPr>
                <w:color w:val="000000"/>
              </w:rPr>
            </w:pPr>
            <w:r w:rsidRPr="001D4B99">
              <w:t xml:space="preserve">Public administration and </w:t>
            </w:r>
            <w:proofErr w:type="spellStart"/>
            <w:r w:rsidRPr="001D4B99">
              <w:t>defence</w:t>
            </w:r>
            <w:proofErr w:type="spellEnd"/>
          </w:p>
        </w:tc>
      </w:tr>
      <w:tr w:rsidR="006738CF" w:rsidRPr="001D4B99" w14:paraId="4B64E560" w14:textId="77777777" w:rsidTr="00C16CBB">
        <w:tc>
          <w:tcPr>
            <w:tcW w:w="1934" w:type="pct"/>
            <w:vMerge/>
            <w:hideMark/>
          </w:tcPr>
          <w:p w14:paraId="594ED74C" w14:textId="77777777" w:rsidR="006738CF" w:rsidRPr="001D4B99" w:rsidRDefault="006738CF" w:rsidP="00C16CBB">
            <w:pPr>
              <w:pStyle w:val="TableBody"/>
              <w:rPr>
                <w:color w:val="000000"/>
              </w:rPr>
            </w:pPr>
          </w:p>
        </w:tc>
        <w:tc>
          <w:tcPr>
            <w:tcW w:w="3066" w:type="pct"/>
            <w:shd w:val="clear" w:color="000000" w:fill="FFFFFF"/>
            <w:hideMark/>
          </w:tcPr>
          <w:p w14:paraId="40A66B08" w14:textId="77777777" w:rsidR="006738CF" w:rsidRPr="001D4B99" w:rsidRDefault="006738CF" w:rsidP="00C16CBB">
            <w:pPr>
              <w:pStyle w:val="TableBody"/>
              <w:rPr>
                <w:color w:val="000000"/>
              </w:rPr>
            </w:pPr>
            <w:r w:rsidRPr="001D4B99">
              <w:t>Legal, economic, scientific and technological activities</w:t>
            </w:r>
          </w:p>
        </w:tc>
      </w:tr>
      <w:tr w:rsidR="006738CF" w:rsidRPr="001D4B99" w14:paraId="51696D18" w14:textId="77777777" w:rsidTr="00C16CBB">
        <w:tc>
          <w:tcPr>
            <w:tcW w:w="1934" w:type="pct"/>
            <w:vMerge/>
            <w:hideMark/>
          </w:tcPr>
          <w:p w14:paraId="78C07B0C" w14:textId="77777777" w:rsidR="006738CF" w:rsidRPr="001D4B99" w:rsidRDefault="006738CF" w:rsidP="00C16CBB">
            <w:pPr>
              <w:pStyle w:val="TableBody"/>
              <w:rPr>
                <w:color w:val="000000"/>
              </w:rPr>
            </w:pPr>
          </w:p>
        </w:tc>
        <w:tc>
          <w:tcPr>
            <w:tcW w:w="3066" w:type="pct"/>
            <w:shd w:val="clear" w:color="000000" w:fill="FFFFFF"/>
            <w:hideMark/>
          </w:tcPr>
          <w:p w14:paraId="0B3D8023" w14:textId="77777777" w:rsidR="006738CF" w:rsidRPr="001D4B99" w:rsidRDefault="006738CF" w:rsidP="00C16CBB">
            <w:pPr>
              <w:pStyle w:val="TableBody"/>
              <w:rPr>
                <w:color w:val="000000"/>
              </w:rPr>
            </w:pPr>
            <w:r w:rsidRPr="001D4B99">
              <w:t>Property</w:t>
            </w:r>
          </w:p>
        </w:tc>
      </w:tr>
      <w:tr w:rsidR="006738CF" w:rsidRPr="001D4B99" w14:paraId="589070C5" w14:textId="77777777" w:rsidTr="00C16CBB">
        <w:tc>
          <w:tcPr>
            <w:tcW w:w="1934" w:type="pct"/>
            <w:vMerge w:val="restart"/>
            <w:shd w:val="clear" w:color="000000" w:fill="FFFFFF"/>
            <w:hideMark/>
          </w:tcPr>
          <w:p w14:paraId="548B1C44" w14:textId="77777777" w:rsidR="006738CF" w:rsidRPr="001D4B99" w:rsidRDefault="006738CF" w:rsidP="00C16CBB">
            <w:pPr>
              <w:pStyle w:val="TableBody"/>
              <w:rPr>
                <w:color w:val="000000"/>
              </w:rPr>
            </w:pPr>
            <w:r w:rsidRPr="001D4B99">
              <w:t>Blue</w:t>
            </w:r>
          </w:p>
        </w:tc>
        <w:tc>
          <w:tcPr>
            <w:tcW w:w="3066" w:type="pct"/>
            <w:shd w:val="clear" w:color="000000" w:fill="FFFFFF"/>
            <w:hideMark/>
          </w:tcPr>
          <w:p w14:paraId="77C841C7" w14:textId="77777777" w:rsidR="006738CF" w:rsidRPr="001D4B99" w:rsidRDefault="006738CF" w:rsidP="00C16CBB">
            <w:pPr>
              <w:pStyle w:val="TableBody"/>
              <w:rPr>
                <w:color w:val="000000"/>
              </w:rPr>
            </w:pPr>
            <w:r w:rsidRPr="001D4B99">
              <w:t>Agriculture, foster, fishing</w:t>
            </w:r>
          </w:p>
        </w:tc>
      </w:tr>
      <w:tr w:rsidR="006738CF" w:rsidRPr="001D4B99" w14:paraId="79D8F486" w14:textId="77777777" w:rsidTr="00C16CBB">
        <w:tc>
          <w:tcPr>
            <w:tcW w:w="1934" w:type="pct"/>
            <w:vMerge/>
            <w:hideMark/>
          </w:tcPr>
          <w:p w14:paraId="38430A9C" w14:textId="77777777" w:rsidR="006738CF" w:rsidRPr="001D4B99" w:rsidRDefault="006738CF" w:rsidP="00C16CBB">
            <w:pPr>
              <w:pStyle w:val="TableBody"/>
              <w:rPr>
                <w:color w:val="000000"/>
              </w:rPr>
            </w:pPr>
          </w:p>
        </w:tc>
        <w:tc>
          <w:tcPr>
            <w:tcW w:w="3066" w:type="pct"/>
            <w:shd w:val="clear" w:color="000000" w:fill="FFFFFF"/>
            <w:hideMark/>
          </w:tcPr>
          <w:p w14:paraId="7EFAE2BA" w14:textId="77777777" w:rsidR="006738CF" w:rsidRPr="001D4B99" w:rsidRDefault="006738CF" w:rsidP="00C16CBB">
            <w:pPr>
              <w:pStyle w:val="TableBody"/>
              <w:rPr>
                <w:color w:val="000000"/>
              </w:rPr>
            </w:pPr>
            <w:r w:rsidRPr="001D4B99">
              <w:t xml:space="preserve">Mining and quarrying </w:t>
            </w:r>
          </w:p>
        </w:tc>
      </w:tr>
      <w:tr w:rsidR="006738CF" w:rsidRPr="001D4B99" w14:paraId="682A2808" w14:textId="77777777" w:rsidTr="00C16CBB">
        <w:tc>
          <w:tcPr>
            <w:tcW w:w="1934" w:type="pct"/>
            <w:vMerge/>
            <w:hideMark/>
          </w:tcPr>
          <w:p w14:paraId="1329BBBB" w14:textId="77777777" w:rsidR="006738CF" w:rsidRPr="001D4B99" w:rsidRDefault="006738CF" w:rsidP="00C16CBB">
            <w:pPr>
              <w:pStyle w:val="TableBody"/>
              <w:rPr>
                <w:color w:val="000000"/>
              </w:rPr>
            </w:pPr>
          </w:p>
        </w:tc>
        <w:tc>
          <w:tcPr>
            <w:tcW w:w="3066" w:type="pct"/>
            <w:shd w:val="clear" w:color="000000" w:fill="FFFFFF"/>
            <w:hideMark/>
          </w:tcPr>
          <w:p w14:paraId="4313C2EF" w14:textId="77777777" w:rsidR="006738CF" w:rsidRPr="001D4B99" w:rsidRDefault="006738CF" w:rsidP="00C16CBB">
            <w:pPr>
              <w:pStyle w:val="TableBody"/>
              <w:rPr>
                <w:color w:val="000000"/>
              </w:rPr>
            </w:pPr>
            <w:r w:rsidRPr="001D4B99">
              <w:t>Manufacturing industry</w:t>
            </w:r>
          </w:p>
        </w:tc>
      </w:tr>
      <w:tr w:rsidR="006738CF" w:rsidRPr="001D4B99" w14:paraId="102CDC0C" w14:textId="77777777" w:rsidTr="00C16CBB">
        <w:tc>
          <w:tcPr>
            <w:tcW w:w="1934" w:type="pct"/>
            <w:vMerge/>
            <w:hideMark/>
          </w:tcPr>
          <w:p w14:paraId="344EB99C" w14:textId="77777777" w:rsidR="006738CF" w:rsidRPr="001D4B99" w:rsidRDefault="006738CF" w:rsidP="00C16CBB">
            <w:pPr>
              <w:pStyle w:val="TableBody"/>
              <w:rPr>
                <w:color w:val="000000"/>
              </w:rPr>
            </w:pPr>
          </w:p>
        </w:tc>
        <w:tc>
          <w:tcPr>
            <w:tcW w:w="3066" w:type="pct"/>
            <w:shd w:val="clear" w:color="000000" w:fill="FFFFFF"/>
            <w:hideMark/>
          </w:tcPr>
          <w:p w14:paraId="4B33756E" w14:textId="77777777" w:rsidR="006738CF" w:rsidRPr="001D4B99" w:rsidRDefault="006738CF" w:rsidP="00C16CBB">
            <w:pPr>
              <w:pStyle w:val="TableBody"/>
              <w:rPr>
                <w:color w:val="000000"/>
              </w:rPr>
            </w:pPr>
            <w:r w:rsidRPr="001D4B99">
              <w:t>Construction and craftsmanship</w:t>
            </w:r>
          </w:p>
        </w:tc>
      </w:tr>
      <w:tr w:rsidR="006738CF" w:rsidRPr="001D4B99" w14:paraId="3CB283CC" w14:textId="77777777" w:rsidTr="00C16CBB">
        <w:tc>
          <w:tcPr>
            <w:tcW w:w="1934" w:type="pct"/>
            <w:vMerge/>
            <w:hideMark/>
          </w:tcPr>
          <w:p w14:paraId="24027F18" w14:textId="77777777" w:rsidR="006738CF" w:rsidRPr="001D4B99" w:rsidRDefault="006738CF" w:rsidP="00C16CBB">
            <w:pPr>
              <w:pStyle w:val="TableBody"/>
              <w:rPr>
                <w:color w:val="000000"/>
              </w:rPr>
            </w:pPr>
          </w:p>
        </w:tc>
        <w:tc>
          <w:tcPr>
            <w:tcW w:w="3066" w:type="pct"/>
            <w:shd w:val="clear" w:color="000000" w:fill="FFFFFF"/>
            <w:hideMark/>
          </w:tcPr>
          <w:p w14:paraId="0ED2812E" w14:textId="77777777" w:rsidR="006738CF" w:rsidRPr="001D4B99" w:rsidRDefault="006738CF" w:rsidP="00C16CBB">
            <w:pPr>
              <w:pStyle w:val="TableBody"/>
              <w:rPr>
                <w:color w:val="000000"/>
              </w:rPr>
            </w:pPr>
            <w:r w:rsidRPr="001D4B99">
              <w:t>Provision of electricity, heat, water, sewage, waste</w:t>
            </w:r>
          </w:p>
        </w:tc>
      </w:tr>
      <w:tr w:rsidR="006738CF" w:rsidRPr="001D4B99" w14:paraId="4AE81D14" w14:textId="77777777" w:rsidTr="00C16CBB">
        <w:tc>
          <w:tcPr>
            <w:tcW w:w="1934" w:type="pct"/>
            <w:vMerge/>
            <w:hideMark/>
          </w:tcPr>
          <w:p w14:paraId="27770AE5" w14:textId="77777777" w:rsidR="006738CF" w:rsidRPr="001D4B99" w:rsidRDefault="006738CF" w:rsidP="00C16CBB">
            <w:pPr>
              <w:pStyle w:val="TableBody"/>
              <w:rPr>
                <w:color w:val="000000"/>
              </w:rPr>
            </w:pPr>
          </w:p>
        </w:tc>
        <w:tc>
          <w:tcPr>
            <w:tcW w:w="3066" w:type="pct"/>
            <w:shd w:val="clear" w:color="000000" w:fill="FFFFFF"/>
            <w:hideMark/>
          </w:tcPr>
          <w:p w14:paraId="1CE9A83E" w14:textId="77777777" w:rsidR="006738CF" w:rsidRPr="001D4B99" w:rsidRDefault="006738CF" w:rsidP="00C16CBB">
            <w:pPr>
              <w:pStyle w:val="TableBody"/>
              <w:rPr>
                <w:color w:val="000000"/>
              </w:rPr>
            </w:pPr>
            <w:r w:rsidRPr="001D4B99">
              <w:t xml:space="preserve">Transport and warehousing </w:t>
            </w:r>
          </w:p>
        </w:tc>
      </w:tr>
      <w:tr w:rsidR="006738CF" w:rsidRPr="001D4B99" w14:paraId="7B35D80D" w14:textId="77777777" w:rsidTr="00C16CBB">
        <w:tc>
          <w:tcPr>
            <w:tcW w:w="1934" w:type="pct"/>
            <w:vMerge w:val="restart"/>
            <w:shd w:val="clear" w:color="000000" w:fill="FFFFFF"/>
            <w:hideMark/>
          </w:tcPr>
          <w:p w14:paraId="45B057D7" w14:textId="77777777" w:rsidR="006738CF" w:rsidRPr="001D4B99" w:rsidRDefault="006738CF" w:rsidP="00C16CBB">
            <w:pPr>
              <w:pStyle w:val="TableBody"/>
              <w:rPr>
                <w:color w:val="000000"/>
              </w:rPr>
            </w:pPr>
            <w:r w:rsidRPr="001D4B99">
              <w:t>Pink</w:t>
            </w:r>
          </w:p>
        </w:tc>
        <w:tc>
          <w:tcPr>
            <w:tcW w:w="3066" w:type="pct"/>
            <w:shd w:val="clear" w:color="000000" w:fill="FFFFFF"/>
            <w:hideMark/>
          </w:tcPr>
          <w:p w14:paraId="1926A933" w14:textId="77777777" w:rsidR="006738CF" w:rsidRPr="001D4B99" w:rsidRDefault="006738CF" w:rsidP="00C16CBB">
            <w:pPr>
              <w:pStyle w:val="TableBody"/>
              <w:rPr>
                <w:color w:val="000000"/>
              </w:rPr>
            </w:pPr>
            <w:r w:rsidRPr="001D4B99">
              <w:t>Trade/commerce</w:t>
            </w:r>
          </w:p>
        </w:tc>
      </w:tr>
      <w:tr w:rsidR="006738CF" w:rsidRPr="001D4B99" w14:paraId="3455ADB1" w14:textId="77777777" w:rsidTr="00C16CBB">
        <w:tc>
          <w:tcPr>
            <w:tcW w:w="1934" w:type="pct"/>
            <w:vMerge/>
            <w:hideMark/>
          </w:tcPr>
          <w:p w14:paraId="5BAE5259" w14:textId="77777777" w:rsidR="006738CF" w:rsidRPr="001D4B99" w:rsidRDefault="006738CF" w:rsidP="00C16CBB">
            <w:pPr>
              <w:pStyle w:val="TableBody"/>
              <w:rPr>
                <w:color w:val="000000"/>
              </w:rPr>
            </w:pPr>
          </w:p>
        </w:tc>
        <w:tc>
          <w:tcPr>
            <w:tcW w:w="3066" w:type="pct"/>
            <w:shd w:val="clear" w:color="000000" w:fill="FFFFFF"/>
            <w:hideMark/>
          </w:tcPr>
          <w:p w14:paraId="499A0243" w14:textId="77777777" w:rsidR="006738CF" w:rsidRPr="001D4B99" w:rsidRDefault="006738CF" w:rsidP="00C16CBB">
            <w:pPr>
              <w:pStyle w:val="TableBody"/>
              <w:rPr>
                <w:color w:val="000000"/>
              </w:rPr>
            </w:pPr>
            <w:r w:rsidRPr="001D4B99">
              <w:t xml:space="preserve">Hospitality </w:t>
            </w:r>
          </w:p>
        </w:tc>
      </w:tr>
      <w:tr w:rsidR="006738CF" w:rsidRPr="001D4B99" w14:paraId="720C1C78" w14:textId="77777777" w:rsidTr="00C16CBB">
        <w:tc>
          <w:tcPr>
            <w:tcW w:w="1934" w:type="pct"/>
            <w:vMerge/>
            <w:hideMark/>
          </w:tcPr>
          <w:p w14:paraId="55F5219C" w14:textId="77777777" w:rsidR="006738CF" w:rsidRPr="001D4B99" w:rsidRDefault="006738CF" w:rsidP="00C16CBB">
            <w:pPr>
              <w:pStyle w:val="TableBody"/>
              <w:rPr>
                <w:color w:val="000000"/>
              </w:rPr>
            </w:pPr>
          </w:p>
        </w:tc>
        <w:tc>
          <w:tcPr>
            <w:tcW w:w="3066" w:type="pct"/>
            <w:shd w:val="clear" w:color="000000" w:fill="FFFFFF"/>
            <w:hideMark/>
          </w:tcPr>
          <w:p w14:paraId="3817545C" w14:textId="77777777" w:rsidR="006738CF" w:rsidRPr="001D4B99" w:rsidRDefault="006738CF" w:rsidP="00C16CBB">
            <w:pPr>
              <w:pStyle w:val="TableBody"/>
              <w:rPr>
                <w:color w:val="000000"/>
              </w:rPr>
            </w:pPr>
            <w:r w:rsidRPr="001D4B99">
              <w:t>Education</w:t>
            </w:r>
          </w:p>
        </w:tc>
      </w:tr>
      <w:tr w:rsidR="006738CF" w:rsidRPr="001D4B99" w14:paraId="3467FA74" w14:textId="77777777" w:rsidTr="00C16CBB">
        <w:tc>
          <w:tcPr>
            <w:tcW w:w="1934" w:type="pct"/>
            <w:vMerge/>
            <w:hideMark/>
          </w:tcPr>
          <w:p w14:paraId="55AD19A2" w14:textId="77777777" w:rsidR="006738CF" w:rsidRPr="001D4B99" w:rsidRDefault="006738CF" w:rsidP="00C16CBB">
            <w:pPr>
              <w:pStyle w:val="TableBody"/>
              <w:rPr>
                <w:color w:val="000000"/>
              </w:rPr>
            </w:pPr>
          </w:p>
        </w:tc>
        <w:tc>
          <w:tcPr>
            <w:tcW w:w="3066" w:type="pct"/>
            <w:shd w:val="clear" w:color="000000" w:fill="FFFFFF"/>
            <w:hideMark/>
          </w:tcPr>
          <w:p w14:paraId="6CBD475F" w14:textId="77777777" w:rsidR="006738CF" w:rsidRPr="001D4B99" w:rsidRDefault="006738CF" w:rsidP="00C16CBB">
            <w:pPr>
              <w:pStyle w:val="TableBody"/>
              <w:rPr>
                <w:color w:val="000000"/>
              </w:rPr>
            </w:pPr>
            <w:r w:rsidRPr="001D4B99">
              <w:t>Health care, social services</w:t>
            </w:r>
          </w:p>
        </w:tc>
      </w:tr>
      <w:tr w:rsidR="006738CF" w:rsidRPr="001D4B99" w14:paraId="26DABA11" w14:textId="77777777" w:rsidTr="00C16CBB">
        <w:tc>
          <w:tcPr>
            <w:tcW w:w="1934" w:type="pct"/>
            <w:vMerge/>
            <w:hideMark/>
          </w:tcPr>
          <w:p w14:paraId="14000032" w14:textId="77777777" w:rsidR="006738CF" w:rsidRPr="001D4B99" w:rsidRDefault="006738CF" w:rsidP="00C16CBB">
            <w:pPr>
              <w:pStyle w:val="TableBody"/>
              <w:rPr>
                <w:color w:val="000000"/>
              </w:rPr>
            </w:pPr>
          </w:p>
        </w:tc>
        <w:tc>
          <w:tcPr>
            <w:tcW w:w="3066" w:type="pct"/>
            <w:shd w:val="clear" w:color="000000" w:fill="FFFFFF"/>
            <w:hideMark/>
          </w:tcPr>
          <w:p w14:paraId="5F143FA6" w14:textId="77777777" w:rsidR="006738CF" w:rsidRPr="001D4B99" w:rsidRDefault="006738CF" w:rsidP="00C16CBB">
            <w:pPr>
              <w:pStyle w:val="TableBody"/>
              <w:rPr>
                <w:color w:val="000000"/>
              </w:rPr>
            </w:pPr>
            <w:r w:rsidRPr="001D4B99">
              <w:t>Rental, property service, travel, and other support services</w:t>
            </w:r>
          </w:p>
        </w:tc>
      </w:tr>
      <w:tr w:rsidR="006738CF" w:rsidRPr="001D4B99" w14:paraId="1DC72398" w14:textId="77777777" w:rsidTr="00C16CBB">
        <w:tc>
          <w:tcPr>
            <w:tcW w:w="1934" w:type="pct"/>
            <w:vMerge/>
            <w:hideMark/>
          </w:tcPr>
          <w:p w14:paraId="3020F432" w14:textId="77777777" w:rsidR="006738CF" w:rsidRPr="001D4B99" w:rsidRDefault="006738CF" w:rsidP="00C16CBB">
            <w:pPr>
              <w:pStyle w:val="TableBody"/>
              <w:rPr>
                <w:color w:val="000000"/>
              </w:rPr>
            </w:pPr>
          </w:p>
        </w:tc>
        <w:tc>
          <w:tcPr>
            <w:tcW w:w="3066" w:type="pct"/>
            <w:shd w:val="clear" w:color="000000" w:fill="FFFFFF"/>
            <w:hideMark/>
          </w:tcPr>
          <w:p w14:paraId="7B44E9B8" w14:textId="77777777" w:rsidR="006738CF" w:rsidRPr="001D4B99" w:rsidRDefault="006738CF" w:rsidP="00C16CBB">
            <w:pPr>
              <w:pStyle w:val="TableBody"/>
              <w:rPr>
                <w:color w:val="000000"/>
              </w:rPr>
            </w:pPr>
            <w:r w:rsidRPr="001D4B99">
              <w:t xml:space="preserve">Gainful employment in households and other service operations </w:t>
            </w:r>
          </w:p>
        </w:tc>
      </w:tr>
      <w:tr w:rsidR="006738CF" w:rsidRPr="001D4B99" w14:paraId="28EA006A" w14:textId="77777777" w:rsidTr="00C16CBB">
        <w:tc>
          <w:tcPr>
            <w:tcW w:w="1934" w:type="pct"/>
            <w:vMerge w:val="restart"/>
            <w:shd w:val="clear" w:color="000000" w:fill="FFFFFF"/>
            <w:hideMark/>
          </w:tcPr>
          <w:p w14:paraId="7BAD397C" w14:textId="77777777" w:rsidR="006738CF" w:rsidRPr="001D4B99" w:rsidRDefault="006738CF" w:rsidP="00C16CBB">
            <w:pPr>
              <w:pStyle w:val="TableBody"/>
              <w:rPr>
                <w:color w:val="000000"/>
              </w:rPr>
            </w:pPr>
            <w:r w:rsidRPr="001D4B99">
              <w:t>Other</w:t>
            </w:r>
          </w:p>
        </w:tc>
        <w:tc>
          <w:tcPr>
            <w:tcW w:w="3066" w:type="pct"/>
            <w:shd w:val="clear" w:color="000000" w:fill="FFFFFF"/>
            <w:hideMark/>
          </w:tcPr>
          <w:p w14:paraId="3F833DE3" w14:textId="77777777" w:rsidR="006738CF" w:rsidRPr="001D4B99" w:rsidRDefault="006738CF" w:rsidP="00C16CBB">
            <w:pPr>
              <w:pStyle w:val="TableBody"/>
              <w:rPr>
                <w:color w:val="000000"/>
              </w:rPr>
            </w:pPr>
            <w:r w:rsidRPr="001D4B99">
              <w:t>Culture entertainment, recreation</w:t>
            </w:r>
          </w:p>
        </w:tc>
      </w:tr>
      <w:tr w:rsidR="006738CF" w:rsidRPr="001D4B99" w14:paraId="76517D77" w14:textId="77777777" w:rsidTr="00C16CBB">
        <w:tc>
          <w:tcPr>
            <w:tcW w:w="1934" w:type="pct"/>
            <w:vMerge/>
            <w:hideMark/>
          </w:tcPr>
          <w:p w14:paraId="341E98E8" w14:textId="77777777" w:rsidR="006738CF" w:rsidRPr="001D4B99" w:rsidRDefault="006738CF" w:rsidP="00C16CBB">
            <w:pPr>
              <w:pStyle w:val="TableBody"/>
              <w:rPr>
                <w:color w:val="000000"/>
              </w:rPr>
            </w:pPr>
          </w:p>
        </w:tc>
        <w:tc>
          <w:tcPr>
            <w:tcW w:w="3066" w:type="pct"/>
            <w:shd w:val="clear" w:color="000000" w:fill="FFFFFF"/>
            <w:hideMark/>
          </w:tcPr>
          <w:p w14:paraId="14DCD12E" w14:textId="77777777" w:rsidR="006738CF" w:rsidRPr="001D4B99" w:rsidRDefault="006738CF" w:rsidP="00C16CBB">
            <w:pPr>
              <w:pStyle w:val="TableBody"/>
              <w:rPr>
                <w:color w:val="000000"/>
              </w:rPr>
            </w:pPr>
            <w:r w:rsidRPr="001D4B99">
              <w:t>Other type of activity</w:t>
            </w:r>
          </w:p>
        </w:tc>
      </w:tr>
    </w:tbl>
    <w:p w14:paraId="2F47416E" w14:textId="1F98927F" w:rsidR="006738CF" w:rsidRPr="001D4B99" w:rsidRDefault="006738CF" w:rsidP="006738CF">
      <w:pPr>
        <w:pStyle w:val="TableCaption"/>
        <w:rPr>
          <w:b/>
        </w:rPr>
      </w:pPr>
      <w:r w:rsidRPr="001D4B99">
        <w:rPr>
          <w:b/>
        </w:rPr>
        <w:lastRenderedPageBreak/>
        <w:t xml:space="preserve">Supplementary </w:t>
      </w:r>
      <w:r w:rsidR="005905CA">
        <w:rPr>
          <w:b/>
        </w:rPr>
        <w:t>T</w:t>
      </w:r>
      <w:r w:rsidRPr="001D4B99">
        <w:rPr>
          <w:b/>
        </w:rPr>
        <w:t xml:space="preserve">able 3. </w:t>
      </w:r>
      <w:r w:rsidRPr="0031139B">
        <w:t xml:space="preserve">Script of video vignettes per industrial sector (each vignette </w:t>
      </w:r>
      <w:r w:rsidR="00141B04">
        <w:t>is one</w:t>
      </w:r>
      <w:r w:rsidRPr="0031139B">
        <w:t xml:space="preserve"> minute)</w:t>
      </w:r>
      <w:r w:rsidRPr="001D4B99">
        <w:t>.</w:t>
      </w:r>
    </w:p>
    <w:tbl>
      <w:tblPr>
        <w:tblStyle w:val="Formatvorlage1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557"/>
        <w:gridCol w:w="7515"/>
      </w:tblGrid>
      <w:tr w:rsidR="006738CF" w:rsidRPr="001D4B99" w14:paraId="07081DC6" w14:textId="77777777" w:rsidTr="00C16CBB">
        <w:tc>
          <w:tcPr>
            <w:tcW w:w="85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BA5F4E6" w14:textId="77777777" w:rsidR="006738CF" w:rsidRPr="001D4B99" w:rsidRDefault="006738CF" w:rsidP="00C16CBB">
            <w:pPr>
              <w:pStyle w:val="TableBody"/>
              <w:spacing w:after="80"/>
            </w:pPr>
            <w:r w:rsidRPr="001D4B99">
              <w:t>Industrial sector</w:t>
            </w:r>
          </w:p>
        </w:tc>
        <w:tc>
          <w:tcPr>
            <w:tcW w:w="4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8B0F087" w14:textId="77777777" w:rsidR="006738CF" w:rsidRPr="001D4B99" w:rsidRDefault="006738CF" w:rsidP="00C16CBB">
            <w:pPr>
              <w:pStyle w:val="TableBody"/>
              <w:spacing w:after="80"/>
            </w:pPr>
            <w:r w:rsidRPr="001D4B99">
              <w:t>Vignette script</w:t>
            </w:r>
          </w:p>
        </w:tc>
      </w:tr>
      <w:tr w:rsidR="006738CF" w:rsidRPr="001D4B99" w14:paraId="591AF69A" w14:textId="77777777" w:rsidTr="00C16CBB">
        <w:tc>
          <w:tcPr>
            <w:tcW w:w="858" w:type="pct"/>
            <w:tcBorders>
              <w:top w:val="single" w:sz="4" w:space="0" w:color="auto"/>
            </w:tcBorders>
            <w:shd w:val="clear" w:color="auto" w:fill="FFFFFF"/>
          </w:tcPr>
          <w:p w14:paraId="5D6AE748" w14:textId="77777777" w:rsidR="006738CF" w:rsidRPr="001D4B99" w:rsidRDefault="006738CF" w:rsidP="00C16CBB">
            <w:pPr>
              <w:pStyle w:val="TableBody"/>
              <w:spacing w:after="80"/>
            </w:pPr>
            <w:r w:rsidRPr="001D4B99">
              <w:t>White</w:t>
            </w:r>
          </w:p>
        </w:tc>
        <w:tc>
          <w:tcPr>
            <w:tcW w:w="4142" w:type="pct"/>
            <w:tcBorders>
              <w:top w:val="single" w:sz="4" w:space="0" w:color="auto"/>
            </w:tcBorders>
            <w:shd w:val="clear" w:color="auto" w:fill="FFFFFF"/>
          </w:tcPr>
          <w:p w14:paraId="69379164" w14:textId="77777777" w:rsidR="006738CF" w:rsidRPr="001D4B99" w:rsidRDefault="006738CF" w:rsidP="00C16CBB">
            <w:pPr>
              <w:pStyle w:val="TableBody"/>
              <w:spacing w:after="80"/>
            </w:pPr>
            <w:r w:rsidRPr="001D4B99">
              <w:rPr>
                <w:i/>
                <w:iCs/>
              </w:rPr>
              <w:t>Manager</w:t>
            </w:r>
            <w:r w:rsidRPr="001D4B99">
              <w:t>: You wanted to talk about something.</w:t>
            </w:r>
          </w:p>
          <w:p w14:paraId="13D19A2C" w14:textId="77777777" w:rsidR="006738CF" w:rsidRPr="001D4B99" w:rsidRDefault="006738CF" w:rsidP="00C16CBB">
            <w:pPr>
              <w:pStyle w:val="TableBody"/>
              <w:spacing w:after="80"/>
            </w:pPr>
            <w:r w:rsidRPr="001D4B99">
              <w:rPr>
                <w:i/>
                <w:iCs/>
              </w:rPr>
              <w:t>Employee</w:t>
            </w:r>
            <w:r w:rsidRPr="001D4B99">
              <w:t>: Yesterday when I was going to finish that report, I got stuck... I read through our notes several times but... I couldn't get it right. I have such a hard time getting it right. It just doesn't work. I've already had to ask the others loads of times.</w:t>
            </w:r>
          </w:p>
          <w:p w14:paraId="6B145296" w14:textId="77777777" w:rsidR="006738CF" w:rsidRPr="001D4B99" w:rsidRDefault="006738CF" w:rsidP="00C16CBB">
            <w:pPr>
              <w:pStyle w:val="TableBody"/>
              <w:spacing w:after="80"/>
            </w:pPr>
            <w:r w:rsidRPr="001D4B99">
              <w:t>And it’s not just that, I don't remember things. Even things I've done a hundred times before, I can just forget how to do them.</w:t>
            </w:r>
          </w:p>
          <w:p w14:paraId="05B14513" w14:textId="77777777" w:rsidR="006738CF" w:rsidRPr="001D4B99" w:rsidRDefault="006738CF" w:rsidP="00C16CBB">
            <w:pPr>
              <w:pStyle w:val="TableBody"/>
              <w:spacing w:after="80"/>
            </w:pPr>
            <w:r w:rsidRPr="001D4B99">
              <w:t>And I... Well, the other day, I couldn't remember how to get into the staff system on the computer.</w:t>
            </w:r>
          </w:p>
          <w:p w14:paraId="7CB391B0" w14:textId="77777777" w:rsidR="006738CF" w:rsidRPr="001D4B99" w:rsidRDefault="006738CF" w:rsidP="00C16CBB">
            <w:pPr>
              <w:pStyle w:val="TableBody"/>
              <w:spacing w:after="80"/>
            </w:pPr>
            <w:r w:rsidRPr="001D4B99">
              <w:t>And I forget things I’m supposed to do, just like that... I think you already know that I forgot about some meetings last week that I’d promised to arrange.</w:t>
            </w:r>
          </w:p>
          <w:p w14:paraId="0FE8F817" w14:textId="77777777" w:rsidR="006738CF" w:rsidRPr="001D4B99" w:rsidRDefault="006738CF" w:rsidP="00C16CBB">
            <w:pPr>
              <w:pStyle w:val="TableBody"/>
              <w:spacing w:after="80"/>
            </w:pPr>
            <w:r w:rsidRPr="001D4B99">
              <w:rPr>
                <w:i/>
                <w:iCs/>
              </w:rPr>
              <w:t>Manager</w:t>
            </w:r>
            <w:r w:rsidRPr="001D4B99">
              <w:t>: Yes, I heard about that.</w:t>
            </w:r>
          </w:p>
          <w:p w14:paraId="7782343D" w14:textId="77777777" w:rsidR="006738CF" w:rsidRPr="001D4B99" w:rsidRDefault="006738CF" w:rsidP="00C16CBB">
            <w:pPr>
              <w:pStyle w:val="TableBody"/>
              <w:spacing w:after="80"/>
            </w:pPr>
            <w:r w:rsidRPr="001D4B99">
              <w:rPr>
                <w:i/>
                <w:iCs/>
              </w:rPr>
              <w:t>Employee</w:t>
            </w:r>
            <w:r w:rsidRPr="001D4B99">
              <w:t>: Well, I don't know what to do. I find it so hard that I can't trust myself, and that I miss things all the time. I mean... maybe I need to take sick leave?</w:t>
            </w:r>
          </w:p>
        </w:tc>
      </w:tr>
      <w:tr w:rsidR="006738CF" w:rsidRPr="001D4B99" w14:paraId="0B59A091" w14:textId="77777777" w:rsidTr="00C16CBB">
        <w:tc>
          <w:tcPr>
            <w:tcW w:w="858" w:type="pct"/>
            <w:shd w:val="clear" w:color="auto" w:fill="FFFFFF"/>
          </w:tcPr>
          <w:p w14:paraId="7A736841" w14:textId="77777777" w:rsidR="006738CF" w:rsidRPr="001D4B99" w:rsidRDefault="006738CF" w:rsidP="00C16CBB">
            <w:pPr>
              <w:pStyle w:val="TableBody"/>
              <w:spacing w:after="80"/>
            </w:pPr>
            <w:r w:rsidRPr="001D4B99">
              <w:t>Blue</w:t>
            </w:r>
          </w:p>
        </w:tc>
        <w:tc>
          <w:tcPr>
            <w:tcW w:w="4142" w:type="pct"/>
            <w:shd w:val="clear" w:color="auto" w:fill="FFFFFF"/>
          </w:tcPr>
          <w:p w14:paraId="38737E8C" w14:textId="77777777" w:rsidR="006738CF" w:rsidRPr="001D4B99" w:rsidRDefault="006738CF" w:rsidP="00C16CBB">
            <w:pPr>
              <w:pStyle w:val="TableBody"/>
              <w:spacing w:after="80"/>
            </w:pPr>
            <w:r w:rsidRPr="001D4B99">
              <w:rPr>
                <w:i/>
                <w:iCs/>
              </w:rPr>
              <w:t>Manager</w:t>
            </w:r>
            <w:r w:rsidRPr="001D4B99">
              <w:t>: You wanted to talk about something.</w:t>
            </w:r>
          </w:p>
          <w:p w14:paraId="41CAA14B" w14:textId="77777777" w:rsidR="006738CF" w:rsidRPr="001D4B99" w:rsidRDefault="006738CF" w:rsidP="00C16CBB">
            <w:pPr>
              <w:pStyle w:val="TableBody"/>
              <w:spacing w:after="80"/>
            </w:pPr>
            <w:r w:rsidRPr="001D4B99">
              <w:rPr>
                <w:i/>
                <w:iCs/>
              </w:rPr>
              <w:t>Employee</w:t>
            </w:r>
            <w:r w:rsidRPr="001D4B99">
              <w:t>: Yes, yesterday when I went to start up our new machine, I got stuck... I read the manual several times but... I couldn’t get it right. I have such a hard time getting it right. It just doesn't work. I've already had to ask the others loads of times.</w:t>
            </w:r>
          </w:p>
          <w:p w14:paraId="159A8B52" w14:textId="77777777" w:rsidR="006738CF" w:rsidRPr="001D4B99" w:rsidRDefault="006738CF" w:rsidP="00C16CBB">
            <w:pPr>
              <w:pStyle w:val="TableBody"/>
              <w:spacing w:after="80"/>
            </w:pPr>
            <w:r w:rsidRPr="001D4B99">
              <w:t>And it’s not just that, I don't remember things. Even things I've done a hundred times before, I can just forget how to do. The other day... I didn't know how to get into the staff system on the computer.</w:t>
            </w:r>
          </w:p>
          <w:p w14:paraId="64DF90CB" w14:textId="77777777" w:rsidR="006738CF" w:rsidRPr="001D4B99" w:rsidRDefault="006738CF" w:rsidP="00C16CBB">
            <w:pPr>
              <w:pStyle w:val="TableBody"/>
              <w:spacing w:after="80"/>
            </w:pPr>
            <w:r w:rsidRPr="001D4B99">
              <w:t>And I forget things I'm supposed to do... just... like that. I think you may already know that I... forgot about the tools last week which I’d promised to fix.</w:t>
            </w:r>
          </w:p>
          <w:p w14:paraId="6FC2AAF0" w14:textId="77777777" w:rsidR="006738CF" w:rsidRPr="001D4B99" w:rsidRDefault="006738CF" w:rsidP="00C16CBB">
            <w:pPr>
              <w:pStyle w:val="TableBody"/>
              <w:spacing w:after="80"/>
            </w:pPr>
            <w:r w:rsidRPr="001D4B99">
              <w:rPr>
                <w:i/>
                <w:iCs/>
              </w:rPr>
              <w:t>Manager</w:t>
            </w:r>
            <w:r w:rsidRPr="001D4B99">
              <w:t>: Yes, I heard about that.</w:t>
            </w:r>
          </w:p>
          <w:p w14:paraId="1A24A84F" w14:textId="77777777" w:rsidR="006738CF" w:rsidRPr="001D4B99" w:rsidRDefault="006738CF" w:rsidP="00C16CBB">
            <w:pPr>
              <w:pStyle w:val="TableBody"/>
              <w:spacing w:after="80"/>
            </w:pPr>
            <w:r w:rsidRPr="001D4B99">
              <w:rPr>
                <w:i/>
                <w:iCs/>
              </w:rPr>
              <w:t>Employee</w:t>
            </w:r>
            <w:r w:rsidRPr="001D4B99">
              <w:t>: Well, I don't know what to do. I find it so hard that I can't trust myself, and that I miss things all the time. I mean... maybe I need to take sick leave?</w:t>
            </w:r>
          </w:p>
        </w:tc>
      </w:tr>
      <w:tr w:rsidR="006738CF" w:rsidRPr="001D4B99" w14:paraId="0B93D7B1" w14:textId="77777777" w:rsidTr="00C16CBB">
        <w:tc>
          <w:tcPr>
            <w:tcW w:w="858" w:type="pct"/>
            <w:tcBorders>
              <w:bottom w:val="single" w:sz="4" w:space="0" w:color="auto"/>
            </w:tcBorders>
            <w:shd w:val="clear" w:color="auto" w:fill="FFFFFF"/>
          </w:tcPr>
          <w:p w14:paraId="08718131" w14:textId="77777777" w:rsidR="006738CF" w:rsidRPr="001D4B99" w:rsidRDefault="006738CF" w:rsidP="00C16CBB">
            <w:pPr>
              <w:pStyle w:val="TableBody"/>
              <w:spacing w:after="80"/>
            </w:pPr>
            <w:r w:rsidRPr="001D4B99">
              <w:t>Pink</w:t>
            </w:r>
          </w:p>
        </w:tc>
        <w:tc>
          <w:tcPr>
            <w:tcW w:w="4142" w:type="pct"/>
            <w:tcBorders>
              <w:bottom w:val="single" w:sz="4" w:space="0" w:color="auto"/>
            </w:tcBorders>
            <w:shd w:val="clear" w:color="auto" w:fill="FFFFFF"/>
          </w:tcPr>
          <w:p w14:paraId="0575F638" w14:textId="77777777" w:rsidR="006738CF" w:rsidRPr="001D4B99" w:rsidRDefault="006738CF" w:rsidP="00C16CBB">
            <w:pPr>
              <w:pStyle w:val="TableBody"/>
              <w:spacing w:after="80"/>
            </w:pPr>
            <w:r w:rsidRPr="001D4B99">
              <w:rPr>
                <w:i/>
                <w:iCs/>
              </w:rPr>
              <w:t>Manager</w:t>
            </w:r>
            <w:r w:rsidRPr="001D4B99">
              <w:t>: You wanted to talk about something?</w:t>
            </w:r>
          </w:p>
          <w:p w14:paraId="1973656A" w14:textId="77777777" w:rsidR="006738CF" w:rsidRPr="001D4B99" w:rsidRDefault="006738CF" w:rsidP="00C16CBB">
            <w:pPr>
              <w:pStyle w:val="TableBody"/>
              <w:spacing w:after="80"/>
            </w:pPr>
            <w:r w:rsidRPr="001D4B99">
              <w:rPr>
                <w:i/>
                <w:iCs/>
              </w:rPr>
              <w:t>Employee</w:t>
            </w:r>
            <w:r w:rsidRPr="001D4B99">
              <w:t>: Yesterday, when we were looking after the new participants, I got stuck... I tried several times to get into the conversation but... no, I couldn't get it right. And I have such a hard time getting it right. It just doesn't work. I've already had to ask the others loads of times.</w:t>
            </w:r>
          </w:p>
          <w:p w14:paraId="7B064748" w14:textId="77777777" w:rsidR="006738CF" w:rsidRPr="001D4B99" w:rsidRDefault="006738CF" w:rsidP="00C16CBB">
            <w:pPr>
              <w:pStyle w:val="TableBody"/>
              <w:spacing w:after="80"/>
            </w:pPr>
            <w:r w:rsidRPr="001D4B99">
              <w:t>And it’s not just that, I don't remember things. Even things I've done a hundred times before, I can just forget... how to do them. The other day I didn't know how to get into the staff system on the computer.</w:t>
            </w:r>
          </w:p>
          <w:p w14:paraId="3AE982B4" w14:textId="77777777" w:rsidR="006738CF" w:rsidRPr="001D4B99" w:rsidRDefault="006738CF" w:rsidP="00C16CBB">
            <w:pPr>
              <w:pStyle w:val="TableBody"/>
              <w:spacing w:after="80"/>
            </w:pPr>
            <w:r w:rsidRPr="001D4B99">
              <w:t>I forget about things I’m supposed to do, just like that... I think you already know that I forgot about both Sara and Simon last week, which I’d promised to address.</w:t>
            </w:r>
          </w:p>
          <w:p w14:paraId="2B47FC73" w14:textId="77777777" w:rsidR="006738CF" w:rsidRPr="001D4B99" w:rsidRDefault="006738CF" w:rsidP="00C16CBB">
            <w:pPr>
              <w:pStyle w:val="TableBody"/>
              <w:spacing w:after="80"/>
            </w:pPr>
            <w:r w:rsidRPr="001D4B99">
              <w:rPr>
                <w:i/>
                <w:iCs/>
              </w:rPr>
              <w:t>Manager</w:t>
            </w:r>
            <w:r w:rsidRPr="001D4B99">
              <w:t>: Yes, I heard about that.</w:t>
            </w:r>
          </w:p>
          <w:p w14:paraId="03AC7F14" w14:textId="77777777" w:rsidR="006738CF" w:rsidRPr="001D4B99" w:rsidRDefault="006738CF" w:rsidP="00C16CBB">
            <w:pPr>
              <w:pStyle w:val="TableBody"/>
              <w:spacing w:after="80"/>
            </w:pPr>
            <w:r w:rsidRPr="001D4B99">
              <w:rPr>
                <w:i/>
                <w:iCs/>
              </w:rPr>
              <w:lastRenderedPageBreak/>
              <w:t>Employee</w:t>
            </w:r>
            <w:r w:rsidRPr="001D4B99">
              <w:t>: Well, I don't know what to do. I find it so hard that I can't trust myself, and that I miss things all the time. I mean... maybe I need to take sick leave?</w:t>
            </w:r>
          </w:p>
        </w:tc>
      </w:tr>
    </w:tbl>
    <w:p w14:paraId="739D6635" w14:textId="79C92512" w:rsidR="006738CF" w:rsidRPr="001D4B99" w:rsidRDefault="006738CF" w:rsidP="006738CF">
      <w:pPr>
        <w:pStyle w:val="TableCaption"/>
        <w:rPr>
          <w:b/>
          <w:szCs w:val="20"/>
          <w:lang w:val="en-GB"/>
        </w:rPr>
      </w:pPr>
      <w:r w:rsidRPr="001D4B99">
        <w:rPr>
          <w:b/>
          <w:szCs w:val="20"/>
          <w:lang w:val="en-GB"/>
        </w:rPr>
        <w:lastRenderedPageBreak/>
        <w:t xml:space="preserve">Supplementary </w:t>
      </w:r>
      <w:r w:rsidR="005905CA">
        <w:rPr>
          <w:b/>
          <w:szCs w:val="20"/>
          <w:lang w:val="en-GB"/>
        </w:rPr>
        <w:t>T</w:t>
      </w:r>
      <w:r w:rsidRPr="001D4B99">
        <w:rPr>
          <w:b/>
          <w:szCs w:val="20"/>
          <w:lang w:val="en-GB"/>
        </w:rPr>
        <w:t xml:space="preserve">able 4. </w:t>
      </w:r>
      <w:r w:rsidRPr="004241F3">
        <w:t>Types of actions</w:t>
      </w:r>
      <w:r w:rsidRPr="001D4B99">
        <w:t>:</w:t>
      </w:r>
      <w:r w:rsidRPr="004241F3">
        <w:t xml:space="preserve"> </w:t>
      </w:r>
      <w:r w:rsidRPr="001D4B99">
        <w:t>i</w:t>
      </w:r>
      <w:r w:rsidRPr="004241F3">
        <w:t xml:space="preserve">tems per component based on principal component </w:t>
      </w:r>
      <w:proofErr w:type="gramStart"/>
      <w:r w:rsidRPr="004241F3">
        <w:t>analysis</w:t>
      </w:r>
      <w:proofErr w:type="gramEnd"/>
    </w:p>
    <w:tbl>
      <w:tblPr>
        <w:tblStyle w:val="Formatvorlage1"/>
        <w:tblW w:w="5000" w:type="pct"/>
        <w:tblLook w:val="04A0" w:firstRow="1" w:lastRow="0" w:firstColumn="1" w:lastColumn="0" w:noHBand="0" w:noVBand="1"/>
      </w:tblPr>
      <w:tblGrid>
        <w:gridCol w:w="3212"/>
        <w:gridCol w:w="2736"/>
        <w:gridCol w:w="3124"/>
      </w:tblGrid>
      <w:tr w:rsidR="006738CF" w:rsidRPr="001D4B99" w14:paraId="3B4E7F78" w14:textId="77777777" w:rsidTr="00C16CBB">
        <w:trPr>
          <w:trHeight w:val="871"/>
        </w:trPr>
        <w:tc>
          <w:tcPr>
            <w:tcW w:w="1770" w:type="pct"/>
            <w:tcBorders>
              <w:top w:val="single" w:sz="4" w:space="0" w:color="auto"/>
            </w:tcBorders>
            <w:shd w:val="clear" w:color="auto" w:fill="FFFFFF"/>
          </w:tcPr>
          <w:p w14:paraId="7866FD94" w14:textId="77777777" w:rsidR="006738CF" w:rsidRPr="001D4B99" w:rsidRDefault="006738CF" w:rsidP="00C16CBB">
            <w:pPr>
              <w:pStyle w:val="TableBody"/>
            </w:pPr>
            <w:r w:rsidRPr="001D4B99">
              <w:t xml:space="preserve">Component 1: </w:t>
            </w:r>
            <w:r w:rsidRPr="00CD02F8">
              <w:rPr>
                <w:b/>
                <w:bCs/>
              </w:rPr>
              <w:t>Actions to adapt tasks and setting</w:t>
            </w:r>
          </w:p>
        </w:tc>
        <w:tc>
          <w:tcPr>
            <w:tcW w:w="1508" w:type="pct"/>
            <w:tcBorders>
              <w:top w:val="single" w:sz="4" w:space="0" w:color="auto"/>
            </w:tcBorders>
            <w:shd w:val="clear" w:color="auto" w:fill="FFFFFF"/>
          </w:tcPr>
          <w:p w14:paraId="221B2090" w14:textId="77777777" w:rsidR="006738CF" w:rsidRPr="001D4B99" w:rsidRDefault="006738CF" w:rsidP="00C16CBB">
            <w:pPr>
              <w:pStyle w:val="TableBody"/>
            </w:pPr>
            <w:r w:rsidRPr="001D4B99">
              <w:t xml:space="preserve">Component 2: </w:t>
            </w:r>
            <w:r w:rsidRPr="00CD02F8">
              <w:rPr>
                <w:b/>
                <w:bCs/>
              </w:rPr>
              <w:t>Actions to involve experts</w:t>
            </w:r>
          </w:p>
        </w:tc>
        <w:tc>
          <w:tcPr>
            <w:tcW w:w="1722" w:type="pct"/>
            <w:tcBorders>
              <w:top w:val="single" w:sz="4" w:space="0" w:color="auto"/>
            </w:tcBorders>
            <w:shd w:val="clear" w:color="auto" w:fill="FFFFFF"/>
          </w:tcPr>
          <w:p w14:paraId="05BCE94A" w14:textId="77777777" w:rsidR="006738CF" w:rsidRPr="001D4B99" w:rsidRDefault="006738CF" w:rsidP="00C16CBB">
            <w:pPr>
              <w:pStyle w:val="TableBody"/>
            </w:pPr>
            <w:r w:rsidRPr="001D4B99">
              <w:t xml:space="preserve">Component 3: </w:t>
            </w:r>
            <w:r w:rsidRPr="00CD02F8">
              <w:rPr>
                <w:b/>
                <w:bCs/>
              </w:rPr>
              <w:t>Social support actions</w:t>
            </w:r>
          </w:p>
        </w:tc>
      </w:tr>
      <w:tr w:rsidR="006738CF" w:rsidRPr="001D4B99" w14:paraId="64C01D24" w14:textId="77777777" w:rsidTr="00C16CBB">
        <w:trPr>
          <w:trHeight w:val="630"/>
        </w:trPr>
        <w:tc>
          <w:tcPr>
            <w:tcW w:w="1770" w:type="pct"/>
            <w:tcBorders>
              <w:top w:val="single" w:sz="4" w:space="0" w:color="auto"/>
            </w:tcBorders>
            <w:shd w:val="clear" w:color="auto" w:fill="FFFFFF"/>
          </w:tcPr>
          <w:p w14:paraId="4D7CF24A" w14:textId="36BC3798" w:rsidR="006738CF" w:rsidRPr="001D4B99" w:rsidRDefault="00724626" w:rsidP="00C16CBB">
            <w:pPr>
              <w:pStyle w:val="TableBody"/>
            </w:pPr>
            <w:r>
              <w:t xml:space="preserve">1) </w:t>
            </w:r>
            <w:r w:rsidR="006738CF" w:rsidRPr="001D4B99">
              <w:t>Take away duties from employee</w:t>
            </w:r>
          </w:p>
        </w:tc>
        <w:tc>
          <w:tcPr>
            <w:tcW w:w="1508" w:type="pct"/>
            <w:tcBorders>
              <w:top w:val="single" w:sz="4" w:space="0" w:color="auto"/>
            </w:tcBorders>
            <w:shd w:val="clear" w:color="auto" w:fill="FFFFFF"/>
          </w:tcPr>
          <w:p w14:paraId="4D67D69A" w14:textId="1BFB91AA" w:rsidR="006738CF" w:rsidRPr="001D4B99" w:rsidRDefault="00724626" w:rsidP="00C16CBB">
            <w:pPr>
              <w:pStyle w:val="TableBody"/>
            </w:pPr>
            <w:r>
              <w:t xml:space="preserve">1) </w:t>
            </w:r>
            <w:r w:rsidR="006738CF" w:rsidRPr="001D4B99">
              <w:t>Involve HR for the employee</w:t>
            </w:r>
          </w:p>
        </w:tc>
        <w:tc>
          <w:tcPr>
            <w:tcW w:w="1722" w:type="pct"/>
            <w:tcBorders>
              <w:top w:val="single" w:sz="4" w:space="0" w:color="auto"/>
            </w:tcBorders>
            <w:shd w:val="clear" w:color="auto" w:fill="FFFFFF"/>
          </w:tcPr>
          <w:p w14:paraId="23A0A3FE" w14:textId="20196D59" w:rsidR="006738CF" w:rsidRPr="001D4B99" w:rsidRDefault="00021B09" w:rsidP="00C16CBB">
            <w:pPr>
              <w:pStyle w:val="TableBody"/>
            </w:pPr>
            <w:r>
              <w:t xml:space="preserve">1) </w:t>
            </w:r>
            <w:r w:rsidR="006738CF" w:rsidRPr="001D4B99">
              <w:t>Support employee actively in everyday work (e.g. via test message reminder)</w:t>
            </w:r>
          </w:p>
        </w:tc>
      </w:tr>
      <w:tr w:rsidR="006738CF" w:rsidRPr="001D4B99" w14:paraId="39556BD1" w14:textId="77777777" w:rsidTr="00C16CBB">
        <w:trPr>
          <w:trHeight w:val="397"/>
        </w:trPr>
        <w:tc>
          <w:tcPr>
            <w:tcW w:w="1770" w:type="pct"/>
            <w:shd w:val="clear" w:color="auto" w:fill="FFFFFF"/>
          </w:tcPr>
          <w:p w14:paraId="392ACE10" w14:textId="5F1A97BF" w:rsidR="006738CF" w:rsidRPr="001D4B99" w:rsidRDefault="00724626" w:rsidP="00C16CBB">
            <w:pPr>
              <w:pStyle w:val="TableBody"/>
            </w:pPr>
            <w:r>
              <w:t xml:space="preserve">2) </w:t>
            </w:r>
            <w:r w:rsidR="006738CF" w:rsidRPr="001D4B99">
              <w:t>Assign employee easier work duties</w:t>
            </w:r>
          </w:p>
        </w:tc>
        <w:tc>
          <w:tcPr>
            <w:tcW w:w="1508" w:type="pct"/>
            <w:shd w:val="clear" w:color="auto" w:fill="FFFFFF"/>
          </w:tcPr>
          <w:p w14:paraId="3A300970" w14:textId="70604E0B" w:rsidR="006738CF" w:rsidRPr="001D4B99" w:rsidRDefault="00021B09" w:rsidP="00C16CBB">
            <w:pPr>
              <w:pStyle w:val="TableBody"/>
            </w:pPr>
            <w:r>
              <w:t xml:space="preserve">2) </w:t>
            </w:r>
            <w:r w:rsidR="006738CF" w:rsidRPr="001D4B99">
              <w:t>Involve corporate healthcare or equivalent for the employe</w:t>
            </w:r>
          </w:p>
        </w:tc>
        <w:tc>
          <w:tcPr>
            <w:tcW w:w="1722" w:type="pct"/>
            <w:shd w:val="clear" w:color="auto" w:fill="FFFFFF"/>
          </w:tcPr>
          <w:p w14:paraId="5FE6EE6B" w14:textId="4BC1DD07" w:rsidR="006738CF" w:rsidRPr="001D4B99" w:rsidRDefault="00021B09" w:rsidP="00C16CBB">
            <w:pPr>
              <w:pStyle w:val="TableBody"/>
            </w:pPr>
            <w:r>
              <w:t xml:space="preserve">2) </w:t>
            </w:r>
            <w:r w:rsidR="006738CF" w:rsidRPr="001D4B99">
              <w:t>Hold regular, planned follow-up meetings with employee</w:t>
            </w:r>
          </w:p>
        </w:tc>
      </w:tr>
      <w:tr w:rsidR="006738CF" w:rsidRPr="001D4B99" w14:paraId="61A97C73" w14:textId="77777777" w:rsidTr="00C16CBB">
        <w:trPr>
          <w:trHeight w:val="455"/>
        </w:trPr>
        <w:tc>
          <w:tcPr>
            <w:tcW w:w="1770" w:type="pct"/>
            <w:shd w:val="clear" w:color="auto" w:fill="FFFFFF"/>
          </w:tcPr>
          <w:p w14:paraId="1D160ED0" w14:textId="40CC11C9" w:rsidR="006738CF" w:rsidRPr="001D4B99" w:rsidRDefault="00724626" w:rsidP="00C16CBB">
            <w:pPr>
              <w:pStyle w:val="TableBody"/>
            </w:pPr>
            <w:r>
              <w:t xml:space="preserve">3) </w:t>
            </w:r>
            <w:r w:rsidR="006738CF" w:rsidRPr="001D4B99">
              <w:t>Give employee more time to carry out work duties</w:t>
            </w:r>
          </w:p>
        </w:tc>
        <w:tc>
          <w:tcPr>
            <w:tcW w:w="1508" w:type="pct"/>
            <w:shd w:val="clear" w:color="auto" w:fill="FFFFFF"/>
          </w:tcPr>
          <w:p w14:paraId="72430BE3" w14:textId="115EC26E" w:rsidR="006738CF" w:rsidRPr="001D4B99" w:rsidRDefault="00021B09" w:rsidP="00C16CBB">
            <w:pPr>
              <w:pStyle w:val="TableBody"/>
            </w:pPr>
            <w:r>
              <w:t xml:space="preserve">3) </w:t>
            </w:r>
            <w:r w:rsidR="006738CF" w:rsidRPr="001D4B99">
              <w:t>Contact employee’s union and/ or safety representative</w:t>
            </w:r>
          </w:p>
        </w:tc>
        <w:tc>
          <w:tcPr>
            <w:tcW w:w="1722" w:type="pct"/>
            <w:shd w:val="clear" w:color="auto" w:fill="FFFFFF"/>
          </w:tcPr>
          <w:p w14:paraId="112C0ADD" w14:textId="172F28D1" w:rsidR="006738CF" w:rsidRPr="001D4B99" w:rsidRDefault="00021B09" w:rsidP="00C16CBB">
            <w:pPr>
              <w:pStyle w:val="TableBody"/>
            </w:pPr>
            <w:r>
              <w:t xml:space="preserve">3) </w:t>
            </w:r>
            <w:r w:rsidR="006738CF" w:rsidRPr="001D4B99">
              <w:t>Draw up a concrete action plan together with employee</w:t>
            </w:r>
          </w:p>
        </w:tc>
      </w:tr>
      <w:tr w:rsidR="006738CF" w:rsidRPr="001D4B99" w14:paraId="2C00DCB4" w14:textId="77777777" w:rsidTr="00C16CBB">
        <w:trPr>
          <w:trHeight w:val="736"/>
        </w:trPr>
        <w:tc>
          <w:tcPr>
            <w:tcW w:w="1770" w:type="pct"/>
            <w:shd w:val="clear" w:color="auto" w:fill="FFFFFF"/>
          </w:tcPr>
          <w:p w14:paraId="3E184283" w14:textId="2C4E1482" w:rsidR="006738CF" w:rsidRPr="001D4B99" w:rsidRDefault="00724626" w:rsidP="00C16CBB">
            <w:pPr>
              <w:pStyle w:val="TableBody"/>
            </w:pPr>
            <w:r>
              <w:t xml:space="preserve">4) </w:t>
            </w:r>
            <w:r w:rsidR="006738CF" w:rsidRPr="001D4B99">
              <w:t xml:space="preserve">Offer employee more breaks during the </w:t>
            </w:r>
            <w:proofErr w:type="gramStart"/>
            <w:r w:rsidR="006738CF" w:rsidRPr="001D4B99">
              <w:t>work day</w:t>
            </w:r>
            <w:proofErr w:type="gramEnd"/>
          </w:p>
        </w:tc>
        <w:tc>
          <w:tcPr>
            <w:tcW w:w="1508" w:type="pct"/>
            <w:shd w:val="clear" w:color="auto" w:fill="FFFFFF"/>
          </w:tcPr>
          <w:p w14:paraId="43BC634C" w14:textId="77777777" w:rsidR="006738CF" w:rsidRPr="001D4B99" w:rsidRDefault="006738CF" w:rsidP="00C16CBB">
            <w:pPr>
              <w:pStyle w:val="TableBody"/>
            </w:pPr>
            <w:r w:rsidRPr="001D4B99">
              <w:t xml:space="preserve"> </w:t>
            </w:r>
          </w:p>
        </w:tc>
        <w:tc>
          <w:tcPr>
            <w:tcW w:w="1722" w:type="pct"/>
            <w:shd w:val="clear" w:color="auto" w:fill="FFFFFF"/>
          </w:tcPr>
          <w:p w14:paraId="2D3A2DEE" w14:textId="0CA9C09A" w:rsidR="006738CF" w:rsidRPr="001D4B99" w:rsidRDefault="00021B09" w:rsidP="00C16CBB">
            <w:pPr>
              <w:pStyle w:val="TableBody"/>
            </w:pPr>
            <w:r>
              <w:t xml:space="preserve">4) </w:t>
            </w:r>
            <w:r w:rsidR="006738CF" w:rsidRPr="001D4B99">
              <w:t xml:space="preserve">Draw up checklist together with employee to help them cope with work duties that they normally </w:t>
            </w:r>
            <w:proofErr w:type="gramStart"/>
            <w:r w:rsidR="006738CF" w:rsidRPr="001D4B99">
              <w:t>have to</w:t>
            </w:r>
            <w:proofErr w:type="gramEnd"/>
            <w:r w:rsidR="006738CF" w:rsidRPr="001D4B99">
              <w:t xml:space="preserve"> carry out completely independently</w:t>
            </w:r>
          </w:p>
        </w:tc>
      </w:tr>
      <w:tr w:rsidR="006738CF" w:rsidRPr="001D4B99" w14:paraId="392C3A9C" w14:textId="77777777" w:rsidTr="00C16CBB">
        <w:trPr>
          <w:trHeight w:val="666"/>
        </w:trPr>
        <w:tc>
          <w:tcPr>
            <w:tcW w:w="1770" w:type="pct"/>
            <w:shd w:val="clear" w:color="auto" w:fill="FFFFFF"/>
          </w:tcPr>
          <w:p w14:paraId="381FA5AE" w14:textId="0B600395" w:rsidR="006738CF" w:rsidRPr="001D4B99" w:rsidRDefault="00724626" w:rsidP="00C16CBB">
            <w:pPr>
              <w:pStyle w:val="TableBody"/>
            </w:pPr>
            <w:r>
              <w:t xml:space="preserve">5) </w:t>
            </w:r>
            <w:r w:rsidR="006738CF" w:rsidRPr="001D4B99">
              <w:t>Give employee access to a calm space for relaxation and recovery</w:t>
            </w:r>
          </w:p>
        </w:tc>
        <w:tc>
          <w:tcPr>
            <w:tcW w:w="1508" w:type="pct"/>
            <w:shd w:val="clear" w:color="auto" w:fill="FFFFFF"/>
          </w:tcPr>
          <w:p w14:paraId="3123D835" w14:textId="77777777" w:rsidR="006738CF" w:rsidRPr="001D4B99" w:rsidRDefault="006738CF" w:rsidP="00C16CBB">
            <w:pPr>
              <w:pStyle w:val="TableBody"/>
            </w:pPr>
          </w:p>
        </w:tc>
        <w:tc>
          <w:tcPr>
            <w:tcW w:w="1722" w:type="pct"/>
            <w:shd w:val="clear" w:color="auto" w:fill="FFFFFF"/>
          </w:tcPr>
          <w:p w14:paraId="472A347B" w14:textId="271292B3" w:rsidR="006738CF" w:rsidRPr="001D4B99" w:rsidRDefault="00F5547E" w:rsidP="00C16CBB">
            <w:pPr>
              <w:pStyle w:val="TableBody"/>
            </w:pPr>
            <w:r>
              <w:t xml:space="preserve">5) </w:t>
            </w:r>
            <w:r w:rsidR="006738CF" w:rsidRPr="001D4B99">
              <w:t>By agreement with employee, talk with the work group about their situation</w:t>
            </w:r>
          </w:p>
        </w:tc>
      </w:tr>
      <w:tr w:rsidR="006738CF" w:rsidRPr="001D4B99" w14:paraId="552F9B56" w14:textId="77777777" w:rsidTr="00C16CBB">
        <w:trPr>
          <w:trHeight w:val="444"/>
        </w:trPr>
        <w:tc>
          <w:tcPr>
            <w:tcW w:w="1770" w:type="pct"/>
            <w:shd w:val="clear" w:color="auto" w:fill="FFFFFF"/>
          </w:tcPr>
          <w:p w14:paraId="70D14A09" w14:textId="279E577B" w:rsidR="006738CF" w:rsidRPr="001D4B99" w:rsidRDefault="00724626" w:rsidP="00C16CBB">
            <w:pPr>
              <w:pStyle w:val="TableBody"/>
            </w:pPr>
            <w:r>
              <w:t xml:space="preserve">6) </w:t>
            </w:r>
            <w:r w:rsidR="006738CF" w:rsidRPr="001D4B99">
              <w:t>Change working hours for employee</w:t>
            </w:r>
          </w:p>
        </w:tc>
        <w:tc>
          <w:tcPr>
            <w:tcW w:w="1508" w:type="pct"/>
            <w:shd w:val="clear" w:color="auto" w:fill="FFFFFF"/>
          </w:tcPr>
          <w:p w14:paraId="28123388" w14:textId="77777777" w:rsidR="006738CF" w:rsidRPr="001D4B99" w:rsidRDefault="006738CF" w:rsidP="00C16CBB">
            <w:pPr>
              <w:pStyle w:val="TableBody"/>
            </w:pPr>
          </w:p>
        </w:tc>
        <w:tc>
          <w:tcPr>
            <w:tcW w:w="1722" w:type="pct"/>
            <w:shd w:val="clear" w:color="auto" w:fill="FFFFFF"/>
          </w:tcPr>
          <w:p w14:paraId="5D4FB069" w14:textId="34A14BE0" w:rsidR="006738CF" w:rsidRPr="001D4B99" w:rsidRDefault="00F5547E" w:rsidP="00C16CBB">
            <w:pPr>
              <w:pStyle w:val="TableBody"/>
            </w:pPr>
            <w:r>
              <w:t xml:space="preserve">6) </w:t>
            </w:r>
            <w:r w:rsidR="006738CF" w:rsidRPr="001D4B99">
              <w:t>Appoint colleague to provide support for the employee</w:t>
            </w:r>
          </w:p>
        </w:tc>
      </w:tr>
      <w:tr w:rsidR="006738CF" w:rsidRPr="001D4B99" w14:paraId="0998D9AD" w14:textId="77777777" w:rsidTr="00C16CBB">
        <w:trPr>
          <w:trHeight w:val="441"/>
        </w:trPr>
        <w:tc>
          <w:tcPr>
            <w:tcW w:w="1770" w:type="pct"/>
            <w:shd w:val="clear" w:color="auto" w:fill="FFFFFF"/>
          </w:tcPr>
          <w:p w14:paraId="1E67215D" w14:textId="1DE0046E" w:rsidR="006738CF" w:rsidRPr="001D4B99" w:rsidRDefault="00724626" w:rsidP="00C16CBB">
            <w:pPr>
              <w:pStyle w:val="TableBody"/>
            </w:pPr>
            <w:r>
              <w:t xml:space="preserve">7) </w:t>
            </w:r>
            <w:r w:rsidR="006738CF" w:rsidRPr="001D4B99">
              <w:t>Allow employee to work from home</w:t>
            </w:r>
          </w:p>
        </w:tc>
        <w:tc>
          <w:tcPr>
            <w:tcW w:w="1508" w:type="pct"/>
            <w:shd w:val="clear" w:color="auto" w:fill="FFFFFF"/>
          </w:tcPr>
          <w:p w14:paraId="7577AE92" w14:textId="77777777" w:rsidR="006738CF" w:rsidRPr="001D4B99" w:rsidRDefault="006738CF" w:rsidP="00C16CBB">
            <w:pPr>
              <w:pStyle w:val="TableBody"/>
            </w:pPr>
          </w:p>
        </w:tc>
        <w:tc>
          <w:tcPr>
            <w:tcW w:w="1722" w:type="pct"/>
            <w:shd w:val="clear" w:color="auto" w:fill="FFFFFF"/>
          </w:tcPr>
          <w:p w14:paraId="0B710350" w14:textId="77777777" w:rsidR="006738CF" w:rsidRPr="001D4B99" w:rsidRDefault="006738CF" w:rsidP="00C16CBB">
            <w:pPr>
              <w:pStyle w:val="TableBody"/>
              <w:rPr>
                <w:highlight w:val="yellow"/>
              </w:rPr>
            </w:pPr>
          </w:p>
        </w:tc>
      </w:tr>
      <w:tr w:rsidR="006738CF" w:rsidRPr="001D4B99" w14:paraId="58A353CF" w14:textId="77777777" w:rsidTr="00C16CBB">
        <w:trPr>
          <w:trHeight w:val="482"/>
        </w:trPr>
        <w:tc>
          <w:tcPr>
            <w:tcW w:w="1770" w:type="pct"/>
            <w:shd w:val="clear" w:color="auto" w:fill="FFFFFF"/>
          </w:tcPr>
          <w:p w14:paraId="47E36B82" w14:textId="5D3388BB" w:rsidR="006738CF" w:rsidRPr="001D4B99" w:rsidRDefault="00724626" w:rsidP="00C16CBB">
            <w:pPr>
              <w:pStyle w:val="TableBody"/>
            </w:pPr>
            <w:r>
              <w:t xml:space="preserve">8) </w:t>
            </w:r>
            <w:r w:rsidR="006738CF" w:rsidRPr="001D4B99">
              <w:t>Assign employee’s work duties to other employees</w:t>
            </w:r>
          </w:p>
        </w:tc>
        <w:tc>
          <w:tcPr>
            <w:tcW w:w="1508" w:type="pct"/>
            <w:shd w:val="clear" w:color="auto" w:fill="FFFFFF"/>
          </w:tcPr>
          <w:p w14:paraId="7AA033C3" w14:textId="77777777" w:rsidR="006738CF" w:rsidRPr="001D4B99" w:rsidRDefault="006738CF" w:rsidP="00C16CBB">
            <w:pPr>
              <w:pStyle w:val="TableBody"/>
            </w:pPr>
          </w:p>
        </w:tc>
        <w:tc>
          <w:tcPr>
            <w:tcW w:w="1722" w:type="pct"/>
            <w:shd w:val="clear" w:color="auto" w:fill="FFFFFF"/>
          </w:tcPr>
          <w:p w14:paraId="6EEEC25D" w14:textId="77777777" w:rsidR="006738CF" w:rsidRPr="001D4B99" w:rsidRDefault="006738CF" w:rsidP="00C16CBB">
            <w:pPr>
              <w:pStyle w:val="TableBody"/>
            </w:pPr>
          </w:p>
        </w:tc>
      </w:tr>
      <w:tr w:rsidR="006738CF" w:rsidRPr="001D4B99" w14:paraId="0CD5EC3B" w14:textId="77777777" w:rsidTr="00C16CBB">
        <w:trPr>
          <w:trHeight w:val="675"/>
        </w:trPr>
        <w:tc>
          <w:tcPr>
            <w:tcW w:w="1770" w:type="pct"/>
            <w:shd w:val="clear" w:color="auto" w:fill="FFFFFF"/>
          </w:tcPr>
          <w:p w14:paraId="0CD306F1" w14:textId="03DA7CD5" w:rsidR="006738CF" w:rsidRPr="001D4B99" w:rsidRDefault="00724626" w:rsidP="00C16CBB">
            <w:pPr>
              <w:pStyle w:val="TableBody"/>
            </w:pPr>
            <w:r>
              <w:t xml:space="preserve">9) </w:t>
            </w:r>
            <w:r w:rsidR="006738CF" w:rsidRPr="001D4B99">
              <w:t>Increase staffing to compensate for employee’s reduced work capacity</w:t>
            </w:r>
          </w:p>
        </w:tc>
        <w:tc>
          <w:tcPr>
            <w:tcW w:w="1508" w:type="pct"/>
            <w:shd w:val="clear" w:color="auto" w:fill="FFFFFF"/>
          </w:tcPr>
          <w:p w14:paraId="16BDFDC1" w14:textId="77777777" w:rsidR="006738CF" w:rsidRPr="001D4B99" w:rsidRDefault="006738CF" w:rsidP="00C16CBB">
            <w:pPr>
              <w:pStyle w:val="TableBody"/>
            </w:pPr>
          </w:p>
        </w:tc>
        <w:tc>
          <w:tcPr>
            <w:tcW w:w="1722" w:type="pct"/>
            <w:shd w:val="clear" w:color="auto" w:fill="FFFFFF"/>
          </w:tcPr>
          <w:p w14:paraId="11BCA36B" w14:textId="77777777" w:rsidR="006738CF" w:rsidRPr="001D4B99" w:rsidRDefault="006738CF" w:rsidP="00C16CBB">
            <w:pPr>
              <w:pStyle w:val="TableBody"/>
            </w:pPr>
          </w:p>
        </w:tc>
      </w:tr>
      <w:tr w:rsidR="006738CF" w:rsidRPr="001D4B99" w14:paraId="29D8DD4E" w14:textId="77777777" w:rsidTr="00C16CBB">
        <w:trPr>
          <w:trHeight w:val="276"/>
        </w:trPr>
        <w:tc>
          <w:tcPr>
            <w:tcW w:w="1770" w:type="pct"/>
            <w:shd w:val="clear" w:color="auto" w:fill="FFFFFF"/>
          </w:tcPr>
          <w:p w14:paraId="05D45B4B" w14:textId="4255157E" w:rsidR="006738CF" w:rsidRPr="001D4B99" w:rsidRDefault="00724626" w:rsidP="00C16CBB">
            <w:pPr>
              <w:pStyle w:val="TableBody"/>
            </w:pPr>
            <w:r>
              <w:t xml:space="preserve">10) </w:t>
            </w:r>
            <w:r w:rsidR="006738CF" w:rsidRPr="001D4B99">
              <w:t>Reassign employee to other work</w:t>
            </w:r>
          </w:p>
        </w:tc>
        <w:tc>
          <w:tcPr>
            <w:tcW w:w="1508" w:type="pct"/>
            <w:shd w:val="clear" w:color="auto" w:fill="FFFFFF"/>
          </w:tcPr>
          <w:p w14:paraId="3EBF0724" w14:textId="77777777" w:rsidR="006738CF" w:rsidRPr="001D4B99" w:rsidRDefault="006738CF" w:rsidP="00C16CBB">
            <w:pPr>
              <w:pStyle w:val="TableBody"/>
            </w:pPr>
          </w:p>
        </w:tc>
        <w:tc>
          <w:tcPr>
            <w:tcW w:w="1722" w:type="pct"/>
            <w:shd w:val="clear" w:color="auto" w:fill="FFFFFF"/>
          </w:tcPr>
          <w:p w14:paraId="4181C113" w14:textId="77777777" w:rsidR="006738CF" w:rsidRPr="001D4B99" w:rsidRDefault="006738CF" w:rsidP="00C16CBB">
            <w:pPr>
              <w:pStyle w:val="TableBody"/>
            </w:pPr>
          </w:p>
        </w:tc>
      </w:tr>
      <w:tr w:rsidR="006738CF" w:rsidRPr="001D4B99" w14:paraId="5C69606B" w14:textId="77777777" w:rsidTr="00C16CBB">
        <w:trPr>
          <w:trHeight w:val="98"/>
        </w:trPr>
        <w:tc>
          <w:tcPr>
            <w:tcW w:w="1770" w:type="pct"/>
            <w:shd w:val="clear" w:color="auto" w:fill="FFFFFF"/>
          </w:tcPr>
          <w:p w14:paraId="7FAEC649" w14:textId="2B1A5B26" w:rsidR="006738CF" w:rsidRPr="001D4B99" w:rsidRDefault="00724626" w:rsidP="00C16CBB">
            <w:pPr>
              <w:pStyle w:val="TableBody"/>
            </w:pPr>
            <w:r>
              <w:t xml:space="preserve">11) </w:t>
            </w:r>
            <w:r w:rsidR="006738CF" w:rsidRPr="001D4B99">
              <w:t>Review the workplace in general, and make changes that benefit both the employee and the work group</w:t>
            </w:r>
          </w:p>
        </w:tc>
        <w:tc>
          <w:tcPr>
            <w:tcW w:w="1508" w:type="pct"/>
            <w:shd w:val="clear" w:color="auto" w:fill="FFFFFF"/>
          </w:tcPr>
          <w:p w14:paraId="6EF9CD43" w14:textId="77777777" w:rsidR="006738CF" w:rsidRPr="001D4B99" w:rsidRDefault="006738CF" w:rsidP="00C16CBB">
            <w:pPr>
              <w:pStyle w:val="TableBody"/>
            </w:pPr>
          </w:p>
        </w:tc>
        <w:tc>
          <w:tcPr>
            <w:tcW w:w="1722" w:type="pct"/>
            <w:shd w:val="clear" w:color="auto" w:fill="FFFFFF"/>
          </w:tcPr>
          <w:p w14:paraId="00446F2A" w14:textId="77777777" w:rsidR="006738CF" w:rsidRPr="001D4B99" w:rsidRDefault="006738CF" w:rsidP="00C16CBB">
            <w:pPr>
              <w:pStyle w:val="TableBody"/>
            </w:pPr>
          </w:p>
        </w:tc>
      </w:tr>
    </w:tbl>
    <w:p w14:paraId="51A4D19F" w14:textId="77777777" w:rsidR="006738CF" w:rsidRPr="001D4B99" w:rsidRDefault="006738CF" w:rsidP="006738CF">
      <w:pPr>
        <w:spacing w:after="0" w:line="480" w:lineRule="auto"/>
        <w:rPr>
          <w:rFonts w:eastAsia="Times New Roman" w:cs="Times New Roman"/>
          <w:b/>
          <w:bCs/>
          <w:sz w:val="20"/>
          <w:szCs w:val="20"/>
          <w:lang w:val="en-GB" w:eastAsia="en-IE"/>
        </w:rPr>
      </w:pPr>
    </w:p>
    <w:p w14:paraId="3F2642C9" w14:textId="77777777" w:rsidR="00657E28" w:rsidRDefault="00657E28">
      <w:pPr>
        <w:spacing w:after="0"/>
        <w:rPr>
          <w:rFonts w:eastAsia="SimSun" w:cs="Times New Roman"/>
          <w:color w:val="000000"/>
          <w:sz w:val="20"/>
          <w:szCs w:val="20"/>
          <w:lang w:val="en-GB" w:eastAsia="en-IE"/>
        </w:rPr>
        <w:sectPr w:rsidR="00657E28" w:rsidSect="000145CD">
          <w:footerReference w:type="even" r:id="rId12"/>
          <w:footerReference w:type="default" r:id="rId13"/>
          <w:footerReference w:type="first" r:id="rId14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39DCDE1B" w14:textId="7EA7A06B" w:rsidR="00657E28" w:rsidRPr="005905CA" w:rsidRDefault="00657E28" w:rsidP="00657E28">
      <w:pPr>
        <w:pStyle w:val="TableCaption"/>
        <w:rPr>
          <w:b/>
          <w:color w:val="auto"/>
        </w:rPr>
      </w:pPr>
      <w:r w:rsidRPr="005905CA">
        <w:rPr>
          <w:b/>
          <w:color w:val="auto"/>
        </w:rPr>
        <w:lastRenderedPageBreak/>
        <w:t xml:space="preserve">Supplementary </w:t>
      </w:r>
      <w:r w:rsidR="005905CA" w:rsidRPr="005905CA">
        <w:rPr>
          <w:b/>
          <w:color w:val="auto"/>
        </w:rPr>
        <w:t>T</w:t>
      </w:r>
      <w:r w:rsidRPr="005905CA">
        <w:rPr>
          <w:b/>
          <w:color w:val="auto"/>
        </w:rPr>
        <w:t xml:space="preserve">able 5. </w:t>
      </w:r>
      <w:r w:rsidRPr="005905CA">
        <w:rPr>
          <w:color w:val="auto"/>
        </w:rPr>
        <w:t>Correlation matrix of all variables of interest.</w:t>
      </w:r>
    </w:p>
    <w:tbl>
      <w:tblPr>
        <w:tblStyle w:val="Formatvorlage1"/>
        <w:tblW w:w="5556" w:type="pct"/>
        <w:tblInd w:w="-567" w:type="dxa"/>
        <w:tblLayout w:type="fixed"/>
        <w:tblLook w:val="04A0" w:firstRow="1" w:lastRow="0" w:firstColumn="1" w:lastColumn="0" w:noHBand="0" w:noVBand="1"/>
      </w:tblPr>
      <w:tblGrid>
        <w:gridCol w:w="1133"/>
        <w:gridCol w:w="1133"/>
        <w:gridCol w:w="1133"/>
        <w:gridCol w:w="1133"/>
        <w:gridCol w:w="1133"/>
        <w:gridCol w:w="1133"/>
        <w:gridCol w:w="1134"/>
        <w:gridCol w:w="1134"/>
        <w:gridCol w:w="1134"/>
        <w:gridCol w:w="1134"/>
        <w:gridCol w:w="1134"/>
        <w:gridCol w:w="1134"/>
        <w:gridCol w:w="1134"/>
        <w:gridCol w:w="1140"/>
      </w:tblGrid>
      <w:tr w:rsidR="005905CA" w:rsidRPr="005905CA" w14:paraId="2F039FE2" w14:textId="77777777" w:rsidTr="009C5D43">
        <w:trPr>
          <w:trHeight w:val="409"/>
        </w:trPr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941776A" w14:textId="77777777" w:rsidR="00657E28" w:rsidRPr="005905CA" w:rsidRDefault="00657E28" w:rsidP="0080017D">
            <w:pPr>
              <w:pStyle w:val="TableBody"/>
            </w:pPr>
            <w:r w:rsidRPr="005905CA">
              <w:t>Variables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F8F13E6" w14:textId="77777777" w:rsidR="00657E28" w:rsidRPr="005905CA" w:rsidRDefault="00657E28" w:rsidP="0080017D">
            <w:pPr>
              <w:pStyle w:val="TableBody"/>
            </w:pPr>
            <w:r w:rsidRPr="005905CA">
              <w:t>Age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EFB11BA" w14:textId="77777777" w:rsidR="00657E28" w:rsidRPr="005905CA" w:rsidRDefault="00657E28" w:rsidP="0080017D">
            <w:pPr>
              <w:pStyle w:val="TableBody"/>
            </w:pPr>
            <w:r w:rsidRPr="005905CA">
              <w:t>Gender (female)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0E40F19" w14:textId="77777777" w:rsidR="00657E28" w:rsidRPr="005905CA" w:rsidRDefault="00657E28" w:rsidP="0080017D">
            <w:pPr>
              <w:pStyle w:val="TableBody"/>
            </w:pPr>
            <w:r w:rsidRPr="005905CA">
              <w:t>Organizational size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823F5BE" w14:textId="77777777" w:rsidR="00657E28" w:rsidRPr="005905CA" w:rsidRDefault="00657E28" w:rsidP="0080017D">
            <w:pPr>
              <w:pStyle w:val="TableBody"/>
            </w:pPr>
            <w:r w:rsidRPr="005905CA">
              <w:t>Industrial sector (white)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69754B1" w14:textId="77777777" w:rsidR="00657E28" w:rsidRPr="005905CA" w:rsidRDefault="00657E28" w:rsidP="0080017D">
            <w:pPr>
              <w:pStyle w:val="TableBody"/>
            </w:pPr>
            <w:r w:rsidRPr="005905CA">
              <w:t>Gender distribution of subordinates (male)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698C100" w14:textId="178C9DDE" w:rsidR="00657E28" w:rsidRPr="005905CA" w:rsidRDefault="00AC436B" w:rsidP="0080017D">
            <w:pPr>
              <w:pStyle w:val="TableBody"/>
            </w:pPr>
            <w:r w:rsidRPr="005905CA">
              <w:t>Number</w:t>
            </w:r>
            <w:r w:rsidR="00657E28" w:rsidRPr="005905CA">
              <w:t xml:space="preserve"> of actions (transformed)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D30E766" w14:textId="77777777" w:rsidR="00657E28" w:rsidRPr="005905CA" w:rsidRDefault="00657E28" w:rsidP="0080017D">
            <w:pPr>
              <w:pStyle w:val="TableBody"/>
            </w:pPr>
            <w:r w:rsidRPr="005905CA">
              <w:t>Actions to adapt tasks and setting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82A426B" w14:textId="77777777" w:rsidR="00657E28" w:rsidRPr="005905CA" w:rsidRDefault="00657E28" w:rsidP="0080017D">
            <w:pPr>
              <w:pStyle w:val="TableBody"/>
            </w:pPr>
            <w:r w:rsidRPr="005905CA">
              <w:t>Actions to involve experts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842E134" w14:textId="77777777" w:rsidR="00657E28" w:rsidRPr="005905CA" w:rsidRDefault="00657E28" w:rsidP="0080017D">
            <w:pPr>
              <w:pStyle w:val="TableBody"/>
            </w:pPr>
            <w:r w:rsidRPr="005905CA">
              <w:t>Social support actions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8C67C07" w14:textId="5A3DE7BF" w:rsidR="00657E28" w:rsidRPr="005905CA" w:rsidRDefault="00657E28" w:rsidP="0080017D">
            <w:pPr>
              <w:pStyle w:val="TableBody"/>
            </w:pPr>
            <w:r w:rsidRPr="005905CA">
              <w:t xml:space="preserve">Personal </w:t>
            </w:r>
            <w:r w:rsidR="009569CD" w:rsidRPr="005905CA">
              <w:t xml:space="preserve">stigmatizing </w:t>
            </w:r>
            <w:r w:rsidR="00463B5E" w:rsidRPr="005905CA">
              <w:t>attitudes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1910737" w14:textId="77777777" w:rsidR="00657E28" w:rsidRPr="005905CA" w:rsidRDefault="00657E28" w:rsidP="0080017D">
            <w:pPr>
              <w:pStyle w:val="TableBody"/>
            </w:pPr>
            <w:r w:rsidRPr="005905CA">
              <w:t>Employee stigma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3CE8752" w14:textId="77777777" w:rsidR="00657E28" w:rsidRPr="005905CA" w:rsidRDefault="00657E28" w:rsidP="0080017D">
            <w:pPr>
              <w:pStyle w:val="TableBody"/>
            </w:pPr>
            <w:r w:rsidRPr="005905CA">
              <w:t>Collegial stigma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52A336D" w14:textId="77777777" w:rsidR="00657E28" w:rsidRPr="005905CA" w:rsidRDefault="00657E28" w:rsidP="0080017D">
            <w:pPr>
              <w:pStyle w:val="TableBody"/>
            </w:pPr>
            <w:r w:rsidRPr="005905CA">
              <w:t>Organizational stigma</w:t>
            </w:r>
          </w:p>
        </w:tc>
      </w:tr>
      <w:tr w:rsidR="005905CA" w:rsidRPr="005905CA" w14:paraId="59844E5A" w14:textId="77777777" w:rsidTr="009C5D43">
        <w:trPr>
          <w:trHeight w:val="409"/>
        </w:trPr>
        <w:tc>
          <w:tcPr>
            <w:tcW w:w="357" w:type="pct"/>
            <w:tcBorders>
              <w:top w:val="single" w:sz="4" w:space="0" w:color="auto"/>
            </w:tcBorders>
            <w:shd w:val="clear" w:color="auto" w:fill="FFFFFF"/>
          </w:tcPr>
          <w:p w14:paraId="39197F4A" w14:textId="77777777" w:rsidR="00657E28" w:rsidRPr="005905CA" w:rsidRDefault="00657E28" w:rsidP="0080017D">
            <w:pPr>
              <w:pStyle w:val="TableBody"/>
            </w:pPr>
            <w:r w:rsidRPr="005905CA">
              <w:t>Age</w:t>
            </w:r>
          </w:p>
        </w:tc>
        <w:tc>
          <w:tcPr>
            <w:tcW w:w="357" w:type="pct"/>
            <w:tcBorders>
              <w:top w:val="single" w:sz="4" w:space="0" w:color="auto"/>
            </w:tcBorders>
            <w:shd w:val="clear" w:color="auto" w:fill="FFFFFF"/>
          </w:tcPr>
          <w:p w14:paraId="2234F9B9" w14:textId="77777777" w:rsidR="00657E28" w:rsidRPr="005905CA" w:rsidRDefault="00657E28" w:rsidP="0080017D">
            <w:pPr>
              <w:pStyle w:val="TableBody"/>
            </w:pPr>
            <w:r w:rsidRPr="005905CA">
              <w:t>1</w:t>
            </w:r>
          </w:p>
        </w:tc>
        <w:tc>
          <w:tcPr>
            <w:tcW w:w="357" w:type="pct"/>
            <w:tcBorders>
              <w:top w:val="single" w:sz="4" w:space="0" w:color="auto"/>
            </w:tcBorders>
            <w:shd w:val="clear" w:color="auto" w:fill="FFFFFF"/>
          </w:tcPr>
          <w:p w14:paraId="655CFEC1" w14:textId="77777777" w:rsidR="00657E28" w:rsidRPr="005905CA" w:rsidRDefault="00657E28" w:rsidP="0080017D">
            <w:pPr>
              <w:pStyle w:val="TableBody"/>
            </w:pPr>
            <w:r w:rsidRPr="005905CA">
              <w:t>−0.099**</w:t>
            </w:r>
          </w:p>
        </w:tc>
        <w:tc>
          <w:tcPr>
            <w:tcW w:w="357" w:type="pct"/>
            <w:tcBorders>
              <w:top w:val="single" w:sz="4" w:space="0" w:color="auto"/>
            </w:tcBorders>
            <w:shd w:val="clear" w:color="auto" w:fill="FFFFFF"/>
          </w:tcPr>
          <w:p w14:paraId="3BA61611" w14:textId="77777777" w:rsidR="00657E28" w:rsidRPr="005905CA" w:rsidRDefault="00657E28" w:rsidP="0080017D">
            <w:pPr>
              <w:pStyle w:val="TableBody"/>
            </w:pPr>
            <w:r w:rsidRPr="005905CA">
              <w:t>−0.198**</w:t>
            </w:r>
          </w:p>
        </w:tc>
        <w:tc>
          <w:tcPr>
            <w:tcW w:w="357" w:type="pct"/>
            <w:tcBorders>
              <w:top w:val="single" w:sz="4" w:space="0" w:color="auto"/>
            </w:tcBorders>
            <w:shd w:val="clear" w:color="auto" w:fill="FFFFFF"/>
          </w:tcPr>
          <w:p w14:paraId="6DA96FDA" w14:textId="77777777" w:rsidR="00657E28" w:rsidRPr="005905CA" w:rsidRDefault="00657E28" w:rsidP="0080017D">
            <w:pPr>
              <w:pStyle w:val="TableBody"/>
            </w:pPr>
            <w:r w:rsidRPr="005905CA">
              <w:t>−0.062**</w:t>
            </w:r>
          </w:p>
        </w:tc>
        <w:tc>
          <w:tcPr>
            <w:tcW w:w="357" w:type="pct"/>
            <w:tcBorders>
              <w:top w:val="single" w:sz="4" w:space="0" w:color="auto"/>
            </w:tcBorders>
            <w:shd w:val="clear" w:color="auto" w:fill="FFFFFF"/>
          </w:tcPr>
          <w:p w14:paraId="1834EAB2" w14:textId="77777777" w:rsidR="00657E28" w:rsidRPr="005905CA" w:rsidRDefault="00657E28" w:rsidP="0080017D">
            <w:pPr>
              <w:pStyle w:val="TableBody"/>
            </w:pPr>
            <w:r w:rsidRPr="005905CA">
              <w:t>−0.022</w:t>
            </w:r>
          </w:p>
        </w:tc>
        <w:tc>
          <w:tcPr>
            <w:tcW w:w="357" w:type="pct"/>
            <w:tcBorders>
              <w:top w:val="single" w:sz="4" w:space="0" w:color="auto"/>
            </w:tcBorders>
            <w:shd w:val="clear" w:color="auto" w:fill="FFFFFF"/>
          </w:tcPr>
          <w:p w14:paraId="411C62BD" w14:textId="77777777" w:rsidR="00657E28" w:rsidRPr="005905CA" w:rsidRDefault="00657E28" w:rsidP="0080017D">
            <w:pPr>
              <w:pStyle w:val="TableBody"/>
            </w:pPr>
            <w:r w:rsidRPr="005905CA">
              <w:t>−0.49*</w:t>
            </w:r>
          </w:p>
        </w:tc>
        <w:tc>
          <w:tcPr>
            <w:tcW w:w="357" w:type="pct"/>
            <w:tcBorders>
              <w:top w:val="single" w:sz="4" w:space="0" w:color="auto"/>
            </w:tcBorders>
            <w:shd w:val="clear" w:color="auto" w:fill="FFFFFF"/>
          </w:tcPr>
          <w:p w14:paraId="7904CFB6" w14:textId="77777777" w:rsidR="00657E28" w:rsidRPr="005905CA" w:rsidRDefault="00657E28" w:rsidP="0080017D">
            <w:pPr>
              <w:pStyle w:val="TableBody"/>
            </w:pPr>
            <w:r w:rsidRPr="005905CA">
              <w:t>−0.008</w:t>
            </w:r>
          </w:p>
        </w:tc>
        <w:tc>
          <w:tcPr>
            <w:tcW w:w="357" w:type="pct"/>
            <w:tcBorders>
              <w:top w:val="single" w:sz="4" w:space="0" w:color="auto"/>
            </w:tcBorders>
            <w:shd w:val="clear" w:color="auto" w:fill="FFFFFF"/>
          </w:tcPr>
          <w:p w14:paraId="48A17E44" w14:textId="77777777" w:rsidR="00657E28" w:rsidRPr="005905CA" w:rsidRDefault="00657E28" w:rsidP="0080017D">
            <w:pPr>
              <w:pStyle w:val="TableBody"/>
            </w:pPr>
            <w:r w:rsidRPr="005905CA">
              <w:t>−0.107**</w:t>
            </w:r>
          </w:p>
        </w:tc>
        <w:tc>
          <w:tcPr>
            <w:tcW w:w="357" w:type="pct"/>
            <w:tcBorders>
              <w:top w:val="single" w:sz="4" w:space="0" w:color="auto"/>
            </w:tcBorders>
            <w:shd w:val="clear" w:color="auto" w:fill="FFFFFF"/>
          </w:tcPr>
          <w:p w14:paraId="7675C7FF" w14:textId="77777777" w:rsidR="00657E28" w:rsidRPr="005905CA" w:rsidRDefault="00657E28" w:rsidP="0080017D">
            <w:pPr>
              <w:pStyle w:val="TableBody"/>
            </w:pPr>
            <w:r w:rsidRPr="005905CA">
              <w:t>−0.044*</w:t>
            </w:r>
          </w:p>
        </w:tc>
        <w:tc>
          <w:tcPr>
            <w:tcW w:w="357" w:type="pct"/>
            <w:tcBorders>
              <w:top w:val="single" w:sz="4" w:space="0" w:color="auto"/>
            </w:tcBorders>
            <w:shd w:val="clear" w:color="auto" w:fill="FFFFFF"/>
          </w:tcPr>
          <w:p w14:paraId="1F8684EA" w14:textId="77777777" w:rsidR="00657E28" w:rsidRPr="005905CA" w:rsidRDefault="00657E28" w:rsidP="0080017D">
            <w:pPr>
              <w:pStyle w:val="TableBody"/>
            </w:pPr>
            <w:r w:rsidRPr="005905CA">
              <w:t>0.042*</w:t>
            </w:r>
          </w:p>
        </w:tc>
        <w:tc>
          <w:tcPr>
            <w:tcW w:w="357" w:type="pct"/>
            <w:tcBorders>
              <w:top w:val="single" w:sz="4" w:space="0" w:color="auto"/>
            </w:tcBorders>
            <w:shd w:val="clear" w:color="auto" w:fill="FFFFFF"/>
          </w:tcPr>
          <w:p w14:paraId="06A5C17B" w14:textId="77777777" w:rsidR="00657E28" w:rsidRPr="005905CA" w:rsidRDefault="00657E28" w:rsidP="0080017D">
            <w:pPr>
              <w:pStyle w:val="TableBody"/>
            </w:pPr>
            <w:r w:rsidRPr="005905CA">
              <w:t>−0.094**</w:t>
            </w:r>
          </w:p>
        </w:tc>
        <w:tc>
          <w:tcPr>
            <w:tcW w:w="357" w:type="pct"/>
            <w:tcBorders>
              <w:top w:val="single" w:sz="4" w:space="0" w:color="auto"/>
            </w:tcBorders>
            <w:shd w:val="clear" w:color="auto" w:fill="FFFFFF"/>
          </w:tcPr>
          <w:p w14:paraId="1FFC2F34" w14:textId="77777777" w:rsidR="00657E28" w:rsidRPr="005905CA" w:rsidRDefault="00657E28" w:rsidP="0080017D">
            <w:pPr>
              <w:pStyle w:val="TableBody"/>
            </w:pPr>
            <w:r w:rsidRPr="005905CA">
              <w:t>−0.030</w:t>
            </w:r>
          </w:p>
        </w:tc>
        <w:tc>
          <w:tcPr>
            <w:tcW w:w="359" w:type="pct"/>
            <w:tcBorders>
              <w:top w:val="single" w:sz="4" w:space="0" w:color="auto"/>
            </w:tcBorders>
            <w:shd w:val="clear" w:color="auto" w:fill="FFFFFF"/>
          </w:tcPr>
          <w:p w14:paraId="28AB951D" w14:textId="77777777" w:rsidR="00657E28" w:rsidRPr="005905CA" w:rsidRDefault="00657E28" w:rsidP="0080017D">
            <w:pPr>
              <w:pStyle w:val="TableBody"/>
            </w:pPr>
            <w:r w:rsidRPr="005905CA">
              <w:t>−0.095**</w:t>
            </w:r>
          </w:p>
        </w:tc>
      </w:tr>
      <w:tr w:rsidR="005905CA" w:rsidRPr="005905CA" w14:paraId="06A9DEBA" w14:textId="77777777" w:rsidTr="009C5D43">
        <w:trPr>
          <w:trHeight w:val="409"/>
        </w:trPr>
        <w:tc>
          <w:tcPr>
            <w:tcW w:w="357" w:type="pct"/>
            <w:shd w:val="clear" w:color="auto" w:fill="FFFFFF"/>
          </w:tcPr>
          <w:p w14:paraId="43BEC436" w14:textId="77777777" w:rsidR="00657E28" w:rsidRPr="005905CA" w:rsidRDefault="00657E28" w:rsidP="0080017D">
            <w:pPr>
              <w:pStyle w:val="TableBody"/>
            </w:pPr>
            <w:r w:rsidRPr="005905CA">
              <w:t>Gender (female)</w:t>
            </w:r>
          </w:p>
        </w:tc>
        <w:tc>
          <w:tcPr>
            <w:tcW w:w="357" w:type="pct"/>
            <w:shd w:val="clear" w:color="auto" w:fill="FFFFFF"/>
          </w:tcPr>
          <w:p w14:paraId="087A2C94" w14:textId="77777777" w:rsidR="00657E28" w:rsidRPr="005905CA" w:rsidRDefault="00657E28" w:rsidP="0080017D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520CDEE4" w14:textId="77777777" w:rsidR="00657E28" w:rsidRPr="005905CA" w:rsidRDefault="00657E28" w:rsidP="0080017D">
            <w:pPr>
              <w:pStyle w:val="TableBody"/>
            </w:pPr>
            <w:r w:rsidRPr="005905CA">
              <w:t>1</w:t>
            </w:r>
          </w:p>
        </w:tc>
        <w:tc>
          <w:tcPr>
            <w:tcW w:w="357" w:type="pct"/>
            <w:shd w:val="clear" w:color="auto" w:fill="FFFFFF"/>
          </w:tcPr>
          <w:p w14:paraId="52CFA259" w14:textId="77777777" w:rsidR="00657E28" w:rsidRPr="005905CA" w:rsidRDefault="00657E28" w:rsidP="0080017D">
            <w:pPr>
              <w:pStyle w:val="TableBody"/>
            </w:pPr>
            <w:r w:rsidRPr="005905CA">
              <w:t>0.024</w:t>
            </w:r>
          </w:p>
        </w:tc>
        <w:tc>
          <w:tcPr>
            <w:tcW w:w="357" w:type="pct"/>
            <w:shd w:val="clear" w:color="auto" w:fill="FFFFFF"/>
          </w:tcPr>
          <w:p w14:paraId="02942227" w14:textId="77777777" w:rsidR="00657E28" w:rsidRPr="005905CA" w:rsidRDefault="00657E28" w:rsidP="0080017D">
            <w:pPr>
              <w:pStyle w:val="TableBody"/>
            </w:pPr>
            <w:r w:rsidRPr="005905CA">
              <w:t>−0.029</w:t>
            </w:r>
          </w:p>
        </w:tc>
        <w:tc>
          <w:tcPr>
            <w:tcW w:w="357" w:type="pct"/>
            <w:shd w:val="clear" w:color="auto" w:fill="FFFFFF"/>
          </w:tcPr>
          <w:p w14:paraId="07EEE247" w14:textId="77777777" w:rsidR="00657E28" w:rsidRPr="005905CA" w:rsidRDefault="00657E28" w:rsidP="0080017D">
            <w:pPr>
              <w:pStyle w:val="TableBody"/>
            </w:pPr>
            <w:r w:rsidRPr="005905CA">
              <w:t>−0.037</w:t>
            </w:r>
          </w:p>
        </w:tc>
        <w:tc>
          <w:tcPr>
            <w:tcW w:w="357" w:type="pct"/>
            <w:shd w:val="clear" w:color="auto" w:fill="FFFFFF"/>
          </w:tcPr>
          <w:p w14:paraId="726B626F" w14:textId="77777777" w:rsidR="00657E28" w:rsidRPr="005905CA" w:rsidRDefault="00657E28" w:rsidP="0080017D">
            <w:pPr>
              <w:pStyle w:val="TableBody"/>
            </w:pPr>
            <w:r w:rsidRPr="005905CA">
              <w:t>−0.029</w:t>
            </w:r>
          </w:p>
        </w:tc>
        <w:tc>
          <w:tcPr>
            <w:tcW w:w="357" w:type="pct"/>
            <w:shd w:val="clear" w:color="auto" w:fill="FFFFFF"/>
          </w:tcPr>
          <w:p w14:paraId="1CAC2657" w14:textId="77777777" w:rsidR="00657E28" w:rsidRPr="005905CA" w:rsidRDefault="00657E28" w:rsidP="0080017D">
            <w:pPr>
              <w:pStyle w:val="TableBody"/>
            </w:pPr>
            <w:r w:rsidRPr="005905CA">
              <w:t>0.037</w:t>
            </w:r>
          </w:p>
        </w:tc>
        <w:tc>
          <w:tcPr>
            <w:tcW w:w="357" w:type="pct"/>
            <w:shd w:val="clear" w:color="auto" w:fill="FFFFFF"/>
          </w:tcPr>
          <w:p w14:paraId="1347A310" w14:textId="77777777" w:rsidR="00657E28" w:rsidRPr="005905CA" w:rsidRDefault="00657E28" w:rsidP="0080017D">
            <w:pPr>
              <w:pStyle w:val="TableBody"/>
            </w:pPr>
            <w:r w:rsidRPr="005905CA">
              <w:t>0.012</w:t>
            </w:r>
          </w:p>
        </w:tc>
        <w:tc>
          <w:tcPr>
            <w:tcW w:w="357" w:type="pct"/>
            <w:shd w:val="clear" w:color="auto" w:fill="FFFFFF"/>
          </w:tcPr>
          <w:p w14:paraId="3E474CEB" w14:textId="77777777" w:rsidR="00657E28" w:rsidRPr="005905CA" w:rsidRDefault="00657E28" w:rsidP="0080017D">
            <w:pPr>
              <w:pStyle w:val="TableBody"/>
            </w:pPr>
            <w:r w:rsidRPr="005905CA">
              <w:t>0.092</w:t>
            </w:r>
          </w:p>
        </w:tc>
        <w:tc>
          <w:tcPr>
            <w:tcW w:w="357" w:type="pct"/>
            <w:shd w:val="clear" w:color="auto" w:fill="FFFFFF"/>
          </w:tcPr>
          <w:p w14:paraId="505E9E60" w14:textId="77777777" w:rsidR="00657E28" w:rsidRPr="005905CA" w:rsidRDefault="00657E28" w:rsidP="0080017D">
            <w:pPr>
              <w:pStyle w:val="TableBody"/>
            </w:pPr>
            <w:r w:rsidRPr="005905CA">
              <w:t>−0.183**</w:t>
            </w:r>
          </w:p>
        </w:tc>
        <w:tc>
          <w:tcPr>
            <w:tcW w:w="357" w:type="pct"/>
            <w:shd w:val="clear" w:color="auto" w:fill="FFFFFF"/>
          </w:tcPr>
          <w:p w14:paraId="58EE9BE5" w14:textId="77777777" w:rsidR="00657E28" w:rsidRPr="005905CA" w:rsidRDefault="00657E28" w:rsidP="0080017D">
            <w:pPr>
              <w:pStyle w:val="TableBody"/>
            </w:pPr>
            <w:r w:rsidRPr="005905CA">
              <w:t>−0.025</w:t>
            </w:r>
          </w:p>
        </w:tc>
        <w:tc>
          <w:tcPr>
            <w:tcW w:w="357" w:type="pct"/>
            <w:shd w:val="clear" w:color="auto" w:fill="FFFFFF"/>
          </w:tcPr>
          <w:p w14:paraId="54DF83EC" w14:textId="77777777" w:rsidR="00657E28" w:rsidRPr="005905CA" w:rsidRDefault="00657E28" w:rsidP="0080017D">
            <w:pPr>
              <w:pStyle w:val="TableBody"/>
            </w:pPr>
            <w:r w:rsidRPr="005905CA">
              <w:t>0.005</w:t>
            </w:r>
          </w:p>
        </w:tc>
        <w:tc>
          <w:tcPr>
            <w:tcW w:w="359" w:type="pct"/>
            <w:shd w:val="clear" w:color="auto" w:fill="FFFFFF"/>
          </w:tcPr>
          <w:p w14:paraId="1DD4C582" w14:textId="77777777" w:rsidR="00657E28" w:rsidRPr="005905CA" w:rsidRDefault="00657E28" w:rsidP="0080017D">
            <w:pPr>
              <w:pStyle w:val="TableBody"/>
            </w:pPr>
            <w:r w:rsidRPr="005905CA">
              <w:t>0.027</w:t>
            </w:r>
          </w:p>
        </w:tc>
      </w:tr>
      <w:tr w:rsidR="005905CA" w:rsidRPr="005905CA" w14:paraId="33208F48" w14:textId="77777777" w:rsidTr="009C5D43">
        <w:trPr>
          <w:trHeight w:val="409"/>
        </w:trPr>
        <w:tc>
          <w:tcPr>
            <w:tcW w:w="357" w:type="pct"/>
            <w:shd w:val="clear" w:color="auto" w:fill="FFFFFF"/>
          </w:tcPr>
          <w:p w14:paraId="3DD23886" w14:textId="77777777" w:rsidR="00657E28" w:rsidRPr="005905CA" w:rsidRDefault="00657E28" w:rsidP="0080017D">
            <w:pPr>
              <w:pStyle w:val="TableBody"/>
            </w:pPr>
            <w:r w:rsidRPr="005905CA">
              <w:t>Organizational size</w:t>
            </w:r>
          </w:p>
        </w:tc>
        <w:tc>
          <w:tcPr>
            <w:tcW w:w="357" w:type="pct"/>
            <w:shd w:val="clear" w:color="auto" w:fill="FFFFFF"/>
          </w:tcPr>
          <w:p w14:paraId="44CF33F0" w14:textId="77777777" w:rsidR="00657E28" w:rsidRPr="005905CA" w:rsidRDefault="00657E28" w:rsidP="0080017D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5C084E0F" w14:textId="77777777" w:rsidR="00657E28" w:rsidRPr="005905CA" w:rsidRDefault="00657E28" w:rsidP="0080017D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45A7876A" w14:textId="77777777" w:rsidR="00657E28" w:rsidRPr="005905CA" w:rsidRDefault="00657E28" w:rsidP="0080017D">
            <w:pPr>
              <w:pStyle w:val="TableBody"/>
            </w:pPr>
            <w:r w:rsidRPr="005905CA">
              <w:t>1</w:t>
            </w:r>
          </w:p>
        </w:tc>
        <w:tc>
          <w:tcPr>
            <w:tcW w:w="357" w:type="pct"/>
            <w:shd w:val="clear" w:color="auto" w:fill="FFFFFF"/>
          </w:tcPr>
          <w:p w14:paraId="4702D1E9" w14:textId="77777777" w:rsidR="00657E28" w:rsidRPr="005905CA" w:rsidRDefault="00657E28" w:rsidP="0080017D">
            <w:pPr>
              <w:pStyle w:val="TableBody"/>
            </w:pPr>
            <w:r w:rsidRPr="005905CA">
              <w:t>−0.036</w:t>
            </w:r>
          </w:p>
        </w:tc>
        <w:tc>
          <w:tcPr>
            <w:tcW w:w="357" w:type="pct"/>
            <w:shd w:val="clear" w:color="auto" w:fill="FFFFFF"/>
          </w:tcPr>
          <w:p w14:paraId="523BC0C5" w14:textId="77777777" w:rsidR="00657E28" w:rsidRPr="005905CA" w:rsidRDefault="00657E28" w:rsidP="0080017D">
            <w:pPr>
              <w:pStyle w:val="TableBody"/>
            </w:pPr>
            <w:r w:rsidRPr="005905CA">
              <w:t>0.016</w:t>
            </w:r>
          </w:p>
        </w:tc>
        <w:tc>
          <w:tcPr>
            <w:tcW w:w="357" w:type="pct"/>
            <w:shd w:val="clear" w:color="auto" w:fill="FFFFFF"/>
          </w:tcPr>
          <w:p w14:paraId="595F1956" w14:textId="77777777" w:rsidR="00657E28" w:rsidRPr="005905CA" w:rsidRDefault="00657E28" w:rsidP="0080017D">
            <w:pPr>
              <w:pStyle w:val="TableBody"/>
            </w:pPr>
            <w:r w:rsidRPr="005905CA">
              <w:t>0.259**</w:t>
            </w:r>
          </w:p>
        </w:tc>
        <w:tc>
          <w:tcPr>
            <w:tcW w:w="357" w:type="pct"/>
            <w:shd w:val="clear" w:color="auto" w:fill="FFFFFF"/>
          </w:tcPr>
          <w:p w14:paraId="305BD4EE" w14:textId="77777777" w:rsidR="00657E28" w:rsidRPr="005905CA" w:rsidRDefault="00657E28" w:rsidP="0080017D">
            <w:pPr>
              <w:pStyle w:val="TableBody"/>
            </w:pPr>
            <w:r w:rsidRPr="005905CA">
              <w:t>0.123**</w:t>
            </w:r>
          </w:p>
        </w:tc>
        <w:tc>
          <w:tcPr>
            <w:tcW w:w="357" w:type="pct"/>
            <w:shd w:val="clear" w:color="auto" w:fill="FFFFFF"/>
          </w:tcPr>
          <w:p w14:paraId="4E047C63" w14:textId="77777777" w:rsidR="00657E28" w:rsidRPr="005905CA" w:rsidRDefault="00657E28" w:rsidP="0080017D">
            <w:pPr>
              <w:pStyle w:val="TableBody"/>
            </w:pPr>
            <w:r w:rsidRPr="005905CA">
              <w:t>0.459**</w:t>
            </w:r>
          </w:p>
        </w:tc>
        <w:tc>
          <w:tcPr>
            <w:tcW w:w="357" w:type="pct"/>
            <w:shd w:val="clear" w:color="auto" w:fill="FFFFFF"/>
          </w:tcPr>
          <w:p w14:paraId="1D24B836" w14:textId="77777777" w:rsidR="00657E28" w:rsidRPr="005905CA" w:rsidRDefault="00657E28" w:rsidP="0080017D">
            <w:pPr>
              <w:pStyle w:val="TableBody"/>
            </w:pPr>
            <w:r w:rsidRPr="005905CA">
              <w:t>0.096**</w:t>
            </w:r>
          </w:p>
        </w:tc>
        <w:tc>
          <w:tcPr>
            <w:tcW w:w="357" w:type="pct"/>
            <w:shd w:val="clear" w:color="auto" w:fill="FFFFFF"/>
          </w:tcPr>
          <w:p w14:paraId="24BBA5B8" w14:textId="77777777" w:rsidR="00657E28" w:rsidRPr="005905CA" w:rsidRDefault="00657E28" w:rsidP="0080017D">
            <w:pPr>
              <w:pStyle w:val="TableBody"/>
            </w:pPr>
            <w:r w:rsidRPr="005905CA">
              <w:t>−0.096**</w:t>
            </w:r>
          </w:p>
        </w:tc>
        <w:tc>
          <w:tcPr>
            <w:tcW w:w="357" w:type="pct"/>
            <w:shd w:val="clear" w:color="auto" w:fill="FFFFFF"/>
          </w:tcPr>
          <w:p w14:paraId="4DD13CDD" w14:textId="77777777" w:rsidR="00657E28" w:rsidRPr="005905CA" w:rsidRDefault="00657E28" w:rsidP="0080017D">
            <w:pPr>
              <w:pStyle w:val="TableBody"/>
            </w:pPr>
            <w:r w:rsidRPr="005905CA">
              <w:t>0.138**</w:t>
            </w:r>
          </w:p>
        </w:tc>
        <w:tc>
          <w:tcPr>
            <w:tcW w:w="357" w:type="pct"/>
            <w:shd w:val="clear" w:color="auto" w:fill="FFFFFF"/>
          </w:tcPr>
          <w:p w14:paraId="6F18CCE3" w14:textId="77777777" w:rsidR="00657E28" w:rsidRPr="005905CA" w:rsidRDefault="00657E28" w:rsidP="0080017D">
            <w:pPr>
              <w:pStyle w:val="TableBody"/>
            </w:pPr>
            <w:r w:rsidRPr="005905CA">
              <w:t>0.064**</w:t>
            </w:r>
          </w:p>
        </w:tc>
        <w:tc>
          <w:tcPr>
            <w:tcW w:w="359" w:type="pct"/>
            <w:shd w:val="clear" w:color="auto" w:fill="FFFFFF"/>
          </w:tcPr>
          <w:p w14:paraId="2579222B" w14:textId="77777777" w:rsidR="00657E28" w:rsidRPr="005905CA" w:rsidRDefault="00657E28" w:rsidP="0080017D">
            <w:pPr>
              <w:pStyle w:val="TableBody"/>
            </w:pPr>
            <w:r w:rsidRPr="005905CA">
              <w:t>0.137**</w:t>
            </w:r>
          </w:p>
        </w:tc>
      </w:tr>
      <w:tr w:rsidR="005905CA" w:rsidRPr="005905CA" w14:paraId="73F9DDD4" w14:textId="77777777" w:rsidTr="009C5D43">
        <w:trPr>
          <w:trHeight w:val="567"/>
        </w:trPr>
        <w:tc>
          <w:tcPr>
            <w:tcW w:w="357" w:type="pct"/>
            <w:shd w:val="clear" w:color="auto" w:fill="FFFFFF"/>
          </w:tcPr>
          <w:p w14:paraId="032597D3" w14:textId="77777777" w:rsidR="00657E28" w:rsidRPr="005905CA" w:rsidRDefault="00657E28" w:rsidP="0080017D">
            <w:pPr>
              <w:pStyle w:val="TableBody"/>
            </w:pPr>
            <w:r w:rsidRPr="005905CA">
              <w:t>Industrial sector (white)</w:t>
            </w:r>
          </w:p>
        </w:tc>
        <w:tc>
          <w:tcPr>
            <w:tcW w:w="357" w:type="pct"/>
            <w:shd w:val="clear" w:color="auto" w:fill="FFFFFF"/>
          </w:tcPr>
          <w:p w14:paraId="543E24E3" w14:textId="77777777" w:rsidR="00657E28" w:rsidRPr="005905CA" w:rsidRDefault="00657E28" w:rsidP="0080017D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6F19EAE3" w14:textId="77777777" w:rsidR="00657E28" w:rsidRPr="005905CA" w:rsidRDefault="00657E28" w:rsidP="0080017D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5054EFD0" w14:textId="77777777" w:rsidR="00657E28" w:rsidRPr="005905CA" w:rsidRDefault="00657E28" w:rsidP="0080017D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6580E763" w14:textId="77777777" w:rsidR="00657E28" w:rsidRPr="005905CA" w:rsidRDefault="00657E28" w:rsidP="0080017D">
            <w:pPr>
              <w:pStyle w:val="TableBody"/>
            </w:pPr>
            <w:r w:rsidRPr="005905CA">
              <w:t>1</w:t>
            </w:r>
          </w:p>
        </w:tc>
        <w:tc>
          <w:tcPr>
            <w:tcW w:w="357" w:type="pct"/>
            <w:shd w:val="clear" w:color="auto" w:fill="FFFFFF"/>
          </w:tcPr>
          <w:p w14:paraId="1D399F3A" w14:textId="77777777" w:rsidR="00657E28" w:rsidRPr="005905CA" w:rsidRDefault="00657E28" w:rsidP="0080017D">
            <w:pPr>
              <w:pStyle w:val="TableBody"/>
            </w:pPr>
            <w:r w:rsidRPr="005905CA">
              <w:t>−0.079**</w:t>
            </w:r>
          </w:p>
        </w:tc>
        <w:tc>
          <w:tcPr>
            <w:tcW w:w="357" w:type="pct"/>
            <w:shd w:val="clear" w:color="auto" w:fill="FFFFFF"/>
          </w:tcPr>
          <w:p w14:paraId="469E3AE1" w14:textId="77777777" w:rsidR="00657E28" w:rsidRPr="005905CA" w:rsidRDefault="00657E28" w:rsidP="0080017D">
            <w:pPr>
              <w:pStyle w:val="TableBody"/>
            </w:pPr>
            <w:r w:rsidRPr="005905CA">
              <w:t>0.153**</w:t>
            </w:r>
          </w:p>
        </w:tc>
        <w:tc>
          <w:tcPr>
            <w:tcW w:w="357" w:type="pct"/>
            <w:shd w:val="clear" w:color="auto" w:fill="FFFFFF"/>
          </w:tcPr>
          <w:p w14:paraId="3F45962A" w14:textId="77777777" w:rsidR="00657E28" w:rsidRPr="005905CA" w:rsidRDefault="00657E28" w:rsidP="0080017D">
            <w:pPr>
              <w:pStyle w:val="TableBody"/>
            </w:pPr>
            <w:r w:rsidRPr="005905CA">
              <w:t>0.243**</w:t>
            </w:r>
          </w:p>
        </w:tc>
        <w:tc>
          <w:tcPr>
            <w:tcW w:w="357" w:type="pct"/>
            <w:shd w:val="clear" w:color="auto" w:fill="FFFFFF"/>
          </w:tcPr>
          <w:p w14:paraId="6B9EAD96" w14:textId="77777777" w:rsidR="00657E28" w:rsidRPr="005905CA" w:rsidRDefault="00657E28" w:rsidP="0080017D">
            <w:pPr>
              <w:pStyle w:val="TableBody"/>
            </w:pPr>
            <w:r w:rsidRPr="005905CA">
              <w:t>0.000</w:t>
            </w:r>
          </w:p>
        </w:tc>
        <w:tc>
          <w:tcPr>
            <w:tcW w:w="357" w:type="pct"/>
            <w:shd w:val="clear" w:color="auto" w:fill="FFFFFF"/>
          </w:tcPr>
          <w:p w14:paraId="417635A6" w14:textId="77777777" w:rsidR="00657E28" w:rsidRPr="005905CA" w:rsidRDefault="00657E28" w:rsidP="0080017D">
            <w:pPr>
              <w:pStyle w:val="TableBody"/>
            </w:pPr>
            <w:r w:rsidRPr="005905CA">
              <w:t>0.113**</w:t>
            </w:r>
          </w:p>
        </w:tc>
        <w:tc>
          <w:tcPr>
            <w:tcW w:w="357" w:type="pct"/>
            <w:shd w:val="clear" w:color="auto" w:fill="FFFFFF"/>
          </w:tcPr>
          <w:p w14:paraId="6EF4F958" w14:textId="77777777" w:rsidR="00657E28" w:rsidRPr="005905CA" w:rsidRDefault="00657E28" w:rsidP="0080017D">
            <w:pPr>
              <w:pStyle w:val="TableBody"/>
            </w:pPr>
            <w:r w:rsidRPr="005905CA">
              <w:t>−0.045*</w:t>
            </w:r>
          </w:p>
        </w:tc>
        <w:tc>
          <w:tcPr>
            <w:tcW w:w="357" w:type="pct"/>
            <w:shd w:val="clear" w:color="auto" w:fill="FFFFFF"/>
          </w:tcPr>
          <w:p w14:paraId="470E8F38" w14:textId="77777777" w:rsidR="00657E28" w:rsidRPr="005905CA" w:rsidRDefault="00657E28" w:rsidP="0080017D">
            <w:pPr>
              <w:pStyle w:val="TableBody"/>
            </w:pPr>
            <w:r w:rsidRPr="005905CA">
              <w:t>−0.043*</w:t>
            </w:r>
          </w:p>
        </w:tc>
        <w:tc>
          <w:tcPr>
            <w:tcW w:w="357" w:type="pct"/>
            <w:shd w:val="clear" w:color="auto" w:fill="FFFFFF"/>
          </w:tcPr>
          <w:p w14:paraId="149920B4" w14:textId="77777777" w:rsidR="00657E28" w:rsidRPr="005905CA" w:rsidRDefault="00657E28" w:rsidP="0080017D">
            <w:pPr>
              <w:pStyle w:val="TableBody"/>
            </w:pPr>
            <w:r w:rsidRPr="005905CA">
              <w:t>−0.089**</w:t>
            </w:r>
          </w:p>
        </w:tc>
        <w:tc>
          <w:tcPr>
            <w:tcW w:w="359" w:type="pct"/>
            <w:shd w:val="clear" w:color="auto" w:fill="FFFFFF"/>
          </w:tcPr>
          <w:p w14:paraId="51884632" w14:textId="77777777" w:rsidR="00657E28" w:rsidRPr="005905CA" w:rsidRDefault="00657E28" w:rsidP="0080017D">
            <w:pPr>
              <w:pStyle w:val="TableBody"/>
            </w:pPr>
            <w:r w:rsidRPr="005905CA">
              <w:t>−0.041*</w:t>
            </w:r>
          </w:p>
        </w:tc>
      </w:tr>
      <w:tr w:rsidR="005905CA" w:rsidRPr="005905CA" w14:paraId="4354EFE2" w14:textId="77777777" w:rsidTr="009C5D43">
        <w:trPr>
          <w:trHeight w:val="794"/>
        </w:trPr>
        <w:tc>
          <w:tcPr>
            <w:tcW w:w="357" w:type="pct"/>
            <w:shd w:val="clear" w:color="auto" w:fill="FFFFFF"/>
          </w:tcPr>
          <w:p w14:paraId="53BFFCE9" w14:textId="77777777" w:rsidR="00657E28" w:rsidRPr="005905CA" w:rsidRDefault="00657E28" w:rsidP="0080017D">
            <w:pPr>
              <w:pStyle w:val="TableBody"/>
            </w:pPr>
            <w:r w:rsidRPr="005905CA">
              <w:t>Gender distribution of subordinates (male)</w:t>
            </w:r>
          </w:p>
        </w:tc>
        <w:tc>
          <w:tcPr>
            <w:tcW w:w="357" w:type="pct"/>
            <w:shd w:val="clear" w:color="auto" w:fill="FFFFFF"/>
          </w:tcPr>
          <w:p w14:paraId="075649E5" w14:textId="77777777" w:rsidR="00657E28" w:rsidRPr="005905CA" w:rsidRDefault="00657E28" w:rsidP="0080017D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145D821A" w14:textId="77777777" w:rsidR="00657E28" w:rsidRPr="005905CA" w:rsidRDefault="00657E28" w:rsidP="0080017D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6254E3DA" w14:textId="77777777" w:rsidR="00657E28" w:rsidRPr="005905CA" w:rsidRDefault="00657E28" w:rsidP="0080017D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6DB61C2D" w14:textId="77777777" w:rsidR="00657E28" w:rsidRPr="005905CA" w:rsidRDefault="00657E28" w:rsidP="0080017D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7E63DF75" w14:textId="77777777" w:rsidR="00657E28" w:rsidRPr="005905CA" w:rsidRDefault="00657E28" w:rsidP="0080017D">
            <w:pPr>
              <w:pStyle w:val="TableBody"/>
            </w:pPr>
            <w:r w:rsidRPr="005905CA">
              <w:t>1</w:t>
            </w:r>
          </w:p>
        </w:tc>
        <w:tc>
          <w:tcPr>
            <w:tcW w:w="357" w:type="pct"/>
            <w:shd w:val="clear" w:color="auto" w:fill="FFFFFF"/>
          </w:tcPr>
          <w:p w14:paraId="5880881C" w14:textId="77777777" w:rsidR="00657E28" w:rsidRPr="005905CA" w:rsidRDefault="00657E28" w:rsidP="0080017D">
            <w:pPr>
              <w:pStyle w:val="TableBody"/>
            </w:pPr>
            <w:r w:rsidRPr="005905CA">
              <w:t>−0.048*</w:t>
            </w:r>
          </w:p>
        </w:tc>
        <w:tc>
          <w:tcPr>
            <w:tcW w:w="357" w:type="pct"/>
            <w:shd w:val="clear" w:color="auto" w:fill="FFFFFF"/>
          </w:tcPr>
          <w:p w14:paraId="55F276B5" w14:textId="77777777" w:rsidR="00657E28" w:rsidRPr="005905CA" w:rsidRDefault="00657E28" w:rsidP="0080017D">
            <w:pPr>
              <w:pStyle w:val="TableBody"/>
            </w:pPr>
            <w:r w:rsidRPr="005905CA">
              <w:t>−0.066**</w:t>
            </w:r>
          </w:p>
        </w:tc>
        <w:tc>
          <w:tcPr>
            <w:tcW w:w="357" w:type="pct"/>
            <w:shd w:val="clear" w:color="auto" w:fill="FFFFFF"/>
          </w:tcPr>
          <w:p w14:paraId="51C0E41B" w14:textId="77777777" w:rsidR="00657E28" w:rsidRPr="005905CA" w:rsidRDefault="00657E28" w:rsidP="0080017D">
            <w:pPr>
              <w:pStyle w:val="TableBody"/>
            </w:pPr>
            <w:r w:rsidRPr="005905CA">
              <w:t>0.006</w:t>
            </w:r>
          </w:p>
        </w:tc>
        <w:tc>
          <w:tcPr>
            <w:tcW w:w="357" w:type="pct"/>
            <w:shd w:val="clear" w:color="auto" w:fill="FFFFFF"/>
          </w:tcPr>
          <w:p w14:paraId="6FFBBE4A" w14:textId="77777777" w:rsidR="00657E28" w:rsidRPr="005905CA" w:rsidRDefault="00657E28" w:rsidP="0080017D">
            <w:pPr>
              <w:pStyle w:val="TableBody"/>
            </w:pPr>
            <w:r w:rsidRPr="005905CA">
              <w:t>−0.054**</w:t>
            </w:r>
          </w:p>
        </w:tc>
        <w:tc>
          <w:tcPr>
            <w:tcW w:w="357" w:type="pct"/>
            <w:shd w:val="clear" w:color="auto" w:fill="FFFFFF"/>
          </w:tcPr>
          <w:p w14:paraId="27C01EF6" w14:textId="77777777" w:rsidR="00657E28" w:rsidRPr="005905CA" w:rsidRDefault="00657E28" w:rsidP="0080017D">
            <w:pPr>
              <w:pStyle w:val="TableBody"/>
            </w:pPr>
            <w:r w:rsidRPr="005905CA">
              <w:t>0.018</w:t>
            </w:r>
          </w:p>
        </w:tc>
        <w:tc>
          <w:tcPr>
            <w:tcW w:w="357" w:type="pct"/>
            <w:shd w:val="clear" w:color="auto" w:fill="FFFFFF"/>
          </w:tcPr>
          <w:p w14:paraId="1070836F" w14:textId="77777777" w:rsidR="00657E28" w:rsidRPr="005905CA" w:rsidRDefault="00657E28" w:rsidP="0080017D">
            <w:pPr>
              <w:pStyle w:val="TableBody"/>
            </w:pPr>
            <w:r w:rsidRPr="005905CA">
              <w:t>0.065**</w:t>
            </w:r>
          </w:p>
        </w:tc>
        <w:tc>
          <w:tcPr>
            <w:tcW w:w="357" w:type="pct"/>
            <w:shd w:val="clear" w:color="auto" w:fill="FFFFFF"/>
          </w:tcPr>
          <w:p w14:paraId="476EF86A" w14:textId="77777777" w:rsidR="00657E28" w:rsidRPr="005905CA" w:rsidRDefault="00657E28" w:rsidP="0080017D">
            <w:pPr>
              <w:pStyle w:val="TableBody"/>
            </w:pPr>
            <w:r w:rsidRPr="005905CA">
              <w:t>0.035</w:t>
            </w:r>
          </w:p>
        </w:tc>
        <w:tc>
          <w:tcPr>
            <w:tcW w:w="359" w:type="pct"/>
            <w:shd w:val="clear" w:color="auto" w:fill="FFFFFF"/>
          </w:tcPr>
          <w:p w14:paraId="073CD21A" w14:textId="77777777" w:rsidR="00657E28" w:rsidRPr="005905CA" w:rsidRDefault="00657E28" w:rsidP="0080017D">
            <w:pPr>
              <w:pStyle w:val="TableBody"/>
            </w:pPr>
            <w:r w:rsidRPr="005905CA">
              <w:t>0.037</w:t>
            </w:r>
          </w:p>
        </w:tc>
      </w:tr>
      <w:tr w:rsidR="005905CA" w:rsidRPr="005905CA" w14:paraId="146EEF00" w14:textId="77777777" w:rsidTr="009C5D43">
        <w:trPr>
          <w:trHeight w:val="604"/>
        </w:trPr>
        <w:tc>
          <w:tcPr>
            <w:tcW w:w="357" w:type="pct"/>
            <w:shd w:val="clear" w:color="auto" w:fill="FFFFFF"/>
          </w:tcPr>
          <w:p w14:paraId="2C839309" w14:textId="09292F89" w:rsidR="00657E28" w:rsidRPr="005905CA" w:rsidRDefault="00AC436B" w:rsidP="0080017D">
            <w:pPr>
              <w:pStyle w:val="TableBody"/>
            </w:pPr>
            <w:r w:rsidRPr="005905CA">
              <w:t>Number</w:t>
            </w:r>
            <w:r w:rsidR="00657E28" w:rsidRPr="005905CA">
              <w:t xml:space="preserve"> of actions </w:t>
            </w:r>
            <w:r w:rsidR="00657E28" w:rsidRPr="005905CA">
              <w:lastRenderedPageBreak/>
              <w:t>(transformed)</w:t>
            </w:r>
          </w:p>
        </w:tc>
        <w:tc>
          <w:tcPr>
            <w:tcW w:w="357" w:type="pct"/>
            <w:shd w:val="clear" w:color="auto" w:fill="FFFFFF"/>
          </w:tcPr>
          <w:p w14:paraId="4EAC8341" w14:textId="77777777" w:rsidR="00657E28" w:rsidRPr="005905CA" w:rsidRDefault="00657E28" w:rsidP="0080017D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4B343D4A" w14:textId="77777777" w:rsidR="00657E28" w:rsidRPr="005905CA" w:rsidRDefault="00657E28" w:rsidP="0080017D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2E201035" w14:textId="77777777" w:rsidR="00657E28" w:rsidRPr="005905CA" w:rsidRDefault="00657E28" w:rsidP="0080017D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1F1A904E" w14:textId="77777777" w:rsidR="00657E28" w:rsidRPr="005905CA" w:rsidRDefault="00657E28" w:rsidP="0080017D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591ECC03" w14:textId="77777777" w:rsidR="00657E28" w:rsidRPr="005905CA" w:rsidRDefault="00657E28" w:rsidP="0080017D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0D857A77" w14:textId="77777777" w:rsidR="00657E28" w:rsidRPr="005905CA" w:rsidRDefault="00657E28" w:rsidP="0080017D">
            <w:pPr>
              <w:pStyle w:val="TableBody"/>
            </w:pPr>
            <w:r w:rsidRPr="005905CA">
              <w:t>1</w:t>
            </w:r>
          </w:p>
        </w:tc>
        <w:tc>
          <w:tcPr>
            <w:tcW w:w="357" w:type="pct"/>
            <w:shd w:val="clear" w:color="auto" w:fill="FFFFFF"/>
          </w:tcPr>
          <w:p w14:paraId="54B7E5DF" w14:textId="77777777" w:rsidR="00657E28" w:rsidRPr="005905CA" w:rsidRDefault="00657E28" w:rsidP="0080017D">
            <w:pPr>
              <w:pStyle w:val="TableBody"/>
            </w:pPr>
            <w:r w:rsidRPr="005905CA">
              <w:t>0.712**</w:t>
            </w:r>
          </w:p>
        </w:tc>
        <w:tc>
          <w:tcPr>
            <w:tcW w:w="357" w:type="pct"/>
            <w:shd w:val="clear" w:color="auto" w:fill="FFFFFF"/>
          </w:tcPr>
          <w:p w14:paraId="2DFA7028" w14:textId="77777777" w:rsidR="00657E28" w:rsidRPr="005905CA" w:rsidRDefault="00657E28" w:rsidP="0080017D">
            <w:pPr>
              <w:pStyle w:val="TableBody"/>
            </w:pPr>
            <w:r w:rsidRPr="005905CA">
              <w:t>0.547**</w:t>
            </w:r>
          </w:p>
        </w:tc>
        <w:tc>
          <w:tcPr>
            <w:tcW w:w="357" w:type="pct"/>
            <w:shd w:val="clear" w:color="auto" w:fill="FFFFFF"/>
          </w:tcPr>
          <w:p w14:paraId="7BAD87B1" w14:textId="77777777" w:rsidR="00657E28" w:rsidRPr="005905CA" w:rsidRDefault="00657E28" w:rsidP="0080017D">
            <w:pPr>
              <w:pStyle w:val="TableBody"/>
            </w:pPr>
            <w:r w:rsidRPr="005905CA">
              <w:t>0.567**</w:t>
            </w:r>
          </w:p>
        </w:tc>
        <w:tc>
          <w:tcPr>
            <w:tcW w:w="357" w:type="pct"/>
            <w:shd w:val="clear" w:color="auto" w:fill="FFFFFF"/>
          </w:tcPr>
          <w:p w14:paraId="4B3B9759" w14:textId="77777777" w:rsidR="00657E28" w:rsidRPr="005905CA" w:rsidRDefault="00657E28" w:rsidP="0080017D">
            <w:pPr>
              <w:pStyle w:val="TableBody"/>
            </w:pPr>
            <w:r w:rsidRPr="005905CA">
              <w:t>−0.310**</w:t>
            </w:r>
          </w:p>
        </w:tc>
        <w:tc>
          <w:tcPr>
            <w:tcW w:w="357" w:type="pct"/>
            <w:shd w:val="clear" w:color="auto" w:fill="FFFFFF"/>
          </w:tcPr>
          <w:p w14:paraId="482A0986" w14:textId="77777777" w:rsidR="00657E28" w:rsidRPr="005905CA" w:rsidRDefault="00657E28" w:rsidP="0080017D">
            <w:pPr>
              <w:pStyle w:val="TableBody"/>
            </w:pPr>
            <w:r w:rsidRPr="005905CA">
              <w:t>−0.219**</w:t>
            </w:r>
          </w:p>
        </w:tc>
        <w:tc>
          <w:tcPr>
            <w:tcW w:w="357" w:type="pct"/>
            <w:shd w:val="clear" w:color="auto" w:fill="FFFFFF"/>
          </w:tcPr>
          <w:p w14:paraId="0FBC2B81" w14:textId="77777777" w:rsidR="00657E28" w:rsidRPr="005905CA" w:rsidRDefault="00657E28" w:rsidP="0080017D">
            <w:pPr>
              <w:pStyle w:val="TableBody"/>
            </w:pPr>
            <w:r w:rsidRPr="005905CA">
              <w:t>−0.263**</w:t>
            </w:r>
          </w:p>
        </w:tc>
        <w:tc>
          <w:tcPr>
            <w:tcW w:w="359" w:type="pct"/>
            <w:shd w:val="clear" w:color="auto" w:fill="FFFFFF"/>
          </w:tcPr>
          <w:p w14:paraId="40DDB4D4" w14:textId="77777777" w:rsidR="00657E28" w:rsidRPr="005905CA" w:rsidRDefault="00657E28" w:rsidP="0080017D">
            <w:pPr>
              <w:pStyle w:val="TableBody"/>
            </w:pPr>
            <w:r w:rsidRPr="005905CA">
              <w:t>−0.222**</w:t>
            </w:r>
          </w:p>
        </w:tc>
      </w:tr>
      <w:tr w:rsidR="005905CA" w:rsidRPr="005905CA" w14:paraId="0958A2F1" w14:textId="77777777" w:rsidTr="009C5D43">
        <w:trPr>
          <w:trHeight w:val="543"/>
        </w:trPr>
        <w:tc>
          <w:tcPr>
            <w:tcW w:w="357" w:type="pct"/>
            <w:shd w:val="clear" w:color="auto" w:fill="FFFFFF"/>
          </w:tcPr>
          <w:p w14:paraId="7ED39F80" w14:textId="77777777" w:rsidR="00657E28" w:rsidRPr="005905CA" w:rsidRDefault="00657E28" w:rsidP="0080017D">
            <w:pPr>
              <w:pStyle w:val="TableBody"/>
            </w:pPr>
            <w:r w:rsidRPr="005905CA">
              <w:t xml:space="preserve">Task and setting oriented strategies </w:t>
            </w:r>
          </w:p>
        </w:tc>
        <w:tc>
          <w:tcPr>
            <w:tcW w:w="357" w:type="pct"/>
            <w:shd w:val="clear" w:color="auto" w:fill="FFFFFF"/>
          </w:tcPr>
          <w:p w14:paraId="179ADCCD" w14:textId="77777777" w:rsidR="00657E28" w:rsidRPr="005905CA" w:rsidRDefault="00657E28" w:rsidP="0080017D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2B155C25" w14:textId="77777777" w:rsidR="00657E28" w:rsidRPr="005905CA" w:rsidRDefault="00657E28" w:rsidP="0080017D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6D7CCFB4" w14:textId="77777777" w:rsidR="00657E28" w:rsidRPr="005905CA" w:rsidRDefault="00657E28" w:rsidP="0080017D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68392B8B" w14:textId="77777777" w:rsidR="00657E28" w:rsidRPr="005905CA" w:rsidRDefault="00657E28" w:rsidP="0080017D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744856C6" w14:textId="77777777" w:rsidR="00657E28" w:rsidRPr="005905CA" w:rsidRDefault="00657E28" w:rsidP="0080017D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1635DD9F" w14:textId="77777777" w:rsidR="00657E28" w:rsidRPr="005905CA" w:rsidRDefault="00657E28" w:rsidP="0080017D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2B83E19F" w14:textId="77777777" w:rsidR="00657E28" w:rsidRPr="005905CA" w:rsidRDefault="00657E28" w:rsidP="0080017D">
            <w:pPr>
              <w:pStyle w:val="TableBody"/>
            </w:pPr>
            <w:r w:rsidRPr="005905CA">
              <w:t>1</w:t>
            </w:r>
          </w:p>
        </w:tc>
        <w:tc>
          <w:tcPr>
            <w:tcW w:w="357" w:type="pct"/>
            <w:shd w:val="clear" w:color="auto" w:fill="FFFFFF"/>
          </w:tcPr>
          <w:p w14:paraId="7D7367D3" w14:textId="77777777" w:rsidR="00657E28" w:rsidRPr="005905CA" w:rsidRDefault="00657E28" w:rsidP="0080017D">
            <w:pPr>
              <w:pStyle w:val="TableBody"/>
            </w:pPr>
            <w:r w:rsidRPr="005905CA">
              <w:t>0.377**</w:t>
            </w:r>
          </w:p>
        </w:tc>
        <w:tc>
          <w:tcPr>
            <w:tcW w:w="357" w:type="pct"/>
            <w:shd w:val="clear" w:color="auto" w:fill="FFFFFF"/>
          </w:tcPr>
          <w:p w14:paraId="4F630C67" w14:textId="77777777" w:rsidR="00657E28" w:rsidRPr="005905CA" w:rsidRDefault="00657E28" w:rsidP="0080017D">
            <w:pPr>
              <w:pStyle w:val="TableBody"/>
            </w:pPr>
            <w:r w:rsidRPr="005905CA">
              <w:t>0.645**</w:t>
            </w:r>
          </w:p>
        </w:tc>
        <w:tc>
          <w:tcPr>
            <w:tcW w:w="357" w:type="pct"/>
            <w:shd w:val="clear" w:color="auto" w:fill="FFFFFF"/>
          </w:tcPr>
          <w:p w14:paraId="25DFA3E9" w14:textId="77777777" w:rsidR="00657E28" w:rsidRPr="005905CA" w:rsidRDefault="00657E28" w:rsidP="0080017D">
            <w:pPr>
              <w:pStyle w:val="TableBody"/>
            </w:pPr>
            <w:r w:rsidRPr="005905CA">
              <w:t>−0.338**</w:t>
            </w:r>
          </w:p>
        </w:tc>
        <w:tc>
          <w:tcPr>
            <w:tcW w:w="357" w:type="pct"/>
            <w:shd w:val="clear" w:color="auto" w:fill="FFFFFF"/>
          </w:tcPr>
          <w:p w14:paraId="0F9FE8FB" w14:textId="77777777" w:rsidR="00657E28" w:rsidRPr="005905CA" w:rsidRDefault="00657E28" w:rsidP="0080017D">
            <w:pPr>
              <w:pStyle w:val="TableBody"/>
            </w:pPr>
            <w:r w:rsidRPr="005905CA">
              <w:t>−0.262**</w:t>
            </w:r>
          </w:p>
        </w:tc>
        <w:tc>
          <w:tcPr>
            <w:tcW w:w="357" w:type="pct"/>
            <w:shd w:val="clear" w:color="auto" w:fill="FFFFFF"/>
          </w:tcPr>
          <w:p w14:paraId="04B995AB" w14:textId="77777777" w:rsidR="00657E28" w:rsidRPr="005905CA" w:rsidRDefault="00657E28" w:rsidP="0080017D">
            <w:pPr>
              <w:pStyle w:val="TableBody"/>
            </w:pPr>
            <w:r w:rsidRPr="005905CA">
              <w:t>−0.281**</w:t>
            </w:r>
          </w:p>
        </w:tc>
        <w:tc>
          <w:tcPr>
            <w:tcW w:w="359" w:type="pct"/>
            <w:shd w:val="clear" w:color="auto" w:fill="FFFFFF"/>
          </w:tcPr>
          <w:p w14:paraId="5EAF623D" w14:textId="77777777" w:rsidR="00657E28" w:rsidRPr="005905CA" w:rsidRDefault="00657E28" w:rsidP="0080017D">
            <w:pPr>
              <w:pStyle w:val="TableBody"/>
            </w:pPr>
            <w:r w:rsidRPr="005905CA">
              <w:t>−0.271**</w:t>
            </w:r>
          </w:p>
        </w:tc>
      </w:tr>
      <w:tr w:rsidR="005905CA" w:rsidRPr="005905CA" w14:paraId="3F552FD1" w14:textId="77777777" w:rsidTr="009C5D43">
        <w:trPr>
          <w:trHeight w:val="543"/>
        </w:trPr>
        <w:tc>
          <w:tcPr>
            <w:tcW w:w="357" w:type="pct"/>
            <w:shd w:val="clear" w:color="auto" w:fill="FFFFFF"/>
          </w:tcPr>
          <w:p w14:paraId="286FB6CB" w14:textId="77777777" w:rsidR="00657E28" w:rsidRPr="005905CA" w:rsidRDefault="00657E28" w:rsidP="0080017D">
            <w:pPr>
              <w:pStyle w:val="TableBody"/>
            </w:pPr>
            <w:r w:rsidRPr="005905CA">
              <w:t>Actions to involve experts</w:t>
            </w:r>
          </w:p>
        </w:tc>
        <w:tc>
          <w:tcPr>
            <w:tcW w:w="357" w:type="pct"/>
            <w:shd w:val="clear" w:color="auto" w:fill="FFFFFF"/>
          </w:tcPr>
          <w:p w14:paraId="60C448E9" w14:textId="77777777" w:rsidR="00657E28" w:rsidRPr="005905CA" w:rsidRDefault="00657E28" w:rsidP="0080017D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652DF134" w14:textId="77777777" w:rsidR="00657E28" w:rsidRPr="005905CA" w:rsidRDefault="00657E28" w:rsidP="0080017D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2E8B3A93" w14:textId="77777777" w:rsidR="00657E28" w:rsidRPr="005905CA" w:rsidRDefault="00657E28" w:rsidP="0080017D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2E52D559" w14:textId="77777777" w:rsidR="00657E28" w:rsidRPr="005905CA" w:rsidRDefault="00657E28" w:rsidP="0080017D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3ACF76CC" w14:textId="77777777" w:rsidR="00657E28" w:rsidRPr="005905CA" w:rsidRDefault="00657E28" w:rsidP="0080017D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440D442E" w14:textId="77777777" w:rsidR="00657E28" w:rsidRPr="005905CA" w:rsidRDefault="00657E28" w:rsidP="0080017D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4BFD6AE8" w14:textId="77777777" w:rsidR="00657E28" w:rsidRPr="005905CA" w:rsidRDefault="00657E28" w:rsidP="0080017D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53FB2A16" w14:textId="77777777" w:rsidR="00657E28" w:rsidRPr="005905CA" w:rsidRDefault="00657E28" w:rsidP="0080017D">
            <w:pPr>
              <w:pStyle w:val="TableBody"/>
            </w:pPr>
            <w:r w:rsidRPr="005905CA">
              <w:t>1</w:t>
            </w:r>
          </w:p>
        </w:tc>
        <w:tc>
          <w:tcPr>
            <w:tcW w:w="357" w:type="pct"/>
            <w:shd w:val="clear" w:color="auto" w:fill="FFFFFF"/>
          </w:tcPr>
          <w:p w14:paraId="658A65BB" w14:textId="77777777" w:rsidR="00657E28" w:rsidRPr="005905CA" w:rsidRDefault="00657E28" w:rsidP="0080017D">
            <w:pPr>
              <w:pStyle w:val="TableBody"/>
            </w:pPr>
            <w:r w:rsidRPr="005905CA">
              <w:t>0.435**</w:t>
            </w:r>
          </w:p>
        </w:tc>
        <w:tc>
          <w:tcPr>
            <w:tcW w:w="357" w:type="pct"/>
            <w:shd w:val="clear" w:color="auto" w:fill="FFFFFF"/>
          </w:tcPr>
          <w:p w14:paraId="096DABAD" w14:textId="77777777" w:rsidR="00657E28" w:rsidRPr="005905CA" w:rsidRDefault="00657E28" w:rsidP="0080017D">
            <w:pPr>
              <w:pStyle w:val="TableBody"/>
            </w:pPr>
            <w:r w:rsidRPr="005905CA">
              <w:t>−0.227**</w:t>
            </w:r>
          </w:p>
        </w:tc>
        <w:tc>
          <w:tcPr>
            <w:tcW w:w="357" w:type="pct"/>
            <w:shd w:val="clear" w:color="auto" w:fill="FFFFFF"/>
          </w:tcPr>
          <w:p w14:paraId="4F5FBF2C" w14:textId="77777777" w:rsidR="00657E28" w:rsidRPr="005905CA" w:rsidRDefault="00657E28" w:rsidP="0080017D">
            <w:pPr>
              <w:pStyle w:val="TableBody"/>
            </w:pPr>
            <w:r w:rsidRPr="005905CA">
              <w:t>−0.062**</w:t>
            </w:r>
          </w:p>
        </w:tc>
        <w:tc>
          <w:tcPr>
            <w:tcW w:w="357" w:type="pct"/>
            <w:shd w:val="clear" w:color="auto" w:fill="FFFFFF"/>
          </w:tcPr>
          <w:p w14:paraId="2735E516" w14:textId="77777777" w:rsidR="00657E28" w:rsidRPr="005905CA" w:rsidRDefault="00657E28" w:rsidP="0080017D">
            <w:pPr>
              <w:pStyle w:val="TableBody"/>
            </w:pPr>
            <w:r w:rsidRPr="005905CA">
              <w:t>−0.160**</w:t>
            </w:r>
          </w:p>
        </w:tc>
        <w:tc>
          <w:tcPr>
            <w:tcW w:w="359" w:type="pct"/>
            <w:shd w:val="clear" w:color="auto" w:fill="FFFFFF"/>
          </w:tcPr>
          <w:p w14:paraId="59A23842" w14:textId="77777777" w:rsidR="00657E28" w:rsidRPr="005905CA" w:rsidRDefault="00657E28" w:rsidP="0080017D">
            <w:pPr>
              <w:pStyle w:val="TableBody"/>
            </w:pPr>
            <w:r w:rsidRPr="005905CA">
              <w:t>−0.086**</w:t>
            </w:r>
          </w:p>
        </w:tc>
      </w:tr>
      <w:tr w:rsidR="005905CA" w:rsidRPr="005905CA" w14:paraId="4315C3E2" w14:textId="77777777" w:rsidTr="009C5D43">
        <w:trPr>
          <w:trHeight w:val="510"/>
        </w:trPr>
        <w:tc>
          <w:tcPr>
            <w:tcW w:w="357" w:type="pct"/>
            <w:shd w:val="clear" w:color="auto" w:fill="FFFFFF"/>
          </w:tcPr>
          <w:p w14:paraId="421837B9" w14:textId="77777777" w:rsidR="00657E28" w:rsidRPr="005905CA" w:rsidRDefault="00657E28" w:rsidP="0080017D">
            <w:pPr>
              <w:pStyle w:val="TableBody"/>
            </w:pPr>
            <w:r w:rsidRPr="005905CA">
              <w:t>Social support actions</w:t>
            </w:r>
          </w:p>
        </w:tc>
        <w:tc>
          <w:tcPr>
            <w:tcW w:w="357" w:type="pct"/>
            <w:shd w:val="clear" w:color="auto" w:fill="FFFFFF"/>
          </w:tcPr>
          <w:p w14:paraId="361E8308" w14:textId="77777777" w:rsidR="00657E28" w:rsidRPr="005905CA" w:rsidRDefault="00657E28" w:rsidP="0080017D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4B95A70B" w14:textId="77777777" w:rsidR="00657E28" w:rsidRPr="005905CA" w:rsidRDefault="00657E28" w:rsidP="0080017D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4736225E" w14:textId="77777777" w:rsidR="00657E28" w:rsidRPr="005905CA" w:rsidRDefault="00657E28" w:rsidP="0080017D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02D15408" w14:textId="77777777" w:rsidR="00657E28" w:rsidRPr="005905CA" w:rsidRDefault="00657E28" w:rsidP="0080017D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33916F41" w14:textId="77777777" w:rsidR="00657E28" w:rsidRPr="005905CA" w:rsidRDefault="00657E28" w:rsidP="0080017D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6D65DADE" w14:textId="77777777" w:rsidR="00657E28" w:rsidRPr="005905CA" w:rsidRDefault="00657E28" w:rsidP="0080017D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778A67B6" w14:textId="77777777" w:rsidR="00657E28" w:rsidRPr="005905CA" w:rsidRDefault="00657E28" w:rsidP="0080017D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13B9B512" w14:textId="77777777" w:rsidR="00657E28" w:rsidRPr="005905CA" w:rsidRDefault="00657E28" w:rsidP="0080017D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56642212" w14:textId="77777777" w:rsidR="00657E28" w:rsidRPr="005905CA" w:rsidRDefault="00657E28" w:rsidP="0080017D">
            <w:pPr>
              <w:pStyle w:val="TableBody"/>
            </w:pPr>
            <w:r w:rsidRPr="005905CA">
              <w:t>1</w:t>
            </w:r>
          </w:p>
        </w:tc>
        <w:tc>
          <w:tcPr>
            <w:tcW w:w="357" w:type="pct"/>
            <w:shd w:val="clear" w:color="auto" w:fill="FFFFFF"/>
          </w:tcPr>
          <w:p w14:paraId="5A7BDEA9" w14:textId="77777777" w:rsidR="00657E28" w:rsidRPr="005905CA" w:rsidRDefault="00657E28" w:rsidP="0080017D">
            <w:pPr>
              <w:pStyle w:val="TableBody"/>
            </w:pPr>
            <w:r w:rsidRPr="005905CA">
              <w:t>−0.397**</w:t>
            </w:r>
          </w:p>
        </w:tc>
        <w:tc>
          <w:tcPr>
            <w:tcW w:w="357" w:type="pct"/>
            <w:shd w:val="clear" w:color="auto" w:fill="FFFFFF"/>
          </w:tcPr>
          <w:p w14:paraId="5D19D63B" w14:textId="77777777" w:rsidR="00657E28" w:rsidRPr="005905CA" w:rsidRDefault="00657E28" w:rsidP="0080017D">
            <w:pPr>
              <w:pStyle w:val="TableBody"/>
            </w:pPr>
            <w:r w:rsidRPr="005905CA">
              <w:t>−0.310**</w:t>
            </w:r>
          </w:p>
        </w:tc>
        <w:tc>
          <w:tcPr>
            <w:tcW w:w="357" w:type="pct"/>
            <w:shd w:val="clear" w:color="auto" w:fill="FFFFFF"/>
          </w:tcPr>
          <w:p w14:paraId="433C714C" w14:textId="77777777" w:rsidR="00657E28" w:rsidRPr="005905CA" w:rsidRDefault="00657E28" w:rsidP="0080017D">
            <w:pPr>
              <w:pStyle w:val="TableBody"/>
            </w:pPr>
            <w:r w:rsidRPr="005905CA">
              <w:t>−0.325**</w:t>
            </w:r>
          </w:p>
        </w:tc>
        <w:tc>
          <w:tcPr>
            <w:tcW w:w="359" w:type="pct"/>
            <w:shd w:val="clear" w:color="auto" w:fill="FFFFFF"/>
          </w:tcPr>
          <w:p w14:paraId="00D33E9D" w14:textId="77777777" w:rsidR="00657E28" w:rsidRPr="005905CA" w:rsidRDefault="00657E28" w:rsidP="0080017D">
            <w:pPr>
              <w:pStyle w:val="TableBody"/>
            </w:pPr>
            <w:r w:rsidRPr="005905CA">
              <w:t>−0.298**</w:t>
            </w:r>
          </w:p>
        </w:tc>
      </w:tr>
      <w:tr w:rsidR="005905CA" w:rsidRPr="005905CA" w14:paraId="69F162C0" w14:textId="77777777" w:rsidTr="009C5D43">
        <w:trPr>
          <w:trHeight w:val="409"/>
        </w:trPr>
        <w:tc>
          <w:tcPr>
            <w:tcW w:w="357" w:type="pct"/>
            <w:shd w:val="clear" w:color="auto" w:fill="FFFFFF"/>
          </w:tcPr>
          <w:p w14:paraId="35088D72" w14:textId="6A0B2BCA" w:rsidR="00DB31FE" w:rsidRPr="005905CA" w:rsidRDefault="00DB31FE" w:rsidP="00DB31FE">
            <w:pPr>
              <w:pStyle w:val="TableBody"/>
            </w:pPr>
            <w:r w:rsidRPr="005905CA">
              <w:t xml:space="preserve">Personal stigmatizing </w:t>
            </w:r>
            <w:r w:rsidR="00463B5E" w:rsidRPr="005905CA">
              <w:t>attitudes</w:t>
            </w:r>
          </w:p>
        </w:tc>
        <w:tc>
          <w:tcPr>
            <w:tcW w:w="357" w:type="pct"/>
            <w:shd w:val="clear" w:color="auto" w:fill="FFFFFF"/>
          </w:tcPr>
          <w:p w14:paraId="24271346" w14:textId="77777777" w:rsidR="00DB31FE" w:rsidRPr="005905CA" w:rsidRDefault="00DB31FE" w:rsidP="00DB31FE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0A1B3B80" w14:textId="77777777" w:rsidR="00DB31FE" w:rsidRPr="005905CA" w:rsidRDefault="00DB31FE" w:rsidP="00DB31FE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51C65386" w14:textId="77777777" w:rsidR="00DB31FE" w:rsidRPr="005905CA" w:rsidRDefault="00DB31FE" w:rsidP="00DB31FE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407F1418" w14:textId="77777777" w:rsidR="00DB31FE" w:rsidRPr="005905CA" w:rsidRDefault="00DB31FE" w:rsidP="00DB31FE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6632C372" w14:textId="77777777" w:rsidR="00DB31FE" w:rsidRPr="005905CA" w:rsidRDefault="00DB31FE" w:rsidP="00DB31FE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4480C761" w14:textId="77777777" w:rsidR="00DB31FE" w:rsidRPr="005905CA" w:rsidRDefault="00DB31FE" w:rsidP="00DB31FE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1B6D9B59" w14:textId="77777777" w:rsidR="00DB31FE" w:rsidRPr="005905CA" w:rsidRDefault="00DB31FE" w:rsidP="00DB31FE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56ED6745" w14:textId="77777777" w:rsidR="00DB31FE" w:rsidRPr="005905CA" w:rsidRDefault="00DB31FE" w:rsidP="00DB31FE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6C9F95E9" w14:textId="77777777" w:rsidR="00DB31FE" w:rsidRPr="005905CA" w:rsidRDefault="00DB31FE" w:rsidP="00DB31FE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4146EF4D" w14:textId="77777777" w:rsidR="00DB31FE" w:rsidRPr="005905CA" w:rsidRDefault="00DB31FE" w:rsidP="00DB31FE">
            <w:pPr>
              <w:pStyle w:val="TableBody"/>
            </w:pPr>
            <w:r w:rsidRPr="005905CA">
              <w:t>1</w:t>
            </w:r>
          </w:p>
        </w:tc>
        <w:tc>
          <w:tcPr>
            <w:tcW w:w="357" w:type="pct"/>
            <w:shd w:val="clear" w:color="auto" w:fill="FFFFFF"/>
          </w:tcPr>
          <w:p w14:paraId="595726ED" w14:textId="77777777" w:rsidR="00DB31FE" w:rsidRPr="005905CA" w:rsidRDefault="00DB31FE" w:rsidP="00DB31FE">
            <w:pPr>
              <w:pStyle w:val="TableBody"/>
            </w:pPr>
            <w:r w:rsidRPr="005905CA">
              <w:t>0.212**</w:t>
            </w:r>
          </w:p>
        </w:tc>
        <w:tc>
          <w:tcPr>
            <w:tcW w:w="357" w:type="pct"/>
            <w:shd w:val="clear" w:color="auto" w:fill="FFFFFF"/>
          </w:tcPr>
          <w:p w14:paraId="7F7D36A6" w14:textId="77777777" w:rsidR="00DB31FE" w:rsidRPr="005905CA" w:rsidRDefault="00DB31FE" w:rsidP="00DB31FE">
            <w:pPr>
              <w:pStyle w:val="TableBody"/>
            </w:pPr>
            <w:r w:rsidRPr="005905CA">
              <w:t>0.206**</w:t>
            </w:r>
          </w:p>
        </w:tc>
        <w:tc>
          <w:tcPr>
            <w:tcW w:w="359" w:type="pct"/>
            <w:shd w:val="clear" w:color="auto" w:fill="FFFFFF"/>
          </w:tcPr>
          <w:p w14:paraId="01A6755F" w14:textId="77777777" w:rsidR="00DB31FE" w:rsidRPr="005905CA" w:rsidRDefault="00DB31FE" w:rsidP="00DB31FE">
            <w:pPr>
              <w:pStyle w:val="TableBody"/>
            </w:pPr>
            <w:r w:rsidRPr="005905CA">
              <w:t>0.210**</w:t>
            </w:r>
          </w:p>
        </w:tc>
      </w:tr>
      <w:tr w:rsidR="005905CA" w:rsidRPr="005905CA" w14:paraId="50D9BEC6" w14:textId="77777777" w:rsidTr="009C5D43">
        <w:trPr>
          <w:trHeight w:val="409"/>
        </w:trPr>
        <w:tc>
          <w:tcPr>
            <w:tcW w:w="357" w:type="pct"/>
            <w:shd w:val="clear" w:color="auto" w:fill="FFFFFF"/>
          </w:tcPr>
          <w:p w14:paraId="6C664427" w14:textId="77777777" w:rsidR="00DB31FE" w:rsidRPr="005905CA" w:rsidRDefault="00DB31FE" w:rsidP="00DB31FE">
            <w:pPr>
              <w:pStyle w:val="TableBody"/>
            </w:pPr>
            <w:r w:rsidRPr="005905CA">
              <w:t>Employee stigma</w:t>
            </w:r>
          </w:p>
        </w:tc>
        <w:tc>
          <w:tcPr>
            <w:tcW w:w="357" w:type="pct"/>
            <w:shd w:val="clear" w:color="auto" w:fill="FFFFFF"/>
          </w:tcPr>
          <w:p w14:paraId="2A5180C2" w14:textId="77777777" w:rsidR="00DB31FE" w:rsidRPr="005905CA" w:rsidRDefault="00DB31FE" w:rsidP="00DB31FE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13C55E3B" w14:textId="77777777" w:rsidR="00DB31FE" w:rsidRPr="005905CA" w:rsidRDefault="00DB31FE" w:rsidP="00DB31FE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15BCC96A" w14:textId="77777777" w:rsidR="00DB31FE" w:rsidRPr="005905CA" w:rsidRDefault="00DB31FE" w:rsidP="00DB31FE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0687A208" w14:textId="77777777" w:rsidR="00DB31FE" w:rsidRPr="005905CA" w:rsidRDefault="00DB31FE" w:rsidP="00DB31FE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1C5FBB11" w14:textId="77777777" w:rsidR="00DB31FE" w:rsidRPr="005905CA" w:rsidRDefault="00DB31FE" w:rsidP="00DB31FE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1F982A75" w14:textId="77777777" w:rsidR="00DB31FE" w:rsidRPr="005905CA" w:rsidRDefault="00DB31FE" w:rsidP="00DB31FE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2BA19595" w14:textId="77777777" w:rsidR="00DB31FE" w:rsidRPr="005905CA" w:rsidRDefault="00DB31FE" w:rsidP="00DB31FE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70F44F1D" w14:textId="77777777" w:rsidR="00DB31FE" w:rsidRPr="005905CA" w:rsidRDefault="00DB31FE" w:rsidP="00DB31FE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678C1181" w14:textId="77777777" w:rsidR="00DB31FE" w:rsidRPr="005905CA" w:rsidRDefault="00DB31FE" w:rsidP="00DB31FE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03887961" w14:textId="77777777" w:rsidR="00DB31FE" w:rsidRPr="005905CA" w:rsidRDefault="00DB31FE" w:rsidP="00DB31FE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25A526DA" w14:textId="77777777" w:rsidR="00DB31FE" w:rsidRPr="005905CA" w:rsidRDefault="00DB31FE" w:rsidP="00DB31FE">
            <w:pPr>
              <w:pStyle w:val="TableBody"/>
            </w:pPr>
            <w:r w:rsidRPr="005905CA">
              <w:t>1</w:t>
            </w:r>
          </w:p>
        </w:tc>
        <w:tc>
          <w:tcPr>
            <w:tcW w:w="357" w:type="pct"/>
            <w:shd w:val="clear" w:color="auto" w:fill="FFFFFF"/>
          </w:tcPr>
          <w:p w14:paraId="4BD03DE7" w14:textId="77777777" w:rsidR="00DB31FE" w:rsidRPr="005905CA" w:rsidRDefault="00DB31FE" w:rsidP="00DB31FE">
            <w:pPr>
              <w:pStyle w:val="TableBody"/>
            </w:pPr>
            <w:r w:rsidRPr="005905CA">
              <w:t>0.671**</w:t>
            </w:r>
          </w:p>
        </w:tc>
        <w:tc>
          <w:tcPr>
            <w:tcW w:w="359" w:type="pct"/>
            <w:shd w:val="clear" w:color="auto" w:fill="FFFFFF"/>
          </w:tcPr>
          <w:p w14:paraId="0EE3B66A" w14:textId="77777777" w:rsidR="00DB31FE" w:rsidRPr="005905CA" w:rsidRDefault="00DB31FE" w:rsidP="00DB31FE">
            <w:pPr>
              <w:pStyle w:val="TableBody"/>
            </w:pPr>
            <w:r w:rsidRPr="005905CA">
              <w:t>0.720**</w:t>
            </w:r>
          </w:p>
        </w:tc>
      </w:tr>
      <w:tr w:rsidR="005905CA" w:rsidRPr="005905CA" w14:paraId="74277D55" w14:textId="77777777" w:rsidTr="009C5D43">
        <w:trPr>
          <w:trHeight w:val="409"/>
        </w:trPr>
        <w:tc>
          <w:tcPr>
            <w:tcW w:w="357" w:type="pct"/>
            <w:shd w:val="clear" w:color="auto" w:fill="FFFFFF"/>
          </w:tcPr>
          <w:p w14:paraId="4C788998" w14:textId="77777777" w:rsidR="00DB31FE" w:rsidRPr="005905CA" w:rsidRDefault="00DB31FE" w:rsidP="00DB31FE">
            <w:pPr>
              <w:pStyle w:val="TableBody"/>
            </w:pPr>
            <w:r w:rsidRPr="005905CA">
              <w:t>Collegial stigma</w:t>
            </w:r>
          </w:p>
        </w:tc>
        <w:tc>
          <w:tcPr>
            <w:tcW w:w="357" w:type="pct"/>
            <w:shd w:val="clear" w:color="auto" w:fill="FFFFFF"/>
          </w:tcPr>
          <w:p w14:paraId="474379FD" w14:textId="77777777" w:rsidR="00DB31FE" w:rsidRPr="005905CA" w:rsidRDefault="00DB31FE" w:rsidP="00DB31FE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02ABBCB9" w14:textId="77777777" w:rsidR="00DB31FE" w:rsidRPr="005905CA" w:rsidRDefault="00DB31FE" w:rsidP="00DB31FE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1173C892" w14:textId="77777777" w:rsidR="00DB31FE" w:rsidRPr="005905CA" w:rsidRDefault="00DB31FE" w:rsidP="00DB31FE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21E247D5" w14:textId="77777777" w:rsidR="00DB31FE" w:rsidRPr="005905CA" w:rsidRDefault="00DB31FE" w:rsidP="00DB31FE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00EA891B" w14:textId="77777777" w:rsidR="00DB31FE" w:rsidRPr="005905CA" w:rsidRDefault="00DB31FE" w:rsidP="00DB31FE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409A724D" w14:textId="77777777" w:rsidR="00DB31FE" w:rsidRPr="005905CA" w:rsidRDefault="00DB31FE" w:rsidP="00DB31FE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001FD53C" w14:textId="77777777" w:rsidR="00DB31FE" w:rsidRPr="005905CA" w:rsidRDefault="00DB31FE" w:rsidP="00DB31FE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604414E5" w14:textId="77777777" w:rsidR="00DB31FE" w:rsidRPr="005905CA" w:rsidRDefault="00DB31FE" w:rsidP="00DB31FE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2EE27494" w14:textId="77777777" w:rsidR="00DB31FE" w:rsidRPr="005905CA" w:rsidRDefault="00DB31FE" w:rsidP="00DB31FE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409F1C65" w14:textId="77777777" w:rsidR="00DB31FE" w:rsidRPr="005905CA" w:rsidRDefault="00DB31FE" w:rsidP="00DB31FE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3311253C" w14:textId="77777777" w:rsidR="00DB31FE" w:rsidRPr="005905CA" w:rsidRDefault="00DB31FE" w:rsidP="00DB31FE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33CE40C5" w14:textId="77777777" w:rsidR="00DB31FE" w:rsidRPr="005905CA" w:rsidRDefault="00DB31FE" w:rsidP="00DB31FE">
            <w:pPr>
              <w:pStyle w:val="TableBody"/>
            </w:pPr>
            <w:r w:rsidRPr="005905CA">
              <w:t>1</w:t>
            </w:r>
          </w:p>
        </w:tc>
        <w:tc>
          <w:tcPr>
            <w:tcW w:w="359" w:type="pct"/>
            <w:shd w:val="clear" w:color="auto" w:fill="FFFFFF"/>
          </w:tcPr>
          <w:p w14:paraId="0A979478" w14:textId="77777777" w:rsidR="00DB31FE" w:rsidRPr="005905CA" w:rsidRDefault="00DB31FE" w:rsidP="00DB31FE">
            <w:pPr>
              <w:pStyle w:val="TableBody"/>
            </w:pPr>
            <w:r w:rsidRPr="005905CA">
              <w:t>0.682**</w:t>
            </w:r>
          </w:p>
        </w:tc>
      </w:tr>
      <w:tr w:rsidR="005905CA" w:rsidRPr="005905CA" w14:paraId="66CBC336" w14:textId="77777777" w:rsidTr="009C5D43">
        <w:trPr>
          <w:trHeight w:val="409"/>
        </w:trPr>
        <w:tc>
          <w:tcPr>
            <w:tcW w:w="357" w:type="pct"/>
            <w:shd w:val="clear" w:color="auto" w:fill="FFFFFF"/>
          </w:tcPr>
          <w:p w14:paraId="2A00197F" w14:textId="77777777" w:rsidR="00DB31FE" w:rsidRPr="005905CA" w:rsidRDefault="00DB31FE" w:rsidP="00DB31FE">
            <w:pPr>
              <w:pStyle w:val="TableBody"/>
            </w:pPr>
            <w:r w:rsidRPr="005905CA">
              <w:t>Organizational stigma</w:t>
            </w:r>
          </w:p>
        </w:tc>
        <w:tc>
          <w:tcPr>
            <w:tcW w:w="357" w:type="pct"/>
            <w:shd w:val="clear" w:color="auto" w:fill="FFFFFF"/>
          </w:tcPr>
          <w:p w14:paraId="60DEDB1A" w14:textId="77777777" w:rsidR="00DB31FE" w:rsidRPr="005905CA" w:rsidRDefault="00DB31FE" w:rsidP="00DB31FE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6088569A" w14:textId="77777777" w:rsidR="00DB31FE" w:rsidRPr="005905CA" w:rsidRDefault="00DB31FE" w:rsidP="00DB31FE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696F29D6" w14:textId="77777777" w:rsidR="00DB31FE" w:rsidRPr="005905CA" w:rsidRDefault="00DB31FE" w:rsidP="00DB31FE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68A4D30D" w14:textId="77777777" w:rsidR="00DB31FE" w:rsidRPr="005905CA" w:rsidRDefault="00DB31FE" w:rsidP="00DB31FE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16419189" w14:textId="77777777" w:rsidR="00DB31FE" w:rsidRPr="005905CA" w:rsidRDefault="00DB31FE" w:rsidP="00DB31FE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6C78F940" w14:textId="77777777" w:rsidR="00DB31FE" w:rsidRPr="005905CA" w:rsidRDefault="00DB31FE" w:rsidP="00DB31FE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77FF0D33" w14:textId="77777777" w:rsidR="00DB31FE" w:rsidRPr="005905CA" w:rsidRDefault="00DB31FE" w:rsidP="00DB31FE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0EAA4E99" w14:textId="77777777" w:rsidR="00DB31FE" w:rsidRPr="005905CA" w:rsidRDefault="00DB31FE" w:rsidP="00DB31FE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3695FACE" w14:textId="77777777" w:rsidR="00DB31FE" w:rsidRPr="005905CA" w:rsidRDefault="00DB31FE" w:rsidP="00DB31FE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32C385A8" w14:textId="77777777" w:rsidR="00DB31FE" w:rsidRPr="005905CA" w:rsidRDefault="00DB31FE" w:rsidP="00DB31FE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11EB4930" w14:textId="77777777" w:rsidR="00DB31FE" w:rsidRPr="005905CA" w:rsidRDefault="00DB31FE" w:rsidP="00DB31FE">
            <w:pPr>
              <w:pStyle w:val="TableBody"/>
            </w:pPr>
          </w:p>
        </w:tc>
        <w:tc>
          <w:tcPr>
            <w:tcW w:w="357" w:type="pct"/>
            <w:shd w:val="clear" w:color="auto" w:fill="FFFFFF"/>
          </w:tcPr>
          <w:p w14:paraId="0A637109" w14:textId="77777777" w:rsidR="00DB31FE" w:rsidRPr="005905CA" w:rsidRDefault="00DB31FE" w:rsidP="00DB31FE">
            <w:pPr>
              <w:pStyle w:val="TableBody"/>
            </w:pPr>
          </w:p>
        </w:tc>
        <w:tc>
          <w:tcPr>
            <w:tcW w:w="359" w:type="pct"/>
            <w:shd w:val="clear" w:color="auto" w:fill="FFFFFF"/>
          </w:tcPr>
          <w:p w14:paraId="23F41B65" w14:textId="77777777" w:rsidR="00DB31FE" w:rsidRPr="005905CA" w:rsidRDefault="00DB31FE" w:rsidP="00DB31FE">
            <w:pPr>
              <w:pStyle w:val="TableBody"/>
            </w:pPr>
            <w:r w:rsidRPr="005905CA">
              <w:t>1</w:t>
            </w:r>
          </w:p>
        </w:tc>
      </w:tr>
      <w:tr w:rsidR="009C5D43" w:rsidRPr="005905CA" w14:paraId="368CA1DE" w14:textId="77777777" w:rsidTr="009C5D43">
        <w:trPr>
          <w:trHeight w:val="20"/>
        </w:trPr>
        <w:tc>
          <w:tcPr>
            <w:tcW w:w="5000" w:type="pct"/>
            <w:gridSpan w:val="14"/>
            <w:tcBorders>
              <w:bottom w:val="nil"/>
            </w:tcBorders>
            <w:shd w:val="clear" w:color="auto" w:fill="FFFFFF"/>
          </w:tcPr>
          <w:p w14:paraId="3F54E2C6" w14:textId="1E004D11" w:rsidR="009C5D43" w:rsidRPr="005905CA" w:rsidRDefault="009C5D43" w:rsidP="009C5D43">
            <w:pPr>
              <w:pStyle w:val="TableFootnote0"/>
            </w:pPr>
            <w:r w:rsidRPr="009C5D43">
              <w:lastRenderedPageBreak/>
              <w:t>*Two-tailed significance at the 0.05 level.</w:t>
            </w:r>
          </w:p>
        </w:tc>
      </w:tr>
      <w:tr w:rsidR="009C5D43" w:rsidRPr="005905CA" w14:paraId="28DCD3F2" w14:textId="77777777" w:rsidTr="009C5D43">
        <w:trPr>
          <w:trHeight w:val="227"/>
        </w:trPr>
        <w:tc>
          <w:tcPr>
            <w:tcW w:w="5000" w:type="pct"/>
            <w:gridSpan w:val="14"/>
            <w:tcBorders>
              <w:top w:val="nil"/>
              <w:bottom w:val="nil"/>
            </w:tcBorders>
            <w:shd w:val="clear" w:color="auto" w:fill="FFFFFF"/>
          </w:tcPr>
          <w:p w14:paraId="2A4B6134" w14:textId="055E1B7F" w:rsidR="009C5D43" w:rsidRPr="005905CA" w:rsidRDefault="009C5D43" w:rsidP="009C5D43">
            <w:pPr>
              <w:pStyle w:val="TableFootnote0"/>
            </w:pPr>
            <w:r w:rsidRPr="009C5D43">
              <w:t>**Two-tailed significance at the 0.01 level.</w:t>
            </w:r>
          </w:p>
        </w:tc>
      </w:tr>
    </w:tbl>
    <w:p w14:paraId="422BAEC0" w14:textId="77777777" w:rsidR="00657E28" w:rsidRPr="005905CA" w:rsidRDefault="00657E28" w:rsidP="00657E28"/>
    <w:p w14:paraId="0ED6E7DA" w14:textId="28104DEE" w:rsidR="00657E28" w:rsidRPr="005905CA" w:rsidRDefault="00657E28">
      <w:pPr>
        <w:spacing w:after="0"/>
        <w:rPr>
          <w:rFonts w:eastAsia="SimSun" w:cs="Times New Roman"/>
          <w:sz w:val="20"/>
          <w:szCs w:val="20"/>
          <w:lang w:eastAsia="en-IE"/>
        </w:rPr>
      </w:pPr>
    </w:p>
    <w:p w14:paraId="39593E3F" w14:textId="77777777" w:rsidR="006738CF" w:rsidRPr="005905CA" w:rsidRDefault="006738CF" w:rsidP="00DB211D">
      <w:pPr>
        <w:pStyle w:val="FigureCaption"/>
        <w:rPr>
          <w:color w:val="auto"/>
          <w:sz w:val="20"/>
          <w:lang w:eastAsia="en-IE"/>
        </w:rPr>
      </w:pPr>
    </w:p>
    <w:sectPr w:rsidR="006738CF" w:rsidRPr="005905CA" w:rsidSect="00657E28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5CA487" w14:textId="77777777" w:rsidR="009D74C7" w:rsidRDefault="009D74C7" w:rsidP="002C3E4D">
      <w:pPr>
        <w:spacing w:after="0"/>
      </w:pPr>
      <w:r>
        <w:separator/>
      </w:r>
    </w:p>
  </w:endnote>
  <w:endnote w:type="continuationSeparator" w:id="0">
    <w:p w14:paraId="5C84D804" w14:textId="77777777" w:rsidR="009D74C7" w:rsidRDefault="009D74C7" w:rsidP="002C3E4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charset w:val="00"/>
    <w:family w:val="roman"/>
    <w:pitch w:val="default"/>
    <w:sig w:usb0="E0000AFF" w:usb1="00007843" w:usb2="00000001" w:usb3="00000000" w:csb0="400001BF" w:csb1="DFF7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Narrow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461D59" w14:textId="77777777" w:rsidR="003C2CD6" w:rsidRDefault="00725979">
    <w:pPr>
      <w:pStyle w:val="Footer"/>
    </w:pPr>
    <w:r>
      <w:rPr>
        <w:noProof/>
        <w:lang w:val="en-US" w:eastAsia="en-US"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C4CA67F" wp14:editId="439C267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30" name="Text Box 30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DB2238" w14:textId="77777777" w:rsidR="003C2CD6" w:rsidRPr="00056DF2" w:rsidRDefault="00725979" w:rsidP="00056DF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56DF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4CA67F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6" type="#_x0000_t202" alt="Classification: Intern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56DB2238" w14:textId="77777777" w:rsidR="003C2CD6" w:rsidRPr="00056DF2" w:rsidRDefault="00725979" w:rsidP="00056DF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56DF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1E0BDE5" w14:textId="77777777" w:rsidR="003C2CD6" w:rsidRDefault="003C2CD6"/>
  <w:p w14:paraId="45E1B682" w14:textId="77777777" w:rsidR="003C2CD6" w:rsidRDefault="003C2CD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46F63D" w14:textId="77777777" w:rsidR="003C2CD6" w:rsidRPr="009E2DEF" w:rsidRDefault="003C2CD6">
    <w:pPr>
      <w:pStyle w:val="Footer"/>
      <w:jc w:val="right"/>
      <w:rPr>
        <w:sz w:val="20"/>
        <w:szCs w:val="20"/>
      </w:rPr>
    </w:pPr>
  </w:p>
  <w:sdt>
    <w:sdtPr>
      <w:id w:val="-41663941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0612FF1" w14:textId="77777777" w:rsidR="003C2CD6" w:rsidRPr="00964279" w:rsidRDefault="00725979" w:rsidP="00964279">
        <w:pPr>
          <w:pStyle w:val="Footer"/>
          <w:jc w:val="right"/>
          <w:rPr>
            <w:sz w:val="20"/>
            <w:szCs w:val="20"/>
          </w:rPr>
        </w:pPr>
        <w:r w:rsidRPr="009E2DEF">
          <w:rPr>
            <w:sz w:val="20"/>
            <w:szCs w:val="20"/>
          </w:rPr>
          <w:fldChar w:fldCharType="begin"/>
        </w:r>
        <w:r w:rsidRPr="009E2DEF">
          <w:rPr>
            <w:sz w:val="20"/>
            <w:szCs w:val="20"/>
          </w:rPr>
          <w:instrText>PAGE   \* MERGEFORMAT</w:instrText>
        </w:r>
        <w:r w:rsidRPr="009E2DEF">
          <w:rPr>
            <w:sz w:val="20"/>
            <w:szCs w:val="20"/>
          </w:rPr>
          <w:fldChar w:fldCharType="separate"/>
        </w:r>
        <w:r w:rsidRPr="003162BE">
          <w:rPr>
            <w:noProof/>
            <w:sz w:val="20"/>
            <w:szCs w:val="20"/>
            <w:lang w:val="de-DE"/>
          </w:rPr>
          <w:t>30</w:t>
        </w:r>
        <w:r w:rsidRPr="009E2DEF">
          <w:rPr>
            <w:sz w:val="20"/>
            <w:szCs w:val="20"/>
          </w:rPr>
          <w:fldChar w:fldCharType="end"/>
        </w:r>
      </w:p>
    </w:sdtContent>
  </w:sdt>
  <w:p w14:paraId="1B7909B8" w14:textId="77777777" w:rsidR="003C2CD6" w:rsidRDefault="003C2CD6"/>
  <w:p w14:paraId="0D76912B" w14:textId="77777777" w:rsidR="003C2CD6" w:rsidRDefault="003C2CD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65BDBB" w14:textId="77777777" w:rsidR="003C2CD6" w:rsidRDefault="00725979">
    <w:pPr>
      <w:pStyle w:val="Footer"/>
    </w:pPr>
    <w:r>
      <w:rPr>
        <w:noProof/>
        <w:lang w:val="en-US" w:eastAsia="en-US"/>
        <w14:ligatures w14:val="standardContextual"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587C4BEA" wp14:editId="3379420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29" name="Text Box 29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5D86C7" w14:textId="77777777" w:rsidR="003C2CD6" w:rsidRPr="00056DF2" w:rsidRDefault="00725979" w:rsidP="00056DF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56DF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7C4BEA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alt="Classification: Internal" style="position:absolute;margin-left:0;margin-top:0;width:34.95pt;height:34.95pt;z-index:25165619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725D86C7" w14:textId="77777777" w:rsidR="003C2CD6" w:rsidRPr="00056DF2" w:rsidRDefault="00725979" w:rsidP="00056DF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56DF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A5C535" w14:textId="77777777" w:rsidR="009D74C7" w:rsidRDefault="009D74C7" w:rsidP="002C3E4D">
      <w:pPr>
        <w:spacing w:after="0"/>
      </w:pPr>
      <w:r>
        <w:separator/>
      </w:r>
    </w:p>
  </w:footnote>
  <w:footnote w:type="continuationSeparator" w:id="0">
    <w:p w14:paraId="6EEB4448" w14:textId="77777777" w:rsidR="009D74C7" w:rsidRDefault="009D74C7" w:rsidP="002C3E4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42AA0"/>
    <w:multiLevelType w:val="multilevel"/>
    <w:tmpl w:val="C74C6B50"/>
    <w:styleLink w:val="AktuelleList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26D56E0"/>
    <w:multiLevelType w:val="singleLevel"/>
    <w:tmpl w:val="1166ECFA"/>
    <w:lvl w:ilvl="0">
      <w:start w:val="1"/>
      <w:numFmt w:val="bullet"/>
      <w:pStyle w:val="blis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FED6BFB"/>
    <w:multiLevelType w:val="hybridMultilevel"/>
    <w:tmpl w:val="8C10E4A8"/>
    <w:lvl w:ilvl="0" w:tplc="89D2C99C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22565247">
    <w:abstractNumId w:val="0"/>
  </w:num>
  <w:num w:numId="2" w16cid:durableId="433980601">
    <w:abstractNumId w:val="1"/>
  </w:num>
  <w:num w:numId="3" w16cid:durableId="56256884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displayBackgroundShape/>
  <w:hideSpellingErrors/>
  <w:hideGrammaticalErrors/>
  <w:proofState w:spelling="clean" w:grammar="clean"/>
  <w:attachedTemplate r:id="rId1"/>
  <w:linkStyl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QxMTA1MTUwMrE0tDBX0lEKTi0uzszPAykwqgUA5ErRvSwAAAA="/>
  </w:docVars>
  <w:rsids>
    <w:rsidRoot w:val="001D4B99"/>
    <w:rsid w:val="00004295"/>
    <w:rsid w:val="00012C79"/>
    <w:rsid w:val="000145CD"/>
    <w:rsid w:val="00015244"/>
    <w:rsid w:val="00021B09"/>
    <w:rsid w:val="000225EC"/>
    <w:rsid w:val="000331A8"/>
    <w:rsid w:val="000364D4"/>
    <w:rsid w:val="00040781"/>
    <w:rsid w:val="00061931"/>
    <w:rsid w:val="00077788"/>
    <w:rsid w:val="0008207C"/>
    <w:rsid w:val="000B4B88"/>
    <w:rsid w:val="000E5000"/>
    <w:rsid w:val="000E723D"/>
    <w:rsid w:val="000E7982"/>
    <w:rsid w:val="00102764"/>
    <w:rsid w:val="00112B8D"/>
    <w:rsid w:val="00141B04"/>
    <w:rsid w:val="001537B0"/>
    <w:rsid w:val="00177CF6"/>
    <w:rsid w:val="0018437A"/>
    <w:rsid w:val="001978CF"/>
    <w:rsid w:val="001B17A3"/>
    <w:rsid w:val="001B4D6B"/>
    <w:rsid w:val="001C06CE"/>
    <w:rsid w:val="001D20BD"/>
    <w:rsid w:val="001D4B99"/>
    <w:rsid w:val="001D6724"/>
    <w:rsid w:val="001F0925"/>
    <w:rsid w:val="00202449"/>
    <w:rsid w:val="00213531"/>
    <w:rsid w:val="00235238"/>
    <w:rsid w:val="00242C02"/>
    <w:rsid w:val="00254993"/>
    <w:rsid w:val="00260A8F"/>
    <w:rsid w:val="00265349"/>
    <w:rsid w:val="00277C7D"/>
    <w:rsid w:val="00282CAE"/>
    <w:rsid w:val="002968AD"/>
    <w:rsid w:val="002A17FE"/>
    <w:rsid w:val="002A5388"/>
    <w:rsid w:val="002B1EFE"/>
    <w:rsid w:val="002B466A"/>
    <w:rsid w:val="002C003F"/>
    <w:rsid w:val="002C3E4D"/>
    <w:rsid w:val="002D1314"/>
    <w:rsid w:val="002D3BAD"/>
    <w:rsid w:val="002E06FC"/>
    <w:rsid w:val="002F2FAF"/>
    <w:rsid w:val="002F4DC5"/>
    <w:rsid w:val="002F525A"/>
    <w:rsid w:val="0030139D"/>
    <w:rsid w:val="00302CD7"/>
    <w:rsid w:val="00304FB8"/>
    <w:rsid w:val="0031139B"/>
    <w:rsid w:val="00311974"/>
    <w:rsid w:val="00316531"/>
    <w:rsid w:val="00317B14"/>
    <w:rsid w:val="0032167C"/>
    <w:rsid w:val="00322F73"/>
    <w:rsid w:val="00324624"/>
    <w:rsid w:val="00354F29"/>
    <w:rsid w:val="00364875"/>
    <w:rsid w:val="00366698"/>
    <w:rsid w:val="00370C16"/>
    <w:rsid w:val="00382C6A"/>
    <w:rsid w:val="00385ADC"/>
    <w:rsid w:val="00392EFF"/>
    <w:rsid w:val="003976DF"/>
    <w:rsid w:val="00397A44"/>
    <w:rsid w:val="003A0F04"/>
    <w:rsid w:val="003B32EE"/>
    <w:rsid w:val="003B3C25"/>
    <w:rsid w:val="003B5FB1"/>
    <w:rsid w:val="003C1F11"/>
    <w:rsid w:val="003C2CD6"/>
    <w:rsid w:val="003D59EC"/>
    <w:rsid w:val="003E4673"/>
    <w:rsid w:val="00401D7C"/>
    <w:rsid w:val="00413813"/>
    <w:rsid w:val="004241F3"/>
    <w:rsid w:val="00463B5E"/>
    <w:rsid w:val="00463C35"/>
    <w:rsid w:val="00463FA9"/>
    <w:rsid w:val="00465C56"/>
    <w:rsid w:val="00475EE6"/>
    <w:rsid w:val="00475FAF"/>
    <w:rsid w:val="004838ED"/>
    <w:rsid w:val="0049686F"/>
    <w:rsid w:val="004B6711"/>
    <w:rsid w:val="004C2DA5"/>
    <w:rsid w:val="004E058A"/>
    <w:rsid w:val="004E42C0"/>
    <w:rsid w:val="004E6516"/>
    <w:rsid w:val="004F6D32"/>
    <w:rsid w:val="00506647"/>
    <w:rsid w:val="0051727E"/>
    <w:rsid w:val="00550C86"/>
    <w:rsid w:val="005526CB"/>
    <w:rsid w:val="0058319D"/>
    <w:rsid w:val="00585BC9"/>
    <w:rsid w:val="0058695D"/>
    <w:rsid w:val="005905CA"/>
    <w:rsid w:val="00594904"/>
    <w:rsid w:val="005A7379"/>
    <w:rsid w:val="005B33D3"/>
    <w:rsid w:val="005D53B5"/>
    <w:rsid w:val="005E65CF"/>
    <w:rsid w:val="005F15DE"/>
    <w:rsid w:val="005F72CB"/>
    <w:rsid w:val="006008C9"/>
    <w:rsid w:val="00605733"/>
    <w:rsid w:val="00622EA3"/>
    <w:rsid w:val="00636221"/>
    <w:rsid w:val="0064060C"/>
    <w:rsid w:val="00640BC5"/>
    <w:rsid w:val="00642C06"/>
    <w:rsid w:val="00657E28"/>
    <w:rsid w:val="0066090B"/>
    <w:rsid w:val="00667F15"/>
    <w:rsid w:val="006738CF"/>
    <w:rsid w:val="00680210"/>
    <w:rsid w:val="006808CB"/>
    <w:rsid w:val="00697570"/>
    <w:rsid w:val="00697CF0"/>
    <w:rsid w:val="006D2F72"/>
    <w:rsid w:val="006D3EFC"/>
    <w:rsid w:val="006F0466"/>
    <w:rsid w:val="0071432A"/>
    <w:rsid w:val="0071525B"/>
    <w:rsid w:val="00724626"/>
    <w:rsid w:val="00725979"/>
    <w:rsid w:val="007527B7"/>
    <w:rsid w:val="00754D06"/>
    <w:rsid w:val="00763D73"/>
    <w:rsid w:val="00776248"/>
    <w:rsid w:val="0078379C"/>
    <w:rsid w:val="00792615"/>
    <w:rsid w:val="007B18C7"/>
    <w:rsid w:val="007C1C76"/>
    <w:rsid w:val="007C3216"/>
    <w:rsid w:val="007C7191"/>
    <w:rsid w:val="007D514C"/>
    <w:rsid w:val="007D5775"/>
    <w:rsid w:val="00804756"/>
    <w:rsid w:val="00810C5E"/>
    <w:rsid w:val="0081675A"/>
    <w:rsid w:val="00821962"/>
    <w:rsid w:val="008264E4"/>
    <w:rsid w:val="0083632F"/>
    <w:rsid w:val="00865F3B"/>
    <w:rsid w:val="00886F71"/>
    <w:rsid w:val="008A1B7B"/>
    <w:rsid w:val="008A589A"/>
    <w:rsid w:val="008B00D5"/>
    <w:rsid w:val="008B6532"/>
    <w:rsid w:val="008C57FF"/>
    <w:rsid w:val="008E0BFC"/>
    <w:rsid w:val="008E0CDD"/>
    <w:rsid w:val="008E0F7A"/>
    <w:rsid w:val="008E1676"/>
    <w:rsid w:val="008E53BB"/>
    <w:rsid w:val="008F058E"/>
    <w:rsid w:val="008F31C4"/>
    <w:rsid w:val="008F5067"/>
    <w:rsid w:val="009364E2"/>
    <w:rsid w:val="00946E31"/>
    <w:rsid w:val="009569CD"/>
    <w:rsid w:val="00964BCB"/>
    <w:rsid w:val="009651A3"/>
    <w:rsid w:val="00980DDE"/>
    <w:rsid w:val="00983988"/>
    <w:rsid w:val="00984354"/>
    <w:rsid w:val="00990A77"/>
    <w:rsid w:val="009B169F"/>
    <w:rsid w:val="009C52E5"/>
    <w:rsid w:val="009C5D43"/>
    <w:rsid w:val="009D74C7"/>
    <w:rsid w:val="009E5A0A"/>
    <w:rsid w:val="009F3CF6"/>
    <w:rsid w:val="009F5C19"/>
    <w:rsid w:val="00A032EC"/>
    <w:rsid w:val="00A0596F"/>
    <w:rsid w:val="00A10D80"/>
    <w:rsid w:val="00A33653"/>
    <w:rsid w:val="00A34DF8"/>
    <w:rsid w:val="00A53DF0"/>
    <w:rsid w:val="00A73F3C"/>
    <w:rsid w:val="00A7792B"/>
    <w:rsid w:val="00A84BB6"/>
    <w:rsid w:val="00A91E76"/>
    <w:rsid w:val="00A938D8"/>
    <w:rsid w:val="00AA1AB9"/>
    <w:rsid w:val="00AA7C4A"/>
    <w:rsid w:val="00AC436B"/>
    <w:rsid w:val="00AC4538"/>
    <w:rsid w:val="00AD1D29"/>
    <w:rsid w:val="00AD580E"/>
    <w:rsid w:val="00AF1D08"/>
    <w:rsid w:val="00B11733"/>
    <w:rsid w:val="00B12E9C"/>
    <w:rsid w:val="00B20F25"/>
    <w:rsid w:val="00B30B82"/>
    <w:rsid w:val="00B46792"/>
    <w:rsid w:val="00B7073B"/>
    <w:rsid w:val="00B73827"/>
    <w:rsid w:val="00B740DC"/>
    <w:rsid w:val="00B742BA"/>
    <w:rsid w:val="00B81D6E"/>
    <w:rsid w:val="00B86F96"/>
    <w:rsid w:val="00B97C7A"/>
    <w:rsid w:val="00BA4F83"/>
    <w:rsid w:val="00BA72F6"/>
    <w:rsid w:val="00BA7738"/>
    <w:rsid w:val="00BB322C"/>
    <w:rsid w:val="00BB779F"/>
    <w:rsid w:val="00BC03A9"/>
    <w:rsid w:val="00BE0819"/>
    <w:rsid w:val="00BF3AE5"/>
    <w:rsid w:val="00C32698"/>
    <w:rsid w:val="00C41271"/>
    <w:rsid w:val="00C51A14"/>
    <w:rsid w:val="00C53931"/>
    <w:rsid w:val="00C54E95"/>
    <w:rsid w:val="00C84F98"/>
    <w:rsid w:val="00C94AC8"/>
    <w:rsid w:val="00CB402E"/>
    <w:rsid w:val="00CD02F8"/>
    <w:rsid w:val="00CD2D53"/>
    <w:rsid w:val="00CD3B13"/>
    <w:rsid w:val="00CE723D"/>
    <w:rsid w:val="00CF2CEC"/>
    <w:rsid w:val="00CF338D"/>
    <w:rsid w:val="00CF671B"/>
    <w:rsid w:val="00D10A30"/>
    <w:rsid w:val="00D11606"/>
    <w:rsid w:val="00D1546A"/>
    <w:rsid w:val="00D30517"/>
    <w:rsid w:val="00D34E28"/>
    <w:rsid w:val="00D40084"/>
    <w:rsid w:val="00D417CB"/>
    <w:rsid w:val="00D62C75"/>
    <w:rsid w:val="00DA3C15"/>
    <w:rsid w:val="00DB0256"/>
    <w:rsid w:val="00DB211D"/>
    <w:rsid w:val="00DB31FE"/>
    <w:rsid w:val="00DB7437"/>
    <w:rsid w:val="00DD0B35"/>
    <w:rsid w:val="00DD1DCE"/>
    <w:rsid w:val="00E06902"/>
    <w:rsid w:val="00E13313"/>
    <w:rsid w:val="00E204E7"/>
    <w:rsid w:val="00E22AB4"/>
    <w:rsid w:val="00E33C4B"/>
    <w:rsid w:val="00E42079"/>
    <w:rsid w:val="00E54A78"/>
    <w:rsid w:val="00E65325"/>
    <w:rsid w:val="00E6605F"/>
    <w:rsid w:val="00E850A5"/>
    <w:rsid w:val="00EA14C4"/>
    <w:rsid w:val="00EA52E9"/>
    <w:rsid w:val="00EA5AAC"/>
    <w:rsid w:val="00EB5EEC"/>
    <w:rsid w:val="00EC6A9F"/>
    <w:rsid w:val="00EE0C07"/>
    <w:rsid w:val="00EF03C2"/>
    <w:rsid w:val="00EF359D"/>
    <w:rsid w:val="00F0248E"/>
    <w:rsid w:val="00F11CC5"/>
    <w:rsid w:val="00F47BDD"/>
    <w:rsid w:val="00F47FDA"/>
    <w:rsid w:val="00F5547E"/>
    <w:rsid w:val="00F73E1C"/>
    <w:rsid w:val="00F97F9C"/>
    <w:rsid w:val="00FA28FE"/>
    <w:rsid w:val="00FB67A2"/>
    <w:rsid w:val="00FF2208"/>
    <w:rsid w:val="00FF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E94A"/>
  <w15:chartTrackingRefBased/>
  <w15:docId w15:val="{C684144D-AD18-4FCA-836E-46D78F7EF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2"/>
        <w:szCs w:val="22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8AD"/>
    <w:pPr>
      <w:spacing w:after="160"/>
    </w:pPr>
    <w:rPr>
      <w:rFonts w:cstheme="minorBidi"/>
      <w:sz w:val="24"/>
      <w:lang w:val="en-US"/>
    </w:rPr>
  </w:style>
  <w:style w:type="paragraph" w:styleId="Heading1">
    <w:name w:val="heading 1"/>
    <w:aliases w:val="Char Char"/>
    <w:basedOn w:val="ListParagraph"/>
    <w:next w:val="Normal"/>
    <w:link w:val="Heading1Char"/>
    <w:qFormat/>
    <w:rsid w:val="005F72CB"/>
    <w:pPr>
      <w:spacing w:before="240"/>
      <w:ind w:left="0"/>
      <w:contextualSpacing w:val="0"/>
      <w:outlineLvl w:val="0"/>
    </w:pPr>
    <w:rPr>
      <w:rFonts w:eastAsia="Cambria"/>
      <w:b/>
      <w:sz w:val="32"/>
      <w:lang w:val="en-IE"/>
    </w:rPr>
  </w:style>
  <w:style w:type="paragraph" w:styleId="Heading2">
    <w:name w:val="heading 2"/>
    <w:aliases w:val="/Heading 2,Subtitle 2"/>
    <w:basedOn w:val="Heading1"/>
    <w:next w:val="Normal"/>
    <w:link w:val="Heading2Char"/>
    <w:qFormat/>
    <w:rsid w:val="005F72CB"/>
    <w:pPr>
      <w:numPr>
        <w:ilvl w:val="1"/>
      </w:numPr>
      <w:outlineLvl w:val="1"/>
    </w:pPr>
    <w:rPr>
      <w:sz w:val="24"/>
    </w:rPr>
  </w:style>
  <w:style w:type="paragraph" w:styleId="Heading3">
    <w:name w:val="heading 3"/>
    <w:aliases w:val="Subtitle 3,标题 3，三级以下标题 Char"/>
    <w:basedOn w:val="Normal"/>
    <w:next w:val="Normal"/>
    <w:link w:val="Heading3Char"/>
    <w:qFormat/>
    <w:rsid w:val="001D4B99"/>
    <w:pPr>
      <w:keepNext/>
      <w:spacing w:before="240" w:after="120"/>
      <w:outlineLvl w:val="2"/>
    </w:pPr>
    <w:rPr>
      <w:rFonts w:eastAsia="Times New Roman" w:cs="Times New Roman"/>
      <w:i/>
      <w:szCs w:val="20"/>
      <w:lang w:val="en-GB" w:eastAsia="en-IE"/>
    </w:rPr>
  </w:style>
  <w:style w:type="paragraph" w:styleId="Heading4">
    <w:name w:val="heading 4"/>
    <w:basedOn w:val="Normal"/>
    <w:next w:val="Normal"/>
    <w:link w:val="Heading4Char"/>
    <w:qFormat/>
    <w:rsid w:val="001D4B99"/>
    <w:pPr>
      <w:keepNext/>
      <w:spacing w:before="120" w:after="0"/>
      <w:outlineLvl w:val="3"/>
    </w:pPr>
    <w:rPr>
      <w:rFonts w:eastAsia="Times New Roman" w:cs="Times New Roman"/>
      <w:i/>
      <w:szCs w:val="20"/>
      <w:lang w:eastAsia="en-IE"/>
    </w:rPr>
  </w:style>
  <w:style w:type="paragraph" w:styleId="Heading5">
    <w:name w:val="heading 5"/>
    <w:basedOn w:val="Normal"/>
    <w:next w:val="Normal"/>
    <w:link w:val="Heading5Char"/>
    <w:qFormat/>
    <w:rsid w:val="001D4B99"/>
    <w:pPr>
      <w:keepNext/>
      <w:spacing w:after="0" w:line="360" w:lineRule="auto"/>
      <w:outlineLvl w:val="4"/>
    </w:pPr>
    <w:rPr>
      <w:rFonts w:ascii="Arial" w:eastAsia="Times New Roman" w:hAnsi="Arial" w:cs="Times New Roman"/>
      <w:b/>
      <w:color w:val="FF0000"/>
      <w:sz w:val="22"/>
      <w:lang w:eastAsia="en-IE"/>
    </w:rPr>
  </w:style>
  <w:style w:type="paragraph" w:styleId="Heading6">
    <w:name w:val="heading 6"/>
    <w:basedOn w:val="Normal"/>
    <w:next w:val="Normal"/>
    <w:link w:val="Heading6Char"/>
    <w:qFormat/>
    <w:rsid w:val="001D4B99"/>
    <w:pPr>
      <w:keepNext/>
      <w:spacing w:after="0" w:line="480" w:lineRule="auto"/>
      <w:jc w:val="center"/>
      <w:outlineLvl w:val="5"/>
    </w:pPr>
    <w:rPr>
      <w:rFonts w:ascii="Arial" w:eastAsia="Times New Roman" w:hAnsi="Arial" w:cs="Times New Roman"/>
      <w:sz w:val="28"/>
      <w:lang w:val="en-IE" w:eastAsia="en-IE"/>
    </w:rPr>
  </w:style>
  <w:style w:type="paragraph" w:styleId="Heading7">
    <w:name w:val="heading 7"/>
    <w:basedOn w:val="Normal"/>
    <w:next w:val="Normal"/>
    <w:link w:val="Heading7Char"/>
    <w:qFormat/>
    <w:rsid w:val="001D4B99"/>
    <w:pPr>
      <w:keepNext/>
      <w:overflowPunct w:val="0"/>
      <w:autoSpaceDE w:val="0"/>
      <w:autoSpaceDN w:val="0"/>
      <w:adjustRightInd w:val="0"/>
      <w:spacing w:after="0" w:line="480" w:lineRule="auto"/>
      <w:jc w:val="center"/>
      <w:textAlignment w:val="baseline"/>
      <w:outlineLvl w:val="6"/>
    </w:pPr>
    <w:rPr>
      <w:rFonts w:ascii="Arial" w:eastAsia="Times New Roman" w:hAnsi="Arial" w:cs="Times New Roman"/>
      <w:color w:val="000000"/>
      <w:sz w:val="22"/>
      <w:lang w:eastAsia="en-IE"/>
    </w:rPr>
  </w:style>
  <w:style w:type="paragraph" w:styleId="Heading8">
    <w:name w:val="heading 8"/>
    <w:basedOn w:val="Normal"/>
    <w:next w:val="Normal"/>
    <w:link w:val="Heading8Char"/>
    <w:qFormat/>
    <w:rsid w:val="001D4B99"/>
    <w:pPr>
      <w:keepNext/>
      <w:overflowPunct w:val="0"/>
      <w:autoSpaceDE w:val="0"/>
      <w:autoSpaceDN w:val="0"/>
      <w:adjustRightInd w:val="0"/>
      <w:spacing w:after="0" w:line="480" w:lineRule="auto"/>
      <w:jc w:val="center"/>
      <w:textAlignment w:val="baseline"/>
      <w:outlineLvl w:val="7"/>
    </w:pPr>
    <w:rPr>
      <w:rFonts w:ascii="Arial" w:eastAsia="Times New Roman" w:hAnsi="Arial" w:cs="Times New Roman"/>
      <w:b/>
      <w:color w:val="000000"/>
      <w:sz w:val="22"/>
      <w:lang w:eastAsia="en-IE"/>
    </w:rPr>
  </w:style>
  <w:style w:type="paragraph" w:styleId="Heading9">
    <w:name w:val="heading 9"/>
    <w:basedOn w:val="Normal"/>
    <w:next w:val="Normal"/>
    <w:link w:val="Heading9Char"/>
    <w:qFormat/>
    <w:rsid w:val="001D4B99"/>
    <w:pPr>
      <w:keepNext/>
      <w:spacing w:after="0" w:line="480" w:lineRule="auto"/>
      <w:outlineLvl w:val="8"/>
    </w:pPr>
    <w:rPr>
      <w:rFonts w:ascii="Arial" w:eastAsia="Times New Roman" w:hAnsi="Arial" w:cs="Times New Roman"/>
      <w:sz w:val="28"/>
      <w:lang w:val="en-IE"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x">
    <w:name w:val="Box"/>
    <w:basedOn w:val="Normal"/>
    <w:rsid w:val="00642C06"/>
    <w:pPr>
      <w:tabs>
        <w:tab w:val="right" w:pos="8640"/>
      </w:tabs>
      <w:jc w:val="both"/>
    </w:pPr>
    <w:rPr>
      <w:sz w:val="21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8A589A"/>
    <w:rPr>
      <w:lang w:val="en-IE"/>
    </w:rPr>
  </w:style>
  <w:style w:type="character" w:customStyle="1" w:styleId="BalloonTextChar">
    <w:name w:val="Balloon Text Char"/>
    <w:link w:val="BalloonText"/>
    <w:uiPriority w:val="99"/>
    <w:semiHidden/>
    <w:rsid w:val="008A589A"/>
  </w:style>
  <w:style w:type="character" w:customStyle="1" w:styleId="BalloonTextChar1">
    <w:name w:val="Balloon Text Char1"/>
    <w:uiPriority w:val="99"/>
    <w:semiHidden/>
    <w:locked/>
    <w:rsid w:val="00B81D6E"/>
    <w:rPr>
      <w:sz w:val="18"/>
      <w:lang w:val="en-IN" w:eastAsia="en-IN"/>
    </w:rPr>
  </w:style>
  <w:style w:type="character" w:customStyle="1" w:styleId="Heading1Char">
    <w:name w:val="Heading 1 Char"/>
    <w:aliases w:val="Char Char Char"/>
    <w:basedOn w:val="DefaultParagraphFont"/>
    <w:link w:val="Heading1"/>
    <w:rsid w:val="005F72CB"/>
    <w:rPr>
      <w:rFonts w:eastAsia="Cambria"/>
      <w:b/>
      <w:sz w:val="32"/>
      <w:szCs w:val="24"/>
    </w:rPr>
  </w:style>
  <w:style w:type="paragraph" w:styleId="ListParagraph">
    <w:name w:val="List Paragraph"/>
    <w:basedOn w:val="Normal"/>
    <w:uiPriority w:val="34"/>
    <w:qFormat/>
    <w:rsid w:val="005F72CB"/>
    <w:pPr>
      <w:ind w:left="720"/>
      <w:contextualSpacing/>
    </w:pPr>
  </w:style>
  <w:style w:type="character" w:customStyle="1" w:styleId="Heading2Char">
    <w:name w:val="Heading 2 Char"/>
    <w:aliases w:val="/Heading 2 Char,Subtitle 2 Char"/>
    <w:basedOn w:val="DefaultParagraphFont"/>
    <w:link w:val="Heading2"/>
    <w:rsid w:val="005F72CB"/>
    <w:rPr>
      <w:rFonts w:eastAsia="Cambria"/>
      <w:b/>
      <w:sz w:val="24"/>
      <w:szCs w:val="24"/>
    </w:rPr>
  </w:style>
  <w:style w:type="paragraph" w:styleId="Header">
    <w:name w:val="header"/>
    <w:basedOn w:val="Normal"/>
    <w:link w:val="HeaderChar"/>
    <w:unhideWhenUsed/>
    <w:rsid w:val="002B466A"/>
    <w:pPr>
      <w:widowControl w:val="0"/>
      <w:tabs>
        <w:tab w:val="center" w:pos="4153"/>
        <w:tab w:val="right" w:pos="8306"/>
      </w:tabs>
      <w:snapToGrid w:val="0"/>
      <w:spacing w:after="0" w:line="360" w:lineRule="auto"/>
      <w:ind w:firstLineChars="200" w:firstLine="480"/>
      <w:jc w:val="center"/>
    </w:pPr>
    <w:rPr>
      <w:rFonts w:eastAsia="SimSun"/>
      <w:sz w:val="18"/>
      <w:szCs w:val="18"/>
      <w:lang w:val="en-IE"/>
    </w:rPr>
  </w:style>
  <w:style w:type="character" w:customStyle="1" w:styleId="HeaderChar">
    <w:name w:val="Header Char"/>
    <w:basedOn w:val="DefaultParagraphFont"/>
    <w:link w:val="Header"/>
    <w:rsid w:val="002B466A"/>
    <w:rPr>
      <w:rFonts w:eastAsia="SimSun"/>
      <w:sz w:val="18"/>
      <w:szCs w:val="18"/>
    </w:rPr>
  </w:style>
  <w:style w:type="paragraph" w:customStyle="1" w:styleId="sectiona">
    <w:name w:val="sectiona"/>
    <w:basedOn w:val="Normal"/>
    <w:uiPriority w:val="99"/>
    <w:rsid w:val="00AC4538"/>
    <w:pPr>
      <w:spacing w:before="120"/>
      <w:outlineLvl w:val="0"/>
    </w:pPr>
    <w:rPr>
      <w:rFonts w:eastAsiaTheme="minorEastAsia" w:cs="Times New Roman"/>
      <w:sz w:val="32"/>
      <w:szCs w:val="32"/>
    </w:rPr>
  </w:style>
  <w:style w:type="paragraph" w:customStyle="1" w:styleId="sectionb">
    <w:name w:val="sectionb"/>
    <w:basedOn w:val="Normal"/>
    <w:uiPriority w:val="99"/>
    <w:rsid w:val="00AC4538"/>
    <w:pPr>
      <w:spacing w:before="120"/>
      <w:outlineLvl w:val="1"/>
    </w:pPr>
    <w:rPr>
      <w:rFonts w:eastAsiaTheme="minorEastAsia" w:cs="Times New Roman"/>
      <w:sz w:val="28"/>
      <w:szCs w:val="28"/>
    </w:rPr>
  </w:style>
  <w:style w:type="paragraph" w:customStyle="1" w:styleId="sectionc">
    <w:name w:val="sectionc"/>
    <w:basedOn w:val="Normal"/>
    <w:uiPriority w:val="99"/>
    <w:rsid w:val="00AC4538"/>
    <w:pPr>
      <w:spacing w:before="120"/>
      <w:outlineLvl w:val="2"/>
    </w:pPr>
    <w:rPr>
      <w:rFonts w:eastAsiaTheme="minorEastAsia" w:cs="Times New Roman"/>
    </w:rPr>
  </w:style>
  <w:style w:type="paragraph" w:customStyle="1" w:styleId="sectiond">
    <w:name w:val="sectiond"/>
    <w:basedOn w:val="Normal"/>
    <w:uiPriority w:val="99"/>
    <w:rsid w:val="00AC4538"/>
    <w:pPr>
      <w:outlineLvl w:val="3"/>
    </w:pPr>
    <w:rPr>
      <w:rFonts w:eastAsiaTheme="minorEastAsia" w:cs="Times New Roman"/>
    </w:rPr>
  </w:style>
  <w:style w:type="paragraph" w:customStyle="1" w:styleId="MDPI22heading2">
    <w:name w:val="MDPI_2.2_heading2"/>
    <w:qFormat/>
    <w:rsid w:val="00AA7C4A"/>
    <w:pPr>
      <w:keepNext/>
      <w:adjustRightInd w:val="0"/>
      <w:snapToGrid w:val="0"/>
      <w:spacing w:before="60" w:after="60" w:line="228" w:lineRule="auto"/>
      <w:ind w:left="2609"/>
      <w:outlineLvl w:val="1"/>
    </w:pPr>
    <w:rPr>
      <w:rFonts w:ascii="Palatino Linotype" w:eastAsia="Times New Roman" w:hAnsi="Palatino Linotype"/>
      <w:i/>
      <w:noProof/>
      <w:snapToGrid w:val="0"/>
      <w:color w:val="000000"/>
      <w:sz w:val="20"/>
      <w:lang w:val="en-US" w:eastAsia="de-DE" w:bidi="en-US"/>
    </w:rPr>
  </w:style>
  <w:style w:type="paragraph" w:customStyle="1" w:styleId="TableCaption">
    <w:name w:val="TableCaption"/>
    <w:basedOn w:val="Normal"/>
    <w:link w:val="TableCaptionChar"/>
    <w:rsid w:val="008E53BB"/>
    <w:pPr>
      <w:pageBreakBefore/>
      <w:adjustRightInd w:val="0"/>
      <w:spacing w:before="120" w:after="0" w:line="480" w:lineRule="auto"/>
    </w:pPr>
    <w:rPr>
      <w:rFonts w:eastAsia="SimSun" w:cs="Times New Roman"/>
      <w:bCs/>
      <w:color w:val="000000"/>
      <w:position w:val="-6"/>
      <w:sz w:val="20"/>
      <w:szCs w:val="18"/>
      <w:lang w:val="en-IE" w:eastAsia="en-IE"/>
    </w:rPr>
  </w:style>
  <w:style w:type="character" w:customStyle="1" w:styleId="TableCaptionChar">
    <w:name w:val="TableCaption Char"/>
    <w:link w:val="TableCaption"/>
    <w:rsid w:val="008E53BB"/>
    <w:rPr>
      <w:rFonts w:eastAsia="SimSun"/>
      <w:bCs/>
      <w:color w:val="000000"/>
      <w:position w:val="-6"/>
      <w:sz w:val="20"/>
      <w:szCs w:val="18"/>
      <w:lang w:eastAsia="en-IE"/>
    </w:rPr>
  </w:style>
  <w:style w:type="paragraph" w:customStyle="1" w:styleId="FigureCaption">
    <w:name w:val="FigureCaption"/>
    <w:basedOn w:val="Normal"/>
    <w:rsid w:val="00865F3B"/>
    <w:pPr>
      <w:adjustRightInd w:val="0"/>
      <w:spacing w:before="120" w:after="0" w:line="480" w:lineRule="auto"/>
      <w:ind w:left="240" w:hanging="240"/>
    </w:pPr>
    <w:rPr>
      <w:rFonts w:eastAsia="SimSun" w:cs="Times New Roman"/>
      <w:color w:val="000000"/>
      <w:szCs w:val="20"/>
    </w:rPr>
  </w:style>
  <w:style w:type="paragraph" w:customStyle="1" w:styleId="Noindent">
    <w:name w:val="Noindent"/>
    <w:basedOn w:val="Normal"/>
    <w:qFormat/>
    <w:rsid w:val="0058695D"/>
    <w:pPr>
      <w:tabs>
        <w:tab w:val="left" w:pos="1080"/>
      </w:tabs>
      <w:spacing w:after="120"/>
    </w:pPr>
    <w:rPr>
      <w:rFonts w:eastAsia="Times New Roman" w:cs="Times New Roman"/>
      <w:noProof/>
      <w:sz w:val="21"/>
      <w:szCs w:val="20"/>
      <w:lang w:val="en-GB"/>
    </w:rPr>
  </w:style>
  <w:style w:type="character" w:customStyle="1" w:styleId="Heading3Char">
    <w:name w:val="Heading 3 Char"/>
    <w:aliases w:val="Subtitle 3 Char,标题 3，三级以下标题 Char Char"/>
    <w:basedOn w:val="DefaultParagraphFont"/>
    <w:link w:val="Heading3"/>
    <w:rsid w:val="001D4B99"/>
    <w:rPr>
      <w:rFonts w:eastAsia="Times New Roman"/>
      <w:i/>
      <w:sz w:val="24"/>
      <w:szCs w:val="20"/>
      <w:lang w:val="en-GB" w:eastAsia="en-IE"/>
    </w:rPr>
  </w:style>
  <w:style w:type="character" w:customStyle="1" w:styleId="Heading4Char">
    <w:name w:val="Heading 4 Char"/>
    <w:basedOn w:val="DefaultParagraphFont"/>
    <w:link w:val="Heading4"/>
    <w:rsid w:val="001D4B99"/>
    <w:rPr>
      <w:rFonts w:eastAsia="Times New Roman"/>
      <w:i/>
      <w:sz w:val="24"/>
      <w:szCs w:val="20"/>
      <w:lang w:val="en-US" w:eastAsia="en-IE"/>
    </w:rPr>
  </w:style>
  <w:style w:type="character" w:customStyle="1" w:styleId="Heading5Char">
    <w:name w:val="Heading 5 Char"/>
    <w:basedOn w:val="DefaultParagraphFont"/>
    <w:link w:val="Heading5"/>
    <w:rsid w:val="001D4B99"/>
    <w:rPr>
      <w:rFonts w:ascii="Arial" w:eastAsia="Times New Roman" w:hAnsi="Arial"/>
      <w:b/>
      <w:color w:val="FF0000"/>
      <w:lang w:val="en-US" w:eastAsia="en-IE"/>
    </w:rPr>
  </w:style>
  <w:style w:type="character" w:customStyle="1" w:styleId="Heading6Char">
    <w:name w:val="Heading 6 Char"/>
    <w:basedOn w:val="DefaultParagraphFont"/>
    <w:link w:val="Heading6"/>
    <w:rsid w:val="001D4B99"/>
    <w:rPr>
      <w:rFonts w:ascii="Arial" w:eastAsia="Times New Roman" w:hAnsi="Arial"/>
      <w:sz w:val="28"/>
      <w:lang w:eastAsia="en-IE"/>
    </w:rPr>
  </w:style>
  <w:style w:type="character" w:customStyle="1" w:styleId="Heading7Char">
    <w:name w:val="Heading 7 Char"/>
    <w:basedOn w:val="DefaultParagraphFont"/>
    <w:link w:val="Heading7"/>
    <w:rsid w:val="001D4B99"/>
    <w:rPr>
      <w:rFonts w:ascii="Arial" w:eastAsia="Times New Roman" w:hAnsi="Arial"/>
      <w:color w:val="000000"/>
      <w:lang w:val="en-US" w:eastAsia="en-IE"/>
    </w:rPr>
  </w:style>
  <w:style w:type="character" w:customStyle="1" w:styleId="Heading8Char">
    <w:name w:val="Heading 8 Char"/>
    <w:basedOn w:val="DefaultParagraphFont"/>
    <w:link w:val="Heading8"/>
    <w:rsid w:val="001D4B99"/>
    <w:rPr>
      <w:rFonts w:ascii="Arial" w:eastAsia="Times New Roman" w:hAnsi="Arial"/>
      <w:b/>
      <w:color w:val="000000"/>
      <w:lang w:val="en-US" w:eastAsia="en-IE"/>
    </w:rPr>
  </w:style>
  <w:style w:type="character" w:customStyle="1" w:styleId="Heading9Char">
    <w:name w:val="Heading 9 Char"/>
    <w:basedOn w:val="DefaultParagraphFont"/>
    <w:link w:val="Heading9"/>
    <w:rsid w:val="001D4B99"/>
    <w:rPr>
      <w:rFonts w:ascii="Arial" w:eastAsia="Times New Roman" w:hAnsi="Arial"/>
      <w:sz w:val="28"/>
      <w:lang w:eastAsia="en-IE"/>
    </w:rPr>
  </w:style>
  <w:style w:type="paragraph" w:customStyle="1" w:styleId="Notes">
    <w:name w:val="Notes"/>
    <w:basedOn w:val="Heading3"/>
    <w:link w:val="NotesZchn"/>
    <w:qFormat/>
    <w:rsid w:val="001D4B99"/>
    <w:pPr>
      <w:spacing w:before="120" w:after="280"/>
    </w:pPr>
    <w:rPr>
      <w:rFonts w:ascii="Garamond" w:hAnsi="Garamond"/>
      <w:color w:val="262626" w:themeColor="text1" w:themeTint="D9"/>
    </w:rPr>
  </w:style>
  <w:style w:type="character" w:customStyle="1" w:styleId="NotesZchn">
    <w:name w:val="Notes Zchn"/>
    <w:basedOn w:val="Heading3Char"/>
    <w:link w:val="Notes"/>
    <w:rsid w:val="001D4B99"/>
    <w:rPr>
      <w:rFonts w:ascii="Garamond" w:eastAsia="Times New Roman" w:hAnsi="Garamond"/>
      <w:i/>
      <w:color w:val="262626" w:themeColor="text1" w:themeTint="D9"/>
      <w:sz w:val="24"/>
      <w:szCs w:val="20"/>
      <w:lang w:val="en-GB" w:eastAsia="en-IE"/>
    </w:rPr>
  </w:style>
  <w:style w:type="table" w:customStyle="1" w:styleId="Formatvorlage1">
    <w:name w:val="Formatvorlage1"/>
    <w:basedOn w:val="TableNormal"/>
    <w:uiPriority w:val="99"/>
    <w:rsid w:val="001D4B99"/>
    <w:rPr>
      <w:rFonts w:cstheme="minorBidi"/>
      <w:lang w:val="de-DE" w:eastAsia="ja-JP"/>
    </w:rPr>
    <w:tblPr>
      <w:tblBorders>
        <w:top w:val="single" w:sz="4" w:space="0" w:color="auto"/>
        <w:bottom w:val="single" w:sz="4" w:space="0" w:color="auto"/>
      </w:tblBorders>
    </w:tblPr>
    <w:tcPr>
      <w:shd w:val="clear" w:color="auto" w:fill="FFFFFF" w:themeFill="background1"/>
    </w:tcPr>
  </w:style>
  <w:style w:type="paragraph" w:styleId="Footer">
    <w:name w:val="footer"/>
    <w:basedOn w:val="Normal"/>
    <w:link w:val="FooterChar"/>
    <w:rsid w:val="001D4B99"/>
    <w:pPr>
      <w:tabs>
        <w:tab w:val="center" w:pos="4536"/>
        <w:tab w:val="right" w:pos="9072"/>
      </w:tabs>
      <w:spacing w:after="0" w:line="480" w:lineRule="auto"/>
    </w:pPr>
    <w:rPr>
      <w:rFonts w:eastAsia="Times New Roman" w:cs="Times New Roman"/>
      <w:sz w:val="22"/>
      <w:lang w:val="en-IE" w:eastAsia="en-IE"/>
    </w:rPr>
  </w:style>
  <w:style w:type="character" w:customStyle="1" w:styleId="FooterChar">
    <w:name w:val="Footer Char"/>
    <w:basedOn w:val="DefaultParagraphFont"/>
    <w:link w:val="Footer"/>
    <w:rsid w:val="001D4B99"/>
    <w:rPr>
      <w:rFonts w:eastAsia="Times New Roman"/>
      <w:lang w:eastAsia="en-IE"/>
    </w:rPr>
  </w:style>
  <w:style w:type="paragraph" w:customStyle="1" w:styleId="EndNoteBibliography">
    <w:name w:val="EndNote Bibliography"/>
    <w:basedOn w:val="Normal"/>
    <w:link w:val="EndNoteBibliographyZchn"/>
    <w:rsid w:val="001D4B99"/>
    <w:pPr>
      <w:spacing w:after="0"/>
    </w:pPr>
    <w:rPr>
      <w:rFonts w:ascii="Calibri" w:eastAsia="Times New Roman" w:hAnsi="Calibri" w:cs="Calibri"/>
      <w:noProof/>
      <w:sz w:val="22"/>
      <w:lang w:val="en-IE" w:eastAsia="en-IE"/>
    </w:rPr>
  </w:style>
  <w:style w:type="character" w:customStyle="1" w:styleId="EndNoteBibliographyZchn">
    <w:name w:val="EndNote Bibliography Zchn"/>
    <w:basedOn w:val="DefaultParagraphFont"/>
    <w:link w:val="EndNoteBibliography"/>
    <w:rsid w:val="001D4B99"/>
    <w:rPr>
      <w:rFonts w:ascii="Calibri" w:eastAsia="Times New Roman" w:hAnsi="Calibri" w:cs="Calibri"/>
      <w:noProof/>
      <w:lang w:eastAsia="en-IE"/>
    </w:rPr>
  </w:style>
  <w:style w:type="character" w:styleId="Hyperlink">
    <w:name w:val="Hyperlink"/>
    <w:rsid w:val="001D4B99"/>
    <w:rPr>
      <w:color w:val="0000FF"/>
      <w:u w:val="single"/>
    </w:rPr>
  </w:style>
  <w:style w:type="table" w:styleId="TableGrid">
    <w:name w:val="Table Grid"/>
    <w:basedOn w:val="TableNormal"/>
    <w:uiPriority w:val="39"/>
    <w:rsid w:val="001D4B99"/>
    <w:rPr>
      <w:rFonts w:asciiTheme="minorHAnsi" w:hAnsiTheme="minorHAnsi" w:cstheme="minorBidi"/>
      <w:lang w:val="de-DE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D4B99"/>
    <w:rPr>
      <w:color w:val="808080"/>
    </w:rPr>
  </w:style>
  <w:style w:type="character" w:styleId="IntenseEmphasis">
    <w:name w:val="Intense Emphasis"/>
    <w:uiPriority w:val="21"/>
    <w:qFormat/>
    <w:rsid w:val="001D4B99"/>
    <w:rPr>
      <w:b/>
      <w:bCs/>
      <w:caps/>
      <w:color w:val="243F60" w:themeColor="accent1" w:themeShade="7F"/>
      <w:spacing w:val="10"/>
    </w:rPr>
  </w:style>
  <w:style w:type="paragraph" w:styleId="NoSpacing">
    <w:name w:val="No Spacing"/>
    <w:uiPriority w:val="1"/>
    <w:qFormat/>
    <w:rsid w:val="001D4B99"/>
    <w:rPr>
      <w:rFonts w:asciiTheme="minorHAnsi" w:hAnsiTheme="minorHAnsi" w:cstheme="minorBidi"/>
      <w:lang w:val="en-GB" w:eastAsia="ja-JP"/>
    </w:rPr>
  </w:style>
  <w:style w:type="paragraph" w:styleId="Title">
    <w:name w:val="Title"/>
    <w:basedOn w:val="Normal"/>
    <w:link w:val="TitleChar"/>
    <w:autoRedefine/>
    <w:qFormat/>
    <w:rsid w:val="000364D4"/>
    <w:pPr>
      <w:widowControl w:val="0"/>
      <w:spacing w:before="240" w:after="480" w:line="360" w:lineRule="auto"/>
      <w:outlineLvl w:val="0"/>
    </w:pPr>
    <w:rPr>
      <w:rFonts w:eastAsia="SimSun" w:cs="Arial"/>
      <w:bCs/>
      <w:kern w:val="28"/>
      <w:sz w:val="28"/>
      <w:szCs w:val="24"/>
      <w:lang w:eastAsia="zh-CN"/>
    </w:rPr>
  </w:style>
  <w:style w:type="character" w:customStyle="1" w:styleId="TitleChar">
    <w:name w:val="Title Char"/>
    <w:basedOn w:val="DefaultParagraphFont"/>
    <w:link w:val="Title"/>
    <w:rsid w:val="000364D4"/>
    <w:rPr>
      <w:rFonts w:eastAsia="SimSun" w:cs="Arial"/>
      <w:bCs/>
      <w:kern w:val="28"/>
      <w:sz w:val="28"/>
      <w:szCs w:val="24"/>
      <w:lang w:val="en-US"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1D4B99"/>
    <w:pPr>
      <w:spacing w:before="200" w:line="480" w:lineRule="auto"/>
      <w:ind w:left="720" w:right="720"/>
    </w:pPr>
    <w:rPr>
      <w:rFonts w:eastAsia="Times New Roman" w:cs="Times New Roman"/>
      <w:i/>
      <w:iCs/>
      <w:color w:val="404040"/>
      <w:sz w:val="20"/>
      <w:szCs w:val="20"/>
      <w:lang w:val="en-IE" w:eastAsia="en-IE"/>
    </w:rPr>
  </w:style>
  <w:style w:type="character" w:customStyle="1" w:styleId="QuoteChar">
    <w:name w:val="Quote Char"/>
    <w:basedOn w:val="DefaultParagraphFont"/>
    <w:link w:val="Quote"/>
    <w:uiPriority w:val="29"/>
    <w:rsid w:val="001D4B99"/>
    <w:rPr>
      <w:rFonts w:eastAsia="Times New Roman"/>
      <w:i/>
      <w:iCs/>
      <w:color w:val="404040"/>
      <w:sz w:val="20"/>
      <w:szCs w:val="20"/>
      <w:lang w:eastAsia="en-IE"/>
    </w:rPr>
  </w:style>
  <w:style w:type="character" w:styleId="Strong">
    <w:name w:val="Strong"/>
    <w:qFormat/>
    <w:rsid w:val="001D4B99"/>
    <w:rPr>
      <w:bCs/>
      <w:i/>
    </w:rPr>
  </w:style>
  <w:style w:type="character" w:customStyle="1" w:styleId="fontstyle01">
    <w:name w:val="fontstyle01"/>
    <w:basedOn w:val="DefaultParagraphFont"/>
    <w:rsid w:val="001D4B99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table" w:styleId="GridTable2-Accent1">
    <w:name w:val="Grid Table 2 Accent 1"/>
    <w:basedOn w:val="TableNormal"/>
    <w:uiPriority w:val="47"/>
    <w:rsid w:val="001D4B99"/>
    <w:rPr>
      <w:rFonts w:asciiTheme="minorHAnsi" w:hAnsiTheme="minorHAnsi" w:cstheme="minorBidi"/>
      <w:lang w:val="de-DE" w:eastAsia="ja-JP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ntstyle21">
    <w:name w:val="fontstyle21"/>
    <w:basedOn w:val="DefaultParagraphFont"/>
    <w:rsid w:val="001D4B99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DefaultParagraphFont"/>
    <w:rsid w:val="001D4B99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D4B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4B99"/>
    <w:pPr>
      <w:spacing w:after="0"/>
    </w:pPr>
    <w:rPr>
      <w:rFonts w:eastAsia="Times New Roman" w:cs="Times New Roman"/>
      <w:sz w:val="20"/>
      <w:szCs w:val="20"/>
      <w:lang w:val="en-IE" w:eastAsia="en-I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4B99"/>
    <w:rPr>
      <w:rFonts w:eastAsia="Times New Roman"/>
      <w:sz w:val="20"/>
      <w:szCs w:val="20"/>
      <w:lang w:eastAsia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4B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4B99"/>
    <w:rPr>
      <w:rFonts w:eastAsia="Times New Roman"/>
      <w:b/>
      <w:bCs/>
      <w:sz w:val="20"/>
      <w:szCs w:val="20"/>
      <w:lang w:eastAsia="en-IE"/>
    </w:rPr>
  </w:style>
  <w:style w:type="paragraph" w:styleId="Revision">
    <w:name w:val="Revision"/>
    <w:hidden/>
    <w:uiPriority w:val="99"/>
    <w:semiHidden/>
    <w:rsid w:val="001D4B99"/>
    <w:rPr>
      <w:rFonts w:asciiTheme="minorHAnsi" w:hAnsiTheme="minorHAnsi" w:cstheme="minorBidi"/>
      <w:lang w:val="en-GB" w:eastAsia="ja-JP"/>
    </w:rPr>
  </w:style>
  <w:style w:type="paragraph" w:customStyle="1" w:styleId="EndNoteBibliographyTitle">
    <w:name w:val="EndNote Bibliography Title"/>
    <w:basedOn w:val="Normal"/>
    <w:link w:val="EndNoteBibliographyTitleZchn"/>
    <w:rsid w:val="001D4B99"/>
    <w:pPr>
      <w:spacing w:after="0" w:line="480" w:lineRule="auto"/>
      <w:jc w:val="center"/>
    </w:pPr>
    <w:rPr>
      <w:rFonts w:ascii="Calibri" w:eastAsia="Times New Roman" w:hAnsi="Calibri" w:cs="Calibri"/>
      <w:noProof/>
      <w:sz w:val="22"/>
      <w:lang w:val="en-IE" w:eastAsia="en-IE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1D4B99"/>
    <w:rPr>
      <w:rFonts w:ascii="Calibri" w:eastAsia="Times New Roman" w:hAnsi="Calibri" w:cs="Calibri"/>
      <w:noProof/>
      <w:lang w:eastAsia="en-I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D4B99"/>
    <w:rPr>
      <w:color w:val="605E5C"/>
      <w:shd w:val="clear" w:color="auto" w:fill="E1DFDD"/>
    </w:rPr>
  </w:style>
  <w:style w:type="numbering" w:customStyle="1" w:styleId="AktuelleListe1">
    <w:name w:val="Aktuelle Liste1"/>
    <w:uiPriority w:val="99"/>
    <w:rsid w:val="001D4B99"/>
    <w:pPr>
      <w:numPr>
        <w:numId w:val="1"/>
      </w:numPr>
    </w:pPr>
  </w:style>
  <w:style w:type="paragraph" w:styleId="FootnoteText">
    <w:name w:val="footnote text"/>
    <w:basedOn w:val="Normal"/>
    <w:link w:val="FootnoteTextChar"/>
    <w:semiHidden/>
    <w:rsid w:val="001D4B99"/>
    <w:pPr>
      <w:keepLines/>
      <w:spacing w:before="180" w:after="0" w:line="360" w:lineRule="auto"/>
    </w:pPr>
    <w:rPr>
      <w:rFonts w:eastAsia="Times New Roman" w:cs="Times New Roman"/>
      <w:sz w:val="22"/>
      <w:lang w:val="en-IE" w:eastAsia="en-IE"/>
    </w:rPr>
  </w:style>
  <w:style w:type="character" w:customStyle="1" w:styleId="FootnoteTextChar">
    <w:name w:val="Footnote Text Char"/>
    <w:basedOn w:val="DefaultParagraphFont"/>
    <w:link w:val="FootnoteText"/>
    <w:semiHidden/>
    <w:rsid w:val="001D4B99"/>
    <w:rPr>
      <w:rFonts w:eastAsia="Times New Roman"/>
      <w:lang w:eastAsia="en-IE"/>
    </w:rPr>
  </w:style>
  <w:style w:type="character" w:styleId="FootnoteReference">
    <w:name w:val="footnote reference"/>
    <w:basedOn w:val="DefaultParagraphFont"/>
    <w:uiPriority w:val="99"/>
    <w:semiHidden/>
    <w:unhideWhenUsed/>
    <w:rsid w:val="001D4B99"/>
    <w:rPr>
      <w:vertAlign w:val="superscript"/>
    </w:rPr>
  </w:style>
  <w:style w:type="paragraph" w:customStyle="1" w:styleId="Authors">
    <w:name w:val="Authors"/>
    <w:basedOn w:val="BodyPara"/>
    <w:rsid w:val="001D4B99"/>
    <w:pPr>
      <w:spacing w:before="240"/>
      <w:ind w:firstLine="0"/>
    </w:pPr>
    <w:rPr>
      <w:sz w:val="28"/>
    </w:rPr>
  </w:style>
  <w:style w:type="paragraph" w:customStyle="1" w:styleId="Affiliation">
    <w:name w:val="Affiliation"/>
    <w:basedOn w:val="BodyPara"/>
    <w:rsid w:val="001D4B99"/>
    <w:pPr>
      <w:spacing w:before="120"/>
      <w:ind w:firstLine="0"/>
    </w:pPr>
    <w:rPr>
      <w:sz w:val="22"/>
    </w:rPr>
  </w:style>
  <w:style w:type="paragraph" w:customStyle="1" w:styleId="Correspondence">
    <w:name w:val="Correspondence"/>
    <w:basedOn w:val="BodyPara"/>
    <w:rsid w:val="001D4B99"/>
    <w:pPr>
      <w:ind w:firstLine="0"/>
    </w:pPr>
  </w:style>
  <w:style w:type="paragraph" w:styleId="NormalWeb">
    <w:name w:val="Normal (Web)"/>
    <w:basedOn w:val="Normal"/>
    <w:uiPriority w:val="99"/>
    <w:semiHidden/>
    <w:unhideWhenUsed/>
    <w:rsid w:val="001D4B99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customStyle="1" w:styleId="Default">
    <w:name w:val="Default"/>
    <w:rsid w:val="001D4B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v-SE"/>
    </w:rPr>
  </w:style>
  <w:style w:type="paragraph" w:styleId="PlainText">
    <w:name w:val="Plain Text"/>
    <w:basedOn w:val="Normal"/>
    <w:link w:val="PlainTextChar"/>
    <w:semiHidden/>
    <w:rsid w:val="001D4B99"/>
    <w:pPr>
      <w:spacing w:after="0" w:line="480" w:lineRule="auto"/>
    </w:pPr>
    <w:rPr>
      <w:rFonts w:ascii="Courier New" w:eastAsia="Times New Roman" w:hAnsi="Courier New" w:cs="Times New Roman"/>
      <w:sz w:val="20"/>
      <w:lang w:val="en-IE" w:eastAsia="en-IE"/>
    </w:rPr>
  </w:style>
  <w:style w:type="character" w:customStyle="1" w:styleId="PlainTextChar">
    <w:name w:val="Plain Text Char"/>
    <w:basedOn w:val="DefaultParagraphFont"/>
    <w:link w:val="PlainText"/>
    <w:semiHidden/>
    <w:rsid w:val="001D4B99"/>
    <w:rPr>
      <w:rFonts w:ascii="Courier New" w:eastAsia="Times New Roman" w:hAnsi="Courier New"/>
      <w:sz w:val="20"/>
      <w:lang w:eastAsia="en-I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4B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D4B99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basedOn w:val="DefaultParagraphFont"/>
    <w:rsid w:val="001D4B99"/>
  </w:style>
  <w:style w:type="paragraph" w:styleId="EndnoteText">
    <w:name w:val="endnote text"/>
    <w:basedOn w:val="Normal"/>
    <w:link w:val="EndnoteTextChar"/>
    <w:uiPriority w:val="99"/>
    <w:semiHidden/>
    <w:unhideWhenUsed/>
    <w:rsid w:val="001D4B99"/>
    <w:pPr>
      <w:spacing w:after="0"/>
    </w:pPr>
    <w:rPr>
      <w:rFonts w:eastAsia="Times New Roman" w:cs="Times New Roman"/>
      <w:sz w:val="20"/>
      <w:szCs w:val="20"/>
      <w:lang w:val="en-IE" w:eastAsia="en-I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D4B99"/>
    <w:rPr>
      <w:rFonts w:eastAsia="Times New Roman"/>
      <w:sz w:val="20"/>
      <w:szCs w:val="20"/>
      <w:lang w:eastAsia="en-IE"/>
    </w:rPr>
  </w:style>
  <w:style w:type="character" w:styleId="EndnoteReference">
    <w:name w:val="endnote reference"/>
    <w:basedOn w:val="DefaultParagraphFont"/>
    <w:uiPriority w:val="99"/>
    <w:semiHidden/>
    <w:unhideWhenUsed/>
    <w:rsid w:val="001D4B99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D4B99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1D4B99"/>
    <w:rPr>
      <w:rFonts w:ascii="Segoe UI" w:hAnsi="Segoe UI" w:cs="Segoe UI" w:hint="default"/>
      <w:sz w:val="18"/>
      <w:szCs w:val="18"/>
    </w:rPr>
  </w:style>
  <w:style w:type="paragraph" w:styleId="BodyText">
    <w:name w:val="Body Text"/>
    <w:basedOn w:val="Normal"/>
    <w:link w:val="BodyTextChar"/>
    <w:semiHidden/>
    <w:rsid w:val="001D4B99"/>
    <w:pPr>
      <w:spacing w:before="120" w:after="0" w:line="480" w:lineRule="auto"/>
    </w:pPr>
    <w:rPr>
      <w:rFonts w:eastAsia="Times New Roman" w:cs="Times New Roman"/>
      <w:sz w:val="22"/>
      <w:lang w:eastAsia="en-IE"/>
    </w:rPr>
  </w:style>
  <w:style w:type="character" w:customStyle="1" w:styleId="BodyTextChar">
    <w:name w:val="Body Text Char"/>
    <w:basedOn w:val="DefaultParagraphFont"/>
    <w:link w:val="BodyText"/>
    <w:semiHidden/>
    <w:rsid w:val="001D4B99"/>
    <w:rPr>
      <w:rFonts w:eastAsia="Times New Roman"/>
      <w:lang w:val="en-US" w:eastAsia="en-IE"/>
    </w:rPr>
  </w:style>
  <w:style w:type="paragraph" w:styleId="BodyText2">
    <w:name w:val="Body Text 2"/>
    <w:basedOn w:val="Normal"/>
    <w:link w:val="BodyText2Char"/>
    <w:semiHidden/>
    <w:rsid w:val="001D4B99"/>
    <w:pPr>
      <w:spacing w:after="0" w:line="360" w:lineRule="auto"/>
    </w:pPr>
    <w:rPr>
      <w:rFonts w:ascii="Arial" w:eastAsia="Times New Roman" w:hAnsi="Arial" w:cs="Times New Roman"/>
      <w:color w:val="000000"/>
      <w:sz w:val="22"/>
      <w:lang w:eastAsia="en-IE"/>
    </w:rPr>
  </w:style>
  <w:style w:type="character" w:customStyle="1" w:styleId="BodyText2Char">
    <w:name w:val="Body Text 2 Char"/>
    <w:basedOn w:val="DefaultParagraphFont"/>
    <w:link w:val="BodyText2"/>
    <w:semiHidden/>
    <w:rsid w:val="001D4B99"/>
    <w:rPr>
      <w:rFonts w:ascii="Arial" w:eastAsia="Times New Roman" w:hAnsi="Arial"/>
      <w:color w:val="000000"/>
      <w:lang w:val="en-US" w:eastAsia="en-IE"/>
    </w:rPr>
  </w:style>
  <w:style w:type="paragraph" w:styleId="BlockText">
    <w:name w:val="Block Text"/>
    <w:basedOn w:val="Normal"/>
    <w:semiHidden/>
    <w:rsid w:val="001D4B99"/>
    <w:pPr>
      <w:spacing w:after="0" w:line="480" w:lineRule="auto"/>
      <w:ind w:left="426" w:right="425"/>
    </w:pPr>
    <w:rPr>
      <w:rFonts w:eastAsia="Times New Roman" w:cs="Times New Roman"/>
      <w:lang w:eastAsia="en-IE"/>
    </w:rPr>
  </w:style>
  <w:style w:type="paragraph" w:customStyle="1" w:styleId="DefinitionList">
    <w:name w:val="Definition List"/>
    <w:basedOn w:val="Normal"/>
    <w:next w:val="Normal"/>
    <w:rsid w:val="001D4B99"/>
    <w:pPr>
      <w:spacing w:after="0" w:line="480" w:lineRule="auto"/>
      <w:ind w:left="360"/>
    </w:pPr>
    <w:rPr>
      <w:rFonts w:eastAsia="Times New Roman" w:cs="Times New Roman"/>
      <w:snapToGrid w:val="0"/>
      <w:lang w:val="en-IE" w:eastAsia="fr-FR"/>
    </w:rPr>
  </w:style>
  <w:style w:type="character" w:styleId="PageNumber">
    <w:name w:val="page number"/>
    <w:basedOn w:val="DefaultParagraphFont"/>
    <w:semiHidden/>
    <w:rsid w:val="001D4B99"/>
  </w:style>
  <w:style w:type="character" w:styleId="LineNumber">
    <w:name w:val="line number"/>
    <w:basedOn w:val="DefaultParagraphFont"/>
    <w:semiHidden/>
    <w:rsid w:val="001D4B99"/>
  </w:style>
  <w:style w:type="paragraph" w:styleId="DocumentMap">
    <w:name w:val="Document Map"/>
    <w:basedOn w:val="Normal"/>
    <w:link w:val="DocumentMapChar"/>
    <w:semiHidden/>
    <w:rsid w:val="001D4B99"/>
    <w:pPr>
      <w:shd w:val="clear" w:color="auto" w:fill="000080"/>
      <w:spacing w:after="0" w:line="480" w:lineRule="auto"/>
    </w:pPr>
    <w:rPr>
      <w:rFonts w:ascii="Tahoma" w:eastAsia="Times New Roman" w:hAnsi="Tahoma" w:cs="Tahoma"/>
      <w:sz w:val="22"/>
      <w:lang w:val="en-IE" w:eastAsia="en-IE"/>
    </w:rPr>
  </w:style>
  <w:style w:type="character" w:customStyle="1" w:styleId="DocumentMapChar">
    <w:name w:val="Document Map Char"/>
    <w:basedOn w:val="DefaultParagraphFont"/>
    <w:link w:val="DocumentMap"/>
    <w:semiHidden/>
    <w:rsid w:val="001D4B99"/>
    <w:rPr>
      <w:rFonts w:ascii="Tahoma" w:eastAsia="Times New Roman" w:hAnsi="Tahoma" w:cs="Tahoma"/>
      <w:shd w:val="clear" w:color="auto" w:fill="000080"/>
      <w:lang w:eastAsia="en-IE"/>
    </w:rPr>
  </w:style>
  <w:style w:type="paragraph" w:customStyle="1" w:styleId="Textedebulles">
    <w:name w:val="Texte de bulles"/>
    <w:basedOn w:val="Normal"/>
    <w:semiHidden/>
    <w:rsid w:val="001D4B99"/>
    <w:pPr>
      <w:spacing w:after="0" w:line="480" w:lineRule="auto"/>
    </w:pPr>
    <w:rPr>
      <w:rFonts w:ascii="Tahoma" w:eastAsia="Times New Roman" w:hAnsi="Tahoma" w:cs="Tahoma"/>
      <w:sz w:val="16"/>
      <w:szCs w:val="16"/>
      <w:lang w:val="en-IE" w:eastAsia="en-IE"/>
    </w:rPr>
  </w:style>
  <w:style w:type="paragraph" w:customStyle="1" w:styleId="parano">
    <w:name w:val="para no"/>
    <w:basedOn w:val="Normal"/>
    <w:rsid w:val="001D4B99"/>
    <w:pPr>
      <w:spacing w:after="0" w:line="480" w:lineRule="auto"/>
      <w:ind w:left="57"/>
      <w:jc w:val="both"/>
    </w:pPr>
    <w:rPr>
      <w:rFonts w:eastAsia="Times New Roman" w:cs="Times New Roman"/>
      <w:b/>
      <w:sz w:val="20"/>
      <w:lang w:val="en-IE" w:eastAsia="en-IE"/>
    </w:rPr>
  </w:style>
  <w:style w:type="paragraph" w:customStyle="1" w:styleId="parttitle">
    <w:name w:val="part title"/>
    <w:basedOn w:val="Normal"/>
    <w:rsid w:val="001D4B99"/>
    <w:pPr>
      <w:spacing w:before="240" w:after="0" w:line="480" w:lineRule="auto"/>
      <w:jc w:val="center"/>
    </w:pPr>
    <w:rPr>
      <w:rFonts w:ascii="Times" w:eastAsia="Times New Roman" w:hAnsi="Times" w:cs="Times New Roman"/>
      <w:noProof/>
      <w:sz w:val="22"/>
      <w:lang w:val="en-IE" w:eastAsia="en-IE"/>
    </w:rPr>
  </w:style>
  <w:style w:type="paragraph" w:customStyle="1" w:styleId="ordernumber">
    <w:name w:val="order number"/>
    <w:rsid w:val="001D4B99"/>
    <w:pPr>
      <w:spacing w:before="360" w:after="160" w:line="259" w:lineRule="auto"/>
    </w:pPr>
    <w:rPr>
      <w:rFonts w:ascii="Times" w:eastAsia="Times New Roman" w:hAnsi="Times"/>
      <w:noProof/>
      <w:sz w:val="24"/>
      <w:lang w:val="en-GB"/>
    </w:rPr>
  </w:style>
  <w:style w:type="paragraph" w:customStyle="1" w:styleId="Ordertitle">
    <w:name w:val="Order title"/>
    <w:rsid w:val="001D4B99"/>
    <w:pPr>
      <w:spacing w:before="240" w:after="120" w:line="259" w:lineRule="auto"/>
      <w:jc w:val="both"/>
    </w:pPr>
    <w:rPr>
      <w:rFonts w:ascii="Times" w:eastAsia="Times New Roman" w:hAnsi="Times"/>
      <w:noProof/>
      <w:sz w:val="24"/>
      <w:lang w:val="en-GB"/>
    </w:rPr>
  </w:style>
  <w:style w:type="paragraph" w:customStyle="1" w:styleId="amendment">
    <w:name w:val="amendment"/>
    <w:basedOn w:val="List2"/>
    <w:rsid w:val="001D4B99"/>
    <w:pPr>
      <w:spacing w:before="240"/>
      <w:ind w:left="567" w:firstLine="0"/>
    </w:pPr>
    <w:rPr>
      <w:rFonts w:ascii="Helvetica" w:hAnsi="Helvetica"/>
      <w:sz w:val="20"/>
    </w:rPr>
  </w:style>
  <w:style w:type="paragraph" w:styleId="List2">
    <w:name w:val="List 2"/>
    <w:basedOn w:val="Normal"/>
    <w:semiHidden/>
    <w:rsid w:val="001D4B99"/>
    <w:pPr>
      <w:spacing w:after="0" w:line="480" w:lineRule="auto"/>
      <w:ind w:left="566" w:hanging="283"/>
    </w:pPr>
    <w:rPr>
      <w:rFonts w:eastAsia="Times New Roman" w:cs="Times New Roman"/>
      <w:sz w:val="22"/>
      <w:lang w:val="en-IE" w:eastAsia="en-IE"/>
    </w:rPr>
  </w:style>
  <w:style w:type="paragraph" w:customStyle="1" w:styleId="Subtitle1">
    <w:name w:val="Subtitle1"/>
    <w:rsid w:val="001D4B99"/>
    <w:pPr>
      <w:spacing w:before="360" w:after="160" w:line="259" w:lineRule="auto"/>
      <w:jc w:val="center"/>
    </w:pPr>
    <w:rPr>
      <w:rFonts w:ascii="Times" w:eastAsia="Times New Roman" w:hAnsi="Times"/>
      <w:noProof/>
      <w:sz w:val="24"/>
      <w:lang w:val="en-GB"/>
    </w:rPr>
  </w:style>
  <w:style w:type="paragraph" w:customStyle="1" w:styleId="RightJustify">
    <w:name w:val="Right Justify"/>
    <w:rsid w:val="001D4B99"/>
    <w:pPr>
      <w:widowControl w:val="0"/>
      <w:tabs>
        <w:tab w:val="left" w:pos="432"/>
        <w:tab w:val="left" w:pos="1296"/>
        <w:tab w:val="left" w:pos="1728"/>
        <w:tab w:val="left" w:pos="4320"/>
        <w:tab w:val="left" w:pos="5040"/>
        <w:tab w:val="left" w:pos="5760"/>
        <w:tab w:val="decimal" w:pos="7920"/>
      </w:tabs>
      <w:autoSpaceDE w:val="0"/>
      <w:autoSpaceDN w:val="0"/>
      <w:spacing w:before="173" w:after="160" w:line="259" w:lineRule="auto"/>
      <w:jc w:val="right"/>
    </w:pPr>
    <w:rPr>
      <w:rFonts w:ascii="Times" w:eastAsia="Times New Roman" w:hAnsi="Times"/>
      <w:lang w:val="en-US"/>
    </w:rPr>
  </w:style>
  <w:style w:type="paragraph" w:customStyle="1" w:styleId="PN">
    <w:name w:val="PN"/>
    <w:rsid w:val="001D4B99"/>
    <w:pPr>
      <w:spacing w:before="60" w:after="60" w:line="259" w:lineRule="auto"/>
    </w:pPr>
    <w:rPr>
      <w:rFonts w:ascii="Times" w:eastAsia="Times New Roman" w:hAnsi="Times"/>
      <w:noProof/>
      <w:lang w:val="en-GB"/>
    </w:rPr>
  </w:style>
  <w:style w:type="paragraph" w:customStyle="1" w:styleId="H7">
    <w:name w:val="H7"/>
    <w:rsid w:val="001D4B99"/>
    <w:pPr>
      <w:spacing w:before="240" w:after="60" w:line="259" w:lineRule="auto"/>
      <w:jc w:val="both"/>
    </w:pPr>
    <w:rPr>
      <w:rFonts w:ascii="Times" w:eastAsia="Times New Roman" w:hAnsi="Times"/>
    </w:rPr>
  </w:style>
  <w:style w:type="paragraph" w:customStyle="1" w:styleId="ChapterHead">
    <w:name w:val="ChapterHead"/>
    <w:basedOn w:val="Normal"/>
    <w:next w:val="Normal"/>
    <w:rsid w:val="001D4B99"/>
    <w:pPr>
      <w:keepNext/>
      <w:tabs>
        <w:tab w:val="left" w:pos="1920"/>
      </w:tabs>
      <w:spacing w:after="0" w:line="480" w:lineRule="auto"/>
      <w:ind w:left="113" w:right="113"/>
    </w:pPr>
    <w:rPr>
      <w:rFonts w:ascii="Helvetica" w:eastAsia="Times New Roman" w:hAnsi="Helvetica" w:cs="Times New Roman"/>
      <w:sz w:val="22"/>
      <w:lang w:val="en-IE" w:eastAsia="en-IE"/>
    </w:rPr>
  </w:style>
  <w:style w:type="paragraph" w:customStyle="1" w:styleId="AHead">
    <w:name w:val="AHead"/>
    <w:next w:val="Normal"/>
    <w:rsid w:val="001D4B99"/>
    <w:pPr>
      <w:keepNext/>
      <w:tabs>
        <w:tab w:val="right" w:pos="6420"/>
      </w:tabs>
      <w:autoSpaceDE w:val="0"/>
      <w:autoSpaceDN w:val="0"/>
      <w:spacing w:after="160" w:line="259" w:lineRule="auto"/>
      <w:ind w:left="113" w:right="119"/>
    </w:pPr>
    <w:rPr>
      <w:rFonts w:ascii="Helvetica" w:eastAsia="Times New Roman" w:hAnsi="Helvetica"/>
      <w:noProof/>
      <w:color w:val="000000"/>
      <w:lang w:val="en-GB"/>
    </w:rPr>
  </w:style>
  <w:style w:type="paragraph" w:customStyle="1" w:styleId="BHead">
    <w:name w:val="BHead"/>
    <w:basedOn w:val="Normal"/>
    <w:next w:val="Normal"/>
    <w:rsid w:val="001D4B99"/>
    <w:pPr>
      <w:keepNext/>
      <w:spacing w:after="0" w:line="480" w:lineRule="auto"/>
      <w:ind w:left="119" w:right="119"/>
    </w:pPr>
    <w:rPr>
      <w:rFonts w:ascii="Helvetica" w:eastAsia="Times New Roman" w:hAnsi="Helvetica" w:cs="Times New Roman"/>
      <w:color w:val="000000"/>
      <w:sz w:val="22"/>
      <w:lang w:val="en-IE" w:eastAsia="en-IE"/>
    </w:rPr>
  </w:style>
  <w:style w:type="paragraph" w:customStyle="1" w:styleId="CHead">
    <w:name w:val="C Head"/>
    <w:basedOn w:val="Normal"/>
    <w:next w:val="Normal"/>
    <w:rsid w:val="001D4B99"/>
    <w:pPr>
      <w:keepNext/>
      <w:widowControl w:val="0"/>
      <w:tabs>
        <w:tab w:val="right" w:pos="6420"/>
      </w:tabs>
      <w:autoSpaceDE w:val="0"/>
      <w:autoSpaceDN w:val="0"/>
      <w:spacing w:after="0" w:line="480" w:lineRule="auto"/>
      <w:ind w:left="113" w:right="119"/>
    </w:pPr>
    <w:rPr>
      <w:rFonts w:ascii="Helvetica" w:eastAsia="Times New Roman" w:hAnsi="Helvetica" w:cs="Times New Roman"/>
      <w:noProof/>
      <w:color w:val="000000"/>
      <w:sz w:val="20"/>
      <w:lang w:val="en-IE" w:eastAsia="en-IE"/>
    </w:rPr>
  </w:style>
  <w:style w:type="paragraph" w:customStyle="1" w:styleId="BHead0">
    <w:name w:val="B Head"/>
    <w:basedOn w:val="Normal"/>
    <w:next w:val="Normal"/>
    <w:rsid w:val="001D4B99"/>
    <w:pPr>
      <w:keepNext/>
      <w:spacing w:after="0" w:line="480" w:lineRule="auto"/>
      <w:ind w:left="119" w:right="119"/>
    </w:pPr>
    <w:rPr>
      <w:rFonts w:ascii="Helvetica" w:eastAsia="Times New Roman" w:hAnsi="Helvetica" w:cs="Times New Roman"/>
      <w:color w:val="000000"/>
      <w:sz w:val="22"/>
      <w:lang w:val="en-IE" w:eastAsia="en-IE"/>
    </w:rPr>
  </w:style>
  <w:style w:type="paragraph" w:customStyle="1" w:styleId="CHead0">
    <w:name w:val="CHead"/>
    <w:basedOn w:val="AHead"/>
    <w:next w:val="Normal"/>
    <w:rsid w:val="001D4B99"/>
  </w:style>
  <w:style w:type="paragraph" w:customStyle="1" w:styleId="AHead0">
    <w:name w:val="A Head"/>
    <w:rsid w:val="001D4B99"/>
    <w:pPr>
      <w:keepNext/>
      <w:widowControl w:val="0"/>
      <w:tabs>
        <w:tab w:val="right" w:pos="6420"/>
      </w:tabs>
      <w:spacing w:after="160" w:line="259" w:lineRule="auto"/>
      <w:ind w:left="113" w:right="119"/>
    </w:pPr>
    <w:rPr>
      <w:rFonts w:ascii="Helvetica" w:eastAsia="Times New Roman" w:hAnsi="Helvetica"/>
      <w:lang w:val="en-US"/>
    </w:rPr>
  </w:style>
  <w:style w:type="paragraph" w:customStyle="1" w:styleId="H2">
    <w:name w:val="H2"/>
    <w:basedOn w:val="Normal"/>
    <w:autoRedefine/>
    <w:rsid w:val="001D4B99"/>
    <w:pPr>
      <w:spacing w:after="0" w:line="480" w:lineRule="auto"/>
    </w:pPr>
    <w:rPr>
      <w:rFonts w:ascii="Helvetica-Narrow" w:eastAsia="Times New Roman" w:hAnsi="Helvetica-Narrow" w:cs="Times New Roman"/>
      <w:sz w:val="22"/>
      <w:lang w:val="en-IE" w:eastAsia="en-IE"/>
    </w:rPr>
  </w:style>
  <w:style w:type="paragraph" w:customStyle="1" w:styleId="H3">
    <w:name w:val="H3"/>
    <w:basedOn w:val="Normal"/>
    <w:autoRedefine/>
    <w:rsid w:val="001D4B99"/>
    <w:pPr>
      <w:spacing w:after="0" w:line="480" w:lineRule="auto"/>
    </w:pPr>
    <w:rPr>
      <w:rFonts w:ascii="Helvetica-Narrow" w:eastAsia="Times New Roman" w:hAnsi="Helvetica-Narrow" w:cs="Times New Roman"/>
      <w:sz w:val="22"/>
      <w:lang w:val="en-IE" w:eastAsia="en-IE"/>
    </w:rPr>
  </w:style>
  <w:style w:type="paragraph" w:customStyle="1" w:styleId="ChapHead">
    <w:name w:val="ChapHead"/>
    <w:basedOn w:val="Normal"/>
    <w:rsid w:val="001D4B9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95" w:color="auto" w:fill="FFFFFF"/>
      <w:spacing w:after="0" w:line="480" w:lineRule="auto"/>
    </w:pPr>
    <w:rPr>
      <w:rFonts w:ascii="Arial Narrow" w:eastAsia="Times New Roman" w:hAnsi="Arial Narrow" w:cs="Times New Roman"/>
      <w:color w:val="FFFFFF"/>
      <w:sz w:val="32"/>
      <w:lang w:val="en-IE" w:eastAsia="en-IE"/>
    </w:rPr>
  </w:style>
  <w:style w:type="paragraph" w:customStyle="1" w:styleId="H1">
    <w:name w:val="H1"/>
    <w:basedOn w:val="Normal"/>
    <w:autoRedefine/>
    <w:rsid w:val="001D4B99"/>
    <w:pPr>
      <w:spacing w:after="0" w:line="480" w:lineRule="auto"/>
    </w:pPr>
    <w:rPr>
      <w:rFonts w:ascii="Arial Narrow" w:eastAsia="Times New Roman" w:hAnsi="Arial Narrow" w:cs="Times New Roman"/>
      <w:sz w:val="28"/>
      <w:lang w:val="en-IE" w:eastAsia="en-IE"/>
    </w:rPr>
  </w:style>
  <w:style w:type="paragraph" w:customStyle="1" w:styleId="Index">
    <w:name w:val="Index"/>
    <w:basedOn w:val="Normal"/>
    <w:rsid w:val="001D4B99"/>
    <w:pPr>
      <w:spacing w:before="240" w:after="240" w:line="480" w:lineRule="auto"/>
    </w:pPr>
    <w:rPr>
      <w:rFonts w:eastAsia="Times New Roman" w:cs="Times New Roman"/>
      <w:b/>
      <w:sz w:val="20"/>
      <w:lang w:val="en-IE" w:eastAsia="en-IE"/>
    </w:rPr>
  </w:style>
  <w:style w:type="paragraph" w:styleId="Index1">
    <w:name w:val="index 1"/>
    <w:basedOn w:val="Normal"/>
    <w:next w:val="Normal"/>
    <w:autoRedefine/>
    <w:semiHidden/>
    <w:rsid w:val="001D4B99"/>
    <w:pPr>
      <w:tabs>
        <w:tab w:val="left" w:pos="4080"/>
      </w:tabs>
      <w:spacing w:after="0" w:line="480" w:lineRule="auto"/>
      <w:ind w:left="200" w:hanging="200"/>
    </w:pPr>
    <w:rPr>
      <w:rFonts w:eastAsia="Times New Roman" w:cs="Times New Roman"/>
      <w:b/>
      <w:sz w:val="20"/>
      <w:lang w:val="en-IE" w:eastAsia="en-IE"/>
    </w:rPr>
  </w:style>
  <w:style w:type="paragraph" w:styleId="Index2">
    <w:name w:val="index 2"/>
    <w:basedOn w:val="Normal"/>
    <w:next w:val="Normal"/>
    <w:autoRedefine/>
    <w:semiHidden/>
    <w:rsid w:val="001D4B99"/>
    <w:pPr>
      <w:tabs>
        <w:tab w:val="left" w:pos="4080"/>
      </w:tabs>
      <w:spacing w:after="0" w:line="480" w:lineRule="auto"/>
      <w:ind w:left="400" w:hanging="200"/>
    </w:pPr>
    <w:rPr>
      <w:rFonts w:eastAsia="Times New Roman" w:cs="Times New Roman"/>
      <w:sz w:val="20"/>
      <w:lang w:val="en-IE" w:eastAsia="en-IE"/>
    </w:rPr>
  </w:style>
  <w:style w:type="paragraph" w:styleId="BodyText3">
    <w:name w:val="Body Text 3"/>
    <w:basedOn w:val="Normal"/>
    <w:link w:val="BodyText3Char"/>
    <w:semiHidden/>
    <w:rsid w:val="001D4B99"/>
    <w:pPr>
      <w:spacing w:after="0" w:line="480" w:lineRule="auto"/>
    </w:pPr>
    <w:rPr>
      <w:rFonts w:ascii="Arial" w:eastAsia="Times New Roman" w:hAnsi="Arial" w:cs="Times New Roman"/>
      <w:color w:val="0000FF"/>
      <w:sz w:val="22"/>
      <w:lang w:eastAsia="en-IE"/>
    </w:rPr>
  </w:style>
  <w:style w:type="character" w:customStyle="1" w:styleId="BodyText3Char">
    <w:name w:val="Body Text 3 Char"/>
    <w:basedOn w:val="DefaultParagraphFont"/>
    <w:link w:val="BodyText3"/>
    <w:semiHidden/>
    <w:rsid w:val="001D4B99"/>
    <w:rPr>
      <w:rFonts w:ascii="Arial" w:eastAsia="Times New Roman" w:hAnsi="Arial"/>
      <w:color w:val="0000FF"/>
      <w:lang w:val="en-US" w:eastAsia="en-IE"/>
    </w:rPr>
  </w:style>
  <w:style w:type="paragraph" w:styleId="BodyTextIndent">
    <w:name w:val="Body Text Indent"/>
    <w:basedOn w:val="Normal"/>
    <w:link w:val="BodyTextIndentChar"/>
    <w:semiHidden/>
    <w:rsid w:val="001D4B99"/>
    <w:pPr>
      <w:spacing w:after="0" w:line="480" w:lineRule="auto"/>
      <w:ind w:left="-851"/>
    </w:pPr>
    <w:rPr>
      <w:rFonts w:ascii="Arial" w:eastAsia="Times New Roman" w:hAnsi="Arial" w:cs="Times New Roman"/>
      <w:b/>
      <w:sz w:val="22"/>
      <w:lang w:eastAsia="en-IE"/>
    </w:rPr>
  </w:style>
  <w:style w:type="character" w:customStyle="1" w:styleId="BodyTextIndentChar">
    <w:name w:val="Body Text Indent Char"/>
    <w:basedOn w:val="DefaultParagraphFont"/>
    <w:link w:val="BodyTextIndent"/>
    <w:semiHidden/>
    <w:rsid w:val="001D4B99"/>
    <w:rPr>
      <w:rFonts w:ascii="Arial" w:eastAsia="Times New Roman" w:hAnsi="Arial"/>
      <w:b/>
      <w:lang w:val="en-US" w:eastAsia="en-IE"/>
    </w:rPr>
  </w:style>
  <w:style w:type="paragraph" w:customStyle="1" w:styleId="Para">
    <w:name w:val="Para"/>
    <w:basedOn w:val="Normal"/>
    <w:rsid w:val="001D4B99"/>
    <w:pPr>
      <w:spacing w:after="0" w:line="280" w:lineRule="exact"/>
      <w:ind w:firstLine="240"/>
    </w:pPr>
    <w:rPr>
      <w:rFonts w:eastAsia="Times New Roman" w:cs="Times New Roman"/>
      <w:sz w:val="22"/>
      <w:lang w:val="en-IE" w:eastAsia="en-IE"/>
    </w:rPr>
  </w:style>
  <w:style w:type="paragraph" w:customStyle="1" w:styleId="Contact">
    <w:name w:val="Contact"/>
    <w:basedOn w:val="Normal"/>
    <w:rsid w:val="001D4B99"/>
    <w:pPr>
      <w:spacing w:after="480" w:line="480" w:lineRule="auto"/>
    </w:pPr>
    <w:rPr>
      <w:rFonts w:eastAsia="Times New Roman" w:cs="Times New Roman"/>
      <w:sz w:val="20"/>
      <w:lang w:eastAsia="en-IE"/>
    </w:rPr>
  </w:style>
  <w:style w:type="paragraph" w:customStyle="1" w:styleId="Abbreviations">
    <w:name w:val="Abbreviations"/>
    <w:basedOn w:val="Normal"/>
    <w:rsid w:val="001D4B99"/>
    <w:pPr>
      <w:spacing w:after="0" w:line="480" w:lineRule="auto"/>
      <w:jc w:val="both"/>
    </w:pPr>
    <w:rPr>
      <w:rFonts w:eastAsia="Times New Roman" w:cs="Times New Roman"/>
      <w:sz w:val="20"/>
      <w:lang w:eastAsia="en-IE"/>
    </w:rPr>
  </w:style>
  <w:style w:type="paragraph" w:customStyle="1" w:styleId="Abstract">
    <w:name w:val="Abstract"/>
    <w:basedOn w:val="BodyPara"/>
    <w:rsid w:val="001D4B99"/>
    <w:pPr>
      <w:spacing w:before="120" w:line="360" w:lineRule="auto"/>
      <w:ind w:firstLine="0"/>
    </w:pPr>
    <w:rPr>
      <w:sz w:val="22"/>
      <w:lang w:val="en-US"/>
    </w:rPr>
  </w:style>
  <w:style w:type="paragraph" w:customStyle="1" w:styleId="Keywords">
    <w:name w:val="Keywords"/>
    <w:basedOn w:val="Abstract"/>
    <w:qFormat/>
    <w:rsid w:val="001D4B99"/>
    <w:rPr>
      <w:rFonts w:eastAsia="SimSun"/>
      <w:lang w:eastAsia="en-US"/>
    </w:rPr>
  </w:style>
  <w:style w:type="paragraph" w:customStyle="1" w:styleId="References">
    <w:name w:val="References"/>
    <w:basedOn w:val="Normal"/>
    <w:rsid w:val="001D4B99"/>
    <w:pPr>
      <w:autoSpaceDE w:val="0"/>
      <w:autoSpaceDN w:val="0"/>
      <w:adjustRightInd w:val="0"/>
      <w:spacing w:after="0" w:line="480" w:lineRule="auto"/>
      <w:ind w:left="480" w:hanging="480"/>
    </w:pPr>
    <w:rPr>
      <w:rFonts w:eastAsia="Times New Roman" w:cs="Times New Roman"/>
      <w:sz w:val="20"/>
      <w:lang w:eastAsia="en-IE"/>
    </w:rPr>
  </w:style>
  <w:style w:type="character" w:styleId="FollowedHyperlink">
    <w:name w:val="FollowedHyperlink"/>
    <w:semiHidden/>
    <w:rsid w:val="001D4B99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1D4B99"/>
    <w:pPr>
      <w:spacing w:before="120" w:after="120" w:line="480" w:lineRule="auto"/>
    </w:pPr>
    <w:rPr>
      <w:rFonts w:eastAsia="Times New Roman" w:cs="Times New Roman"/>
      <w:sz w:val="20"/>
      <w:lang w:val="en-IE" w:eastAsia="en-IE"/>
    </w:rPr>
  </w:style>
  <w:style w:type="paragraph" w:customStyle="1" w:styleId="TableCaption0">
    <w:name w:val="Table Caption"/>
    <w:basedOn w:val="Normal"/>
    <w:rsid w:val="001D4B99"/>
    <w:pPr>
      <w:spacing w:before="240" w:after="120" w:line="480" w:lineRule="auto"/>
    </w:pPr>
    <w:rPr>
      <w:rFonts w:eastAsia="Times New Roman" w:cs="Times New Roman"/>
      <w:color w:val="000000"/>
      <w:sz w:val="20"/>
      <w:lang w:eastAsia="en-IE"/>
    </w:rPr>
  </w:style>
  <w:style w:type="paragraph" w:customStyle="1" w:styleId="TableLegend">
    <w:name w:val="Table Legend"/>
    <w:basedOn w:val="Normal"/>
    <w:rsid w:val="001D4B99"/>
    <w:pPr>
      <w:spacing w:after="360" w:line="480" w:lineRule="auto"/>
    </w:pPr>
    <w:rPr>
      <w:rFonts w:eastAsia="Times New Roman" w:cs="Times New Roman"/>
      <w:color w:val="000000"/>
      <w:sz w:val="20"/>
      <w:lang w:eastAsia="en-IE"/>
    </w:rPr>
  </w:style>
  <w:style w:type="paragraph" w:customStyle="1" w:styleId="TableFootnote">
    <w:name w:val="Table Footnote"/>
    <w:basedOn w:val="TableLegend"/>
    <w:rsid w:val="001D4B99"/>
    <w:pPr>
      <w:spacing w:after="0"/>
    </w:pPr>
  </w:style>
  <w:style w:type="paragraph" w:customStyle="1" w:styleId="Chapter">
    <w:name w:val="Chapter"/>
    <w:basedOn w:val="Normal"/>
    <w:rsid w:val="001D4B99"/>
    <w:pPr>
      <w:pBdr>
        <w:bottom w:val="single" w:sz="4" w:space="10" w:color="auto"/>
      </w:pBdr>
      <w:spacing w:after="0" w:line="480" w:lineRule="auto"/>
    </w:pPr>
    <w:rPr>
      <w:rFonts w:eastAsia="Times New Roman" w:cs="Times New Roman"/>
      <w:sz w:val="18"/>
      <w:lang w:val="en-IE" w:eastAsia="en-IE"/>
    </w:rPr>
  </w:style>
  <w:style w:type="paragraph" w:customStyle="1" w:styleId="Figure">
    <w:name w:val="Figure"/>
    <w:basedOn w:val="Normal"/>
    <w:rsid w:val="001D4B99"/>
    <w:pPr>
      <w:spacing w:before="120" w:after="0" w:line="220" w:lineRule="exact"/>
      <w:jc w:val="both"/>
    </w:pPr>
    <w:rPr>
      <w:rFonts w:eastAsia="Times New Roman" w:cs="Times New Roman"/>
      <w:sz w:val="18"/>
      <w:lang w:val="en-IE" w:eastAsia="en-IE"/>
    </w:rPr>
  </w:style>
  <w:style w:type="paragraph" w:customStyle="1" w:styleId="BodyPara">
    <w:name w:val="BodyPara"/>
    <w:basedOn w:val="BodyText"/>
    <w:rsid w:val="001D4B99"/>
    <w:pPr>
      <w:spacing w:before="0"/>
      <w:ind w:firstLine="240"/>
    </w:pPr>
    <w:rPr>
      <w:sz w:val="24"/>
      <w:lang w:val="en-GB"/>
    </w:rPr>
  </w:style>
  <w:style w:type="paragraph" w:customStyle="1" w:styleId="RunningHead">
    <w:name w:val="RunningHead"/>
    <w:basedOn w:val="BodyPara"/>
    <w:rsid w:val="001D4B99"/>
    <w:pPr>
      <w:spacing w:before="480"/>
    </w:pPr>
    <w:rPr>
      <w:lang w:val="en-US"/>
    </w:rPr>
  </w:style>
  <w:style w:type="paragraph" w:customStyle="1" w:styleId="AbstractHead">
    <w:name w:val="AbstractHead"/>
    <w:basedOn w:val="BodyPara"/>
    <w:rsid w:val="001D4B99"/>
    <w:pPr>
      <w:ind w:firstLine="0"/>
    </w:pPr>
    <w:rPr>
      <w:b/>
      <w:sz w:val="28"/>
      <w:lang w:val="en-US"/>
    </w:rPr>
  </w:style>
  <w:style w:type="paragraph" w:customStyle="1" w:styleId="AcknowledgmentHead">
    <w:name w:val="AcknowledgmentHead"/>
    <w:basedOn w:val="Heading1"/>
    <w:rsid w:val="001D4B99"/>
    <w:pPr>
      <w:keepNext/>
      <w:spacing w:before="120" w:after="120" w:line="480" w:lineRule="auto"/>
    </w:pPr>
    <w:rPr>
      <w:rFonts w:eastAsia="Times New Roman" w:cs="Times New Roman"/>
      <w:szCs w:val="20"/>
      <w:lang w:eastAsia="en-IE"/>
    </w:rPr>
  </w:style>
  <w:style w:type="paragraph" w:customStyle="1" w:styleId="Acknowledgement">
    <w:name w:val="Acknowledgement"/>
    <w:basedOn w:val="BodyText"/>
    <w:rsid w:val="001D4B99"/>
  </w:style>
  <w:style w:type="paragraph" w:customStyle="1" w:styleId="ReferenceHead">
    <w:name w:val="ReferenceHead"/>
    <w:basedOn w:val="Heading1"/>
    <w:rsid w:val="001D4B99"/>
    <w:pPr>
      <w:keepNext/>
      <w:spacing w:before="120" w:after="120" w:line="480" w:lineRule="auto"/>
    </w:pPr>
    <w:rPr>
      <w:rFonts w:eastAsia="Times New Roman" w:cs="Times New Roman"/>
      <w:szCs w:val="20"/>
      <w:lang w:eastAsia="en-IE"/>
    </w:rPr>
  </w:style>
  <w:style w:type="paragraph" w:customStyle="1" w:styleId="FigureHead">
    <w:name w:val="FigureHead"/>
    <w:basedOn w:val="Heading1"/>
    <w:rsid w:val="001D4B99"/>
    <w:pPr>
      <w:keepNext/>
      <w:pageBreakBefore/>
      <w:spacing w:before="120" w:after="120" w:line="480" w:lineRule="auto"/>
    </w:pPr>
    <w:rPr>
      <w:rFonts w:eastAsia="Times New Roman" w:cs="Times New Roman"/>
      <w:szCs w:val="20"/>
      <w:lang w:val="en-US" w:eastAsia="en-IE"/>
    </w:rPr>
  </w:style>
  <w:style w:type="paragraph" w:customStyle="1" w:styleId="TableBody">
    <w:name w:val="TableBody"/>
    <w:basedOn w:val="BodyPara"/>
    <w:rsid w:val="001D4B99"/>
    <w:pPr>
      <w:spacing w:after="120" w:line="360" w:lineRule="auto"/>
      <w:ind w:firstLine="0"/>
    </w:pPr>
    <w:rPr>
      <w:sz w:val="18"/>
      <w:lang w:val="en-US"/>
    </w:rPr>
  </w:style>
  <w:style w:type="paragraph" w:customStyle="1" w:styleId="Coorespondence">
    <w:name w:val="Coorespondence"/>
    <w:basedOn w:val="BodyPara"/>
    <w:rsid w:val="001D4B99"/>
    <w:pPr>
      <w:spacing w:before="240"/>
    </w:pPr>
  </w:style>
  <w:style w:type="paragraph" w:customStyle="1" w:styleId="AcknowlHead">
    <w:name w:val="AcknowlHead"/>
    <w:basedOn w:val="Heading1"/>
    <w:rsid w:val="001D4B99"/>
    <w:pPr>
      <w:keepNext/>
      <w:spacing w:before="0" w:after="120" w:line="480" w:lineRule="auto"/>
      <w:ind w:right="-1"/>
      <w:jc w:val="both"/>
    </w:pPr>
    <w:rPr>
      <w:rFonts w:eastAsia="Times New Roman" w:cs="Times New Roman"/>
      <w:sz w:val="28"/>
      <w:szCs w:val="20"/>
      <w:lang w:eastAsia="en-IE"/>
    </w:rPr>
  </w:style>
  <w:style w:type="paragraph" w:customStyle="1" w:styleId="Acknowl">
    <w:name w:val="Acknowl"/>
    <w:basedOn w:val="BodyPara"/>
    <w:rsid w:val="001D4B99"/>
    <w:rPr>
      <w:lang w:val="en-US"/>
    </w:rPr>
  </w:style>
  <w:style w:type="paragraph" w:customStyle="1" w:styleId="RefHead">
    <w:name w:val="RefHead"/>
    <w:basedOn w:val="Heading1"/>
    <w:rsid w:val="001D4B99"/>
    <w:pPr>
      <w:keepNext/>
      <w:spacing w:before="120" w:after="120" w:line="480" w:lineRule="auto"/>
    </w:pPr>
    <w:rPr>
      <w:rFonts w:eastAsia="Times New Roman" w:cs="Times New Roman"/>
      <w:szCs w:val="20"/>
      <w:lang w:eastAsia="en-IE"/>
    </w:rPr>
  </w:style>
  <w:style w:type="paragraph" w:customStyle="1" w:styleId="Ref">
    <w:name w:val="Ref"/>
    <w:basedOn w:val="BodyPara"/>
    <w:rsid w:val="001D4B99"/>
    <w:pPr>
      <w:ind w:left="480" w:hanging="480"/>
    </w:pPr>
    <w:rPr>
      <w:lang w:val="en-US"/>
    </w:rPr>
  </w:style>
  <w:style w:type="paragraph" w:customStyle="1" w:styleId="TableFootnote0">
    <w:name w:val="TableFootnote"/>
    <w:basedOn w:val="BodyPara"/>
    <w:rsid w:val="001D4B99"/>
    <w:pPr>
      <w:spacing w:before="120"/>
      <w:ind w:left="240" w:firstLine="0"/>
    </w:pPr>
    <w:rPr>
      <w:sz w:val="18"/>
      <w:lang w:val="en-US"/>
    </w:rPr>
  </w:style>
  <w:style w:type="paragraph" w:styleId="List">
    <w:name w:val="List"/>
    <w:basedOn w:val="BodyPara"/>
    <w:semiHidden/>
    <w:rsid w:val="001D4B99"/>
    <w:pPr>
      <w:ind w:left="480" w:hanging="480"/>
    </w:pPr>
  </w:style>
  <w:style w:type="paragraph" w:customStyle="1" w:styleId="DisplayMaths">
    <w:name w:val="DisplayMaths"/>
    <w:basedOn w:val="BodyPara"/>
    <w:rsid w:val="001D4B99"/>
    <w:pPr>
      <w:tabs>
        <w:tab w:val="right" w:pos="7920"/>
      </w:tabs>
      <w:spacing w:before="240"/>
    </w:pPr>
    <w:rPr>
      <w:lang w:val="en-US"/>
    </w:rPr>
  </w:style>
  <w:style w:type="paragraph" w:customStyle="1" w:styleId="TableLegend0">
    <w:name w:val="TableLegend"/>
    <w:basedOn w:val="TableFootnote0"/>
    <w:rsid w:val="001D4B99"/>
    <w:pPr>
      <w:spacing w:line="360" w:lineRule="auto"/>
      <w:ind w:left="0"/>
    </w:pPr>
  </w:style>
  <w:style w:type="paragraph" w:customStyle="1" w:styleId="blist1">
    <w:name w:val="blist1"/>
    <w:basedOn w:val="Normal"/>
    <w:rsid w:val="001D4B99"/>
    <w:pPr>
      <w:numPr>
        <w:numId w:val="2"/>
      </w:numPr>
      <w:spacing w:after="0" w:line="360" w:lineRule="auto"/>
    </w:pPr>
    <w:rPr>
      <w:rFonts w:eastAsia="Times New Roman" w:cs="Times New Roman"/>
      <w:sz w:val="22"/>
      <w:lang w:val="en-IE" w:eastAsia="en-IE"/>
    </w:rPr>
  </w:style>
  <w:style w:type="paragraph" w:customStyle="1" w:styleId="NoIndent0">
    <w:name w:val="NoIndent"/>
    <w:basedOn w:val="BodyPara"/>
    <w:rsid w:val="001D4B99"/>
    <w:pPr>
      <w:ind w:firstLine="0"/>
    </w:pPr>
  </w:style>
  <w:style w:type="paragraph" w:customStyle="1" w:styleId="Dochead">
    <w:name w:val="Dochead"/>
    <w:basedOn w:val="Normal"/>
    <w:rsid w:val="001D4B99"/>
    <w:pPr>
      <w:widowControl w:val="0"/>
      <w:autoSpaceDE w:val="0"/>
      <w:autoSpaceDN w:val="0"/>
      <w:adjustRightInd w:val="0"/>
      <w:spacing w:after="480" w:line="480" w:lineRule="auto"/>
    </w:pPr>
    <w:rPr>
      <w:rFonts w:ascii="TimesNewRomanPSMT" w:eastAsia="Times New Roman" w:hAnsi="TimesNewRomanPSMT" w:cs="Times New Roman"/>
      <w:b/>
      <w:color w:val="000000"/>
      <w:sz w:val="22"/>
      <w:lang w:eastAsia="en-IE"/>
    </w:rPr>
  </w:style>
  <w:style w:type="paragraph" w:styleId="ListBullet">
    <w:name w:val="List Bullet"/>
    <w:basedOn w:val="Normal"/>
    <w:semiHidden/>
    <w:rsid w:val="001D4B99"/>
    <w:pPr>
      <w:numPr>
        <w:numId w:val="3"/>
      </w:numPr>
      <w:spacing w:after="0" w:line="480" w:lineRule="auto"/>
    </w:pPr>
    <w:rPr>
      <w:rFonts w:eastAsia="Times New Roman" w:cs="Times New Roman"/>
      <w:sz w:val="22"/>
      <w:lang w:val="en-IE" w:eastAsia="en-IE"/>
    </w:rPr>
  </w:style>
  <w:style w:type="character" w:customStyle="1" w:styleId="HauptChar">
    <w:name w:val="Haupt Char"/>
    <w:rsid w:val="001D4B99"/>
    <w:rPr>
      <w:rFonts w:ascii="Times New Roman" w:hAnsi="Times New Roman"/>
      <w:b/>
      <w:sz w:val="32"/>
      <w:szCs w:val="24"/>
      <w:lang w:val="en-US" w:eastAsia="en-US" w:bidi="ar-SA"/>
    </w:rPr>
  </w:style>
  <w:style w:type="paragraph" w:customStyle="1" w:styleId="Footnote">
    <w:name w:val="Footnote"/>
    <w:basedOn w:val="Heading4"/>
    <w:rsid w:val="001D4B99"/>
    <w:pPr>
      <w:spacing w:line="360" w:lineRule="auto"/>
    </w:pPr>
    <w:rPr>
      <w:i w:val="0"/>
      <w:color w:val="212121"/>
      <w:shd w:val="clear" w:color="auto" w:fill="FFFFFF"/>
    </w:rPr>
  </w:style>
  <w:style w:type="paragraph" w:customStyle="1" w:styleId="TableCaption2">
    <w:name w:val="TableCaption2"/>
    <w:basedOn w:val="TableCaption"/>
    <w:rsid w:val="001D4B99"/>
    <w:pPr>
      <w:adjustRightInd/>
      <w:spacing w:before="240" w:after="120" w:line="360" w:lineRule="auto"/>
      <w:ind w:left="480" w:hanging="480"/>
    </w:pPr>
    <w:rPr>
      <w:rFonts w:eastAsia="Times New Roman"/>
      <w:bCs w:val="0"/>
      <w:color w:val="auto"/>
      <w:position w:val="0"/>
      <w:szCs w:val="20"/>
      <w:lang w:val="en-GB"/>
    </w:rPr>
  </w:style>
  <w:style w:type="paragraph" w:customStyle="1" w:styleId="Subtitle2">
    <w:name w:val="Subtitle2"/>
    <w:rsid w:val="001D4B99"/>
    <w:pPr>
      <w:spacing w:before="360" w:after="160" w:line="259" w:lineRule="auto"/>
      <w:jc w:val="center"/>
    </w:pPr>
    <w:rPr>
      <w:rFonts w:ascii="Times" w:eastAsia="Times New Roman" w:hAnsi="Times"/>
      <w:noProof/>
      <w:sz w:val="24"/>
      <w:lang w:val="en-GB"/>
    </w:rPr>
  </w:style>
  <w:style w:type="paragraph" w:customStyle="1" w:styleId="Subtitle3">
    <w:name w:val="Subtitle3"/>
    <w:rsid w:val="001D4B99"/>
    <w:pPr>
      <w:spacing w:before="360" w:after="160" w:line="259" w:lineRule="auto"/>
      <w:jc w:val="center"/>
    </w:pPr>
    <w:rPr>
      <w:rFonts w:ascii="Times" w:eastAsia="Times New Roman" w:hAnsi="Times"/>
      <w:noProof/>
      <w:sz w:val="24"/>
      <w:lang w:val="en-GB"/>
    </w:rPr>
  </w:style>
  <w:style w:type="character" w:customStyle="1" w:styleId="cit">
    <w:name w:val="cit"/>
    <w:basedOn w:val="DefaultParagraphFont"/>
    <w:rsid w:val="001D4B99"/>
  </w:style>
  <w:style w:type="character" w:customStyle="1" w:styleId="citation-doi">
    <w:name w:val="citation-doi"/>
    <w:basedOn w:val="DefaultParagraphFont"/>
    <w:rsid w:val="001D4B99"/>
  </w:style>
  <w:style w:type="character" w:styleId="UnresolvedMention">
    <w:name w:val="Unresolved Mention"/>
    <w:basedOn w:val="DefaultParagraphFont"/>
    <w:uiPriority w:val="99"/>
    <w:semiHidden/>
    <w:unhideWhenUsed/>
    <w:rsid w:val="001D4B99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1D4B99"/>
  </w:style>
  <w:style w:type="numbering" w:customStyle="1" w:styleId="AktuelleListe11">
    <w:name w:val="Aktuelle Liste11"/>
    <w:uiPriority w:val="99"/>
    <w:rsid w:val="001D4B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uller@essb.eur.n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186/s12889-020-09848-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oi.org/10.1037/t49300-00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utho\AppData\Roaming\Microsoft\Templates\authorserv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B59AB67-ADC5-466E-8A48-7C73188A48BC}">
  <we:reference id="f78a3046-9e99-4300-aa2b-5814002b01a2" version="1.55.1.0" store="EXCatalog" storeType="EXCatalog"/>
  <we:alternateReferences>
    <we:reference id="WA104382081" version="1.55.1.0" store="en-US" storeType="OMEX"/>
  </we:alternateReferences>
  <we:properties>
    <we:property name="MENDELEY_CITATIONS" value="[]"/>
    <we:property name="MENDELEY_CITATIONS_STYLE" value="{&quot;id&quot;:&quot;https://www.zotero.org/styles/vancouver&quot;,&quot;title&quot;:&quot;Vancouver&quot;,&quot;format&quot;:&quot;numeric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ED4C0-A9B8-4B84-B3AC-57D2911B9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authorserv.dot</Template>
  <TotalTime>1</TotalTime>
  <Pages>11</Pages>
  <Words>1539</Words>
  <Characters>8468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OBrien</dc:creator>
  <cp:keywords/>
  <dc:description/>
  <cp:lastModifiedBy>Sofie Schuller</cp:lastModifiedBy>
  <cp:revision>2</cp:revision>
  <dcterms:created xsi:type="dcterms:W3CDTF">2024-06-28T12:06:00Z</dcterms:created>
  <dcterms:modified xsi:type="dcterms:W3CDTF">2024-06-28T12:06:00Z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72ba27-cab8-4042-a351-a31f6e4eacdc_Enabled">
    <vt:lpwstr>true</vt:lpwstr>
  </property>
  <property fmtid="{D5CDD505-2E9C-101B-9397-08002B2CF9AE}" pid="3" name="MSIP_Label_8772ba27-cab8-4042-a351-a31f6e4eacdc_SetDate">
    <vt:lpwstr>2023-10-20T10:00:42Z</vt:lpwstr>
  </property>
  <property fmtid="{D5CDD505-2E9C-101B-9397-08002B2CF9AE}" pid="4" name="MSIP_Label_8772ba27-cab8-4042-a351-a31f6e4eacdc_Method">
    <vt:lpwstr>Standard</vt:lpwstr>
  </property>
  <property fmtid="{D5CDD505-2E9C-101B-9397-08002B2CF9AE}" pid="5" name="MSIP_Label_8772ba27-cab8-4042-a351-a31f6e4eacdc_Name">
    <vt:lpwstr>Internal</vt:lpwstr>
  </property>
  <property fmtid="{D5CDD505-2E9C-101B-9397-08002B2CF9AE}" pid="6" name="MSIP_Label_8772ba27-cab8-4042-a351-a31f6e4eacdc_SiteId">
    <vt:lpwstr>715902d6-f63e-4b8d-929b-4bb170bad492</vt:lpwstr>
  </property>
  <property fmtid="{D5CDD505-2E9C-101B-9397-08002B2CF9AE}" pid="7" name="MSIP_Label_8772ba27-cab8-4042-a351-a31f6e4eacdc_ActionId">
    <vt:lpwstr>5e814a34-2a31-4b54-ab80-6328adffb073</vt:lpwstr>
  </property>
  <property fmtid="{D5CDD505-2E9C-101B-9397-08002B2CF9AE}" pid="8" name="MSIP_Label_8772ba27-cab8-4042-a351-a31f6e4eacdc_ContentBits">
    <vt:lpwstr>0</vt:lpwstr>
  </property>
</Properties>
</file>