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604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3"/>
        <w:gridCol w:w="1074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51"/>
        <w:gridCol w:w="949"/>
        <w:gridCol w:w="946"/>
        <w:gridCol w:w="946"/>
        <w:gridCol w:w="958"/>
        <w:gridCol w:w="958"/>
        <w:gridCol w:w="958"/>
        <w:gridCol w:w="958"/>
        <w:gridCol w:w="958"/>
        <w:gridCol w:w="958"/>
        <w:gridCol w:w="958"/>
        <w:gridCol w:w="958"/>
      </w:tblGrid>
      <w:tr w:rsidR="00A64CCF" w:rsidRPr="00E81334" w14:paraId="5BD7D708" w14:textId="77777777" w:rsidTr="007D7AB6">
        <w:trPr>
          <w:trHeight w:val="300"/>
        </w:trPr>
        <w:tc>
          <w:tcPr>
            <w:tcW w:w="26049" w:type="dxa"/>
            <w:gridSpan w:val="25"/>
            <w:shd w:val="clear" w:color="auto" w:fill="auto"/>
            <w:vAlign w:val="center"/>
            <w:hideMark/>
          </w:tcPr>
          <w:p w14:paraId="4197139A" w14:textId="046CCF7C" w:rsidR="00A64CCF" w:rsidRPr="00BA15BD" w:rsidRDefault="00BD01E9" w:rsidP="00C45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Supplementary </w:t>
            </w:r>
            <w:r w:rsidR="00FD42E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Information</w:t>
            </w:r>
            <w:r w:rsidRPr="00BA15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C45C6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  <w:r w:rsidR="002317EE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. </w:t>
            </w:r>
            <w:r w:rsidR="002317EE" w:rsidRPr="00BA15B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it-IT"/>
              </w:rPr>
              <w:t xml:space="preserve">Descriptive analysis of the </w:t>
            </w:r>
            <w:r w:rsidR="003519C3" w:rsidRPr="00BA15B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it-IT"/>
              </w:rPr>
              <w:t>categories classified</w:t>
            </w:r>
            <w:r w:rsidR="002317EE" w:rsidRPr="00BA15B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it-IT"/>
              </w:rPr>
              <w:t>s by treatment (chemotherapy) and the chapters of the BF and AP components</w:t>
            </w:r>
          </w:p>
        </w:tc>
      </w:tr>
      <w:tr w:rsidR="00A64CCF" w:rsidRPr="00C45C64" w14:paraId="0E9F39DF" w14:textId="77777777" w:rsidTr="007D7AB6">
        <w:trPr>
          <w:trHeight w:val="360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026130D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Components</w:t>
            </w:r>
          </w:p>
        </w:tc>
        <w:tc>
          <w:tcPr>
            <w:tcW w:w="7696" w:type="dxa"/>
            <w:gridSpan w:val="8"/>
            <w:shd w:val="clear" w:color="auto" w:fill="auto"/>
            <w:vAlign w:val="center"/>
            <w:hideMark/>
          </w:tcPr>
          <w:p w14:paraId="659A6C6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Body function</w:t>
            </w:r>
          </w:p>
        </w:tc>
        <w:tc>
          <w:tcPr>
            <w:tcW w:w="15240" w:type="dxa"/>
            <w:gridSpan w:val="16"/>
            <w:shd w:val="clear" w:color="auto" w:fill="auto"/>
            <w:vAlign w:val="center"/>
            <w:hideMark/>
          </w:tcPr>
          <w:p w14:paraId="703DD19C" w14:textId="2A7A0F3E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Activit</w:t>
            </w:r>
            <w:r w:rsid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ies</w:t>
            </w: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and participation</w:t>
            </w:r>
          </w:p>
        </w:tc>
      </w:tr>
      <w:tr w:rsidR="00A64CCF" w:rsidRPr="00E81334" w14:paraId="63666332" w14:textId="77777777" w:rsidTr="007D7AB6">
        <w:trPr>
          <w:trHeight w:val="765"/>
        </w:trPr>
        <w:tc>
          <w:tcPr>
            <w:tcW w:w="3113" w:type="dxa"/>
            <w:shd w:val="clear" w:color="auto" w:fill="auto"/>
            <w:vAlign w:val="center"/>
            <w:hideMark/>
          </w:tcPr>
          <w:p w14:paraId="0D7BDE9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Chapters</w:t>
            </w:r>
          </w:p>
        </w:tc>
        <w:tc>
          <w:tcPr>
            <w:tcW w:w="2020" w:type="dxa"/>
            <w:gridSpan w:val="2"/>
            <w:shd w:val="clear" w:color="auto" w:fill="auto"/>
            <w:vAlign w:val="center"/>
            <w:hideMark/>
          </w:tcPr>
          <w:p w14:paraId="6416A0F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b1. Mental functions (9 categories)</w:t>
            </w:r>
          </w:p>
        </w:tc>
        <w:tc>
          <w:tcPr>
            <w:tcW w:w="1892" w:type="dxa"/>
            <w:gridSpan w:val="2"/>
            <w:shd w:val="clear" w:color="auto" w:fill="auto"/>
            <w:vAlign w:val="center"/>
            <w:hideMark/>
          </w:tcPr>
          <w:p w14:paraId="53291AD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b2. Sensory functions and pain (6 categories)</w:t>
            </w:r>
          </w:p>
        </w:tc>
        <w:tc>
          <w:tcPr>
            <w:tcW w:w="1892" w:type="dxa"/>
            <w:gridSpan w:val="2"/>
            <w:shd w:val="clear" w:color="auto" w:fill="auto"/>
            <w:vAlign w:val="center"/>
            <w:hideMark/>
          </w:tcPr>
          <w:p w14:paraId="6AF7630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b4. Exercise and tolerance functions (2 categories)</w:t>
            </w:r>
          </w:p>
        </w:tc>
        <w:tc>
          <w:tcPr>
            <w:tcW w:w="1892" w:type="dxa"/>
            <w:gridSpan w:val="2"/>
            <w:shd w:val="clear" w:color="auto" w:fill="auto"/>
            <w:vAlign w:val="center"/>
            <w:hideMark/>
          </w:tcPr>
          <w:p w14:paraId="2F9FC55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Other functions (9 categories)</w:t>
            </w:r>
          </w:p>
        </w:tc>
        <w:tc>
          <w:tcPr>
            <w:tcW w:w="1892" w:type="dxa"/>
            <w:gridSpan w:val="2"/>
            <w:shd w:val="clear" w:color="auto" w:fill="auto"/>
            <w:vAlign w:val="center"/>
            <w:hideMark/>
          </w:tcPr>
          <w:p w14:paraId="1F6339F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d1. Learning and applying knowledge (5 categories)</w:t>
            </w:r>
          </w:p>
        </w:tc>
        <w:tc>
          <w:tcPr>
            <w:tcW w:w="1892" w:type="dxa"/>
            <w:gridSpan w:val="2"/>
            <w:shd w:val="clear" w:color="auto" w:fill="auto"/>
            <w:vAlign w:val="center"/>
            <w:hideMark/>
          </w:tcPr>
          <w:p w14:paraId="3CB3362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d2. General tasks and demands (4 categories)</w:t>
            </w:r>
          </w:p>
        </w:tc>
        <w:tc>
          <w:tcPr>
            <w:tcW w:w="1900" w:type="dxa"/>
            <w:gridSpan w:val="2"/>
            <w:shd w:val="clear" w:color="auto" w:fill="auto"/>
            <w:vAlign w:val="center"/>
            <w:hideMark/>
          </w:tcPr>
          <w:p w14:paraId="42327C2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d3. Communication (2 categories)</w:t>
            </w:r>
          </w:p>
        </w:tc>
        <w:tc>
          <w:tcPr>
            <w:tcW w:w="1892" w:type="dxa"/>
            <w:gridSpan w:val="2"/>
            <w:shd w:val="clear" w:color="auto" w:fill="auto"/>
            <w:vAlign w:val="center"/>
            <w:hideMark/>
          </w:tcPr>
          <w:p w14:paraId="25D2685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d4. Mobility (10 categories)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  <w:hideMark/>
          </w:tcPr>
          <w:p w14:paraId="13F8DE7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d5. Self-care (4 categories)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  <w:hideMark/>
          </w:tcPr>
          <w:p w14:paraId="4D7A67E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d7. Interpersonal interactions and relationships (5 categories)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  <w:hideMark/>
          </w:tcPr>
          <w:p w14:paraId="6BF19E8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d8. Major life areas (2 categories)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  <w:hideMark/>
          </w:tcPr>
          <w:p w14:paraId="2F5B7A0F" w14:textId="3F472FA1" w:rsidR="00A64CCF" w:rsidRPr="00BA15BD" w:rsidRDefault="00A64CCF" w:rsidP="004343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d9. Community</w:t>
            </w:r>
            <w:r w:rsidR="0043434A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,</w:t>
            </w: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s</w:t>
            </w:r>
            <w:r w:rsidR="00CE71B2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ocial</w:t>
            </w:r>
            <w:r w:rsid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,</w:t>
            </w:r>
            <w:r w:rsidR="00CE71B2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and civic life (1 category</w:t>
            </w: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</w:tr>
      <w:tr w:rsidR="00A64CCF" w:rsidRPr="00BA15BD" w14:paraId="060DEBFE" w14:textId="77777777" w:rsidTr="007D7AB6">
        <w:trPr>
          <w:trHeight w:val="765"/>
        </w:trPr>
        <w:tc>
          <w:tcPr>
            <w:tcW w:w="3113" w:type="dxa"/>
            <w:shd w:val="clear" w:color="auto" w:fill="auto"/>
            <w:vAlign w:val="center"/>
            <w:hideMark/>
          </w:tcPr>
          <w:p w14:paraId="69F8558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 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14:paraId="76F5BFC8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4CCB4E25" w14:textId="7BE98F03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(n=64)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E81D043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451F669E" w14:textId="568E4DC0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60B091CA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0D5DCC7" w14:textId="1FA33CB1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783BBCC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3C86489" w14:textId="6C2DB43E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69C5DD65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66CB4ED2" w14:textId="39ED13F0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09BB40B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056D71A" w14:textId="68AA6558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14:paraId="6E86B066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402A1C7C" w14:textId="2984A404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A939C63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BE3458C" w14:textId="4CADC34D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58F005EB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0B1FDE2B" w14:textId="0E35B72F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(n=64)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609ACA45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2D4EB12E" w14:textId="38D52761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(n=64)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3EEFEBB5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153248DC" w14:textId="3EC00EB2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4521EC0D" w14:textId="77777777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Group CT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(n=40)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4169772E" w14:textId="13DF634A" w:rsidR="00A64CCF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N</w:t>
            </w:r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="002C6937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="00A64CCF" w:rsidRPr="00BA15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(n=64)</w:t>
            </w:r>
          </w:p>
        </w:tc>
      </w:tr>
      <w:tr w:rsidR="00A64CCF" w:rsidRPr="00BA15BD" w14:paraId="642AD77C" w14:textId="77777777" w:rsidTr="007D7AB6">
        <w:trPr>
          <w:trHeight w:val="375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5F231F4D" w14:textId="77777777" w:rsidR="00A64CCF" w:rsidRPr="00BA15BD" w:rsidRDefault="00A64CCF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Total number of </w:t>
            </w:r>
            <w:r w:rsidR="003519C3"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categories reported</w:t>
            </w: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 (n)</w:t>
            </w:r>
            <w:r w:rsidR="007D7AB6"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*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14:paraId="6174B75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100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5AB8EA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123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18C800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42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6183A7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30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A881B1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39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282E5E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24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2BA34B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68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C84549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51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BAF4E4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20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6F5BA11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24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93F9CE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0873814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39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14:paraId="5232F9C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08A411B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9497B7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58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3117A9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58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4098B2D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D11E6F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2D5FA5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15F2352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7ECCBC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252E2F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14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0D91A3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3D02BB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</w:tr>
      <w:tr w:rsidR="00A64CCF" w:rsidRPr="00BA15BD" w14:paraId="0507A7C1" w14:textId="77777777" w:rsidTr="007D7AB6">
        <w:trPr>
          <w:trHeight w:val="540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5A99AA7A" w14:textId="77777777" w:rsidR="00A64CCF" w:rsidRPr="00BA15BD" w:rsidRDefault="00A64CCF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Total percentage of </w:t>
            </w:r>
            <w:r w:rsidR="003519C3"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categories</w:t>
            </w: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 (%)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14:paraId="542E02E1" w14:textId="77777777" w:rsidR="00A64CCF" w:rsidRPr="00BA15BD" w:rsidRDefault="00A64CCF" w:rsidP="004622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27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0431558C" w14:textId="77777777" w:rsidR="00A64CCF" w:rsidRPr="00BA15BD" w:rsidRDefault="004622CA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21.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3AB8D3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17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7562B8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FD1009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48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011325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EC5335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4E501EB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2B771E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029A7F5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C1327C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05E9157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14:paraId="59E88A6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4912A95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6BF8896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14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8BD650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54DA9C2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61A49A3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02BD365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2FDA022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5990FFD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2AB2AC26" w14:textId="77777777" w:rsidR="00A64CCF" w:rsidRPr="00BA15BD" w:rsidRDefault="00A64CCF" w:rsidP="00514F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238302A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58" w:type="dxa"/>
            <w:shd w:val="clear" w:color="auto" w:fill="auto"/>
            <w:vAlign w:val="center"/>
            <w:hideMark/>
          </w:tcPr>
          <w:p w14:paraId="74087F46" w14:textId="77777777" w:rsidR="00A64CCF" w:rsidRPr="00BA15BD" w:rsidRDefault="00A64CCF" w:rsidP="00514F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  <w:r w:rsidR="004622CA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.</w:t>
            </w:r>
            <w:r w:rsidR="00514F70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</w:tr>
      <w:tr w:rsidR="00A64CCF" w:rsidRPr="00BA15BD" w14:paraId="78E11A76" w14:textId="77777777" w:rsidTr="007D7AB6">
        <w:trPr>
          <w:trHeight w:val="375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11BB4C64" w14:textId="77777777" w:rsidR="00A64CCF" w:rsidRPr="00BA15BD" w:rsidRDefault="00A64CCF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Range of </w:t>
            </w:r>
            <w:r w:rsidR="003519C3"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categorie</w:t>
            </w: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s (n)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14:paraId="596E516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0-5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83685C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0-8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EB82D6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0-5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AB325D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0-4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5BF2C8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0-2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21D04B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0-2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E4A1AF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0-6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BF8A08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0-3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C3393D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0-4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1BA8FE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0-3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D2FFFC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0-3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574C4E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0-4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14:paraId="5BB351C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0955E49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0-2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F2E3FE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0-8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6C5667B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0-4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49D5DFC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CF6985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0-3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B3FA45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0-3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39069C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0-5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637F99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0-2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5C70374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0-2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58059BF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A3E737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0-1</w:t>
            </w:r>
          </w:p>
        </w:tc>
      </w:tr>
      <w:tr w:rsidR="00A64CCF" w:rsidRPr="00BA15BD" w14:paraId="19DFD80C" w14:textId="77777777" w:rsidTr="007D7AB6">
        <w:trPr>
          <w:trHeight w:val="390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6EC10678" w14:textId="77777777" w:rsidR="00A64CCF" w:rsidRPr="00BA15BD" w:rsidRDefault="00A64CCF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Average n. of </w:t>
            </w:r>
            <w:r w:rsidR="003519C3"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categories</w:t>
            </w: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 (SD)</w:t>
            </w:r>
          </w:p>
        </w:tc>
        <w:tc>
          <w:tcPr>
            <w:tcW w:w="1074" w:type="dxa"/>
            <w:shd w:val="clear" w:color="auto" w:fill="auto"/>
            <w:vAlign w:val="center"/>
            <w:hideMark/>
          </w:tcPr>
          <w:p w14:paraId="7E220F1E" w14:textId="77777777" w:rsidR="00A64CCF" w:rsidRPr="00BA15BD" w:rsidRDefault="0054408B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2.5 (1.7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BAAF6E5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1.9 (2.2)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68CE98EA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1.1 (1.2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8CD2E3C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(0.8)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52739CD8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1.0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(0.4)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854FDA2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(0.5)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F9310A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1.70 (1.65)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7F2F0F2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0.8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(1.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7E124DAD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9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F3AD6EB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(0.7)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2F53AC98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0.7 (0.8)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3811180A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0.6 (1.0)</w:t>
            </w:r>
          </w:p>
        </w:tc>
        <w:tc>
          <w:tcPr>
            <w:tcW w:w="951" w:type="dxa"/>
            <w:shd w:val="clear" w:color="auto" w:fill="auto"/>
            <w:vAlign w:val="center"/>
            <w:hideMark/>
          </w:tcPr>
          <w:p w14:paraId="02D402CA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 (0.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1A7BB9FB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79A8750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1.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 (1.9)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14:paraId="1E45CA3A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0.9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(1.3)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66BD574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0.0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1E8C0CC" w14:textId="77777777" w:rsidR="00A64CCF" w:rsidRPr="00BA15BD" w:rsidRDefault="0054408B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0.1 (0.4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9391D1C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(0.7)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1F1EB48F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0.5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(1.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8018F50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0.2 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(0.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EE3E732" w14:textId="77777777" w:rsidR="00A64CCF" w:rsidRPr="00BA15BD" w:rsidRDefault="0054408B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0.2 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(0.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  <w:r w:rsidR="00A64CCF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829622D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6A81950" w14:textId="77777777" w:rsidR="00A64CCF" w:rsidRPr="00BA15BD" w:rsidRDefault="00A64CCF" w:rsidP="00544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(0.</w:t>
            </w:r>
            <w:r w:rsidR="0054408B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</w:tr>
      <w:tr w:rsidR="00A64CCF" w:rsidRPr="00E81334" w14:paraId="5543B338" w14:textId="77777777" w:rsidTr="007D7AB6">
        <w:trPr>
          <w:trHeight w:val="345"/>
        </w:trPr>
        <w:tc>
          <w:tcPr>
            <w:tcW w:w="26049" w:type="dxa"/>
            <w:gridSpan w:val="25"/>
            <w:shd w:val="clear" w:color="auto" w:fill="auto"/>
            <w:vAlign w:val="center"/>
            <w:hideMark/>
          </w:tcPr>
          <w:p w14:paraId="3B7010DD" w14:textId="77777777" w:rsidR="00A64CCF" w:rsidRPr="00BA15BD" w:rsidRDefault="00A64CCF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it-IT"/>
              </w:rPr>
              <w:t xml:space="preserve">Number of participants with n. </w:t>
            </w:r>
            <w:r w:rsidR="003519C3" w:rsidRPr="00BA15B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it-IT"/>
              </w:rPr>
              <w:t>categorie</w:t>
            </w:r>
            <w:r w:rsidRPr="00BA15B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it-IT"/>
              </w:rPr>
              <w:t xml:space="preserve">s </w:t>
            </w:r>
          </w:p>
        </w:tc>
      </w:tr>
      <w:tr w:rsidR="00A64CCF" w:rsidRPr="00BA15BD" w14:paraId="6D17BCA5" w14:textId="77777777" w:rsidTr="007D7AB6">
        <w:trPr>
          <w:trHeight w:val="255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213F4962" w14:textId="77777777" w:rsidR="00A64CCF" w:rsidRPr="00BA15BD" w:rsidRDefault="00A64CCF" w:rsidP="003519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 xml:space="preserve">0 </w:t>
            </w:r>
            <w:r w:rsidR="003519C3"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categorie</w:t>
            </w: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s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14:paraId="13EEE68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  <w:r w:rsidR="007B0641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participants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4F0DBBA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25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CE4D8D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16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260CFB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44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70E284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52C027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4682EF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4BDE33A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37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670BF4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27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4E65C07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47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309529E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18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575AE9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42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14:paraId="6EB742E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39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14:paraId="078F4BC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62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F5BB8E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15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CD0A5E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37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B791C5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39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4040B01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59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CAF1EB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29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53A489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17FEC6B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32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419D40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52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DE845A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37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2C4A5C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58</w:t>
            </w:r>
          </w:p>
        </w:tc>
      </w:tr>
      <w:tr w:rsidR="00A64CCF" w:rsidRPr="00BA15BD" w14:paraId="0D206A89" w14:textId="77777777" w:rsidTr="007D7AB6">
        <w:trPr>
          <w:trHeight w:val="255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42ACF67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14:paraId="0078C64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345BFD8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48199BB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9780DB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13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DB21CA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33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50265A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22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8034F0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14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1FA92D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4DFDB6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7AF1F3E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F28040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17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D2F18B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11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14:paraId="02D5249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14:paraId="45E8859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45A1DE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039A67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12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EB41FF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F3BF0F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9974B0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C273B7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820325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7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638411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72526F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755440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</w:tr>
      <w:tr w:rsidR="00A64CCF" w:rsidRPr="00BA15BD" w14:paraId="5CDF2995" w14:textId="77777777" w:rsidTr="007D7AB6">
        <w:trPr>
          <w:trHeight w:val="255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2FA3CC0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14:paraId="39D6321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94C22C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8DFDDC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F4BE3D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D6FE8E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94691D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4355366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3715C73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9887E1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45A34E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73ABBDF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EA3438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14:paraId="7861B47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14:paraId="5754CB5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B0A872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DEEB66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19D7ACD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20E626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CE239B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DCD576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199F229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08FF1E0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E30A3B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B05E99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A64CCF" w:rsidRPr="00BA15BD" w14:paraId="20661799" w14:textId="77777777" w:rsidTr="007D7AB6">
        <w:trPr>
          <w:trHeight w:val="255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784B305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14:paraId="778A531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0A1AEE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5BEE9B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81A0F7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AD0223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DBD9DF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E616AC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A4A966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3A79EC0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725FA75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AA4CC8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2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7F46B81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14:paraId="5711703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14:paraId="530C00B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E8478E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B1ED22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871817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580241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4FF493B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4D3B0E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836EE4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E5F072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4EA277C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49D8E21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A64CCF" w:rsidRPr="00BA15BD" w14:paraId="33000749" w14:textId="77777777" w:rsidTr="007D7AB6">
        <w:trPr>
          <w:trHeight w:val="255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07A4058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14:paraId="3A73CCD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785A5E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D39597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C29207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0CE411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3A4692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756397F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5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8C90C6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3ECF3F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45898A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5E45E6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505C626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14:paraId="498F4C8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14:paraId="19780E7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DCFDE3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A8DE9C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6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514D8D4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731691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D991C6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5E26F3B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AD21AE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95EDC0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72C80D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41569E3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A64CCF" w:rsidRPr="00BA15BD" w14:paraId="78C644FB" w14:textId="77777777" w:rsidTr="007D7AB6">
        <w:trPr>
          <w:trHeight w:val="255"/>
        </w:trPr>
        <w:tc>
          <w:tcPr>
            <w:tcW w:w="3113" w:type="dxa"/>
            <w:shd w:val="clear" w:color="auto" w:fill="auto"/>
            <w:noWrap/>
            <w:vAlign w:val="center"/>
            <w:hideMark/>
          </w:tcPr>
          <w:p w14:paraId="23243F8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it-IT"/>
              </w:rPr>
              <w:t>≥ 5</w:t>
            </w:r>
          </w:p>
        </w:tc>
        <w:tc>
          <w:tcPr>
            <w:tcW w:w="1074" w:type="dxa"/>
            <w:shd w:val="clear" w:color="auto" w:fill="auto"/>
            <w:noWrap/>
            <w:vAlign w:val="center"/>
            <w:hideMark/>
          </w:tcPr>
          <w:p w14:paraId="40A701B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8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1FA1FE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3A79B6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6001326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8F87D67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FEFB148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09710155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3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4F4CDC1D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52A5344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26D274C9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72D70E5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3F4D4EAF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1" w:type="dxa"/>
            <w:shd w:val="clear" w:color="auto" w:fill="auto"/>
            <w:noWrap/>
            <w:vAlign w:val="center"/>
            <w:hideMark/>
          </w:tcPr>
          <w:p w14:paraId="13D062D3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9" w:type="dxa"/>
            <w:shd w:val="clear" w:color="auto" w:fill="auto"/>
            <w:noWrap/>
            <w:vAlign w:val="center"/>
            <w:hideMark/>
          </w:tcPr>
          <w:p w14:paraId="3C6BE49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122C2CB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4</w:t>
            </w:r>
          </w:p>
        </w:tc>
        <w:tc>
          <w:tcPr>
            <w:tcW w:w="946" w:type="dxa"/>
            <w:shd w:val="clear" w:color="auto" w:fill="auto"/>
            <w:noWrap/>
            <w:vAlign w:val="center"/>
            <w:hideMark/>
          </w:tcPr>
          <w:p w14:paraId="43BC88D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2D9FBC4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F9C645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5DC36601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2C2D17F2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1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58FC61C0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653EDD7C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37C3DCFA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  <w:tc>
          <w:tcPr>
            <w:tcW w:w="958" w:type="dxa"/>
            <w:shd w:val="clear" w:color="auto" w:fill="auto"/>
            <w:noWrap/>
            <w:vAlign w:val="center"/>
            <w:hideMark/>
          </w:tcPr>
          <w:p w14:paraId="7001311E" w14:textId="77777777" w:rsidR="00A64CCF" w:rsidRPr="00BA15BD" w:rsidRDefault="00A64CCF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0</w:t>
            </w:r>
          </w:p>
        </w:tc>
      </w:tr>
      <w:tr w:rsidR="004622CA" w:rsidRPr="00E81334" w14:paraId="45DEBCE8" w14:textId="77777777" w:rsidTr="007D7AB6">
        <w:trPr>
          <w:trHeight w:val="255"/>
        </w:trPr>
        <w:tc>
          <w:tcPr>
            <w:tcW w:w="26049" w:type="dxa"/>
            <w:gridSpan w:val="25"/>
            <w:shd w:val="clear" w:color="auto" w:fill="auto"/>
            <w:noWrap/>
            <w:vAlign w:val="center"/>
            <w:hideMark/>
          </w:tcPr>
          <w:p w14:paraId="69513F67" w14:textId="77777777" w:rsidR="004622CA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BF: Body functions</w:t>
            </w:r>
            <w:r w:rsidR="003519C3"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,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 AP: Activities and participation</w:t>
            </w:r>
          </w:p>
          <w:p w14:paraId="6CFA33BF" w14:textId="7BF0D42A" w:rsidR="004622CA" w:rsidRPr="00BA15BD" w:rsidRDefault="004622CA" w:rsidP="00A64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Group CT=</w:t>
            </w:r>
            <w:r w:rsidRP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patients who </w:t>
            </w:r>
            <w:r w:rsid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had </w:t>
            </w:r>
            <w:r w:rsidRP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undergone chemotherapy</w:t>
            </w:r>
          </w:p>
          <w:p w14:paraId="55A024B7" w14:textId="1527C252" w:rsidR="004622CA" w:rsidRPr="00BA15BD" w:rsidRDefault="004622CA" w:rsidP="004622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Group </w:t>
            </w:r>
            <w:proofErr w:type="spellStart"/>
            <w:r w:rsidR="002C69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N</w:t>
            </w:r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>oCT</w:t>
            </w:r>
            <w:proofErr w:type="spellEnd"/>
            <w:r w:rsidRPr="00BA15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  <w:t xml:space="preserve">= </w:t>
            </w:r>
            <w:r w:rsidRP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patients who </w:t>
            </w:r>
            <w:r w:rsid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had</w:t>
            </w:r>
            <w:r w:rsidR="00BA15BD" w:rsidRP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undergo</w:t>
            </w:r>
            <w:r w:rsid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</w:t>
            </w:r>
            <w:r w:rsidRPr="00BA15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chemotherapy</w:t>
            </w:r>
          </w:p>
          <w:p w14:paraId="7BAD63E8" w14:textId="1B203C90" w:rsidR="003519C3" w:rsidRPr="00BA15BD" w:rsidRDefault="003519C3" w:rsidP="004622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it-IT"/>
              </w:rPr>
            </w:pPr>
            <w:r w:rsidRPr="00BA15BD">
              <w:rPr>
                <w:rFonts w:ascii="Times New Roman" w:hAnsi="Times New Roman"/>
                <w:sz w:val="20"/>
                <w:szCs w:val="20"/>
                <w:lang w:val="en-US"/>
              </w:rPr>
              <w:t>* The number of categories multipl</w:t>
            </w:r>
            <w:r w:rsidR="00BA15BD">
              <w:rPr>
                <w:rFonts w:ascii="Times New Roman" w:hAnsi="Times New Roman"/>
                <w:sz w:val="20"/>
                <w:szCs w:val="20"/>
                <w:lang w:val="en-US"/>
              </w:rPr>
              <w:t>ied by</w:t>
            </w:r>
            <w:r w:rsidRPr="00BA15B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the number of participants gives the number and the related percentage </w:t>
            </w:r>
            <w:r w:rsidR="00BA15BD">
              <w:rPr>
                <w:rFonts w:ascii="Times New Roman" w:hAnsi="Times New Roman"/>
                <w:sz w:val="20"/>
                <w:szCs w:val="20"/>
                <w:lang w:val="en-US"/>
              </w:rPr>
              <w:t>out of</w:t>
            </w:r>
            <w:r w:rsidR="00BA15BD" w:rsidRPr="00BA15B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BA15BD">
              <w:rPr>
                <w:rFonts w:ascii="Times New Roman" w:hAnsi="Times New Roman"/>
                <w:sz w:val="20"/>
                <w:szCs w:val="20"/>
                <w:lang w:val="en-US"/>
              </w:rPr>
              <w:t>the total number of possible answers</w:t>
            </w:r>
          </w:p>
        </w:tc>
      </w:tr>
    </w:tbl>
    <w:p w14:paraId="0D01F36A" w14:textId="77777777" w:rsidR="00EE7AFE" w:rsidRPr="00A64CCF" w:rsidRDefault="00EE7AFE" w:rsidP="004622CA">
      <w:pPr>
        <w:rPr>
          <w:lang w:val="en-US"/>
        </w:rPr>
      </w:pPr>
    </w:p>
    <w:sectPr w:rsidR="00EE7AFE" w:rsidRPr="00A64CCF" w:rsidSect="00A64C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30618" w:h="11907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F8331" w14:textId="77777777" w:rsidR="00E81334" w:rsidRDefault="00E81334" w:rsidP="00E81334">
      <w:pPr>
        <w:spacing w:after="0" w:line="240" w:lineRule="auto"/>
      </w:pPr>
      <w:r>
        <w:separator/>
      </w:r>
    </w:p>
  </w:endnote>
  <w:endnote w:type="continuationSeparator" w:id="0">
    <w:p w14:paraId="52BB0C68" w14:textId="77777777" w:rsidR="00E81334" w:rsidRDefault="00E81334" w:rsidP="00E81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8443F" w14:textId="77777777" w:rsidR="00E81334" w:rsidRDefault="00E8133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FAC97E" w14:textId="77777777" w:rsidR="00E81334" w:rsidRDefault="00E8133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4C730" w14:textId="77777777" w:rsidR="00E81334" w:rsidRDefault="00E8133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E148A7" w14:textId="77777777" w:rsidR="00E81334" w:rsidRDefault="00E81334" w:rsidP="00E81334">
      <w:pPr>
        <w:spacing w:after="0" w:line="240" w:lineRule="auto"/>
      </w:pPr>
      <w:r>
        <w:separator/>
      </w:r>
    </w:p>
  </w:footnote>
  <w:footnote w:type="continuationSeparator" w:id="0">
    <w:p w14:paraId="3AE5BBF7" w14:textId="77777777" w:rsidR="00E81334" w:rsidRDefault="00E81334" w:rsidP="00E81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2DFC7" w14:textId="77777777" w:rsidR="00E81334" w:rsidRDefault="00E8133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113A63" w14:textId="77777777" w:rsidR="00E81334" w:rsidRPr="00D85B13" w:rsidRDefault="00E81334" w:rsidP="00E81334">
    <w:pPr>
      <w:spacing w:after="0" w:line="240" w:lineRule="auto"/>
      <w:rPr>
        <w:rFonts w:ascii="Times New Roman" w:hAnsi="Times New Roman" w:cs="Times New Roman"/>
        <w:sz w:val="16"/>
        <w:szCs w:val="16"/>
        <w:lang w:val="en-US"/>
      </w:rPr>
    </w:pPr>
    <w:r w:rsidRPr="00D85B13">
      <w:rPr>
        <w:rFonts w:ascii="Times New Roman" w:hAnsi="Times New Roman" w:cs="Times New Roman"/>
        <w:sz w:val="16"/>
        <w:szCs w:val="16"/>
        <w:lang w:val="en-US"/>
      </w:rPr>
      <w:t>Title: Validating the Core Set for Vocational Rehabilitation in a population of cancer survivors: a cross-sectional study</w:t>
    </w:r>
  </w:p>
  <w:p w14:paraId="21F9A88E" w14:textId="77777777" w:rsidR="00E81334" w:rsidRPr="00E81334" w:rsidRDefault="00E81334" w:rsidP="00E81334">
    <w:pPr>
      <w:spacing w:after="0" w:line="240" w:lineRule="auto"/>
      <w:rPr>
        <w:rFonts w:ascii="Times New Roman" w:hAnsi="Times New Roman" w:cs="Times New Roman"/>
        <w:sz w:val="16"/>
        <w:szCs w:val="16"/>
        <w:lang w:eastAsia="zh-CN"/>
      </w:rPr>
    </w:pPr>
    <w:r w:rsidRPr="00E81334">
      <w:rPr>
        <w:rFonts w:ascii="Times New Roman" w:hAnsi="Times New Roman" w:cs="Times New Roman"/>
        <w:sz w:val="16"/>
        <w:szCs w:val="16"/>
        <w:lang w:eastAsia="zh-CN"/>
      </w:rPr>
      <w:t xml:space="preserve">Journal </w:t>
    </w:r>
    <w:proofErr w:type="spellStart"/>
    <w:r w:rsidRPr="00E81334">
      <w:rPr>
        <w:rFonts w:ascii="Times New Roman" w:hAnsi="Times New Roman" w:cs="Times New Roman"/>
        <w:sz w:val="16"/>
        <w:szCs w:val="16"/>
        <w:lang w:eastAsia="zh-CN"/>
      </w:rPr>
      <w:t>name</w:t>
    </w:r>
    <w:proofErr w:type="spellEnd"/>
    <w:r w:rsidRPr="00E81334">
      <w:rPr>
        <w:rFonts w:ascii="Times New Roman" w:hAnsi="Times New Roman" w:cs="Times New Roman"/>
        <w:sz w:val="16"/>
        <w:szCs w:val="16"/>
        <w:lang w:eastAsia="zh-CN"/>
      </w:rPr>
      <w:t xml:space="preserve">: Journal of </w:t>
    </w:r>
    <w:proofErr w:type="spellStart"/>
    <w:r w:rsidRPr="00E81334">
      <w:rPr>
        <w:rFonts w:ascii="Times New Roman" w:hAnsi="Times New Roman" w:cs="Times New Roman"/>
        <w:sz w:val="16"/>
        <w:szCs w:val="16"/>
        <w:lang w:eastAsia="zh-CN"/>
      </w:rPr>
      <w:t>Occupational</w:t>
    </w:r>
    <w:proofErr w:type="spellEnd"/>
    <w:r w:rsidRPr="00E81334">
      <w:rPr>
        <w:rFonts w:ascii="Times New Roman" w:hAnsi="Times New Roman" w:cs="Times New Roman"/>
        <w:sz w:val="16"/>
        <w:szCs w:val="16"/>
        <w:lang w:eastAsia="zh-CN"/>
      </w:rPr>
      <w:t xml:space="preserve"> </w:t>
    </w:r>
    <w:proofErr w:type="spellStart"/>
    <w:r w:rsidRPr="00E81334">
      <w:rPr>
        <w:rFonts w:ascii="Times New Roman" w:hAnsi="Times New Roman" w:cs="Times New Roman"/>
        <w:sz w:val="16"/>
        <w:szCs w:val="16"/>
        <w:lang w:eastAsia="zh-CN"/>
      </w:rPr>
      <w:t>Rehabilitation</w:t>
    </w:r>
    <w:proofErr w:type="spellEnd"/>
  </w:p>
  <w:p w14:paraId="01C41918" w14:textId="77777777" w:rsidR="00E81334" w:rsidRPr="005C59B8" w:rsidRDefault="00E81334" w:rsidP="00E81334">
    <w:pPr>
      <w:spacing w:after="0" w:line="240" w:lineRule="auto"/>
      <w:rPr>
        <w:rFonts w:ascii="Times New Roman" w:hAnsi="Times New Roman" w:cs="Times New Roman"/>
        <w:sz w:val="16"/>
        <w:szCs w:val="16"/>
        <w:vertAlign w:val="superscript"/>
      </w:rPr>
    </w:pPr>
    <w:proofErr w:type="spellStart"/>
    <w:r w:rsidRPr="005C59B8">
      <w:rPr>
        <w:rFonts w:ascii="Times New Roman" w:hAnsi="Times New Roman" w:cs="Times New Roman"/>
        <w:sz w:val="16"/>
        <w:szCs w:val="16"/>
      </w:rPr>
      <w:t>Author’s</w:t>
    </w:r>
    <w:proofErr w:type="spellEnd"/>
    <w:r w:rsidRPr="005C59B8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5C59B8">
      <w:rPr>
        <w:rFonts w:ascii="Times New Roman" w:hAnsi="Times New Roman" w:cs="Times New Roman"/>
        <w:sz w:val="16"/>
        <w:szCs w:val="16"/>
      </w:rPr>
      <w:t>name</w:t>
    </w:r>
    <w:proofErr w:type="spellEnd"/>
    <w:r w:rsidRPr="005C59B8">
      <w:rPr>
        <w:rFonts w:ascii="Times New Roman" w:hAnsi="Times New Roman" w:cs="Times New Roman"/>
        <w:sz w:val="16"/>
        <w:szCs w:val="16"/>
      </w:rPr>
      <w:t xml:space="preserve">: Sara Paltrinieri, Martina Pellegrini, Stefania Costi, Stefania </w:t>
    </w:r>
    <w:proofErr w:type="spellStart"/>
    <w:r w:rsidRPr="005C59B8">
      <w:rPr>
        <w:rFonts w:ascii="Times New Roman" w:hAnsi="Times New Roman" w:cs="Times New Roman"/>
        <w:sz w:val="16"/>
        <w:szCs w:val="16"/>
      </w:rPr>
      <w:t>Fugazzaro</w:t>
    </w:r>
    <w:proofErr w:type="spellEnd"/>
    <w:r w:rsidRPr="005C59B8">
      <w:rPr>
        <w:rFonts w:ascii="Times New Roman" w:hAnsi="Times New Roman" w:cs="Times New Roman"/>
        <w:sz w:val="16"/>
        <w:szCs w:val="16"/>
      </w:rPr>
      <w:t>, Massimo Vicentini, Pamela Mancuso, Paolo Giorgi Rossi.</w:t>
    </w:r>
  </w:p>
  <w:p w14:paraId="5B036876" w14:textId="77777777" w:rsidR="00E81334" w:rsidRPr="00D85B13" w:rsidRDefault="00E81334" w:rsidP="00E81334">
    <w:pPr>
      <w:spacing w:after="0" w:line="240" w:lineRule="auto"/>
      <w:rPr>
        <w:rFonts w:ascii="Times New Roman" w:hAnsi="Times New Roman" w:cs="Times New Roman"/>
        <w:color w:val="222222"/>
        <w:sz w:val="16"/>
        <w:szCs w:val="16"/>
        <w:shd w:val="clear" w:color="auto" w:fill="FFFFFF"/>
        <w:lang w:val="en-US"/>
      </w:rPr>
    </w:pPr>
    <w:r w:rsidRPr="00D85B13">
      <w:rPr>
        <w:rFonts w:ascii="Times New Roman" w:hAnsi="Times New Roman" w:cs="Times New Roman"/>
        <w:color w:val="222222"/>
        <w:sz w:val="16"/>
        <w:szCs w:val="16"/>
        <w:shd w:val="clear" w:color="auto" w:fill="FFFFFF"/>
        <w:lang w:val="en-US"/>
      </w:rPr>
      <w:t xml:space="preserve">Affiliation </w:t>
    </w:r>
    <w:r>
      <w:rPr>
        <w:rFonts w:ascii="Times New Roman" w:hAnsi="Times New Roman" w:cs="Times New Roman"/>
        <w:color w:val="222222"/>
        <w:sz w:val="16"/>
        <w:szCs w:val="16"/>
        <w:shd w:val="clear" w:color="auto" w:fill="FFFFFF"/>
        <w:lang w:val="en-US"/>
      </w:rPr>
      <w:t>and e-mail address o</w:t>
    </w:r>
    <w:r w:rsidRPr="00D85B13">
      <w:rPr>
        <w:rFonts w:ascii="Times New Roman" w:hAnsi="Times New Roman" w:cs="Times New Roman"/>
        <w:color w:val="222222"/>
        <w:sz w:val="16"/>
        <w:szCs w:val="16"/>
        <w:shd w:val="clear" w:color="auto" w:fill="FFFFFF"/>
        <w:lang w:val="en-US"/>
      </w:rPr>
      <w:t xml:space="preserve">f the corresponding author: </w:t>
    </w:r>
    <w:r w:rsidRPr="00D85B13">
      <w:rPr>
        <w:rFonts w:ascii="Times New Roman" w:hAnsi="Times New Roman" w:cs="Times New Roman"/>
        <w:sz w:val="16"/>
        <w:szCs w:val="16"/>
        <w:lang w:val="en-US"/>
      </w:rPr>
      <w:t xml:space="preserve">Martina Pellegrini, Research and EBP Unit, Health Professions Department, </w:t>
    </w:r>
    <w:proofErr w:type="spellStart"/>
    <w:r w:rsidRPr="00D85B13">
      <w:rPr>
        <w:rFonts w:ascii="Times New Roman" w:hAnsi="Times New Roman" w:cs="Times New Roman"/>
        <w:sz w:val="16"/>
        <w:szCs w:val="16"/>
        <w:lang w:val="en-US"/>
      </w:rPr>
      <w:t>Azienda</w:t>
    </w:r>
    <w:proofErr w:type="spellEnd"/>
    <w:r w:rsidRPr="00D85B13">
      <w:rPr>
        <w:rFonts w:ascii="Times New Roman" w:hAnsi="Times New Roman" w:cs="Times New Roman"/>
        <w:sz w:val="16"/>
        <w:szCs w:val="16"/>
        <w:lang w:val="en-US"/>
      </w:rPr>
      <w:t xml:space="preserve"> USL-IRCCS di Reggio Emilia</w:t>
    </w:r>
    <w:r>
      <w:rPr>
        <w:rFonts w:ascii="Times New Roman" w:hAnsi="Times New Roman" w:cs="Times New Roman"/>
        <w:sz w:val="16"/>
        <w:szCs w:val="16"/>
        <w:lang w:val="en-US"/>
      </w:rPr>
      <w:t>,</w:t>
    </w:r>
    <w:r w:rsidRPr="00D85B13">
      <w:rPr>
        <w:rFonts w:ascii="Times New Roman" w:hAnsi="Times New Roman" w:cs="Times New Roman"/>
        <w:color w:val="222222"/>
        <w:sz w:val="16"/>
        <w:szCs w:val="16"/>
        <w:shd w:val="clear" w:color="auto" w:fill="FFFFFF"/>
        <w:lang w:val="en-US"/>
      </w:rPr>
      <w:t xml:space="preserve"> </w:t>
    </w:r>
    <w:r w:rsidRPr="00D85B13">
      <w:rPr>
        <w:rFonts w:ascii="Times New Roman" w:hAnsi="Times New Roman" w:cs="Times New Roman"/>
        <w:sz w:val="16"/>
        <w:szCs w:val="16"/>
        <w:lang w:val="en-US"/>
      </w:rPr>
      <w:t>martina.pellegrini@ausl.re.it</w:t>
    </w:r>
  </w:p>
  <w:p w14:paraId="4C4674BF" w14:textId="77777777" w:rsidR="00E81334" w:rsidRPr="00E81334" w:rsidRDefault="00E81334">
    <w:pPr>
      <w:pStyle w:val="Intestazione"/>
      <w:rPr>
        <w:lang w:val="en-US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860403" w14:textId="77777777" w:rsidR="00E81334" w:rsidRDefault="00E8133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4A5"/>
    <w:rsid w:val="00054D3C"/>
    <w:rsid w:val="002236AD"/>
    <w:rsid w:val="002317EE"/>
    <w:rsid w:val="00265839"/>
    <w:rsid w:val="002C6937"/>
    <w:rsid w:val="003519C3"/>
    <w:rsid w:val="0043434A"/>
    <w:rsid w:val="004622CA"/>
    <w:rsid w:val="00514F70"/>
    <w:rsid w:val="0054408B"/>
    <w:rsid w:val="005A78A8"/>
    <w:rsid w:val="005F74A5"/>
    <w:rsid w:val="005F7655"/>
    <w:rsid w:val="006121F7"/>
    <w:rsid w:val="006E1B3F"/>
    <w:rsid w:val="006F7789"/>
    <w:rsid w:val="00792541"/>
    <w:rsid w:val="007B0641"/>
    <w:rsid w:val="007D7AB6"/>
    <w:rsid w:val="009836A4"/>
    <w:rsid w:val="009D681B"/>
    <w:rsid w:val="00A64CCF"/>
    <w:rsid w:val="00BA15BD"/>
    <w:rsid w:val="00BD01E9"/>
    <w:rsid w:val="00C45C64"/>
    <w:rsid w:val="00CE71B2"/>
    <w:rsid w:val="00DB3FD2"/>
    <w:rsid w:val="00E81334"/>
    <w:rsid w:val="00EE7AFE"/>
    <w:rsid w:val="00FD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DF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BA15BD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E813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334"/>
  </w:style>
  <w:style w:type="paragraph" w:styleId="Pidipagina">
    <w:name w:val="footer"/>
    <w:basedOn w:val="Normale"/>
    <w:link w:val="PidipaginaCarattere"/>
    <w:uiPriority w:val="99"/>
    <w:unhideWhenUsed/>
    <w:rsid w:val="00E813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3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BA15BD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E813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334"/>
  </w:style>
  <w:style w:type="paragraph" w:styleId="Pidipagina">
    <w:name w:val="footer"/>
    <w:basedOn w:val="Normale"/>
    <w:link w:val="PidipaginaCarattere"/>
    <w:uiPriority w:val="99"/>
    <w:unhideWhenUsed/>
    <w:rsid w:val="00E813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COSTI</dc:creator>
  <cp:keywords/>
  <dc:description/>
  <cp:lastModifiedBy>Stefania COSTI</cp:lastModifiedBy>
  <cp:revision>9</cp:revision>
  <dcterms:created xsi:type="dcterms:W3CDTF">2024-06-01T08:20:00Z</dcterms:created>
  <dcterms:modified xsi:type="dcterms:W3CDTF">2024-06-06T06:07:00Z</dcterms:modified>
</cp:coreProperties>
</file>