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27919" w14:textId="6E78CF5D" w:rsidR="00B83266" w:rsidRPr="000C6C58" w:rsidRDefault="00B83266"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b/>
          <w:bCs/>
          <w:color w:val="000000" w:themeColor="text1"/>
          <w:sz w:val="22"/>
          <w:szCs w:val="22"/>
          <w:lang w:val="en-US"/>
        </w:rPr>
        <w:t xml:space="preserve">Supplementary Table S1. </w:t>
      </w:r>
      <w:r w:rsidRPr="000C6C58">
        <w:rPr>
          <w:rFonts w:ascii="Times New Roman" w:hAnsi="Times New Roman" w:cs="Times New Roman"/>
          <w:color w:val="000000" w:themeColor="text1"/>
          <w:sz w:val="22"/>
          <w:szCs w:val="22"/>
          <w:lang w:val="en-US"/>
        </w:rPr>
        <w:t>Fu</w:t>
      </w:r>
      <w:bookmarkStart w:id="0" w:name="_GoBack"/>
      <w:bookmarkEnd w:id="0"/>
      <w:r w:rsidRPr="000C6C58">
        <w:rPr>
          <w:rFonts w:ascii="Times New Roman" w:hAnsi="Times New Roman" w:cs="Times New Roman"/>
          <w:color w:val="000000" w:themeColor="text1"/>
          <w:sz w:val="22"/>
          <w:szCs w:val="22"/>
          <w:lang w:val="en-US"/>
        </w:rPr>
        <w:t>ll List of Features Constructed for Modeling Occupational Health Care Pathways (0–90 Days). Features were constructed for the first day of the index period (bin0), days 1–30 (bin1), days 31–60 (bin2), days 61–90 (bin3), and, where indicated, the full 0–90-day interval.</w:t>
      </w:r>
    </w:p>
    <w:tbl>
      <w:tblPr>
        <w:tblW w:w="8710" w:type="dxa"/>
        <w:tblInd w:w="70" w:type="dxa"/>
        <w:tblBorders>
          <w:top w:val="single" w:sz="4" w:space="0" w:color="auto"/>
          <w:bottom w:val="single" w:sz="4" w:space="0" w:color="auto"/>
          <w:insideH w:val="single" w:sz="4" w:space="0" w:color="auto"/>
        </w:tblBorders>
        <w:tblCellMar>
          <w:top w:w="15" w:type="dxa"/>
          <w:left w:w="70" w:type="dxa"/>
          <w:bottom w:w="15" w:type="dxa"/>
          <w:right w:w="70" w:type="dxa"/>
        </w:tblCellMar>
        <w:tblLook w:val="04A0" w:firstRow="1" w:lastRow="0" w:firstColumn="1" w:lastColumn="0" w:noHBand="0" w:noVBand="1"/>
      </w:tblPr>
      <w:tblGrid>
        <w:gridCol w:w="1807"/>
        <w:gridCol w:w="3476"/>
        <w:gridCol w:w="3427"/>
      </w:tblGrid>
      <w:tr w:rsidR="000C6C58" w:rsidRPr="000C6C58" w14:paraId="1553E728" w14:textId="77777777" w:rsidTr="00D607C2">
        <w:trPr>
          <w:trHeight w:val="300"/>
        </w:trPr>
        <w:tc>
          <w:tcPr>
            <w:tcW w:w="1807" w:type="dxa"/>
            <w:tcBorders>
              <w:bottom w:val="single" w:sz="4" w:space="0" w:color="auto"/>
            </w:tcBorders>
          </w:tcPr>
          <w:p w14:paraId="290812F0" w14:textId="77777777" w:rsidR="00517AA9" w:rsidRPr="000C6C58" w:rsidRDefault="00517AA9" w:rsidP="008C36CF">
            <w:pPr>
              <w:spacing w:line="360" w:lineRule="auto"/>
              <w:rPr>
                <w:rFonts w:ascii="Times New Roman" w:hAnsi="Times New Roman" w:cs="Times New Roman"/>
                <w:b/>
                <w:bCs/>
                <w:color w:val="000000" w:themeColor="text1"/>
                <w:sz w:val="22"/>
                <w:szCs w:val="22"/>
              </w:rPr>
            </w:pPr>
            <w:r w:rsidRPr="000C6C58">
              <w:rPr>
                <w:rFonts w:ascii="Times New Roman" w:hAnsi="Times New Roman" w:cs="Times New Roman"/>
                <w:b/>
                <w:bCs/>
                <w:color w:val="000000" w:themeColor="text1"/>
                <w:sz w:val="22"/>
                <w:szCs w:val="22"/>
              </w:rPr>
              <w:t>Feature type</w:t>
            </w:r>
          </w:p>
        </w:tc>
        <w:tc>
          <w:tcPr>
            <w:tcW w:w="3476" w:type="dxa"/>
            <w:tcBorders>
              <w:bottom w:val="single" w:sz="4" w:space="0" w:color="auto"/>
            </w:tcBorders>
            <w:noWrap/>
          </w:tcPr>
          <w:p w14:paraId="35CB3F14" w14:textId="77777777" w:rsidR="00517AA9" w:rsidRPr="000C6C58" w:rsidRDefault="00517AA9" w:rsidP="008C36CF">
            <w:pPr>
              <w:spacing w:line="360" w:lineRule="auto"/>
              <w:rPr>
                <w:rFonts w:ascii="Times New Roman" w:hAnsi="Times New Roman" w:cs="Times New Roman"/>
                <w:b/>
                <w:bCs/>
                <w:color w:val="000000" w:themeColor="text1"/>
                <w:sz w:val="22"/>
                <w:szCs w:val="22"/>
              </w:rPr>
            </w:pPr>
            <w:r w:rsidRPr="000C6C58">
              <w:rPr>
                <w:rFonts w:ascii="Times New Roman" w:hAnsi="Times New Roman" w:cs="Times New Roman"/>
                <w:b/>
                <w:bCs/>
                <w:color w:val="000000" w:themeColor="text1"/>
                <w:sz w:val="22"/>
                <w:szCs w:val="22"/>
              </w:rPr>
              <w:t>Original variable name</w:t>
            </w:r>
          </w:p>
        </w:tc>
        <w:tc>
          <w:tcPr>
            <w:tcW w:w="3427" w:type="dxa"/>
            <w:tcBorders>
              <w:bottom w:val="single" w:sz="4" w:space="0" w:color="auto"/>
            </w:tcBorders>
          </w:tcPr>
          <w:p w14:paraId="513FBD74" w14:textId="77777777" w:rsidR="00517AA9" w:rsidRPr="000C6C58" w:rsidRDefault="00517AA9" w:rsidP="008C36CF">
            <w:pPr>
              <w:spacing w:line="360" w:lineRule="auto"/>
              <w:rPr>
                <w:rFonts w:ascii="Times New Roman" w:hAnsi="Times New Roman" w:cs="Times New Roman"/>
                <w:b/>
                <w:bCs/>
                <w:color w:val="000000" w:themeColor="text1"/>
                <w:sz w:val="22"/>
                <w:szCs w:val="22"/>
              </w:rPr>
            </w:pPr>
            <w:r w:rsidRPr="000C6C58">
              <w:rPr>
                <w:rFonts w:ascii="Times New Roman" w:hAnsi="Times New Roman" w:cs="Times New Roman"/>
                <w:b/>
                <w:bCs/>
                <w:color w:val="000000" w:themeColor="text1"/>
                <w:sz w:val="22"/>
                <w:szCs w:val="22"/>
              </w:rPr>
              <w:t>Variable explanation</w:t>
            </w:r>
          </w:p>
        </w:tc>
      </w:tr>
      <w:tr w:rsidR="000C6C58" w:rsidRPr="000C6C58" w14:paraId="300BA251" w14:textId="77777777" w:rsidTr="00D607C2">
        <w:trPr>
          <w:trHeight w:val="300"/>
        </w:trPr>
        <w:tc>
          <w:tcPr>
            <w:tcW w:w="1807" w:type="dxa"/>
            <w:tcBorders>
              <w:bottom w:val="nil"/>
            </w:tcBorders>
          </w:tcPr>
          <w:p w14:paraId="4ED79F1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Background variables</w:t>
            </w:r>
          </w:p>
        </w:tc>
        <w:tc>
          <w:tcPr>
            <w:tcW w:w="3476" w:type="dxa"/>
            <w:tcBorders>
              <w:bottom w:val="nil"/>
            </w:tcBorders>
            <w:noWrap/>
            <w:hideMark/>
          </w:tcPr>
          <w:p w14:paraId="40FFA3C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ika</w:t>
            </w:r>
          </w:p>
        </w:tc>
        <w:tc>
          <w:tcPr>
            <w:tcW w:w="3427" w:type="dxa"/>
            <w:tcBorders>
              <w:bottom w:val="nil"/>
            </w:tcBorders>
          </w:tcPr>
          <w:p w14:paraId="2A3AE26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Age (continuous variable)</w:t>
            </w:r>
          </w:p>
        </w:tc>
      </w:tr>
      <w:tr w:rsidR="000C6C58" w:rsidRPr="000C6C58" w14:paraId="63CA966A" w14:textId="77777777" w:rsidTr="00D607C2">
        <w:trPr>
          <w:trHeight w:val="300"/>
        </w:trPr>
        <w:tc>
          <w:tcPr>
            <w:tcW w:w="1807" w:type="dxa"/>
            <w:tcBorders>
              <w:top w:val="nil"/>
              <w:bottom w:val="nil"/>
            </w:tcBorders>
          </w:tcPr>
          <w:p w14:paraId="495ED9AA"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56D1193C"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Ammatillinen, tieteellinen ja tekninen toiminta</w:t>
            </w:r>
          </w:p>
        </w:tc>
        <w:tc>
          <w:tcPr>
            <w:tcW w:w="3427" w:type="dxa"/>
            <w:tcBorders>
              <w:top w:val="nil"/>
              <w:bottom w:val="nil"/>
            </w:tcBorders>
          </w:tcPr>
          <w:p w14:paraId="2EC201C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lang w:val="en-US"/>
              </w:rPr>
              <w:t>Industry: Public Administration &amp; Defense</w:t>
            </w:r>
          </w:p>
        </w:tc>
      </w:tr>
      <w:tr w:rsidR="000C6C58" w:rsidRPr="000C6C58" w14:paraId="0B212F45" w14:textId="77777777" w:rsidTr="00D607C2">
        <w:trPr>
          <w:trHeight w:val="300"/>
        </w:trPr>
        <w:tc>
          <w:tcPr>
            <w:tcW w:w="1807" w:type="dxa"/>
            <w:tcBorders>
              <w:top w:val="nil"/>
              <w:bottom w:val="nil"/>
            </w:tcBorders>
          </w:tcPr>
          <w:p w14:paraId="6DF95505"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113F8BF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Hallinto- ja tukipalvelutoiminta</w:t>
            </w:r>
          </w:p>
        </w:tc>
        <w:tc>
          <w:tcPr>
            <w:tcW w:w="3427" w:type="dxa"/>
            <w:tcBorders>
              <w:top w:val="nil"/>
              <w:bottom w:val="nil"/>
            </w:tcBorders>
          </w:tcPr>
          <w:p w14:paraId="4DE952F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Industry: Trade, Accommodation &amp; Food Services</w:t>
            </w:r>
          </w:p>
        </w:tc>
      </w:tr>
      <w:tr w:rsidR="000C6C58" w:rsidRPr="000C6C58" w14:paraId="287C6C25" w14:textId="77777777" w:rsidTr="00D607C2">
        <w:trPr>
          <w:trHeight w:val="300"/>
        </w:trPr>
        <w:tc>
          <w:tcPr>
            <w:tcW w:w="1807" w:type="dxa"/>
            <w:tcBorders>
              <w:top w:val="nil"/>
              <w:bottom w:val="nil"/>
            </w:tcBorders>
          </w:tcPr>
          <w:p w14:paraId="131F138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A3C008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Informaatio ja viestintä, rahoitus- ja vakuutustoiminta</w:t>
            </w:r>
          </w:p>
        </w:tc>
        <w:tc>
          <w:tcPr>
            <w:tcW w:w="3427" w:type="dxa"/>
            <w:tcBorders>
              <w:top w:val="nil"/>
              <w:bottom w:val="nil"/>
            </w:tcBorders>
          </w:tcPr>
          <w:p w14:paraId="5AEBF0A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Industry: Manufacturing, Utilities, Transport &amp; Real Estate</w:t>
            </w:r>
          </w:p>
        </w:tc>
      </w:tr>
      <w:tr w:rsidR="000C6C58" w:rsidRPr="000C6C58" w14:paraId="43E6FB1D" w14:textId="77777777" w:rsidTr="00D607C2">
        <w:trPr>
          <w:trHeight w:val="300"/>
        </w:trPr>
        <w:tc>
          <w:tcPr>
            <w:tcW w:w="1807" w:type="dxa"/>
            <w:tcBorders>
              <w:top w:val="nil"/>
              <w:bottom w:val="nil"/>
            </w:tcBorders>
          </w:tcPr>
          <w:p w14:paraId="484D9EB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4CF5D3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Julkinen hallinto ja maanpuolustus</w:t>
            </w:r>
          </w:p>
        </w:tc>
        <w:tc>
          <w:tcPr>
            <w:tcW w:w="3427" w:type="dxa"/>
            <w:tcBorders>
              <w:top w:val="nil"/>
              <w:bottom w:val="nil"/>
            </w:tcBorders>
          </w:tcPr>
          <w:p w14:paraId="0238462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Industry: Professional, Scientific &amp; Technical Services</w:t>
            </w:r>
          </w:p>
        </w:tc>
      </w:tr>
      <w:tr w:rsidR="000C6C58" w:rsidRPr="000C6C58" w14:paraId="2F6FA55D" w14:textId="77777777" w:rsidTr="00D607C2">
        <w:trPr>
          <w:trHeight w:val="300"/>
        </w:trPr>
        <w:tc>
          <w:tcPr>
            <w:tcW w:w="1807" w:type="dxa"/>
            <w:tcBorders>
              <w:top w:val="nil"/>
              <w:bottom w:val="nil"/>
            </w:tcBorders>
          </w:tcPr>
          <w:p w14:paraId="0F3C57F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90658D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Kauppa, majoitus- ja ravitsemistoiminta</w:t>
            </w:r>
          </w:p>
        </w:tc>
        <w:tc>
          <w:tcPr>
            <w:tcW w:w="3427" w:type="dxa"/>
            <w:tcBorders>
              <w:top w:val="nil"/>
              <w:bottom w:val="nil"/>
            </w:tcBorders>
          </w:tcPr>
          <w:p w14:paraId="238B3B5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Industry: Information, Communication, Finance &amp; Insurance</w:t>
            </w:r>
          </w:p>
        </w:tc>
      </w:tr>
      <w:tr w:rsidR="000C6C58" w:rsidRPr="000C6C58" w14:paraId="741C1D63" w14:textId="77777777" w:rsidTr="00D607C2">
        <w:trPr>
          <w:trHeight w:val="300"/>
        </w:trPr>
        <w:tc>
          <w:tcPr>
            <w:tcW w:w="1807" w:type="dxa"/>
            <w:tcBorders>
              <w:top w:val="nil"/>
              <w:bottom w:val="nil"/>
            </w:tcBorders>
          </w:tcPr>
          <w:p w14:paraId="69279BD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F91F2F3"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Koulutus</w:t>
            </w:r>
          </w:p>
        </w:tc>
        <w:tc>
          <w:tcPr>
            <w:tcW w:w="3427" w:type="dxa"/>
            <w:tcBorders>
              <w:top w:val="nil"/>
              <w:bottom w:val="nil"/>
            </w:tcBorders>
          </w:tcPr>
          <w:p w14:paraId="0D22337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lang w:val="en-US"/>
              </w:rPr>
              <w:t>Industry: Administrative &amp; Support Services</w:t>
            </w:r>
          </w:p>
        </w:tc>
      </w:tr>
      <w:tr w:rsidR="000C6C58" w:rsidRPr="000C6C58" w14:paraId="2AA21D02" w14:textId="77777777" w:rsidTr="00D607C2">
        <w:trPr>
          <w:trHeight w:val="300"/>
        </w:trPr>
        <w:tc>
          <w:tcPr>
            <w:tcW w:w="1807" w:type="dxa"/>
            <w:tcBorders>
              <w:top w:val="nil"/>
              <w:bottom w:val="nil"/>
            </w:tcBorders>
          </w:tcPr>
          <w:p w14:paraId="75A046AA"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20C3D09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 tai tuntematon toimiala</w:t>
            </w:r>
          </w:p>
        </w:tc>
        <w:tc>
          <w:tcPr>
            <w:tcW w:w="3427" w:type="dxa"/>
            <w:tcBorders>
              <w:top w:val="nil"/>
              <w:bottom w:val="nil"/>
            </w:tcBorders>
          </w:tcPr>
          <w:p w14:paraId="1325C27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lang w:val="en-US"/>
              </w:rPr>
              <w:t>Industry: Education</w:t>
            </w:r>
          </w:p>
        </w:tc>
      </w:tr>
      <w:tr w:rsidR="000C6C58" w:rsidRPr="000C6C58" w14:paraId="5D56A1FC" w14:textId="77777777" w:rsidTr="00D607C2">
        <w:trPr>
          <w:trHeight w:val="300"/>
        </w:trPr>
        <w:tc>
          <w:tcPr>
            <w:tcW w:w="1807" w:type="dxa"/>
            <w:tcBorders>
              <w:top w:val="nil"/>
              <w:bottom w:val="nil"/>
            </w:tcBorders>
          </w:tcPr>
          <w:p w14:paraId="283F9E09"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2B9E7D9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Teollisuus, rakentaminen, LVIS, kiinteistÃ¶, kuljetus</w:t>
            </w:r>
          </w:p>
        </w:tc>
        <w:tc>
          <w:tcPr>
            <w:tcW w:w="3427" w:type="dxa"/>
            <w:tcBorders>
              <w:top w:val="nil"/>
              <w:bottom w:val="nil"/>
            </w:tcBorders>
          </w:tcPr>
          <w:p w14:paraId="7A45A84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lang w:val="en-US"/>
              </w:rPr>
              <w:t>Industry: Health &amp; Social Services</w:t>
            </w:r>
          </w:p>
        </w:tc>
      </w:tr>
      <w:tr w:rsidR="000C6C58" w:rsidRPr="000C6C58" w14:paraId="3A1BE3B3" w14:textId="77777777" w:rsidTr="00D607C2">
        <w:trPr>
          <w:trHeight w:val="300"/>
        </w:trPr>
        <w:tc>
          <w:tcPr>
            <w:tcW w:w="1807" w:type="dxa"/>
            <w:tcBorders>
              <w:top w:val="nil"/>
              <w:bottom w:val="nil"/>
            </w:tcBorders>
          </w:tcPr>
          <w:p w14:paraId="5F911EE1"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5D5A91E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Terveys- ja sosiaalipalvelut</w:t>
            </w:r>
          </w:p>
        </w:tc>
        <w:tc>
          <w:tcPr>
            <w:tcW w:w="3427" w:type="dxa"/>
            <w:tcBorders>
              <w:top w:val="nil"/>
              <w:bottom w:val="nil"/>
            </w:tcBorders>
          </w:tcPr>
          <w:p w14:paraId="769B2D0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lang w:val="en-US"/>
              </w:rPr>
              <w:t>Industry: Other / Unknown Services</w:t>
            </w:r>
          </w:p>
        </w:tc>
      </w:tr>
      <w:tr w:rsidR="000C6C58" w:rsidRPr="000C6C58" w14:paraId="1C286BFE" w14:textId="77777777" w:rsidTr="00D607C2">
        <w:trPr>
          <w:trHeight w:val="300"/>
        </w:trPr>
        <w:tc>
          <w:tcPr>
            <w:tcW w:w="1807" w:type="dxa"/>
            <w:tcBorders>
              <w:top w:val="nil"/>
              <w:bottom w:val="nil"/>
            </w:tcBorders>
          </w:tcPr>
          <w:p w14:paraId="5AFB28A9" w14:textId="77777777" w:rsidR="00517AA9" w:rsidRPr="000C6C58" w:rsidRDefault="00517AA9" w:rsidP="008C36CF">
            <w:pPr>
              <w:spacing w:line="360" w:lineRule="auto"/>
              <w:rPr>
                <w:rFonts w:ascii="Times New Roman" w:hAnsi="Times New Roman" w:cs="Times New Roman"/>
                <w:color w:val="000000" w:themeColor="text1"/>
                <w:sz w:val="22"/>
                <w:szCs w:val="22"/>
              </w:rPr>
            </w:pPr>
          </w:p>
        </w:tc>
        <w:tc>
          <w:tcPr>
            <w:tcW w:w="3476" w:type="dxa"/>
            <w:tcBorders>
              <w:top w:val="nil"/>
              <w:bottom w:val="nil"/>
            </w:tcBorders>
            <w:noWrap/>
            <w:hideMark/>
          </w:tcPr>
          <w:p w14:paraId="7053C50A"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is_male</w:t>
            </w:r>
          </w:p>
        </w:tc>
        <w:tc>
          <w:tcPr>
            <w:tcW w:w="3427" w:type="dxa"/>
            <w:tcBorders>
              <w:top w:val="nil"/>
              <w:bottom w:val="nil"/>
            </w:tcBorders>
          </w:tcPr>
          <w:p w14:paraId="58BB152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Gender</w:t>
            </w:r>
          </w:p>
        </w:tc>
      </w:tr>
      <w:tr w:rsidR="000C6C58" w:rsidRPr="000C6C58" w14:paraId="1827B311" w14:textId="77777777" w:rsidTr="00D607C2">
        <w:trPr>
          <w:trHeight w:val="300"/>
        </w:trPr>
        <w:tc>
          <w:tcPr>
            <w:tcW w:w="1807" w:type="dxa"/>
            <w:tcBorders>
              <w:top w:val="nil"/>
              <w:bottom w:val="single" w:sz="4" w:space="0" w:color="auto"/>
            </w:tcBorders>
          </w:tcPr>
          <w:p w14:paraId="55C3A06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single" w:sz="4" w:space="0" w:color="auto"/>
            </w:tcBorders>
            <w:noWrap/>
            <w:hideMark/>
          </w:tcPr>
          <w:p w14:paraId="4CEE556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has_F3_not_F4_index_diagnosis</w:t>
            </w:r>
          </w:p>
        </w:tc>
        <w:tc>
          <w:tcPr>
            <w:tcW w:w="3427" w:type="dxa"/>
            <w:tcBorders>
              <w:top w:val="nil"/>
              <w:bottom w:val="single" w:sz="4" w:space="0" w:color="auto"/>
            </w:tcBorders>
          </w:tcPr>
          <w:p w14:paraId="6E50430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Diagnostic group</w:t>
            </w:r>
          </w:p>
        </w:tc>
      </w:tr>
      <w:tr w:rsidR="000C6C58" w:rsidRPr="000C6C58" w14:paraId="4E9C26BE" w14:textId="77777777" w:rsidTr="00D607C2">
        <w:trPr>
          <w:trHeight w:val="300"/>
        </w:trPr>
        <w:tc>
          <w:tcPr>
            <w:tcW w:w="1807" w:type="dxa"/>
            <w:tcBorders>
              <w:bottom w:val="nil"/>
            </w:tcBorders>
          </w:tcPr>
          <w:p w14:paraId="460D591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timing and intensity</w:t>
            </w:r>
          </w:p>
        </w:tc>
        <w:tc>
          <w:tcPr>
            <w:tcW w:w="3476" w:type="dxa"/>
            <w:tcBorders>
              <w:bottom w:val="nil"/>
            </w:tcBorders>
            <w:noWrap/>
            <w:hideMark/>
          </w:tcPr>
          <w:p w14:paraId="091F668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contacts_bin0</w:t>
            </w:r>
          </w:p>
        </w:tc>
        <w:tc>
          <w:tcPr>
            <w:tcW w:w="3427" w:type="dxa"/>
            <w:tcBorders>
              <w:bottom w:val="nil"/>
            </w:tcBorders>
          </w:tcPr>
          <w:p w14:paraId="14AD121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service contacts (day 0)</w:t>
            </w:r>
          </w:p>
        </w:tc>
      </w:tr>
      <w:tr w:rsidR="000C6C58" w:rsidRPr="000C6C58" w14:paraId="6564AD43" w14:textId="77777777" w:rsidTr="00D607C2">
        <w:trPr>
          <w:trHeight w:val="300"/>
        </w:trPr>
        <w:tc>
          <w:tcPr>
            <w:tcW w:w="1807" w:type="dxa"/>
            <w:tcBorders>
              <w:top w:val="nil"/>
              <w:bottom w:val="nil"/>
            </w:tcBorders>
          </w:tcPr>
          <w:p w14:paraId="578722C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64F4C9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contacts_bin1</w:t>
            </w:r>
          </w:p>
        </w:tc>
        <w:tc>
          <w:tcPr>
            <w:tcW w:w="3427" w:type="dxa"/>
            <w:tcBorders>
              <w:top w:val="nil"/>
              <w:bottom w:val="nil"/>
            </w:tcBorders>
          </w:tcPr>
          <w:p w14:paraId="5B3A448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service contacts (days 1–30)</w:t>
            </w:r>
          </w:p>
        </w:tc>
      </w:tr>
      <w:tr w:rsidR="000C6C58" w:rsidRPr="000C6C58" w14:paraId="34E279E8" w14:textId="77777777" w:rsidTr="00D607C2">
        <w:trPr>
          <w:trHeight w:val="300"/>
        </w:trPr>
        <w:tc>
          <w:tcPr>
            <w:tcW w:w="1807" w:type="dxa"/>
            <w:tcBorders>
              <w:top w:val="nil"/>
              <w:bottom w:val="nil"/>
            </w:tcBorders>
          </w:tcPr>
          <w:p w14:paraId="6257CD9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5D76E30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contacts_bin2</w:t>
            </w:r>
          </w:p>
        </w:tc>
        <w:tc>
          <w:tcPr>
            <w:tcW w:w="3427" w:type="dxa"/>
            <w:tcBorders>
              <w:top w:val="nil"/>
              <w:bottom w:val="nil"/>
            </w:tcBorders>
          </w:tcPr>
          <w:p w14:paraId="34F1A20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service contacts (days 31–60)</w:t>
            </w:r>
          </w:p>
        </w:tc>
      </w:tr>
      <w:tr w:rsidR="000C6C58" w:rsidRPr="000C6C58" w14:paraId="29EFB236" w14:textId="77777777" w:rsidTr="00D607C2">
        <w:trPr>
          <w:trHeight w:val="300"/>
        </w:trPr>
        <w:tc>
          <w:tcPr>
            <w:tcW w:w="1807" w:type="dxa"/>
            <w:tcBorders>
              <w:top w:val="nil"/>
              <w:bottom w:val="nil"/>
            </w:tcBorders>
          </w:tcPr>
          <w:p w14:paraId="6F6B810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A431D1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contacts_bin3</w:t>
            </w:r>
          </w:p>
        </w:tc>
        <w:tc>
          <w:tcPr>
            <w:tcW w:w="3427" w:type="dxa"/>
            <w:tcBorders>
              <w:top w:val="nil"/>
              <w:bottom w:val="nil"/>
            </w:tcBorders>
          </w:tcPr>
          <w:p w14:paraId="4BC043A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service contacts (days 61–90)</w:t>
            </w:r>
          </w:p>
        </w:tc>
      </w:tr>
      <w:tr w:rsidR="000C6C58" w:rsidRPr="000C6C58" w14:paraId="55540821" w14:textId="77777777" w:rsidTr="00D607C2">
        <w:trPr>
          <w:trHeight w:val="300"/>
        </w:trPr>
        <w:tc>
          <w:tcPr>
            <w:tcW w:w="1807" w:type="dxa"/>
            <w:tcBorders>
              <w:top w:val="nil"/>
              <w:bottom w:val="single" w:sz="4" w:space="0" w:color="auto"/>
            </w:tcBorders>
          </w:tcPr>
          <w:p w14:paraId="6B948DF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single" w:sz="4" w:space="0" w:color="auto"/>
            </w:tcBorders>
            <w:noWrap/>
            <w:hideMark/>
          </w:tcPr>
          <w:p w14:paraId="3D17407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total_contacts_0_90</w:t>
            </w:r>
          </w:p>
        </w:tc>
        <w:tc>
          <w:tcPr>
            <w:tcW w:w="3427" w:type="dxa"/>
            <w:tcBorders>
              <w:top w:val="nil"/>
              <w:bottom w:val="single" w:sz="4" w:space="0" w:color="auto"/>
            </w:tcBorders>
          </w:tcPr>
          <w:p w14:paraId="4010889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service contacts (days 0–90)</w:t>
            </w:r>
          </w:p>
        </w:tc>
      </w:tr>
      <w:tr w:rsidR="000C6C58" w:rsidRPr="000C6C58" w14:paraId="4A60F8A8" w14:textId="77777777" w:rsidTr="00D607C2">
        <w:trPr>
          <w:trHeight w:val="300"/>
        </w:trPr>
        <w:tc>
          <w:tcPr>
            <w:tcW w:w="1807" w:type="dxa"/>
            <w:tcBorders>
              <w:bottom w:val="nil"/>
            </w:tcBorders>
          </w:tcPr>
          <w:p w14:paraId="13C8B195"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Work ability support actions</w:t>
            </w:r>
          </w:p>
        </w:tc>
        <w:tc>
          <w:tcPr>
            <w:tcW w:w="3476" w:type="dxa"/>
            <w:tcBorders>
              <w:bottom w:val="nil"/>
            </w:tcBorders>
            <w:noWrap/>
            <w:hideMark/>
          </w:tcPr>
          <w:p w14:paraId="1551619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Arviointi_bin0</w:t>
            </w:r>
          </w:p>
        </w:tc>
        <w:tc>
          <w:tcPr>
            <w:tcW w:w="3427" w:type="dxa"/>
            <w:tcBorders>
              <w:bottom w:val="nil"/>
            </w:tcBorders>
          </w:tcPr>
          <w:p w14:paraId="6E18D99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assessment (day 0)</w:t>
            </w:r>
          </w:p>
        </w:tc>
      </w:tr>
      <w:tr w:rsidR="000C6C58" w:rsidRPr="000C6C58" w14:paraId="01A7B683" w14:textId="77777777" w:rsidTr="00D607C2">
        <w:trPr>
          <w:trHeight w:val="300"/>
        </w:trPr>
        <w:tc>
          <w:tcPr>
            <w:tcW w:w="1807" w:type="dxa"/>
            <w:tcBorders>
              <w:top w:val="nil"/>
              <w:bottom w:val="nil"/>
            </w:tcBorders>
          </w:tcPr>
          <w:p w14:paraId="05302DD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45C08D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Arviointi_bin1</w:t>
            </w:r>
          </w:p>
        </w:tc>
        <w:tc>
          <w:tcPr>
            <w:tcW w:w="3427" w:type="dxa"/>
            <w:tcBorders>
              <w:top w:val="nil"/>
              <w:bottom w:val="nil"/>
            </w:tcBorders>
          </w:tcPr>
          <w:p w14:paraId="79CB271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assessment (days 1–30)</w:t>
            </w:r>
          </w:p>
        </w:tc>
      </w:tr>
      <w:tr w:rsidR="000C6C58" w:rsidRPr="000C6C58" w14:paraId="6CE1DB77" w14:textId="77777777" w:rsidTr="00D607C2">
        <w:trPr>
          <w:trHeight w:val="300"/>
        </w:trPr>
        <w:tc>
          <w:tcPr>
            <w:tcW w:w="1807" w:type="dxa"/>
            <w:tcBorders>
              <w:top w:val="nil"/>
              <w:bottom w:val="nil"/>
            </w:tcBorders>
          </w:tcPr>
          <w:p w14:paraId="1A117D8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C0A92B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Arviointi_bin2</w:t>
            </w:r>
          </w:p>
        </w:tc>
        <w:tc>
          <w:tcPr>
            <w:tcW w:w="3427" w:type="dxa"/>
            <w:tcBorders>
              <w:top w:val="nil"/>
              <w:bottom w:val="nil"/>
            </w:tcBorders>
          </w:tcPr>
          <w:p w14:paraId="2CAC666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assessment (days 31–60)</w:t>
            </w:r>
          </w:p>
        </w:tc>
      </w:tr>
      <w:tr w:rsidR="000C6C58" w:rsidRPr="000C6C58" w14:paraId="3CAE2B03" w14:textId="77777777" w:rsidTr="00D607C2">
        <w:trPr>
          <w:trHeight w:val="300"/>
        </w:trPr>
        <w:tc>
          <w:tcPr>
            <w:tcW w:w="1807" w:type="dxa"/>
            <w:tcBorders>
              <w:top w:val="nil"/>
              <w:bottom w:val="nil"/>
            </w:tcBorders>
          </w:tcPr>
          <w:p w14:paraId="2FAD5C7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8C0A5E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Arviointi_bin3</w:t>
            </w:r>
          </w:p>
        </w:tc>
        <w:tc>
          <w:tcPr>
            <w:tcW w:w="3427" w:type="dxa"/>
            <w:tcBorders>
              <w:top w:val="nil"/>
              <w:bottom w:val="nil"/>
            </w:tcBorders>
          </w:tcPr>
          <w:p w14:paraId="01A89D7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assessment (days 61–90)</w:t>
            </w:r>
          </w:p>
        </w:tc>
      </w:tr>
      <w:tr w:rsidR="000C6C58" w:rsidRPr="000C6C58" w14:paraId="6A56B034" w14:textId="77777777" w:rsidTr="00D607C2">
        <w:trPr>
          <w:trHeight w:val="300"/>
        </w:trPr>
        <w:tc>
          <w:tcPr>
            <w:tcW w:w="1807" w:type="dxa"/>
            <w:tcBorders>
              <w:top w:val="nil"/>
              <w:bottom w:val="nil"/>
            </w:tcBorders>
          </w:tcPr>
          <w:p w14:paraId="00B4D5D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47BECC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Arviointi_total_0_90</w:t>
            </w:r>
          </w:p>
        </w:tc>
        <w:tc>
          <w:tcPr>
            <w:tcW w:w="3427" w:type="dxa"/>
            <w:tcBorders>
              <w:top w:val="nil"/>
              <w:bottom w:val="nil"/>
            </w:tcBorders>
          </w:tcPr>
          <w:p w14:paraId="1136473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assessment (days 0–90)</w:t>
            </w:r>
          </w:p>
        </w:tc>
      </w:tr>
      <w:tr w:rsidR="000C6C58" w:rsidRPr="000C6C58" w14:paraId="1380E556" w14:textId="77777777" w:rsidTr="00D607C2">
        <w:trPr>
          <w:trHeight w:val="300"/>
        </w:trPr>
        <w:tc>
          <w:tcPr>
            <w:tcW w:w="1807" w:type="dxa"/>
            <w:tcBorders>
              <w:top w:val="nil"/>
              <w:bottom w:val="nil"/>
            </w:tcBorders>
          </w:tcPr>
          <w:p w14:paraId="1AB2AB5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536344A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Neuvottelu_bin0</w:t>
            </w:r>
          </w:p>
        </w:tc>
        <w:tc>
          <w:tcPr>
            <w:tcW w:w="3427" w:type="dxa"/>
            <w:tcBorders>
              <w:top w:val="nil"/>
              <w:bottom w:val="nil"/>
            </w:tcBorders>
          </w:tcPr>
          <w:p w14:paraId="224D88A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negotiation (day 0)</w:t>
            </w:r>
          </w:p>
        </w:tc>
      </w:tr>
      <w:tr w:rsidR="000C6C58" w:rsidRPr="000C6C58" w14:paraId="5B7C9E23" w14:textId="77777777" w:rsidTr="00D607C2">
        <w:trPr>
          <w:trHeight w:val="300"/>
        </w:trPr>
        <w:tc>
          <w:tcPr>
            <w:tcW w:w="1807" w:type="dxa"/>
            <w:tcBorders>
              <w:top w:val="nil"/>
              <w:bottom w:val="nil"/>
            </w:tcBorders>
          </w:tcPr>
          <w:p w14:paraId="52EAC63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3C3321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Neuvottelu_bin1</w:t>
            </w:r>
          </w:p>
        </w:tc>
        <w:tc>
          <w:tcPr>
            <w:tcW w:w="3427" w:type="dxa"/>
            <w:tcBorders>
              <w:top w:val="nil"/>
              <w:bottom w:val="nil"/>
            </w:tcBorders>
          </w:tcPr>
          <w:p w14:paraId="4265EE8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negotiation (days 1–30)</w:t>
            </w:r>
          </w:p>
        </w:tc>
      </w:tr>
      <w:tr w:rsidR="000C6C58" w:rsidRPr="000C6C58" w14:paraId="119AD50A" w14:textId="77777777" w:rsidTr="00D607C2">
        <w:trPr>
          <w:trHeight w:val="300"/>
        </w:trPr>
        <w:tc>
          <w:tcPr>
            <w:tcW w:w="1807" w:type="dxa"/>
            <w:tcBorders>
              <w:top w:val="nil"/>
              <w:bottom w:val="nil"/>
            </w:tcBorders>
          </w:tcPr>
          <w:p w14:paraId="56CB908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5A74C03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Neuvottelu_bin2</w:t>
            </w:r>
          </w:p>
        </w:tc>
        <w:tc>
          <w:tcPr>
            <w:tcW w:w="3427" w:type="dxa"/>
            <w:tcBorders>
              <w:top w:val="nil"/>
              <w:bottom w:val="nil"/>
            </w:tcBorders>
          </w:tcPr>
          <w:p w14:paraId="4BFF062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negotiation (days 31–60)</w:t>
            </w:r>
          </w:p>
        </w:tc>
      </w:tr>
      <w:tr w:rsidR="000C6C58" w:rsidRPr="000C6C58" w14:paraId="28673E58" w14:textId="77777777" w:rsidTr="00D607C2">
        <w:trPr>
          <w:trHeight w:val="300"/>
        </w:trPr>
        <w:tc>
          <w:tcPr>
            <w:tcW w:w="1807" w:type="dxa"/>
            <w:tcBorders>
              <w:top w:val="nil"/>
              <w:bottom w:val="nil"/>
            </w:tcBorders>
          </w:tcPr>
          <w:p w14:paraId="7BEBAB2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B13200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Neuvottelu_bin3</w:t>
            </w:r>
          </w:p>
        </w:tc>
        <w:tc>
          <w:tcPr>
            <w:tcW w:w="3427" w:type="dxa"/>
            <w:tcBorders>
              <w:top w:val="nil"/>
              <w:bottom w:val="nil"/>
            </w:tcBorders>
          </w:tcPr>
          <w:p w14:paraId="47BFE95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negotiation (days 61–90)</w:t>
            </w:r>
          </w:p>
        </w:tc>
      </w:tr>
      <w:tr w:rsidR="000C6C58" w:rsidRPr="000C6C58" w14:paraId="20A089E9" w14:textId="77777777" w:rsidTr="00D607C2">
        <w:trPr>
          <w:trHeight w:val="300"/>
        </w:trPr>
        <w:tc>
          <w:tcPr>
            <w:tcW w:w="1807" w:type="dxa"/>
            <w:tcBorders>
              <w:top w:val="nil"/>
              <w:bottom w:val="nil"/>
            </w:tcBorders>
          </w:tcPr>
          <w:p w14:paraId="1BCF6EF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FE1C283"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Neuvottelu_total_0_90</w:t>
            </w:r>
          </w:p>
        </w:tc>
        <w:tc>
          <w:tcPr>
            <w:tcW w:w="3427" w:type="dxa"/>
            <w:tcBorders>
              <w:top w:val="nil"/>
              <w:bottom w:val="nil"/>
            </w:tcBorders>
          </w:tcPr>
          <w:p w14:paraId="12F01D4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negotiation (days 0–90)</w:t>
            </w:r>
          </w:p>
        </w:tc>
      </w:tr>
      <w:tr w:rsidR="000C6C58" w:rsidRPr="000C6C58" w14:paraId="57A6D56F" w14:textId="77777777" w:rsidTr="00D607C2">
        <w:trPr>
          <w:trHeight w:val="300"/>
        </w:trPr>
        <w:tc>
          <w:tcPr>
            <w:tcW w:w="1807" w:type="dxa"/>
            <w:tcBorders>
              <w:top w:val="nil"/>
              <w:bottom w:val="nil"/>
            </w:tcBorders>
          </w:tcPr>
          <w:p w14:paraId="49D763F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7220C8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Ohjaus_ja_neuvonta_bin0</w:t>
            </w:r>
          </w:p>
        </w:tc>
        <w:tc>
          <w:tcPr>
            <w:tcW w:w="3427" w:type="dxa"/>
            <w:tcBorders>
              <w:top w:val="nil"/>
              <w:bottom w:val="nil"/>
            </w:tcBorders>
          </w:tcPr>
          <w:p w14:paraId="2046D00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individual counselling (day 0)</w:t>
            </w:r>
          </w:p>
        </w:tc>
      </w:tr>
      <w:tr w:rsidR="000C6C58" w:rsidRPr="000C6C58" w14:paraId="205E4E1B" w14:textId="77777777" w:rsidTr="00D607C2">
        <w:trPr>
          <w:trHeight w:val="300"/>
        </w:trPr>
        <w:tc>
          <w:tcPr>
            <w:tcW w:w="1807" w:type="dxa"/>
            <w:tcBorders>
              <w:top w:val="nil"/>
              <w:bottom w:val="nil"/>
            </w:tcBorders>
          </w:tcPr>
          <w:p w14:paraId="3656F51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1045CA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Ohjaus_ja_neuvonta_bin1</w:t>
            </w:r>
          </w:p>
        </w:tc>
        <w:tc>
          <w:tcPr>
            <w:tcW w:w="3427" w:type="dxa"/>
            <w:tcBorders>
              <w:top w:val="nil"/>
              <w:bottom w:val="nil"/>
            </w:tcBorders>
          </w:tcPr>
          <w:p w14:paraId="5F6427F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individual counselling (days 1–30)</w:t>
            </w:r>
          </w:p>
        </w:tc>
      </w:tr>
      <w:tr w:rsidR="000C6C58" w:rsidRPr="000C6C58" w14:paraId="74D8C251" w14:textId="77777777" w:rsidTr="00D607C2">
        <w:trPr>
          <w:trHeight w:val="300"/>
        </w:trPr>
        <w:tc>
          <w:tcPr>
            <w:tcW w:w="1807" w:type="dxa"/>
            <w:tcBorders>
              <w:top w:val="nil"/>
              <w:bottom w:val="nil"/>
            </w:tcBorders>
          </w:tcPr>
          <w:p w14:paraId="5CE722B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A2AEC0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Ohjaus_ja_neuvonta_bin2</w:t>
            </w:r>
          </w:p>
        </w:tc>
        <w:tc>
          <w:tcPr>
            <w:tcW w:w="3427" w:type="dxa"/>
            <w:tcBorders>
              <w:top w:val="nil"/>
              <w:bottom w:val="nil"/>
            </w:tcBorders>
          </w:tcPr>
          <w:p w14:paraId="4BAE329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individual counselling (days 31–60)</w:t>
            </w:r>
          </w:p>
        </w:tc>
      </w:tr>
      <w:tr w:rsidR="000C6C58" w:rsidRPr="000C6C58" w14:paraId="76793068" w14:textId="77777777" w:rsidTr="00D607C2">
        <w:trPr>
          <w:trHeight w:val="300"/>
        </w:trPr>
        <w:tc>
          <w:tcPr>
            <w:tcW w:w="1807" w:type="dxa"/>
            <w:tcBorders>
              <w:top w:val="nil"/>
              <w:bottom w:val="nil"/>
            </w:tcBorders>
          </w:tcPr>
          <w:p w14:paraId="3AA3A55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30B0DF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Ohjaus_ja_neuvonta_bin3</w:t>
            </w:r>
          </w:p>
        </w:tc>
        <w:tc>
          <w:tcPr>
            <w:tcW w:w="3427" w:type="dxa"/>
            <w:tcBorders>
              <w:top w:val="nil"/>
              <w:bottom w:val="nil"/>
            </w:tcBorders>
          </w:tcPr>
          <w:p w14:paraId="4A2487C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individual counselling (days 61–90)</w:t>
            </w:r>
          </w:p>
        </w:tc>
      </w:tr>
      <w:tr w:rsidR="000C6C58" w:rsidRPr="000C6C58" w14:paraId="69F8DE00" w14:textId="77777777" w:rsidTr="00D607C2">
        <w:trPr>
          <w:trHeight w:val="300"/>
        </w:trPr>
        <w:tc>
          <w:tcPr>
            <w:tcW w:w="1807" w:type="dxa"/>
            <w:tcBorders>
              <w:top w:val="nil"/>
              <w:bottom w:val="nil"/>
            </w:tcBorders>
          </w:tcPr>
          <w:p w14:paraId="22430D8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16BB92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Ohjaus_ja_neuvonta_total_0_90</w:t>
            </w:r>
          </w:p>
        </w:tc>
        <w:tc>
          <w:tcPr>
            <w:tcW w:w="3427" w:type="dxa"/>
            <w:tcBorders>
              <w:top w:val="nil"/>
              <w:bottom w:val="nil"/>
            </w:tcBorders>
          </w:tcPr>
          <w:p w14:paraId="1CAB12B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individual counselling (days 0–90)</w:t>
            </w:r>
          </w:p>
        </w:tc>
      </w:tr>
      <w:tr w:rsidR="000C6C58" w:rsidRPr="000C6C58" w14:paraId="52968A91" w14:textId="77777777" w:rsidTr="00D607C2">
        <w:trPr>
          <w:trHeight w:val="300"/>
        </w:trPr>
        <w:tc>
          <w:tcPr>
            <w:tcW w:w="1807" w:type="dxa"/>
            <w:tcBorders>
              <w:top w:val="nil"/>
              <w:bottom w:val="nil"/>
            </w:tcBorders>
          </w:tcPr>
          <w:p w14:paraId="0B69993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D2730F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Seuranta_bin0</w:t>
            </w:r>
          </w:p>
        </w:tc>
        <w:tc>
          <w:tcPr>
            <w:tcW w:w="3427" w:type="dxa"/>
            <w:tcBorders>
              <w:top w:val="nil"/>
              <w:bottom w:val="nil"/>
            </w:tcBorders>
          </w:tcPr>
          <w:p w14:paraId="138E3BB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monitoring and support (day 0)</w:t>
            </w:r>
          </w:p>
        </w:tc>
      </w:tr>
      <w:tr w:rsidR="000C6C58" w:rsidRPr="000C6C58" w14:paraId="7BDE80AC" w14:textId="77777777" w:rsidTr="00D607C2">
        <w:trPr>
          <w:trHeight w:val="300"/>
        </w:trPr>
        <w:tc>
          <w:tcPr>
            <w:tcW w:w="1807" w:type="dxa"/>
            <w:tcBorders>
              <w:top w:val="nil"/>
              <w:bottom w:val="nil"/>
            </w:tcBorders>
          </w:tcPr>
          <w:p w14:paraId="744EAC6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938A91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Seuranta_bin1</w:t>
            </w:r>
          </w:p>
        </w:tc>
        <w:tc>
          <w:tcPr>
            <w:tcW w:w="3427" w:type="dxa"/>
            <w:tcBorders>
              <w:top w:val="nil"/>
              <w:bottom w:val="nil"/>
            </w:tcBorders>
          </w:tcPr>
          <w:p w14:paraId="5DBB775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monitoring and support (days 1–30)</w:t>
            </w:r>
          </w:p>
        </w:tc>
      </w:tr>
      <w:tr w:rsidR="000C6C58" w:rsidRPr="000C6C58" w14:paraId="36205E6A" w14:textId="77777777" w:rsidTr="00D607C2">
        <w:trPr>
          <w:trHeight w:val="300"/>
        </w:trPr>
        <w:tc>
          <w:tcPr>
            <w:tcW w:w="1807" w:type="dxa"/>
            <w:tcBorders>
              <w:top w:val="nil"/>
              <w:bottom w:val="nil"/>
            </w:tcBorders>
          </w:tcPr>
          <w:p w14:paraId="21FB438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F5AE51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Seuranta_bin2</w:t>
            </w:r>
          </w:p>
        </w:tc>
        <w:tc>
          <w:tcPr>
            <w:tcW w:w="3427" w:type="dxa"/>
            <w:tcBorders>
              <w:top w:val="nil"/>
              <w:bottom w:val="nil"/>
            </w:tcBorders>
          </w:tcPr>
          <w:p w14:paraId="1D147D8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monitoring and support (days 31–60)</w:t>
            </w:r>
          </w:p>
        </w:tc>
      </w:tr>
      <w:tr w:rsidR="000C6C58" w:rsidRPr="000C6C58" w14:paraId="60DFAB3A" w14:textId="77777777" w:rsidTr="00D607C2">
        <w:trPr>
          <w:trHeight w:val="300"/>
        </w:trPr>
        <w:tc>
          <w:tcPr>
            <w:tcW w:w="1807" w:type="dxa"/>
            <w:tcBorders>
              <w:top w:val="nil"/>
              <w:bottom w:val="nil"/>
            </w:tcBorders>
          </w:tcPr>
          <w:p w14:paraId="12D2CF1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C5F833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Seuranta_bin3</w:t>
            </w:r>
          </w:p>
        </w:tc>
        <w:tc>
          <w:tcPr>
            <w:tcW w:w="3427" w:type="dxa"/>
            <w:tcBorders>
              <w:top w:val="nil"/>
              <w:bottom w:val="nil"/>
            </w:tcBorders>
          </w:tcPr>
          <w:p w14:paraId="373AABD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monitoring and support (days 61–90)</w:t>
            </w:r>
          </w:p>
        </w:tc>
      </w:tr>
      <w:tr w:rsidR="000C6C58" w:rsidRPr="000C6C58" w14:paraId="0BDC7C6B" w14:textId="77777777" w:rsidTr="00D607C2">
        <w:trPr>
          <w:trHeight w:val="300"/>
        </w:trPr>
        <w:tc>
          <w:tcPr>
            <w:tcW w:w="1807" w:type="dxa"/>
            <w:tcBorders>
              <w:top w:val="nil"/>
              <w:bottom w:val="nil"/>
            </w:tcBorders>
          </w:tcPr>
          <w:p w14:paraId="7FB8B28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BA5B27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Seuranta_total_0_90</w:t>
            </w:r>
          </w:p>
        </w:tc>
        <w:tc>
          <w:tcPr>
            <w:tcW w:w="3427" w:type="dxa"/>
            <w:tcBorders>
              <w:top w:val="nil"/>
              <w:bottom w:val="nil"/>
            </w:tcBorders>
          </w:tcPr>
          <w:p w14:paraId="4EBB8B5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work ability monitoring and support (days 0–90)</w:t>
            </w:r>
          </w:p>
        </w:tc>
      </w:tr>
      <w:tr w:rsidR="000C6C58" w:rsidRPr="000C6C58" w14:paraId="1D16CCF4" w14:textId="77777777" w:rsidTr="00D607C2">
        <w:trPr>
          <w:trHeight w:val="300"/>
        </w:trPr>
        <w:tc>
          <w:tcPr>
            <w:tcW w:w="1807" w:type="dxa"/>
            <w:tcBorders>
              <w:top w:val="nil"/>
              <w:bottom w:val="nil"/>
            </w:tcBorders>
          </w:tcPr>
          <w:p w14:paraId="249DCE1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54F9260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Tarkastus_bin0</w:t>
            </w:r>
          </w:p>
        </w:tc>
        <w:tc>
          <w:tcPr>
            <w:tcW w:w="3427" w:type="dxa"/>
            <w:tcBorders>
              <w:top w:val="nil"/>
              <w:bottom w:val="nil"/>
            </w:tcBorders>
          </w:tcPr>
          <w:p w14:paraId="7535695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occupational health examination (day 0)</w:t>
            </w:r>
          </w:p>
        </w:tc>
      </w:tr>
      <w:tr w:rsidR="000C6C58" w:rsidRPr="000C6C58" w14:paraId="103866FE" w14:textId="77777777" w:rsidTr="00D607C2">
        <w:trPr>
          <w:trHeight w:val="300"/>
        </w:trPr>
        <w:tc>
          <w:tcPr>
            <w:tcW w:w="1807" w:type="dxa"/>
            <w:tcBorders>
              <w:top w:val="nil"/>
              <w:bottom w:val="nil"/>
            </w:tcBorders>
          </w:tcPr>
          <w:p w14:paraId="0EC175D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ED2CB1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Tarkastus_bin1</w:t>
            </w:r>
          </w:p>
        </w:tc>
        <w:tc>
          <w:tcPr>
            <w:tcW w:w="3427" w:type="dxa"/>
            <w:tcBorders>
              <w:top w:val="nil"/>
              <w:bottom w:val="nil"/>
            </w:tcBorders>
          </w:tcPr>
          <w:p w14:paraId="67C51EB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occupational health examination (days 1–30)</w:t>
            </w:r>
          </w:p>
        </w:tc>
      </w:tr>
      <w:tr w:rsidR="000C6C58" w:rsidRPr="000C6C58" w14:paraId="213835A5" w14:textId="77777777" w:rsidTr="00D607C2">
        <w:trPr>
          <w:trHeight w:val="300"/>
        </w:trPr>
        <w:tc>
          <w:tcPr>
            <w:tcW w:w="1807" w:type="dxa"/>
            <w:tcBorders>
              <w:top w:val="nil"/>
              <w:bottom w:val="nil"/>
            </w:tcBorders>
          </w:tcPr>
          <w:p w14:paraId="5ED3D23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F33C3A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Tarkastus_bin2</w:t>
            </w:r>
          </w:p>
        </w:tc>
        <w:tc>
          <w:tcPr>
            <w:tcW w:w="3427" w:type="dxa"/>
            <w:tcBorders>
              <w:top w:val="nil"/>
              <w:bottom w:val="nil"/>
            </w:tcBorders>
          </w:tcPr>
          <w:p w14:paraId="7FE577F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occupational health examination (days 31–60)</w:t>
            </w:r>
          </w:p>
        </w:tc>
      </w:tr>
      <w:tr w:rsidR="000C6C58" w:rsidRPr="000C6C58" w14:paraId="6B55D744" w14:textId="77777777" w:rsidTr="00D607C2">
        <w:trPr>
          <w:trHeight w:val="300"/>
        </w:trPr>
        <w:tc>
          <w:tcPr>
            <w:tcW w:w="1807" w:type="dxa"/>
            <w:tcBorders>
              <w:top w:val="nil"/>
              <w:bottom w:val="nil"/>
            </w:tcBorders>
          </w:tcPr>
          <w:p w14:paraId="046EB89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6ACFEF5"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Tarkastus_bin3</w:t>
            </w:r>
          </w:p>
        </w:tc>
        <w:tc>
          <w:tcPr>
            <w:tcW w:w="3427" w:type="dxa"/>
            <w:tcBorders>
              <w:top w:val="nil"/>
              <w:bottom w:val="nil"/>
            </w:tcBorders>
          </w:tcPr>
          <w:p w14:paraId="55BDBF0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occupational health examination (days 61–90)</w:t>
            </w:r>
          </w:p>
        </w:tc>
      </w:tr>
      <w:tr w:rsidR="000C6C58" w:rsidRPr="000C6C58" w14:paraId="05F1C8C5" w14:textId="77777777" w:rsidTr="00D607C2">
        <w:trPr>
          <w:trHeight w:val="300"/>
        </w:trPr>
        <w:tc>
          <w:tcPr>
            <w:tcW w:w="1807" w:type="dxa"/>
            <w:tcBorders>
              <w:top w:val="nil"/>
              <w:bottom w:val="single" w:sz="4" w:space="0" w:color="auto"/>
            </w:tcBorders>
          </w:tcPr>
          <w:p w14:paraId="57302B3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single" w:sz="4" w:space="0" w:color="auto"/>
            </w:tcBorders>
            <w:noWrap/>
            <w:hideMark/>
          </w:tcPr>
          <w:p w14:paraId="6DF78D6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Tarkastus_total_0_90</w:t>
            </w:r>
          </w:p>
        </w:tc>
        <w:tc>
          <w:tcPr>
            <w:tcW w:w="3427" w:type="dxa"/>
            <w:tcBorders>
              <w:top w:val="nil"/>
              <w:bottom w:val="single" w:sz="4" w:space="0" w:color="auto"/>
            </w:tcBorders>
          </w:tcPr>
          <w:p w14:paraId="4CF8F59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presence of occupational health examination (days 0–90)</w:t>
            </w:r>
          </w:p>
        </w:tc>
      </w:tr>
      <w:tr w:rsidR="000C6C58" w:rsidRPr="000C6C58" w14:paraId="35F6EBDC" w14:textId="77777777" w:rsidTr="00D607C2">
        <w:trPr>
          <w:trHeight w:val="300"/>
        </w:trPr>
        <w:tc>
          <w:tcPr>
            <w:tcW w:w="1807" w:type="dxa"/>
            <w:tcBorders>
              <w:bottom w:val="nil"/>
            </w:tcBorders>
          </w:tcPr>
          <w:p w14:paraId="27AFE22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Provider mix</w:t>
            </w:r>
          </w:p>
        </w:tc>
        <w:tc>
          <w:tcPr>
            <w:tcW w:w="3476" w:type="dxa"/>
            <w:tcBorders>
              <w:bottom w:val="nil"/>
            </w:tcBorders>
            <w:noWrap/>
            <w:hideMark/>
          </w:tcPr>
          <w:p w14:paraId="218452BB"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EL_bin0</w:t>
            </w:r>
          </w:p>
        </w:tc>
        <w:tc>
          <w:tcPr>
            <w:tcW w:w="3427" w:type="dxa"/>
            <w:tcBorders>
              <w:bottom w:val="nil"/>
            </w:tcBorders>
          </w:tcPr>
          <w:p w14:paraId="6C6691D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specialist physician (day 0)</w:t>
            </w:r>
          </w:p>
        </w:tc>
      </w:tr>
      <w:tr w:rsidR="000C6C58" w:rsidRPr="000C6C58" w14:paraId="13877A5C" w14:textId="77777777" w:rsidTr="00D607C2">
        <w:trPr>
          <w:trHeight w:val="300"/>
        </w:trPr>
        <w:tc>
          <w:tcPr>
            <w:tcW w:w="1807" w:type="dxa"/>
            <w:tcBorders>
              <w:top w:val="nil"/>
              <w:bottom w:val="nil"/>
            </w:tcBorders>
          </w:tcPr>
          <w:p w14:paraId="5CC3144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2EE2BA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EL_bin1</w:t>
            </w:r>
          </w:p>
        </w:tc>
        <w:tc>
          <w:tcPr>
            <w:tcW w:w="3427" w:type="dxa"/>
            <w:tcBorders>
              <w:top w:val="nil"/>
              <w:bottom w:val="nil"/>
            </w:tcBorders>
          </w:tcPr>
          <w:p w14:paraId="460D9E8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specialist physician (days 1–30)</w:t>
            </w:r>
          </w:p>
        </w:tc>
      </w:tr>
      <w:tr w:rsidR="000C6C58" w:rsidRPr="000C6C58" w14:paraId="633AAB9F" w14:textId="77777777" w:rsidTr="00D607C2">
        <w:trPr>
          <w:trHeight w:val="300"/>
        </w:trPr>
        <w:tc>
          <w:tcPr>
            <w:tcW w:w="1807" w:type="dxa"/>
            <w:tcBorders>
              <w:top w:val="nil"/>
              <w:bottom w:val="nil"/>
            </w:tcBorders>
          </w:tcPr>
          <w:p w14:paraId="4F6DE2A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59DFD1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EL_bin2</w:t>
            </w:r>
          </w:p>
        </w:tc>
        <w:tc>
          <w:tcPr>
            <w:tcW w:w="3427" w:type="dxa"/>
            <w:tcBorders>
              <w:top w:val="nil"/>
              <w:bottom w:val="nil"/>
            </w:tcBorders>
          </w:tcPr>
          <w:p w14:paraId="5903009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specialist physician (days 31–60)</w:t>
            </w:r>
          </w:p>
        </w:tc>
      </w:tr>
      <w:tr w:rsidR="000C6C58" w:rsidRPr="000C6C58" w14:paraId="71F573F8" w14:textId="77777777" w:rsidTr="00D607C2">
        <w:trPr>
          <w:trHeight w:val="300"/>
        </w:trPr>
        <w:tc>
          <w:tcPr>
            <w:tcW w:w="1807" w:type="dxa"/>
            <w:tcBorders>
              <w:top w:val="nil"/>
              <w:bottom w:val="nil"/>
            </w:tcBorders>
          </w:tcPr>
          <w:p w14:paraId="5CD6DBE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9BE673C"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EL_bin3</w:t>
            </w:r>
          </w:p>
        </w:tc>
        <w:tc>
          <w:tcPr>
            <w:tcW w:w="3427" w:type="dxa"/>
            <w:tcBorders>
              <w:top w:val="nil"/>
              <w:bottom w:val="nil"/>
            </w:tcBorders>
          </w:tcPr>
          <w:p w14:paraId="588B457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specialist physician (days 61–90)</w:t>
            </w:r>
          </w:p>
        </w:tc>
      </w:tr>
      <w:tr w:rsidR="000C6C58" w:rsidRPr="000C6C58" w14:paraId="7679921C" w14:textId="77777777" w:rsidTr="00D607C2">
        <w:trPr>
          <w:trHeight w:val="300"/>
        </w:trPr>
        <w:tc>
          <w:tcPr>
            <w:tcW w:w="1807" w:type="dxa"/>
            <w:tcBorders>
              <w:top w:val="nil"/>
              <w:bottom w:val="nil"/>
            </w:tcBorders>
          </w:tcPr>
          <w:p w14:paraId="706EEDB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AA1C89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EL_total_0_90</w:t>
            </w:r>
          </w:p>
        </w:tc>
        <w:tc>
          <w:tcPr>
            <w:tcW w:w="3427" w:type="dxa"/>
            <w:tcBorders>
              <w:top w:val="nil"/>
              <w:bottom w:val="nil"/>
            </w:tcBorders>
          </w:tcPr>
          <w:p w14:paraId="5B9822B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specialist physician (day 0–90)</w:t>
            </w:r>
          </w:p>
        </w:tc>
      </w:tr>
      <w:tr w:rsidR="000C6C58" w:rsidRPr="000C6C58" w14:paraId="40516D48" w14:textId="77777777" w:rsidTr="00D607C2">
        <w:trPr>
          <w:trHeight w:val="300"/>
        </w:trPr>
        <w:tc>
          <w:tcPr>
            <w:tcW w:w="1807" w:type="dxa"/>
            <w:tcBorders>
              <w:top w:val="nil"/>
              <w:bottom w:val="nil"/>
            </w:tcBorders>
          </w:tcPr>
          <w:p w14:paraId="30E73A2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1ADC48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FT_bin0</w:t>
            </w:r>
          </w:p>
        </w:tc>
        <w:tc>
          <w:tcPr>
            <w:tcW w:w="3427" w:type="dxa"/>
            <w:tcBorders>
              <w:top w:val="nil"/>
              <w:bottom w:val="nil"/>
            </w:tcBorders>
          </w:tcPr>
          <w:p w14:paraId="72584B6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physiotherapist (day)</w:t>
            </w:r>
          </w:p>
        </w:tc>
      </w:tr>
      <w:tr w:rsidR="000C6C58" w:rsidRPr="000C6C58" w14:paraId="7B148DF1" w14:textId="77777777" w:rsidTr="00D607C2">
        <w:trPr>
          <w:trHeight w:val="300"/>
        </w:trPr>
        <w:tc>
          <w:tcPr>
            <w:tcW w:w="1807" w:type="dxa"/>
            <w:tcBorders>
              <w:top w:val="nil"/>
              <w:bottom w:val="nil"/>
            </w:tcBorders>
          </w:tcPr>
          <w:p w14:paraId="0EDA4C4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7AD39E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FT_bin1</w:t>
            </w:r>
          </w:p>
        </w:tc>
        <w:tc>
          <w:tcPr>
            <w:tcW w:w="3427" w:type="dxa"/>
            <w:tcBorders>
              <w:top w:val="nil"/>
              <w:bottom w:val="nil"/>
            </w:tcBorders>
          </w:tcPr>
          <w:p w14:paraId="7B9415C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physiotherapist (days 1–30)</w:t>
            </w:r>
          </w:p>
        </w:tc>
      </w:tr>
      <w:tr w:rsidR="000C6C58" w:rsidRPr="000C6C58" w14:paraId="7FEE1586" w14:textId="77777777" w:rsidTr="00D607C2">
        <w:trPr>
          <w:trHeight w:val="300"/>
        </w:trPr>
        <w:tc>
          <w:tcPr>
            <w:tcW w:w="1807" w:type="dxa"/>
            <w:tcBorders>
              <w:top w:val="nil"/>
              <w:bottom w:val="nil"/>
            </w:tcBorders>
          </w:tcPr>
          <w:p w14:paraId="5E96532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801021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FT_bin2</w:t>
            </w:r>
          </w:p>
        </w:tc>
        <w:tc>
          <w:tcPr>
            <w:tcW w:w="3427" w:type="dxa"/>
            <w:tcBorders>
              <w:top w:val="nil"/>
              <w:bottom w:val="nil"/>
            </w:tcBorders>
          </w:tcPr>
          <w:p w14:paraId="69B92C8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physiotherapist (days 31–60)</w:t>
            </w:r>
          </w:p>
        </w:tc>
      </w:tr>
      <w:tr w:rsidR="000C6C58" w:rsidRPr="000C6C58" w14:paraId="32B20DF5" w14:textId="77777777" w:rsidTr="00D607C2">
        <w:trPr>
          <w:trHeight w:val="300"/>
        </w:trPr>
        <w:tc>
          <w:tcPr>
            <w:tcW w:w="1807" w:type="dxa"/>
            <w:tcBorders>
              <w:top w:val="nil"/>
              <w:bottom w:val="nil"/>
            </w:tcBorders>
          </w:tcPr>
          <w:p w14:paraId="6BBCB7C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1E24D8A"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FT_bin3</w:t>
            </w:r>
          </w:p>
        </w:tc>
        <w:tc>
          <w:tcPr>
            <w:tcW w:w="3427" w:type="dxa"/>
            <w:tcBorders>
              <w:top w:val="nil"/>
              <w:bottom w:val="nil"/>
            </w:tcBorders>
          </w:tcPr>
          <w:p w14:paraId="21C58CA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physiotherapist (days 61–90)</w:t>
            </w:r>
          </w:p>
        </w:tc>
      </w:tr>
      <w:tr w:rsidR="000C6C58" w:rsidRPr="000C6C58" w14:paraId="2C79FCEE" w14:textId="77777777" w:rsidTr="00D607C2">
        <w:trPr>
          <w:trHeight w:val="300"/>
        </w:trPr>
        <w:tc>
          <w:tcPr>
            <w:tcW w:w="1807" w:type="dxa"/>
            <w:tcBorders>
              <w:top w:val="nil"/>
              <w:bottom w:val="nil"/>
            </w:tcBorders>
          </w:tcPr>
          <w:p w14:paraId="73CE2C5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787281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FT_total_0_90</w:t>
            </w:r>
          </w:p>
        </w:tc>
        <w:tc>
          <w:tcPr>
            <w:tcW w:w="3427" w:type="dxa"/>
            <w:tcBorders>
              <w:top w:val="nil"/>
              <w:bottom w:val="nil"/>
            </w:tcBorders>
          </w:tcPr>
          <w:p w14:paraId="271A068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physiotherapist (days 0–90)</w:t>
            </w:r>
          </w:p>
        </w:tc>
      </w:tr>
      <w:tr w:rsidR="000C6C58" w:rsidRPr="000C6C58" w14:paraId="0085C06D" w14:textId="77777777" w:rsidTr="00D607C2">
        <w:trPr>
          <w:trHeight w:val="300"/>
        </w:trPr>
        <w:tc>
          <w:tcPr>
            <w:tcW w:w="1807" w:type="dxa"/>
            <w:tcBorders>
              <w:top w:val="nil"/>
              <w:bottom w:val="nil"/>
            </w:tcBorders>
          </w:tcPr>
          <w:p w14:paraId="5EE908A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CFDF8D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HOI_bin0</w:t>
            </w:r>
          </w:p>
        </w:tc>
        <w:tc>
          <w:tcPr>
            <w:tcW w:w="3427" w:type="dxa"/>
            <w:tcBorders>
              <w:top w:val="nil"/>
              <w:bottom w:val="nil"/>
            </w:tcBorders>
          </w:tcPr>
          <w:p w14:paraId="2640017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nurse (day 0)</w:t>
            </w:r>
          </w:p>
        </w:tc>
      </w:tr>
      <w:tr w:rsidR="000C6C58" w:rsidRPr="000C6C58" w14:paraId="24109CB7" w14:textId="77777777" w:rsidTr="00D607C2">
        <w:trPr>
          <w:trHeight w:val="300"/>
        </w:trPr>
        <w:tc>
          <w:tcPr>
            <w:tcW w:w="1807" w:type="dxa"/>
            <w:tcBorders>
              <w:top w:val="nil"/>
              <w:bottom w:val="nil"/>
            </w:tcBorders>
          </w:tcPr>
          <w:p w14:paraId="2633C8E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BAFEFD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HOI_bin1</w:t>
            </w:r>
          </w:p>
        </w:tc>
        <w:tc>
          <w:tcPr>
            <w:tcW w:w="3427" w:type="dxa"/>
            <w:tcBorders>
              <w:top w:val="nil"/>
              <w:bottom w:val="nil"/>
            </w:tcBorders>
          </w:tcPr>
          <w:p w14:paraId="1790AB8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nurse (days 1–30)</w:t>
            </w:r>
          </w:p>
        </w:tc>
      </w:tr>
      <w:tr w:rsidR="000C6C58" w:rsidRPr="000C6C58" w14:paraId="5EEE4D4B" w14:textId="77777777" w:rsidTr="00D607C2">
        <w:trPr>
          <w:trHeight w:val="300"/>
        </w:trPr>
        <w:tc>
          <w:tcPr>
            <w:tcW w:w="1807" w:type="dxa"/>
            <w:tcBorders>
              <w:top w:val="nil"/>
              <w:bottom w:val="nil"/>
            </w:tcBorders>
          </w:tcPr>
          <w:p w14:paraId="2C58EBB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A56A0E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HOI_bin2</w:t>
            </w:r>
          </w:p>
        </w:tc>
        <w:tc>
          <w:tcPr>
            <w:tcW w:w="3427" w:type="dxa"/>
            <w:tcBorders>
              <w:top w:val="nil"/>
              <w:bottom w:val="nil"/>
            </w:tcBorders>
          </w:tcPr>
          <w:p w14:paraId="1867BDF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nurse (days 31–60)</w:t>
            </w:r>
          </w:p>
        </w:tc>
      </w:tr>
      <w:tr w:rsidR="000C6C58" w:rsidRPr="000C6C58" w14:paraId="0B688033" w14:textId="77777777" w:rsidTr="00D607C2">
        <w:trPr>
          <w:trHeight w:val="300"/>
        </w:trPr>
        <w:tc>
          <w:tcPr>
            <w:tcW w:w="1807" w:type="dxa"/>
            <w:tcBorders>
              <w:top w:val="nil"/>
              <w:bottom w:val="nil"/>
            </w:tcBorders>
          </w:tcPr>
          <w:p w14:paraId="77181D6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32D96A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HOI_bin3</w:t>
            </w:r>
          </w:p>
        </w:tc>
        <w:tc>
          <w:tcPr>
            <w:tcW w:w="3427" w:type="dxa"/>
            <w:tcBorders>
              <w:top w:val="nil"/>
              <w:bottom w:val="nil"/>
            </w:tcBorders>
          </w:tcPr>
          <w:p w14:paraId="36F90CB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nurse (days 61–90)</w:t>
            </w:r>
          </w:p>
        </w:tc>
      </w:tr>
      <w:tr w:rsidR="000C6C58" w:rsidRPr="000C6C58" w14:paraId="54675CE4" w14:textId="77777777" w:rsidTr="00D607C2">
        <w:trPr>
          <w:trHeight w:val="300"/>
        </w:trPr>
        <w:tc>
          <w:tcPr>
            <w:tcW w:w="1807" w:type="dxa"/>
            <w:tcBorders>
              <w:top w:val="nil"/>
              <w:bottom w:val="nil"/>
            </w:tcBorders>
          </w:tcPr>
          <w:p w14:paraId="430AEA3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4C7F09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HOI_total_0_90</w:t>
            </w:r>
          </w:p>
        </w:tc>
        <w:tc>
          <w:tcPr>
            <w:tcW w:w="3427" w:type="dxa"/>
            <w:tcBorders>
              <w:top w:val="nil"/>
              <w:bottom w:val="nil"/>
            </w:tcBorders>
          </w:tcPr>
          <w:p w14:paraId="5566661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nurse (days 0–90)</w:t>
            </w:r>
          </w:p>
        </w:tc>
      </w:tr>
      <w:tr w:rsidR="000C6C58" w:rsidRPr="000C6C58" w14:paraId="1BDD58CE" w14:textId="77777777" w:rsidTr="00D607C2">
        <w:trPr>
          <w:trHeight w:val="300"/>
        </w:trPr>
        <w:tc>
          <w:tcPr>
            <w:tcW w:w="1807" w:type="dxa"/>
            <w:tcBorders>
              <w:top w:val="nil"/>
              <w:bottom w:val="nil"/>
            </w:tcBorders>
          </w:tcPr>
          <w:p w14:paraId="1C637D2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FC62C3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LAA_bin0</w:t>
            </w:r>
          </w:p>
        </w:tc>
        <w:tc>
          <w:tcPr>
            <w:tcW w:w="3427" w:type="dxa"/>
            <w:tcBorders>
              <w:top w:val="nil"/>
              <w:bottom w:val="nil"/>
            </w:tcBorders>
          </w:tcPr>
          <w:p w14:paraId="609A55E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general practitioner (day 0)</w:t>
            </w:r>
          </w:p>
        </w:tc>
      </w:tr>
      <w:tr w:rsidR="000C6C58" w:rsidRPr="000C6C58" w14:paraId="0D96FE98" w14:textId="77777777" w:rsidTr="00D607C2">
        <w:trPr>
          <w:trHeight w:val="300"/>
        </w:trPr>
        <w:tc>
          <w:tcPr>
            <w:tcW w:w="1807" w:type="dxa"/>
            <w:tcBorders>
              <w:top w:val="nil"/>
              <w:bottom w:val="nil"/>
            </w:tcBorders>
          </w:tcPr>
          <w:p w14:paraId="15A495E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6187CB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LAA_bin1</w:t>
            </w:r>
          </w:p>
        </w:tc>
        <w:tc>
          <w:tcPr>
            <w:tcW w:w="3427" w:type="dxa"/>
            <w:tcBorders>
              <w:top w:val="nil"/>
              <w:bottom w:val="nil"/>
            </w:tcBorders>
          </w:tcPr>
          <w:p w14:paraId="547452B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general practitioner (days 1–30)</w:t>
            </w:r>
          </w:p>
        </w:tc>
      </w:tr>
      <w:tr w:rsidR="000C6C58" w:rsidRPr="000C6C58" w14:paraId="519EC8EB" w14:textId="77777777" w:rsidTr="00D607C2">
        <w:trPr>
          <w:trHeight w:val="300"/>
        </w:trPr>
        <w:tc>
          <w:tcPr>
            <w:tcW w:w="1807" w:type="dxa"/>
            <w:tcBorders>
              <w:top w:val="nil"/>
              <w:bottom w:val="nil"/>
            </w:tcBorders>
          </w:tcPr>
          <w:p w14:paraId="74B1D03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48D439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LAA_bin2</w:t>
            </w:r>
          </w:p>
        </w:tc>
        <w:tc>
          <w:tcPr>
            <w:tcW w:w="3427" w:type="dxa"/>
            <w:tcBorders>
              <w:top w:val="nil"/>
              <w:bottom w:val="nil"/>
            </w:tcBorders>
          </w:tcPr>
          <w:p w14:paraId="1A65E21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general practitioner (days 31–60)</w:t>
            </w:r>
          </w:p>
        </w:tc>
      </w:tr>
      <w:tr w:rsidR="000C6C58" w:rsidRPr="000C6C58" w14:paraId="1C0F0000" w14:textId="77777777" w:rsidTr="00D607C2">
        <w:trPr>
          <w:trHeight w:val="300"/>
        </w:trPr>
        <w:tc>
          <w:tcPr>
            <w:tcW w:w="1807" w:type="dxa"/>
            <w:tcBorders>
              <w:top w:val="nil"/>
              <w:bottom w:val="nil"/>
            </w:tcBorders>
          </w:tcPr>
          <w:p w14:paraId="538ECD4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8667BA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LAA_bin3</w:t>
            </w:r>
          </w:p>
        </w:tc>
        <w:tc>
          <w:tcPr>
            <w:tcW w:w="3427" w:type="dxa"/>
            <w:tcBorders>
              <w:top w:val="nil"/>
              <w:bottom w:val="nil"/>
            </w:tcBorders>
          </w:tcPr>
          <w:p w14:paraId="7EA1B0F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general practitioner (days 61–90)</w:t>
            </w:r>
          </w:p>
        </w:tc>
      </w:tr>
      <w:tr w:rsidR="000C6C58" w:rsidRPr="000C6C58" w14:paraId="1536104E" w14:textId="77777777" w:rsidTr="00D607C2">
        <w:trPr>
          <w:trHeight w:val="300"/>
        </w:trPr>
        <w:tc>
          <w:tcPr>
            <w:tcW w:w="1807" w:type="dxa"/>
            <w:tcBorders>
              <w:top w:val="nil"/>
              <w:bottom w:val="nil"/>
            </w:tcBorders>
          </w:tcPr>
          <w:p w14:paraId="067FB4A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C431EEC"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LAA_total_0_90</w:t>
            </w:r>
          </w:p>
        </w:tc>
        <w:tc>
          <w:tcPr>
            <w:tcW w:w="3427" w:type="dxa"/>
            <w:tcBorders>
              <w:top w:val="nil"/>
              <w:bottom w:val="nil"/>
            </w:tcBorders>
          </w:tcPr>
          <w:p w14:paraId="660627E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general practitioner (days 0–90)</w:t>
            </w:r>
          </w:p>
        </w:tc>
      </w:tr>
      <w:tr w:rsidR="000C6C58" w:rsidRPr="000C6C58" w14:paraId="4968328D" w14:textId="77777777" w:rsidTr="00D607C2">
        <w:trPr>
          <w:trHeight w:val="300"/>
        </w:trPr>
        <w:tc>
          <w:tcPr>
            <w:tcW w:w="1807" w:type="dxa"/>
            <w:tcBorders>
              <w:top w:val="nil"/>
              <w:bottom w:val="nil"/>
            </w:tcBorders>
          </w:tcPr>
          <w:p w14:paraId="561C411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4F94D5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MUU_bin0</w:t>
            </w:r>
          </w:p>
        </w:tc>
        <w:tc>
          <w:tcPr>
            <w:tcW w:w="3427" w:type="dxa"/>
            <w:tcBorders>
              <w:top w:val="nil"/>
              <w:bottom w:val="nil"/>
            </w:tcBorders>
          </w:tcPr>
          <w:p w14:paraId="3B1901D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other occupation (day 0)</w:t>
            </w:r>
          </w:p>
        </w:tc>
      </w:tr>
      <w:tr w:rsidR="000C6C58" w:rsidRPr="000C6C58" w14:paraId="3C142CDC" w14:textId="77777777" w:rsidTr="00D607C2">
        <w:trPr>
          <w:trHeight w:val="300"/>
        </w:trPr>
        <w:tc>
          <w:tcPr>
            <w:tcW w:w="1807" w:type="dxa"/>
            <w:tcBorders>
              <w:top w:val="nil"/>
              <w:bottom w:val="nil"/>
            </w:tcBorders>
          </w:tcPr>
          <w:p w14:paraId="3D6833D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198EF0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MUU_bin1</w:t>
            </w:r>
          </w:p>
        </w:tc>
        <w:tc>
          <w:tcPr>
            <w:tcW w:w="3427" w:type="dxa"/>
            <w:tcBorders>
              <w:top w:val="nil"/>
              <w:bottom w:val="nil"/>
            </w:tcBorders>
          </w:tcPr>
          <w:p w14:paraId="4315F2E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other occupation (days 1–30)</w:t>
            </w:r>
          </w:p>
        </w:tc>
      </w:tr>
      <w:tr w:rsidR="000C6C58" w:rsidRPr="000C6C58" w14:paraId="61FE1970" w14:textId="77777777" w:rsidTr="00D607C2">
        <w:trPr>
          <w:trHeight w:val="300"/>
        </w:trPr>
        <w:tc>
          <w:tcPr>
            <w:tcW w:w="1807" w:type="dxa"/>
            <w:tcBorders>
              <w:top w:val="nil"/>
              <w:bottom w:val="nil"/>
            </w:tcBorders>
          </w:tcPr>
          <w:p w14:paraId="6D09BC7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98F8163"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MUU_bin2</w:t>
            </w:r>
          </w:p>
        </w:tc>
        <w:tc>
          <w:tcPr>
            <w:tcW w:w="3427" w:type="dxa"/>
            <w:tcBorders>
              <w:top w:val="nil"/>
              <w:bottom w:val="nil"/>
            </w:tcBorders>
          </w:tcPr>
          <w:p w14:paraId="0163855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other occupation (days 31–60)</w:t>
            </w:r>
          </w:p>
        </w:tc>
      </w:tr>
      <w:tr w:rsidR="000C6C58" w:rsidRPr="000C6C58" w14:paraId="64169E36" w14:textId="77777777" w:rsidTr="00D607C2">
        <w:trPr>
          <w:trHeight w:val="300"/>
        </w:trPr>
        <w:tc>
          <w:tcPr>
            <w:tcW w:w="1807" w:type="dxa"/>
            <w:tcBorders>
              <w:top w:val="nil"/>
              <w:bottom w:val="nil"/>
            </w:tcBorders>
          </w:tcPr>
          <w:p w14:paraId="6C22D38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F1AA2D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MUU_bin3</w:t>
            </w:r>
          </w:p>
        </w:tc>
        <w:tc>
          <w:tcPr>
            <w:tcW w:w="3427" w:type="dxa"/>
            <w:tcBorders>
              <w:top w:val="nil"/>
              <w:bottom w:val="nil"/>
            </w:tcBorders>
          </w:tcPr>
          <w:p w14:paraId="0BE4D04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other occupation (day 61–90)</w:t>
            </w:r>
          </w:p>
        </w:tc>
      </w:tr>
      <w:tr w:rsidR="000C6C58" w:rsidRPr="000C6C58" w14:paraId="529FA042" w14:textId="77777777" w:rsidTr="00D607C2">
        <w:trPr>
          <w:trHeight w:val="300"/>
        </w:trPr>
        <w:tc>
          <w:tcPr>
            <w:tcW w:w="1807" w:type="dxa"/>
            <w:tcBorders>
              <w:top w:val="nil"/>
              <w:bottom w:val="nil"/>
            </w:tcBorders>
          </w:tcPr>
          <w:p w14:paraId="52C071D5"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3BDBC7A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MUU_total_0_90</w:t>
            </w:r>
          </w:p>
        </w:tc>
        <w:tc>
          <w:tcPr>
            <w:tcW w:w="3427" w:type="dxa"/>
            <w:tcBorders>
              <w:top w:val="nil"/>
              <w:bottom w:val="nil"/>
            </w:tcBorders>
          </w:tcPr>
          <w:p w14:paraId="7987323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other occupation (day 0–90)</w:t>
            </w:r>
          </w:p>
        </w:tc>
      </w:tr>
      <w:tr w:rsidR="000C6C58" w:rsidRPr="000C6C58" w14:paraId="2BC23A03" w14:textId="77777777" w:rsidTr="00D607C2">
        <w:trPr>
          <w:trHeight w:val="300"/>
        </w:trPr>
        <w:tc>
          <w:tcPr>
            <w:tcW w:w="1807" w:type="dxa"/>
            <w:tcBorders>
              <w:top w:val="nil"/>
              <w:bottom w:val="nil"/>
            </w:tcBorders>
          </w:tcPr>
          <w:p w14:paraId="50D3EA1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CC8D763"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PSY_bin0</w:t>
            </w:r>
          </w:p>
        </w:tc>
        <w:tc>
          <w:tcPr>
            <w:tcW w:w="3427" w:type="dxa"/>
            <w:tcBorders>
              <w:top w:val="nil"/>
              <w:bottom w:val="nil"/>
            </w:tcBorders>
          </w:tcPr>
          <w:p w14:paraId="6FFBD90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psychologist (day 0)</w:t>
            </w:r>
          </w:p>
        </w:tc>
      </w:tr>
      <w:tr w:rsidR="000C6C58" w:rsidRPr="000C6C58" w14:paraId="5E3CCD96" w14:textId="77777777" w:rsidTr="00D607C2">
        <w:trPr>
          <w:trHeight w:val="300"/>
        </w:trPr>
        <w:tc>
          <w:tcPr>
            <w:tcW w:w="1807" w:type="dxa"/>
            <w:tcBorders>
              <w:top w:val="nil"/>
              <w:bottom w:val="nil"/>
            </w:tcBorders>
          </w:tcPr>
          <w:p w14:paraId="553855C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D3FF1E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PSY_bin1</w:t>
            </w:r>
          </w:p>
        </w:tc>
        <w:tc>
          <w:tcPr>
            <w:tcW w:w="3427" w:type="dxa"/>
            <w:tcBorders>
              <w:top w:val="nil"/>
              <w:bottom w:val="nil"/>
            </w:tcBorders>
          </w:tcPr>
          <w:p w14:paraId="4930551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psychologist (days 1–30)</w:t>
            </w:r>
          </w:p>
        </w:tc>
      </w:tr>
      <w:tr w:rsidR="000C6C58" w:rsidRPr="000C6C58" w14:paraId="1303D7AF" w14:textId="77777777" w:rsidTr="00D607C2">
        <w:trPr>
          <w:trHeight w:val="300"/>
        </w:trPr>
        <w:tc>
          <w:tcPr>
            <w:tcW w:w="1807" w:type="dxa"/>
            <w:tcBorders>
              <w:top w:val="nil"/>
              <w:bottom w:val="nil"/>
            </w:tcBorders>
          </w:tcPr>
          <w:p w14:paraId="5DA7CDD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99126A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PSY_bin2</w:t>
            </w:r>
          </w:p>
        </w:tc>
        <w:tc>
          <w:tcPr>
            <w:tcW w:w="3427" w:type="dxa"/>
            <w:tcBorders>
              <w:top w:val="nil"/>
              <w:bottom w:val="nil"/>
            </w:tcBorders>
          </w:tcPr>
          <w:p w14:paraId="20846AD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psychologist (days 31–60)</w:t>
            </w:r>
          </w:p>
        </w:tc>
      </w:tr>
      <w:tr w:rsidR="000C6C58" w:rsidRPr="000C6C58" w14:paraId="25FEFAD8" w14:textId="77777777" w:rsidTr="00D607C2">
        <w:trPr>
          <w:trHeight w:val="300"/>
        </w:trPr>
        <w:tc>
          <w:tcPr>
            <w:tcW w:w="1807" w:type="dxa"/>
            <w:tcBorders>
              <w:top w:val="nil"/>
              <w:bottom w:val="nil"/>
            </w:tcBorders>
          </w:tcPr>
          <w:p w14:paraId="157607A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C114D0A"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PSY_bin3</w:t>
            </w:r>
          </w:p>
        </w:tc>
        <w:tc>
          <w:tcPr>
            <w:tcW w:w="3427" w:type="dxa"/>
            <w:tcBorders>
              <w:top w:val="nil"/>
              <w:bottom w:val="nil"/>
            </w:tcBorders>
          </w:tcPr>
          <w:p w14:paraId="6EC566A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psychologist (days 61–90)</w:t>
            </w:r>
          </w:p>
        </w:tc>
      </w:tr>
      <w:tr w:rsidR="000C6C58" w:rsidRPr="000C6C58" w14:paraId="3098C910" w14:textId="77777777" w:rsidTr="00D607C2">
        <w:trPr>
          <w:trHeight w:val="300"/>
        </w:trPr>
        <w:tc>
          <w:tcPr>
            <w:tcW w:w="1807" w:type="dxa"/>
            <w:tcBorders>
              <w:top w:val="nil"/>
              <w:bottom w:val="nil"/>
            </w:tcBorders>
          </w:tcPr>
          <w:p w14:paraId="41E9E78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564866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PSY_total_0_90</w:t>
            </w:r>
          </w:p>
        </w:tc>
        <w:tc>
          <w:tcPr>
            <w:tcW w:w="3427" w:type="dxa"/>
            <w:tcBorders>
              <w:top w:val="nil"/>
              <w:bottom w:val="nil"/>
            </w:tcBorders>
          </w:tcPr>
          <w:p w14:paraId="3C840AA2"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an occupational health psychologist (days 0–90)</w:t>
            </w:r>
          </w:p>
        </w:tc>
      </w:tr>
      <w:tr w:rsidR="000C6C58" w:rsidRPr="000C6C58" w14:paraId="3D6DBA4F" w14:textId="77777777" w:rsidTr="00D607C2">
        <w:trPr>
          <w:trHeight w:val="300"/>
        </w:trPr>
        <w:tc>
          <w:tcPr>
            <w:tcW w:w="1807" w:type="dxa"/>
            <w:tcBorders>
              <w:top w:val="nil"/>
              <w:bottom w:val="nil"/>
            </w:tcBorders>
          </w:tcPr>
          <w:p w14:paraId="706626F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9F23F8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PT_bin0</w:t>
            </w:r>
          </w:p>
        </w:tc>
        <w:tc>
          <w:tcPr>
            <w:tcW w:w="3427" w:type="dxa"/>
            <w:tcBorders>
              <w:top w:val="nil"/>
              <w:bottom w:val="nil"/>
            </w:tcBorders>
          </w:tcPr>
          <w:p w14:paraId="7D7CF27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psychotherapist (day 0)</w:t>
            </w:r>
          </w:p>
        </w:tc>
      </w:tr>
      <w:tr w:rsidR="000C6C58" w:rsidRPr="000C6C58" w14:paraId="2F2900C7" w14:textId="77777777" w:rsidTr="00D607C2">
        <w:trPr>
          <w:trHeight w:val="300"/>
        </w:trPr>
        <w:tc>
          <w:tcPr>
            <w:tcW w:w="1807" w:type="dxa"/>
            <w:tcBorders>
              <w:top w:val="nil"/>
              <w:bottom w:val="nil"/>
            </w:tcBorders>
          </w:tcPr>
          <w:p w14:paraId="359139D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F6508C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PT_bin1</w:t>
            </w:r>
          </w:p>
        </w:tc>
        <w:tc>
          <w:tcPr>
            <w:tcW w:w="3427" w:type="dxa"/>
            <w:tcBorders>
              <w:top w:val="nil"/>
              <w:bottom w:val="nil"/>
            </w:tcBorders>
          </w:tcPr>
          <w:p w14:paraId="020FB1E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psychotherapist (days 1–30)</w:t>
            </w:r>
          </w:p>
        </w:tc>
      </w:tr>
      <w:tr w:rsidR="000C6C58" w:rsidRPr="000C6C58" w14:paraId="2CB9DA15" w14:textId="77777777" w:rsidTr="00D607C2">
        <w:trPr>
          <w:trHeight w:val="300"/>
        </w:trPr>
        <w:tc>
          <w:tcPr>
            <w:tcW w:w="1807" w:type="dxa"/>
            <w:tcBorders>
              <w:top w:val="nil"/>
              <w:bottom w:val="nil"/>
            </w:tcBorders>
          </w:tcPr>
          <w:p w14:paraId="530F908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729AC9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PT_bin2</w:t>
            </w:r>
          </w:p>
        </w:tc>
        <w:tc>
          <w:tcPr>
            <w:tcW w:w="3427" w:type="dxa"/>
            <w:tcBorders>
              <w:top w:val="nil"/>
              <w:bottom w:val="nil"/>
            </w:tcBorders>
          </w:tcPr>
          <w:p w14:paraId="34D00E1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psychotherapist (days 31–60)</w:t>
            </w:r>
          </w:p>
        </w:tc>
      </w:tr>
      <w:tr w:rsidR="000C6C58" w:rsidRPr="000C6C58" w14:paraId="36B485C8" w14:textId="77777777" w:rsidTr="00D607C2">
        <w:trPr>
          <w:trHeight w:val="300"/>
        </w:trPr>
        <w:tc>
          <w:tcPr>
            <w:tcW w:w="1807" w:type="dxa"/>
            <w:tcBorders>
              <w:top w:val="nil"/>
              <w:bottom w:val="nil"/>
            </w:tcBorders>
          </w:tcPr>
          <w:p w14:paraId="70F01AE9"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645613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PT_bin3</w:t>
            </w:r>
          </w:p>
        </w:tc>
        <w:tc>
          <w:tcPr>
            <w:tcW w:w="3427" w:type="dxa"/>
            <w:tcBorders>
              <w:top w:val="nil"/>
              <w:bottom w:val="nil"/>
            </w:tcBorders>
          </w:tcPr>
          <w:p w14:paraId="6EAE7B1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psychotherapist (days 61–90)</w:t>
            </w:r>
          </w:p>
        </w:tc>
      </w:tr>
      <w:tr w:rsidR="000C6C58" w:rsidRPr="000C6C58" w14:paraId="37E0354E" w14:textId="77777777" w:rsidTr="00D607C2">
        <w:trPr>
          <w:trHeight w:val="300"/>
        </w:trPr>
        <w:tc>
          <w:tcPr>
            <w:tcW w:w="1807" w:type="dxa"/>
            <w:tcBorders>
              <w:top w:val="nil"/>
              <w:bottom w:val="nil"/>
            </w:tcBorders>
          </w:tcPr>
          <w:p w14:paraId="467D297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AAD8676"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PT_total_0_90</w:t>
            </w:r>
          </w:p>
        </w:tc>
        <w:tc>
          <w:tcPr>
            <w:tcW w:w="3427" w:type="dxa"/>
            <w:tcBorders>
              <w:top w:val="nil"/>
              <w:bottom w:val="nil"/>
            </w:tcBorders>
          </w:tcPr>
          <w:p w14:paraId="7E0C45D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psychotherapist (days 0–90)</w:t>
            </w:r>
          </w:p>
        </w:tc>
      </w:tr>
      <w:tr w:rsidR="000C6C58" w:rsidRPr="000C6C58" w14:paraId="4B8E51AC" w14:textId="77777777" w:rsidTr="00D607C2">
        <w:trPr>
          <w:trHeight w:val="300"/>
        </w:trPr>
        <w:tc>
          <w:tcPr>
            <w:tcW w:w="1807" w:type="dxa"/>
            <w:tcBorders>
              <w:top w:val="nil"/>
              <w:bottom w:val="nil"/>
            </w:tcBorders>
          </w:tcPr>
          <w:p w14:paraId="2F69AFE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48DFE1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SH_bin0</w:t>
            </w:r>
          </w:p>
        </w:tc>
        <w:tc>
          <w:tcPr>
            <w:tcW w:w="3427" w:type="dxa"/>
            <w:tcBorders>
              <w:top w:val="nil"/>
              <w:bottom w:val="nil"/>
            </w:tcBorders>
          </w:tcPr>
          <w:p w14:paraId="5659BC0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registered nurse (day 0)</w:t>
            </w:r>
          </w:p>
        </w:tc>
      </w:tr>
      <w:tr w:rsidR="000C6C58" w:rsidRPr="000C6C58" w14:paraId="7486DB16" w14:textId="77777777" w:rsidTr="00D607C2">
        <w:trPr>
          <w:trHeight w:val="300"/>
        </w:trPr>
        <w:tc>
          <w:tcPr>
            <w:tcW w:w="1807" w:type="dxa"/>
            <w:tcBorders>
              <w:top w:val="nil"/>
              <w:bottom w:val="nil"/>
            </w:tcBorders>
          </w:tcPr>
          <w:p w14:paraId="2DE00F2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7B0F7B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SH_bin1</w:t>
            </w:r>
          </w:p>
        </w:tc>
        <w:tc>
          <w:tcPr>
            <w:tcW w:w="3427" w:type="dxa"/>
            <w:tcBorders>
              <w:top w:val="nil"/>
              <w:bottom w:val="nil"/>
            </w:tcBorders>
          </w:tcPr>
          <w:p w14:paraId="2B1C376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registered nurse (days 1–30)</w:t>
            </w:r>
          </w:p>
        </w:tc>
      </w:tr>
      <w:tr w:rsidR="000C6C58" w:rsidRPr="000C6C58" w14:paraId="2DAF6222" w14:textId="77777777" w:rsidTr="00D607C2">
        <w:trPr>
          <w:trHeight w:val="300"/>
        </w:trPr>
        <w:tc>
          <w:tcPr>
            <w:tcW w:w="1807" w:type="dxa"/>
            <w:tcBorders>
              <w:top w:val="nil"/>
              <w:bottom w:val="nil"/>
            </w:tcBorders>
          </w:tcPr>
          <w:p w14:paraId="748FC55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4A9184AC"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SH_bin2</w:t>
            </w:r>
          </w:p>
        </w:tc>
        <w:tc>
          <w:tcPr>
            <w:tcW w:w="3427" w:type="dxa"/>
            <w:tcBorders>
              <w:top w:val="nil"/>
              <w:bottom w:val="nil"/>
            </w:tcBorders>
          </w:tcPr>
          <w:p w14:paraId="4B9BA90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registered nurse (days 31–60)</w:t>
            </w:r>
          </w:p>
        </w:tc>
      </w:tr>
      <w:tr w:rsidR="000C6C58" w:rsidRPr="000C6C58" w14:paraId="0EFB5C07" w14:textId="77777777" w:rsidTr="00D607C2">
        <w:trPr>
          <w:trHeight w:val="300"/>
        </w:trPr>
        <w:tc>
          <w:tcPr>
            <w:tcW w:w="1807" w:type="dxa"/>
            <w:tcBorders>
              <w:top w:val="nil"/>
              <w:bottom w:val="nil"/>
            </w:tcBorders>
          </w:tcPr>
          <w:p w14:paraId="3C5472D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EC7713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SH_bin3</w:t>
            </w:r>
          </w:p>
        </w:tc>
        <w:tc>
          <w:tcPr>
            <w:tcW w:w="3427" w:type="dxa"/>
            <w:tcBorders>
              <w:top w:val="nil"/>
              <w:bottom w:val="nil"/>
            </w:tcBorders>
          </w:tcPr>
          <w:p w14:paraId="144DFD4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registered nurse (days 61–90)</w:t>
            </w:r>
          </w:p>
        </w:tc>
      </w:tr>
      <w:tr w:rsidR="000C6C58" w:rsidRPr="000C6C58" w14:paraId="3AF07C7E" w14:textId="77777777" w:rsidTr="00D607C2">
        <w:trPr>
          <w:trHeight w:val="300"/>
        </w:trPr>
        <w:tc>
          <w:tcPr>
            <w:tcW w:w="1807" w:type="dxa"/>
            <w:tcBorders>
              <w:top w:val="nil"/>
            </w:tcBorders>
          </w:tcPr>
          <w:p w14:paraId="5C061EF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tcBorders>
            <w:noWrap/>
            <w:hideMark/>
          </w:tcPr>
          <w:p w14:paraId="71DF63F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SH_total_0_90</w:t>
            </w:r>
          </w:p>
        </w:tc>
        <w:tc>
          <w:tcPr>
            <w:tcW w:w="3427" w:type="dxa"/>
            <w:tcBorders>
              <w:top w:val="nil"/>
            </w:tcBorders>
          </w:tcPr>
          <w:p w14:paraId="220BD4D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Contact with a registered nurse (days 0–90)</w:t>
            </w:r>
          </w:p>
        </w:tc>
      </w:tr>
      <w:tr w:rsidR="000C6C58" w:rsidRPr="000C6C58" w14:paraId="1F80A392" w14:textId="77777777" w:rsidTr="00D607C2">
        <w:trPr>
          <w:trHeight w:val="300"/>
        </w:trPr>
        <w:tc>
          <w:tcPr>
            <w:tcW w:w="1807" w:type="dxa"/>
            <w:tcBorders>
              <w:bottom w:val="single" w:sz="4" w:space="0" w:color="auto"/>
            </w:tcBorders>
          </w:tcPr>
          <w:p w14:paraId="36E4BF7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Multidisciplinary care</w:t>
            </w:r>
          </w:p>
        </w:tc>
        <w:tc>
          <w:tcPr>
            <w:tcW w:w="3476" w:type="dxa"/>
            <w:tcBorders>
              <w:bottom w:val="single" w:sz="4" w:space="0" w:color="auto"/>
            </w:tcBorders>
            <w:noWrap/>
            <w:hideMark/>
          </w:tcPr>
          <w:p w14:paraId="009151C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n_unique_professions_total_0_90</w:t>
            </w:r>
          </w:p>
        </w:tc>
        <w:tc>
          <w:tcPr>
            <w:tcW w:w="3427" w:type="dxa"/>
            <w:tcBorders>
              <w:bottom w:val="single" w:sz="4" w:space="0" w:color="auto"/>
            </w:tcBorders>
          </w:tcPr>
          <w:p w14:paraId="61FC1A0F"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different occupations contacted during the index period</w:t>
            </w:r>
          </w:p>
        </w:tc>
      </w:tr>
      <w:tr w:rsidR="000C6C58" w:rsidRPr="000C6C58" w14:paraId="6ABD4EB0" w14:textId="77777777" w:rsidTr="00D607C2">
        <w:trPr>
          <w:trHeight w:val="300"/>
        </w:trPr>
        <w:tc>
          <w:tcPr>
            <w:tcW w:w="1807" w:type="dxa"/>
            <w:tcBorders>
              <w:bottom w:val="nil"/>
            </w:tcBorders>
          </w:tcPr>
          <w:p w14:paraId="250FC91E"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 prescriptions</w:t>
            </w:r>
          </w:p>
        </w:tc>
        <w:tc>
          <w:tcPr>
            <w:tcW w:w="3476" w:type="dxa"/>
            <w:tcBorders>
              <w:bottom w:val="nil"/>
            </w:tcBorders>
            <w:noWrap/>
            <w:hideMark/>
          </w:tcPr>
          <w:p w14:paraId="69A35CC3"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medication_other_0_90</w:t>
            </w:r>
          </w:p>
        </w:tc>
        <w:tc>
          <w:tcPr>
            <w:tcW w:w="3427" w:type="dxa"/>
            <w:tcBorders>
              <w:bottom w:val="nil"/>
            </w:tcBorders>
          </w:tcPr>
          <w:p w14:paraId="3B2A8F0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Prescription for other medication during the index period</w:t>
            </w:r>
          </w:p>
        </w:tc>
      </w:tr>
      <w:tr w:rsidR="000C6C58" w:rsidRPr="000C6C58" w14:paraId="4819BD70" w14:textId="77777777" w:rsidTr="00D607C2">
        <w:trPr>
          <w:trHeight w:val="300"/>
        </w:trPr>
        <w:tc>
          <w:tcPr>
            <w:tcW w:w="1807" w:type="dxa"/>
            <w:tcBorders>
              <w:top w:val="nil"/>
              <w:bottom w:val="nil"/>
            </w:tcBorders>
          </w:tcPr>
          <w:p w14:paraId="7B80A5A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15FF134"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medication_mh_started_bin0</w:t>
            </w:r>
          </w:p>
        </w:tc>
        <w:tc>
          <w:tcPr>
            <w:tcW w:w="3427" w:type="dxa"/>
            <w:tcBorders>
              <w:top w:val="nil"/>
              <w:bottom w:val="nil"/>
            </w:tcBorders>
          </w:tcPr>
          <w:p w14:paraId="28B5235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Prescription for psychotropic drugs (day 0)</w:t>
            </w:r>
          </w:p>
        </w:tc>
      </w:tr>
      <w:tr w:rsidR="000C6C58" w:rsidRPr="000C6C58" w14:paraId="1908252B" w14:textId="77777777" w:rsidTr="00D607C2">
        <w:trPr>
          <w:trHeight w:val="300"/>
        </w:trPr>
        <w:tc>
          <w:tcPr>
            <w:tcW w:w="1807" w:type="dxa"/>
            <w:tcBorders>
              <w:top w:val="nil"/>
              <w:bottom w:val="nil"/>
            </w:tcBorders>
          </w:tcPr>
          <w:p w14:paraId="1E853CB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8762551"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medication_mh_started_bin1</w:t>
            </w:r>
          </w:p>
        </w:tc>
        <w:tc>
          <w:tcPr>
            <w:tcW w:w="3427" w:type="dxa"/>
            <w:tcBorders>
              <w:top w:val="nil"/>
              <w:bottom w:val="nil"/>
            </w:tcBorders>
          </w:tcPr>
          <w:p w14:paraId="67829E8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Prescription for psychotropic drugs (days 1–30)</w:t>
            </w:r>
          </w:p>
        </w:tc>
      </w:tr>
      <w:tr w:rsidR="000C6C58" w:rsidRPr="000C6C58" w14:paraId="582F2113" w14:textId="77777777" w:rsidTr="00D607C2">
        <w:trPr>
          <w:trHeight w:val="300"/>
        </w:trPr>
        <w:tc>
          <w:tcPr>
            <w:tcW w:w="1807" w:type="dxa"/>
            <w:tcBorders>
              <w:top w:val="nil"/>
              <w:bottom w:val="nil"/>
            </w:tcBorders>
          </w:tcPr>
          <w:p w14:paraId="688695B8"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0E2AAF67"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medication_mh_started_bin2</w:t>
            </w:r>
          </w:p>
        </w:tc>
        <w:tc>
          <w:tcPr>
            <w:tcW w:w="3427" w:type="dxa"/>
            <w:tcBorders>
              <w:top w:val="nil"/>
              <w:bottom w:val="nil"/>
            </w:tcBorders>
          </w:tcPr>
          <w:p w14:paraId="1697CA0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Prescription for psychotropic drugs (days 31–60)</w:t>
            </w:r>
          </w:p>
        </w:tc>
      </w:tr>
      <w:tr w:rsidR="000C6C58" w:rsidRPr="000C6C58" w14:paraId="0B7DD3D8" w14:textId="77777777" w:rsidTr="00D607C2">
        <w:trPr>
          <w:trHeight w:val="300"/>
        </w:trPr>
        <w:tc>
          <w:tcPr>
            <w:tcW w:w="1807" w:type="dxa"/>
            <w:tcBorders>
              <w:top w:val="nil"/>
              <w:bottom w:val="single" w:sz="4" w:space="0" w:color="auto"/>
            </w:tcBorders>
          </w:tcPr>
          <w:p w14:paraId="2314B34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single" w:sz="4" w:space="0" w:color="auto"/>
            </w:tcBorders>
            <w:noWrap/>
            <w:hideMark/>
          </w:tcPr>
          <w:p w14:paraId="6C2DF79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medication_mh_started_bin3</w:t>
            </w:r>
          </w:p>
        </w:tc>
        <w:tc>
          <w:tcPr>
            <w:tcW w:w="3427" w:type="dxa"/>
            <w:tcBorders>
              <w:top w:val="nil"/>
              <w:bottom w:val="single" w:sz="4" w:space="0" w:color="auto"/>
            </w:tcBorders>
          </w:tcPr>
          <w:p w14:paraId="3A813FEA"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Prescription for psychotropic drugs (days 61–90)</w:t>
            </w:r>
          </w:p>
        </w:tc>
      </w:tr>
      <w:tr w:rsidR="000C6C58" w:rsidRPr="000C6C58" w14:paraId="31C1D940" w14:textId="77777777" w:rsidTr="00D607C2">
        <w:trPr>
          <w:trHeight w:val="300"/>
        </w:trPr>
        <w:tc>
          <w:tcPr>
            <w:tcW w:w="1807" w:type="dxa"/>
            <w:tcBorders>
              <w:bottom w:val="nil"/>
            </w:tcBorders>
          </w:tcPr>
          <w:p w14:paraId="7534C528"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Index SA characteristics</w:t>
            </w:r>
          </w:p>
        </w:tc>
        <w:tc>
          <w:tcPr>
            <w:tcW w:w="3476" w:type="dxa"/>
            <w:tcBorders>
              <w:bottom w:val="nil"/>
            </w:tcBorders>
            <w:noWrap/>
            <w:hideMark/>
          </w:tcPr>
          <w:p w14:paraId="047C788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mh_sickdays_bin1</w:t>
            </w:r>
          </w:p>
        </w:tc>
        <w:tc>
          <w:tcPr>
            <w:tcW w:w="3427" w:type="dxa"/>
            <w:tcBorders>
              <w:bottom w:val="nil"/>
            </w:tcBorders>
          </w:tcPr>
          <w:p w14:paraId="3627D92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depression or anxiety -related SA days (days 1–30)</w:t>
            </w:r>
          </w:p>
        </w:tc>
      </w:tr>
      <w:tr w:rsidR="000C6C58" w:rsidRPr="000C6C58" w14:paraId="0ABD2460" w14:textId="77777777" w:rsidTr="00D607C2">
        <w:trPr>
          <w:trHeight w:val="300"/>
        </w:trPr>
        <w:tc>
          <w:tcPr>
            <w:tcW w:w="1807" w:type="dxa"/>
            <w:tcBorders>
              <w:top w:val="nil"/>
              <w:bottom w:val="nil"/>
            </w:tcBorders>
          </w:tcPr>
          <w:p w14:paraId="74B8354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59E1CEFF"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mh_sickdays_bin2</w:t>
            </w:r>
          </w:p>
        </w:tc>
        <w:tc>
          <w:tcPr>
            <w:tcW w:w="3427" w:type="dxa"/>
            <w:tcBorders>
              <w:top w:val="nil"/>
              <w:bottom w:val="nil"/>
            </w:tcBorders>
          </w:tcPr>
          <w:p w14:paraId="46CEE89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depression or anxiety -related SA days (days 31–60)</w:t>
            </w:r>
          </w:p>
        </w:tc>
      </w:tr>
      <w:tr w:rsidR="000C6C58" w:rsidRPr="000C6C58" w14:paraId="68443D54" w14:textId="77777777" w:rsidTr="00D607C2">
        <w:trPr>
          <w:trHeight w:val="300"/>
        </w:trPr>
        <w:tc>
          <w:tcPr>
            <w:tcW w:w="1807" w:type="dxa"/>
            <w:tcBorders>
              <w:top w:val="nil"/>
              <w:bottom w:val="nil"/>
            </w:tcBorders>
          </w:tcPr>
          <w:p w14:paraId="1529299B"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672DD1A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mh_sickdays_bin3</w:t>
            </w:r>
          </w:p>
        </w:tc>
        <w:tc>
          <w:tcPr>
            <w:tcW w:w="3427" w:type="dxa"/>
            <w:tcBorders>
              <w:top w:val="nil"/>
              <w:bottom w:val="nil"/>
            </w:tcBorders>
          </w:tcPr>
          <w:p w14:paraId="63D11CA1"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depression or anxiety -related SA days (days 61–90)</w:t>
            </w:r>
          </w:p>
        </w:tc>
      </w:tr>
      <w:tr w:rsidR="000C6C58" w:rsidRPr="000C6C58" w14:paraId="72C5ABA1" w14:textId="77777777" w:rsidTr="00D607C2">
        <w:trPr>
          <w:trHeight w:val="300"/>
        </w:trPr>
        <w:tc>
          <w:tcPr>
            <w:tcW w:w="1807" w:type="dxa"/>
            <w:tcBorders>
              <w:top w:val="nil"/>
              <w:bottom w:val="nil"/>
            </w:tcBorders>
          </w:tcPr>
          <w:p w14:paraId="1CF1AE7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7EBFA54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mh_sickdays_total_0_90</w:t>
            </w:r>
          </w:p>
        </w:tc>
        <w:tc>
          <w:tcPr>
            <w:tcW w:w="3427" w:type="dxa"/>
            <w:tcBorders>
              <w:top w:val="nil"/>
              <w:bottom w:val="nil"/>
            </w:tcBorders>
          </w:tcPr>
          <w:p w14:paraId="1933C97E"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depression or anxiety -related SA days (days 0–90)</w:t>
            </w:r>
          </w:p>
        </w:tc>
      </w:tr>
      <w:tr w:rsidR="000C6C58" w:rsidRPr="000C6C58" w14:paraId="1B06FE57" w14:textId="77777777" w:rsidTr="00D607C2">
        <w:trPr>
          <w:trHeight w:val="300"/>
        </w:trPr>
        <w:tc>
          <w:tcPr>
            <w:tcW w:w="1807" w:type="dxa"/>
            <w:tcBorders>
              <w:top w:val="nil"/>
              <w:bottom w:val="nil"/>
            </w:tcBorders>
          </w:tcPr>
          <w:p w14:paraId="24563CE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B6BDFE9"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other_sickdays_bin1</w:t>
            </w:r>
          </w:p>
        </w:tc>
        <w:tc>
          <w:tcPr>
            <w:tcW w:w="3427" w:type="dxa"/>
            <w:tcBorders>
              <w:top w:val="nil"/>
              <w:bottom w:val="nil"/>
            </w:tcBorders>
          </w:tcPr>
          <w:p w14:paraId="1479ADA3"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other SA days (days 1–30)</w:t>
            </w:r>
          </w:p>
        </w:tc>
      </w:tr>
      <w:tr w:rsidR="000C6C58" w:rsidRPr="000C6C58" w14:paraId="411367F3" w14:textId="77777777" w:rsidTr="00D607C2">
        <w:trPr>
          <w:trHeight w:val="300"/>
        </w:trPr>
        <w:tc>
          <w:tcPr>
            <w:tcW w:w="1807" w:type="dxa"/>
            <w:tcBorders>
              <w:top w:val="nil"/>
              <w:bottom w:val="nil"/>
            </w:tcBorders>
          </w:tcPr>
          <w:p w14:paraId="765804F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9C2EB12"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other_sickdays_bin2</w:t>
            </w:r>
          </w:p>
        </w:tc>
        <w:tc>
          <w:tcPr>
            <w:tcW w:w="3427" w:type="dxa"/>
            <w:tcBorders>
              <w:top w:val="nil"/>
              <w:bottom w:val="nil"/>
            </w:tcBorders>
          </w:tcPr>
          <w:p w14:paraId="35C0D0B4"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other SA days (days 31–60)</w:t>
            </w:r>
          </w:p>
        </w:tc>
      </w:tr>
      <w:tr w:rsidR="000C6C58" w:rsidRPr="000C6C58" w14:paraId="3C8A0F1D" w14:textId="77777777" w:rsidTr="00D607C2">
        <w:trPr>
          <w:trHeight w:val="300"/>
        </w:trPr>
        <w:tc>
          <w:tcPr>
            <w:tcW w:w="1807" w:type="dxa"/>
            <w:tcBorders>
              <w:top w:val="nil"/>
              <w:bottom w:val="nil"/>
            </w:tcBorders>
          </w:tcPr>
          <w:p w14:paraId="2087B7F6"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11A91450"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other_sickdays_bin3</w:t>
            </w:r>
          </w:p>
        </w:tc>
        <w:tc>
          <w:tcPr>
            <w:tcW w:w="3427" w:type="dxa"/>
            <w:tcBorders>
              <w:top w:val="nil"/>
              <w:bottom w:val="nil"/>
            </w:tcBorders>
          </w:tcPr>
          <w:p w14:paraId="1E7D008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other SA days (days 61–90)</w:t>
            </w:r>
          </w:p>
        </w:tc>
      </w:tr>
      <w:tr w:rsidR="000C6C58" w:rsidRPr="000C6C58" w14:paraId="5A5581CB" w14:textId="77777777" w:rsidTr="00D607C2">
        <w:trPr>
          <w:trHeight w:val="300"/>
        </w:trPr>
        <w:tc>
          <w:tcPr>
            <w:tcW w:w="1807" w:type="dxa"/>
            <w:tcBorders>
              <w:top w:val="nil"/>
              <w:bottom w:val="nil"/>
            </w:tcBorders>
          </w:tcPr>
          <w:p w14:paraId="17729DBC"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bottom w:val="nil"/>
            </w:tcBorders>
            <w:noWrap/>
            <w:hideMark/>
          </w:tcPr>
          <w:p w14:paraId="2319F2B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other_sickdays_total_0_90</w:t>
            </w:r>
          </w:p>
        </w:tc>
        <w:tc>
          <w:tcPr>
            <w:tcW w:w="3427" w:type="dxa"/>
            <w:tcBorders>
              <w:top w:val="nil"/>
              <w:bottom w:val="nil"/>
            </w:tcBorders>
          </w:tcPr>
          <w:p w14:paraId="35821467"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number of other SA days (days 0–90)</w:t>
            </w:r>
          </w:p>
        </w:tc>
      </w:tr>
      <w:tr w:rsidR="00517AA9" w:rsidRPr="000C6C58" w14:paraId="4F217820" w14:textId="77777777" w:rsidTr="00D607C2">
        <w:trPr>
          <w:trHeight w:val="300"/>
        </w:trPr>
        <w:tc>
          <w:tcPr>
            <w:tcW w:w="1807" w:type="dxa"/>
            <w:tcBorders>
              <w:top w:val="nil"/>
            </w:tcBorders>
          </w:tcPr>
          <w:p w14:paraId="1D612270"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p>
        </w:tc>
        <w:tc>
          <w:tcPr>
            <w:tcW w:w="3476" w:type="dxa"/>
            <w:tcBorders>
              <w:top w:val="nil"/>
            </w:tcBorders>
            <w:noWrap/>
            <w:hideMark/>
          </w:tcPr>
          <w:p w14:paraId="3272E66D" w14:textId="77777777" w:rsidR="00517AA9" w:rsidRPr="000C6C58" w:rsidRDefault="00517AA9" w:rsidP="008C36CF">
            <w:pPr>
              <w:spacing w:line="360" w:lineRule="auto"/>
              <w:rPr>
                <w:rFonts w:ascii="Times New Roman" w:hAnsi="Times New Roman" w:cs="Times New Roman"/>
                <w:color w:val="000000" w:themeColor="text1"/>
                <w:sz w:val="22"/>
                <w:szCs w:val="22"/>
              </w:rPr>
            </w:pPr>
            <w:r w:rsidRPr="000C6C58">
              <w:rPr>
                <w:rFonts w:ascii="Times New Roman" w:hAnsi="Times New Roman" w:cs="Times New Roman"/>
                <w:color w:val="000000" w:themeColor="text1"/>
                <w:sz w:val="22"/>
                <w:szCs w:val="22"/>
              </w:rPr>
              <w:t>recurrence_during_index</w:t>
            </w:r>
          </w:p>
        </w:tc>
        <w:tc>
          <w:tcPr>
            <w:tcW w:w="3427" w:type="dxa"/>
            <w:tcBorders>
              <w:top w:val="nil"/>
            </w:tcBorders>
          </w:tcPr>
          <w:p w14:paraId="7CFE9EDD" w14:textId="77777777" w:rsidR="00517AA9" w:rsidRPr="000C6C58" w:rsidRDefault="00517AA9" w:rsidP="008C36CF">
            <w:pPr>
              <w:spacing w:line="360" w:lineRule="auto"/>
              <w:rPr>
                <w:rFonts w:ascii="Times New Roman" w:hAnsi="Times New Roman" w:cs="Times New Roman"/>
                <w:color w:val="000000" w:themeColor="text1"/>
                <w:sz w:val="22"/>
                <w:szCs w:val="22"/>
                <w:lang w:val="en-US"/>
              </w:rPr>
            </w:pPr>
            <w:r w:rsidRPr="000C6C58">
              <w:rPr>
                <w:rFonts w:ascii="Times New Roman" w:hAnsi="Times New Roman" w:cs="Times New Roman"/>
                <w:color w:val="000000" w:themeColor="text1"/>
                <w:sz w:val="22"/>
                <w:szCs w:val="22"/>
                <w:lang w:val="en-US"/>
              </w:rPr>
              <w:t>The recurrence of depression or anxiety -related SA during the index period</w:t>
            </w:r>
          </w:p>
        </w:tc>
      </w:tr>
    </w:tbl>
    <w:p w14:paraId="0E11A86D" w14:textId="77777777" w:rsidR="004E361F" w:rsidRPr="000C6C58" w:rsidRDefault="004E361F" w:rsidP="008C36CF">
      <w:pPr>
        <w:spacing w:line="360" w:lineRule="auto"/>
        <w:rPr>
          <w:rFonts w:ascii="Times New Roman" w:hAnsi="Times New Roman" w:cs="Times New Roman"/>
          <w:color w:val="000000" w:themeColor="text1"/>
          <w:sz w:val="22"/>
          <w:szCs w:val="22"/>
          <w:lang w:val="en-US"/>
        </w:rPr>
      </w:pPr>
    </w:p>
    <w:sectPr w:rsidR="004E361F" w:rsidRPr="000C6C58" w:rsidSect="008C36C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0A567" w14:textId="77777777" w:rsidR="00F160A7" w:rsidRDefault="00F160A7" w:rsidP="00517AA9">
      <w:pPr>
        <w:spacing w:after="0" w:line="240" w:lineRule="auto"/>
      </w:pPr>
      <w:r>
        <w:separator/>
      </w:r>
    </w:p>
  </w:endnote>
  <w:endnote w:type="continuationSeparator" w:id="0">
    <w:p w14:paraId="13A5ED03" w14:textId="77777777" w:rsidR="00F160A7" w:rsidRDefault="00F160A7" w:rsidP="00517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813396"/>
      <w:docPartObj>
        <w:docPartGallery w:val="Page Numbers (Bottom of Page)"/>
        <w:docPartUnique/>
      </w:docPartObj>
    </w:sdtPr>
    <w:sdtEndPr>
      <w:rPr>
        <w:noProof/>
      </w:rPr>
    </w:sdtEndPr>
    <w:sdtContent>
      <w:p w14:paraId="2AC27BBB" w14:textId="73325B0B" w:rsidR="00517AA9" w:rsidRDefault="00517AA9">
        <w:pPr>
          <w:pStyle w:val="Footer"/>
          <w:jc w:val="right"/>
        </w:pPr>
        <w:r>
          <w:fldChar w:fldCharType="begin"/>
        </w:r>
        <w:r>
          <w:instrText xml:space="preserve"> PAGE   \* MERGEFORMAT </w:instrText>
        </w:r>
        <w:r>
          <w:fldChar w:fldCharType="separate"/>
        </w:r>
        <w:r w:rsidR="008C36CF">
          <w:rPr>
            <w:noProof/>
          </w:rPr>
          <w:t>1</w:t>
        </w:r>
        <w:r>
          <w:rPr>
            <w:noProof/>
          </w:rPr>
          <w:fldChar w:fldCharType="end"/>
        </w:r>
      </w:p>
    </w:sdtContent>
  </w:sdt>
  <w:p w14:paraId="28BCB8BA" w14:textId="77777777" w:rsidR="00517AA9" w:rsidRDefault="00517A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D134C" w14:textId="77777777" w:rsidR="00F160A7" w:rsidRDefault="00F160A7" w:rsidP="00517AA9">
      <w:pPr>
        <w:spacing w:after="0" w:line="240" w:lineRule="auto"/>
      </w:pPr>
      <w:r>
        <w:separator/>
      </w:r>
    </w:p>
  </w:footnote>
  <w:footnote w:type="continuationSeparator" w:id="0">
    <w:p w14:paraId="5BF8FA14" w14:textId="77777777" w:rsidR="00F160A7" w:rsidRDefault="00F160A7" w:rsidP="00517A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5A515"/>
    <w:rsid w:val="000C6C58"/>
    <w:rsid w:val="003D41C9"/>
    <w:rsid w:val="004E361F"/>
    <w:rsid w:val="00517AA9"/>
    <w:rsid w:val="0058253A"/>
    <w:rsid w:val="00597625"/>
    <w:rsid w:val="008C36CF"/>
    <w:rsid w:val="00A93E19"/>
    <w:rsid w:val="00B83266"/>
    <w:rsid w:val="00CB2DE7"/>
    <w:rsid w:val="00D607C2"/>
    <w:rsid w:val="00D70E23"/>
    <w:rsid w:val="00DC69CF"/>
    <w:rsid w:val="00EF0E98"/>
    <w:rsid w:val="00F160A7"/>
    <w:rsid w:val="29D5A51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8E063"/>
  <w15:chartTrackingRefBased/>
  <w15:docId w15:val="{A752A649-347E-4038-BA9A-040AD81A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i-FI"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A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AA9"/>
  </w:style>
  <w:style w:type="paragraph" w:styleId="Footer">
    <w:name w:val="footer"/>
    <w:basedOn w:val="Normal"/>
    <w:link w:val="FooterChar"/>
    <w:uiPriority w:val="99"/>
    <w:unhideWhenUsed/>
    <w:rsid w:val="00517A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A0B246F062649B041D783B813D941" ma:contentTypeVersion="10" ma:contentTypeDescription="Create a new document." ma:contentTypeScope="" ma:versionID="82adee10c30c640e23a42e3781abe684">
  <xsd:schema xmlns:xsd="http://www.w3.org/2001/XMLSchema" xmlns:xs="http://www.w3.org/2001/XMLSchema" xmlns:p="http://schemas.microsoft.com/office/2006/metadata/properties" xmlns:ns2="728b10ef-06e6-453b-8476-7cdc9ed646b2" xmlns:ns3="576dad73-dc31-42f7-ba94-a18bece9cfb6" targetNamespace="http://schemas.microsoft.com/office/2006/metadata/properties" ma:root="true" ma:fieldsID="af80a189fde07a0a8035b5013bcf31ac" ns2:_="" ns3:_="">
    <xsd:import namespace="728b10ef-06e6-453b-8476-7cdc9ed646b2"/>
    <xsd:import namespace="576dad73-dc31-42f7-ba94-a18bece9cf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b10ef-06e6-453b-8476-7cdc9ed64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b48e5c-1154-4664-a60a-4ec574807f5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6dad73-dc31-42f7-ba94-a18bece9cfb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9d14-3226-4129-9554-c3caa8b03d21}" ma:internalName="TaxCatchAll" ma:showField="CatchAllData" ma:web="576dad73-dc31-42f7-ba94-a18bece9c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8b10ef-06e6-453b-8476-7cdc9ed646b2">
      <Terms xmlns="http://schemas.microsoft.com/office/infopath/2007/PartnerControls"/>
    </lcf76f155ced4ddcb4097134ff3c332f>
    <TaxCatchAll xmlns="576dad73-dc31-42f7-ba94-a18bece9cfb6" xsi:nil="true"/>
  </documentManagement>
</p:properties>
</file>

<file path=customXml/itemProps1.xml><?xml version="1.0" encoding="utf-8"?>
<ds:datastoreItem xmlns:ds="http://schemas.openxmlformats.org/officeDocument/2006/customXml" ds:itemID="{75D940F5-2E2B-4ABE-A0F6-2BB862B77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b10ef-06e6-453b-8476-7cdc9ed646b2"/>
    <ds:schemaRef ds:uri="576dad73-dc31-42f7-ba94-a18bece9c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53317C-93F1-4F84-8A21-D7EA65CBB542}">
  <ds:schemaRefs>
    <ds:schemaRef ds:uri="http://schemas.microsoft.com/sharepoint/v3/contenttype/forms"/>
  </ds:schemaRefs>
</ds:datastoreItem>
</file>

<file path=customXml/itemProps3.xml><?xml version="1.0" encoding="utf-8"?>
<ds:datastoreItem xmlns:ds="http://schemas.openxmlformats.org/officeDocument/2006/customXml" ds:itemID="{89F3413F-015F-44BE-B35F-B76D748141CD}">
  <ds:schemaRefs>
    <ds:schemaRef ds:uri="http://schemas.microsoft.com/office/2006/metadata/properties"/>
    <ds:schemaRef ds:uri="http://schemas.microsoft.com/office/infopath/2007/PartnerControls"/>
    <ds:schemaRef ds:uri="728b10ef-06e6-453b-8476-7cdc9ed646b2"/>
    <ds:schemaRef ds:uri="576dad73-dc31-42f7-ba94-a18bece9cfb6"/>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1060</Words>
  <Characters>6043</Characters>
  <Application>Microsoft Office Word</Application>
  <DocSecurity>0</DocSecurity>
  <Lines>50</Lines>
  <Paragraphs>14</Paragraphs>
  <ScaleCrop>false</ScaleCrop>
  <Company/>
  <LinksUpToDate>false</LinksUpToDate>
  <CharactersWithSpaces>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Varje Pekka</dc:creator>
  <cp:keywords/>
  <dc:description/>
  <cp:lastModifiedBy>Ramya R</cp:lastModifiedBy>
  <cp:revision>8</cp:revision>
  <dcterms:created xsi:type="dcterms:W3CDTF">2026-03-31T03:24:00Z</dcterms:created>
  <dcterms:modified xsi:type="dcterms:W3CDTF">2026-08-08T13:50:00Z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0x0101001FFA0B246F062649B041D783B813D941</vt:lpwstr>
  </property>
  <property fmtid="{D5CDD505-2E9C-101B-9397-08002B2CF9AE}" pid="3" name="MediaServiceImageTags">
    <vt:lpwstr/>
  </property>
</Properties>
</file>