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046CB" w14:textId="341DA891" w:rsidR="001919CE" w:rsidRPr="0039178F" w:rsidRDefault="0039178F">
      <w:pPr>
        <w:rPr>
          <w:rFonts w:ascii="Times New Roman" w:hAnsi="Times New Roman" w:cs="Times New Roman"/>
          <w:b/>
          <w:bCs/>
        </w:rPr>
      </w:pPr>
      <w:r w:rsidRPr="0039178F">
        <w:rPr>
          <w:rFonts w:ascii="Times New Roman" w:hAnsi="Times New Roman" w:cs="Times New Roman"/>
          <w:b/>
          <w:bCs/>
        </w:rPr>
        <w:t>Appendix</w:t>
      </w:r>
    </w:p>
    <w:p w14:paraId="24566BAA" w14:textId="77777777" w:rsidR="0039178F" w:rsidRPr="00E33ADE" w:rsidRDefault="0039178F" w:rsidP="0039178F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E33ADE">
        <w:rPr>
          <w:rFonts w:ascii="Times New Roman" w:hAnsi="Times New Roman" w:cs="Times New Roman"/>
          <w:b/>
        </w:rPr>
        <w:t xml:space="preserve">Table </w:t>
      </w:r>
      <w:r>
        <w:rPr>
          <w:rFonts w:ascii="Times New Roman" w:hAnsi="Times New Roman" w:cs="Times New Roman"/>
          <w:b/>
        </w:rPr>
        <w:t>6</w:t>
      </w:r>
    </w:p>
    <w:p w14:paraId="226D1CF2" w14:textId="77777777" w:rsidR="0039178F" w:rsidRPr="00AF3F7D" w:rsidRDefault="0039178F" w:rsidP="0039178F">
      <w:pPr>
        <w:spacing w:line="240" w:lineRule="auto"/>
        <w:jc w:val="both"/>
        <w:rPr>
          <w:rFonts w:ascii="Times New Roman" w:hAnsi="Times New Roman" w:cs="Times New Roman"/>
          <w:bCs/>
          <w:i/>
          <w:iCs/>
        </w:rPr>
      </w:pPr>
      <w:r w:rsidRPr="00AF3F7D">
        <w:rPr>
          <w:rFonts w:ascii="Times New Roman" w:hAnsi="Times New Roman" w:cs="Times New Roman"/>
          <w:bCs/>
          <w:i/>
          <w:iCs/>
        </w:rPr>
        <w:t>Regularized Partial Correlation Matrix (Edge Weights) for the Network Analysis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8"/>
        <w:gridCol w:w="900"/>
        <w:gridCol w:w="810"/>
        <w:gridCol w:w="720"/>
        <w:gridCol w:w="720"/>
        <w:gridCol w:w="630"/>
        <w:gridCol w:w="810"/>
        <w:gridCol w:w="468"/>
      </w:tblGrid>
      <w:tr w:rsidR="0039178F" w:rsidRPr="00E33ADE" w14:paraId="727A8E81" w14:textId="77777777" w:rsidTr="008710F9">
        <w:tc>
          <w:tcPr>
            <w:tcW w:w="3798" w:type="dxa"/>
            <w:tcBorders>
              <w:top w:val="single" w:sz="4" w:space="0" w:color="auto"/>
              <w:bottom w:val="single" w:sz="4" w:space="0" w:color="auto"/>
            </w:tcBorders>
          </w:tcPr>
          <w:p w14:paraId="4EFC2EA1" w14:textId="77777777" w:rsidR="0039178F" w:rsidRPr="00E33ADE" w:rsidRDefault="0039178F" w:rsidP="008710F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B95B19A" w14:textId="77777777" w:rsidR="0039178F" w:rsidRPr="00E33ADE" w:rsidRDefault="0039178F" w:rsidP="008710F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3A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78CB35FC" w14:textId="77777777" w:rsidR="0039178F" w:rsidRPr="00E33ADE" w:rsidRDefault="0039178F" w:rsidP="008710F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3A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26E30AF8" w14:textId="77777777" w:rsidR="0039178F" w:rsidRPr="00E33ADE" w:rsidRDefault="0039178F" w:rsidP="008710F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3A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14:paraId="6F28A0D6" w14:textId="77777777" w:rsidR="0039178F" w:rsidRPr="00E33ADE" w:rsidRDefault="0039178F" w:rsidP="008710F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3A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14:paraId="04AF1C4B" w14:textId="77777777" w:rsidR="0039178F" w:rsidRPr="00E33ADE" w:rsidRDefault="0039178F" w:rsidP="008710F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3A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4CDD281C" w14:textId="77777777" w:rsidR="0039178F" w:rsidRPr="00E33ADE" w:rsidRDefault="0039178F" w:rsidP="008710F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3A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14:paraId="5B58A338" w14:textId="77777777" w:rsidR="0039178F" w:rsidRPr="00E33ADE" w:rsidRDefault="0039178F" w:rsidP="008710F9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3A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</w:tr>
      <w:tr w:rsidR="0039178F" w:rsidRPr="00E33ADE" w14:paraId="733CD734" w14:textId="77777777" w:rsidTr="008710F9">
        <w:tc>
          <w:tcPr>
            <w:tcW w:w="3798" w:type="dxa"/>
            <w:tcBorders>
              <w:top w:val="single" w:sz="4" w:space="0" w:color="auto"/>
            </w:tcBorders>
          </w:tcPr>
          <w:p w14:paraId="62B9F208" w14:textId="77777777" w:rsidR="0039178F" w:rsidRPr="00E33ADE" w:rsidRDefault="0039178F" w:rsidP="008710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3ADE">
              <w:rPr>
                <w:rFonts w:ascii="Times New Roman" w:hAnsi="Times New Roman" w:cs="Times New Roman"/>
                <w:sz w:val="20"/>
                <w:szCs w:val="20"/>
              </w:rPr>
              <w:t>1. Suicidal Communication (</w:t>
            </w:r>
            <w:proofErr w:type="spellStart"/>
            <w:r w:rsidRPr="00E33ADE">
              <w:rPr>
                <w:rFonts w:ascii="Times New Roman" w:hAnsi="Times New Roman" w:cs="Times New Roman"/>
                <w:sz w:val="20"/>
                <w:szCs w:val="20"/>
              </w:rPr>
              <w:t>ComEx</w:t>
            </w:r>
            <w:proofErr w:type="spellEnd"/>
            <w:r w:rsidRPr="00E33AD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128710D3" w14:textId="77777777" w:rsidR="0039178F" w:rsidRPr="00E33ADE" w:rsidRDefault="0039178F" w:rsidP="008710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3ADE"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629D220D" w14:textId="77777777" w:rsidR="0039178F" w:rsidRPr="00E33ADE" w:rsidRDefault="0039178F" w:rsidP="008710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41303DCA" w14:textId="77777777" w:rsidR="0039178F" w:rsidRPr="00E33ADE" w:rsidRDefault="0039178F" w:rsidP="008710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72BF4BE4" w14:textId="77777777" w:rsidR="0039178F" w:rsidRPr="00E33ADE" w:rsidRDefault="0039178F" w:rsidP="008710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2FCF5E0B" w14:textId="77777777" w:rsidR="0039178F" w:rsidRPr="00E33ADE" w:rsidRDefault="0039178F" w:rsidP="008710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41579B58" w14:textId="77777777" w:rsidR="0039178F" w:rsidRPr="00E33ADE" w:rsidRDefault="0039178F" w:rsidP="008710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  <w:tcBorders>
              <w:top w:val="single" w:sz="4" w:space="0" w:color="auto"/>
            </w:tcBorders>
          </w:tcPr>
          <w:p w14:paraId="58EF6685" w14:textId="77777777" w:rsidR="0039178F" w:rsidRPr="00E33ADE" w:rsidRDefault="0039178F" w:rsidP="008710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178F" w:rsidRPr="00E33ADE" w14:paraId="3A6B65D7" w14:textId="77777777" w:rsidTr="008710F9">
        <w:tc>
          <w:tcPr>
            <w:tcW w:w="3798" w:type="dxa"/>
          </w:tcPr>
          <w:p w14:paraId="0018CC66" w14:textId="77777777" w:rsidR="0039178F" w:rsidRPr="00E33ADE" w:rsidRDefault="0039178F" w:rsidP="008710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3ADE">
              <w:rPr>
                <w:rFonts w:ascii="Times New Roman" w:hAnsi="Times New Roman" w:cs="Times New Roman"/>
                <w:sz w:val="20"/>
                <w:szCs w:val="20"/>
              </w:rPr>
              <w:t>2. Indirect Exposure (</w:t>
            </w:r>
            <w:proofErr w:type="spellStart"/>
            <w:r w:rsidRPr="00E33ADE">
              <w:rPr>
                <w:rFonts w:ascii="Times New Roman" w:hAnsi="Times New Roman" w:cs="Times New Roman"/>
                <w:sz w:val="20"/>
                <w:szCs w:val="20"/>
              </w:rPr>
              <w:t>IndEx</w:t>
            </w:r>
            <w:proofErr w:type="spellEnd"/>
            <w:r w:rsidRPr="00E33AD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00" w:type="dxa"/>
          </w:tcPr>
          <w:p w14:paraId="526604C0" w14:textId="77777777" w:rsidR="0039178F" w:rsidRPr="00E33ADE" w:rsidRDefault="0039178F" w:rsidP="008710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3ADE">
              <w:rPr>
                <w:rFonts w:ascii="Times New Roman" w:hAnsi="Times New Roman" w:cs="Times New Roman"/>
                <w:sz w:val="20"/>
                <w:szCs w:val="20"/>
              </w:rPr>
              <w:t>.426</w:t>
            </w:r>
          </w:p>
        </w:tc>
        <w:tc>
          <w:tcPr>
            <w:tcW w:w="810" w:type="dxa"/>
          </w:tcPr>
          <w:p w14:paraId="2ED10D39" w14:textId="77777777" w:rsidR="0039178F" w:rsidRPr="00E33ADE" w:rsidRDefault="0039178F" w:rsidP="008710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3ADE"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720" w:type="dxa"/>
          </w:tcPr>
          <w:p w14:paraId="24F51229" w14:textId="77777777" w:rsidR="0039178F" w:rsidRPr="00E33ADE" w:rsidRDefault="0039178F" w:rsidP="008710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</w:tcPr>
          <w:p w14:paraId="68C66930" w14:textId="77777777" w:rsidR="0039178F" w:rsidRPr="00E33ADE" w:rsidRDefault="0039178F" w:rsidP="008710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</w:tcPr>
          <w:p w14:paraId="1EBE3C6B" w14:textId="77777777" w:rsidR="0039178F" w:rsidRPr="00E33ADE" w:rsidRDefault="0039178F" w:rsidP="008710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</w:tcPr>
          <w:p w14:paraId="03209085" w14:textId="77777777" w:rsidR="0039178F" w:rsidRPr="00E33ADE" w:rsidRDefault="0039178F" w:rsidP="008710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</w:tcPr>
          <w:p w14:paraId="1354E1E9" w14:textId="77777777" w:rsidR="0039178F" w:rsidRPr="00E33ADE" w:rsidRDefault="0039178F" w:rsidP="008710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178F" w:rsidRPr="00E33ADE" w14:paraId="6108DE19" w14:textId="77777777" w:rsidTr="008710F9">
        <w:tc>
          <w:tcPr>
            <w:tcW w:w="3798" w:type="dxa"/>
          </w:tcPr>
          <w:p w14:paraId="452EAA71" w14:textId="77777777" w:rsidR="0039178F" w:rsidRPr="00E33ADE" w:rsidRDefault="0039178F" w:rsidP="008710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3ADE">
              <w:rPr>
                <w:rFonts w:ascii="Times New Roman" w:hAnsi="Times New Roman" w:cs="Times New Roman"/>
                <w:sz w:val="20"/>
                <w:szCs w:val="20"/>
              </w:rPr>
              <w:t>3. Direct Exposure (</w:t>
            </w:r>
            <w:proofErr w:type="spellStart"/>
            <w:r w:rsidRPr="00E33ADE">
              <w:rPr>
                <w:rFonts w:ascii="Times New Roman" w:hAnsi="Times New Roman" w:cs="Times New Roman"/>
                <w:sz w:val="20"/>
                <w:szCs w:val="20"/>
              </w:rPr>
              <w:t>DirEx</w:t>
            </w:r>
            <w:proofErr w:type="spellEnd"/>
            <w:r w:rsidRPr="00E33AD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00" w:type="dxa"/>
          </w:tcPr>
          <w:p w14:paraId="2A4D99E1" w14:textId="77777777" w:rsidR="0039178F" w:rsidRPr="00E33ADE" w:rsidRDefault="0039178F" w:rsidP="008710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3ADE">
              <w:rPr>
                <w:rFonts w:ascii="Times New Roman" w:hAnsi="Times New Roman" w:cs="Times New Roman"/>
                <w:sz w:val="20"/>
                <w:szCs w:val="20"/>
              </w:rPr>
              <w:t>.478</w:t>
            </w:r>
          </w:p>
        </w:tc>
        <w:tc>
          <w:tcPr>
            <w:tcW w:w="810" w:type="dxa"/>
          </w:tcPr>
          <w:p w14:paraId="7E1504A2" w14:textId="77777777" w:rsidR="0039178F" w:rsidRPr="00E33ADE" w:rsidRDefault="0039178F" w:rsidP="008710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3ADE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720" w:type="dxa"/>
          </w:tcPr>
          <w:p w14:paraId="075FA807" w14:textId="77777777" w:rsidR="0039178F" w:rsidRPr="00E33ADE" w:rsidRDefault="0039178F" w:rsidP="008710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3ADE"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720" w:type="dxa"/>
          </w:tcPr>
          <w:p w14:paraId="7BBDBAAE" w14:textId="77777777" w:rsidR="0039178F" w:rsidRPr="00E33ADE" w:rsidRDefault="0039178F" w:rsidP="008710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</w:tcPr>
          <w:p w14:paraId="38AF9082" w14:textId="77777777" w:rsidR="0039178F" w:rsidRPr="00E33ADE" w:rsidRDefault="0039178F" w:rsidP="008710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</w:tcPr>
          <w:p w14:paraId="4247A943" w14:textId="77777777" w:rsidR="0039178F" w:rsidRPr="00E33ADE" w:rsidRDefault="0039178F" w:rsidP="008710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</w:tcPr>
          <w:p w14:paraId="5235479B" w14:textId="77777777" w:rsidR="0039178F" w:rsidRPr="00E33ADE" w:rsidRDefault="0039178F" w:rsidP="008710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178F" w:rsidRPr="00E33ADE" w14:paraId="470EAB93" w14:textId="77777777" w:rsidTr="008710F9">
        <w:tc>
          <w:tcPr>
            <w:tcW w:w="3798" w:type="dxa"/>
          </w:tcPr>
          <w:p w14:paraId="2C3D484A" w14:textId="77777777" w:rsidR="0039178F" w:rsidRPr="00E33ADE" w:rsidRDefault="0039178F" w:rsidP="008710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3ADE">
              <w:rPr>
                <w:rFonts w:ascii="Times New Roman" w:hAnsi="Times New Roman" w:cs="Times New Roman"/>
                <w:sz w:val="20"/>
                <w:szCs w:val="20"/>
              </w:rPr>
              <w:t>4. Nonjudgemental Attitude (</w:t>
            </w:r>
            <w:proofErr w:type="spellStart"/>
            <w:r w:rsidRPr="00E33ADE">
              <w:rPr>
                <w:rFonts w:ascii="Times New Roman" w:hAnsi="Times New Roman" w:cs="Times New Roman"/>
                <w:sz w:val="20"/>
                <w:szCs w:val="20"/>
              </w:rPr>
              <w:t>NonJd</w:t>
            </w:r>
            <w:proofErr w:type="spellEnd"/>
            <w:r w:rsidRPr="00E33AD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00" w:type="dxa"/>
          </w:tcPr>
          <w:p w14:paraId="460B053E" w14:textId="77777777" w:rsidR="0039178F" w:rsidRPr="00E33ADE" w:rsidRDefault="0039178F" w:rsidP="008710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3ADE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810" w:type="dxa"/>
          </w:tcPr>
          <w:p w14:paraId="2FD4E481" w14:textId="77777777" w:rsidR="0039178F" w:rsidRPr="00E33ADE" w:rsidRDefault="0039178F" w:rsidP="008710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3ADE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720" w:type="dxa"/>
          </w:tcPr>
          <w:p w14:paraId="154EFF8F" w14:textId="77777777" w:rsidR="0039178F" w:rsidRPr="00E33ADE" w:rsidRDefault="0039178F" w:rsidP="008710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3ADE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720" w:type="dxa"/>
          </w:tcPr>
          <w:p w14:paraId="12AECA7F" w14:textId="77777777" w:rsidR="0039178F" w:rsidRPr="00E33ADE" w:rsidRDefault="0039178F" w:rsidP="008710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3ADE"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630" w:type="dxa"/>
          </w:tcPr>
          <w:p w14:paraId="569B30CB" w14:textId="77777777" w:rsidR="0039178F" w:rsidRPr="00E33ADE" w:rsidRDefault="0039178F" w:rsidP="008710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</w:tcPr>
          <w:p w14:paraId="1AABC09A" w14:textId="77777777" w:rsidR="0039178F" w:rsidRPr="00E33ADE" w:rsidRDefault="0039178F" w:rsidP="008710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</w:tcPr>
          <w:p w14:paraId="4A089A27" w14:textId="77777777" w:rsidR="0039178F" w:rsidRPr="00E33ADE" w:rsidRDefault="0039178F" w:rsidP="008710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178F" w:rsidRPr="00E33ADE" w14:paraId="13801974" w14:textId="77777777" w:rsidTr="008710F9">
        <w:tc>
          <w:tcPr>
            <w:tcW w:w="3798" w:type="dxa"/>
          </w:tcPr>
          <w:p w14:paraId="18D90557" w14:textId="77777777" w:rsidR="0039178F" w:rsidRPr="00E33ADE" w:rsidRDefault="0039178F" w:rsidP="008710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3ADE">
              <w:rPr>
                <w:rFonts w:ascii="Times New Roman" w:hAnsi="Times New Roman" w:cs="Times New Roman"/>
                <w:sz w:val="20"/>
                <w:szCs w:val="20"/>
              </w:rPr>
              <w:t>5. Pastoral Care (Care)</w:t>
            </w:r>
          </w:p>
        </w:tc>
        <w:tc>
          <w:tcPr>
            <w:tcW w:w="900" w:type="dxa"/>
          </w:tcPr>
          <w:p w14:paraId="58AE9366" w14:textId="77777777" w:rsidR="0039178F" w:rsidRPr="00E33ADE" w:rsidRDefault="0039178F" w:rsidP="008710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3ADE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810" w:type="dxa"/>
          </w:tcPr>
          <w:p w14:paraId="3C59A41F" w14:textId="77777777" w:rsidR="0039178F" w:rsidRPr="00E33ADE" w:rsidRDefault="0039178F" w:rsidP="008710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3ADE">
              <w:rPr>
                <w:rFonts w:ascii="Times New Roman" w:hAnsi="Times New Roman" w:cs="Times New Roman"/>
                <w:sz w:val="20"/>
                <w:szCs w:val="20"/>
              </w:rPr>
              <w:t>.145</w:t>
            </w:r>
          </w:p>
        </w:tc>
        <w:tc>
          <w:tcPr>
            <w:tcW w:w="720" w:type="dxa"/>
          </w:tcPr>
          <w:p w14:paraId="55F9FA99" w14:textId="77777777" w:rsidR="0039178F" w:rsidRPr="00E33ADE" w:rsidRDefault="0039178F" w:rsidP="008710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3ADE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720" w:type="dxa"/>
          </w:tcPr>
          <w:p w14:paraId="720FA867" w14:textId="77777777" w:rsidR="0039178F" w:rsidRPr="00E33ADE" w:rsidRDefault="0039178F" w:rsidP="008710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3ADE">
              <w:rPr>
                <w:rFonts w:ascii="Times New Roman" w:hAnsi="Times New Roman" w:cs="Times New Roman"/>
                <w:sz w:val="20"/>
                <w:szCs w:val="20"/>
              </w:rPr>
              <w:t>.304</w:t>
            </w:r>
          </w:p>
        </w:tc>
        <w:tc>
          <w:tcPr>
            <w:tcW w:w="630" w:type="dxa"/>
          </w:tcPr>
          <w:p w14:paraId="5DBC7C0A" w14:textId="77777777" w:rsidR="0039178F" w:rsidRPr="00E33ADE" w:rsidRDefault="0039178F" w:rsidP="008710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3ADE"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810" w:type="dxa"/>
          </w:tcPr>
          <w:p w14:paraId="22EF78F5" w14:textId="77777777" w:rsidR="0039178F" w:rsidRPr="00E33ADE" w:rsidRDefault="0039178F" w:rsidP="008710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" w:type="dxa"/>
          </w:tcPr>
          <w:p w14:paraId="58000301" w14:textId="77777777" w:rsidR="0039178F" w:rsidRPr="00E33ADE" w:rsidRDefault="0039178F" w:rsidP="008710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178F" w:rsidRPr="00E33ADE" w14:paraId="6E844EE7" w14:textId="77777777" w:rsidTr="008710F9">
        <w:tc>
          <w:tcPr>
            <w:tcW w:w="3798" w:type="dxa"/>
          </w:tcPr>
          <w:p w14:paraId="345D33AF" w14:textId="77777777" w:rsidR="0039178F" w:rsidRPr="00E33ADE" w:rsidRDefault="0039178F" w:rsidP="008710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3ADE">
              <w:rPr>
                <w:rFonts w:ascii="Times New Roman" w:hAnsi="Times New Roman" w:cs="Times New Roman"/>
                <w:sz w:val="20"/>
                <w:szCs w:val="20"/>
              </w:rPr>
              <w:t>6. Confidence/Knowledge (Conf)</w:t>
            </w:r>
          </w:p>
        </w:tc>
        <w:tc>
          <w:tcPr>
            <w:tcW w:w="900" w:type="dxa"/>
          </w:tcPr>
          <w:p w14:paraId="7694916B" w14:textId="77777777" w:rsidR="0039178F" w:rsidRPr="00E33ADE" w:rsidRDefault="0039178F" w:rsidP="008710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3ADE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810" w:type="dxa"/>
          </w:tcPr>
          <w:p w14:paraId="3C9BB5B3" w14:textId="77777777" w:rsidR="0039178F" w:rsidRPr="00E33ADE" w:rsidRDefault="0039178F" w:rsidP="008710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3ADE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720" w:type="dxa"/>
          </w:tcPr>
          <w:p w14:paraId="3C96695F" w14:textId="77777777" w:rsidR="0039178F" w:rsidRPr="00E33ADE" w:rsidRDefault="0039178F" w:rsidP="008710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3ADE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720" w:type="dxa"/>
          </w:tcPr>
          <w:p w14:paraId="71553714" w14:textId="77777777" w:rsidR="0039178F" w:rsidRPr="00E33ADE" w:rsidRDefault="0039178F" w:rsidP="008710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3ADE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630" w:type="dxa"/>
          </w:tcPr>
          <w:p w14:paraId="6D2EE4BC" w14:textId="77777777" w:rsidR="0039178F" w:rsidRPr="00E33ADE" w:rsidRDefault="0039178F" w:rsidP="008710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3ADE">
              <w:rPr>
                <w:rFonts w:ascii="Times New Roman" w:hAnsi="Times New Roman" w:cs="Times New Roman"/>
                <w:sz w:val="20"/>
                <w:szCs w:val="20"/>
              </w:rPr>
              <w:t>.431</w:t>
            </w:r>
          </w:p>
        </w:tc>
        <w:tc>
          <w:tcPr>
            <w:tcW w:w="810" w:type="dxa"/>
          </w:tcPr>
          <w:p w14:paraId="3B0A04D8" w14:textId="77777777" w:rsidR="0039178F" w:rsidRPr="00E33ADE" w:rsidRDefault="0039178F" w:rsidP="008710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3ADE"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468" w:type="dxa"/>
          </w:tcPr>
          <w:p w14:paraId="0A68B8C0" w14:textId="77777777" w:rsidR="0039178F" w:rsidRPr="00E33ADE" w:rsidRDefault="0039178F" w:rsidP="008710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178F" w:rsidRPr="00E33ADE" w14:paraId="7B646F2E" w14:textId="77777777" w:rsidTr="008710F9">
        <w:tc>
          <w:tcPr>
            <w:tcW w:w="3798" w:type="dxa"/>
          </w:tcPr>
          <w:p w14:paraId="64D3D3C0" w14:textId="77777777" w:rsidR="0039178F" w:rsidRPr="00E33ADE" w:rsidRDefault="0039178F" w:rsidP="008710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3ADE">
              <w:rPr>
                <w:rFonts w:ascii="Times New Roman" w:hAnsi="Times New Roman" w:cs="Times New Roman"/>
                <w:sz w:val="20"/>
                <w:szCs w:val="20"/>
              </w:rPr>
              <w:t>7. Ministerial Approaches (</w:t>
            </w:r>
            <w:proofErr w:type="spellStart"/>
            <w:r w:rsidRPr="00E33ADE">
              <w:rPr>
                <w:rFonts w:ascii="Times New Roman" w:hAnsi="Times New Roman" w:cs="Times New Roman"/>
                <w:sz w:val="20"/>
                <w:szCs w:val="20"/>
              </w:rPr>
              <w:t>Postv</w:t>
            </w:r>
            <w:proofErr w:type="spellEnd"/>
            <w:r w:rsidRPr="00E33AD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00" w:type="dxa"/>
          </w:tcPr>
          <w:p w14:paraId="2D6F52E1" w14:textId="77777777" w:rsidR="0039178F" w:rsidRPr="00E33ADE" w:rsidRDefault="0039178F" w:rsidP="008710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3ADE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810" w:type="dxa"/>
          </w:tcPr>
          <w:p w14:paraId="22CB4B52" w14:textId="77777777" w:rsidR="0039178F" w:rsidRPr="00E33ADE" w:rsidRDefault="0039178F" w:rsidP="008710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3ADE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720" w:type="dxa"/>
          </w:tcPr>
          <w:p w14:paraId="6C154A80" w14:textId="77777777" w:rsidR="0039178F" w:rsidRPr="00E33ADE" w:rsidRDefault="0039178F" w:rsidP="008710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3ADE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720" w:type="dxa"/>
          </w:tcPr>
          <w:p w14:paraId="07D7F5CF" w14:textId="77777777" w:rsidR="0039178F" w:rsidRPr="00E33ADE" w:rsidRDefault="0039178F" w:rsidP="008710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3ADE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630" w:type="dxa"/>
          </w:tcPr>
          <w:p w14:paraId="02FDA97F" w14:textId="77777777" w:rsidR="0039178F" w:rsidRPr="00E33ADE" w:rsidRDefault="0039178F" w:rsidP="008710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3ADE">
              <w:rPr>
                <w:rFonts w:ascii="Times New Roman" w:hAnsi="Times New Roman" w:cs="Times New Roman"/>
                <w:sz w:val="20"/>
                <w:szCs w:val="20"/>
              </w:rPr>
              <w:t>.282</w:t>
            </w:r>
          </w:p>
        </w:tc>
        <w:tc>
          <w:tcPr>
            <w:tcW w:w="810" w:type="dxa"/>
          </w:tcPr>
          <w:p w14:paraId="585C0F74" w14:textId="77777777" w:rsidR="0039178F" w:rsidRPr="00E33ADE" w:rsidRDefault="0039178F" w:rsidP="008710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3ADE">
              <w:rPr>
                <w:rFonts w:ascii="Times New Roman" w:hAnsi="Times New Roman" w:cs="Times New Roman"/>
                <w:sz w:val="20"/>
                <w:szCs w:val="20"/>
              </w:rPr>
              <w:t>.276</w:t>
            </w:r>
          </w:p>
        </w:tc>
        <w:tc>
          <w:tcPr>
            <w:tcW w:w="468" w:type="dxa"/>
          </w:tcPr>
          <w:p w14:paraId="5EC9B653" w14:textId="77777777" w:rsidR="0039178F" w:rsidRPr="00E33ADE" w:rsidRDefault="0039178F" w:rsidP="008710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3ADE"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</w:tr>
    </w:tbl>
    <w:p w14:paraId="570A4087" w14:textId="77777777" w:rsidR="0039178F" w:rsidRDefault="0039178F" w:rsidP="0039178F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33ADE">
        <w:rPr>
          <w:rFonts w:ascii="Times New Roman" w:hAnsi="Times New Roman" w:cs="Times New Roman"/>
          <w:sz w:val="20"/>
          <w:szCs w:val="20"/>
        </w:rPr>
        <w:t xml:space="preserve">Note. Values represent </w:t>
      </w:r>
      <w:proofErr w:type="spellStart"/>
      <w:r w:rsidRPr="00E33ADE">
        <w:rPr>
          <w:rFonts w:ascii="Times New Roman" w:hAnsi="Times New Roman" w:cs="Times New Roman"/>
          <w:sz w:val="20"/>
          <w:szCs w:val="20"/>
        </w:rPr>
        <w:t>EBICglasso</w:t>
      </w:r>
      <w:proofErr w:type="spellEnd"/>
      <w:r w:rsidRPr="00E33ADE">
        <w:rPr>
          <w:rFonts w:ascii="Times New Roman" w:hAnsi="Times New Roman" w:cs="Times New Roman"/>
          <w:sz w:val="20"/>
          <w:szCs w:val="20"/>
        </w:rPr>
        <w:t>-regularized partial correlations; zeros indicate edges shrunk to zero. The Indirect Exposure–Pastoral Care edge (r = .145) is the primary cross-domain linkage.</w:t>
      </w:r>
    </w:p>
    <w:p w14:paraId="70463CAF" w14:textId="77777777" w:rsidR="0039178F" w:rsidRDefault="0039178F" w:rsidP="0039178F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9AAFB78" w14:textId="77777777" w:rsidR="0039178F" w:rsidRPr="00AF3F7D" w:rsidRDefault="0039178F" w:rsidP="0039178F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AF3F7D">
        <w:rPr>
          <w:rFonts w:ascii="Times New Roman" w:hAnsi="Times New Roman" w:cs="Times New Roman"/>
          <w:b/>
          <w:bCs/>
        </w:rPr>
        <w:t xml:space="preserve">Figure </w:t>
      </w:r>
      <w:r>
        <w:rPr>
          <w:rFonts w:ascii="Times New Roman" w:hAnsi="Times New Roman" w:cs="Times New Roman"/>
          <w:b/>
          <w:bCs/>
        </w:rPr>
        <w:t>5</w:t>
      </w:r>
    </w:p>
    <w:p w14:paraId="0F7E0CD4" w14:textId="77777777" w:rsidR="0039178F" w:rsidRPr="00AF3F7D" w:rsidRDefault="0039178F" w:rsidP="0039178F">
      <w:pPr>
        <w:spacing w:line="240" w:lineRule="auto"/>
        <w:jc w:val="both"/>
        <w:rPr>
          <w:rFonts w:ascii="Times New Roman" w:hAnsi="Times New Roman" w:cs="Times New Roman"/>
          <w:i/>
          <w:iCs/>
        </w:rPr>
      </w:pPr>
      <w:r w:rsidRPr="00AF3F7D">
        <w:rPr>
          <w:rFonts w:ascii="Times New Roman" w:hAnsi="Times New Roman" w:cs="Times New Roman"/>
          <w:i/>
          <w:iCs/>
        </w:rPr>
        <w:t>Case-dropping bootstrap stability plot for expected influence</w:t>
      </w:r>
    </w:p>
    <w:p w14:paraId="0D142A64" w14:textId="77777777" w:rsidR="0039178F" w:rsidRDefault="0039178F" w:rsidP="0039178F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78B9C46" w14:textId="41F7170D" w:rsidR="0039178F" w:rsidRPr="00E33ADE" w:rsidRDefault="0039178F" w:rsidP="0039178F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33ADE">
        <w:rPr>
          <w:rFonts w:ascii="Times New Roman" w:hAnsi="Times New Roman" w:cs="Times New Roman"/>
          <w:noProof/>
        </w:rPr>
        <w:drawing>
          <wp:inline distT="0" distB="0" distL="0" distR="0" wp14:anchorId="3F3C1DAC" wp14:editId="004B220F">
            <wp:extent cx="5486400" cy="3890303"/>
            <wp:effectExtent l="0" t="0" r="0" b="0"/>
            <wp:docPr id="2" name="Picture 2" descr="A graph with a red li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graph with a red line&#10;&#10;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90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414DE7" w14:textId="77777777" w:rsidR="0039178F" w:rsidRDefault="0039178F"/>
    <w:p w14:paraId="22E14401" w14:textId="77777777" w:rsidR="0039178F" w:rsidRDefault="0039178F"/>
    <w:p w14:paraId="786D5960" w14:textId="77777777" w:rsidR="0039178F" w:rsidRPr="00AF3F7D" w:rsidRDefault="0039178F" w:rsidP="0039178F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AF3F7D">
        <w:rPr>
          <w:rFonts w:ascii="Times New Roman" w:hAnsi="Times New Roman" w:cs="Times New Roman"/>
          <w:b/>
          <w:bCs/>
        </w:rPr>
        <w:lastRenderedPageBreak/>
        <w:t xml:space="preserve">Figure </w:t>
      </w:r>
      <w:r>
        <w:rPr>
          <w:rFonts w:ascii="Times New Roman" w:hAnsi="Times New Roman" w:cs="Times New Roman"/>
          <w:b/>
          <w:bCs/>
        </w:rPr>
        <w:t>6</w:t>
      </w:r>
    </w:p>
    <w:p w14:paraId="08F9F65F" w14:textId="2E1E791E" w:rsidR="0039178F" w:rsidRPr="0039178F" w:rsidRDefault="0039178F" w:rsidP="0039178F">
      <w:pPr>
        <w:spacing w:line="240" w:lineRule="auto"/>
        <w:jc w:val="both"/>
        <w:rPr>
          <w:rFonts w:ascii="Times New Roman" w:hAnsi="Times New Roman" w:cs="Times New Roman"/>
          <w:i/>
          <w:iCs/>
        </w:rPr>
      </w:pPr>
      <w:r w:rsidRPr="00AF3F7D">
        <w:rPr>
          <w:rFonts w:ascii="Times New Roman" w:hAnsi="Times New Roman" w:cs="Times New Roman"/>
          <w:i/>
          <w:iCs/>
        </w:rPr>
        <w:t>Non-parametric bootstrap confidence intervals for edge weights</w:t>
      </w:r>
    </w:p>
    <w:p w14:paraId="4A4A8749" w14:textId="2834EB64" w:rsidR="0039178F" w:rsidRDefault="0039178F">
      <w:pPr>
        <w:rPr>
          <w:rFonts w:ascii="Times New Roman" w:hAnsi="Times New Roman" w:cs="Times New Roman"/>
          <w:noProof/>
        </w:rPr>
      </w:pPr>
      <w:r w:rsidRPr="00E33ADE">
        <w:rPr>
          <w:rFonts w:ascii="Times New Roman" w:hAnsi="Times New Roman" w:cs="Times New Roman"/>
          <w:noProof/>
        </w:rPr>
        <w:drawing>
          <wp:inline distT="0" distB="0" distL="0" distR="0" wp14:anchorId="11371613" wp14:editId="095699F8">
            <wp:extent cx="4898974" cy="3307080"/>
            <wp:effectExtent l="0" t="0" r="0" b="7620"/>
            <wp:docPr id="3" name="Picture 3" descr="A graph with a li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graph with a line&#10;&#10;AI-generated content may b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22828" cy="3323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881EF2" w14:textId="77777777" w:rsidR="00554186" w:rsidRPr="00554186" w:rsidRDefault="00554186" w:rsidP="00554186"/>
    <w:p w14:paraId="79EAD096" w14:textId="77777777" w:rsidR="00554186" w:rsidRPr="00554186" w:rsidRDefault="00554186" w:rsidP="00554186"/>
    <w:p w14:paraId="008FBAEE" w14:textId="77777777" w:rsidR="00554186" w:rsidRPr="00554186" w:rsidRDefault="00554186" w:rsidP="00554186"/>
    <w:p w14:paraId="7B31CD93" w14:textId="77777777" w:rsidR="00554186" w:rsidRDefault="00554186" w:rsidP="00554186">
      <w:pPr>
        <w:rPr>
          <w:rFonts w:ascii="Times New Roman" w:hAnsi="Times New Roman" w:cs="Times New Roman"/>
          <w:noProof/>
        </w:rPr>
      </w:pPr>
    </w:p>
    <w:p w14:paraId="1B61BBB2" w14:textId="77777777" w:rsidR="00554186" w:rsidRDefault="00554186" w:rsidP="00554186">
      <w:pPr>
        <w:rPr>
          <w:rFonts w:ascii="Times New Roman" w:hAnsi="Times New Roman" w:cs="Times New Roman"/>
          <w:noProof/>
        </w:rPr>
      </w:pPr>
    </w:p>
    <w:p w14:paraId="37783D91" w14:textId="252A6BA5" w:rsidR="00554186" w:rsidRDefault="00554186" w:rsidP="00554186">
      <w:pPr>
        <w:tabs>
          <w:tab w:val="left" w:pos="3972"/>
        </w:tabs>
      </w:pPr>
    </w:p>
    <w:p w14:paraId="5B166C32" w14:textId="77777777" w:rsidR="00554186" w:rsidRDefault="00554186" w:rsidP="00554186">
      <w:pPr>
        <w:tabs>
          <w:tab w:val="left" w:pos="3972"/>
        </w:tabs>
      </w:pPr>
    </w:p>
    <w:p w14:paraId="1F1C61EA" w14:textId="77777777" w:rsidR="00554186" w:rsidRDefault="00554186" w:rsidP="00554186">
      <w:pPr>
        <w:tabs>
          <w:tab w:val="left" w:pos="3972"/>
        </w:tabs>
      </w:pPr>
    </w:p>
    <w:p w14:paraId="54203094" w14:textId="77777777" w:rsidR="00554186" w:rsidRDefault="00554186" w:rsidP="00554186">
      <w:pPr>
        <w:tabs>
          <w:tab w:val="left" w:pos="3972"/>
        </w:tabs>
      </w:pPr>
    </w:p>
    <w:p w14:paraId="4B218108" w14:textId="77777777" w:rsidR="00554186" w:rsidRDefault="00554186" w:rsidP="00554186">
      <w:pPr>
        <w:tabs>
          <w:tab w:val="left" w:pos="3972"/>
        </w:tabs>
      </w:pPr>
    </w:p>
    <w:p w14:paraId="7DDC12F4" w14:textId="77777777" w:rsidR="00554186" w:rsidRDefault="00554186" w:rsidP="00554186">
      <w:pPr>
        <w:tabs>
          <w:tab w:val="left" w:pos="3972"/>
        </w:tabs>
      </w:pPr>
    </w:p>
    <w:p w14:paraId="0D3E8946" w14:textId="77777777" w:rsidR="00554186" w:rsidRDefault="00554186" w:rsidP="00554186">
      <w:pPr>
        <w:tabs>
          <w:tab w:val="left" w:pos="3972"/>
        </w:tabs>
      </w:pPr>
    </w:p>
    <w:p w14:paraId="2F812E59" w14:textId="77777777" w:rsidR="00554186" w:rsidRDefault="00554186" w:rsidP="00554186">
      <w:pPr>
        <w:tabs>
          <w:tab w:val="left" w:pos="3972"/>
        </w:tabs>
      </w:pPr>
    </w:p>
    <w:p w14:paraId="04EE18AC" w14:textId="385AE006" w:rsidR="00554186" w:rsidRPr="00066D3C" w:rsidRDefault="00746FB2" w:rsidP="00554186">
      <w:pPr>
        <w:ind w:right="-421"/>
        <w:rPr>
          <w:rFonts w:ascii="Times New Roman" w:hAnsi="Times New Roman"/>
          <w:b/>
          <w:bCs/>
          <w:sz w:val="23"/>
          <w:szCs w:val="23"/>
          <w:lang w:val="en-GB"/>
        </w:rPr>
      </w:pPr>
      <w:r w:rsidRPr="00066D3C">
        <w:rPr>
          <w:rFonts w:ascii="Times New Roman" w:hAnsi="Times New Roman" w:cs="Times New Roman"/>
          <w:b/>
          <w:bCs/>
        </w:rPr>
        <w:lastRenderedPageBreak/>
        <w:t xml:space="preserve">The Suicidal </w:t>
      </w:r>
      <w:proofErr w:type="spellStart"/>
      <w:r w:rsidRPr="00066D3C">
        <w:rPr>
          <w:rFonts w:ascii="Times New Roman" w:hAnsi="Times New Roman" w:cs="Times New Roman"/>
          <w:b/>
          <w:bCs/>
        </w:rPr>
        <w:t>Behaviour</w:t>
      </w:r>
      <w:proofErr w:type="spellEnd"/>
      <w:r w:rsidRPr="00066D3C">
        <w:rPr>
          <w:rFonts w:ascii="Times New Roman" w:hAnsi="Times New Roman" w:cs="Times New Roman"/>
          <w:b/>
          <w:bCs/>
        </w:rPr>
        <w:t xml:space="preserve"> Exposure Scale (SBX scale, </w:t>
      </w:r>
      <w:r w:rsidRPr="00066D3C">
        <w:rPr>
          <w:rFonts w:ascii="Times New Roman" w:eastAsia="Times New Roman" w:hAnsi="Times New Roman" w:cs="Times New Roman"/>
          <w:b/>
          <w:bCs/>
          <w:lang w:eastAsia="en-GB"/>
        </w:rPr>
        <w:t>Wolford-Clevenger et al., 2019, 2020</w:t>
      </w:r>
      <w:r w:rsidRPr="00066D3C">
        <w:rPr>
          <w:rFonts w:ascii="Times New Roman" w:hAnsi="Times New Roman" w:cs="Times New Roman"/>
          <w:b/>
          <w:bCs/>
        </w:rPr>
        <w:t xml:space="preserve">) </w:t>
      </w:r>
    </w:p>
    <w:p w14:paraId="52B992F8" w14:textId="3EEF7F29" w:rsidR="00554186" w:rsidRPr="0099446C" w:rsidRDefault="00554186" w:rsidP="00554186">
      <w:pPr>
        <w:ind w:right="-421"/>
        <w:rPr>
          <w:rFonts w:ascii="Times New Roman" w:hAnsi="Times New Roman"/>
          <w:sz w:val="23"/>
          <w:szCs w:val="23"/>
          <w:lang w:val="en-GB"/>
        </w:rPr>
      </w:pPr>
      <w:r w:rsidRPr="00BB6A59">
        <w:rPr>
          <w:rFonts w:ascii="Times New Roman" w:hAnsi="Times New Roman"/>
          <w:b/>
          <w:sz w:val="23"/>
          <w:szCs w:val="23"/>
          <w:lang w:val="en-GB"/>
        </w:rPr>
        <w:t>Instructions</w:t>
      </w:r>
      <w:r w:rsidRPr="00BB6A59">
        <w:rPr>
          <w:rFonts w:ascii="Times New Roman" w:hAnsi="Times New Roman"/>
          <w:sz w:val="23"/>
          <w:szCs w:val="23"/>
          <w:lang w:val="en-GB"/>
        </w:rPr>
        <w:t xml:space="preserve">: The following items measure the frequency that clergy are exposed to those with suicidal behaviours. </w:t>
      </w:r>
      <w:r w:rsidRPr="00BB6A59">
        <w:rPr>
          <w:rFonts w:ascii="Times New Roman" w:hAnsi="Times New Roman"/>
          <w:sz w:val="23"/>
          <w:szCs w:val="23"/>
        </w:rPr>
        <w:t>The numbers stand for</w:t>
      </w:r>
      <w:r>
        <w:rPr>
          <w:rFonts w:ascii="Times New Roman" w:hAnsi="Times New Roman"/>
          <w:sz w:val="23"/>
          <w:szCs w:val="23"/>
        </w:rPr>
        <w:t>:</w:t>
      </w:r>
      <w:r w:rsidRPr="00BB6A59">
        <w:rPr>
          <w:rFonts w:ascii="Times New Roman" w:hAnsi="Times New Roman"/>
          <w:sz w:val="23"/>
          <w:szCs w:val="23"/>
        </w:rPr>
        <w:t xml:space="preserve"> Never (1), </w:t>
      </w:r>
      <w:proofErr w:type="gramStart"/>
      <w:r w:rsidRPr="00BB6A59">
        <w:rPr>
          <w:rFonts w:ascii="Times New Roman" w:hAnsi="Times New Roman"/>
          <w:sz w:val="23"/>
          <w:szCs w:val="23"/>
        </w:rPr>
        <w:t>Once in a while</w:t>
      </w:r>
      <w:proofErr w:type="gramEnd"/>
      <w:r w:rsidRPr="00BB6A59">
        <w:rPr>
          <w:rFonts w:ascii="Times New Roman" w:hAnsi="Times New Roman"/>
          <w:sz w:val="23"/>
          <w:szCs w:val="23"/>
        </w:rPr>
        <w:t xml:space="preserve"> (2), Fairly often (3), Very often (4).  </w:t>
      </w:r>
      <w:r>
        <w:rPr>
          <w:rFonts w:ascii="Times New Roman" w:hAnsi="Times New Roman"/>
          <w:sz w:val="23"/>
          <w:szCs w:val="23"/>
        </w:rPr>
        <w:t xml:space="preserve">                       </w:t>
      </w:r>
      <w:r w:rsidRPr="00BB6A59">
        <w:rPr>
          <w:rFonts w:ascii="Times New Roman" w:hAnsi="Times New Roman"/>
          <w:b/>
          <w:sz w:val="23"/>
          <w:szCs w:val="23"/>
          <w:lang w:val="en-GB"/>
        </w:rPr>
        <w:t>How often have you</w:t>
      </w:r>
      <w:r w:rsidRPr="00BB6A59">
        <w:rPr>
          <w:rFonts w:ascii="Times New Roman" w:hAnsi="Times New Roman"/>
          <w:sz w:val="23"/>
          <w:szCs w:val="23"/>
          <w:lang w:val="en-GB"/>
        </w:rPr>
        <w:t xml:space="preserve">: </w:t>
      </w: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0"/>
        <w:gridCol w:w="7632"/>
        <w:gridCol w:w="567"/>
        <w:gridCol w:w="709"/>
        <w:gridCol w:w="567"/>
        <w:gridCol w:w="567"/>
      </w:tblGrid>
      <w:tr w:rsidR="00554186" w:rsidRPr="00BB6A59" w14:paraId="25C85382" w14:textId="77777777" w:rsidTr="008710F9">
        <w:tc>
          <w:tcPr>
            <w:tcW w:w="590" w:type="dxa"/>
            <w:shd w:val="clear" w:color="auto" w:fill="auto"/>
          </w:tcPr>
          <w:p w14:paraId="34480D69" w14:textId="77777777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  <w:r w:rsidRPr="00BB6A59">
              <w:rPr>
                <w:rFonts w:ascii="Times New Roman" w:hAnsi="Times New Roman"/>
                <w:sz w:val="23"/>
                <w:szCs w:val="23"/>
                <w:lang w:val="en-GB" w:eastAsia="ig-NG"/>
              </w:rPr>
              <w:t>1</w:t>
            </w:r>
          </w:p>
        </w:tc>
        <w:tc>
          <w:tcPr>
            <w:tcW w:w="7632" w:type="dxa"/>
            <w:shd w:val="clear" w:color="auto" w:fill="auto"/>
          </w:tcPr>
          <w:p w14:paraId="4B373C67" w14:textId="77777777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  <w:r w:rsidRPr="00BB6A59">
              <w:rPr>
                <w:rFonts w:ascii="Times New Roman" w:hAnsi="Times New Roman"/>
                <w:sz w:val="23"/>
                <w:szCs w:val="23"/>
                <w:lang w:val="en-GB" w:eastAsia="ig-NG"/>
              </w:rPr>
              <w:t>heard/seen someone joke about death</w:t>
            </w:r>
            <w:r>
              <w:rPr>
                <w:rFonts w:ascii="Times New Roman" w:hAnsi="Times New Roman"/>
                <w:sz w:val="23"/>
                <w:szCs w:val="23"/>
                <w:lang w:val="en-GB" w:eastAsia="ig-NG"/>
              </w:rPr>
              <w:t xml:space="preserve"> by </w:t>
            </w:r>
            <w:r w:rsidRPr="00BB6A59">
              <w:rPr>
                <w:rFonts w:ascii="Times New Roman" w:hAnsi="Times New Roman"/>
                <w:sz w:val="23"/>
                <w:szCs w:val="23"/>
                <w:lang w:val="en-GB" w:eastAsia="ig-NG"/>
              </w:rPr>
              <w:t>suicide?</w:t>
            </w:r>
          </w:p>
        </w:tc>
        <w:tc>
          <w:tcPr>
            <w:tcW w:w="567" w:type="dxa"/>
            <w:shd w:val="clear" w:color="auto" w:fill="auto"/>
          </w:tcPr>
          <w:p w14:paraId="21150B4B" w14:textId="30916E84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</w:p>
        </w:tc>
        <w:tc>
          <w:tcPr>
            <w:tcW w:w="709" w:type="dxa"/>
            <w:shd w:val="clear" w:color="auto" w:fill="auto"/>
          </w:tcPr>
          <w:p w14:paraId="3F5F07D9" w14:textId="04CC66D3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</w:p>
        </w:tc>
        <w:tc>
          <w:tcPr>
            <w:tcW w:w="567" w:type="dxa"/>
            <w:shd w:val="clear" w:color="auto" w:fill="auto"/>
          </w:tcPr>
          <w:p w14:paraId="3BBCF43D" w14:textId="6C9E0255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</w:p>
        </w:tc>
        <w:tc>
          <w:tcPr>
            <w:tcW w:w="567" w:type="dxa"/>
            <w:shd w:val="clear" w:color="auto" w:fill="auto"/>
          </w:tcPr>
          <w:p w14:paraId="5AF28AEC" w14:textId="4ECEBFB9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</w:p>
        </w:tc>
      </w:tr>
      <w:tr w:rsidR="00554186" w:rsidRPr="00BB6A59" w14:paraId="5B8E2CB1" w14:textId="77777777" w:rsidTr="008710F9">
        <w:tc>
          <w:tcPr>
            <w:tcW w:w="590" w:type="dxa"/>
            <w:shd w:val="clear" w:color="auto" w:fill="auto"/>
          </w:tcPr>
          <w:p w14:paraId="1138588E" w14:textId="77777777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  <w:r w:rsidRPr="00BB6A59">
              <w:rPr>
                <w:rFonts w:ascii="Times New Roman" w:hAnsi="Times New Roman"/>
                <w:sz w:val="23"/>
                <w:szCs w:val="23"/>
                <w:lang w:val="en-GB" w:eastAsia="ig-NG"/>
              </w:rPr>
              <w:t>2</w:t>
            </w:r>
          </w:p>
        </w:tc>
        <w:tc>
          <w:tcPr>
            <w:tcW w:w="7632" w:type="dxa"/>
            <w:shd w:val="clear" w:color="auto" w:fill="auto"/>
          </w:tcPr>
          <w:p w14:paraId="39A9E726" w14:textId="77777777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  <w:r w:rsidRPr="00BB6A59">
              <w:rPr>
                <w:rFonts w:ascii="Times New Roman" w:hAnsi="Times New Roman"/>
                <w:sz w:val="23"/>
                <w:szCs w:val="23"/>
                <w:lang w:val="en-GB" w:eastAsia="ig-NG"/>
              </w:rPr>
              <w:t>heard/seen someone wish for death</w:t>
            </w:r>
            <w:r>
              <w:rPr>
                <w:rFonts w:ascii="Times New Roman" w:hAnsi="Times New Roman"/>
                <w:sz w:val="23"/>
                <w:szCs w:val="23"/>
                <w:lang w:val="en-GB" w:eastAsia="ig-NG"/>
              </w:rPr>
              <w:t>/</w:t>
            </w:r>
            <w:r w:rsidRPr="00BB6A59">
              <w:rPr>
                <w:rFonts w:ascii="Times New Roman" w:hAnsi="Times New Roman"/>
                <w:sz w:val="23"/>
                <w:szCs w:val="23"/>
                <w:lang w:val="en-GB" w:eastAsia="ig-NG"/>
              </w:rPr>
              <w:t>suicide?</w:t>
            </w:r>
          </w:p>
        </w:tc>
        <w:tc>
          <w:tcPr>
            <w:tcW w:w="567" w:type="dxa"/>
            <w:shd w:val="clear" w:color="auto" w:fill="auto"/>
          </w:tcPr>
          <w:p w14:paraId="4615730C" w14:textId="69F2977C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</w:p>
        </w:tc>
        <w:tc>
          <w:tcPr>
            <w:tcW w:w="709" w:type="dxa"/>
            <w:shd w:val="clear" w:color="auto" w:fill="auto"/>
          </w:tcPr>
          <w:p w14:paraId="3FEB6FD2" w14:textId="1C8D0B2E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</w:p>
        </w:tc>
        <w:tc>
          <w:tcPr>
            <w:tcW w:w="567" w:type="dxa"/>
            <w:shd w:val="clear" w:color="auto" w:fill="auto"/>
          </w:tcPr>
          <w:p w14:paraId="462DAAAC" w14:textId="5E5FCECA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</w:p>
        </w:tc>
        <w:tc>
          <w:tcPr>
            <w:tcW w:w="567" w:type="dxa"/>
            <w:shd w:val="clear" w:color="auto" w:fill="auto"/>
          </w:tcPr>
          <w:p w14:paraId="60F96B17" w14:textId="56498AD4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</w:p>
        </w:tc>
      </w:tr>
      <w:tr w:rsidR="00554186" w:rsidRPr="00BB6A59" w14:paraId="6F97EB58" w14:textId="77777777" w:rsidTr="008710F9">
        <w:tc>
          <w:tcPr>
            <w:tcW w:w="590" w:type="dxa"/>
            <w:shd w:val="clear" w:color="auto" w:fill="auto"/>
          </w:tcPr>
          <w:p w14:paraId="78556C3F" w14:textId="77777777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  <w:r w:rsidRPr="00BB6A59">
              <w:rPr>
                <w:rFonts w:ascii="Times New Roman" w:hAnsi="Times New Roman"/>
                <w:sz w:val="23"/>
                <w:szCs w:val="23"/>
                <w:lang w:val="en-GB" w:eastAsia="ig-NG"/>
              </w:rPr>
              <w:t xml:space="preserve">3 </w:t>
            </w:r>
          </w:p>
        </w:tc>
        <w:tc>
          <w:tcPr>
            <w:tcW w:w="7632" w:type="dxa"/>
            <w:shd w:val="clear" w:color="auto" w:fill="auto"/>
          </w:tcPr>
          <w:p w14:paraId="0026A6F3" w14:textId="77777777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  <w:r w:rsidRPr="00BB6A59">
              <w:rPr>
                <w:rFonts w:ascii="Times New Roman" w:hAnsi="Times New Roman"/>
                <w:sz w:val="23"/>
                <w:szCs w:val="23"/>
                <w:lang w:val="en-GB" w:eastAsia="ig-NG"/>
              </w:rPr>
              <w:t>someone talked to you about their suicidal thoughts?</w:t>
            </w:r>
          </w:p>
        </w:tc>
        <w:tc>
          <w:tcPr>
            <w:tcW w:w="567" w:type="dxa"/>
            <w:shd w:val="clear" w:color="auto" w:fill="auto"/>
          </w:tcPr>
          <w:p w14:paraId="65DF67B4" w14:textId="52B96A5C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</w:p>
        </w:tc>
        <w:tc>
          <w:tcPr>
            <w:tcW w:w="709" w:type="dxa"/>
            <w:shd w:val="clear" w:color="auto" w:fill="auto"/>
          </w:tcPr>
          <w:p w14:paraId="469A63C5" w14:textId="57C8F059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</w:p>
        </w:tc>
        <w:tc>
          <w:tcPr>
            <w:tcW w:w="567" w:type="dxa"/>
            <w:shd w:val="clear" w:color="auto" w:fill="auto"/>
          </w:tcPr>
          <w:p w14:paraId="2BF25CB3" w14:textId="14D55920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</w:p>
        </w:tc>
        <w:tc>
          <w:tcPr>
            <w:tcW w:w="567" w:type="dxa"/>
            <w:shd w:val="clear" w:color="auto" w:fill="auto"/>
          </w:tcPr>
          <w:p w14:paraId="0BDB1A98" w14:textId="1AAA5D98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</w:p>
        </w:tc>
      </w:tr>
      <w:tr w:rsidR="00554186" w:rsidRPr="00BB6A59" w14:paraId="7DEFFDCB" w14:textId="77777777" w:rsidTr="008710F9">
        <w:tc>
          <w:tcPr>
            <w:tcW w:w="590" w:type="dxa"/>
            <w:shd w:val="clear" w:color="auto" w:fill="auto"/>
          </w:tcPr>
          <w:p w14:paraId="322C7CAA" w14:textId="77777777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  <w:r w:rsidRPr="00BB6A59">
              <w:rPr>
                <w:rFonts w:ascii="Times New Roman" w:hAnsi="Times New Roman"/>
                <w:sz w:val="23"/>
                <w:szCs w:val="23"/>
                <w:lang w:val="en-GB" w:eastAsia="ig-NG"/>
              </w:rPr>
              <w:t>4</w:t>
            </w:r>
          </w:p>
        </w:tc>
        <w:tc>
          <w:tcPr>
            <w:tcW w:w="7632" w:type="dxa"/>
            <w:shd w:val="clear" w:color="auto" w:fill="auto"/>
          </w:tcPr>
          <w:p w14:paraId="6FB75C99" w14:textId="77777777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  <w:r w:rsidRPr="00BB6A59">
              <w:rPr>
                <w:rFonts w:ascii="Times New Roman" w:hAnsi="Times New Roman"/>
                <w:sz w:val="23"/>
                <w:szCs w:val="23"/>
                <w:lang w:val="en-GB" w:eastAsia="ig-NG"/>
              </w:rPr>
              <w:t xml:space="preserve">heard someone threaten </w:t>
            </w:r>
            <w:r>
              <w:rPr>
                <w:rFonts w:ascii="Times New Roman" w:hAnsi="Times New Roman"/>
                <w:sz w:val="23"/>
                <w:szCs w:val="23"/>
                <w:lang w:val="en-GB" w:eastAsia="ig-NG"/>
              </w:rPr>
              <w:t xml:space="preserve">to die by </w:t>
            </w:r>
            <w:r w:rsidRPr="00BB6A59">
              <w:rPr>
                <w:rFonts w:ascii="Times New Roman" w:hAnsi="Times New Roman"/>
                <w:sz w:val="23"/>
                <w:szCs w:val="23"/>
                <w:lang w:val="en-GB" w:eastAsia="ig-NG"/>
              </w:rPr>
              <w:t>suicid</w:t>
            </w:r>
            <w:r>
              <w:rPr>
                <w:rFonts w:ascii="Times New Roman" w:hAnsi="Times New Roman"/>
                <w:sz w:val="23"/>
                <w:szCs w:val="23"/>
                <w:lang w:val="en-GB" w:eastAsia="ig-NG"/>
              </w:rPr>
              <w:t>e</w:t>
            </w:r>
            <w:r w:rsidRPr="00BB6A59">
              <w:rPr>
                <w:rFonts w:ascii="Times New Roman" w:hAnsi="Times New Roman"/>
                <w:sz w:val="23"/>
                <w:szCs w:val="23"/>
                <w:lang w:val="en-GB" w:eastAsia="ig-NG"/>
              </w:rPr>
              <w:t>?</w:t>
            </w:r>
          </w:p>
        </w:tc>
        <w:tc>
          <w:tcPr>
            <w:tcW w:w="567" w:type="dxa"/>
            <w:shd w:val="clear" w:color="auto" w:fill="auto"/>
          </w:tcPr>
          <w:p w14:paraId="6868476D" w14:textId="004FF0CF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</w:p>
        </w:tc>
        <w:tc>
          <w:tcPr>
            <w:tcW w:w="709" w:type="dxa"/>
            <w:shd w:val="clear" w:color="auto" w:fill="auto"/>
          </w:tcPr>
          <w:p w14:paraId="03890588" w14:textId="5BBD1809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</w:p>
        </w:tc>
        <w:tc>
          <w:tcPr>
            <w:tcW w:w="567" w:type="dxa"/>
            <w:shd w:val="clear" w:color="auto" w:fill="auto"/>
          </w:tcPr>
          <w:p w14:paraId="3AA5D938" w14:textId="579DCC8D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</w:p>
        </w:tc>
        <w:tc>
          <w:tcPr>
            <w:tcW w:w="567" w:type="dxa"/>
            <w:shd w:val="clear" w:color="auto" w:fill="auto"/>
          </w:tcPr>
          <w:p w14:paraId="078B16A2" w14:textId="2E323812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</w:p>
        </w:tc>
      </w:tr>
      <w:tr w:rsidR="00554186" w:rsidRPr="00BB6A59" w14:paraId="10C0E1F6" w14:textId="77777777" w:rsidTr="008710F9">
        <w:tc>
          <w:tcPr>
            <w:tcW w:w="590" w:type="dxa"/>
            <w:shd w:val="clear" w:color="auto" w:fill="auto"/>
          </w:tcPr>
          <w:p w14:paraId="7AE856BE" w14:textId="77777777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  <w:r w:rsidRPr="00BB6A59">
              <w:rPr>
                <w:rFonts w:ascii="Times New Roman" w:hAnsi="Times New Roman"/>
                <w:sz w:val="23"/>
                <w:szCs w:val="23"/>
                <w:lang w:val="en-GB" w:eastAsia="ig-NG"/>
              </w:rPr>
              <w:t xml:space="preserve">5 </w:t>
            </w:r>
          </w:p>
        </w:tc>
        <w:tc>
          <w:tcPr>
            <w:tcW w:w="7632" w:type="dxa"/>
            <w:shd w:val="clear" w:color="auto" w:fill="auto"/>
          </w:tcPr>
          <w:p w14:paraId="3E54BCEC" w14:textId="77777777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  <w:r w:rsidRPr="00BB6A59">
              <w:rPr>
                <w:rFonts w:ascii="Times New Roman" w:hAnsi="Times New Roman"/>
                <w:sz w:val="23"/>
                <w:szCs w:val="23"/>
                <w:lang w:val="en-GB" w:eastAsia="ig-NG"/>
              </w:rPr>
              <w:t xml:space="preserve">heard about someone’s </w:t>
            </w:r>
            <w:r>
              <w:rPr>
                <w:rFonts w:ascii="Times New Roman" w:hAnsi="Times New Roman"/>
                <w:sz w:val="23"/>
                <w:szCs w:val="23"/>
                <w:lang w:val="en-GB" w:eastAsia="ig-NG"/>
              </w:rPr>
              <w:t xml:space="preserve">suicide </w:t>
            </w:r>
            <w:r w:rsidRPr="00BB6A59">
              <w:rPr>
                <w:rFonts w:ascii="Times New Roman" w:hAnsi="Times New Roman"/>
                <w:sz w:val="23"/>
                <w:szCs w:val="23"/>
                <w:lang w:val="en-GB" w:eastAsia="ig-NG"/>
              </w:rPr>
              <w:t>attemp</w:t>
            </w:r>
            <w:r>
              <w:rPr>
                <w:rFonts w:ascii="Times New Roman" w:hAnsi="Times New Roman"/>
                <w:sz w:val="23"/>
                <w:szCs w:val="23"/>
                <w:lang w:val="en-GB" w:eastAsia="ig-NG"/>
              </w:rPr>
              <w:t>t</w:t>
            </w:r>
          </w:p>
        </w:tc>
        <w:tc>
          <w:tcPr>
            <w:tcW w:w="567" w:type="dxa"/>
            <w:shd w:val="clear" w:color="auto" w:fill="auto"/>
          </w:tcPr>
          <w:p w14:paraId="53E073FD" w14:textId="1492A3D3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</w:p>
        </w:tc>
        <w:tc>
          <w:tcPr>
            <w:tcW w:w="709" w:type="dxa"/>
            <w:shd w:val="clear" w:color="auto" w:fill="auto"/>
          </w:tcPr>
          <w:p w14:paraId="64CE8AF9" w14:textId="5A2690EC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</w:p>
        </w:tc>
        <w:tc>
          <w:tcPr>
            <w:tcW w:w="567" w:type="dxa"/>
            <w:shd w:val="clear" w:color="auto" w:fill="auto"/>
          </w:tcPr>
          <w:p w14:paraId="62B65908" w14:textId="47F3418D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</w:p>
        </w:tc>
        <w:tc>
          <w:tcPr>
            <w:tcW w:w="567" w:type="dxa"/>
            <w:shd w:val="clear" w:color="auto" w:fill="auto"/>
          </w:tcPr>
          <w:p w14:paraId="08827B4D" w14:textId="15D5D905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</w:p>
        </w:tc>
      </w:tr>
      <w:tr w:rsidR="00554186" w:rsidRPr="00BB6A59" w14:paraId="5AA87E9B" w14:textId="77777777" w:rsidTr="008710F9">
        <w:tc>
          <w:tcPr>
            <w:tcW w:w="590" w:type="dxa"/>
            <w:shd w:val="clear" w:color="auto" w:fill="auto"/>
          </w:tcPr>
          <w:p w14:paraId="52A95B8E" w14:textId="77777777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  <w:r w:rsidRPr="00BB6A59">
              <w:rPr>
                <w:rFonts w:ascii="Times New Roman" w:hAnsi="Times New Roman"/>
                <w:sz w:val="23"/>
                <w:szCs w:val="23"/>
                <w:lang w:val="en-GB" w:eastAsia="ig-NG"/>
              </w:rPr>
              <w:t>6</w:t>
            </w:r>
          </w:p>
        </w:tc>
        <w:tc>
          <w:tcPr>
            <w:tcW w:w="7632" w:type="dxa"/>
            <w:shd w:val="clear" w:color="auto" w:fill="auto"/>
          </w:tcPr>
          <w:p w14:paraId="462A3179" w14:textId="77777777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  <w:r w:rsidRPr="00BB6A59">
              <w:rPr>
                <w:rFonts w:ascii="Times New Roman" w:hAnsi="Times New Roman"/>
                <w:sz w:val="23"/>
                <w:szCs w:val="23"/>
                <w:lang w:val="en-GB" w:eastAsia="ig-NG"/>
              </w:rPr>
              <w:t>heard specific details about suicide attempt</w:t>
            </w:r>
          </w:p>
        </w:tc>
        <w:tc>
          <w:tcPr>
            <w:tcW w:w="567" w:type="dxa"/>
            <w:shd w:val="clear" w:color="auto" w:fill="auto"/>
          </w:tcPr>
          <w:p w14:paraId="5BB8D575" w14:textId="273E4CD3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</w:p>
        </w:tc>
        <w:tc>
          <w:tcPr>
            <w:tcW w:w="709" w:type="dxa"/>
            <w:shd w:val="clear" w:color="auto" w:fill="auto"/>
          </w:tcPr>
          <w:p w14:paraId="5CE1D5EC" w14:textId="347FD5EA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</w:p>
        </w:tc>
        <w:tc>
          <w:tcPr>
            <w:tcW w:w="567" w:type="dxa"/>
            <w:shd w:val="clear" w:color="auto" w:fill="auto"/>
          </w:tcPr>
          <w:p w14:paraId="5ED8B891" w14:textId="16577713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</w:p>
        </w:tc>
        <w:tc>
          <w:tcPr>
            <w:tcW w:w="567" w:type="dxa"/>
            <w:shd w:val="clear" w:color="auto" w:fill="auto"/>
          </w:tcPr>
          <w:p w14:paraId="3B2D79DA" w14:textId="58A39351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</w:p>
        </w:tc>
      </w:tr>
      <w:tr w:rsidR="00554186" w:rsidRPr="00BB6A59" w14:paraId="1FA72B75" w14:textId="77777777" w:rsidTr="008710F9">
        <w:tc>
          <w:tcPr>
            <w:tcW w:w="590" w:type="dxa"/>
            <w:shd w:val="clear" w:color="auto" w:fill="auto"/>
          </w:tcPr>
          <w:p w14:paraId="0D0DD50E" w14:textId="77777777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  <w:r w:rsidRPr="00BB6A59">
              <w:rPr>
                <w:rFonts w:ascii="Times New Roman" w:hAnsi="Times New Roman"/>
                <w:sz w:val="23"/>
                <w:szCs w:val="23"/>
                <w:lang w:val="en-GB" w:eastAsia="ig-NG"/>
              </w:rPr>
              <w:t>7</w:t>
            </w:r>
          </w:p>
        </w:tc>
        <w:tc>
          <w:tcPr>
            <w:tcW w:w="7632" w:type="dxa"/>
            <w:shd w:val="clear" w:color="auto" w:fill="auto"/>
          </w:tcPr>
          <w:p w14:paraId="66B33E45" w14:textId="77777777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  <w:r w:rsidRPr="00BB6A59">
              <w:rPr>
                <w:rFonts w:ascii="Times New Roman" w:hAnsi="Times New Roman"/>
                <w:sz w:val="23"/>
                <w:szCs w:val="23"/>
                <w:lang w:val="en-GB" w:eastAsia="ig-NG"/>
              </w:rPr>
              <w:t>heard about someone dying from suicide?</w:t>
            </w:r>
          </w:p>
        </w:tc>
        <w:tc>
          <w:tcPr>
            <w:tcW w:w="567" w:type="dxa"/>
            <w:shd w:val="clear" w:color="auto" w:fill="auto"/>
          </w:tcPr>
          <w:p w14:paraId="0568C226" w14:textId="507F79A7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</w:p>
        </w:tc>
        <w:tc>
          <w:tcPr>
            <w:tcW w:w="709" w:type="dxa"/>
            <w:shd w:val="clear" w:color="auto" w:fill="auto"/>
          </w:tcPr>
          <w:p w14:paraId="1EECE08E" w14:textId="2061517A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</w:p>
        </w:tc>
        <w:tc>
          <w:tcPr>
            <w:tcW w:w="567" w:type="dxa"/>
            <w:shd w:val="clear" w:color="auto" w:fill="auto"/>
          </w:tcPr>
          <w:p w14:paraId="006F7CA2" w14:textId="1137AFD6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</w:p>
        </w:tc>
        <w:tc>
          <w:tcPr>
            <w:tcW w:w="567" w:type="dxa"/>
            <w:shd w:val="clear" w:color="auto" w:fill="auto"/>
          </w:tcPr>
          <w:p w14:paraId="500D0C8C" w14:textId="1C15F3D3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</w:p>
        </w:tc>
      </w:tr>
      <w:tr w:rsidR="00554186" w:rsidRPr="00BB6A59" w14:paraId="184BF81B" w14:textId="77777777" w:rsidTr="008710F9">
        <w:tc>
          <w:tcPr>
            <w:tcW w:w="590" w:type="dxa"/>
            <w:shd w:val="clear" w:color="auto" w:fill="auto"/>
          </w:tcPr>
          <w:p w14:paraId="6B3AE937" w14:textId="77777777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  <w:r w:rsidRPr="00BB6A59">
              <w:rPr>
                <w:rFonts w:ascii="Times New Roman" w:hAnsi="Times New Roman"/>
                <w:sz w:val="23"/>
                <w:szCs w:val="23"/>
                <w:lang w:val="en-GB" w:eastAsia="ig-NG"/>
              </w:rPr>
              <w:t>8</w:t>
            </w:r>
          </w:p>
        </w:tc>
        <w:tc>
          <w:tcPr>
            <w:tcW w:w="7632" w:type="dxa"/>
            <w:shd w:val="clear" w:color="auto" w:fill="auto"/>
          </w:tcPr>
          <w:p w14:paraId="4E11C848" w14:textId="77777777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  <w:r w:rsidRPr="00BB6A59">
              <w:rPr>
                <w:rFonts w:ascii="Times New Roman" w:hAnsi="Times New Roman"/>
                <w:sz w:val="23"/>
                <w:szCs w:val="23"/>
                <w:lang w:val="en-GB" w:eastAsia="ig-NG"/>
              </w:rPr>
              <w:t xml:space="preserve">been told specific details about </w:t>
            </w:r>
            <w:r>
              <w:rPr>
                <w:rFonts w:ascii="Times New Roman" w:hAnsi="Times New Roman"/>
                <w:sz w:val="23"/>
                <w:szCs w:val="23"/>
                <w:lang w:val="en-GB" w:eastAsia="ig-NG"/>
              </w:rPr>
              <w:t>someone’s dying by</w:t>
            </w:r>
            <w:r w:rsidRPr="00BB6A59">
              <w:rPr>
                <w:rFonts w:ascii="Times New Roman" w:hAnsi="Times New Roman"/>
                <w:sz w:val="23"/>
                <w:szCs w:val="23"/>
                <w:lang w:val="en-GB" w:eastAsia="ig-NG"/>
              </w:rPr>
              <w:t xml:space="preserve"> suicide</w:t>
            </w:r>
          </w:p>
        </w:tc>
        <w:tc>
          <w:tcPr>
            <w:tcW w:w="567" w:type="dxa"/>
            <w:shd w:val="clear" w:color="auto" w:fill="auto"/>
          </w:tcPr>
          <w:p w14:paraId="1B3D622D" w14:textId="0E603B46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</w:p>
        </w:tc>
        <w:tc>
          <w:tcPr>
            <w:tcW w:w="709" w:type="dxa"/>
            <w:shd w:val="clear" w:color="auto" w:fill="auto"/>
          </w:tcPr>
          <w:p w14:paraId="1CEC2108" w14:textId="48C02535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</w:p>
        </w:tc>
        <w:tc>
          <w:tcPr>
            <w:tcW w:w="567" w:type="dxa"/>
            <w:shd w:val="clear" w:color="auto" w:fill="auto"/>
          </w:tcPr>
          <w:p w14:paraId="29BBEABA" w14:textId="32538272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</w:p>
        </w:tc>
        <w:tc>
          <w:tcPr>
            <w:tcW w:w="567" w:type="dxa"/>
            <w:shd w:val="clear" w:color="auto" w:fill="auto"/>
          </w:tcPr>
          <w:p w14:paraId="2928AB9A" w14:textId="456AEEAF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</w:p>
        </w:tc>
      </w:tr>
      <w:tr w:rsidR="00554186" w:rsidRPr="00BB6A59" w14:paraId="78B8D21D" w14:textId="77777777" w:rsidTr="008710F9">
        <w:tc>
          <w:tcPr>
            <w:tcW w:w="590" w:type="dxa"/>
            <w:shd w:val="clear" w:color="auto" w:fill="auto"/>
          </w:tcPr>
          <w:p w14:paraId="3579F063" w14:textId="77777777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  <w:r w:rsidRPr="00BB6A59">
              <w:rPr>
                <w:rFonts w:ascii="Times New Roman" w:hAnsi="Times New Roman"/>
                <w:sz w:val="23"/>
                <w:szCs w:val="23"/>
                <w:lang w:val="en-GB" w:eastAsia="ig-NG"/>
              </w:rPr>
              <w:t>9</w:t>
            </w:r>
          </w:p>
        </w:tc>
        <w:tc>
          <w:tcPr>
            <w:tcW w:w="7632" w:type="dxa"/>
            <w:shd w:val="clear" w:color="auto" w:fill="auto"/>
          </w:tcPr>
          <w:p w14:paraId="2207D1DF" w14:textId="77777777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  <w:r w:rsidRPr="00BB6A59">
              <w:rPr>
                <w:rFonts w:ascii="Times New Roman" w:hAnsi="Times New Roman"/>
                <w:sz w:val="23"/>
                <w:szCs w:val="23"/>
                <w:lang w:val="en-GB" w:eastAsia="ig-NG"/>
              </w:rPr>
              <w:t>found someone after their suicide attempt</w:t>
            </w:r>
          </w:p>
        </w:tc>
        <w:tc>
          <w:tcPr>
            <w:tcW w:w="567" w:type="dxa"/>
            <w:shd w:val="clear" w:color="auto" w:fill="auto"/>
          </w:tcPr>
          <w:p w14:paraId="210B0B91" w14:textId="1B29C53C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</w:p>
        </w:tc>
        <w:tc>
          <w:tcPr>
            <w:tcW w:w="709" w:type="dxa"/>
            <w:shd w:val="clear" w:color="auto" w:fill="auto"/>
          </w:tcPr>
          <w:p w14:paraId="3FC76BF4" w14:textId="5081B5D6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</w:p>
        </w:tc>
        <w:tc>
          <w:tcPr>
            <w:tcW w:w="567" w:type="dxa"/>
            <w:shd w:val="clear" w:color="auto" w:fill="auto"/>
          </w:tcPr>
          <w:p w14:paraId="608544E8" w14:textId="3CA2E6EC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</w:p>
        </w:tc>
        <w:tc>
          <w:tcPr>
            <w:tcW w:w="567" w:type="dxa"/>
            <w:shd w:val="clear" w:color="auto" w:fill="auto"/>
          </w:tcPr>
          <w:p w14:paraId="73B16D3E" w14:textId="1CCE97D1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</w:p>
        </w:tc>
      </w:tr>
      <w:tr w:rsidR="00554186" w:rsidRPr="00BB6A59" w14:paraId="5DFC681F" w14:textId="77777777" w:rsidTr="008710F9">
        <w:tc>
          <w:tcPr>
            <w:tcW w:w="590" w:type="dxa"/>
            <w:shd w:val="clear" w:color="auto" w:fill="auto"/>
          </w:tcPr>
          <w:p w14:paraId="6561A6A2" w14:textId="77777777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  <w:r w:rsidRPr="00BB6A59">
              <w:rPr>
                <w:rFonts w:ascii="Times New Roman" w:hAnsi="Times New Roman"/>
                <w:sz w:val="23"/>
                <w:szCs w:val="23"/>
                <w:lang w:val="en-GB" w:eastAsia="ig-NG"/>
              </w:rPr>
              <w:t>10</w:t>
            </w:r>
          </w:p>
        </w:tc>
        <w:tc>
          <w:tcPr>
            <w:tcW w:w="7632" w:type="dxa"/>
            <w:shd w:val="clear" w:color="auto" w:fill="auto"/>
          </w:tcPr>
          <w:p w14:paraId="6E4277AE" w14:textId="77777777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  <w:r w:rsidRPr="00BB6A59">
              <w:rPr>
                <w:rFonts w:ascii="Times New Roman" w:hAnsi="Times New Roman"/>
                <w:sz w:val="23"/>
                <w:szCs w:val="23"/>
                <w:lang w:val="en-GB" w:eastAsia="ig-NG"/>
              </w:rPr>
              <w:t xml:space="preserve">found someone’s body following </w:t>
            </w:r>
            <w:r>
              <w:rPr>
                <w:rFonts w:ascii="Times New Roman" w:hAnsi="Times New Roman"/>
                <w:sz w:val="23"/>
                <w:szCs w:val="23"/>
                <w:lang w:val="en-GB" w:eastAsia="ig-NG"/>
              </w:rPr>
              <w:t xml:space="preserve">suicide </w:t>
            </w:r>
            <w:r w:rsidRPr="00BB6A59">
              <w:rPr>
                <w:rFonts w:ascii="Times New Roman" w:hAnsi="Times New Roman"/>
                <w:sz w:val="23"/>
                <w:szCs w:val="23"/>
                <w:lang w:val="en-GB" w:eastAsia="ig-NG"/>
              </w:rPr>
              <w:t>death</w:t>
            </w:r>
          </w:p>
        </w:tc>
        <w:tc>
          <w:tcPr>
            <w:tcW w:w="567" w:type="dxa"/>
            <w:shd w:val="clear" w:color="auto" w:fill="auto"/>
          </w:tcPr>
          <w:p w14:paraId="06F63E75" w14:textId="6B9EEFBD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</w:p>
        </w:tc>
        <w:tc>
          <w:tcPr>
            <w:tcW w:w="709" w:type="dxa"/>
            <w:shd w:val="clear" w:color="auto" w:fill="auto"/>
          </w:tcPr>
          <w:p w14:paraId="2FC6C5E1" w14:textId="64B41538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</w:p>
        </w:tc>
        <w:tc>
          <w:tcPr>
            <w:tcW w:w="567" w:type="dxa"/>
            <w:shd w:val="clear" w:color="auto" w:fill="auto"/>
          </w:tcPr>
          <w:p w14:paraId="77A20521" w14:textId="52A024E4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</w:p>
        </w:tc>
        <w:tc>
          <w:tcPr>
            <w:tcW w:w="567" w:type="dxa"/>
            <w:shd w:val="clear" w:color="auto" w:fill="auto"/>
          </w:tcPr>
          <w:p w14:paraId="1DABAC44" w14:textId="2C805741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</w:p>
        </w:tc>
      </w:tr>
      <w:tr w:rsidR="00554186" w:rsidRPr="00BB6A59" w14:paraId="7ACFDD06" w14:textId="77777777" w:rsidTr="008710F9">
        <w:tc>
          <w:tcPr>
            <w:tcW w:w="590" w:type="dxa"/>
            <w:shd w:val="clear" w:color="auto" w:fill="auto"/>
          </w:tcPr>
          <w:p w14:paraId="373348AD" w14:textId="77777777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  <w:r w:rsidRPr="00BB6A59">
              <w:rPr>
                <w:rFonts w:ascii="Times New Roman" w:hAnsi="Times New Roman"/>
                <w:sz w:val="23"/>
                <w:szCs w:val="23"/>
                <w:lang w:val="en-GB" w:eastAsia="ig-NG"/>
              </w:rPr>
              <w:t>11</w:t>
            </w:r>
          </w:p>
        </w:tc>
        <w:tc>
          <w:tcPr>
            <w:tcW w:w="7632" w:type="dxa"/>
            <w:shd w:val="clear" w:color="auto" w:fill="auto"/>
          </w:tcPr>
          <w:p w14:paraId="4577DF67" w14:textId="77777777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  <w:r w:rsidRPr="00BB6A59">
              <w:rPr>
                <w:rFonts w:ascii="Times New Roman" w:hAnsi="Times New Roman"/>
                <w:sz w:val="23"/>
                <w:szCs w:val="23"/>
                <w:lang w:val="en-GB" w:eastAsia="ig-NG"/>
              </w:rPr>
              <w:t>witnessed someone’s suicide attempt</w:t>
            </w:r>
          </w:p>
        </w:tc>
        <w:tc>
          <w:tcPr>
            <w:tcW w:w="567" w:type="dxa"/>
            <w:shd w:val="clear" w:color="auto" w:fill="auto"/>
          </w:tcPr>
          <w:p w14:paraId="22C241FE" w14:textId="7554C381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</w:p>
        </w:tc>
        <w:tc>
          <w:tcPr>
            <w:tcW w:w="709" w:type="dxa"/>
            <w:shd w:val="clear" w:color="auto" w:fill="auto"/>
          </w:tcPr>
          <w:p w14:paraId="116A835F" w14:textId="0F456C34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</w:p>
        </w:tc>
        <w:tc>
          <w:tcPr>
            <w:tcW w:w="567" w:type="dxa"/>
            <w:shd w:val="clear" w:color="auto" w:fill="auto"/>
          </w:tcPr>
          <w:p w14:paraId="3E3E7BAC" w14:textId="4231E5B0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</w:p>
        </w:tc>
        <w:tc>
          <w:tcPr>
            <w:tcW w:w="567" w:type="dxa"/>
            <w:shd w:val="clear" w:color="auto" w:fill="auto"/>
          </w:tcPr>
          <w:p w14:paraId="7E1B5D1B" w14:textId="4B60232A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</w:p>
        </w:tc>
      </w:tr>
      <w:tr w:rsidR="00554186" w:rsidRPr="00BB6A59" w14:paraId="2A559DA4" w14:textId="77777777" w:rsidTr="008710F9">
        <w:tc>
          <w:tcPr>
            <w:tcW w:w="590" w:type="dxa"/>
            <w:shd w:val="clear" w:color="auto" w:fill="auto"/>
          </w:tcPr>
          <w:p w14:paraId="135F3814" w14:textId="77777777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  <w:r w:rsidRPr="00BB6A59">
              <w:rPr>
                <w:rFonts w:ascii="Times New Roman" w:hAnsi="Times New Roman"/>
                <w:sz w:val="23"/>
                <w:szCs w:val="23"/>
                <w:lang w:val="en-GB" w:eastAsia="ig-NG"/>
              </w:rPr>
              <w:t>12</w:t>
            </w:r>
          </w:p>
        </w:tc>
        <w:tc>
          <w:tcPr>
            <w:tcW w:w="7632" w:type="dxa"/>
            <w:shd w:val="clear" w:color="auto" w:fill="auto"/>
          </w:tcPr>
          <w:p w14:paraId="46F70559" w14:textId="77777777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  <w:bookmarkStart w:id="0" w:name="_Hlk183902613"/>
            <w:r w:rsidRPr="00BB6A59">
              <w:rPr>
                <w:rFonts w:ascii="Times New Roman" w:hAnsi="Times New Roman"/>
                <w:sz w:val="23"/>
                <w:szCs w:val="23"/>
                <w:lang w:val="en-GB" w:eastAsia="ig-NG"/>
              </w:rPr>
              <w:t>witnessed someone’s death by suicide</w:t>
            </w:r>
            <w:bookmarkEnd w:id="0"/>
          </w:p>
        </w:tc>
        <w:tc>
          <w:tcPr>
            <w:tcW w:w="567" w:type="dxa"/>
            <w:shd w:val="clear" w:color="auto" w:fill="auto"/>
          </w:tcPr>
          <w:p w14:paraId="0D94F603" w14:textId="74E2EA9B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</w:p>
        </w:tc>
        <w:tc>
          <w:tcPr>
            <w:tcW w:w="709" w:type="dxa"/>
            <w:shd w:val="clear" w:color="auto" w:fill="auto"/>
          </w:tcPr>
          <w:p w14:paraId="26AE79ED" w14:textId="6846882C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</w:p>
        </w:tc>
        <w:tc>
          <w:tcPr>
            <w:tcW w:w="567" w:type="dxa"/>
            <w:shd w:val="clear" w:color="auto" w:fill="auto"/>
          </w:tcPr>
          <w:p w14:paraId="0E8852B7" w14:textId="72A2BD56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</w:p>
        </w:tc>
        <w:tc>
          <w:tcPr>
            <w:tcW w:w="567" w:type="dxa"/>
            <w:shd w:val="clear" w:color="auto" w:fill="auto"/>
          </w:tcPr>
          <w:p w14:paraId="1ED9F340" w14:textId="4FDD2A0B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</w:p>
        </w:tc>
      </w:tr>
      <w:tr w:rsidR="00554186" w:rsidRPr="00BB6A59" w14:paraId="00A9EE71" w14:textId="77777777" w:rsidTr="008710F9">
        <w:tc>
          <w:tcPr>
            <w:tcW w:w="590" w:type="dxa"/>
            <w:shd w:val="clear" w:color="auto" w:fill="auto"/>
          </w:tcPr>
          <w:p w14:paraId="318D69AE" w14:textId="77777777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  <w:r w:rsidRPr="00BB6A59">
              <w:rPr>
                <w:rFonts w:ascii="Times New Roman" w:hAnsi="Times New Roman"/>
                <w:sz w:val="23"/>
                <w:szCs w:val="23"/>
                <w:lang w:val="en-GB" w:eastAsia="ig-NG"/>
              </w:rPr>
              <w:t>13</w:t>
            </w:r>
          </w:p>
        </w:tc>
        <w:tc>
          <w:tcPr>
            <w:tcW w:w="7632" w:type="dxa"/>
            <w:shd w:val="clear" w:color="auto" w:fill="auto"/>
          </w:tcPr>
          <w:p w14:paraId="191C0E88" w14:textId="77777777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  <w:r w:rsidRPr="003411A8">
              <w:rPr>
                <w:rFonts w:ascii="Times New Roman" w:hAnsi="Times New Roman"/>
                <w:sz w:val="23"/>
                <w:szCs w:val="23"/>
                <w:lang w:val="en-GB" w:eastAsia="ig-NG"/>
              </w:rPr>
              <w:t>found someone’s poetry/diary about death/suicide</w:t>
            </w:r>
          </w:p>
        </w:tc>
        <w:tc>
          <w:tcPr>
            <w:tcW w:w="567" w:type="dxa"/>
            <w:shd w:val="clear" w:color="auto" w:fill="auto"/>
          </w:tcPr>
          <w:p w14:paraId="64663479" w14:textId="68554F65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</w:p>
        </w:tc>
        <w:tc>
          <w:tcPr>
            <w:tcW w:w="709" w:type="dxa"/>
            <w:shd w:val="clear" w:color="auto" w:fill="auto"/>
          </w:tcPr>
          <w:p w14:paraId="3FF7E138" w14:textId="287D41E2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</w:p>
        </w:tc>
        <w:tc>
          <w:tcPr>
            <w:tcW w:w="567" w:type="dxa"/>
            <w:shd w:val="clear" w:color="auto" w:fill="auto"/>
          </w:tcPr>
          <w:p w14:paraId="23880453" w14:textId="37CC0233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</w:p>
        </w:tc>
        <w:tc>
          <w:tcPr>
            <w:tcW w:w="567" w:type="dxa"/>
            <w:shd w:val="clear" w:color="auto" w:fill="auto"/>
          </w:tcPr>
          <w:p w14:paraId="341ABBF8" w14:textId="404F285B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</w:p>
        </w:tc>
      </w:tr>
      <w:tr w:rsidR="00554186" w:rsidRPr="00BB6A59" w14:paraId="38774FAA" w14:textId="77777777" w:rsidTr="008710F9">
        <w:tc>
          <w:tcPr>
            <w:tcW w:w="590" w:type="dxa"/>
            <w:shd w:val="clear" w:color="auto" w:fill="auto"/>
          </w:tcPr>
          <w:p w14:paraId="122D1442" w14:textId="77777777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  <w:r w:rsidRPr="00BB6A59">
              <w:rPr>
                <w:rFonts w:ascii="Times New Roman" w:hAnsi="Times New Roman"/>
                <w:sz w:val="23"/>
                <w:szCs w:val="23"/>
                <w:lang w:val="en-GB" w:eastAsia="ig-NG"/>
              </w:rPr>
              <w:t>14</w:t>
            </w:r>
          </w:p>
        </w:tc>
        <w:tc>
          <w:tcPr>
            <w:tcW w:w="7632" w:type="dxa"/>
            <w:shd w:val="clear" w:color="auto" w:fill="auto"/>
          </w:tcPr>
          <w:p w14:paraId="666EEC16" w14:textId="77777777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  <w:r w:rsidRPr="003411A8">
              <w:rPr>
                <w:rFonts w:ascii="Times New Roman" w:hAnsi="Times New Roman"/>
                <w:sz w:val="23"/>
                <w:szCs w:val="23"/>
                <w:lang w:val="en-GB" w:eastAsia="ig-NG"/>
              </w:rPr>
              <w:t>found someone’s suicide note</w:t>
            </w:r>
          </w:p>
        </w:tc>
        <w:tc>
          <w:tcPr>
            <w:tcW w:w="567" w:type="dxa"/>
            <w:shd w:val="clear" w:color="auto" w:fill="auto"/>
          </w:tcPr>
          <w:p w14:paraId="4863F19A" w14:textId="674D5D4B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</w:p>
        </w:tc>
        <w:tc>
          <w:tcPr>
            <w:tcW w:w="709" w:type="dxa"/>
            <w:shd w:val="clear" w:color="auto" w:fill="auto"/>
          </w:tcPr>
          <w:p w14:paraId="3D388ECA" w14:textId="64C7FD4D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</w:p>
        </w:tc>
        <w:tc>
          <w:tcPr>
            <w:tcW w:w="567" w:type="dxa"/>
            <w:shd w:val="clear" w:color="auto" w:fill="auto"/>
          </w:tcPr>
          <w:p w14:paraId="3DCAC029" w14:textId="74FE8F2F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</w:p>
        </w:tc>
        <w:tc>
          <w:tcPr>
            <w:tcW w:w="567" w:type="dxa"/>
            <w:shd w:val="clear" w:color="auto" w:fill="auto"/>
          </w:tcPr>
          <w:p w14:paraId="263ACA80" w14:textId="2BD3BCCB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</w:p>
        </w:tc>
      </w:tr>
      <w:tr w:rsidR="00554186" w:rsidRPr="00BB6A59" w14:paraId="0E4046EC" w14:textId="77777777" w:rsidTr="008710F9">
        <w:tc>
          <w:tcPr>
            <w:tcW w:w="590" w:type="dxa"/>
            <w:shd w:val="clear" w:color="auto" w:fill="auto"/>
          </w:tcPr>
          <w:p w14:paraId="54380B51" w14:textId="77777777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  <w:r w:rsidRPr="00BB6A59">
              <w:rPr>
                <w:rFonts w:ascii="Times New Roman" w:hAnsi="Times New Roman"/>
                <w:sz w:val="23"/>
                <w:szCs w:val="23"/>
                <w:lang w:val="en-GB" w:eastAsia="ig-NG"/>
              </w:rPr>
              <w:t>15</w:t>
            </w:r>
          </w:p>
        </w:tc>
        <w:tc>
          <w:tcPr>
            <w:tcW w:w="7632" w:type="dxa"/>
            <w:shd w:val="clear" w:color="auto" w:fill="auto"/>
          </w:tcPr>
          <w:p w14:paraId="0517051C" w14:textId="77777777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  <w:r w:rsidRPr="003411A8">
              <w:rPr>
                <w:rFonts w:ascii="Times New Roman" w:hAnsi="Times New Roman"/>
                <w:sz w:val="23"/>
                <w:szCs w:val="23"/>
                <w:lang w:val="en-GB" w:eastAsia="ig-NG"/>
              </w:rPr>
              <w:t>witnessed someone plan/prepare for suicide</w:t>
            </w:r>
          </w:p>
        </w:tc>
        <w:tc>
          <w:tcPr>
            <w:tcW w:w="567" w:type="dxa"/>
            <w:shd w:val="clear" w:color="auto" w:fill="auto"/>
          </w:tcPr>
          <w:p w14:paraId="5F2BBF1D" w14:textId="4490C9B0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</w:p>
        </w:tc>
        <w:tc>
          <w:tcPr>
            <w:tcW w:w="709" w:type="dxa"/>
            <w:shd w:val="clear" w:color="auto" w:fill="auto"/>
          </w:tcPr>
          <w:p w14:paraId="2C4FA15D" w14:textId="23B72846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</w:p>
        </w:tc>
        <w:tc>
          <w:tcPr>
            <w:tcW w:w="567" w:type="dxa"/>
            <w:shd w:val="clear" w:color="auto" w:fill="auto"/>
          </w:tcPr>
          <w:p w14:paraId="05EE40DC" w14:textId="26EE6C22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</w:p>
        </w:tc>
        <w:tc>
          <w:tcPr>
            <w:tcW w:w="567" w:type="dxa"/>
            <w:shd w:val="clear" w:color="auto" w:fill="auto"/>
          </w:tcPr>
          <w:p w14:paraId="203AE3C2" w14:textId="1E00FCC9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</w:p>
        </w:tc>
      </w:tr>
      <w:tr w:rsidR="00554186" w:rsidRPr="00BB6A59" w14:paraId="6875A065" w14:textId="77777777" w:rsidTr="008710F9">
        <w:tc>
          <w:tcPr>
            <w:tcW w:w="590" w:type="dxa"/>
            <w:shd w:val="clear" w:color="auto" w:fill="auto"/>
          </w:tcPr>
          <w:p w14:paraId="52ED7D1C" w14:textId="77777777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  <w:r>
              <w:rPr>
                <w:rFonts w:ascii="Times New Roman" w:hAnsi="Times New Roman"/>
                <w:sz w:val="23"/>
                <w:szCs w:val="23"/>
                <w:lang w:val="en-GB" w:eastAsia="ig-NG"/>
              </w:rPr>
              <w:t>16</w:t>
            </w:r>
          </w:p>
        </w:tc>
        <w:tc>
          <w:tcPr>
            <w:tcW w:w="7632" w:type="dxa"/>
            <w:shd w:val="clear" w:color="auto" w:fill="auto"/>
          </w:tcPr>
          <w:p w14:paraId="7BE58FE8" w14:textId="77777777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  <w:r w:rsidRPr="003411A8">
              <w:rPr>
                <w:rFonts w:ascii="Times New Roman" w:hAnsi="Times New Roman"/>
                <w:sz w:val="23"/>
                <w:szCs w:val="23"/>
                <w:lang w:val="en-GB" w:eastAsia="ig-NG"/>
              </w:rPr>
              <w:t>tried to stop someone’s attempt</w:t>
            </w:r>
          </w:p>
        </w:tc>
        <w:tc>
          <w:tcPr>
            <w:tcW w:w="567" w:type="dxa"/>
            <w:shd w:val="clear" w:color="auto" w:fill="auto"/>
          </w:tcPr>
          <w:p w14:paraId="30CEB756" w14:textId="729D1A4C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</w:p>
        </w:tc>
        <w:tc>
          <w:tcPr>
            <w:tcW w:w="709" w:type="dxa"/>
            <w:shd w:val="clear" w:color="auto" w:fill="auto"/>
          </w:tcPr>
          <w:p w14:paraId="055C220E" w14:textId="6774458D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</w:p>
        </w:tc>
        <w:tc>
          <w:tcPr>
            <w:tcW w:w="567" w:type="dxa"/>
            <w:shd w:val="clear" w:color="auto" w:fill="auto"/>
          </w:tcPr>
          <w:p w14:paraId="3A933553" w14:textId="7EADAA89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</w:p>
        </w:tc>
        <w:tc>
          <w:tcPr>
            <w:tcW w:w="567" w:type="dxa"/>
            <w:shd w:val="clear" w:color="auto" w:fill="auto"/>
          </w:tcPr>
          <w:p w14:paraId="3C717A82" w14:textId="019650FD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</w:p>
        </w:tc>
      </w:tr>
    </w:tbl>
    <w:p w14:paraId="6E599715" w14:textId="77777777" w:rsidR="00066D3C" w:rsidRDefault="00066D3C" w:rsidP="00066D3C">
      <w:pPr>
        <w:ind w:right="-421"/>
        <w:rPr>
          <w:rFonts w:ascii="Times New Roman" w:hAnsi="Times New Roman" w:cs="Times New Roman"/>
        </w:rPr>
      </w:pPr>
    </w:p>
    <w:p w14:paraId="659C2D1C" w14:textId="5974BBE8" w:rsidR="00066D3C" w:rsidRPr="00066D3C" w:rsidRDefault="00066D3C" w:rsidP="00066D3C">
      <w:pPr>
        <w:ind w:right="-421"/>
        <w:rPr>
          <w:rFonts w:ascii="Times New Roman" w:hAnsi="Times New Roman"/>
          <w:b/>
          <w:bCs/>
          <w:sz w:val="23"/>
          <w:szCs w:val="23"/>
          <w:lang w:val="en-GB"/>
        </w:rPr>
      </w:pPr>
      <w:r w:rsidRPr="00066D3C">
        <w:rPr>
          <w:rFonts w:ascii="Times New Roman" w:hAnsi="Times New Roman" w:cs="Times New Roman"/>
          <w:b/>
          <w:bCs/>
        </w:rPr>
        <w:t xml:space="preserve">Measure of Suicide Prevention Clergy Competencies (MSPCC, </w:t>
      </w:r>
      <w:r w:rsidRPr="00066D3C">
        <w:rPr>
          <w:rFonts w:ascii="Times New Roman" w:eastAsia="Calibri" w:hAnsi="Times New Roman" w:cs="Times New Roman"/>
          <w:b/>
          <w:bCs/>
        </w:rPr>
        <w:t>Mason et al., 2020</w:t>
      </w:r>
      <w:r w:rsidRPr="00066D3C">
        <w:rPr>
          <w:rFonts w:ascii="Times New Roman" w:hAnsi="Times New Roman" w:cs="Times New Roman"/>
          <w:b/>
          <w:bCs/>
        </w:rPr>
        <w:t>).</w:t>
      </w:r>
    </w:p>
    <w:p w14:paraId="5AC075F3" w14:textId="29FA44A6" w:rsidR="00554186" w:rsidRPr="0099446C" w:rsidRDefault="00554186" w:rsidP="00554186">
      <w:pPr>
        <w:ind w:left="-567" w:right="-421"/>
        <w:rPr>
          <w:rFonts w:ascii="Times New Roman" w:hAnsi="Times New Roman"/>
          <w:sz w:val="23"/>
          <w:szCs w:val="23"/>
          <w:lang w:val="en-GB"/>
        </w:rPr>
      </w:pPr>
      <w:r>
        <w:rPr>
          <w:rFonts w:ascii="Times New Roman" w:hAnsi="Times New Roman"/>
          <w:sz w:val="23"/>
          <w:szCs w:val="23"/>
          <w:lang w:val="en-GB"/>
        </w:rPr>
        <w:t xml:space="preserve"> </w:t>
      </w:r>
      <w:bookmarkStart w:id="1" w:name="_Hlk183904275"/>
      <w:r w:rsidRPr="0099446C">
        <w:rPr>
          <w:rFonts w:ascii="Times New Roman" w:hAnsi="Times New Roman"/>
          <w:b/>
          <w:lang w:val="en-GB"/>
        </w:rPr>
        <w:t>Instructions</w:t>
      </w:r>
      <w:r w:rsidRPr="0099446C">
        <w:rPr>
          <w:rFonts w:ascii="Times New Roman" w:hAnsi="Times New Roman"/>
          <w:lang w:val="en-GB"/>
        </w:rPr>
        <w:t xml:space="preserve">: </w:t>
      </w:r>
      <w:r w:rsidRPr="0099446C">
        <w:rPr>
          <w:rFonts w:ascii="Times New Roman" w:hAnsi="Times New Roman"/>
        </w:rPr>
        <w:t>Please indicate the extent to which you practice th</w:t>
      </w:r>
      <w:r>
        <w:rPr>
          <w:rFonts w:ascii="Times New Roman" w:hAnsi="Times New Roman"/>
        </w:rPr>
        <w:t>is skill</w:t>
      </w:r>
      <w:r w:rsidRPr="0099446C">
        <w:rPr>
          <w:rFonts w:ascii="Times New Roman" w:hAnsi="Times New Roman"/>
        </w:rPr>
        <w:t xml:space="preserve"> in your current faith </w:t>
      </w:r>
      <w:r w:rsidRPr="003411A8">
        <w:rPr>
          <w:rFonts w:ascii="Times New Roman" w:hAnsi="Times New Roman"/>
        </w:rPr>
        <w:t>community. If you have never talked to a suicidal person or a friend or family</w:t>
      </w:r>
      <w:r w:rsidRPr="0099446C">
        <w:rPr>
          <w:rFonts w:ascii="Times New Roman" w:hAnsi="Times New Roman"/>
        </w:rPr>
        <w:t xml:space="preserve"> </w:t>
      </w:r>
      <w:r w:rsidRPr="003411A8">
        <w:rPr>
          <w:rFonts w:ascii="Times New Roman" w:hAnsi="Times New Roman"/>
        </w:rPr>
        <w:t>member after a suicide, choose N/A.</w:t>
      </w:r>
      <w:r w:rsidRPr="0099446C">
        <w:rPr>
          <w:rFonts w:ascii="Times New Roman" w:hAnsi="Times New Roman"/>
        </w:rPr>
        <w:t xml:space="preserve"> </w:t>
      </w:r>
      <w:r w:rsidRPr="003411A8">
        <w:rPr>
          <w:rFonts w:ascii="Times New Roman" w:hAnsi="Times New Roman"/>
        </w:rPr>
        <w:t>Response scale: never/not like me</w:t>
      </w:r>
      <w:r w:rsidRPr="0099446C">
        <w:rPr>
          <w:rFonts w:ascii="Times New Roman" w:hAnsi="Times New Roman"/>
        </w:rPr>
        <w:t xml:space="preserve"> (0)</w:t>
      </w:r>
      <w:r w:rsidRPr="003411A8">
        <w:rPr>
          <w:rFonts w:ascii="Times New Roman" w:hAnsi="Times New Roman"/>
        </w:rPr>
        <w:t>, rarely</w:t>
      </w:r>
      <w:r w:rsidRPr="0099446C">
        <w:rPr>
          <w:rFonts w:ascii="Times New Roman" w:hAnsi="Times New Roman"/>
        </w:rPr>
        <w:t xml:space="preserve"> (</w:t>
      </w:r>
      <w:r>
        <w:rPr>
          <w:rFonts w:ascii="Times New Roman" w:hAnsi="Times New Roman"/>
        </w:rPr>
        <w:t>1</w:t>
      </w:r>
      <w:r w:rsidRPr="0099446C">
        <w:rPr>
          <w:rFonts w:ascii="Times New Roman" w:hAnsi="Times New Roman"/>
        </w:rPr>
        <w:t>)</w:t>
      </w:r>
      <w:r w:rsidRPr="003411A8">
        <w:rPr>
          <w:rFonts w:ascii="Times New Roman" w:hAnsi="Times New Roman"/>
        </w:rPr>
        <w:t>, sometimes/somewhat like me</w:t>
      </w:r>
      <w:r w:rsidRPr="0099446C">
        <w:rPr>
          <w:rFonts w:ascii="Times New Roman" w:hAnsi="Times New Roman"/>
        </w:rPr>
        <w:t xml:space="preserve"> (</w:t>
      </w:r>
      <w:r>
        <w:rPr>
          <w:rFonts w:ascii="Times New Roman" w:hAnsi="Times New Roman"/>
        </w:rPr>
        <w:t>2</w:t>
      </w:r>
      <w:r w:rsidRPr="0099446C">
        <w:rPr>
          <w:rFonts w:ascii="Times New Roman" w:hAnsi="Times New Roman"/>
        </w:rPr>
        <w:t>)</w:t>
      </w:r>
      <w:r w:rsidRPr="003411A8">
        <w:rPr>
          <w:rFonts w:ascii="Times New Roman" w:hAnsi="Times New Roman"/>
        </w:rPr>
        <w:t>, often</w:t>
      </w:r>
      <w:r w:rsidRPr="0099446C">
        <w:rPr>
          <w:rFonts w:ascii="Times New Roman" w:hAnsi="Times New Roman"/>
        </w:rPr>
        <w:t xml:space="preserve"> (</w:t>
      </w:r>
      <w:r>
        <w:rPr>
          <w:rFonts w:ascii="Times New Roman" w:hAnsi="Times New Roman"/>
        </w:rPr>
        <w:t>3</w:t>
      </w:r>
      <w:r w:rsidRPr="0099446C">
        <w:rPr>
          <w:rFonts w:ascii="Times New Roman" w:hAnsi="Times New Roman"/>
        </w:rPr>
        <w:t>)</w:t>
      </w:r>
      <w:r w:rsidRPr="003411A8">
        <w:rPr>
          <w:rFonts w:ascii="Times New Roman" w:hAnsi="Times New Roman"/>
        </w:rPr>
        <w:t>,</w:t>
      </w:r>
      <w:r w:rsidRPr="0099446C">
        <w:rPr>
          <w:rFonts w:ascii="Times New Roman" w:hAnsi="Times New Roman"/>
        </w:rPr>
        <w:t xml:space="preserve"> always/like me (</w:t>
      </w:r>
      <w:r>
        <w:rPr>
          <w:rFonts w:ascii="Times New Roman" w:hAnsi="Times New Roman"/>
        </w:rPr>
        <w:t>4</w:t>
      </w:r>
      <w:r w:rsidRPr="0099446C">
        <w:rPr>
          <w:rFonts w:ascii="Times New Roman" w:hAnsi="Times New Roman"/>
        </w:rPr>
        <w:t xml:space="preserve">), not applicable (NA). </w:t>
      </w:r>
    </w:p>
    <w:tbl>
      <w:tblPr>
        <w:tblW w:w="11160" w:type="dxa"/>
        <w:tblInd w:w="-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"/>
        <w:gridCol w:w="8010"/>
        <w:gridCol w:w="540"/>
        <w:gridCol w:w="540"/>
        <w:gridCol w:w="540"/>
        <w:gridCol w:w="531"/>
        <w:gridCol w:w="549"/>
      </w:tblGrid>
      <w:tr w:rsidR="00554186" w:rsidRPr="00BB6A59" w14:paraId="2158D9C9" w14:textId="77777777" w:rsidTr="008710F9">
        <w:tc>
          <w:tcPr>
            <w:tcW w:w="450" w:type="dxa"/>
            <w:shd w:val="clear" w:color="auto" w:fill="auto"/>
          </w:tcPr>
          <w:p w14:paraId="2479E4E3" w14:textId="77777777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  <w:r w:rsidRPr="00BB6A59">
              <w:rPr>
                <w:rFonts w:ascii="Times New Roman" w:hAnsi="Times New Roman"/>
                <w:sz w:val="23"/>
                <w:szCs w:val="23"/>
                <w:lang w:val="en-GB" w:eastAsia="ig-NG"/>
              </w:rPr>
              <w:t>1</w:t>
            </w:r>
          </w:p>
        </w:tc>
        <w:tc>
          <w:tcPr>
            <w:tcW w:w="8010" w:type="dxa"/>
            <w:shd w:val="clear" w:color="auto" w:fill="auto"/>
          </w:tcPr>
          <w:p w14:paraId="734EAABC" w14:textId="77777777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  <w:r w:rsidRPr="00795929">
              <w:rPr>
                <w:rFonts w:ascii="Times New Roman" w:hAnsi="Times New Roman"/>
                <w:sz w:val="23"/>
                <w:szCs w:val="23"/>
                <w:lang w:val="en-GB" w:eastAsia="ig-NG"/>
              </w:rPr>
              <w:t>When a suicidal person talks to me, I am nonjudgmental</w:t>
            </w:r>
          </w:p>
        </w:tc>
        <w:tc>
          <w:tcPr>
            <w:tcW w:w="540" w:type="dxa"/>
            <w:shd w:val="clear" w:color="auto" w:fill="auto"/>
          </w:tcPr>
          <w:p w14:paraId="2BF8D912" w14:textId="22ABDB82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</w:p>
        </w:tc>
        <w:tc>
          <w:tcPr>
            <w:tcW w:w="540" w:type="dxa"/>
            <w:shd w:val="clear" w:color="auto" w:fill="auto"/>
          </w:tcPr>
          <w:p w14:paraId="04AC5B3D" w14:textId="3A712BD8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</w:p>
        </w:tc>
        <w:tc>
          <w:tcPr>
            <w:tcW w:w="540" w:type="dxa"/>
            <w:shd w:val="clear" w:color="auto" w:fill="auto"/>
          </w:tcPr>
          <w:p w14:paraId="6334E283" w14:textId="6F62C01E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</w:p>
        </w:tc>
        <w:tc>
          <w:tcPr>
            <w:tcW w:w="531" w:type="dxa"/>
            <w:shd w:val="clear" w:color="auto" w:fill="auto"/>
          </w:tcPr>
          <w:p w14:paraId="7EE2B3FF" w14:textId="470A40BF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</w:p>
        </w:tc>
        <w:tc>
          <w:tcPr>
            <w:tcW w:w="549" w:type="dxa"/>
          </w:tcPr>
          <w:p w14:paraId="5A2039DE" w14:textId="7E05FEBB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</w:p>
        </w:tc>
      </w:tr>
      <w:tr w:rsidR="00554186" w:rsidRPr="00BB6A59" w14:paraId="75CDD360" w14:textId="77777777" w:rsidTr="008710F9">
        <w:tc>
          <w:tcPr>
            <w:tcW w:w="450" w:type="dxa"/>
            <w:shd w:val="clear" w:color="auto" w:fill="auto"/>
          </w:tcPr>
          <w:p w14:paraId="68A7A937" w14:textId="77777777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  <w:r w:rsidRPr="00BB6A59">
              <w:rPr>
                <w:rFonts w:ascii="Times New Roman" w:hAnsi="Times New Roman"/>
                <w:sz w:val="23"/>
                <w:szCs w:val="23"/>
                <w:lang w:val="en-GB" w:eastAsia="ig-NG"/>
              </w:rPr>
              <w:t>2</w:t>
            </w:r>
          </w:p>
        </w:tc>
        <w:tc>
          <w:tcPr>
            <w:tcW w:w="8010" w:type="dxa"/>
            <w:shd w:val="clear" w:color="auto" w:fill="auto"/>
          </w:tcPr>
          <w:p w14:paraId="0313A1D7" w14:textId="77777777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  <w:bookmarkStart w:id="2" w:name="_Hlk183904788"/>
            <w:r w:rsidRPr="00795929">
              <w:rPr>
                <w:rFonts w:ascii="Times New Roman" w:hAnsi="Times New Roman"/>
                <w:sz w:val="23"/>
                <w:szCs w:val="23"/>
                <w:lang w:eastAsia="ig-NG"/>
              </w:rPr>
              <w:t>When a person who has attempted suicide talks to me, I am nonjudgmental</w:t>
            </w:r>
            <w:bookmarkEnd w:id="2"/>
          </w:p>
        </w:tc>
        <w:tc>
          <w:tcPr>
            <w:tcW w:w="540" w:type="dxa"/>
            <w:shd w:val="clear" w:color="auto" w:fill="auto"/>
          </w:tcPr>
          <w:p w14:paraId="23345613" w14:textId="65A0EFE6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</w:p>
        </w:tc>
        <w:tc>
          <w:tcPr>
            <w:tcW w:w="540" w:type="dxa"/>
            <w:shd w:val="clear" w:color="auto" w:fill="auto"/>
          </w:tcPr>
          <w:p w14:paraId="29D6EDC0" w14:textId="7ECEFBDB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</w:p>
        </w:tc>
        <w:tc>
          <w:tcPr>
            <w:tcW w:w="540" w:type="dxa"/>
            <w:shd w:val="clear" w:color="auto" w:fill="auto"/>
          </w:tcPr>
          <w:p w14:paraId="356B96DF" w14:textId="268CB380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</w:p>
        </w:tc>
        <w:tc>
          <w:tcPr>
            <w:tcW w:w="531" w:type="dxa"/>
            <w:shd w:val="clear" w:color="auto" w:fill="auto"/>
          </w:tcPr>
          <w:p w14:paraId="7B87C4B8" w14:textId="3B0E16C7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</w:p>
        </w:tc>
        <w:tc>
          <w:tcPr>
            <w:tcW w:w="549" w:type="dxa"/>
          </w:tcPr>
          <w:p w14:paraId="2292D3A3" w14:textId="3610BC21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</w:p>
        </w:tc>
      </w:tr>
      <w:tr w:rsidR="00554186" w:rsidRPr="00BB6A59" w14:paraId="0FA9A245" w14:textId="77777777" w:rsidTr="008710F9">
        <w:tc>
          <w:tcPr>
            <w:tcW w:w="450" w:type="dxa"/>
            <w:shd w:val="clear" w:color="auto" w:fill="auto"/>
          </w:tcPr>
          <w:p w14:paraId="74330ECC" w14:textId="77777777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  <w:r w:rsidRPr="00BB6A59">
              <w:rPr>
                <w:rFonts w:ascii="Times New Roman" w:hAnsi="Times New Roman"/>
                <w:sz w:val="23"/>
                <w:szCs w:val="23"/>
                <w:lang w:val="en-GB" w:eastAsia="ig-NG"/>
              </w:rPr>
              <w:t xml:space="preserve">3 </w:t>
            </w:r>
          </w:p>
        </w:tc>
        <w:tc>
          <w:tcPr>
            <w:tcW w:w="8010" w:type="dxa"/>
            <w:shd w:val="clear" w:color="auto" w:fill="auto"/>
          </w:tcPr>
          <w:p w14:paraId="65CB8AF0" w14:textId="77777777" w:rsidR="00554186" w:rsidRPr="0079592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  <w:r w:rsidRPr="00795929">
              <w:rPr>
                <w:rFonts w:ascii="Times New Roman" w:hAnsi="Times New Roman"/>
                <w:sz w:val="23"/>
                <w:szCs w:val="23"/>
                <w:lang w:val="en-GB" w:eastAsia="ig-NG"/>
              </w:rPr>
              <w:t>When a survivor talks to me after his/her friend or family member’s suicide</w:t>
            </w:r>
          </w:p>
          <w:p w14:paraId="4C9E0981" w14:textId="77777777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  <w:r w:rsidRPr="00795929">
              <w:rPr>
                <w:rFonts w:ascii="Times New Roman" w:hAnsi="Times New Roman"/>
                <w:sz w:val="23"/>
                <w:szCs w:val="23"/>
                <w:lang w:val="en-GB" w:eastAsia="ig-NG"/>
              </w:rPr>
              <w:t>death, I am nonjudgmental</w:t>
            </w:r>
          </w:p>
        </w:tc>
        <w:tc>
          <w:tcPr>
            <w:tcW w:w="540" w:type="dxa"/>
            <w:shd w:val="clear" w:color="auto" w:fill="auto"/>
          </w:tcPr>
          <w:p w14:paraId="65DF7E6A" w14:textId="22E69E32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</w:p>
        </w:tc>
        <w:tc>
          <w:tcPr>
            <w:tcW w:w="540" w:type="dxa"/>
            <w:shd w:val="clear" w:color="auto" w:fill="auto"/>
          </w:tcPr>
          <w:p w14:paraId="4A019F92" w14:textId="552FB95A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</w:p>
        </w:tc>
        <w:tc>
          <w:tcPr>
            <w:tcW w:w="540" w:type="dxa"/>
            <w:shd w:val="clear" w:color="auto" w:fill="auto"/>
          </w:tcPr>
          <w:p w14:paraId="3B536F91" w14:textId="561DED91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</w:p>
        </w:tc>
        <w:tc>
          <w:tcPr>
            <w:tcW w:w="531" w:type="dxa"/>
            <w:shd w:val="clear" w:color="auto" w:fill="auto"/>
          </w:tcPr>
          <w:p w14:paraId="0AEBEB1D" w14:textId="736DCB52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</w:p>
        </w:tc>
        <w:tc>
          <w:tcPr>
            <w:tcW w:w="549" w:type="dxa"/>
          </w:tcPr>
          <w:p w14:paraId="17A77E6C" w14:textId="6A2047C2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</w:p>
        </w:tc>
      </w:tr>
      <w:tr w:rsidR="00554186" w:rsidRPr="00BB6A59" w14:paraId="26D7C8F1" w14:textId="77777777" w:rsidTr="008710F9">
        <w:tc>
          <w:tcPr>
            <w:tcW w:w="450" w:type="dxa"/>
            <w:shd w:val="clear" w:color="auto" w:fill="auto"/>
          </w:tcPr>
          <w:p w14:paraId="79C2EAE8" w14:textId="77777777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  <w:r w:rsidRPr="00BB6A59">
              <w:rPr>
                <w:rFonts w:ascii="Times New Roman" w:hAnsi="Times New Roman"/>
                <w:sz w:val="23"/>
                <w:szCs w:val="23"/>
                <w:lang w:val="en-GB" w:eastAsia="ig-NG"/>
              </w:rPr>
              <w:t>4</w:t>
            </w:r>
          </w:p>
        </w:tc>
        <w:tc>
          <w:tcPr>
            <w:tcW w:w="8010" w:type="dxa"/>
            <w:shd w:val="clear" w:color="auto" w:fill="auto"/>
          </w:tcPr>
          <w:p w14:paraId="45BACF2D" w14:textId="77777777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  <w:r w:rsidRPr="00795929">
              <w:rPr>
                <w:rFonts w:ascii="Times New Roman" w:hAnsi="Times New Roman"/>
                <w:sz w:val="23"/>
                <w:szCs w:val="23"/>
                <w:lang w:val="en-GB" w:eastAsia="ig-NG"/>
              </w:rPr>
              <w:t>When a suicidal person talks to me, I take her or his culture into account</w:t>
            </w:r>
            <w:r>
              <w:rPr>
                <w:rFonts w:ascii="Times New Roman" w:hAnsi="Times New Roman"/>
                <w:sz w:val="23"/>
                <w:szCs w:val="23"/>
                <w:lang w:val="en-GB" w:eastAsia="ig-NG"/>
              </w:rPr>
              <w:t xml:space="preserve"> </w:t>
            </w:r>
            <w:r w:rsidRPr="00795929">
              <w:rPr>
                <w:rFonts w:ascii="Times New Roman" w:hAnsi="Times New Roman"/>
                <w:sz w:val="23"/>
                <w:szCs w:val="23"/>
                <w:lang w:val="en-GB" w:eastAsia="ig-NG"/>
              </w:rPr>
              <w:t>(e.g., is the suicidal person experiencing discrimination?)</w:t>
            </w:r>
          </w:p>
        </w:tc>
        <w:tc>
          <w:tcPr>
            <w:tcW w:w="540" w:type="dxa"/>
            <w:shd w:val="clear" w:color="auto" w:fill="auto"/>
          </w:tcPr>
          <w:p w14:paraId="2AAAC5CB" w14:textId="06DBB26A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</w:p>
        </w:tc>
        <w:tc>
          <w:tcPr>
            <w:tcW w:w="540" w:type="dxa"/>
            <w:shd w:val="clear" w:color="auto" w:fill="auto"/>
          </w:tcPr>
          <w:p w14:paraId="7472CB6B" w14:textId="60C1D380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</w:p>
        </w:tc>
        <w:tc>
          <w:tcPr>
            <w:tcW w:w="540" w:type="dxa"/>
            <w:shd w:val="clear" w:color="auto" w:fill="auto"/>
          </w:tcPr>
          <w:p w14:paraId="72F2BD6E" w14:textId="44D5FFC4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</w:p>
        </w:tc>
        <w:tc>
          <w:tcPr>
            <w:tcW w:w="531" w:type="dxa"/>
            <w:shd w:val="clear" w:color="auto" w:fill="auto"/>
          </w:tcPr>
          <w:p w14:paraId="655A2503" w14:textId="7C903F36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</w:p>
        </w:tc>
        <w:tc>
          <w:tcPr>
            <w:tcW w:w="549" w:type="dxa"/>
          </w:tcPr>
          <w:p w14:paraId="4E4ACE43" w14:textId="044F983E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</w:p>
        </w:tc>
      </w:tr>
      <w:tr w:rsidR="00554186" w:rsidRPr="00BB6A59" w14:paraId="6C488186" w14:textId="77777777" w:rsidTr="008710F9">
        <w:tc>
          <w:tcPr>
            <w:tcW w:w="450" w:type="dxa"/>
            <w:shd w:val="clear" w:color="auto" w:fill="auto"/>
          </w:tcPr>
          <w:p w14:paraId="3F448EE8" w14:textId="77777777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  <w:r w:rsidRPr="00BB6A59">
              <w:rPr>
                <w:rFonts w:ascii="Times New Roman" w:hAnsi="Times New Roman"/>
                <w:sz w:val="23"/>
                <w:szCs w:val="23"/>
                <w:lang w:val="en-GB" w:eastAsia="ig-NG"/>
              </w:rPr>
              <w:t xml:space="preserve">5 </w:t>
            </w:r>
          </w:p>
        </w:tc>
        <w:tc>
          <w:tcPr>
            <w:tcW w:w="8010" w:type="dxa"/>
            <w:shd w:val="clear" w:color="auto" w:fill="auto"/>
          </w:tcPr>
          <w:p w14:paraId="442B2D74" w14:textId="77777777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  <w:r>
              <w:rPr>
                <w:rFonts w:ascii="Times New Roman" w:hAnsi="Times New Roman"/>
                <w:sz w:val="23"/>
                <w:szCs w:val="23"/>
                <w:lang w:val="en-GB" w:eastAsia="ig-NG"/>
              </w:rPr>
              <w:t xml:space="preserve">I </w:t>
            </w:r>
            <w:r w:rsidRPr="00795929">
              <w:rPr>
                <w:rFonts w:ascii="Times New Roman" w:hAnsi="Times New Roman"/>
                <w:sz w:val="23"/>
                <w:szCs w:val="23"/>
                <w:lang w:val="en-GB" w:eastAsia="ig-NG"/>
              </w:rPr>
              <w:t>have reflected on my theology of suicide.</w:t>
            </w:r>
          </w:p>
        </w:tc>
        <w:tc>
          <w:tcPr>
            <w:tcW w:w="540" w:type="dxa"/>
            <w:shd w:val="clear" w:color="auto" w:fill="auto"/>
          </w:tcPr>
          <w:p w14:paraId="477B8672" w14:textId="6803E3B6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</w:p>
        </w:tc>
        <w:tc>
          <w:tcPr>
            <w:tcW w:w="540" w:type="dxa"/>
            <w:shd w:val="clear" w:color="auto" w:fill="auto"/>
          </w:tcPr>
          <w:p w14:paraId="68E18BF1" w14:textId="6B5CF3DA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</w:p>
        </w:tc>
        <w:tc>
          <w:tcPr>
            <w:tcW w:w="540" w:type="dxa"/>
            <w:shd w:val="clear" w:color="auto" w:fill="auto"/>
          </w:tcPr>
          <w:p w14:paraId="2FC29629" w14:textId="3961789D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</w:p>
        </w:tc>
        <w:tc>
          <w:tcPr>
            <w:tcW w:w="531" w:type="dxa"/>
            <w:shd w:val="clear" w:color="auto" w:fill="auto"/>
          </w:tcPr>
          <w:p w14:paraId="5707752A" w14:textId="16F468B4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</w:p>
        </w:tc>
        <w:tc>
          <w:tcPr>
            <w:tcW w:w="549" w:type="dxa"/>
          </w:tcPr>
          <w:p w14:paraId="5426B708" w14:textId="355848FA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</w:p>
        </w:tc>
      </w:tr>
      <w:tr w:rsidR="00554186" w:rsidRPr="00BB6A59" w14:paraId="218E8A7B" w14:textId="77777777" w:rsidTr="008710F9">
        <w:tc>
          <w:tcPr>
            <w:tcW w:w="450" w:type="dxa"/>
            <w:shd w:val="clear" w:color="auto" w:fill="auto"/>
          </w:tcPr>
          <w:p w14:paraId="349DE6CB" w14:textId="77777777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  <w:r w:rsidRPr="00BB6A59">
              <w:rPr>
                <w:rFonts w:ascii="Times New Roman" w:hAnsi="Times New Roman"/>
                <w:sz w:val="23"/>
                <w:szCs w:val="23"/>
                <w:lang w:val="en-GB" w:eastAsia="ig-NG"/>
              </w:rPr>
              <w:t>6</w:t>
            </w:r>
          </w:p>
        </w:tc>
        <w:tc>
          <w:tcPr>
            <w:tcW w:w="8010" w:type="dxa"/>
            <w:shd w:val="clear" w:color="auto" w:fill="auto"/>
          </w:tcPr>
          <w:p w14:paraId="28ABCFFE" w14:textId="77777777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  <w:bookmarkStart w:id="3" w:name="_Hlk183904732"/>
            <w:r w:rsidRPr="00795929">
              <w:rPr>
                <w:rFonts w:ascii="Times New Roman" w:hAnsi="Times New Roman"/>
                <w:sz w:val="23"/>
                <w:szCs w:val="23"/>
                <w:lang w:val="en-GB" w:eastAsia="ig-NG"/>
              </w:rPr>
              <w:t>When a suicidal person talks to me, I am clear about my role as a spiritual</w:t>
            </w:r>
            <w:r>
              <w:rPr>
                <w:rFonts w:ascii="Times New Roman" w:hAnsi="Times New Roman"/>
                <w:sz w:val="23"/>
                <w:szCs w:val="23"/>
                <w:lang w:val="en-GB" w:eastAsia="ig-NG"/>
              </w:rPr>
              <w:t xml:space="preserve"> </w:t>
            </w:r>
            <w:r w:rsidRPr="00795929">
              <w:rPr>
                <w:rFonts w:ascii="Times New Roman" w:hAnsi="Times New Roman"/>
                <w:sz w:val="23"/>
                <w:szCs w:val="23"/>
                <w:lang w:val="en-GB" w:eastAsia="ig-NG"/>
              </w:rPr>
              <w:t>leader not a mental health professional.</w:t>
            </w:r>
            <w:bookmarkEnd w:id="3"/>
          </w:p>
        </w:tc>
        <w:tc>
          <w:tcPr>
            <w:tcW w:w="540" w:type="dxa"/>
            <w:shd w:val="clear" w:color="auto" w:fill="auto"/>
          </w:tcPr>
          <w:p w14:paraId="6256F95F" w14:textId="2B3CB713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</w:p>
        </w:tc>
        <w:tc>
          <w:tcPr>
            <w:tcW w:w="540" w:type="dxa"/>
            <w:shd w:val="clear" w:color="auto" w:fill="auto"/>
          </w:tcPr>
          <w:p w14:paraId="3DA990E5" w14:textId="22016998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</w:p>
        </w:tc>
        <w:tc>
          <w:tcPr>
            <w:tcW w:w="540" w:type="dxa"/>
            <w:shd w:val="clear" w:color="auto" w:fill="auto"/>
          </w:tcPr>
          <w:p w14:paraId="2D2883CC" w14:textId="6D8BA9E3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</w:p>
        </w:tc>
        <w:tc>
          <w:tcPr>
            <w:tcW w:w="531" w:type="dxa"/>
            <w:shd w:val="clear" w:color="auto" w:fill="auto"/>
          </w:tcPr>
          <w:p w14:paraId="06550473" w14:textId="5516FA42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</w:p>
        </w:tc>
        <w:tc>
          <w:tcPr>
            <w:tcW w:w="549" w:type="dxa"/>
          </w:tcPr>
          <w:p w14:paraId="0698735E" w14:textId="78439E25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</w:p>
        </w:tc>
      </w:tr>
      <w:tr w:rsidR="00554186" w:rsidRPr="00BB6A59" w14:paraId="74FF6089" w14:textId="77777777" w:rsidTr="008710F9">
        <w:tc>
          <w:tcPr>
            <w:tcW w:w="450" w:type="dxa"/>
            <w:shd w:val="clear" w:color="auto" w:fill="auto"/>
          </w:tcPr>
          <w:p w14:paraId="74636666" w14:textId="77777777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  <w:r w:rsidRPr="00BB6A59">
              <w:rPr>
                <w:rFonts w:ascii="Times New Roman" w:hAnsi="Times New Roman"/>
                <w:sz w:val="23"/>
                <w:szCs w:val="23"/>
                <w:lang w:val="en-GB" w:eastAsia="ig-NG"/>
              </w:rPr>
              <w:t>7</w:t>
            </w:r>
          </w:p>
        </w:tc>
        <w:tc>
          <w:tcPr>
            <w:tcW w:w="8010" w:type="dxa"/>
            <w:shd w:val="clear" w:color="auto" w:fill="auto"/>
          </w:tcPr>
          <w:p w14:paraId="245C4F77" w14:textId="77777777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  <w:r w:rsidRPr="00795929">
              <w:rPr>
                <w:rFonts w:ascii="Times New Roman" w:hAnsi="Times New Roman"/>
                <w:sz w:val="23"/>
                <w:szCs w:val="23"/>
                <w:lang w:val="en-GB" w:eastAsia="ig-NG"/>
              </w:rPr>
              <w:t>When a suicidal person talks to me, my first goal is to listen.</w:t>
            </w:r>
          </w:p>
        </w:tc>
        <w:tc>
          <w:tcPr>
            <w:tcW w:w="540" w:type="dxa"/>
            <w:shd w:val="clear" w:color="auto" w:fill="auto"/>
          </w:tcPr>
          <w:p w14:paraId="04615E2D" w14:textId="63600F9A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</w:p>
        </w:tc>
        <w:tc>
          <w:tcPr>
            <w:tcW w:w="540" w:type="dxa"/>
            <w:shd w:val="clear" w:color="auto" w:fill="auto"/>
          </w:tcPr>
          <w:p w14:paraId="2666A4F0" w14:textId="6459C825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</w:p>
        </w:tc>
        <w:tc>
          <w:tcPr>
            <w:tcW w:w="540" w:type="dxa"/>
            <w:shd w:val="clear" w:color="auto" w:fill="auto"/>
          </w:tcPr>
          <w:p w14:paraId="4AD254B1" w14:textId="07D72958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</w:p>
        </w:tc>
        <w:tc>
          <w:tcPr>
            <w:tcW w:w="531" w:type="dxa"/>
            <w:shd w:val="clear" w:color="auto" w:fill="auto"/>
          </w:tcPr>
          <w:p w14:paraId="0207EB69" w14:textId="0FF36786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</w:p>
        </w:tc>
        <w:tc>
          <w:tcPr>
            <w:tcW w:w="549" w:type="dxa"/>
          </w:tcPr>
          <w:p w14:paraId="04DEDE36" w14:textId="534818FC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</w:p>
        </w:tc>
      </w:tr>
      <w:tr w:rsidR="00554186" w:rsidRPr="00BB6A59" w14:paraId="2A3BB902" w14:textId="77777777" w:rsidTr="008710F9">
        <w:tc>
          <w:tcPr>
            <w:tcW w:w="450" w:type="dxa"/>
            <w:shd w:val="clear" w:color="auto" w:fill="auto"/>
          </w:tcPr>
          <w:p w14:paraId="04274AF8" w14:textId="77777777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  <w:r w:rsidRPr="00BB6A59">
              <w:rPr>
                <w:rFonts w:ascii="Times New Roman" w:hAnsi="Times New Roman"/>
                <w:sz w:val="23"/>
                <w:szCs w:val="23"/>
                <w:lang w:val="en-GB" w:eastAsia="ig-NG"/>
              </w:rPr>
              <w:t>8</w:t>
            </w:r>
          </w:p>
        </w:tc>
        <w:tc>
          <w:tcPr>
            <w:tcW w:w="8010" w:type="dxa"/>
            <w:shd w:val="clear" w:color="auto" w:fill="auto"/>
          </w:tcPr>
          <w:p w14:paraId="7273C350" w14:textId="77777777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  <w:r w:rsidRPr="00795929">
              <w:rPr>
                <w:rFonts w:ascii="Times New Roman" w:hAnsi="Times New Roman"/>
                <w:sz w:val="23"/>
                <w:szCs w:val="23"/>
                <w:lang w:val="en-GB" w:eastAsia="ig-NG"/>
              </w:rPr>
              <w:t>When a suicidal person talks to me, I am confident about next steps.</w:t>
            </w:r>
          </w:p>
        </w:tc>
        <w:tc>
          <w:tcPr>
            <w:tcW w:w="540" w:type="dxa"/>
            <w:shd w:val="clear" w:color="auto" w:fill="auto"/>
          </w:tcPr>
          <w:p w14:paraId="5E18CF3E" w14:textId="7A5E1AA1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</w:p>
        </w:tc>
        <w:tc>
          <w:tcPr>
            <w:tcW w:w="540" w:type="dxa"/>
            <w:shd w:val="clear" w:color="auto" w:fill="auto"/>
          </w:tcPr>
          <w:p w14:paraId="78D36F09" w14:textId="419132FE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</w:p>
        </w:tc>
        <w:tc>
          <w:tcPr>
            <w:tcW w:w="540" w:type="dxa"/>
            <w:shd w:val="clear" w:color="auto" w:fill="auto"/>
          </w:tcPr>
          <w:p w14:paraId="6257B397" w14:textId="0A03744C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</w:p>
        </w:tc>
        <w:tc>
          <w:tcPr>
            <w:tcW w:w="531" w:type="dxa"/>
            <w:shd w:val="clear" w:color="auto" w:fill="auto"/>
          </w:tcPr>
          <w:p w14:paraId="5991837E" w14:textId="714BF503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</w:p>
        </w:tc>
        <w:tc>
          <w:tcPr>
            <w:tcW w:w="549" w:type="dxa"/>
          </w:tcPr>
          <w:p w14:paraId="3E6E583C" w14:textId="774370D1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</w:p>
        </w:tc>
      </w:tr>
      <w:tr w:rsidR="00554186" w:rsidRPr="00BB6A59" w14:paraId="23F0AAF0" w14:textId="77777777" w:rsidTr="008710F9">
        <w:tc>
          <w:tcPr>
            <w:tcW w:w="450" w:type="dxa"/>
            <w:shd w:val="clear" w:color="auto" w:fill="auto"/>
          </w:tcPr>
          <w:p w14:paraId="503558F1" w14:textId="77777777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  <w:bookmarkStart w:id="4" w:name="_Hlk183904914"/>
            <w:r w:rsidRPr="00BB6A59">
              <w:rPr>
                <w:rFonts w:ascii="Times New Roman" w:hAnsi="Times New Roman"/>
                <w:sz w:val="23"/>
                <w:szCs w:val="23"/>
                <w:lang w:val="en-GB" w:eastAsia="ig-NG"/>
              </w:rPr>
              <w:t>9</w:t>
            </w:r>
          </w:p>
        </w:tc>
        <w:tc>
          <w:tcPr>
            <w:tcW w:w="8010" w:type="dxa"/>
            <w:shd w:val="clear" w:color="auto" w:fill="auto"/>
          </w:tcPr>
          <w:p w14:paraId="29A1FFE0" w14:textId="77777777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  <w:r w:rsidRPr="00795929">
              <w:rPr>
                <w:rFonts w:ascii="Times New Roman" w:hAnsi="Times New Roman"/>
                <w:sz w:val="23"/>
                <w:szCs w:val="23"/>
                <w:lang w:val="en-GB" w:eastAsia="ig-NG"/>
              </w:rPr>
              <w:t>When a suicidal person talks to me, I know the right questions to ask.</w:t>
            </w:r>
          </w:p>
        </w:tc>
        <w:tc>
          <w:tcPr>
            <w:tcW w:w="540" w:type="dxa"/>
            <w:shd w:val="clear" w:color="auto" w:fill="auto"/>
          </w:tcPr>
          <w:p w14:paraId="46E2048C" w14:textId="63FCECEA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</w:p>
        </w:tc>
        <w:tc>
          <w:tcPr>
            <w:tcW w:w="540" w:type="dxa"/>
            <w:shd w:val="clear" w:color="auto" w:fill="auto"/>
          </w:tcPr>
          <w:p w14:paraId="67D55655" w14:textId="5A4A005E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</w:p>
        </w:tc>
        <w:tc>
          <w:tcPr>
            <w:tcW w:w="540" w:type="dxa"/>
            <w:shd w:val="clear" w:color="auto" w:fill="auto"/>
          </w:tcPr>
          <w:p w14:paraId="7E5DF529" w14:textId="489369AD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</w:p>
        </w:tc>
        <w:tc>
          <w:tcPr>
            <w:tcW w:w="531" w:type="dxa"/>
            <w:shd w:val="clear" w:color="auto" w:fill="auto"/>
          </w:tcPr>
          <w:p w14:paraId="75931084" w14:textId="6B1CBD34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</w:p>
        </w:tc>
        <w:tc>
          <w:tcPr>
            <w:tcW w:w="549" w:type="dxa"/>
          </w:tcPr>
          <w:p w14:paraId="25ED8414" w14:textId="073082F6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</w:p>
        </w:tc>
      </w:tr>
      <w:bookmarkEnd w:id="4"/>
      <w:tr w:rsidR="00554186" w:rsidRPr="00BB6A59" w14:paraId="63743698" w14:textId="77777777" w:rsidTr="008710F9">
        <w:tc>
          <w:tcPr>
            <w:tcW w:w="450" w:type="dxa"/>
            <w:shd w:val="clear" w:color="auto" w:fill="auto"/>
          </w:tcPr>
          <w:p w14:paraId="62DA9174" w14:textId="77777777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  <w:r w:rsidRPr="00BB6A59">
              <w:rPr>
                <w:rFonts w:ascii="Times New Roman" w:hAnsi="Times New Roman"/>
                <w:sz w:val="23"/>
                <w:szCs w:val="23"/>
                <w:lang w:val="en-GB" w:eastAsia="ig-NG"/>
              </w:rPr>
              <w:t>10</w:t>
            </w:r>
          </w:p>
        </w:tc>
        <w:tc>
          <w:tcPr>
            <w:tcW w:w="8010" w:type="dxa"/>
            <w:shd w:val="clear" w:color="auto" w:fill="auto"/>
          </w:tcPr>
          <w:p w14:paraId="760AE7ED" w14:textId="77777777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  <w:r w:rsidRPr="00795929">
              <w:rPr>
                <w:rFonts w:ascii="Times New Roman" w:hAnsi="Times New Roman"/>
                <w:sz w:val="23"/>
                <w:szCs w:val="23"/>
                <w:lang w:val="en-GB" w:eastAsia="ig-NG"/>
              </w:rPr>
              <w:t>When a suicidal person talks to me, I know where to refer them for help</w:t>
            </w:r>
          </w:p>
        </w:tc>
        <w:tc>
          <w:tcPr>
            <w:tcW w:w="540" w:type="dxa"/>
            <w:shd w:val="clear" w:color="auto" w:fill="auto"/>
          </w:tcPr>
          <w:p w14:paraId="1B7078AB" w14:textId="092D9F5C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</w:p>
        </w:tc>
        <w:tc>
          <w:tcPr>
            <w:tcW w:w="540" w:type="dxa"/>
            <w:shd w:val="clear" w:color="auto" w:fill="auto"/>
          </w:tcPr>
          <w:p w14:paraId="44D1FE7B" w14:textId="1388FBB9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</w:p>
        </w:tc>
        <w:tc>
          <w:tcPr>
            <w:tcW w:w="540" w:type="dxa"/>
            <w:shd w:val="clear" w:color="auto" w:fill="auto"/>
          </w:tcPr>
          <w:p w14:paraId="471C7DAA" w14:textId="65AF5CD3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</w:p>
        </w:tc>
        <w:tc>
          <w:tcPr>
            <w:tcW w:w="531" w:type="dxa"/>
            <w:shd w:val="clear" w:color="auto" w:fill="auto"/>
          </w:tcPr>
          <w:p w14:paraId="2B0DB974" w14:textId="19BC3E51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</w:p>
        </w:tc>
        <w:tc>
          <w:tcPr>
            <w:tcW w:w="549" w:type="dxa"/>
          </w:tcPr>
          <w:p w14:paraId="489050AF" w14:textId="06A241A0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</w:p>
        </w:tc>
      </w:tr>
      <w:tr w:rsidR="00554186" w:rsidRPr="00BB6A59" w14:paraId="4D09B0CF" w14:textId="77777777" w:rsidTr="008710F9">
        <w:tc>
          <w:tcPr>
            <w:tcW w:w="450" w:type="dxa"/>
            <w:shd w:val="clear" w:color="auto" w:fill="auto"/>
          </w:tcPr>
          <w:p w14:paraId="7C5F4A12" w14:textId="77777777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  <w:r w:rsidRPr="00BB6A59">
              <w:rPr>
                <w:rFonts w:ascii="Times New Roman" w:hAnsi="Times New Roman"/>
                <w:sz w:val="23"/>
                <w:szCs w:val="23"/>
                <w:lang w:val="en-GB" w:eastAsia="ig-NG"/>
              </w:rPr>
              <w:t>11</w:t>
            </w:r>
          </w:p>
        </w:tc>
        <w:tc>
          <w:tcPr>
            <w:tcW w:w="8010" w:type="dxa"/>
            <w:shd w:val="clear" w:color="auto" w:fill="auto"/>
          </w:tcPr>
          <w:p w14:paraId="6EA9811C" w14:textId="77777777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  <w:r w:rsidRPr="00795929">
              <w:rPr>
                <w:rFonts w:ascii="Times New Roman" w:hAnsi="Times New Roman"/>
                <w:sz w:val="23"/>
                <w:szCs w:val="23"/>
                <w:lang w:val="en-GB" w:eastAsia="ig-NG"/>
              </w:rPr>
              <w:t>When a suicidal person talks to me, I know how to reach out for support</w:t>
            </w:r>
            <w:r>
              <w:rPr>
                <w:rFonts w:ascii="Times New Roman" w:hAnsi="Times New Roman"/>
                <w:sz w:val="23"/>
                <w:szCs w:val="23"/>
                <w:lang w:val="en-GB" w:eastAsia="ig-NG"/>
              </w:rPr>
              <w:t xml:space="preserve"> </w:t>
            </w:r>
            <w:r w:rsidRPr="00795929">
              <w:rPr>
                <w:rFonts w:ascii="Times New Roman" w:hAnsi="Times New Roman"/>
                <w:sz w:val="23"/>
                <w:szCs w:val="23"/>
                <w:lang w:val="en-GB" w:eastAsia="ig-NG"/>
              </w:rPr>
              <w:t>for myself if needed.</w:t>
            </w:r>
          </w:p>
        </w:tc>
        <w:tc>
          <w:tcPr>
            <w:tcW w:w="540" w:type="dxa"/>
            <w:shd w:val="clear" w:color="auto" w:fill="auto"/>
          </w:tcPr>
          <w:p w14:paraId="77CAF0A7" w14:textId="766E686E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</w:p>
        </w:tc>
        <w:tc>
          <w:tcPr>
            <w:tcW w:w="540" w:type="dxa"/>
            <w:shd w:val="clear" w:color="auto" w:fill="auto"/>
          </w:tcPr>
          <w:p w14:paraId="3F7F1CA5" w14:textId="725D0AA6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</w:p>
        </w:tc>
        <w:tc>
          <w:tcPr>
            <w:tcW w:w="540" w:type="dxa"/>
            <w:shd w:val="clear" w:color="auto" w:fill="auto"/>
          </w:tcPr>
          <w:p w14:paraId="0A7AC807" w14:textId="4C8A57F4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</w:p>
        </w:tc>
        <w:tc>
          <w:tcPr>
            <w:tcW w:w="531" w:type="dxa"/>
            <w:shd w:val="clear" w:color="auto" w:fill="auto"/>
          </w:tcPr>
          <w:p w14:paraId="23585F1B" w14:textId="649F40EB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</w:p>
        </w:tc>
        <w:tc>
          <w:tcPr>
            <w:tcW w:w="549" w:type="dxa"/>
          </w:tcPr>
          <w:p w14:paraId="104548E2" w14:textId="364733E9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</w:p>
        </w:tc>
      </w:tr>
      <w:tr w:rsidR="00554186" w:rsidRPr="00BB6A59" w14:paraId="6A600B65" w14:textId="77777777" w:rsidTr="008710F9">
        <w:tc>
          <w:tcPr>
            <w:tcW w:w="450" w:type="dxa"/>
            <w:shd w:val="clear" w:color="auto" w:fill="auto"/>
          </w:tcPr>
          <w:p w14:paraId="07D0E393" w14:textId="77777777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  <w:r w:rsidRPr="00BB6A59">
              <w:rPr>
                <w:rFonts w:ascii="Times New Roman" w:hAnsi="Times New Roman"/>
                <w:sz w:val="23"/>
                <w:szCs w:val="23"/>
                <w:lang w:val="en-GB" w:eastAsia="ig-NG"/>
              </w:rPr>
              <w:t>12</w:t>
            </w:r>
          </w:p>
        </w:tc>
        <w:tc>
          <w:tcPr>
            <w:tcW w:w="8010" w:type="dxa"/>
            <w:shd w:val="clear" w:color="auto" w:fill="auto"/>
          </w:tcPr>
          <w:p w14:paraId="73B720DE" w14:textId="77777777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  <w:r w:rsidRPr="00795929">
              <w:rPr>
                <w:rFonts w:ascii="Times New Roman" w:hAnsi="Times New Roman"/>
                <w:sz w:val="23"/>
                <w:szCs w:val="23"/>
                <w:lang w:val="en-GB" w:eastAsia="ig-NG"/>
              </w:rPr>
              <w:t xml:space="preserve">In my faith community, </w:t>
            </w:r>
            <w:r>
              <w:rPr>
                <w:rFonts w:ascii="Times New Roman" w:hAnsi="Times New Roman"/>
                <w:sz w:val="23"/>
                <w:szCs w:val="23"/>
                <w:lang w:val="en-GB" w:eastAsia="ig-NG"/>
              </w:rPr>
              <w:t>the congregation</w:t>
            </w:r>
            <w:r w:rsidRPr="00795929">
              <w:rPr>
                <w:rFonts w:ascii="Times New Roman" w:hAnsi="Times New Roman"/>
                <w:sz w:val="23"/>
                <w:szCs w:val="23"/>
                <w:lang w:val="en-GB" w:eastAsia="ig-NG"/>
              </w:rPr>
              <w:t xml:space="preserve"> watch over each other</w:t>
            </w:r>
          </w:p>
        </w:tc>
        <w:tc>
          <w:tcPr>
            <w:tcW w:w="540" w:type="dxa"/>
            <w:shd w:val="clear" w:color="auto" w:fill="auto"/>
          </w:tcPr>
          <w:p w14:paraId="5374D3C4" w14:textId="7EC8737C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</w:p>
        </w:tc>
        <w:tc>
          <w:tcPr>
            <w:tcW w:w="540" w:type="dxa"/>
            <w:shd w:val="clear" w:color="auto" w:fill="auto"/>
          </w:tcPr>
          <w:p w14:paraId="43ECEE6E" w14:textId="773D1E83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</w:p>
        </w:tc>
        <w:tc>
          <w:tcPr>
            <w:tcW w:w="540" w:type="dxa"/>
            <w:shd w:val="clear" w:color="auto" w:fill="auto"/>
          </w:tcPr>
          <w:p w14:paraId="7383BED6" w14:textId="17FD9B57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</w:p>
        </w:tc>
        <w:tc>
          <w:tcPr>
            <w:tcW w:w="531" w:type="dxa"/>
            <w:shd w:val="clear" w:color="auto" w:fill="auto"/>
          </w:tcPr>
          <w:p w14:paraId="203CFF85" w14:textId="6A3BECF0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</w:p>
        </w:tc>
        <w:tc>
          <w:tcPr>
            <w:tcW w:w="549" w:type="dxa"/>
          </w:tcPr>
          <w:p w14:paraId="5F235AD2" w14:textId="04A933FC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</w:p>
        </w:tc>
      </w:tr>
      <w:tr w:rsidR="00554186" w:rsidRPr="00BB6A59" w14:paraId="77B8DEE4" w14:textId="77777777" w:rsidTr="008710F9">
        <w:tc>
          <w:tcPr>
            <w:tcW w:w="450" w:type="dxa"/>
            <w:shd w:val="clear" w:color="auto" w:fill="auto"/>
          </w:tcPr>
          <w:p w14:paraId="01A20B1F" w14:textId="77777777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  <w:r w:rsidRPr="00BB6A59">
              <w:rPr>
                <w:rFonts w:ascii="Times New Roman" w:hAnsi="Times New Roman"/>
                <w:sz w:val="23"/>
                <w:szCs w:val="23"/>
                <w:lang w:val="en-GB" w:eastAsia="ig-NG"/>
              </w:rPr>
              <w:lastRenderedPageBreak/>
              <w:t>13</w:t>
            </w:r>
          </w:p>
        </w:tc>
        <w:tc>
          <w:tcPr>
            <w:tcW w:w="8010" w:type="dxa"/>
            <w:shd w:val="clear" w:color="auto" w:fill="auto"/>
          </w:tcPr>
          <w:p w14:paraId="4091472E" w14:textId="77777777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  <w:r w:rsidRPr="00795929">
              <w:rPr>
                <w:rFonts w:ascii="Times New Roman" w:hAnsi="Times New Roman"/>
                <w:sz w:val="23"/>
                <w:szCs w:val="23"/>
                <w:lang w:val="en-GB" w:eastAsia="ig-NG"/>
              </w:rPr>
              <w:t>When a suicide death happens, I know how to care for the friend(s) and</w:t>
            </w:r>
            <w:r>
              <w:rPr>
                <w:rFonts w:ascii="Times New Roman" w:hAnsi="Times New Roman"/>
                <w:sz w:val="23"/>
                <w:szCs w:val="23"/>
                <w:lang w:val="en-GB" w:eastAsia="ig-NG"/>
              </w:rPr>
              <w:t xml:space="preserve"> </w:t>
            </w:r>
            <w:r w:rsidRPr="00795929">
              <w:rPr>
                <w:rFonts w:ascii="Times New Roman" w:hAnsi="Times New Roman"/>
                <w:sz w:val="23"/>
                <w:szCs w:val="23"/>
                <w:lang w:val="en-GB" w:eastAsia="ig-NG"/>
              </w:rPr>
              <w:t>family member(s)/the survivor(s).</w:t>
            </w:r>
          </w:p>
        </w:tc>
        <w:tc>
          <w:tcPr>
            <w:tcW w:w="540" w:type="dxa"/>
            <w:shd w:val="clear" w:color="auto" w:fill="auto"/>
          </w:tcPr>
          <w:p w14:paraId="20647BEB" w14:textId="25098655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</w:p>
        </w:tc>
        <w:tc>
          <w:tcPr>
            <w:tcW w:w="540" w:type="dxa"/>
            <w:shd w:val="clear" w:color="auto" w:fill="auto"/>
          </w:tcPr>
          <w:p w14:paraId="49F29AE5" w14:textId="21932545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</w:p>
        </w:tc>
        <w:tc>
          <w:tcPr>
            <w:tcW w:w="540" w:type="dxa"/>
            <w:shd w:val="clear" w:color="auto" w:fill="auto"/>
          </w:tcPr>
          <w:p w14:paraId="7B2D29B1" w14:textId="6CB9738F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</w:p>
        </w:tc>
        <w:tc>
          <w:tcPr>
            <w:tcW w:w="531" w:type="dxa"/>
            <w:shd w:val="clear" w:color="auto" w:fill="auto"/>
          </w:tcPr>
          <w:p w14:paraId="0EA557BA" w14:textId="7872F1F6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</w:p>
        </w:tc>
        <w:tc>
          <w:tcPr>
            <w:tcW w:w="549" w:type="dxa"/>
          </w:tcPr>
          <w:p w14:paraId="782327C0" w14:textId="6B034B77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</w:p>
        </w:tc>
      </w:tr>
      <w:tr w:rsidR="00554186" w:rsidRPr="00BB6A59" w14:paraId="28CEACB2" w14:textId="77777777" w:rsidTr="008710F9">
        <w:tc>
          <w:tcPr>
            <w:tcW w:w="450" w:type="dxa"/>
            <w:shd w:val="clear" w:color="auto" w:fill="auto"/>
          </w:tcPr>
          <w:p w14:paraId="0A4BD1A2" w14:textId="77777777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  <w:r w:rsidRPr="00BB6A59">
              <w:rPr>
                <w:rFonts w:ascii="Times New Roman" w:hAnsi="Times New Roman"/>
                <w:sz w:val="23"/>
                <w:szCs w:val="23"/>
                <w:lang w:val="en-GB" w:eastAsia="ig-NG"/>
              </w:rPr>
              <w:t>14</w:t>
            </w:r>
          </w:p>
        </w:tc>
        <w:tc>
          <w:tcPr>
            <w:tcW w:w="8010" w:type="dxa"/>
            <w:shd w:val="clear" w:color="auto" w:fill="auto"/>
          </w:tcPr>
          <w:p w14:paraId="19B5F09F" w14:textId="77777777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  <w:bookmarkStart w:id="5" w:name="_Hlk183905042"/>
            <w:r w:rsidRPr="00795929">
              <w:rPr>
                <w:rFonts w:ascii="Times New Roman" w:hAnsi="Times New Roman"/>
                <w:sz w:val="23"/>
                <w:szCs w:val="23"/>
                <w:lang w:val="en-GB" w:eastAsia="ig-NG"/>
              </w:rPr>
              <w:t>When a suicide death happens, I know how to conduct a funeral that is</w:t>
            </w:r>
            <w:r>
              <w:rPr>
                <w:rFonts w:ascii="Times New Roman" w:hAnsi="Times New Roman"/>
                <w:sz w:val="23"/>
                <w:szCs w:val="23"/>
                <w:lang w:val="en-GB" w:eastAsia="ig-NG"/>
              </w:rPr>
              <w:t xml:space="preserve"> </w:t>
            </w:r>
            <w:r w:rsidRPr="00795929">
              <w:rPr>
                <w:rFonts w:ascii="Times New Roman" w:hAnsi="Times New Roman"/>
                <w:sz w:val="23"/>
                <w:szCs w:val="23"/>
                <w:lang w:val="en-GB" w:eastAsia="ig-NG"/>
              </w:rPr>
              <w:t>helpful to survivor(s) and congregant(s).</w:t>
            </w:r>
            <w:bookmarkEnd w:id="5"/>
          </w:p>
        </w:tc>
        <w:tc>
          <w:tcPr>
            <w:tcW w:w="540" w:type="dxa"/>
            <w:shd w:val="clear" w:color="auto" w:fill="auto"/>
          </w:tcPr>
          <w:p w14:paraId="73DCC326" w14:textId="0923751C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</w:p>
        </w:tc>
        <w:tc>
          <w:tcPr>
            <w:tcW w:w="540" w:type="dxa"/>
            <w:shd w:val="clear" w:color="auto" w:fill="auto"/>
          </w:tcPr>
          <w:p w14:paraId="77377C44" w14:textId="27231D30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</w:p>
        </w:tc>
        <w:tc>
          <w:tcPr>
            <w:tcW w:w="540" w:type="dxa"/>
            <w:shd w:val="clear" w:color="auto" w:fill="auto"/>
          </w:tcPr>
          <w:p w14:paraId="26A73976" w14:textId="2A5F5A97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</w:p>
        </w:tc>
        <w:tc>
          <w:tcPr>
            <w:tcW w:w="531" w:type="dxa"/>
            <w:shd w:val="clear" w:color="auto" w:fill="auto"/>
          </w:tcPr>
          <w:p w14:paraId="785427F9" w14:textId="55CCBC44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</w:p>
        </w:tc>
        <w:tc>
          <w:tcPr>
            <w:tcW w:w="549" w:type="dxa"/>
          </w:tcPr>
          <w:p w14:paraId="4F8E7FEE" w14:textId="7973428B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</w:p>
        </w:tc>
      </w:tr>
      <w:tr w:rsidR="00554186" w:rsidRPr="00BB6A59" w14:paraId="0A8191CE" w14:textId="77777777" w:rsidTr="008710F9">
        <w:tc>
          <w:tcPr>
            <w:tcW w:w="450" w:type="dxa"/>
            <w:shd w:val="clear" w:color="auto" w:fill="auto"/>
          </w:tcPr>
          <w:p w14:paraId="1BC3FD56" w14:textId="77777777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  <w:r w:rsidRPr="00BB6A59">
              <w:rPr>
                <w:rFonts w:ascii="Times New Roman" w:hAnsi="Times New Roman"/>
                <w:sz w:val="23"/>
                <w:szCs w:val="23"/>
                <w:lang w:val="en-GB" w:eastAsia="ig-NG"/>
              </w:rPr>
              <w:t>15</w:t>
            </w:r>
          </w:p>
        </w:tc>
        <w:tc>
          <w:tcPr>
            <w:tcW w:w="8010" w:type="dxa"/>
            <w:shd w:val="clear" w:color="auto" w:fill="auto"/>
          </w:tcPr>
          <w:p w14:paraId="48DA8975" w14:textId="77777777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  <w:r w:rsidRPr="00795929">
              <w:rPr>
                <w:rFonts w:ascii="Times New Roman" w:hAnsi="Times New Roman"/>
                <w:sz w:val="23"/>
                <w:szCs w:val="23"/>
                <w:lang w:val="en-GB" w:eastAsia="ig-NG"/>
              </w:rPr>
              <w:t>During a suicide funeral, I know how to strike a balance between talking</w:t>
            </w:r>
            <w:r>
              <w:rPr>
                <w:rFonts w:ascii="Times New Roman" w:hAnsi="Times New Roman"/>
                <w:sz w:val="23"/>
                <w:szCs w:val="23"/>
                <w:lang w:val="en-GB" w:eastAsia="ig-NG"/>
              </w:rPr>
              <w:t xml:space="preserve"> </w:t>
            </w:r>
            <w:r w:rsidRPr="00795929">
              <w:rPr>
                <w:rFonts w:ascii="Times New Roman" w:hAnsi="Times New Roman"/>
                <w:sz w:val="23"/>
                <w:szCs w:val="23"/>
                <w:lang w:val="en-GB" w:eastAsia="ig-NG"/>
              </w:rPr>
              <w:t>about suicide without making it sound like a good solution to life’s problems.</w:t>
            </w:r>
          </w:p>
        </w:tc>
        <w:tc>
          <w:tcPr>
            <w:tcW w:w="540" w:type="dxa"/>
            <w:shd w:val="clear" w:color="auto" w:fill="auto"/>
          </w:tcPr>
          <w:p w14:paraId="02D836B5" w14:textId="1D45A5BC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</w:p>
        </w:tc>
        <w:tc>
          <w:tcPr>
            <w:tcW w:w="540" w:type="dxa"/>
            <w:shd w:val="clear" w:color="auto" w:fill="auto"/>
          </w:tcPr>
          <w:p w14:paraId="3BB77221" w14:textId="760AF428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</w:p>
        </w:tc>
        <w:tc>
          <w:tcPr>
            <w:tcW w:w="540" w:type="dxa"/>
            <w:shd w:val="clear" w:color="auto" w:fill="auto"/>
          </w:tcPr>
          <w:p w14:paraId="07A2348F" w14:textId="7E3944A2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</w:p>
        </w:tc>
        <w:tc>
          <w:tcPr>
            <w:tcW w:w="531" w:type="dxa"/>
            <w:shd w:val="clear" w:color="auto" w:fill="auto"/>
          </w:tcPr>
          <w:p w14:paraId="74C710E3" w14:textId="18C9511B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</w:p>
        </w:tc>
        <w:tc>
          <w:tcPr>
            <w:tcW w:w="549" w:type="dxa"/>
          </w:tcPr>
          <w:p w14:paraId="13DFC47C" w14:textId="30506F44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</w:p>
        </w:tc>
      </w:tr>
      <w:tr w:rsidR="00554186" w:rsidRPr="00BB6A59" w14:paraId="56301348" w14:textId="77777777" w:rsidTr="008710F9">
        <w:tc>
          <w:tcPr>
            <w:tcW w:w="450" w:type="dxa"/>
            <w:shd w:val="clear" w:color="auto" w:fill="auto"/>
          </w:tcPr>
          <w:p w14:paraId="27C34DA0" w14:textId="77777777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  <w:r w:rsidRPr="00BB6A59">
              <w:rPr>
                <w:rFonts w:ascii="Times New Roman" w:hAnsi="Times New Roman"/>
                <w:sz w:val="23"/>
                <w:szCs w:val="23"/>
                <w:lang w:val="en-GB" w:eastAsia="ig-NG"/>
              </w:rPr>
              <w:t>16</w:t>
            </w:r>
          </w:p>
        </w:tc>
        <w:tc>
          <w:tcPr>
            <w:tcW w:w="8010" w:type="dxa"/>
            <w:shd w:val="clear" w:color="auto" w:fill="auto"/>
          </w:tcPr>
          <w:p w14:paraId="0A85B909" w14:textId="77777777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  <w:r w:rsidRPr="0099446C">
              <w:rPr>
                <w:rFonts w:ascii="Times New Roman" w:hAnsi="Times New Roman"/>
                <w:sz w:val="23"/>
                <w:szCs w:val="23"/>
                <w:lang w:val="en-GB" w:eastAsia="ig-NG"/>
              </w:rPr>
              <w:t>When a suicide death happens, I do not take on guilt.</w:t>
            </w:r>
          </w:p>
        </w:tc>
        <w:tc>
          <w:tcPr>
            <w:tcW w:w="540" w:type="dxa"/>
            <w:shd w:val="clear" w:color="auto" w:fill="auto"/>
          </w:tcPr>
          <w:p w14:paraId="471853CE" w14:textId="48B8F8AE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</w:p>
        </w:tc>
        <w:tc>
          <w:tcPr>
            <w:tcW w:w="540" w:type="dxa"/>
            <w:shd w:val="clear" w:color="auto" w:fill="auto"/>
          </w:tcPr>
          <w:p w14:paraId="0B53CEE5" w14:textId="6C95C524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</w:p>
        </w:tc>
        <w:tc>
          <w:tcPr>
            <w:tcW w:w="540" w:type="dxa"/>
            <w:shd w:val="clear" w:color="auto" w:fill="auto"/>
          </w:tcPr>
          <w:p w14:paraId="2934DE7D" w14:textId="32D33B46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</w:p>
        </w:tc>
        <w:tc>
          <w:tcPr>
            <w:tcW w:w="531" w:type="dxa"/>
            <w:shd w:val="clear" w:color="auto" w:fill="auto"/>
          </w:tcPr>
          <w:p w14:paraId="6C483D32" w14:textId="0BED89FC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</w:p>
        </w:tc>
        <w:tc>
          <w:tcPr>
            <w:tcW w:w="549" w:type="dxa"/>
          </w:tcPr>
          <w:p w14:paraId="2A609490" w14:textId="13F3D2E0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</w:p>
        </w:tc>
      </w:tr>
      <w:tr w:rsidR="00554186" w:rsidRPr="00BB6A59" w14:paraId="3FB8623F" w14:textId="77777777" w:rsidTr="008710F9">
        <w:tc>
          <w:tcPr>
            <w:tcW w:w="450" w:type="dxa"/>
            <w:shd w:val="clear" w:color="auto" w:fill="auto"/>
          </w:tcPr>
          <w:p w14:paraId="0D608920" w14:textId="77777777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  <w:r w:rsidRPr="00BB6A59">
              <w:rPr>
                <w:rFonts w:ascii="Times New Roman" w:hAnsi="Times New Roman"/>
                <w:sz w:val="23"/>
                <w:szCs w:val="23"/>
                <w:lang w:val="en-GB" w:eastAsia="ig-NG"/>
              </w:rPr>
              <w:t>17</w:t>
            </w:r>
          </w:p>
        </w:tc>
        <w:tc>
          <w:tcPr>
            <w:tcW w:w="8010" w:type="dxa"/>
            <w:shd w:val="clear" w:color="auto" w:fill="auto"/>
          </w:tcPr>
          <w:p w14:paraId="4B794D8B" w14:textId="77777777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  <w:r w:rsidRPr="0099446C">
              <w:rPr>
                <w:rFonts w:ascii="Times New Roman" w:hAnsi="Times New Roman"/>
                <w:sz w:val="23"/>
                <w:szCs w:val="23"/>
                <w:lang w:val="en-GB" w:eastAsia="ig-NG"/>
              </w:rPr>
              <w:t>I can talk to my congregation (preach or teach) about suicide.</w:t>
            </w:r>
          </w:p>
        </w:tc>
        <w:tc>
          <w:tcPr>
            <w:tcW w:w="540" w:type="dxa"/>
            <w:shd w:val="clear" w:color="auto" w:fill="auto"/>
          </w:tcPr>
          <w:p w14:paraId="07A09AD3" w14:textId="225DBDC4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</w:p>
        </w:tc>
        <w:tc>
          <w:tcPr>
            <w:tcW w:w="540" w:type="dxa"/>
            <w:shd w:val="clear" w:color="auto" w:fill="auto"/>
          </w:tcPr>
          <w:p w14:paraId="37605583" w14:textId="6ED9534E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</w:p>
        </w:tc>
        <w:tc>
          <w:tcPr>
            <w:tcW w:w="540" w:type="dxa"/>
            <w:shd w:val="clear" w:color="auto" w:fill="auto"/>
          </w:tcPr>
          <w:p w14:paraId="05BD59A9" w14:textId="775ABB88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</w:p>
        </w:tc>
        <w:tc>
          <w:tcPr>
            <w:tcW w:w="531" w:type="dxa"/>
            <w:shd w:val="clear" w:color="auto" w:fill="auto"/>
          </w:tcPr>
          <w:p w14:paraId="4C255E6B" w14:textId="6D692FC6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</w:p>
        </w:tc>
        <w:tc>
          <w:tcPr>
            <w:tcW w:w="549" w:type="dxa"/>
          </w:tcPr>
          <w:p w14:paraId="50A40749" w14:textId="7B28F5C3" w:rsidR="00554186" w:rsidRPr="00BB6A59" w:rsidRDefault="00554186" w:rsidP="008710F9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  <w:lang w:val="en-GB" w:eastAsia="ig-NG"/>
              </w:rPr>
            </w:pPr>
          </w:p>
        </w:tc>
      </w:tr>
      <w:bookmarkEnd w:id="1"/>
    </w:tbl>
    <w:p w14:paraId="4FD5A8CD" w14:textId="77777777" w:rsidR="00554186" w:rsidRPr="00554186" w:rsidRDefault="00554186" w:rsidP="00554186">
      <w:pPr>
        <w:tabs>
          <w:tab w:val="left" w:pos="3972"/>
        </w:tabs>
      </w:pPr>
    </w:p>
    <w:sectPr w:rsidR="00554186" w:rsidRPr="00554186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1ED756" w14:textId="77777777" w:rsidR="00A572CE" w:rsidRDefault="00A572CE" w:rsidP="0039178F">
      <w:pPr>
        <w:spacing w:after="0" w:line="240" w:lineRule="auto"/>
      </w:pPr>
      <w:r>
        <w:separator/>
      </w:r>
    </w:p>
  </w:endnote>
  <w:endnote w:type="continuationSeparator" w:id="0">
    <w:p w14:paraId="4BD9B5C4" w14:textId="77777777" w:rsidR="00A572CE" w:rsidRDefault="00A572CE" w:rsidP="003917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E5FF2F" w14:textId="77777777" w:rsidR="00A572CE" w:rsidRDefault="00A572CE" w:rsidP="0039178F">
      <w:pPr>
        <w:spacing w:after="0" w:line="240" w:lineRule="auto"/>
      </w:pPr>
      <w:r>
        <w:separator/>
      </w:r>
    </w:p>
  </w:footnote>
  <w:footnote w:type="continuationSeparator" w:id="0">
    <w:p w14:paraId="3592FF45" w14:textId="77777777" w:rsidR="00A572CE" w:rsidRDefault="00A572CE" w:rsidP="003917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9AD28" w14:textId="0918A8CA" w:rsidR="0039178F" w:rsidRDefault="0039178F">
    <w:pPr>
      <w:pStyle w:val="Header"/>
    </w:pPr>
    <w:r w:rsidRPr="001615EA">
      <w:rPr>
        <w:rFonts w:ascii="Times New Roman" w:hAnsi="Times New Roman" w:cs="Times New Roman"/>
      </w:rPr>
      <w:t>Exposure to Suicide and Clergy Use of Suicide Prevention Competencies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78F"/>
    <w:rsid w:val="00066D3C"/>
    <w:rsid w:val="001919CE"/>
    <w:rsid w:val="00282403"/>
    <w:rsid w:val="0039178F"/>
    <w:rsid w:val="00513417"/>
    <w:rsid w:val="00554186"/>
    <w:rsid w:val="006A084C"/>
    <w:rsid w:val="00746FB2"/>
    <w:rsid w:val="00A0324A"/>
    <w:rsid w:val="00A572CE"/>
    <w:rsid w:val="00E13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4F2D04"/>
  <w15:chartTrackingRefBased/>
  <w15:docId w15:val="{01B3609C-BEE9-4A85-8C95-7EFDD7332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917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17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17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17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17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17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17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17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17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17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17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17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178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178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178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178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178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17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917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917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17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917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917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917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9178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9178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17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178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9178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39178F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917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178F"/>
  </w:style>
  <w:style w:type="paragraph" w:styleId="Footer">
    <w:name w:val="footer"/>
    <w:basedOn w:val="Normal"/>
    <w:link w:val="FooterChar"/>
    <w:uiPriority w:val="99"/>
    <w:unhideWhenUsed/>
    <w:rsid w:val="003917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17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A89EC5-6890-42C6-B2CA-AFA1E2606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595</Words>
  <Characters>3395</Characters>
  <Application>Microsoft Office Word</Application>
  <DocSecurity>0</DocSecurity>
  <Lines>28</Lines>
  <Paragraphs>7</Paragraphs>
  <ScaleCrop>false</ScaleCrop>
  <Company/>
  <LinksUpToDate>false</LinksUpToDate>
  <CharactersWithSpaces>3983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Chukwuorji, JohnBosco</dc:creator>
  <cp:keywords/>
  <dc:description/>
  <cp:lastModifiedBy>Chukwuorji, JohnBosco</cp:lastModifiedBy>
  <cp:revision>4</cp:revision>
  <dcterms:created xsi:type="dcterms:W3CDTF">2026-03-11T21:22:00Z</dcterms:created>
  <dcterms:modified xsi:type="dcterms:W3CDTF">2026-03-14T09:42:00Z</dcterms:modified>
</cp:coreProperties>
</file>