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F2C43" w14:textId="590BE6DE" w:rsidR="00AA6BFD" w:rsidRPr="00EB3003" w:rsidRDefault="00AA6BFD" w:rsidP="00F83590">
      <w:pPr>
        <w:ind w:right="-540"/>
        <w:rPr>
          <w:color w:val="auto"/>
          <w:sz w:val="22"/>
          <w:lang w:val="en-US"/>
        </w:rPr>
      </w:pPr>
      <w:r w:rsidRPr="00657497">
        <w:rPr>
          <w:sz w:val="22"/>
          <w:lang w:val="en-US"/>
        </w:rPr>
        <w:t>NSSI AND COVID</w:t>
      </w:r>
      <w:r w:rsidRPr="00EB3003">
        <w:rPr>
          <w:color w:val="auto"/>
          <w:sz w:val="22"/>
          <w:lang w:val="en-US"/>
        </w:rPr>
        <w:t>-19 I</w:t>
      </w:r>
      <w:r w:rsidR="00F83590" w:rsidRPr="00EB3003">
        <w:rPr>
          <w:color w:val="auto"/>
          <w:sz w:val="22"/>
          <w:lang w:val="en-US"/>
        </w:rPr>
        <w:t>N A</w:t>
      </w:r>
      <w:r w:rsidRPr="00EB3003">
        <w:rPr>
          <w:color w:val="auto"/>
          <w:sz w:val="22"/>
          <w:lang w:val="en-US"/>
        </w:rPr>
        <w:t xml:space="preserve">DOLESCENCE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A1C5CE" w14:textId="77777777" w:rsidR="00AA6BFD" w:rsidRPr="00EB3003" w:rsidRDefault="00AA6BFD" w:rsidP="00AA6BFD">
      <w:pPr>
        <w:pStyle w:val="Titolo1"/>
        <w:spacing w:after="0" w:line="360" w:lineRule="auto"/>
        <w:ind w:left="0" w:firstLine="0"/>
        <w:jc w:val="center"/>
        <w:rPr>
          <w:b w:val="0"/>
          <w:color w:val="auto"/>
          <w:sz w:val="22"/>
          <w:lang w:val="en-US"/>
        </w:rPr>
      </w:pPr>
    </w:p>
    <w:p w14:paraId="5E7A37C1" w14:textId="059FF7BC" w:rsidR="00AA6BFD" w:rsidRPr="00EB3003" w:rsidRDefault="00AA6BFD" w:rsidP="00DC6B52">
      <w:pPr>
        <w:autoSpaceDE w:val="0"/>
        <w:spacing w:line="276" w:lineRule="auto"/>
        <w:ind w:left="0" w:right="566" w:firstLine="0"/>
        <w:contextualSpacing/>
        <w:rPr>
          <w:b/>
          <w:bCs/>
          <w:color w:val="auto"/>
          <w:sz w:val="22"/>
          <w:lang w:val="en-US"/>
        </w:rPr>
      </w:pPr>
      <w:r w:rsidRPr="00EB3003">
        <w:rPr>
          <w:color w:val="auto"/>
          <w:sz w:val="22"/>
          <w:lang w:val="en-US"/>
        </w:rPr>
        <w:t>Supp</w:t>
      </w:r>
      <w:r w:rsidR="00657497" w:rsidRPr="00EB3003">
        <w:rPr>
          <w:color w:val="auto"/>
          <w:sz w:val="22"/>
          <w:lang w:val="en-US"/>
        </w:rPr>
        <w:t>orting information</w:t>
      </w:r>
      <w:r w:rsidRPr="00EB3003">
        <w:rPr>
          <w:color w:val="auto"/>
          <w:sz w:val="22"/>
          <w:lang w:val="en-US"/>
        </w:rPr>
        <w:t xml:space="preserve"> for</w:t>
      </w:r>
      <w:r w:rsidRPr="00EB3003">
        <w:rPr>
          <w:b/>
          <w:bCs/>
          <w:color w:val="auto"/>
          <w:sz w:val="22"/>
          <w:lang w:val="en-US"/>
        </w:rPr>
        <w:t xml:space="preserve"> Non-Suicidal Self-Injury in Adolescence: The Role of Pre-existing Vulnerabilities and Covid-19</w:t>
      </w:r>
      <w:r w:rsidR="003916B2" w:rsidRPr="00EB3003">
        <w:rPr>
          <w:b/>
          <w:bCs/>
          <w:color w:val="auto"/>
          <w:sz w:val="22"/>
          <w:lang w:val="en-US"/>
        </w:rPr>
        <w:t xml:space="preserve"> </w:t>
      </w:r>
      <w:r w:rsidRPr="00EB3003">
        <w:rPr>
          <w:b/>
          <w:bCs/>
          <w:color w:val="auto"/>
          <w:sz w:val="22"/>
          <w:lang w:val="en-US"/>
        </w:rPr>
        <w:t>Related Stress</w:t>
      </w:r>
    </w:p>
    <w:p w14:paraId="11B9E1ED" w14:textId="77777777" w:rsidR="00AA6BFD" w:rsidRPr="00EB3003" w:rsidRDefault="00AA6BFD" w:rsidP="00DC6B52">
      <w:pPr>
        <w:spacing w:line="360" w:lineRule="auto"/>
        <w:ind w:left="-709" w:right="566" w:firstLine="851"/>
        <w:jc w:val="center"/>
        <w:rPr>
          <w:color w:val="auto"/>
          <w:sz w:val="22"/>
          <w:lang w:val="en-US"/>
        </w:rPr>
      </w:pPr>
    </w:p>
    <w:p w14:paraId="022FEFF9" w14:textId="7E43C644" w:rsidR="00AA6BFD" w:rsidRPr="00EB3003" w:rsidRDefault="00AA6BFD" w:rsidP="00DC6B52">
      <w:pPr>
        <w:pStyle w:val="Paragrafoelenco"/>
        <w:numPr>
          <w:ilvl w:val="0"/>
          <w:numId w:val="1"/>
        </w:numPr>
        <w:spacing w:line="276" w:lineRule="auto"/>
        <w:ind w:right="566"/>
        <w:jc w:val="both"/>
        <w:rPr>
          <w:rFonts w:ascii="Times New Roman" w:hAnsi="Times New Roman" w:cs="Times New Roman"/>
        </w:rPr>
      </w:pPr>
      <w:r w:rsidRPr="00EB3003">
        <w:rPr>
          <w:rFonts w:ascii="Times New Roman" w:hAnsi="Times New Roman" w:cs="Times New Roman"/>
        </w:rPr>
        <w:t>Additional Information on Sensitivity Analysis</w:t>
      </w:r>
      <w:r w:rsidR="00946E1E" w:rsidRPr="00EB3003">
        <w:rPr>
          <w:rFonts w:ascii="Times New Roman" w:hAnsi="Times New Roman" w:cs="Times New Roman"/>
        </w:rPr>
        <w:t xml:space="preserve"> – Mediation Model with Schools that Participated at both Waves</w:t>
      </w:r>
    </w:p>
    <w:p w14:paraId="4754BC4E" w14:textId="61A087AE" w:rsidR="00946E1E" w:rsidRPr="00EB3003" w:rsidRDefault="00946E1E" w:rsidP="00DC6B52">
      <w:pPr>
        <w:pStyle w:val="Paragrafoelenco"/>
        <w:numPr>
          <w:ilvl w:val="0"/>
          <w:numId w:val="1"/>
        </w:numPr>
        <w:spacing w:line="276" w:lineRule="auto"/>
        <w:ind w:right="566"/>
        <w:jc w:val="both"/>
        <w:rPr>
          <w:rFonts w:ascii="Times New Roman" w:hAnsi="Times New Roman" w:cs="Times New Roman"/>
        </w:rPr>
      </w:pPr>
      <w:r w:rsidRPr="00EB3003">
        <w:rPr>
          <w:rFonts w:ascii="Times New Roman" w:hAnsi="Times New Roman" w:cs="Times New Roman"/>
        </w:rPr>
        <w:t xml:space="preserve">Additional Information on Sensitivity Analysis – Mediation Model with </w:t>
      </w:r>
      <w:r w:rsidR="00F25072" w:rsidRPr="00EB3003">
        <w:rPr>
          <w:rFonts w:ascii="Times New Roman" w:hAnsi="Times New Roman" w:cs="Times New Roman"/>
        </w:rPr>
        <w:t xml:space="preserve">Severe Forms of </w:t>
      </w:r>
      <w:r w:rsidRPr="00EB3003">
        <w:rPr>
          <w:rFonts w:ascii="Times New Roman" w:hAnsi="Times New Roman" w:cs="Times New Roman"/>
        </w:rPr>
        <w:t xml:space="preserve">NSSI </w:t>
      </w:r>
    </w:p>
    <w:p w14:paraId="7CCD2896" w14:textId="2A196F02" w:rsidR="00D765AE" w:rsidRPr="00EB3003" w:rsidRDefault="00AA6BFD" w:rsidP="00DC6B52">
      <w:pPr>
        <w:pStyle w:val="Paragrafoelenco"/>
        <w:numPr>
          <w:ilvl w:val="0"/>
          <w:numId w:val="1"/>
        </w:numPr>
        <w:spacing w:line="276" w:lineRule="auto"/>
        <w:ind w:right="566"/>
        <w:jc w:val="both"/>
        <w:rPr>
          <w:rFonts w:ascii="Times New Roman" w:hAnsi="Times New Roman" w:cs="Times New Roman"/>
        </w:rPr>
        <w:sectPr w:rsidR="00D765AE" w:rsidRPr="00EB3003" w:rsidSect="003E421D">
          <w:foot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EB3003">
        <w:rPr>
          <w:rFonts w:ascii="Times New Roman" w:hAnsi="Times New Roman" w:cs="Times New Roman"/>
        </w:rPr>
        <w:t xml:space="preserve">Additional Information on Exploratory Analysis Related to Three-Way Interaction. </w:t>
      </w:r>
    </w:p>
    <w:p w14:paraId="659B058A" w14:textId="482FCD8D" w:rsidR="00D765AE" w:rsidRPr="00EB3003" w:rsidRDefault="00D765AE" w:rsidP="00946E1E">
      <w:pPr>
        <w:spacing w:line="360" w:lineRule="auto"/>
        <w:ind w:left="360" w:right="566" w:firstLine="0"/>
        <w:rPr>
          <w:b/>
          <w:bCs/>
          <w:color w:val="auto"/>
          <w:sz w:val="22"/>
          <w:lang w:val="en-US"/>
        </w:rPr>
      </w:pPr>
      <w:r w:rsidRPr="00EB3003">
        <w:rPr>
          <w:b/>
          <w:bCs/>
          <w:color w:val="auto"/>
          <w:sz w:val="22"/>
          <w:lang w:val="en-US"/>
        </w:rPr>
        <w:lastRenderedPageBreak/>
        <w:t>Additional Information on Sensitivity Analysis</w:t>
      </w:r>
      <w:r w:rsidR="00946E1E" w:rsidRPr="00EB3003">
        <w:rPr>
          <w:b/>
          <w:bCs/>
          <w:color w:val="auto"/>
          <w:sz w:val="22"/>
          <w:lang w:val="en-US"/>
        </w:rPr>
        <w:t xml:space="preserve"> - Mediation Model with Schools that Participated at both Waves</w:t>
      </w:r>
      <w:r w:rsidRPr="00EB3003">
        <w:rPr>
          <w:b/>
          <w:bCs/>
          <w:color w:val="auto"/>
          <w:sz w:val="22"/>
          <w:lang w:val="en-US"/>
        </w:rPr>
        <w:t xml:space="preserve"> </w:t>
      </w:r>
    </w:p>
    <w:p w14:paraId="4927A8DB" w14:textId="4C5AF39B" w:rsidR="00947FFD" w:rsidRPr="00EB3003" w:rsidRDefault="00B463A1" w:rsidP="00947FFD">
      <w:pPr>
        <w:tabs>
          <w:tab w:val="left" w:pos="8931"/>
        </w:tabs>
        <w:spacing w:line="360" w:lineRule="auto"/>
        <w:ind w:left="426" w:right="567" w:firstLine="0"/>
        <w:rPr>
          <w:rFonts w:eastAsiaTheme="minorHAnsi"/>
          <w:color w:val="auto"/>
          <w:sz w:val="22"/>
          <w:lang w:val="en-US"/>
        </w:rPr>
      </w:pPr>
      <w:r w:rsidRPr="00EB3003">
        <w:rPr>
          <w:rFonts w:eastAsiaTheme="minorHAnsi"/>
          <w:color w:val="auto"/>
          <w:sz w:val="22"/>
          <w:lang w:val="en-US"/>
        </w:rPr>
        <w:t xml:space="preserve">To </w:t>
      </w:r>
      <w:r w:rsidR="009A5882" w:rsidRPr="00EB3003">
        <w:rPr>
          <w:rFonts w:eastAsiaTheme="minorHAnsi"/>
          <w:color w:val="auto"/>
          <w:sz w:val="22"/>
          <w:lang w:val="en-US"/>
        </w:rPr>
        <w:t>examine</w:t>
      </w:r>
      <w:r w:rsidRPr="00EB3003">
        <w:rPr>
          <w:rFonts w:eastAsiaTheme="minorHAnsi"/>
          <w:color w:val="auto"/>
          <w:sz w:val="22"/>
          <w:lang w:val="en-US"/>
        </w:rPr>
        <w:t xml:space="preserve"> the </w:t>
      </w:r>
      <w:r w:rsidR="009A5882" w:rsidRPr="00EB3003">
        <w:rPr>
          <w:rFonts w:eastAsiaTheme="minorHAnsi"/>
          <w:color w:val="auto"/>
          <w:sz w:val="22"/>
          <w:lang w:val="en-US"/>
        </w:rPr>
        <w:t>robustness</w:t>
      </w:r>
      <w:r w:rsidRPr="00EB3003">
        <w:rPr>
          <w:rFonts w:eastAsiaTheme="minorHAnsi"/>
          <w:color w:val="auto"/>
          <w:sz w:val="22"/>
          <w:lang w:val="en-US"/>
        </w:rPr>
        <w:t xml:space="preserve"> of the analysis </w:t>
      </w:r>
      <w:r w:rsidR="005D0797" w:rsidRPr="00EB3003">
        <w:rPr>
          <w:rFonts w:eastAsiaTheme="minorHAnsi"/>
          <w:color w:val="auto"/>
          <w:sz w:val="22"/>
          <w:lang w:val="en-US"/>
        </w:rPr>
        <w:t xml:space="preserve">a </w:t>
      </w:r>
      <w:r w:rsidRPr="00EB3003">
        <w:rPr>
          <w:rFonts w:eastAsiaTheme="minorHAnsi"/>
          <w:color w:val="auto"/>
          <w:sz w:val="22"/>
          <w:lang w:val="en-US"/>
        </w:rPr>
        <w:t>s</w:t>
      </w:r>
      <w:r w:rsidR="00D765AE" w:rsidRPr="00EB3003">
        <w:rPr>
          <w:rFonts w:eastAsiaTheme="minorHAnsi"/>
          <w:color w:val="auto"/>
          <w:sz w:val="22"/>
          <w:lang w:val="en-US"/>
        </w:rPr>
        <w:t xml:space="preserve">ensitivity analysis </w:t>
      </w:r>
      <w:r w:rsidR="004C64E9" w:rsidRPr="00EB3003">
        <w:rPr>
          <w:rFonts w:eastAsiaTheme="minorHAnsi"/>
          <w:color w:val="auto"/>
          <w:sz w:val="22"/>
          <w:lang w:val="en-US"/>
        </w:rPr>
        <w:t xml:space="preserve">was conducted </w:t>
      </w:r>
      <w:r w:rsidR="009A5882" w:rsidRPr="00EB3003">
        <w:rPr>
          <w:rFonts w:eastAsiaTheme="minorHAnsi"/>
          <w:color w:val="auto"/>
          <w:sz w:val="22"/>
          <w:lang w:val="en-US"/>
        </w:rPr>
        <w:t>on the</w:t>
      </w:r>
      <w:r w:rsidR="00D765AE" w:rsidRPr="00EB3003">
        <w:rPr>
          <w:rFonts w:eastAsiaTheme="minorHAnsi"/>
          <w:color w:val="auto"/>
          <w:sz w:val="22"/>
          <w:lang w:val="en-US"/>
        </w:rPr>
        <w:t xml:space="preserve"> mediation model between pre-existing vulnerabilities (i.e., prior history of NSSI; </w:t>
      </w:r>
      <w:r w:rsidR="00481E90" w:rsidRPr="00EB3003">
        <w:rPr>
          <w:rFonts w:eastAsiaTheme="minorHAnsi"/>
          <w:color w:val="auto"/>
          <w:sz w:val="22"/>
          <w:lang w:val="en-US"/>
        </w:rPr>
        <w:t xml:space="preserve">internalizing </w:t>
      </w:r>
      <w:r w:rsidR="00D765AE" w:rsidRPr="00EB3003">
        <w:rPr>
          <w:rFonts w:eastAsiaTheme="minorHAnsi"/>
          <w:color w:val="auto"/>
          <w:sz w:val="22"/>
          <w:lang w:val="en-US"/>
        </w:rPr>
        <w:t xml:space="preserve">symptoms; poor regulatory emotional self-efficacy) and NSSI at T2 through Covid-19 related stress, including only the schools and classes </w:t>
      </w:r>
      <w:r w:rsidR="00910A10" w:rsidRPr="00EB3003">
        <w:rPr>
          <w:rFonts w:eastAsiaTheme="minorHAnsi"/>
          <w:color w:val="auto"/>
          <w:sz w:val="22"/>
          <w:lang w:val="en-US"/>
        </w:rPr>
        <w:t>that participated in both data collection (N</w:t>
      </w:r>
      <w:r w:rsidR="00001D0B">
        <w:rPr>
          <w:rFonts w:eastAsiaTheme="minorHAnsi"/>
          <w:color w:val="auto"/>
          <w:sz w:val="22"/>
          <w:lang w:val="en-US"/>
        </w:rPr>
        <w:t xml:space="preserve"> </w:t>
      </w:r>
      <w:r w:rsidR="00910A10" w:rsidRPr="00EB3003">
        <w:rPr>
          <w:rFonts w:eastAsiaTheme="minorHAnsi"/>
          <w:color w:val="auto"/>
          <w:sz w:val="22"/>
          <w:lang w:val="en-US"/>
        </w:rPr>
        <w:t>=</w:t>
      </w:r>
      <w:r w:rsidR="00001D0B">
        <w:rPr>
          <w:rFonts w:eastAsiaTheme="minorHAnsi"/>
          <w:color w:val="auto"/>
          <w:sz w:val="22"/>
          <w:lang w:val="en-US"/>
        </w:rPr>
        <w:t xml:space="preserve"> </w:t>
      </w:r>
      <w:r w:rsidR="00910A10" w:rsidRPr="00EB3003">
        <w:rPr>
          <w:rFonts w:eastAsiaTheme="minorHAnsi"/>
          <w:color w:val="auto"/>
          <w:sz w:val="22"/>
          <w:lang w:val="en-US"/>
        </w:rPr>
        <w:t xml:space="preserve">693). The results of the mediation model </w:t>
      </w:r>
      <w:r w:rsidR="00E960E6" w:rsidRPr="00EB3003">
        <w:rPr>
          <w:rFonts w:eastAsiaTheme="minorHAnsi"/>
          <w:color w:val="auto"/>
          <w:sz w:val="22"/>
          <w:lang w:val="en-US"/>
        </w:rPr>
        <w:t xml:space="preserve">with the sample of 693 are consistent with the results </w:t>
      </w:r>
      <w:r w:rsidR="003916B2" w:rsidRPr="00EB3003">
        <w:rPr>
          <w:rFonts w:eastAsiaTheme="minorHAnsi"/>
          <w:color w:val="auto"/>
          <w:sz w:val="22"/>
          <w:lang w:val="en-US"/>
        </w:rPr>
        <w:t>of</w:t>
      </w:r>
      <w:r w:rsidR="00E960E6" w:rsidRPr="00EB3003">
        <w:rPr>
          <w:rFonts w:eastAsiaTheme="minorHAnsi"/>
          <w:color w:val="auto"/>
          <w:sz w:val="22"/>
          <w:lang w:val="en-US"/>
        </w:rPr>
        <w:t xml:space="preserve"> the whole sample. </w:t>
      </w:r>
      <w:bookmarkStart w:id="0" w:name="_Hlk77579730"/>
      <w:r w:rsidR="00E960E6" w:rsidRPr="00EB3003">
        <w:rPr>
          <w:rFonts w:eastAsiaTheme="minorHAnsi"/>
          <w:color w:val="auto"/>
          <w:sz w:val="22"/>
          <w:lang w:val="en-US"/>
        </w:rPr>
        <w:t xml:space="preserve">Findings </w:t>
      </w:r>
      <w:r w:rsidR="00910A10" w:rsidRPr="00EB3003">
        <w:rPr>
          <w:rFonts w:eastAsiaTheme="minorHAnsi"/>
          <w:color w:val="auto"/>
          <w:sz w:val="22"/>
          <w:lang w:val="en-US"/>
        </w:rPr>
        <w:t xml:space="preserve">showed that Covid-19 related stress </w:t>
      </w:r>
      <w:r w:rsidR="00B42B24" w:rsidRPr="00EB3003">
        <w:rPr>
          <w:rFonts w:eastAsiaTheme="minorHAnsi"/>
          <w:color w:val="auto"/>
          <w:sz w:val="22"/>
          <w:lang w:val="en-US"/>
        </w:rPr>
        <w:t>mediates</w:t>
      </w:r>
      <w:r w:rsidR="00910A10" w:rsidRPr="00EB3003">
        <w:rPr>
          <w:rFonts w:eastAsiaTheme="minorHAnsi"/>
          <w:color w:val="auto"/>
          <w:sz w:val="22"/>
          <w:lang w:val="en-US"/>
        </w:rPr>
        <w:t xml:space="preserve"> the association between prior history of NSSI </w:t>
      </w:r>
      <w:r w:rsidR="00910A10" w:rsidRPr="00EB3003">
        <w:rPr>
          <w:bCs/>
          <w:color w:val="auto"/>
          <w:sz w:val="22"/>
          <w:lang w:val="en-US"/>
        </w:rPr>
        <w:t>(</w:t>
      </w:r>
      <w:r w:rsidR="00910A10" w:rsidRPr="00EB3003">
        <w:rPr>
          <w:bCs/>
          <w:color w:val="auto"/>
          <w:sz w:val="22"/>
        </w:rPr>
        <w:t>β</w:t>
      </w:r>
      <w:r w:rsidR="00001D0B" w:rsidRPr="00001D0B">
        <w:rPr>
          <w:b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 xml:space="preserve">.065, </w:t>
      </w:r>
      <w:r w:rsidR="00910A10" w:rsidRPr="00EB3003">
        <w:rPr>
          <w:bCs/>
          <w:i/>
          <w:iCs/>
          <w:color w:val="auto"/>
          <w:sz w:val="22"/>
          <w:lang w:val="en-US"/>
        </w:rPr>
        <w:t>SE</w:t>
      </w:r>
      <w:r w:rsidR="00001D0B">
        <w:rPr>
          <w:bCs/>
          <w:i/>
          <w:i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 xml:space="preserve">.020, </w:t>
      </w:r>
      <w:r w:rsidR="00910A10" w:rsidRPr="00EB3003">
        <w:rPr>
          <w:bCs/>
          <w:i/>
          <w:iCs/>
          <w:color w:val="auto"/>
          <w:sz w:val="22"/>
          <w:lang w:val="en-US"/>
        </w:rPr>
        <w:t>p</w:t>
      </w:r>
      <w:r w:rsidR="00001D0B">
        <w:rPr>
          <w:bCs/>
          <w:i/>
          <w:i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>.001)</w:t>
      </w:r>
      <w:r w:rsidR="00910A10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481E90" w:rsidRPr="00EB3003">
        <w:rPr>
          <w:rFonts w:eastAsiaTheme="minorHAnsi"/>
          <w:color w:val="auto"/>
          <w:sz w:val="22"/>
          <w:lang w:val="en-US"/>
        </w:rPr>
        <w:t>internalizing symptoms</w:t>
      </w:r>
      <w:r w:rsidR="00481E90" w:rsidRPr="00EB3003">
        <w:rPr>
          <w:b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(</w:t>
      </w:r>
      <w:r w:rsidR="00910A10" w:rsidRPr="00EB3003">
        <w:rPr>
          <w:bCs/>
          <w:color w:val="auto"/>
          <w:sz w:val="22"/>
        </w:rPr>
        <w:t>β</w:t>
      </w:r>
      <w:r w:rsidR="00001D0B" w:rsidRPr="00001D0B">
        <w:rPr>
          <w:b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 xml:space="preserve">.164, </w:t>
      </w:r>
      <w:r w:rsidR="00910A10" w:rsidRPr="00EB3003">
        <w:rPr>
          <w:bCs/>
          <w:i/>
          <w:iCs/>
          <w:color w:val="auto"/>
          <w:sz w:val="22"/>
          <w:lang w:val="en-US"/>
        </w:rPr>
        <w:t>SE</w:t>
      </w:r>
      <w:r w:rsidR="00001D0B">
        <w:rPr>
          <w:bCs/>
          <w:i/>
          <w:i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 xml:space="preserve">.028, </w:t>
      </w:r>
      <w:r w:rsidR="00910A10" w:rsidRPr="00EB3003">
        <w:rPr>
          <w:bCs/>
          <w:i/>
          <w:iCs/>
          <w:color w:val="auto"/>
          <w:sz w:val="22"/>
          <w:lang w:val="en-US"/>
        </w:rPr>
        <w:t>p</w:t>
      </w:r>
      <w:r w:rsidR="00910A10" w:rsidRPr="00EB3003">
        <w:rPr>
          <w:bCs/>
          <w:color w:val="auto"/>
          <w:sz w:val="22"/>
          <w:lang w:val="en-US"/>
        </w:rPr>
        <w:t>&lt;</w:t>
      </w:r>
      <w:r w:rsidR="00001D0B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>.001)</w:t>
      </w:r>
      <w:r w:rsidR="00910A10" w:rsidRPr="00EB3003">
        <w:rPr>
          <w:rFonts w:eastAsiaTheme="minorHAnsi"/>
          <w:color w:val="auto"/>
          <w:sz w:val="22"/>
          <w:lang w:val="en-US"/>
        </w:rPr>
        <w:t xml:space="preserve">, poor regulatory negative emotional self-efficacy </w:t>
      </w:r>
      <w:r w:rsidR="00910A10" w:rsidRPr="00EB3003">
        <w:rPr>
          <w:bCs/>
          <w:color w:val="auto"/>
          <w:sz w:val="22"/>
          <w:lang w:val="en-US"/>
        </w:rPr>
        <w:t>(</w:t>
      </w:r>
      <w:r w:rsidR="00910A10" w:rsidRPr="00EB3003">
        <w:rPr>
          <w:bCs/>
          <w:color w:val="auto"/>
          <w:sz w:val="22"/>
        </w:rPr>
        <w:t>β</w:t>
      </w:r>
      <w:r w:rsidR="00001D0B" w:rsidRPr="00001D0B">
        <w:rPr>
          <w:b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 xml:space="preserve">.104, </w:t>
      </w:r>
      <w:r w:rsidR="00910A10" w:rsidRPr="00EB3003">
        <w:rPr>
          <w:bCs/>
          <w:i/>
          <w:iCs/>
          <w:color w:val="auto"/>
          <w:sz w:val="22"/>
          <w:lang w:val="en-US"/>
        </w:rPr>
        <w:t>SE</w:t>
      </w:r>
      <w:r w:rsidR="00001D0B">
        <w:rPr>
          <w:bCs/>
          <w:i/>
          <w:i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 xml:space="preserve">.030, </w:t>
      </w:r>
      <w:r w:rsidR="00910A10" w:rsidRPr="00EB3003">
        <w:rPr>
          <w:bCs/>
          <w:i/>
          <w:iCs/>
          <w:color w:val="auto"/>
          <w:sz w:val="22"/>
          <w:lang w:val="en-US"/>
        </w:rPr>
        <w:t>p</w:t>
      </w:r>
      <w:r w:rsidR="00910A10" w:rsidRPr="00EB3003">
        <w:rPr>
          <w:bCs/>
          <w:color w:val="auto"/>
          <w:sz w:val="22"/>
          <w:lang w:val="en-US"/>
        </w:rPr>
        <w:t>&lt;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>.001) and</w:t>
      </w:r>
      <w:r w:rsidR="00910A10" w:rsidRPr="00EB3003">
        <w:rPr>
          <w:rFonts w:eastAsiaTheme="minorHAnsi"/>
          <w:color w:val="auto"/>
          <w:sz w:val="22"/>
          <w:lang w:val="en-US"/>
        </w:rPr>
        <w:t xml:space="preserve"> the occurrence of NSSI. </w:t>
      </w:r>
      <w:bookmarkEnd w:id="0"/>
      <w:r w:rsidR="00910A10" w:rsidRPr="00EB3003">
        <w:rPr>
          <w:rFonts w:eastAsiaTheme="minorHAnsi"/>
          <w:color w:val="auto"/>
          <w:sz w:val="22"/>
          <w:lang w:val="en-US"/>
        </w:rPr>
        <w:t xml:space="preserve">Specifically, findings showed a positive and significant effect of the previous history of NSSI </w:t>
      </w:r>
      <w:r w:rsidR="00910A10" w:rsidRPr="00EB3003">
        <w:rPr>
          <w:bCs/>
          <w:color w:val="auto"/>
          <w:sz w:val="22"/>
          <w:lang w:val="en-US"/>
        </w:rPr>
        <w:t>(</w:t>
      </w:r>
      <w:r w:rsidR="00910A10" w:rsidRPr="00EB3003">
        <w:rPr>
          <w:bCs/>
          <w:color w:val="auto"/>
          <w:sz w:val="22"/>
        </w:rPr>
        <w:t>β</w:t>
      </w:r>
      <w:r w:rsidR="00001D0B" w:rsidRPr="00001D0B">
        <w:rPr>
          <w:b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 xml:space="preserve">=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>.</w:t>
      </w:r>
      <w:r w:rsidR="001D7D2D" w:rsidRPr="00EB3003">
        <w:rPr>
          <w:bCs/>
          <w:color w:val="auto"/>
          <w:sz w:val="22"/>
          <w:lang w:val="en-US"/>
        </w:rPr>
        <w:t>156</w:t>
      </w:r>
      <w:r w:rsidR="00910A10" w:rsidRPr="00EB3003">
        <w:rPr>
          <w:bCs/>
          <w:color w:val="auto"/>
          <w:sz w:val="22"/>
          <w:lang w:val="en-US"/>
        </w:rPr>
        <w:t xml:space="preserve">, </w:t>
      </w:r>
      <w:r w:rsidR="00910A10" w:rsidRPr="00EB3003">
        <w:rPr>
          <w:bCs/>
          <w:i/>
          <w:iCs/>
          <w:color w:val="auto"/>
          <w:sz w:val="22"/>
          <w:lang w:val="en-US"/>
        </w:rPr>
        <w:t>SE</w:t>
      </w:r>
      <w:r w:rsidR="00001D0B">
        <w:rPr>
          <w:bCs/>
          <w:i/>
          <w:i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>.0</w:t>
      </w:r>
      <w:r w:rsidR="001D7D2D" w:rsidRPr="00EB3003">
        <w:rPr>
          <w:bCs/>
          <w:color w:val="auto"/>
          <w:sz w:val="22"/>
          <w:lang w:val="en-US"/>
        </w:rPr>
        <w:t>43</w:t>
      </w:r>
      <w:r w:rsidR="00910A10" w:rsidRPr="00EB3003">
        <w:rPr>
          <w:bCs/>
          <w:color w:val="auto"/>
          <w:sz w:val="22"/>
          <w:lang w:val="en-US"/>
        </w:rPr>
        <w:t xml:space="preserve">, </w:t>
      </w:r>
      <w:r w:rsidR="00910A10" w:rsidRPr="00EB3003">
        <w:rPr>
          <w:bCs/>
          <w:i/>
          <w:iCs/>
          <w:color w:val="auto"/>
          <w:sz w:val="22"/>
          <w:lang w:val="en-US"/>
        </w:rPr>
        <w:t>p</w:t>
      </w:r>
      <w:r w:rsidR="00910A10" w:rsidRPr="00EB3003">
        <w:rPr>
          <w:bCs/>
          <w:color w:val="auto"/>
          <w:sz w:val="22"/>
          <w:lang w:val="en-US"/>
        </w:rPr>
        <w:t>&lt;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 xml:space="preserve">.001), </w:t>
      </w:r>
      <w:r w:rsidR="00481E90" w:rsidRPr="00EB3003">
        <w:rPr>
          <w:rFonts w:eastAsiaTheme="minorHAnsi"/>
          <w:color w:val="auto"/>
          <w:sz w:val="22"/>
          <w:lang w:val="en-US"/>
        </w:rPr>
        <w:t>internalizing symptoms</w:t>
      </w:r>
      <w:r w:rsidR="00481E90" w:rsidRPr="00EB3003">
        <w:rPr>
          <w:b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(</w:t>
      </w:r>
      <w:r w:rsidR="00910A10" w:rsidRPr="00EB3003">
        <w:rPr>
          <w:bCs/>
          <w:color w:val="auto"/>
          <w:sz w:val="22"/>
        </w:rPr>
        <w:t>β</w:t>
      </w:r>
      <w:r w:rsidR="00001D0B" w:rsidRPr="00001D0B">
        <w:rPr>
          <w:b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>.</w:t>
      </w:r>
      <w:r w:rsidR="007E548F" w:rsidRPr="00EB3003">
        <w:rPr>
          <w:bCs/>
          <w:color w:val="auto"/>
          <w:sz w:val="22"/>
          <w:lang w:val="en-US"/>
        </w:rPr>
        <w:t>391</w:t>
      </w:r>
      <w:r w:rsidR="00910A10" w:rsidRPr="00EB3003">
        <w:rPr>
          <w:bCs/>
          <w:color w:val="auto"/>
          <w:sz w:val="22"/>
          <w:lang w:val="en-US"/>
        </w:rPr>
        <w:t xml:space="preserve">, </w:t>
      </w:r>
      <w:r w:rsidR="00910A10" w:rsidRPr="00EB3003">
        <w:rPr>
          <w:bCs/>
          <w:i/>
          <w:iCs/>
          <w:color w:val="auto"/>
          <w:sz w:val="22"/>
          <w:lang w:val="en-US"/>
        </w:rPr>
        <w:t>SE</w:t>
      </w:r>
      <w:r w:rsidR="00001D0B">
        <w:rPr>
          <w:bCs/>
          <w:i/>
          <w:i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>.0</w:t>
      </w:r>
      <w:r w:rsidR="007E548F" w:rsidRPr="00EB3003">
        <w:rPr>
          <w:bCs/>
          <w:color w:val="auto"/>
          <w:sz w:val="22"/>
          <w:lang w:val="en-US"/>
        </w:rPr>
        <w:t>42</w:t>
      </w:r>
      <w:r w:rsidR="00910A10" w:rsidRPr="00EB3003">
        <w:rPr>
          <w:bCs/>
          <w:color w:val="auto"/>
          <w:sz w:val="22"/>
          <w:lang w:val="en-US"/>
        </w:rPr>
        <w:t xml:space="preserve">, </w:t>
      </w:r>
      <w:r w:rsidR="00910A10" w:rsidRPr="00EB3003">
        <w:rPr>
          <w:bCs/>
          <w:i/>
          <w:iCs/>
          <w:color w:val="auto"/>
          <w:sz w:val="22"/>
          <w:lang w:val="en-US"/>
        </w:rPr>
        <w:t>p</w:t>
      </w:r>
      <w:r w:rsidR="007E548F" w:rsidRPr="00EB3003">
        <w:rPr>
          <w:bCs/>
          <w:color w:val="auto"/>
          <w:sz w:val="22"/>
          <w:lang w:val="en-US"/>
        </w:rPr>
        <w:t>&lt;</w:t>
      </w:r>
      <w:r w:rsidR="00D62A2E" w:rsidRPr="00EB3003">
        <w:rPr>
          <w:bCs/>
          <w:color w:val="auto"/>
          <w:sz w:val="22"/>
          <w:lang w:val="en-US"/>
        </w:rPr>
        <w:t>0</w:t>
      </w:r>
      <w:r w:rsidR="007E548F" w:rsidRPr="00EB3003">
        <w:rPr>
          <w:bCs/>
          <w:color w:val="auto"/>
          <w:sz w:val="22"/>
          <w:lang w:val="en-US"/>
        </w:rPr>
        <w:t>.001</w:t>
      </w:r>
      <w:r w:rsidR="00910A10" w:rsidRPr="00EB3003">
        <w:rPr>
          <w:bCs/>
          <w:color w:val="auto"/>
          <w:sz w:val="22"/>
          <w:lang w:val="en-US"/>
        </w:rPr>
        <w:t>)</w:t>
      </w:r>
      <w:r w:rsidR="00910A10" w:rsidRPr="00EB3003">
        <w:rPr>
          <w:rFonts w:eastAsiaTheme="minorHAnsi"/>
          <w:color w:val="auto"/>
          <w:sz w:val="22"/>
          <w:lang w:val="en-US"/>
        </w:rPr>
        <w:t xml:space="preserve">, and poor regulatory negative emotional self-efficacy </w:t>
      </w:r>
      <w:r w:rsidR="00910A10" w:rsidRPr="00EB3003">
        <w:rPr>
          <w:bCs/>
          <w:color w:val="auto"/>
          <w:sz w:val="22"/>
          <w:lang w:val="en-US"/>
        </w:rPr>
        <w:t>(</w:t>
      </w:r>
      <w:r w:rsidR="00910A10" w:rsidRPr="00EB3003">
        <w:rPr>
          <w:bCs/>
          <w:color w:val="auto"/>
          <w:sz w:val="22"/>
        </w:rPr>
        <w:t>β</w:t>
      </w:r>
      <w:r w:rsidR="00001D0B" w:rsidRPr="00001D0B">
        <w:rPr>
          <w:b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7E548F" w:rsidRPr="00EB3003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>.15</w:t>
      </w:r>
      <w:r w:rsidR="007E548F" w:rsidRPr="00EB3003">
        <w:rPr>
          <w:bCs/>
          <w:color w:val="auto"/>
          <w:sz w:val="22"/>
          <w:lang w:val="en-US"/>
        </w:rPr>
        <w:t>6</w:t>
      </w:r>
      <w:r w:rsidR="00910A10" w:rsidRPr="00EB3003">
        <w:rPr>
          <w:bCs/>
          <w:color w:val="auto"/>
          <w:sz w:val="22"/>
          <w:lang w:val="en-US"/>
        </w:rPr>
        <w:t xml:space="preserve">, </w:t>
      </w:r>
      <w:r w:rsidR="00910A10" w:rsidRPr="00EB3003">
        <w:rPr>
          <w:bCs/>
          <w:i/>
          <w:iCs/>
          <w:color w:val="auto"/>
          <w:sz w:val="22"/>
          <w:lang w:val="en-US"/>
        </w:rPr>
        <w:t>SE</w:t>
      </w:r>
      <w:r w:rsidR="00001D0B">
        <w:rPr>
          <w:bCs/>
          <w:i/>
          <w:i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>.0</w:t>
      </w:r>
      <w:r w:rsidR="007E548F" w:rsidRPr="00EB3003">
        <w:rPr>
          <w:bCs/>
          <w:color w:val="auto"/>
          <w:sz w:val="22"/>
          <w:lang w:val="en-US"/>
        </w:rPr>
        <w:t>4</w:t>
      </w:r>
      <w:r w:rsidR="00910A10" w:rsidRPr="00EB3003">
        <w:rPr>
          <w:bCs/>
          <w:color w:val="auto"/>
          <w:sz w:val="22"/>
          <w:lang w:val="en-US"/>
        </w:rPr>
        <w:t xml:space="preserve">3, </w:t>
      </w:r>
      <w:r w:rsidR="00910A10" w:rsidRPr="00EB3003">
        <w:rPr>
          <w:bCs/>
          <w:i/>
          <w:iCs/>
          <w:color w:val="auto"/>
          <w:sz w:val="22"/>
          <w:lang w:val="en-US"/>
        </w:rPr>
        <w:t>p</w:t>
      </w:r>
      <w:r w:rsidR="007E548F" w:rsidRPr="00EB3003">
        <w:rPr>
          <w:bCs/>
          <w:color w:val="auto"/>
          <w:sz w:val="22"/>
          <w:lang w:val="en-US"/>
        </w:rPr>
        <w:t>&lt;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 xml:space="preserve">.012) </w:t>
      </w:r>
      <w:r w:rsidR="00910A10" w:rsidRPr="00EB3003">
        <w:rPr>
          <w:rFonts w:eastAsiaTheme="minorHAnsi"/>
          <w:color w:val="auto"/>
          <w:sz w:val="22"/>
          <w:lang w:val="en-US"/>
        </w:rPr>
        <w:t xml:space="preserve">on Covid-19 related stress. Subsequent Covid-19 related stress was positively associated with the occurrence of NSSI </w:t>
      </w:r>
      <w:r w:rsidR="00910A10" w:rsidRPr="00EB3003">
        <w:rPr>
          <w:bCs/>
          <w:color w:val="auto"/>
          <w:sz w:val="22"/>
          <w:lang w:val="en-US"/>
        </w:rPr>
        <w:t>(</w:t>
      </w:r>
      <w:r w:rsidR="00910A10" w:rsidRPr="00EB3003">
        <w:rPr>
          <w:bCs/>
          <w:color w:val="auto"/>
          <w:sz w:val="22"/>
        </w:rPr>
        <w:t>β</w:t>
      </w:r>
      <w:r w:rsidR="00001D0B" w:rsidRPr="00001D0B">
        <w:rPr>
          <w:b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 xml:space="preserve">.420, </w:t>
      </w:r>
      <w:r w:rsidR="00910A10" w:rsidRPr="00EB3003">
        <w:rPr>
          <w:bCs/>
          <w:i/>
          <w:iCs/>
          <w:color w:val="auto"/>
          <w:sz w:val="22"/>
          <w:lang w:val="en-US"/>
        </w:rPr>
        <w:t>SE</w:t>
      </w:r>
      <w:r w:rsidR="00001D0B">
        <w:rPr>
          <w:bCs/>
          <w:i/>
          <w:iCs/>
          <w:color w:val="auto"/>
          <w:sz w:val="22"/>
          <w:lang w:val="en-US"/>
        </w:rPr>
        <w:t xml:space="preserve"> </w:t>
      </w:r>
      <w:r w:rsidR="00910A1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 xml:space="preserve">.061, </w:t>
      </w:r>
      <w:r w:rsidR="00910A10" w:rsidRPr="00EB3003">
        <w:rPr>
          <w:bCs/>
          <w:i/>
          <w:iCs/>
          <w:color w:val="auto"/>
          <w:sz w:val="22"/>
          <w:lang w:val="en-US"/>
        </w:rPr>
        <w:t>p</w:t>
      </w:r>
      <w:r w:rsidR="00910A10" w:rsidRPr="00EB3003">
        <w:rPr>
          <w:bCs/>
          <w:color w:val="auto"/>
          <w:sz w:val="22"/>
          <w:lang w:val="en-US"/>
        </w:rPr>
        <w:t>&lt;</w:t>
      </w:r>
      <w:r w:rsidR="00D62A2E" w:rsidRPr="00EB3003">
        <w:rPr>
          <w:bCs/>
          <w:color w:val="auto"/>
          <w:sz w:val="22"/>
          <w:lang w:val="en-US"/>
        </w:rPr>
        <w:t>0</w:t>
      </w:r>
      <w:r w:rsidR="00910A10" w:rsidRPr="00EB3003">
        <w:rPr>
          <w:bCs/>
          <w:color w:val="auto"/>
          <w:sz w:val="22"/>
          <w:lang w:val="en-US"/>
        </w:rPr>
        <w:t>.001)</w:t>
      </w:r>
      <w:r w:rsidR="00910A10" w:rsidRPr="00EB3003">
        <w:rPr>
          <w:rFonts w:eastAsiaTheme="minorHAnsi"/>
          <w:color w:val="auto"/>
          <w:sz w:val="22"/>
          <w:lang w:val="en-US"/>
        </w:rPr>
        <w:t xml:space="preserve">. No significant indirect effects were found on the frequency of non-suicidal self-harm behavior (i.e., continuous variable). </w:t>
      </w:r>
    </w:p>
    <w:p w14:paraId="23CE4550" w14:textId="064BDB88" w:rsidR="00947FFD" w:rsidRPr="00EB3003" w:rsidRDefault="00910A10" w:rsidP="00947FFD">
      <w:pPr>
        <w:tabs>
          <w:tab w:val="left" w:pos="8931"/>
        </w:tabs>
        <w:spacing w:line="360" w:lineRule="auto"/>
        <w:ind w:left="426" w:right="567" w:firstLine="0"/>
        <w:rPr>
          <w:rFonts w:eastAsiaTheme="minorHAnsi"/>
          <w:color w:val="auto"/>
          <w:sz w:val="22"/>
          <w:lang w:val="en-US"/>
        </w:rPr>
      </w:pPr>
      <w:r w:rsidRPr="00EB3003">
        <w:rPr>
          <w:rFonts w:eastAsiaTheme="minorHAnsi"/>
          <w:color w:val="auto"/>
          <w:sz w:val="22"/>
          <w:lang w:val="en-US"/>
        </w:rPr>
        <w:t>As for the interaction effect between peer perceived support and Covid-19</w:t>
      </w:r>
      <w:r w:rsidR="00E960E6" w:rsidRPr="00EB3003">
        <w:rPr>
          <w:rFonts w:eastAsiaTheme="minorHAnsi"/>
          <w:color w:val="auto"/>
          <w:sz w:val="22"/>
          <w:lang w:val="en-US"/>
        </w:rPr>
        <w:t xml:space="preserve"> </w:t>
      </w:r>
      <w:r w:rsidRPr="00EB3003">
        <w:rPr>
          <w:rFonts w:eastAsiaTheme="minorHAnsi"/>
          <w:color w:val="auto"/>
          <w:sz w:val="22"/>
          <w:lang w:val="en-US"/>
        </w:rPr>
        <w:t xml:space="preserve">related stress, a </w:t>
      </w:r>
      <w:r w:rsidR="004C64E9" w:rsidRPr="00EB3003">
        <w:rPr>
          <w:rFonts w:eastAsiaTheme="minorHAnsi"/>
          <w:color w:val="auto"/>
          <w:sz w:val="22"/>
          <w:lang w:val="en-US"/>
        </w:rPr>
        <w:t xml:space="preserve">no </w:t>
      </w:r>
      <w:r w:rsidRPr="00EB3003">
        <w:rPr>
          <w:rFonts w:eastAsiaTheme="minorHAnsi"/>
          <w:color w:val="auto"/>
          <w:sz w:val="22"/>
          <w:lang w:val="en-US"/>
        </w:rPr>
        <w:t xml:space="preserve">significant effect </w:t>
      </w:r>
      <w:r w:rsidR="004C64E9" w:rsidRPr="00EB3003">
        <w:rPr>
          <w:rFonts w:eastAsiaTheme="minorHAnsi"/>
          <w:color w:val="auto"/>
          <w:sz w:val="22"/>
          <w:lang w:val="en-US"/>
        </w:rPr>
        <w:t xml:space="preserve">was found </w:t>
      </w:r>
      <w:r w:rsidRPr="00EB3003">
        <w:rPr>
          <w:rFonts w:eastAsiaTheme="minorHAnsi"/>
          <w:color w:val="auto"/>
          <w:sz w:val="22"/>
          <w:lang w:val="en-US"/>
        </w:rPr>
        <w:t>both on the presence of NSSI at T2 (</w:t>
      </w:r>
      <w:r w:rsidRPr="00EB3003">
        <w:rPr>
          <w:rFonts w:eastAsiaTheme="minorHAnsi"/>
          <w:color w:val="auto"/>
          <w:sz w:val="22"/>
        </w:rPr>
        <w:t>β</w:t>
      </w:r>
      <w:r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 xml:space="preserve">.010, </w:t>
      </w:r>
      <w:r w:rsidRPr="00EB3003">
        <w:rPr>
          <w:rFonts w:eastAsiaTheme="minorHAnsi"/>
          <w:i/>
          <w:iCs/>
          <w:color w:val="auto"/>
          <w:sz w:val="22"/>
          <w:lang w:val="en-US"/>
        </w:rPr>
        <w:t>SE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 xml:space="preserve">.060, </w:t>
      </w:r>
      <w:r w:rsidRPr="00EB3003">
        <w:rPr>
          <w:rFonts w:eastAsiaTheme="minorHAnsi"/>
          <w:i/>
          <w:iCs/>
          <w:color w:val="auto"/>
          <w:sz w:val="22"/>
          <w:lang w:val="en-US"/>
        </w:rPr>
        <w:t>p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>.863) and on the frequency of NSSI at T2 (</w:t>
      </w:r>
      <w:r w:rsidRPr="00EB3003">
        <w:rPr>
          <w:rFonts w:eastAsiaTheme="minorHAnsi"/>
          <w:color w:val="auto"/>
          <w:sz w:val="22"/>
        </w:rPr>
        <w:t>β</w:t>
      </w:r>
      <w:r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 xml:space="preserve">.057, </w:t>
      </w:r>
      <w:r w:rsidRPr="00EB3003">
        <w:rPr>
          <w:rFonts w:eastAsiaTheme="minorHAnsi"/>
          <w:i/>
          <w:iCs/>
          <w:color w:val="auto"/>
          <w:sz w:val="22"/>
          <w:lang w:val="en-US"/>
        </w:rPr>
        <w:t>SE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 xml:space="preserve">.066, </w:t>
      </w:r>
      <w:r w:rsidRPr="00EB3003">
        <w:rPr>
          <w:rFonts w:eastAsiaTheme="minorHAnsi"/>
          <w:i/>
          <w:iCs/>
          <w:color w:val="auto"/>
          <w:sz w:val="22"/>
          <w:lang w:val="en-US"/>
        </w:rPr>
        <w:t>p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>.390). Similar results were also found with respect to the interaction between perceived parental support and Covid-19-related stress on the presence of NSSI at T2 (</w:t>
      </w:r>
      <w:r w:rsidRPr="00EB3003">
        <w:rPr>
          <w:rFonts w:eastAsiaTheme="minorHAnsi"/>
          <w:color w:val="auto"/>
          <w:sz w:val="22"/>
        </w:rPr>
        <w:t>β</w:t>
      </w:r>
      <w:r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 xml:space="preserve">.055, </w:t>
      </w:r>
      <w:r w:rsidRPr="00EB3003">
        <w:rPr>
          <w:rFonts w:eastAsiaTheme="minorHAnsi"/>
          <w:i/>
          <w:iCs/>
          <w:color w:val="auto"/>
          <w:sz w:val="22"/>
          <w:lang w:val="en-US"/>
        </w:rPr>
        <w:t>SE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 xml:space="preserve">.066, </w:t>
      </w:r>
      <w:r w:rsidRPr="00EB3003">
        <w:rPr>
          <w:rFonts w:eastAsiaTheme="minorHAnsi"/>
          <w:i/>
          <w:iCs/>
          <w:color w:val="auto"/>
          <w:sz w:val="22"/>
          <w:lang w:val="en-US"/>
        </w:rPr>
        <w:t>p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>.404) as well as on the frequency of NSSI at T2 (</w:t>
      </w:r>
      <w:r w:rsidRPr="00EB3003">
        <w:rPr>
          <w:rFonts w:eastAsiaTheme="minorHAnsi"/>
          <w:color w:val="auto"/>
          <w:sz w:val="22"/>
        </w:rPr>
        <w:t>β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 xml:space="preserve">.018, </w:t>
      </w:r>
      <w:r w:rsidRPr="00EB3003">
        <w:rPr>
          <w:rFonts w:eastAsiaTheme="minorHAnsi"/>
          <w:i/>
          <w:iCs/>
          <w:color w:val="auto"/>
          <w:sz w:val="22"/>
          <w:lang w:val="en-US"/>
        </w:rPr>
        <w:t>SE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 xml:space="preserve">.079, </w:t>
      </w:r>
      <w:r w:rsidRPr="00EB3003">
        <w:rPr>
          <w:rFonts w:eastAsiaTheme="minorHAnsi"/>
          <w:i/>
          <w:iCs/>
          <w:color w:val="auto"/>
          <w:sz w:val="22"/>
          <w:lang w:val="en-US"/>
        </w:rPr>
        <w:t>p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 xml:space="preserve">.823). </w:t>
      </w:r>
    </w:p>
    <w:p w14:paraId="01A1CCF7" w14:textId="77777777" w:rsidR="006A6C12" w:rsidRPr="00EB3003" w:rsidRDefault="006A6C12" w:rsidP="00947FFD">
      <w:pPr>
        <w:tabs>
          <w:tab w:val="left" w:pos="8931"/>
        </w:tabs>
        <w:spacing w:line="360" w:lineRule="auto"/>
        <w:ind w:left="426" w:right="567" w:firstLine="0"/>
        <w:rPr>
          <w:rFonts w:eastAsiaTheme="minorHAnsi"/>
          <w:color w:val="auto"/>
          <w:sz w:val="22"/>
          <w:lang w:val="en-US"/>
        </w:rPr>
        <w:sectPr w:rsidR="006A6C12" w:rsidRPr="00EB3003" w:rsidSect="003E421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266911E" w14:textId="25241EDD" w:rsidR="00946E1E" w:rsidRPr="00EB3003" w:rsidRDefault="006A6C12" w:rsidP="00DF6DF4">
      <w:pPr>
        <w:spacing w:line="360" w:lineRule="auto"/>
        <w:ind w:left="360" w:right="566" w:firstLine="0"/>
        <w:rPr>
          <w:b/>
          <w:bCs/>
          <w:color w:val="auto"/>
          <w:sz w:val="22"/>
          <w:lang w:val="en-US"/>
        </w:rPr>
      </w:pPr>
      <w:r w:rsidRPr="00EB3003">
        <w:rPr>
          <w:b/>
          <w:bCs/>
          <w:color w:val="auto"/>
          <w:sz w:val="22"/>
          <w:lang w:val="en-US"/>
        </w:rPr>
        <w:lastRenderedPageBreak/>
        <w:t>A</w:t>
      </w:r>
      <w:r w:rsidR="00946E1E" w:rsidRPr="00EB3003">
        <w:rPr>
          <w:b/>
          <w:bCs/>
          <w:color w:val="auto"/>
          <w:sz w:val="22"/>
          <w:lang w:val="en-US"/>
        </w:rPr>
        <w:t xml:space="preserve">dditional Information on Sensitivity Analysis – Mediation Model with </w:t>
      </w:r>
      <w:r w:rsidR="00F25072" w:rsidRPr="00EB3003">
        <w:rPr>
          <w:b/>
          <w:bCs/>
          <w:color w:val="auto"/>
          <w:sz w:val="22"/>
          <w:lang w:val="en-US"/>
        </w:rPr>
        <w:t xml:space="preserve">Severe Forms of </w:t>
      </w:r>
      <w:r w:rsidR="00946E1E" w:rsidRPr="00EB3003">
        <w:rPr>
          <w:b/>
          <w:bCs/>
          <w:color w:val="auto"/>
          <w:sz w:val="22"/>
          <w:lang w:val="en-US"/>
        </w:rPr>
        <w:t xml:space="preserve">NSSI </w:t>
      </w:r>
    </w:p>
    <w:p w14:paraId="08EDF007" w14:textId="14A25A0C" w:rsidR="00CA603E" w:rsidRPr="00EB3003" w:rsidRDefault="000F0BB6" w:rsidP="00DF6DF4">
      <w:pPr>
        <w:spacing w:line="360" w:lineRule="auto"/>
        <w:ind w:left="360" w:right="566" w:firstLine="0"/>
        <w:rPr>
          <w:rFonts w:eastAsiaTheme="minorHAnsi"/>
          <w:color w:val="auto"/>
          <w:sz w:val="22"/>
          <w:lang w:val="en-US" w:eastAsia="en-US"/>
        </w:rPr>
      </w:pPr>
      <w:bookmarkStart w:id="1" w:name="_Hlk107844425"/>
      <w:r w:rsidRPr="00EB3003">
        <w:rPr>
          <w:rFonts w:eastAsiaTheme="minorHAnsi"/>
          <w:color w:val="auto"/>
          <w:sz w:val="22"/>
          <w:lang w:val="en-US" w:eastAsia="en-US"/>
        </w:rPr>
        <w:t>The</w:t>
      </w:r>
      <w:r w:rsidR="006A6C12" w:rsidRPr="00EB3003">
        <w:rPr>
          <w:rFonts w:eastAsiaTheme="minorHAnsi"/>
          <w:color w:val="auto"/>
          <w:sz w:val="22"/>
          <w:lang w:val="en-US" w:eastAsia="en-US"/>
        </w:rPr>
        <w:t xml:space="preserve"> prevalence of NSSI in this sample</w:t>
      </w:r>
      <w:r w:rsidR="00CB2531" w:rsidRPr="00EB3003">
        <w:rPr>
          <w:rFonts w:eastAsiaTheme="minorHAnsi"/>
          <w:color w:val="auto"/>
          <w:sz w:val="22"/>
          <w:lang w:val="en-US" w:eastAsia="en-US"/>
        </w:rPr>
        <w:t>, although not uncommon</w:t>
      </w:r>
      <w:r w:rsidR="00CB2531" w:rsidRPr="00EB3003">
        <w:rPr>
          <w:color w:val="auto"/>
          <w:sz w:val="22"/>
          <w:shd w:val="clear" w:color="auto" w:fill="FFFFFF"/>
          <w:lang w:val="en-US"/>
        </w:rPr>
        <w:t xml:space="preserve"> (e.g., Cipriano et al., 2017; Lloyd-Richardson et al., 2007; </w:t>
      </w:r>
      <w:proofErr w:type="spellStart"/>
      <w:r w:rsidR="00CB2531" w:rsidRPr="00EB3003">
        <w:rPr>
          <w:color w:val="auto"/>
          <w:sz w:val="22"/>
          <w:shd w:val="clear" w:color="auto" w:fill="FFFFFF"/>
          <w:lang w:val="en-US"/>
        </w:rPr>
        <w:t>Calvete</w:t>
      </w:r>
      <w:proofErr w:type="spellEnd"/>
      <w:r w:rsidR="00CB2531" w:rsidRPr="00EB3003">
        <w:rPr>
          <w:color w:val="auto"/>
          <w:sz w:val="22"/>
          <w:shd w:val="clear" w:color="auto" w:fill="FFFFFF"/>
          <w:lang w:val="en-US"/>
        </w:rPr>
        <w:t xml:space="preserve"> et al., 2015), was substantially higher than the one</w:t>
      </w:r>
      <w:r w:rsidR="00010E0D" w:rsidRPr="00EB3003">
        <w:rPr>
          <w:color w:val="auto"/>
          <w:sz w:val="22"/>
          <w:shd w:val="clear" w:color="auto" w:fill="FFFFFF"/>
          <w:lang w:val="en-US"/>
        </w:rPr>
        <w:t xml:space="preserve"> </w:t>
      </w:r>
      <w:r w:rsidR="00F83590" w:rsidRPr="00EB3003">
        <w:rPr>
          <w:color w:val="auto"/>
          <w:sz w:val="22"/>
          <w:shd w:val="clear" w:color="auto" w:fill="FFFFFF"/>
          <w:lang w:val="en-US"/>
        </w:rPr>
        <w:t xml:space="preserve">that </w:t>
      </w:r>
      <w:r w:rsidR="00CB2531" w:rsidRPr="00EB3003">
        <w:rPr>
          <w:color w:val="auto"/>
          <w:sz w:val="22"/>
          <w:shd w:val="clear" w:color="auto" w:fill="FFFFFF"/>
          <w:lang w:val="en-US"/>
        </w:rPr>
        <w:t xml:space="preserve">emerged in prior </w:t>
      </w:r>
      <w:r w:rsidR="00010E0D" w:rsidRPr="00EB3003">
        <w:rPr>
          <w:color w:val="auto"/>
          <w:sz w:val="22"/>
          <w:shd w:val="clear" w:color="auto" w:fill="FFFFFF"/>
          <w:lang w:val="en-US"/>
        </w:rPr>
        <w:t xml:space="preserve">systematic reviews or meta-analyses conducted </w:t>
      </w:r>
      <w:r w:rsidR="00CB2531" w:rsidRPr="00EB3003">
        <w:rPr>
          <w:color w:val="auto"/>
          <w:sz w:val="22"/>
          <w:shd w:val="clear" w:color="auto" w:fill="FFFFFF"/>
          <w:lang w:val="en-US"/>
        </w:rPr>
        <w:t xml:space="preserve">among </w:t>
      </w:r>
      <w:r w:rsidR="00010E0D" w:rsidRPr="00EB3003">
        <w:rPr>
          <w:color w:val="auto"/>
          <w:sz w:val="22"/>
          <w:shd w:val="clear" w:color="auto" w:fill="FFFFFF"/>
          <w:lang w:val="en-US"/>
        </w:rPr>
        <w:t xml:space="preserve">normative samples (e.g., Brown &amp; </w:t>
      </w:r>
      <w:proofErr w:type="spellStart"/>
      <w:r w:rsidR="00010E0D" w:rsidRPr="00EB3003">
        <w:rPr>
          <w:color w:val="auto"/>
          <w:sz w:val="22"/>
          <w:shd w:val="clear" w:color="auto" w:fill="FFFFFF"/>
          <w:lang w:val="en-US"/>
        </w:rPr>
        <w:t>Plener</w:t>
      </w:r>
      <w:proofErr w:type="spellEnd"/>
      <w:r w:rsidR="00010E0D" w:rsidRPr="00EB3003">
        <w:rPr>
          <w:color w:val="auto"/>
          <w:sz w:val="22"/>
          <w:shd w:val="clear" w:color="auto" w:fill="FFFFFF"/>
          <w:lang w:val="en-US"/>
        </w:rPr>
        <w:t xml:space="preserve">, 2017). </w:t>
      </w:r>
      <w:bookmarkStart w:id="2" w:name="_Hlk107849527"/>
      <w:r w:rsidR="00010E0D" w:rsidRPr="00EB3003">
        <w:rPr>
          <w:color w:val="auto"/>
          <w:sz w:val="22"/>
          <w:shd w:val="clear" w:color="auto" w:fill="FFFFFF"/>
          <w:lang w:val="en-US"/>
        </w:rPr>
        <w:t xml:space="preserve">A possible reason </w:t>
      </w:r>
      <w:r w:rsidRPr="00EB3003">
        <w:rPr>
          <w:rFonts w:eastAsiaTheme="minorHAnsi"/>
          <w:color w:val="auto"/>
          <w:sz w:val="22"/>
          <w:lang w:val="en-US" w:eastAsia="en-US"/>
        </w:rPr>
        <w:t>could be</w:t>
      </w:r>
      <w:r w:rsidR="00B202E4" w:rsidRPr="00EB3003">
        <w:rPr>
          <w:rFonts w:eastAsiaTheme="minorHAnsi"/>
          <w:color w:val="auto"/>
          <w:sz w:val="22"/>
          <w:lang w:val="en-US" w:eastAsia="en-US"/>
        </w:rPr>
        <w:t xml:space="preserve"> due</w:t>
      </w:r>
      <w:r w:rsidRPr="00EB3003">
        <w:rPr>
          <w:rFonts w:eastAsiaTheme="minorHAnsi"/>
          <w:color w:val="auto"/>
          <w:sz w:val="22"/>
          <w:lang w:val="en-US" w:eastAsia="en-US"/>
        </w:rPr>
        <w:t xml:space="preserve"> </w:t>
      </w:r>
      <w:r w:rsidR="00B202E4" w:rsidRPr="00EB3003">
        <w:rPr>
          <w:rFonts w:eastAsiaTheme="minorHAnsi"/>
          <w:color w:val="auto"/>
          <w:sz w:val="22"/>
          <w:lang w:val="en-US" w:eastAsia="en-US"/>
        </w:rPr>
        <w:t>to adolescents’ engagement in m</w:t>
      </w:r>
      <w:r w:rsidR="00F83590" w:rsidRPr="00EB3003">
        <w:rPr>
          <w:rFonts w:eastAsiaTheme="minorHAnsi"/>
          <w:color w:val="auto"/>
          <w:sz w:val="22"/>
          <w:lang w:val="en-US" w:eastAsia="en-US"/>
        </w:rPr>
        <w:t>inor</w:t>
      </w:r>
      <w:r w:rsidR="00B202E4" w:rsidRPr="00EB3003">
        <w:rPr>
          <w:rFonts w:eastAsiaTheme="minorHAnsi"/>
          <w:color w:val="auto"/>
          <w:sz w:val="22"/>
          <w:lang w:val="en-US" w:eastAsia="en-US"/>
        </w:rPr>
        <w:t xml:space="preserve">/mild NSSI forms like </w:t>
      </w:r>
      <w:r w:rsidR="00B202E4" w:rsidRPr="00EB3003">
        <w:rPr>
          <w:i/>
          <w:iCs/>
          <w:color w:val="auto"/>
          <w:sz w:val="22"/>
          <w:lang w:val="en-US"/>
        </w:rPr>
        <w:t>“</w:t>
      </w:r>
      <w:r w:rsidR="00CA603E" w:rsidRPr="00EB3003">
        <w:rPr>
          <w:i/>
          <w:iCs/>
          <w:color w:val="auto"/>
          <w:sz w:val="22"/>
          <w:lang w:val="en-US"/>
        </w:rPr>
        <w:t>self-</w:t>
      </w:r>
      <w:r w:rsidR="00B202E4" w:rsidRPr="00EB3003">
        <w:rPr>
          <w:i/>
          <w:iCs/>
          <w:color w:val="auto"/>
          <w:sz w:val="22"/>
          <w:lang w:val="en-US"/>
        </w:rPr>
        <w:t>hitting</w:t>
      </w:r>
      <w:r w:rsidR="00CA603E" w:rsidRPr="00EB3003">
        <w:rPr>
          <w:i/>
          <w:iCs/>
          <w:color w:val="auto"/>
          <w:sz w:val="22"/>
          <w:lang w:val="en-US"/>
        </w:rPr>
        <w:t xml:space="preserve">” </w:t>
      </w:r>
      <w:r w:rsidR="00CA603E" w:rsidRPr="00EB3003">
        <w:rPr>
          <w:iCs/>
          <w:color w:val="auto"/>
          <w:sz w:val="22"/>
          <w:lang w:val="en-US"/>
        </w:rPr>
        <w:t>and</w:t>
      </w:r>
      <w:r w:rsidR="00B202E4" w:rsidRPr="00EB3003">
        <w:rPr>
          <w:i/>
          <w:iCs/>
          <w:color w:val="auto"/>
          <w:sz w:val="22"/>
          <w:lang w:val="en-US"/>
        </w:rPr>
        <w:t xml:space="preserve"> </w:t>
      </w:r>
      <w:r w:rsidR="00CA603E" w:rsidRPr="00EB3003">
        <w:rPr>
          <w:i/>
          <w:iCs/>
          <w:color w:val="auto"/>
          <w:sz w:val="22"/>
          <w:lang w:val="en-US"/>
        </w:rPr>
        <w:t>“self-</w:t>
      </w:r>
      <w:r w:rsidR="00B202E4" w:rsidRPr="00EB3003">
        <w:rPr>
          <w:i/>
          <w:iCs/>
          <w:color w:val="auto"/>
          <w:sz w:val="22"/>
          <w:lang w:val="en-US"/>
        </w:rPr>
        <w:t>biting</w:t>
      </w:r>
      <w:r w:rsidR="00C37AEA" w:rsidRPr="00EB3003">
        <w:rPr>
          <w:i/>
          <w:iCs/>
          <w:color w:val="auto"/>
          <w:sz w:val="22"/>
          <w:lang w:val="en-US"/>
        </w:rPr>
        <w:t>”</w:t>
      </w:r>
      <w:r w:rsidR="00B202E4" w:rsidRPr="00EB3003">
        <w:rPr>
          <w:i/>
          <w:iCs/>
          <w:color w:val="auto"/>
          <w:sz w:val="22"/>
          <w:lang w:val="en-US"/>
        </w:rPr>
        <w:t xml:space="preserve"> </w:t>
      </w:r>
      <w:bookmarkEnd w:id="2"/>
      <w:r w:rsidR="00B202E4" w:rsidRPr="00EB3003">
        <w:rPr>
          <w:color w:val="auto"/>
          <w:sz w:val="22"/>
          <w:lang w:val="en-US"/>
        </w:rPr>
        <w:t>(</w:t>
      </w:r>
      <w:r w:rsidR="00064E0F" w:rsidRPr="00EB3003">
        <w:rPr>
          <w:color w:val="auto"/>
          <w:sz w:val="22"/>
          <w:lang w:val="en-US"/>
        </w:rPr>
        <w:t>Whitlock et al., 2</w:t>
      </w:r>
      <w:r w:rsidR="0030684D" w:rsidRPr="00EB3003">
        <w:rPr>
          <w:color w:val="auto"/>
          <w:sz w:val="22"/>
          <w:lang w:val="en-US"/>
        </w:rPr>
        <w:t>01</w:t>
      </w:r>
      <w:r w:rsidR="00064E0F" w:rsidRPr="00EB3003">
        <w:rPr>
          <w:color w:val="auto"/>
          <w:sz w:val="22"/>
          <w:lang w:val="en-US"/>
        </w:rPr>
        <w:t>4</w:t>
      </w:r>
      <w:r w:rsidR="0030684D" w:rsidRPr="00EB3003">
        <w:rPr>
          <w:color w:val="auto"/>
          <w:sz w:val="22"/>
          <w:lang w:val="en-US"/>
        </w:rPr>
        <w:t xml:space="preserve">; </w:t>
      </w:r>
      <w:proofErr w:type="spellStart"/>
      <w:r w:rsidR="0030684D" w:rsidRPr="00EB3003">
        <w:rPr>
          <w:color w:val="auto"/>
          <w:sz w:val="22"/>
          <w:lang w:val="en-US"/>
        </w:rPr>
        <w:t>Kaess</w:t>
      </w:r>
      <w:proofErr w:type="spellEnd"/>
      <w:r w:rsidR="0030684D" w:rsidRPr="00EB3003">
        <w:rPr>
          <w:color w:val="auto"/>
          <w:sz w:val="22"/>
          <w:lang w:val="en-US"/>
        </w:rPr>
        <w:t xml:space="preserve"> et al., 2013</w:t>
      </w:r>
      <w:r w:rsidR="00064E0F" w:rsidRPr="00EB3003">
        <w:rPr>
          <w:color w:val="auto"/>
          <w:sz w:val="22"/>
          <w:lang w:val="en-US"/>
        </w:rPr>
        <w:t>)</w:t>
      </w:r>
      <w:r w:rsidR="00B202E4" w:rsidRPr="00EB3003">
        <w:rPr>
          <w:color w:val="auto"/>
          <w:sz w:val="22"/>
          <w:lang w:val="en-US"/>
        </w:rPr>
        <w:t>, rather than more severe forms</w:t>
      </w:r>
      <w:r w:rsidR="00AD62C6" w:rsidRPr="00EB3003">
        <w:rPr>
          <w:color w:val="auto"/>
          <w:sz w:val="22"/>
          <w:lang w:val="en-US"/>
        </w:rPr>
        <w:t>,</w:t>
      </w:r>
      <w:r w:rsidR="00B202E4" w:rsidRPr="00EB3003">
        <w:rPr>
          <w:color w:val="auto"/>
          <w:sz w:val="22"/>
          <w:lang w:val="en-US"/>
        </w:rPr>
        <w:t xml:space="preserve"> such as</w:t>
      </w:r>
      <w:r w:rsidR="00C37AEA" w:rsidRPr="00EB3003">
        <w:rPr>
          <w:color w:val="auto"/>
          <w:sz w:val="22"/>
          <w:lang w:val="en-US"/>
        </w:rPr>
        <w:t xml:space="preserve"> </w:t>
      </w:r>
      <w:r w:rsidR="00064E0F" w:rsidRPr="00EB3003">
        <w:rPr>
          <w:i/>
          <w:iCs/>
          <w:color w:val="auto"/>
          <w:sz w:val="22"/>
          <w:lang w:val="en-US"/>
        </w:rPr>
        <w:t>“</w:t>
      </w:r>
      <w:r w:rsidR="00CA603E" w:rsidRPr="00EB3003">
        <w:rPr>
          <w:i/>
          <w:iCs/>
          <w:color w:val="auto"/>
          <w:sz w:val="22"/>
          <w:lang w:val="en-US"/>
        </w:rPr>
        <w:t>self-</w:t>
      </w:r>
      <w:r w:rsidR="00FF607B" w:rsidRPr="00EB3003">
        <w:rPr>
          <w:i/>
          <w:iCs/>
          <w:color w:val="auto"/>
          <w:sz w:val="22"/>
          <w:lang w:val="en-US"/>
        </w:rPr>
        <w:t>cutting</w:t>
      </w:r>
      <w:r w:rsidR="00B202E4" w:rsidRPr="00EB3003">
        <w:rPr>
          <w:i/>
          <w:iCs/>
          <w:color w:val="auto"/>
          <w:sz w:val="22"/>
          <w:lang w:val="en-US"/>
        </w:rPr>
        <w:t>/carving</w:t>
      </w:r>
      <w:r w:rsidR="00FF607B" w:rsidRPr="00EB3003">
        <w:rPr>
          <w:i/>
          <w:iCs/>
          <w:color w:val="auto"/>
          <w:sz w:val="22"/>
          <w:lang w:val="en-US"/>
        </w:rPr>
        <w:t xml:space="preserve">, </w:t>
      </w:r>
      <w:r w:rsidR="00CA603E" w:rsidRPr="00EB3003">
        <w:rPr>
          <w:i/>
          <w:iCs/>
          <w:color w:val="auto"/>
          <w:sz w:val="22"/>
          <w:lang w:val="en-US"/>
        </w:rPr>
        <w:t>self-</w:t>
      </w:r>
      <w:r w:rsidR="00FF607B" w:rsidRPr="00EB3003">
        <w:rPr>
          <w:i/>
          <w:iCs/>
          <w:color w:val="auto"/>
          <w:sz w:val="22"/>
          <w:lang w:val="en-US"/>
        </w:rPr>
        <w:t>burning</w:t>
      </w:r>
      <w:r w:rsidR="00064E0F" w:rsidRPr="00EB3003">
        <w:rPr>
          <w:i/>
          <w:iCs/>
          <w:color w:val="auto"/>
          <w:sz w:val="22"/>
          <w:lang w:val="en-US"/>
        </w:rPr>
        <w:t xml:space="preserve">, </w:t>
      </w:r>
      <w:r w:rsidR="00CA603E" w:rsidRPr="00EB3003">
        <w:rPr>
          <w:i/>
          <w:iCs/>
          <w:color w:val="auto"/>
          <w:sz w:val="22"/>
          <w:lang w:val="en-US"/>
        </w:rPr>
        <w:t>self-</w:t>
      </w:r>
      <w:r w:rsidR="0030684D" w:rsidRPr="00EB3003">
        <w:rPr>
          <w:i/>
          <w:iCs/>
          <w:color w:val="auto"/>
          <w:sz w:val="22"/>
          <w:lang w:val="en-US"/>
        </w:rPr>
        <w:t>scrapping</w:t>
      </w:r>
      <w:r w:rsidR="00B202E4" w:rsidRPr="00EB3003">
        <w:rPr>
          <w:i/>
          <w:iCs/>
          <w:color w:val="auto"/>
          <w:sz w:val="22"/>
          <w:lang w:val="en-US"/>
        </w:rPr>
        <w:t>,</w:t>
      </w:r>
      <w:r w:rsidR="00CA603E" w:rsidRPr="00EB3003">
        <w:rPr>
          <w:i/>
          <w:iCs/>
          <w:color w:val="auto"/>
          <w:sz w:val="22"/>
          <w:lang w:val="en-US"/>
        </w:rPr>
        <w:t xml:space="preserve"> or</w:t>
      </w:r>
      <w:r w:rsidR="00B202E4" w:rsidRPr="00EB3003">
        <w:rPr>
          <w:i/>
          <w:iCs/>
          <w:color w:val="auto"/>
          <w:sz w:val="22"/>
          <w:lang w:val="en-US"/>
        </w:rPr>
        <w:t xml:space="preserve"> </w:t>
      </w:r>
      <w:r w:rsidR="00B202E4" w:rsidRPr="00EB3003">
        <w:rPr>
          <w:i/>
          <w:iCs/>
          <w:color w:val="auto"/>
          <w:sz w:val="22"/>
          <w:shd w:val="clear" w:color="auto" w:fill="FCFCFC"/>
          <w:lang w:val="en-US"/>
        </w:rPr>
        <w:t>inserting object under the skin/nails</w:t>
      </w:r>
      <w:r w:rsidR="0030684D" w:rsidRPr="00EB3003">
        <w:rPr>
          <w:i/>
          <w:iCs/>
          <w:color w:val="auto"/>
          <w:sz w:val="22"/>
          <w:lang w:val="en-US"/>
        </w:rPr>
        <w:t>”</w:t>
      </w:r>
      <w:r w:rsidR="0030684D" w:rsidRPr="00EB3003">
        <w:rPr>
          <w:color w:val="auto"/>
          <w:sz w:val="22"/>
          <w:lang w:val="en-US"/>
        </w:rPr>
        <w:t xml:space="preserve"> (</w:t>
      </w:r>
      <w:proofErr w:type="spellStart"/>
      <w:r w:rsidR="0030684D" w:rsidRPr="00EB3003">
        <w:rPr>
          <w:color w:val="auto"/>
          <w:sz w:val="22"/>
          <w:lang w:val="en-US"/>
        </w:rPr>
        <w:t>Kaess</w:t>
      </w:r>
      <w:proofErr w:type="spellEnd"/>
      <w:r w:rsidR="0030684D" w:rsidRPr="00EB3003">
        <w:rPr>
          <w:color w:val="auto"/>
          <w:sz w:val="22"/>
          <w:lang w:val="en-US"/>
        </w:rPr>
        <w:t xml:space="preserve"> et al., 2013; Klonsky &amp; </w:t>
      </w:r>
      <w:proofErr w:type="spellStart"/>
      <w:r w:rsidR="0030684D" w:rsidRPr="00EB3003">
        <w:rPr>
          <w:color w:val="auto"/>
          <w:sz w:val="22"/>
          <w:lang w:val="en-US"/>
        </w:rPr>
        <w:t>Olino</w:t>
      </w:r>
      <w:proofErr w:type="spellEnd"/>
      <w:r w:rsidR="0030684D" w:rsidRPr="00EB3003">
        <w:rPr>
          <w:color w:val="auto"/>
          <w:sz w:val="22"/>
          <w:lang w:val="en-US"/>
        </w:rPr>
        <w:t xml:space="preserve">, 2008). Thus, the prevalence of </w:t>
      </w:r>
      <w:r w:rsidR="00CA603E" w:rsidRPr="00EB3003">
        <w:rPr>
          <w:color w:val="auto"/>
          <w:sz w:val="22"/>
          <w:lang w:val="en-US"/>
        </w:rPr>
        <w:t xml:space="preserve">NSSI was also </w:t>
      </w:r>
      <w:r w:rsidR="0030684D" w:rsidRPr="00EB3003">
        <w:rPr>
          <w:color w:val="auto"/>
          <w:sz w:val="22"/>
          <w:lang w:val="en-US"/>
        </w:rPr>
        <w:t>calculated</w:t>
      </w:r>
      <w:r w:rsidR="00CA603E" w:rsidRPr="00EB3003">
        <w:rPr>
          <w:color w:val="auto"/>
          <w:sz w:val="22"/>
          <w:lang w:val="en-US"/>
        </w:rPr>
        <w:t xml:space="preserve"> </w:t>
      </w:r>
      <w:r w:rsidR="0030684D" w:rsidRPr="00EB3003">
        <w:rPr>
          <w:color w:val="auto"/>
          <w:sz w:val="22"/>
          <w:lang w:val="en-US"/>
        </w:rPr>
        <w:t xml:space="preserve">using </w:t>
      </w:r>
      <w:r w:rsidR="00CA603E" w:rsidRPr="00EB3003">
        <w:rPr>
          <w:color w:val="auto"/>
          <w:sz w:val="22"/>
          <w:lang w:val="en-US"/>
        </w:rPr>
        <w:t xml:space="preserve">only </w:t>
      </w:r>
      <w:r w:rsidR="0030684D" w:rsidRPr="00EB3003">
        <w:rPr>
          <w:color w:val="auto"/>
          <w:sz w:val="22"/>
          <w:lang w:val="en-US"/>
        </w:rPr>
        <w:t>the more severe forms of NSSI</w:t>
      </w:r>
      <w:r w:rsidR="0032310E" w:rsidRPr="00EB3003">
        <w:rPr>
          <w:color w:val="auto"/>
          <w:sz w:val="22"/>
          <w:lang w:val="en-US"/>
        </w:rPr>
        <w:t>,</w:t>
      </w:r>
      <w:r w:rsidR="00CA603E" w:rsidRPr="00EB3003">
        <w:rPr>
          <w:color w:val="auto"/>
          <w:sz w:val="22"/>
          <w:lang w:val="en-US"/>
        </w:rPr>
        <w:t xml:space="preserve"> </w:t>
      </w:r>
      <w:r w:rsidR="0032310E" w:rsidRPr="00EB3003">
        <w:rPr>
          <w:color w:val="auto"/>
          <w:sz w:val="22"/>
          <w:lang w:val="en-US"/>
        </w:rPr>
        <w:t xml:space="preserve">removing </w:t>
      </w:r>
      <w:r w:rsidR="00B202E4" w:rsidRPr="00EB3003">
        <w:rPr>
          <w:color w:val="auto"/>
          <w:sz w:val="22"/>
          <w:lang w:val="en-US"/>
        </w:rPr>
        <w:t xml:space="preserve">the </w:t>
      </w:r>
      <w:r w:rsidR="0032310E" w:rsidRPr="00EB3003">
        <w:rPr>
          <w:color w:val="auto"/>
          <w:sz w:val="22"/>
          <w:lang w:val="en-US"/>
        </w:rPr>
        <w:t>items</w:t>
      </w:r>
      <w:r w:rsidR="00C37AEA" w:rsidRPr="00EB3003">
        <w:rPr>
          <w:color w:val="auto"/>
          <w:sz w:val="22"/>
          <w:lang w:val="en-US"/>
        </w:rPr>
        <w:t xml:space="preserve"> </w:t>
      </w:r>
      <w:r w:rsidR="00C37AEA" w:rsidRPr="00EB3003">
        <w:rPr>
          <w:color w:val="auto"/>
          <w:sz w:val="22"/>
          <w:shd w:val="clear" w:color="auto" w:fill="FFFFFF"/>
          <w:lang w:val="en-US"/>
        </w:rPr>
        <w:t xml:space="preserve">about </w:t>
      </w:r>
      <w:r w:rsidR="00C37AEA" w:rsidRPr="00EB3003">
        <w:rPr>
          <w:iCs/>
          <w:color w:val="auto"/>
          <w:sz w:val="22"/>
          <w:shd w:val="clear" w:color="auto" w:fill="FFFFFF"/>
          <w:lang w:val="en-US"/>
        </w:rPr>
        <w:t xml:space="preserve">self-hitting and self-biting, which were the most prevalent in </w:t>
      </w:r>
      <w:r w:rsidR="0022447F" w:rsidRPr="00EB3003">
        <w:rPr>
          <w:iCs/>
          <w:color w:val="auto"/>
          <w:sz w:val="22"/>
          <w:shd w:val="clear" w:color="auto" w:fill="FFFFFF"/>
          <w:lang w:val="en-US"/>
        </w:rPr>
        <w:t>th</w:t>
      </w:r>
      <w:r w:rsidR="00CA603E" w:rsidRPr="00EB3003">
        <w:rPr>
          <w:iCs/>
          <w:color w:val="auto"/>
          <w:sz w:val="22"/>
          <w:shd w:val="clear" w:color="auto" w:fill="FFFFFF"/>
          <w:lang w:val="en-US"/>
        </w:rPr>
        <w:t>is</w:t>
      </w:r>
      <w:r w:rsidR="00C37AEA" w:rsidRPr="00EB3003">
        <w:rPr>
          <w:iCs/>
          <w:color w:val="auto"/>
          <w:sz w:val="22"/>
          <w:shd w:val="clear" w:color="auto" w:fill="FFFFFF"/>
          <w:lang w:val="en-US"/>
        </w:rPr>
        <w:t xml:space="preserve"> sample</w:t>
      </w:r>
      <w:r w:rsidR="00C37AEA" w:rsidRPr="00EB3003">
        <w:rPr>
          <w:color w:val="auto"/>
          <w:sz w:val="22"/>
          <w:shd w:val="clear" w:color="auto" w:fill="FFFFFF"/>
          <w:lang w:val="en-US"/>
        </w:rPr>
        <w:t>.</w:t>
      </w:r>
      <w:r w:rsidRPr="00EB3003">
        <w:rPr>
          <w:rFonts w:eastAsiaTheme="minorHAnsi"/>
          <w:color w:val="auto"/>
          <w:sz w:val="22"/>
          <w:lang w:val="en-US" w:eastAsia="en-US"/>
        </w:rPr>
        <w:t xml:space="preserve"> </w:t>
      </w:r>
    </w:p>
    <w:p w14:paraId="35772EBD" w14:textId="19B724B2" w:rsidR="00B4343C" w:rsidRPr="00EB3003" w:rsidRDefault="00921A20" w:rsidP="00F83590">
      <w:pPr>
        <w:spacing w:line="360" w:lineRule="auto"/>
        <w:ind w:left="360" w:right="566" w:firstLine="0"/>
        <w:rPr>
          <w:rFonts w:eastAsiaTheme="minorHAnsi"/>
          <w:color w:val="auto"/>
          <w:sz w:val="22"/>
          <w:lang w:val="en-US" w:eastAsia="en-US"/>
        </w:rPr>
      </w:pPr>
      <w:r w:rsidRPr="00EB3003">
        <w:rPr>
          <w:color w:val="auto"/>
          <w:sz w:val="22"/>
          <w:shd w:val="clear" w:color="auto" w:fill="FFFFFF"/>
          <w:lang w:val="en-US"/>
        </w:rPr>
        <w:t>Results showed that a</w:t>
      </w:r>
      <w:r w:rsidRPr="00EB3003">
        <w:rPr>
          <w:color w:val="auto"/>
          <w:sz w:val="22"/>
          <w:lang w:val="en-US"/>
        </w:rPr>
        <w:t>mong adolescents who participated at both time points, 18.5</w:t>
      </w:r>
      <w:r w:rsidR="0060481E">
        <w:rPr>
          <w:color w:val="auto"/>
          <w:sz w:val="22"/>
          <w:lang w:val="en-US"/>
        </w:rPr>
        <w:t>0</w:t>
      </w:r>
      <w:r w:rsidRPr="00EB3003">
        <w:rPr>
          <w:color w:val="auto"/>
          <w:sz w:val="22"/>
          <w:lang w:val="en-US"/>
        </w:rPr>
        <w:t xml:space="preserve">% </w:t>
      </w:r>
      <w:r w:rsidR="00C37AEA" w:rsidRPr="00EB3003">
        <w:rPr>
          <w:color w:val="auto"/>
          <w:sz w:val="22"/>
          <w:lang w:val="en-US"/>
        </w:rPr>
        <w:t xml:space="preserve">(instead of 33.1%) </w:t>
      </w:r>
      <w:r w:rsidRPr="00EB3003">
        <w:rPr>
          <w:color w:val="auto"/>
          <w:sz w:val="22"/>
          <w:lang w:val="en-US"/>
        </w:rPr>
        <w:t>reported NSSI at Time 1 and 22%</w:t>
      </w:r>
      <w:r w:rsidR="00C37AEA" w:rsidRPr="00EB3003">
        <w:rPr>
          <w:color w:val="auto"/>
          <w:sz w:val="22"/>
          <w:lang w:val="en-US"/>
        </w:rPr>
        <w:t xml:space="preserve"> (instead of 34.8</w:t>
      </w:r>
      <w:r w:rsidR="0060481E">
        <w:rPr>
          <w:color w:val="auto"/>
          <w:sz w:val="22"/>
          <w:lang w:val="en-US"/>
        </w:rPr>
        <w:t>0</w:t>
      </w:r>
      <w:r w:rsidR="00C37AEA" w:rsidRPr="00EB3003">
        <w:rPr>
          <w:color w:val="auto"/>
          <w:sz w:val="22"/>
          <w:lang w:val="en-US"/>
        </w:rPr>
        <w:t>%)</w:t>
      </w:r>
      <w:r w:rsidRPr="00EB3003">
        <w:rPr>
          <w:color w:val="auto"/>
          <w:sz w:val="22"/>
          <w:lang w:val="en-US"/>
        </w:rPr>
        <w:t xml:space="preserve"> at T2.  </w:t>
      </w:r>
      <w:r w:rsidR="00AD62C6" w:rsidRPr="00EB3003">
        <w:rPr>
          <w:color w:val="auto"/>
          <w:sz w:val="22"/>
          <w:lang w:val="en-US"/>
        </w:rPr>
        <w:t>Subsequently</w:t>
      </w:r>
      <w:r w:rsidR="00E259B9" w:rsidRPr="00EB3003">
        <w:rPr>
          <w:color w:val="auto"/>
          <w:sz w:val="22"/>
          <w:lang w:val="en-US"/>
        </w:rPr>
        <w:t xml:space="preserve">, sensitivity analyses were conducted to </w:t>
      </w:r>
      <w:r w:rsidR="00AD62C6" w:rsidRPr="00EB3003">
        <w:rPr>
          <w:color w:val="auto"/>
          <w:sz w:val="22"/>
          <w:lang w:val="en-US"/>
        </w:rPr>
        <w:t>examine whether results replicated</w:t>
      </w:r>
      <w:r w:rsidR="00E259B9" w:rsidRPr="00EB3003">
        <w:rPr>
          <w:color w:val="auto"/>
          <w:sz w:val="22"/>
          <w:lang w:val="en-US"/>
        </w:rPr>
        <w:t xml:space="preserve"> when </w:t>
      </w:r>
      <w:r w:rsidR="00C37AEA" w:rsidRPr="00EB3003">
        <w:rPr>
          <w:color w:val="auto"/>
          <w:sz w:val="22"/>
          <w:shd w:val="clear" w:color="auto" w:fill="FFFFFF"/>
          <w:lang w:val="en-US"/>
        </w:rPr>
        <w:t>excluding mild forms of NSSI.</w:t>
      </w:r>
      <w:r w:rsidR="00AD62C6" w:rsidRPr="00EB3003">
        <w:rPr>
          <w:rFonts w:eastAsiaTheme="minorHAnsi"/>
          <w:color w:val="auto"/>
          <w:sz w:val="22"/>
          <w:lang w:val="en-US"/>
        </w:rPr>
        <w:t xml:space="preserve"> </w:t>
      </w:r>
      <w:bookmarkEnd w:id="1"/>
      <w:r w:rsidR="00AD62C6" w:rsidRPr="00EB3003">
        <w:rPr>
          <w:color w:val="auto"/>
          <w:sz w:val="22"/>
          <w:lang w:val="en-US"/>
        </w:rPr>
        <w:t>Overall, results emerged to be</w:t>
      </w:r>
      <w:r w:rsidR="00BD642D" w:rsidRPr="00EB3003">
        <w:rPr>
          <w:rFonts w:eastAsiaTheme="minorHAnsi"/>
          <w:color w:val="auto"/>
          <w:sz w:val="22"/>
          <w:lang w:val="en-US"/>
        </w:rPr>
        <w:t xml:space="preserve"> </w:t>
      </w:r>
      <w:r w:rsidR="00AD62C6" w:rsidRPr="00EB3003">
        <w:rPr>
          <w:rFonts w:eastAsiaTheme="minorHAnsi"/>
          <w:color w:val="auto"/>
          <w:sz w:val="22"/>
          <w:lang w:val="en-US"/>
        </w:rPr>
        <w:t xml:space="preserve">highly </w:t>
      </w:r>
      <w:r w:rsidR="00BD642D" w:rsidRPr="00EB3003">
        <w:rPr>
          <w:rFonts w:eastAsiaTheme="minorHAnsi"/>
          <w:color w:val="auto"/>
          <w:sz w:val="22"/>
          <w:lang w:val="en-US"/>
        </w:rPr>
        <w:t xml:space="preserve">consistent with the </w:t>
      </w:r>
      <w:r w:rsidR="00AD62C6" w:rsidRPr="00EB3003">
        <w:rPr>
          <w:rFonts w:eastAsiaTheme="minorHAnsi"/>
          <w:color w:val="auto"/>
          <w:sz w:val="22"/>
          <w:lang w:val="en-US"/>
        </w:rPr>
        <w:t>ones from</w:t>
      </w:r>
      <w:r w:rsidR="00BD642D" w:rsidRPr="00EB3003">
        <w:rPr>
          <w:rFonts w:eastAsiaTheme="minorHAnsi"/>
          <w:color w:val="auto"/>
          <w:sz w:val="22"/>
          <w:lang w:val="en-US"/>
        </w:rPr>
        <w:t xml:space="preserve"> model</w:t>
      </w:r>
      <w:r w:rsidR="00AD62C6" w:rsidRPr="00EB3003">
        <w:rPr>
          <w:rFonts w:eastAsiaTheme="minorHAnsi"/>
          <w:color w:val="auto"/>
          <w:sz w:val="22"/>
          <w:lang w:val="en-US"/>
        </w:rPr>
        <w:t>s</w:t>
      </w:r>
      <w:r w:rsidR="00BD642D" w:rsidRPr="00EB3003">
        <w:rPr>
          <w:rFonts w:eastAsiaTheme="minorHAnsi"/>
          <w:color w:val="auto"/>
          <w:sz w:val="22"/>
          <w:lang w:val="en-US"/>
        </w:rPr>
        <w:t xml:space="preserve"> </w:t>
      </w:r>
      <w:r w:rsidR="00AD62C6" w:rsidRPr="00EB3003">
        <w:rPr>
          <w:rFonts w:eastAsiaTheme="minorHAnsi"/>
          <w:color w:val="auto"/>
          <w:sz w:val="22"/>
          <w:lang w:val="en-US"/>
        </w:rPr>
        <w:t>including all</w:t>
      </w:r>
      <w:r w:rsidR="0052500A" w:rsidRPr="00EB3003">
        <w:rPr>
          <w:rFonts w:eastAsiaTheme="minorHAnsi"/>
          <w:color w:val="auto"/>
          <w:sz w:val="22"/>
          <w:lang w:val="en-US"/>
        </w:rPr>
        <w:t xml:space="preserve"> original </w:t>
      </w:r>
      <w:r w:rsidR="00BD642D" w:rsidRPr="00EB3003">
        <w:rPr>
          <w:rFonts w:eastAsiaTheme="minorHAnsi"/>
          <w:color w:val="auto"/>
          <w:sz w:val="22"/>
          <w:lang w:val="en-US"/>
        </w:rPr>
        <w:t>six items</w:t>
      </w:r>
      <w:r w:rsidR="00AD62C6" w:rsidRPr="00EB3003">
        <w:rPr>
          <w:rFonts w:eastAsiaTheme="minorHAnsi"/>
          <w:color w:val="auto"/>
          <w:sz w:val="22"/>
          <w:lang w:val="en-US"/>
        </w:rPr>
        <w:t xml:space="preserve"> of NSSI.</w:t>
      </w:r>
      <w:r w:rsidR="000C61CD" w:rsidRPr="00EB3003">
        <w:rPr>
          <w:rFonts w:eastAsiaTheme="minorHAnsi"/>
          <w:color w:val="auto"/>
          <w:sz w:val="22"/>
          <w:lang w:val="en-US"/>
        </w:rPr>
        <w:t xml:space="preserve"> </w:t>
      </w:r>
      <w:r w:rsidR="00B4343C" w:rsidRPr="00EB3003">
        <w:rPr>
          <w:rFonts w:eastAsiaTheme="minorHAnsi"/>
          <w:color w:val="auto"/>
          <w:sz w:val="22"/>
          <w:lang w:val="en-US" w:eastAsia="en-US"/>
        </w:rPr>
        <w:t>Regarding the occurrence of NSSI, results showed a significant positive effect from prior history of NSSI (</w:t>
      </w:r>
      <w:r w:rsidR="00B4343C" w:rsidRPr="00EB3003">
        <w:rPr>
          <w:rFonts w:eastAsiaTheme="minorHAnsi"/>
          <w:bCs/>
          <w:color w:val="auto"/>
          <w:sz w:val="22"/>
          <w:lang w:eastAsia="en-US"/>
        </w:rPr>
        <w:t>β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 xml:space="preserve"> =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.</w:t>
      </w:r>
      <w:r w:rsidR="007D6A3B" w:rsidRPr="00EB3003">
        <w:rPr>
          <w:rFonts w:eastAsiaTheme="minorHAnsi"/>
          <w:bCs/>
          <w:color w:val="auto"/>
          <w:sz w:val="22"/>
          <w:lang w:val="en-US" w:eastAsia="en-US"/>
        </w:rPr>
        <w:t>3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26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 xml:space="preserve">, </w:t>
      </w:r>
      <w:r w:rsidR="00B4343C" w:rsidRPr="00EB3003">
        <w:rPr>
          <w:rFonts w:eastAsiaTheme="minorHAnsi"/>
          <w:bCs/>
          <w:i/>
          <w:iCs/>
          <w:color w:val="auto"/>
          <w:sz w:val="22"/>
          <w:lang w:val="en-US" w:eastAsia="en-US"/>
        </w:rPr>
        <w:t xml:space="preserve">SE 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=</w:t>
      </w:r>
      <w:r w:rsidR="00001D0B">
        <w:rPr>
          <w:rFonts w:eastAsiaTheme="minorHAnsi"/>
          <w:bCs/>
          <w:color w:val="auto"/>
          <w:sz w:val="22"/>
          <w:lang w:val="en-US" w:eastAsia="en-US"/>
        </w:rPr>
        <w:t xml:space="preserve">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.05</w:t>
      </w:r>
      <w:r w:rsidR="007D6A3B" w:rsidRPr="00EB3003">
        <w:rPr>
          <w:rFonts w:eastAsiaTheme="minorHAnsi"/>
          <w:bCs/>
          <w:color w:val="auto"/>
          <w:sz w:val="22"/>
          <w:lang w:val="en-US" w:eastAsia="en-US"/>
        </w:rPr>
        <w:t>3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 xml:space="preserve">, </w:t>
      </w:r>
      <w:r w:rsidR="00B4343C" w:rsidRPr="00EB3003">
        <w:rPr>
          <w:rFonts w:eastAsiaTheme="minorHAnsi"/>
          <w:bCs/>
          <w:i/>
          <w:iCs/>
          <w:color w:val="auto"/>
          <w:sz w:val="22"/>
          <w:lang w:val="en-US" w:eastAsia="en-US"/>
        </w:rPr>
        <w:t>p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&lt;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.001</w:t>
      </w:r>
      <w:r w:rsidR="00B4343C" w:rsidRPr="00EB3003">
        <w:rPr>
          <w:rFonts w:eastAsiaTheme="minorHAnsi"/>
          <w:color w:val="auto"/>
          <w:sz w:val="22"/>
          <w:lang w:val="en-US" w:eastAsia="en-US"/>
        </w:rPr>
        <w:t>)</w:t>
      </w:r>
      <w:r w:rsidR="00BC01D7" w:rsidRPr="00EB3003">
        <w:rPr>
          <w:rFonts w:eastAsiaTheme="minorHAnsi"/>
          <w:color w:val="auto"/>
          <w:sz w:val="22"/>
          <w:lang w:val="en-US" w:eastAsia="en-US"/>
        </w:rPr>
        <w:t>.</w:t>
      </w:r>
      <w:r w:rsidR="00B4343C" w:rsidRPr="00EB3003">
        <w:rPr>
          <w:rFonts w:eastAsiaTheme="minorHAnsi"/>
          <w:color w:val="auto"/>
          <w:sz w:val="22"/>
          <w:lang w:val="en-US" w:eastAsia="en-US"/>
        </w:rPr>
        <w:t xml:space="preserve"> No significant effect of </w:t>
      </w:r>
      <w:r w:rsidR="00BC01D7" w:rsidRPr="00EB3003">
        <w:rPr>
          <w:rFonts w:eastAsiaTheme="minorHAnsi"/>
          <w:color w:val="auto"/>
          <w:sz w:val="22"/>
          <w:lang w:val="en-US" w:eastAsia="en-US"/>
        </w:rPr>
        <w:t>internalizing symptoms (</w:t>
      </w:r>
      <w:r w:rsidR="00BC01D7" w:rsidRPr="00EB3003">
        <w:rPr>
          <w:rFonts w:eastAsiaTheme="minorHAnsi"/>
          <w:bCs/>
          <w:color w:val="auto"/>
          <w:sz w:val="22"/>
          <w:lang w:eastAsia="en-US"/>
        </w:rPr>
        <w:t>β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 xml:space="preserve"> =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 xml:space="preserve">.069, </w:t>
      </w:r>
      <w:r w:rsidR="00BC01D7" w:rsidRPr="00EB3003">
        <w:rPr>
          <w:rFonts w:eastAsiaTheme="minorHAnsi"/>
          <w:bCs/>
          <w:i/>
          <w:iCs/>
          <w:color w:val="auto"/>
          <w:sz w:val="22"/>
          <w:lang w:val="en-US" w:eastAsia="en-US"/>
        </w:rPr>
        <w:t xml:space="preserve">SE 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=</w:t>
      </w:r>
      <w:r w:rsidR="00001D0B">
        <w:rPr>
          <w:rFonts w:eastAsiaTheme="minorHAnsi"/>
          <w:bCs/>
          <w:color w:val="auto"/>
          <w:sz w:val="22"/>
          <w:lang w:val="en-US" w:eastAsia="en-US"/>
        </w:rPr>
        <w:t xml:space="preserve">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 xml:space="preserve">.072, </w:t>
      </w:r>
      <w:r w:rsidR="00BC01D7" w:rsidRPr="00EB3003">
        <w:rPr>
          <w:rFonts w:eastAsiaTheme="minorHAnsi"/>
          <w:bCs/>
          <w:i/>
          <w:iCs/>
          <w:color w:val="auto"/>
          <w:sz w:val="22"/>
          <w:lang w:val="en-US" w:eastAsia="en-US"/>
        </w:rPr>
        <w:t>p</w:t>
      </w:r>
      <w:r w:rsidR="00001D0B">
        <w:rPr>
          <w:rFonts w:eastAsiaTheme="minorHAnsi"/>
          <w:bCs/>
          <w:i/>
          <w:iCs/>
          <w:color w:val="auto"/>
          <w:sz w:val="22"/>
          <w:lang w:val="en-US" w:eastAsia="en-US"/>
        </w:rPr>
        <w:t xml:space="preserve"> 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=</w:t>
      </w:r>
      <w:r w:rsidR="00001D0B">
        <w:rPr>
          <w:rFonts w:eastAsiaTheme="minorHAnsi"/>
          <w:bCs/>
          <w:color w:val="auto"/>
          <w:sz w:val="22"/>
          <w:lang w:val="en-US" w:eastAsia="en-US"/>
        </w:rPr>
        <w:t xml:space="preserve">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.340</w:t>
      </w:r>
      <w:r w:rsidR="00BC01D7" w:rsidRPr="00EB3003">
        <w:rPr>
          <w:rFonts w:eastAsiaTheme="minorHAnsi"/>
          <w:color w:val="auto"/>
          <w:sz w:val="22"/>
          <w:lang w:val="en-US" w:eastAsia="en-US"/>
        </w:rPr>
        <w:t xml:space="preserve">) and </w:t>
      </w:r>
      <w:r w:rsidR="00B4343C" w:rsidRPr="00EB3003">
        <w:rPr>
          <w:rFonts w:eastAsiaTheme="minorHAnsi"/>
          <w:color w:val="auto"/>
          <w:sz w:val="22"/>
          <w:lang w:val="en-US" w:eastAsia="en-US"/>
        </w:rPr>
        <w:t xml:space="preserve">poor regulatory emotion self-efficacy </w:t>
      </w:r>
      <w:r w:rsidR="00BC01D7" w:rsidRPr="00EB3003">
        <w:rPr>
          <w:rFonts w:eastAsiaTheme="minorHAnsi"/>
          <w:color w:val="auto"/>
          <w:sz w:val="22"/>
          <w:lang w:val="en-US" w:eastAsia="en-US"/>
        </w:rPr>
        <w:t>(</w:t>
      </w:r>
      <w:r w:rsidR="00BC01D7" w:rsidRPr="00EB3003">
        <w:rPr>
          <w:rFonts w:eastAsiaTheme="minorHAnsi"/>
          <w:bCs/>
          <w:color w:val="auto"/>
          <w:sz w:val="22"/>
          <w:lang w:eastAsia="en-US"/>
        </w:rPr>
        <w:t>β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 xml:space="preserve"> = -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 xml:space="preserve">.111, </w:t>
      </w:r>
      <w:r w:rsidR="00BC01D7" w:rsidRPr="00EB3003">
        <w:rPr>
          <w:rFonts w:eastAsiaTheme="minorHAnsi"/>
          <w:bCs/>
          <w:i/>
          <w:iCs/>
          <w:color w:val="auto"/>
          <w:sz w:val="22"/>
          <w:lang w:val="en-US" w:eastAsia="en-US"/>
        </w:rPr>
        <w:t xml:space="preserve">SE 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=</w:t>
      </w:r>
      <w:r w:rsidR="00001D0B">
        <w:rPr>
          <w:rFonts w:eastAsiaTheme="minorHAnsi"/>
          <w:bCs/>
          <w:color w:val="auto"/>
          <w:sz w:val="22"/>
          <w:lang w:val="en-US" w:eastAsia="en-US"/>
        </w:rPr>
        <w:t xml:space="preserve">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 xml:space="preserve">.075, </w:t>
      </w:r>
      <w:r w:rsidR="00BC01D7" w:rsidRPr="00EB3003">
        <w:rPr>
          <w:rFonts w:eastAsiaTheme="minorHAnsi"/>
          <w:bCs/>
          <w:i/>
          <w:iCs/>
          <w:color w:val="auto"/>
          <w:sz w:val="22"/>
          <w:lang w:val="en-US" w:eastAsia="en-US"/>
        </w:rPr>
        <w:t>p</w:t>
      </w:r>
      <w:r w:rsidR="00001D0B">
        <w:rPr>
          <w:rFonts w:eastAsiaTheme="minorHAnsi"/>
          <w:bCs/>
          <w:i/>
          <w:iCs/>
          <w:color w:val="auto"/>
          <w:sz w:val="22"/>
          <w:lang w:val="en-US" w:eastAsia="en-US"/>
        </w:rPr>
        <w:t xml:space="preserve"> 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=</w:t>
      </w:r>
      <w:r w:rsidR="00001D0B">
        <w:rPr>
          <w:rFonts w:eastAsiaTheme="minorHAnsi"/>
          <w:bCs/>
          <w:color w:val="auto"/>
          <w:sz w:val="22"/>
          <w:lang w:val="en-US" w:eastAsia="en-US"/>
        </w:rPr>
        <w:t xml:space="preserve">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.137</w:t>
      </w:r>
      <w:r w:rsidR="00BC01D7" w:rsidRPr="00EB3003">
        <w:rPr>
          <w:rFonts w:eastAsiaTheme="minorHAnsi"/>
          <w:color w:val="auto"/>
          <w:sz w:val="22"/>
          <w:lang w:val="en-US" w:eastAsia="en-US"/>
        </w:rPr>
        <w:t xml:space="preserve">) </w:t>
      </w:r>
      <w:r w:rsidR="00B4343C" w:rsidRPr="00EB3003">
        <w:rPr>
          <w:rFonts w:eastAsiaTheme="minorHAnsi"/>
          <w:color w:val="auto"/>
          <w:sz w:val="22"/>
          <w:lang w:val="en-US" w:eastAsia="en-US"/>
        </w:rPr>
        <w:t xml:space="preserve">on NSSI at T2 was found. Regarding the frequency of NSSI, </w:t>
      </w:r>
      <w:r w:rsidR="00CF3B36" w:rsidRPr="00EB3003">
        <w:rPr>
          <w:rFonts w:eastAsiaTheme="minorHAnsi"/>
          <w:color w:val="auto"/>
          <w:sz w:val="22"/>
          <w:lang w:val="en-US" w:eastAsia="en-US"/>
        </w:rPr>
        <w:t>no</w:t>
      </w:r>
      <w:r w:rsidR="00B4343C" w:rsidRPr="00EB3003">
        <w:rPr>
          <w:rFonts w:eastAsiaTheme="minorHAnsi"/>
          <w:color w:val="auto"/>
          <w:sz w:val="22"/>
          <w:lang w:val="en-US" w:eastAsia="en-US"/>
        </w:rPr>
        <w:t xml:space="preserve"> significant effects were found from prior history of NSSI (</w:t>
      </w:r>
      <w:r w:rsidR="00B4343C" w:rsidRPr="00EB3003">
        <w:rPr>
          <w:rFonts w:eastAsiaTheme="minorHAnsi"/>
          <w:bCs/>
          <w:color w:val="auto"/>
          <w:sz w:val="22"/>
          <w:lang w:eastAsia="en-US"/>
        </w:rPr>
        <w:t>β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 xml:space="preserve"> =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7D6A3B" w:rsidRPr="00EB3003">
        <w:rPr>
          <w:rFonts w:eastAsiaTheme="minorHAnsi"/>
          <w:bCs/>
          <w:color w:val="auto"/>
          <w:sz w:val="22"/>
          <w:lang w:val="en-US" w:eastAsia="en-US"/>
        </w:rPr>
        <w:t>.1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69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 xml:space="preserve">, </w:t>
      </w:r>
      <w:r w:rsidR="00B4343C" w:rsidRPr="00EB3003">
        <w:rPr>
          <w:rFonts w:eastAsiaTheme="minorHAnsi"/>
          <w:bCs/>
          <w:i/>
          <w:iCs/>
          <w:color w:val="auto"/>
          <w:sz w:val="22"/>
          <w:lang w:val="en-US" w:eastAsia="en-US"/>
        </w:rPr>
        <w:t xml:space="preserve">SE 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=</w:t>
      </w:r>
      <w:r w:rsidR="00001D0B">
        <w:rPr>
          <w:rFonts w:eastAsiaTheme="minorHAnsi"/>
          <w:bCs/>
          <w:color w:val="auto"/>
          <w:sz w:val="22"/>
          <w:lang w:val="en-US" w:eastAsia="en-US"/>
        </w:rPr>
        <w:t xml:space="preserve">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.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098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 xml:space="preserve">, </w:t>
      </w:r>
      <w:r w:rsidR="00B4343C" w:rsidRPr="00EB3003">
        <w:rPr>
          <w:rFonts w:eastAsiaTheme="minorHAnsi"/>
          <w:bCs/>
          <w:i/>
          <w:iCs/>
          <w:color w:val="auto"/>
          <w:sz w:val="22"/>
          <w:lang w:val="en-US" w:eastAsia="en-US"/>
        </w:rPr>
        <w:t>p</w:t>
      </w:r>
      <w:r w:rsidR="00001D0B">
        <w:rPr>
          <w:rFonts w:eastAsiaTheme="minorHAnsi"/>
          <w:bCs/>
          <w:i/>
          <w:iCs/>
          <w:color w:val="auto"/>
          <w:sz w:val="22"/>
          <w:lang w:val="en-US" w:eastAsia="en-US"/>
        </w:rPr>
        <w:t xml:space="preserve"> 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=</w:t>
      </w:r>
      <w:r w:rsidR="00001D0B">
        <w:rPr>
          <w:rFonts w:eastAsiaTheme="minorHAnsi"/>
          <w:bCs/>
          <w:color w:val="auto"/>
          <w:sz w:val="22"/>
          <w:lang w:val="en-US" w:eastAsia="en-US"/>
        </w:rPr>
        <w:t xml:space="preserve">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.</w:t>
      </w:r>
      <w:r w:rsidR="007D6A3B" w:rsidRPr="00EB3003">
        <w:rPr>
          <w:rFonts w:eastAsiaTheme="minorHAnsi"/>
          <w:bCs/>
          <w:color w:val="auto"/>
          <w:sz w:val="22"/>
          <w:lang w:val="en-US" w:eastAsia="en-US"/>
        </w:rPr>
        <w:t>08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5</w:t>
      </w:r>
      <w:r w:rsidR="00B4343C" w:rsidRPr="00EB3003">
        <w:rPr>
          <w:rFonts w:eastAsiaTheme="minorHAnsi"/>
          <w:color w:val="auto"/>
          <w:sz w:val="22"/>
          <w:lang w:val="en-US" w:eastAsia="en-US"/>
        </w:rPr>
        <w:t>), regulatory emotion self-efficacy (</w:t>
      </w:r>
      <w:r w:rsidR="00B4343C" w:rsidRPr="00EB3003">
        <w:rPr>
          <w:rFonts w:eastAsiaTheme="minorHAnsi"/>
          <w:bCs/>
          <w:color w:val="auto"/>
          <w:sz w:val="22"/>
          <w:lang w:eastAsia="en-US"/>
        </w:rPr>
        <w:t>β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 xml:space="preserve"> = -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.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177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 xml:space="preserve">, </w:t>
      </w:r>
      <w:r w:rsidR="00B4343C" w:rsidRPr="00EB3003">
        <w:rPr>
          <w:rFonts w:eastAsiaTheme="minorHAnsi"/>
          <w:bCs/>
          <w:i/>
          <w:iCs/>
          <w:color w:val="auto"/>
          <w:sz w:val="22"/>
          <w:lang w:val="en-US" w:eastAsia="en-US"/>
        </w:rPr>
        <w:t xml:space="preserve">SE 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=</w:t>
      </w:r>
      <w:r w:rsidR="00001D0B">
        <w:rPr>
          <w:rFonts w:eastAsiaTheme="minorHAnsi"/>
          <w:bCs/>
          <w:color w:val="auto"/>
          <w:sz w:val="22"/>
          <w:lang w:val="en-US" w:eastAsia="en-US"/>
        </w:rPr>
        <w:t xml:space="preserve">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.</w:t>
      </w:r>
      <w:r w:rsidR="007D6A3B" w:rsidRPr="00EB3003">
        <w:rPr>
          <w:rFonts w:eastAsiaTheme="minorHAnsi"/>
          <w:bCs/>
          <w:color w:val="auto"/>
          <w:sz w:val="22"/>
          <w:lang w:val="en-US" w:eastAsia="en-US"/>
        </w:rPr>
        <w:t>14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5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 xml:space="preserve">, </w:t>
      </w:r>
      <w:r w:rsidR="00B4343C" w:rsidRPr="00EB3003">
        <w:rPr>
          <w:rFonts w:eastAsiaTheme="minorHAnsi"/>
          <w:bCs/>
          <w:i/>
          <w:iCs/>
          <w:color w:val="auto"/>
          <w:sz w:val="22"/>
          <w:lang w:val="en-US" w:eastAsia="en-US"/>
        </w:rPr>
        <w:t>p</w:t>
      </w:r>
      <w:r w:rsidR="00001D0B">
        <w:rPr>
          <w:rFonts w:eastAsiaTheme="minorHAnsi"/>
          <w:bCs/>
          <w:i/>
          <w:iCs/>
          <w:color w:val="auto"/>
          <w:sz w:val="22"/>
          <w:lang w:val="en-US" w:eastAsia="en-US"/>
        </w:rPr>
        <w:t xml:space="preserve"> 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=</w:t>
      </w:r>
      <w:r w:rsidR="00001D0B">
        <w:rPr>
          <w:rFonts w:eastAsiaTheme="minorHAnsi"/>
          <w:bCs/>
          <w:color w:val="auto"/>
          <w:sz w:val="22"/>
          <w:lang w:val="en-US" w:eastAsia="en-US"/>
        </w:rPr>
        <w:t xml:space="preserve">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B4343C" w:rsidRPr="00EB3003">
        <w:rPr>
          <w:rFonts w:eastAsiaTheme="minorHAnsi"/>
          <w:bCs/>
          <w:color w:val="auto"/>
          <w:sz w:val="22"/>
          <w:lang w:val="en-US" w:eastAsia="en-US"/>
        </w:rPr>
        <w:t>.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223</w:t>
      </w:r>
      <w:r w:rsidR="00B4343C" w:rsidRPr="00EB3003">
        <w:rPr>
          <w:rFonts w:eastAsiaTheme="minorHAnsi"/>
          <w:color w:val="auto"/>
          <w:sz w:val="22"/>
          <w:lang w:val="en-US" w:eastAsia="en-US"/>
        </w:rPr>
        <w:t>)</w:t>
      </w:r>
      <w:r w:rsidR="006E4083" w:rsidRPr="00EB3003">
        <w:rPr>
          <w:rFonts w:eastAsiaTheme="minorHAnsi"/>
          <w:color w:val="auto"/>
          <w:sz w:val="22"/>
          <w:lang w:val="en-US" w:eastAsia="en-US"/>
        </w:rPr>
        <w:t xml:space="preserve"> as well as</w:t>
      </w:r>
      <w:r w:rsidR="007D6A3B" w:rsidRPr="00EB3003">
        <w:rPr>
          <w:rFonts w:eastAsiaTheme="minorHAnsi"/>
          <w:color w:val="auto"/>
          <w:sz w:val="22"/>
          <w:lang w:val="en-US" w:eastAsia="en-US"/>
        </w:rPr>
        <w:t xml:space="preserve"> internalizing symptoms (</w:t>
      </w:r>
      <w:r w:rsidR="007D6A3B" w:rsidRPr="00EB3003">
        <w:rPr>
          <w:rFonts w:eastAsiaTheme="minorHAnsi"/>
          <w:bCs/>
          <w:color w:val="auto"/>
          <w:sz w:val="22"/>
          <w:lang w:eastAsia="en-US"/>
        </w:rPr>
        <w:t>β</w:t>
      </w:r>
      <w:r w:rsidR="007D6A3B" w:rsidRPr="00EB3003">
        <w:rPr>
          <w:rFonts w:eastAsiaTheme="minorHAnsi"/>
          <w:bCs/>
          <w:color w:val="auto"/>
          <w:sz w:val="22"/>
          <w:lang w:val="en-US" w:eastAsia="en-US"/>
        </w:rPr>
        <w:t xml:space="preserve"> =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7D6A3B" w:rsidRPr="00EB3003">
        <w:rPr>
          <w:rFonts w:eastAsiaTheme="minorHAnsi"/>
          <w:bCs/>
          <w:color w:val="auto"/>
          <w:sz w:val="22"/>
          <w:lang w:val="en-US" w:eastAsia="en-US"/>
        </w:rPr>
        <w:t>.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119</w:t>
      </w:r>
      <w:r w:rsidR="007D6A3B" w:rsidRPr="00EB3003">
        <w:rPr>
          <w:rFonts w:eastAsiaTheme="minorHAnsi"/>
          <w:bCs/>
          <w:color w:val="auto"/>
          <w:sz w:val="22"/>
          <w:lang w:val="en-US" w:eastAsia="en-US"/>
        </w:rPr>
        <w:t xml:space="preserve">, </w:t>
      </w:r>
      <w:r w:rsidR="007D6A3B" w:rsidRPr="00EB3003">
        <w:rPr>
          <w:rFonts w:eastAsiaTheme="minorHAnsi"/>
          <w:bCs/>
          <w:i/>
          <w:iCs/>
          <w:color w:val="auto"/>
          <w:sz w:val="22"/>
          <w:lang w:val="en-US" w:eastAsia="en-US"/>
        </w:rPr>
        <w:t xml:space="preserve">SE </w:t>
      </w:r>
      <w:r w:rsidR="007D6A3B" w:rsidRPr="00EB3003">
        <w:rPr>
          <w:rFonts w:eastAsiaTheme="minorHAnsi"/>
          <w:bCs/>
          <w:color w:val="auto"/>
          <w:sz w:val="22"/>
          <w:lang w:val="en-US" w:eastAsia="en-US"/>
        </w:rPr>
        <w:t>=</w:t>
      </w:r>
      <w:r w:rsidR="00001D0B">
        <w:rPr>
          <w:rFonts w:eastAsiaTheme="minorHAnsi"/>
          <w:bCs/>
          <w:color w:val="auto"/>
          <w:sz w:val="22"/>
          <w:lang w:val="en-US" w:eastAsia="en-US"/>
        </w:rPr>
        <w:t xml:space="preserve">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7D6A3B" w:rsidRPr="00EB3003">
        <w:rPr>
          <w:rFonts w:eastAsiaTheme="minorHAnsi"/>
          <w:bCs/>
          <w:color w:val="auto"/>
          <w:sz w:val="22"/>
          <w:lang w:val="en-US" w:eastAsia="en-US"/>
        </w:rPr>
        <w:t>.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154</w:t>
      </w:r>
      <w:r w:rsidR="007D6A3B" w:rsidRPr="00EB3003">
        <w:rPr>
          <w:rFonts w:eastAsiaTheme="minorHAnsi"/>
          <w:bCs/>
          <w:color w:val="auto"/>
          <w:sz w:val="22"/>
          <w:lang w:val="en-US" w:eastAsia="en-US"/>
        </w:rPr>
        <w:t xml:space="preserve">, </w:t>
      </w:r>
      <w:r w:rsidR="007D6A3B" w:rsidRPr="00EB3003">
        <w:rPr>
          <w:rFonts w:eastAsiaTheme="minorHAnsi"/>
          <w:bCs/>
          <w:i/>
          <w:iCs/>
          <w:color w:val="auto"/>
          <w:sz w:val="22"/>
          <w:lang w:val="en-US" w:eastAsia="en-US"/>
        </w:rPr>
        <w:t>p</w:t>
      </w:r>
      <w:r w:rsidR="00001D0B">
        <w:rPr>
          <w:rFonts w:eastAsiaTheme="minorHAnsi"/>
          <w:bCs/>
          <w:i/>
          <w:iCs/>
          <w:color w:val="auto"/>
          <w:sz w:val="22"/>
          <w:lang w:val="en-US" w:eastAsia="en-US"/>
        </w:rPr>
        <w:t xml:space="preserve"> </w:t>
      </w:r>
      <w:r w:rsidR="007D6A3B" w:rsidRPr="00EB3003">
        <w:rPr>
          <w:rFonts w:eastAsiaTheme="minorHAnsi"/>
          <w:bCs/>
          <w:color w:val="auto"/>
          <w:sz w:val="22"/>
          <w:lang w:val="en-US" w:eastAsia="en-US"/>
        </w:rPr>
        <w:t>=</w:t>
      </w:r>
      <w:r w:rsidR="00001D0B">
        <w:rPr>
          <w:rFonts w:eastAsiaTheme="minorHAnsi"/>
          <w:bCs/>
          <w:color w:val="auto"/>
          <w:sz w:val="22"/>
          <w:lang w:val="en-US" w:eastAsia="en-US"/>
        </w:rPr>
        <w:t xml:space="preserve"> </w:t>
      </w:r>
      <w:r w:rsidR="00D62A2E" w:rsidRPr="00EB3003">
        <w:rPr>
          <w:rFonts w:eastAsiaTheme="minorHAnsi"/>
          <w:bCs/>
          <w:color w:val="auto"/>
          <w:sz w:val="22"/>
          <w:lang w:val="en-US" w:eastAsia="en-US"/>
        </w:rPr>
        <w:t>0</w:t>
      </w:r>
      <w:r w:rsidR="007D6A3B" w:rsidRPr="00EB3003">
        <w:rPr>
          <w:rFonts w:eastAsiaTheme="minorHAnsi"/>
          <w:bCs/>
          <w:color w:val="auto"/>
          <w:sz w:val="22"/>
          <w:lang w:val="en-US" w:eastAsia="en-US"/>
        </w:rPr>
        <w:t>.</w:t>
      </w:r>
      <w:r w:rsidR="00BC01D7" w:rsidRPr="00EB3003">
        <w:rPr>
          <w:rFonts w:eastAsiaTheme="minorHAnsi"/>
          <w:bCs/>
          <w:color w:val="auto"/>
          <w:sz w:val="22"/>
          <w:lang w:val="en-US" w:eastAsia="en-US"/>
        </w:rPr>
        <w:t>440</w:t>
      </w:r>
      <w:r w:rsidR="007D6A3B" w:rsidRPr="00EB3003">
        <w:rPr>
          <w:rFonts w:eastAsiaTheme="minorHAnsi"/>
          <w:color w:val="auto"/>
          <w:sz w:val="22"/>
          <w:lang w:val="en-US" w:eastAsia="en-US"/>
        </w:rPr>
        <w:t xml:space="preserve">) </w:t>
      </w:r>
      <w:r w:rsidR="006E4083" w:rsidRPr="00EB3003">
        <w:rPr>
          <w:rFonts w:eastAsiaTheme="minorHAnsi"/>
          <w:color w:val="auto"/>
          <w:sz w:val="22"/>
          <w:lang w:val="en-US" w:eastAsia="en-US"/>
        </w:rPr>
        <w:t>on the frequency of NSSI at T2</w:t>
      </w:r>
      <w:r w:rsidR="00CF3B36" w:rsidRPr="00EB3003">
        <w:rPr>
          <w:rFonts w:eastAsiaTheme="minorHAnsi"/>
          <w:color w:val="auto"/>
          <w:sz w:val="22"/>
          <w:lang w:val="en-US" w:eastAsia="en-US"/>
        </w:rPr>
        <w:t>.</w:t>
      </w:r>
      <w:r w:rsidR="006E4083" w:rsidRPr="00EB3003">
        <w:rPr>
          <w:rFonts w:eastAsiaTheme="minorHAnsi"/>
          <w:color w:val="auto"/>
          <w:sz w:val="22"/>
          <w:lang w:val="en-US" w:eastAsia="en-US"/>
        </w:rPr>
        <w:t xml:space="preserve"> Notably, this latter result </w:t>
      </w:r>
      <w:r w:rsidR="00BC01D7" w:rsidRPr="00EB3003">
        <w:rPr>
          <w:rFonts w:eastAsiaTheme="minorHAnsi"/>
          <w:color w:val="auto"/>
          <w:sz w:val="22"/>
          <w:lang w:val="en-US" w:eastAsia="en-US"/>
        </w:rPr>
        <w:t xml:space="preserve">together </w:t>
      </w:r>
      <w:r w:rsidR="00FB1B48" w:rsidRPr="00EB3003">
        <w:rPr>
          <w:rFonts w:eastAsiaTheme="minorHAnsi"/>
          <w:color w:val="auto"/>
          <w:sz w:val="22"/>
          <w:lang w:val="en-US" w:eastAsia="en-US"/>
        </w:rPr>
        <w:t xml:space="preserve">with the effect of </w:t>
      </w:r>
      <w:r w:rsidR="003341AD" w:rsidRPr="00EB3003">
        <w:rPr>
          <w:rFonts w:eastAsiaTheme="minorHAnsi"/>
          <w:color w:val="auto"/>
          <w:sz w:val="22"/>
          <w:lang w:val="en-US" w:eastAsia="en-US"/>
        </w:rPr>
        <w:t>poor regulatory self-efficacy</w:t>
      </w:r>
      <w:r w:rsidR="00FB1B48" w:rsidRPr="00EB3003">
        <w:rPr>
          <w:rFonts w:eastAsiaTheme="minorHAnsi"/>
          <w:color w:val="auto"/>
          <w:sz w:val="22"/>
          <w:lang w:val="en-US" w:eastAsia="en-US"/>
        </w:rPr>
        <w:t xml:space="preserve"> on the occurrence</w:t>
      </w:r>
      <w:r w:rsidR="00AC157E" w:rsidRPr="00EB3003">
        <w:rPr>
          <w:rFonts w:eastAsiaTheme="minorHAnsi"/>
          <w:color w:val="auto"/>
          <w:sz w:val="22"/>
          <w:lang w:val="en-US" w:eastAsia="en-US"/>
        </w:rPr>
        <w:t xml:space="preserve"> of NSSI is</w:t>
      </w:r>
      <w:r w:rsidR="006E4083" w:rsidRPr="00EB3003">
        <w:rPr>
          <w:rFonts w:eastAsiaTheme="minorHAnsi"/>
          <w:color w:val="auto"/>
          <w:sz w:val="22"/>
          <w:lang w:val="en-US" w:eastAsia="en-US"/>
        </w:rPr>
        <w:t xml:space="preserve"> the only </w:t>
      </w:r>
      <w:r w:rsidR="00AC157E" w:rsidRPr="00EB3003">
        <w:rPr>
          <w:rFonts w:eastAsiaTheme="minorHAnsi"/>
          <w:color w:val="auto"/>
          <w:sz w:val="22"/>
          <w:lang w:val="en-US" w:eastAsia="en-US"/>
        </w:rPr>
        <w:t>one</w:t>
      </w:r>
      <w:r w:rsidR="006E4083" w:rsidRPr="00EB3003">
        <w:rPr>
          <w:rFonts w:eastAsiaTheme="minorHAnsi"/>
          <w:color w:val="auto"/>
          <w:sz w:val="22"/>
          <w:lang w:val="en-US" w:eastAsia="en-US"/>
        </w:rPr>
        <w:t xml:space="preserve"> </w:t>
      </w:r>
      <w:r w:rsidR="006F0392" w:rsidRPr="00EB3003">
        <w:rPr>
          <w:rFonts w:eastAsiaTheme="minorHAnsi"/>
          <w:color w:val="auto"/>
          <w:sz w:val="22"/>
          <w:lang w:val="en-US" w:eastAsia="en-US"/>
        </w:rPr>
        <w:t>that somewhat diverged</w:t>
      </w:r>
      <w:r w:rsidR="006E4083" w:rsidRPr="00EB3003">
        <w:rPr>
          <w:rFonts w:eastAsiaTheme="minorHAnsi"/>
          <w:color w:val="auto"/>
          <w:sz w:val="22"/>
          <w:lang w:val="en-US" w:eastAsia="en-US"/>
        </w:rPr>
        <w:t xml:space="preserve"> from the primary study analyses</w:t>
      </w:r>
      <w:r w:rsidR="006F0392" w:rsidRPr="00EB3003">
        <w:rPr>
          <w:rFonts w:eastAsiaTheme="minorHAnsi"/>
          <w:color w:val="auto"/>
          <w:sz w:val="22"/>
          <w:lang w:val="en-US" w:eastAsia="en-US"/>
        </w:rPr>
        <w:t>, despite the highly comparable effect size.</w:t>
      </w:r>
    </w:p>
    <w:p w14:paraId="7434BA12" w14:textId="4CFF5200" w:rsidR="006A6C12" w:rsidRPr="00EB3003" w:rsidRDefault="00712D4D" w:rsidP="00F83590">
      <w:pPr>
        <w:tabs>
          <w:tab w:val="left" w:pos="8931"/>
        </w:tabs>
        <w:spacing w:line="360" w:lineRule="auto"/>
        <w:ind w:left="426" w:right="567" w:firstLine="0"/>
        <w:rPr>
          <w:rFonts w:eastAsiaTheme="minorHAnsi"/>
          <w:color w:val="auto"/>
          <w:sz w:val="22"/>
          <w:lang w:val="en-US"/>
        </w:rPr>
        <w:sectPr w:rsidR="006A6C12" w:rsidRPr="00EB3003" w:rsidSect="003E421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EB3003">
        <w:rPr>
          <w:rFonts w:eastAsiaTheme="minorHAnsi"/>
          <w:color w:val="auto"/>
          <w:sz w:val="22"/>
          <w:lang w:val="en-US"/>
        </w:rPr>
        <w:t>Consistent with the main f</w:t>
      </w:r>
      <w:r w:rsidR="006A6C12" w:rsidRPr="00EB3003">
        <w:rPr>
          <w:rFonts w:eastAsiaTheme="minorHAnsi"/>
          <w:color w:val="auto"/>
          <w:sz w:val="22"/>
          <w:lang w:val="en-US"/>
        </w:rPr>
        <w:t>indings</w:t>
      </w:r>
      <w:r w:rsidRPr="00EB3003">
        <w:rPr>
          <w:rFonts w:eastAsiaTheme="minorHAnsi"/>
          <w:color w:val="auto"/>
          <w:sz w:val="22"/>
          <w:lang w:val="en-US"/>
        </w:rPr>
        <w:t xml:space="preserve"> results also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 </w:t>
      </w:r>
      <w:r w:rsidRPr="00EB3003">
        <w:rPr>
          <w:rFonts w:eastAsiaTheme="minorHAnsi"/>
          <w:color w:val="auto"/>
          <w:sz w:val="22"/>
          <w:lang w:val="en-US"/>
        </w:rPr>
        <w:t>revealed indirect effects from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 </w:t>
      </w:r>
      <w:r w:rsidR="00F83590" w:rsidRPr="00EB3003">
        <w:rPr>
          <w:rFonts w:eastAsiaTheme="minorHAnsi"/>
          <w:color w:val="auto"/>
          <w:sz w:val="22"/>
          <w:lang w:val="en-US"/>
        </w:rPr>
        <w:t xml:space="preserve">the 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prior history of NSSI </w:t>
      </w:r>
      <w:r w:rsidR="006A6C12" w:rsidRPr="00EB3003">
        <w:rPr>
          <w:bCs/>
          <w:color w:val="auto"/>
          <w:sz w:val="22"/>
          <w:lang w:val="en-US"/>
        </w:rPr>
        <w:t>(</w:t>
      </w:r>
      <w:r w:rsidR="006A6C12" w:rsidRPr="00EB3003">
        <w:rPr>
          <w:bCs/>
          <w:color w:val="auto"/>
          <w:sz w:val="22"/>
        </w:rPr>
        <w:t>β</w:t>
      </w:r>
      <w:r w:rsidR="00001D0B" w:rsidRPr="00001D0B">
        <w:rPr>
          <w:bCs/>
          <w:color w:val="auto"/>
          <w:sz w:val="22"/>
          <w:lang w:val="en-US"/>
        </w:rPr>
        <w:t xml:space="preserve"> </w:t>
      </w:r>
      <w:r w:rsidR="006A6C12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6A6C12" w:rsidRPr="00EB3003">
        <w:rPr>
          <w:bCs/>
          <w:color w:val="auto"/>
          <w:sz w:val="22"/>
          <w:lang w:val="en-US"/>
        </w:rPr>
        <w:t>.</w:t>
      </w:r>
      <w:r w:rsidR="005A48F0" w:rsidRPr="00EB3003">
        <w:rPr>
          <w:bCs/>
          <w:color w:val="auto"/>
          <w:sz w:val="22"/>
          <w:lang w:val="en-US"/>
        </w:rPr>
        <w:t>038</w:t>
      </w:r>
      <w:r w:rsidR="006A6C12" w:rsidRPr="00EB3003">
        <w:rPr>
          <w:bCs/>
          <w:color w:val="auto"/>
          <w:sz w:val="22"/>
          <w:lang w:val="en-US"/>
        </w:rPr>
        <w:t xml:space="preserve">, </w:t>
      </w:r>
      <w:r w:rsidR="006A6C12" w:rsidRPr="00EB3003">
        <w:rPr>
          <w:bCs/>
          <w:i/>
          <w:iCs/>
          <w:color w:val="auto"/>
          <w:sz w:val="22"/>
          <w:lang w:val="en-US"/>
        </w:rPr>
        <w:t>SE</w:t>
      </w:r>
      <w:r w:rsidR="00001D0B">
        <w:rPr>
          <w:bCs/>
          <w:i/>
          <w:iCs/>
          <w:color w:val="auto"/>
          <w:sz w:val="22"/>
          <w:lang w:val="en-US"/>
        </w:rPr>
        <w:t xml:space="preserve"> </w:t>
      </w:r>
      <w:r w:rsidR="006A6C12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6A6C12" w:rsidRPr="00EB3003">
        <w:rPr>
          <w:bCs/>
          <w:color w:val="auto"/>
          <w:sz w:val="22"/>
          <w:lang w:val="en-US"/>
        </w:rPr>
        <w:t>.0</w:t>
      </w:r>
      <w:r w:rsidR="005A48F0" w:rsidRPr="00EB3003">
        <w:rPr>
          <w:bCs/>
          <w:color w:val="auto"/>
          <w:sz w:val="22"/>
          <w:lang w:val="en-US"/>
        </w:rPr>
        <w:t>15</w:t>
      </w:r>
      <w:r w:rsidR="006A6C12" w:rsidRPr="00EB3003">
        <w:rPr>
          <w:bCs/>
          <w:color w:val="auto"/>
          <w:sz w:val="22"/>
          <w:lang w:val="en-US"/>
        </w:rPr>
        <w:t xml:space="preserve">, </w:t>
      </w:r>
      <w:r w:rsidR="006A6C12" w:rsidRPr="00EB3003">
        <w:rPr>
          <w:bCs/>
          <w:i/>
          <w:iCs/>
          <w:color w:val="auto"/>
          <w:sz w:val="22"/>
          <w:lang w:val="en-US"/>
        </w:rPr>
        <w:t>p</w:t>
      </w:r>
      <w:r w:rsidR="00001D0B">
        <w:rPr>
          <w:bCs/>
          <w:i/>
          <w:iCs/>
          <w:color w:val="auto"/>
          <w:sz w:val="22"/>
          <w:lang w:val="en-US"/>
        </w:rPr>
        <w:t xml:space="preserve"> </w:t>
      </w:r>
      <w:r w:rsidR="006A6C12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6A6C12" w:rsidRPr="00EB3003">
        <w:rPr>
          <w:bCs/>
          <w:color w:val="auto"/>
          <w:sz w:val="22"/>
          <w:lang w:val="en-US"/>
        </w:rPr>
        <w:t>.0</w:t>
      </w:r>
      <w:r w:rsidR="005A48F0" w:rsidRPr="00EB3003">
        <w:rPr>
          <w:bCs/>
          <w:color w:val="auto"/>
          <w:sz w:val="22"/>
          <w:lang w:val="en-US"/>
        </w:rPr>
        <w:t>11</w:t>
      </w:r>
      <w:r w:rsidR="006A6C12" w:rsidRPr="00EB3003">
        <w:rPr>
          <w:bCs/>
          <w:color w:val="auto"/>
          <w:sz w:val="22"/>
          <w:lang w:val="en-US"/>
        </w:rPr>
        <w:t>)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481E90" w:rsidRPr="00EB3003">
        <w:rPr>
          <w:rFonts w:eastAsiaTheme="minorHAnsi"/>
          <w:color w:val="auto"/>
          <w:sz w:val="22"/>
          <w:lang w:val="en-US"/>
        </w:rPr>
        <w:t>internalizing symptoms</w:t>
      </w:r>
      <w:r w:rsidR="00481E90" w:rsidRPr="00EB3003">
        <w:rPr>
          <w:bCs/>
          <w:color w:val="auto"/>
          <w:sz w:val="22"/>
          <w:lang w:val="en-US"/>
        </w:rPr>
        <w:t xml:space="preserve"> </w:t>
      </w:r>
      <w:r w:rsidR="006A6C12" w:rsidRPr="00EB3003">
        <w:rPr>
          <w:bCs/>
          <w:color w:val="auto"/>
          <w:sz w:val="22"/>
          <w:lang w:val="en-US"/>
        </w:rPr>
        <w:t>(</w:t>
      </w:r>
      <w:r w:rsidR="006A6C12" w:rsidRPr="00EB3003">
        <w:rPr>
          <w:bCs/>
          <w:color w:val="auto"/>
          <w:sz w:val="22"/>
        </w:rPr>
        <w:t>β</w:t>
      </w:r>
      <w:r w:rsidR="00001D0B" w:rsidRPr="00001D0B">
        <w:rPr>
          <w:bCs/>
          <w:color w:val="auto"/>
          <w:sz w:val="22"/>
          <w:lang w:val="en-US"/>
        </w:rPr>
        <w:t xml:space="preserve"> </w:t>
      </w:r>
      <w:r w:rsidR="006A6C12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6A6C12" w:rsidRPr="00EB3003">
        <w:rPr>
          <w:bCs/>
          <w:color w:val="auto"/>
          <w:sz w:val="22"/>
          <w:lang w:val="en-US"/>
        </w:rPr>
        <w:t>.1</w:t>
      </w:r>
      <w:r w:rsidR="005A48F0" w:rsidRPr="00EB3003">
        <w:rPr>
          <w:bCs/>
          <w:color w:val="auto"/>
          <w:sz w:val="22"/>
          <w:lang w:val="en-US"/>
        </w:rPr>
        <w:t>32,</w:t>
      </w:r>
      <w:r w:rsidR="006A6C12" w:rsidRPr="00EB3003">
        <w:rPr>
          <w:bCs/>
          <w:color w:val="auto"/>
          <w:sz w:val="22"/>
          <w:lang w:val="en-US"/>
        </w:rPr>
        <w:t xml:space="preserve"> </w:t>
      </w:r>
      <w:r w:rsidR="006A6C12" w:rsidRPr="00EB3003">
        <w:rPr>
          <w:bCs/>
          <w:i/>
          <w:iCs/>
          <w:color w:val="auto"/>
          <w:sz w:val="22"/>
          <w:lang w:val="en-US"/>
        </w:rPr>
        <w:t>SE</w:t>
      </w:r>
      <w:r w:rsidR="00001D0B">
        <w:rPr>
          <w:bCs/>
          <w:i/>
          <w:iCs/>
          <w:color w:val="auto"/>
          <w:sz w:val="22"/>
          <w:lang w:val="en-US"/>
        </w:rPr>
        <w:t xml:space="preserve"> </w:t>
      </w:r>
      <w:r w:rsidR="006A6C12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6A6C12" w:rsidRPr="00EB3003">
        <w:rPr>
          <w:bCs/>
          <w:color w:val="auto"/>
          <w:sz w:val="22"/>
          <w:lang w:val="en-US"/>
        </w:rPr>
        <w:t>.0</w:t>
      </w:r>
      <w:r w:rsidR="005A48F0" w:rsidRPr="00EB3003">
        <w:rPr>
          <w:bCs/>
          <w:color w:val="auto"/>
          <w:sz w:val="22"/>
          <w:lang w:val="en-US"/>
        </w:rPr>
        <w:t>31</w:t>
      </w:r>
      <w:r w:rsidR="006A6C12" w:rsidRPr="00EB3003">
        <w:rPr>
          <w:bCs/>
          <w:color w:val="auto"/>
          <w:sz w:val="22"/>
          <w:lang w:val="en-US"/>
        </w:rPr>
        <w:t xml:space="preserve">, </w:t>
      </w:r>
      <w:r w:rsidR="006A6C12" w:rsidRPr="00EB3003">
        <w:rPr>
          <w:bCs/>
          <w:i/>
          <w:iCs/>
          <w:color w:val="auto"/>
          <w:sz w:val="22"/>
          <w:lang w:val="en-US"/>
        </w:rPr>
        <w:t>p</w:t>
      </w:r>
      <w:r w:rsidR="006A6C12" w:rsidRPr="00EB3003">
        <w:rPr>
          <w:bCs/>
          <w:color w:val="auto"/>
          <w:sz w:val="22"/>
          <w:lang w:val="en-US"/>
        </w:rPr>
        <w:t>&lt;</w:t>
      </w:r>
      <w:r w:rsidR="00D62A2E" w:rsidRPr="00EB3003">
        <w:rPr>
          <w:bCs/>
          <w:color w:val="auto"/>
          <w:sz w:val="22"/>
          <w:lang w:val="en-US"/>
        </w:rPr>
        <w:t>0</w:t>
      </w:r>
      <w:r w:rsidR="006A6C12" w:rsidRPr="00EB3003">
        <w:rPr>
          <w:bCs/>
          <w:color w:val="auto"/>
          <w:sz w:val="22"/>
          <w:lang w:val="en-US"/>
        </w:rPr>
        <w:t>.001)</w:t>
      </w:r>
      <w:r w:rsidR="00F83590" w:rsidRPr="00EB3003">
        <w:rPr>
          <w:bCs/>
          <w:color w:val="auto"/>
          <w:sz w:val="22"/>
          <w:lang w:val="en-US"/>
        </w:rPr>
        <w:t>,</w:t>
      </w:r>
      <w:r w:rsidRPr="00EB3003">
        <w:rPr>
          <w:rFonts w:eastAsiaTheme="minorHAnsi"/>
          <w:color w:val="auto"/>
          <w:sz w:val="22"/>
          <w:lang w:val="en-US"/>
        </w:rPr>
        <w:t xml:space="preserve"> and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 poor regulatory negative emotional self-efficacy </w:t>
      </w:r>
      <w:r w:rsidR="006A6C12" w:rsidRPr="00EB3003">
        <w:rPr>
          <w:bCs/>
          <w:color w:val="auto"/>
          <w:sz w:val="22"/>
          <w:lang w:val="en-US"/>
        </w:rPr>
        <w:t>(</w:t>
      </w:r>
      <w:r w:rsidR="006A6C12" w:rsidRPr="00EB3003">
        <w:rPr>
          <w:bCs/>
          <w:color w:val="auto"/>
          <w:sz w:val="22"/>
        </w:rPr>
        <w:t>β</w:t>
      </w:r>
      <w:r w:rsidR="00001D0B" w:rsidRPr="00001D0B">
        <w:rPr>
          <w:bCs/>
          <w:color w:val="auto"/>
          <w:sz w:val="22"/>
          <w:lang w:val="en-US"/>
        </w:rPr>
        <w:t xml:space="preserve"> </w:t>
      </w:r>
      <w:r w:rsidR="006A6C12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6A6C12" w:rsidRPr="00EB3003">
        <w:rPr>
          <w:bCs/>
          <w:color w:val="auto"/>
          <w:sz w:val="22"/>
          <w:lang w:val="en-US"/>
        </w:rPr>
        <w:t>.</w:t>
      </w:r>
      <w:r w:rsidR="005A48F0" w:rsidRPr="00EB3003">
        <w:rPr>
          <w:bCs/>
          <w:color w:val="auto"/>
          <w:sz w:val="22"/>
          <w:lang w:val="en-US"/>
        </w:rPr>
        <w:t>076</w:t>
      </w:r>
      <w:r w:rsidR="006A6C12" w:rsidRPr="00EB3003">
        <w:rPr>
          <w:bCs/>
          <w:color w:val="auto"/>
          <w:sz w:val="22"/>
          <w:lang w:val="en-US"/>
        </w:rPr>
        <w:t xml:space="preserve">, </w:t>
      </w:r>
      <w:r w:rsidR="006A6C12" w:rsidRPr="00EB3003">
        <w:rPr>
          <w:bCs/>
          <w:i/>
          <w:iCs/>
          <w:color w:val="auto"/>
          <w:sz w:val="22"/>
          <w:lang w:val="en-US"/>
        </w:rPr>
        <w:t>SE</w:t>
      </w:r>
      <w:r w:rsidR="00001D0B">
        <w:rPr>
          <w:bCs/>
          <w:i/>
          <w:iCs/>
          <w:color w:val="auto"/>
          <w:sz w:val="22"/>
          <w:lang w:val="en-US"/>
        </w:rPr>
        <w:t xml:space="preserve"> </w:t>
      </w:r>
      <w:r w:rsidR="006A6C12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6A6C12" w:rsidRPr="00EB3003">
        <w:rPr>
          <w:bCs/>
          <w:color w:val="auto"/>
          <w:sz w:val="22"/>
          <w:lang w:val="en-US"/>
        </w:rPr>
        <w:t>.</w:t>
      </w:r>
      <w:r w:rsidR="005A48F0" w:rsidRPr="00EB3003">
        <w:rPr>
          <w:bCs/>
          <w:color w:val="auto"/>
          <w:sz w:val="22"/>
          <w:lang w:val="en-US"/>
        </w:rPr>
        <w:t>027</w:t>
      </w:r>
      <w:r w:rsidR="006A6C12" w:rsidRPr="00EB3003">
        <w:rPr>
          <w:bCs/>
          <w:color w:val="auto"/>
          <w:sz w:val="22"/>
          <w:lang w:val="en-US"/>
        </w:rPr>
        <w:t xml:space="preserve">, </w:t>
      </w:r>
      <w:r w:rsidR="006A6C12" w:rsidRPr="00EB3003">
        <w:rPr>
          <w:bCs/>
          <w:i/>
          <w:iCs/>
          <w:color w:val="auto"/>
          <w:sz w:val="22"/>
          <w:lang w:val="en-US"/>
        </w:rPr>
        <w:t>p</w:t>
      </w:r>
      <w:r w:rsidR="00001D0B">
        <w:rPr>
          <w:bCs/>
          <w:i/>
          <w:iCs/>
          <w:color w:val="auto"/>
          <w:sz w:val="22"/>
          <w:lang w:val="en-US"/>
        </w:rPr>
        <w:t xml:space="preserve"> </w:t>
      </w:r>
      <w:r w:rsidR="005A48F0" w:rsidRPr="00EB3003">
        <w:rPr>
          <w:bCs/>
          <w:color w:val="auto"/>
          <w:sz w:val="22"/>
          <w:lang w:val="en-US"/>
        </w:rPr>
        <w:t>=</w:t>
      </w:r>
      <w:r w:rsidR="00001D0B">
        <w:rPr>
          <w:bCs/>
          <w:color w:val="auto"/>
          <w:sz w:val="22"/>
          <w:lang w:val="en-US"/>
        </w:rPr>
        <w:t xml:space="preserve"> </w:t>
      </w:r>
      <w:r w:rsidR="00D62A2E" w:rsidRPr="00EB3003">
        <w:rPr>
          <w:bCs/>
          <w:color w:val="auto"/>
          <w:sz w:val="22"/>
          <w:lang w:val="en-US"/>
        </w:rPr>
        <w:t>0</w:t>
      </w:r>
      <w:r w:rsidR="005A48F0" w:rsidRPr="00EB3003">
        <w:rPr>
          <w:bCs/>
          <w:color w:val="auto"/>
          <w:sz w:val="22"/>
          <w:lang w:val="en-US"/>
        </w:rPr>
        <w:t>.004</w:t>
      </w:r>
      <w:r w:rsidR="006A6C12" w:rsidRPr="00EB3003">
        <w:rPr>
          <w:bCs/>
          <w:color w:val="auto"/>
          <w:sz w:val="22"/>
          <w:lang w:val="en-US"/>
        </w:rPr>
        <w:t xml:space="preserve">) </w:t>
      </w:r>
      <w:r w:rsidRPr="00EB3003">
        <w:rPr>
          <w:bCs/>
          <w:color w:val="auto"/>
          <w:sz w:val="22"/>
          <w:lang w:val="en-US"/>
        </w:rPr>
        <w:t>on</w:t>
      </w:r>
      <w:r w:rsidRPr="00EB3003">
        <w:rPr>
          <w:rFonts w:eastAsiaTheme="minorHAnsi"/>
          <w:color w:val="auto"/>
          <w:sz w:val="22"/>
          <w:lang w:val="en-US"/>
        </w:rPr>
        <w:t xml:space="preserve"> </w:t>
      </w:r>
      <w:r w:rsidR="006A6C12" w:rsidRPr="00EB3003">
        <w:rPr>
          <w:rFonts w:eastAsiaTheme="minorHAnsi"/>
          <w:color w:val="auto"/>
          <w:sz w:val="22"/>
          <w:lang w:val="en-US"/>
        </w:rPr>
        <w:t>the occurrence of NSSI</w:t>
      </w:r>
      <w:r w:rsidRPr="00EB3003">
        <w:rPr>
          <w:rFonts w:eastAsiaTheme="minorHAnsi"/>
          <w:color w:val="auto"/>
          <w:sz w:val="22"/>
          <w:lang w:val="en-US"/>
        </w:rPr>
        <w:t xml:space="preserve"> at T2 via higher levels of Covid-19 related stress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. No significant indirect effects were found on the frequency of </w:t>
      </w:r>
      <w:r w:rsidR="00116455" w:rsidRPr="00EB3003">
        <w:rPr>
          <w:rFonts w:eastAsiaTheme="minorHAnsi"/>
          <w:color w:val="auto"/>
          <w:sz w:val="22"/>
          <w:lang w:val="en-US"/>
        </w:rPr>
        <w:t>NSSI.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 As for the interaction effect</w:t>
      </w:r>
      <w:r w:rsidRPr="00EB3003">
        <w:rPr>
          <w:rFonts w:eastAsiaTheme="minorHAnsi"/>
          <w:color w:val="auto"/>
          <w:sz w:val="22"/>
          <w:lang w:val="en-US"/>
        </w:rPr>
        <w:t>s, neither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 peer </w:t>
      </w:r>
      <w:r w:rsidRPr="00EB3003">
        <w:rPr>
          <w:rFonts w:eastAsiaTheme="minorHAnsi"/>
          <w:color w:val="auto"/>
          <w:sz w:val="22"/>
          <w:lang w:val="en-US"/>
        </w:rPr>
        <w:t xml:space="preserve">nor parental 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support </w:t>
      </w:r>
      <w:r w:rsidRPr="00EB3003">
        <w:rPr>
          <w:rFonts w:eastAsiaTheme="minorHAnsi"/>
          <w:color w:val="auto"/>
          <w:sz w:val="22"/>
          <w:lang w:val="en-US"/>
        </w:rPr>
        <w:t xml:space="preserve">moderated the </w:t>
      </w:r>
      <w:r w:rsidR="00EC4871" w:rsidRPr="00EB3003">
        <w:rPr>
          <w:rFonts w:eastAsiaTheme="minorHAnsi"/>
          <w:color w:val="auto"/>
          <w:sz w:val="22"/>
          <w:lang w:val="en-US"/>
        </w:rPr>
        <w:t>associations between</w:t>
      </w:r>
      <w:r w:rsidRPr="00EB3003">
        <w:rPr>
          <w:rFonts w:eastAsiaTheme="minorHAnsi"/>
          <w:color w:val="auto"/>
          <w:sz w:val="22"/>
          <w:lang w:val="en-US"/>
        </w:rPr>
        <w:t xml:space="preserve"> </w:t>
      </w:r>
      <w:r w:rsidR="006A6C12" w:rsidRPr="00EB3003">
        <w:rPr>
          <w:rFonts w:eastAsiaTheme="minorHAnsi"/>
          <w:color w:val="auto"/>
          <w:sz w:val="22"/>
          <w:lang w:val="en-US"/>
        </w:rPr>
        <w:t>Covid-19 related stress</w:t>
      </w:r>
      <w:r w:rsidRPr="00EB3003">
        <w:rPr>
          <w:rFonts w:eastAsiaTheme="minorHAnsi"/>
          <w:color w:val="auto"/>
          <w:sz w:val="22"/>
          <w:lang w:val="en-US"/>
        </w:rPr>
        <w:t xml:space="preserve"> </w:t>
      </w:r>
      <w:r w:rsidR="00EC4871" w:rsidRPr="00EB3003">
        <w:rPr>
          <w:rFonts w:eastAsiaTheme="minorHAnsi"/>
          <w:color w:val="auto"/>
          <w:sz w:val="22"/>
          <w:lang w:val="en-US"/>
        </w:rPr>
        <w:t>and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 the </w:t>
      </w:r>
      <w:r w:rsidR="00EC4871" w:rsidRPr="00EB3003">
        <w:rPr>
          <w:rFonts w:eastAsiaTheme="minorHAnsi"/>
          <w:color w:val="auto"/>
          <w:sz w:val="22"/>
          <w:lang w:val="en-US"/>
        </w:rPr>
        <w:t xml:space="preserve">occurrence </w:t>
      </w:r>
      <w:r w:rsidR="006A6C12" w:rsidRPr="00EB3003">
        <w:rPr>
          <w:rFonts w:eastAsiaTheme="minorHAnsi"/>
          <w:color w:val="auto"/>
          <w:sz w:val="22"/>
          <w:lang w:val="en-US"/>
        </w:rPr>
        <w:t>of NSSI at T2 (</w:t>
      </w:r>
      <w:r w:rsidRPr="00EB3003">
        <w:rPr>
          <w:rFonts w:eastAsiaTheme="minorHAnsi"/>
          <w:color w:val="auto"/>
          <w:sz w:val="22"/>
          <w:lang w:val="en-US"/>
        </w:rPr>
        <w:t xml:space="preserve">respectively </w:t>
      </w:r>
      <w:r w:rsidR="006A6C12" w:rsidRPr="00EB3003">
        <w:rPr>
          <w:rFonts w:eastAsiaTheme="minorHAnsi"/>
          <w:color w:val="auto"/>
          <w:sz w:val="22"/>
        </w:rPr>
        <w:t>β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DF6DF4" w:rsidRPr="00EB3003">
        <w:rPr>
          <w:rFonts w:eastAsiaTheme="minorHAnsi"/>
          <w:color w:val="auto"/>
          <w:sz w:val="22"/>
          <w:lang w:val="en-US"/>
        </w:rPr>
        <w:t>.0</w:t>
      </w:r>
      <w:r w:rsidR="00380897" w:rsidRPr="00EB3003">
        <w:rPr>
          <w:rFonts w:eastAsiaTheme="minorHAnsi"/>
          <w:color w:val="auto"/>
          <w:sz w:val="22"/>
          <w:lang w:val="en-US"/>
        </w:rPr>
        <w:t>0</w:t>
      </w:r>
      <w:r w:rsidR="00DF6DF4" w:rsidRPr="00EB3003">
        <w:rPr>
          <w:rFonts w:eastAsiaTheme="minorHAnsi"/>
          <w:color w:val="auto"/>
          <w:sz w:val="22"/>
          <w:lang w:val="en-US"/>
        </w:rPr>
        <w:t>6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6A6C12" w:rsidRPr="00EB3003">
        <w:rPr>
          <w:rFonts w:eastAsiaTheme="minorHAnsi"/>
          <w:i/>
          <w:iCs/>
          <w:color w:val="auto"/>
          <w:sz w:val="22"/>
          <w:lang w:val="en-US"/>
        </w:rPr>
        <w:t>SE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6A6C12" w:rsidRPr="00EB3003">
        <w:rPr>
          <w:rFonts w:eastAsiaTheme="minorHAnsi"/>
          <w:color w:val="auto"/>
          <w:sz w:val="22"/>
          <w:lang w:val="en-US"/>
        </w:rPr>
        <w:t>.06</w:t>
      </w:r>
      <w:r w:rsidR="00DF6DF4" w:rsidRPr="00EB3003">
        <w:rPr>
          <w:rFonts w:eastAsiaTheme="minorHAnsi"/>
          <w:color w:val="auto"/>
          <w:sz w:val="22"/>
          <w:lang w:val="en-US"/>
        </w:rPr>
        <w:t>4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6A6C12" w:rsidRPr="00EB3003">
        <w:rPr>
          <w:rFonts w:eastAsiaTheme="minorHAnsi"/>
          <w:i/>
          <w:iCs/>
          <w:color w:val="auto"/>
          <w:sz w:val="22"/>
          <w:lang w:val="en-US"/>
        </w:rPr>
        <w:t>p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6A6C12" w:rsidRPr="00EB3003">
        <w:rPr>
          <w:rFonts w:eastAsiaTheme="minorHAnsi"/>
          <w:color w:val="auto"/>
          <w:sz w:val="22"/>
          <w:lang w:val="en-US"/>
        </w:rPr>
        <w:t>.</w:t>
      </w:r>
      <w:r w:rsidR="00380897" w:rsidRPr="00EB3003">
        <w:rPr>
          <w:rFonts w:eastAsiaTheme="minorHAnsi"/>
          <w:color w:val="auto"/>
          <w:sz w:val="22"/>
          <w:lang w:val="en-US"/>
        </w:rPr>
        <w:t>928</w:t>
      </w:r>
      <w:r w:rsidRPr="00EB3003">
        <w:rPr>
          <w:rFonts w:eastAsiaTheme="minorHAnsi"/>
          <w:color w:val="auto"/>
          <w:sz w:val="22"/>
          <w:lang w:val="en-US"/>
        </w:rPr>
        <w:t xml:space="preserve"> and </w:t>
      </w:r>
      <w:r w:rsidRPr="00EB3003">
        <w:rPr>
          <w:rFonts w:eastAsiaTheme="minorHAnsi"/>
          <w:color w:val="auto"/>
          <w:sz w:val="22"/>
        </w:rPr>
        <w:t>β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 xml:space="preserve">.068, </w:t>
      </w:r>
      <w:r w:rsidRPr="00EB3003">
        <w:rPr>
          <w:rFonts w:eastAsiaTheme="minorHAnsi"/>
          <w:i/>
          <w:iCs/>
          <w:color w:val="auto"/>
          <w:sz w:val="22"/>
          <w:lang w:val="en-US"/>
        </w:rPr>
        <w:t>SE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 xml:space="preserve">.066, </w:t>
      </w:r>
      <w:r w:rsidRPr="00EB3003">
        <w:rPr>
          <w:rFonts w:eastAsiaTheme="minorHAnsi"/>
          <w:i/>
          <w:iCs/>
          <w:color w:val="auto"/>
          <w:sz w:val="22"/>
          <w:lang w:val="en-US"/>
        </w:rPr>
        <w:t>p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>.302</w:t>
      </w:r>
      <w:r w:rsidR="006A6C12" w:rsidRPr="00EB3003">
        <w:rPr>
          <w:rFonts w:eastAsiaTheme="minorHAnsi"/>
          <w:color w:val="auto"/>
          <w:sz w:val="22"/>
          <w:lang w:val="en-US"/>
        </w:rPr>
        <w:t>) a</w:t>
      </w:r>
      <w:r w:rsidR="00EC4871" w:rsidRPr="00EB3003">
        <w:rPr>
          <w:rFonts w:eastAsiaTheme="minorHAnsi"/>
          <w:color w:val="auto"/>
          <w:sz w:val="22"/>
          <w:lang w:val="en-US"/>
        </w:rPr>
        <w:t>s well as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 the frequency of NSSI at T2 (</w:t>
      </w:r>
      <w:r w:rsidRPr="00EB3003">
        <w:rPr>
          <w:rFonts w:eastAsiaTheme="minorHAnsi"/>
          <w:color w:val="auto"/>
          <w:sz w:val="22"/>
          <w:lang w:val="en-US"/>
        </w:rPr>
        <w:t xml:space="preserve">respectively </w:t>
      </w:r>
      <w:r w:rsidR="006A6C12" w:rsidRPr="00EB3003">
        <w:rPr>
          <w:rFonts w:eastAsiaTheme="minorHAnsi"/>
          <w:color w:val="auto"/>
          <w:sz w:val="22"/>
        </w:rPr>
        <w:t>β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6A6C12" w:rsidRPr="00EB3003">
        <w:rPr>
          <w:rFonts w:eastAsiaTheme="minorHAnsi"/>
          <w:color w:val="auto"/>
          <w:sz w:val="22"/>
          <w:lang w:val="en-US"/>
        </w:rPr>
        <w:t>.0</w:t>
      </w:r>
      <w:r w:rsidR="00DF6DF4" w:rsidRPr="00EB3003">
        <w:rPr>
          <w:rFonts w:eastAsiaTheme="minorHAnsi"/>
          <w:color w:val="auto"/>
          <w:sz w:val="22"/>
          <w:lang w:val="en-US"/>
        </w:rPr>
        <w:t>98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6A6C12" w:rsidRPr="00EB3003">
        <w:rPr>
          <w:rFonts w:eastAsiaTheme="minorHAnsi"/>
          <w:i/>
          <w:iCs/>
          <w:color w:val="auto"/>
          <w:sz w:val="22"/>
          <w:lang w:val="en-US"/>
        </w:rPr>
        <w:t>SE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6A6C12" w:rsidRPr="00EB3003">
        <w:rPr>
          <w:rFonts w:eastAsiaTheme="minorHAnsi"/>
          <w:color w:val="auto"/>
          <w:sz w:val="22"/>
          <w:lang w:val="en-US"/>
        </w:rPr>
        <w:t>.0</w:t>
      </w:r>
      <w:r w:rsidR="00DF6DF4" w:rsidRPr="00EB3003">
        <w:rPr>
          <w:rFonts w:eastAsiaTheme="minorHAnsi"/>
          <w:color w:val="auto"/>
          <w:sz w:val="22"/>
          <w:lang w:val="en-US"/>
        </w:rPr>
        <w:t>78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6A6C12" w:rsidRPr="00EB3003">
        <w:rPr>
          <w:rFonts w:eastAsiaTheme="minorHAnsi"/>
          <w:i/>
          <w:iCs/>
          <w:color w:val="auto"/>
          <w:sz w:val="22"/>
          <w:lang w:val="en-US"/>
        </w:rPr>
        <w:t>p</w:t>
      </w:r>
      <w:r w:rsidR="006A6C12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6A6C12" w:rsidRPr="00EB3003">
        <w:rPr>
          <w:rFonts w:eastAsiaTheme="minorHAnsi"/>
          <w:color w:val="auto"/>
          <w:sz w:val="22"/>
          <w:lang w:val="en-US"/>
        </w:rPr>
        <w:t>.</w:t>
      </w:r>
      <w:r w:rsidR="00DF6DF4" w:rsidRPr="00EB3003">
        <w:rPr>
          <w:rFonts w:eastAsiaTheme="minorHAnsi"/>
          <w:color w:val="auto"/>
          <w:sz w:val="22"/>
          <w:lang w:val="en-US"/>
        </w:rPr>
        <w:t>211</w:t>
      </w:r>
      <w:r w:rsidRPr="00EB3003">
        <w:rPr>
          <w:rFonts w:eastAsiaTheme="minorHAnsi"/>
          <w:color w:val="auto"/>
          <w:sz w:val="22"/>
          <w:lang w:val="en-US"/>
        </w:rPr>
        <w:t xml:space="preserve"> and </w:t>
      </w:r>
      <w:r w:rsidRPr="00EB3003">
        <w:rPr>
          <w:rFonts w:eastAsiaTheme="minorHAnsi"/>
          <w:color w:val="auto"/>
          <w:sz w:val="22"/>
        </w:rPr>
        <w:t>β</w:t>
      </w:r>
      <w:r w:rsidRPr="00EB3003">
        <w:rPr>
          <w:rFonts w:eastAsiaTheme="minorHAnsi"/>
          <w:color w:val="auto"/>
          <w:sz w:val="22"/>
          <w:lang w:val="en-US"/>
        </w:rPr>
        <w:t xml:space="preserve"> = -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 xml:space="preserve">.104, </w:t>
      </w:r>
      <w:r w:rsidRPr="00EB3003">
        <w:rPr>
          <w:rFonts w:eastAsiaTheme="minorHAnsi"/>
          <w:i/>
          <w:iCs/>
          <w:color w:val="auto"/>
          <w:sz w:val="22"/>
          <w:lang w:val="en-US"/>
        </w:rPr>
        <w:t>SE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 xml:space="preserve">.095, </w:t>
      </w:r>
      <w:r w:rsidRPr="00EB3003">
        <w:rPr>
          <w:rFonts w:eastAsiaTheme="minorHAnsi"/>
          <w:i/>
          <w:iCs/>
          <w:color w:val="auto"/>
          <w:sz w:val="22"/>
          <w:lang w:val="en-US"/>
        </w:rPr>
        <w:t>p</w:t>
      </w:r>
      <w:r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Pr="00EB3003">
        <w:rPr>
          <w:rFonts w:eastAsiaTheme="minorHAnsi"/>
          <w:color w:val="auto"/>
          <w:sz w:val="22"/>
          <w:lang w:val="en-US"/>
        </w:rPr>
        <w:t>.273</w:t>
      </w:r>
      <w:r w:rsidR="006A6C12" w:rsidRPr="00EB3003">
        <w:rPr>
          <w:rFonts w:eastAsiaTheme="minorHAnsi"/>
          <w:color w:val="auto"/>
          <w:sz w:val="22"/>
          <w:lang w:val="en-US"/>
        </w:rPr>
        <w:t>).</w:t>
      </w:r>
    </w:p>
    <w:p w14:paraId="79EECF11" w14:textId="161E7920" w:rsidR="00D765AE" w:rsidRPr="00EB3003" w:rsidRDefault="00D765AE" w:rsidP="00947FFD">
      <w:pPr>
        <w:spacing w:line="360" w:lineRule="auto"/>
        <w:ind w:left="0" w:firstLine="0"/>
        <w:rPr>
          <w:b/>
          <w:bCs/>
          <w:color w:val="auto"/>
          <w:sz w:val="22"/>
          <w:lang w:val="en-US"/>
        </w:rPr>
      </w:pPr>
      <w:r w:rsidRPr="00EB3003">
        <w:rPr>
          <w:b/>
          <w:bCs/>
          <w:color w:val="auto"/>
          <w:sz w:val="22"/>
          <w:lang w:val="en-US"/>
        </w:rPr>
        <w:lastRenderedPageBreak/>
        <w:t xml:space="preserve">Additional Information on Exploratory Analysis Related to Three-Way Interaction </w:t>
      </w:r>
    </w:p>
    <w:p w14:paraId="4B1618F7" w14:textId="5400C6BE" w:rsidR="00910A10" w:rsidRPr="00EB3003" w:rsidRDefault="004C64E9" w:rsidP="00947FFD">
      <w:pPr>
        <w:spacing w:line="360" w:lineRule="auto"/>
        <w:ind w:left="0" w:right="567" w:firstLine="0"/>
        <w:rPr>
          <w:rFonts w:eastAsiaTheme="minorHAnsi"/>
          <w:color w:val="auto"/>
          <w:sz w:val="22"/>
          <w:lang w:val="en-US"/>
        </w:rPr>
      </w:pPr>
      <w:r w:rsidRPr="00EB3003">
        <w:rPr>
          <w:color w:val="auto"/>
          <w:sz w:val="22"/>
          <w:lang w:val="en-US"/>
        </w:rPr>
        <w:t>A</w:t>
      </w:r>
      <w:r w:rsidR="00910A10" w:rsidRPr="00EB3003">
        <w:rPr>
          <w:color w:val="auto"/>
          <w:sz w:val="22"/>
          <w:lang w:val="en-US"/>
        </w:rPr>
        <w:t xml:space="preserve"> three-way interaction between social support</w:t>
      </w:r>
      <w:r w:rsidR="00811C18" w:rsidRPr="00EB3003">
        <w:rPr>
          <w:color w:val="auto"/>
          <w:sz w:val="22"/>
          <w:lang w:val="en-US"/>
        </w:rPr>
        <w:t xml:space="preserve"> </w:t>
      </w:r>
      <w:r w:rsidR="00910A10" w:rsidRPr="00EB3003">
        <w:rPr>
          <w:color w:val="auto"/>
          <w:sz w:val="22"/>
          <w:lang w:val="en-US"/>
        </w:rPr>
        <w:t>at both waves and Covid-19 related stress</w:t>
      </w:r>
      <w:r w:rsidR="00947FFD" w:rsidRPr="00EB3003">
        <w:rPr>
          <w:color w:val="auto"/>
          <w:sz w:val="22"/>
          <w:lang w:val="en-US"/>
        </w:rPr>
        <w:t xml:space="preserve"> </w:t>
      </w:r>
      <w:r w:rsidRPr="00EB3003">
        <w:rPr>
          <w:color w:val="auto"/>
          <w:sz w:val="22"/>
          <w:lang w:val="en-US"/>
        </w:rPr>
        <w:t xml:space="preserve">was conducted </w:t>
      </w:r>
      <w:r w:rsidR="00947FFD" w:rsidRPr="00EB3003">
        <w:rPr>
          <w:color w:val="auto"/>
          <w:sz w:val="22"/>
          <w:lang w:val="en-US"/>
        </w:rPr>
        <w:t xml:space="preserve">to explore the possible changes </w:t>
      </w:r>
      <w:r w:rsidR="003916B2" w:rsidRPr="00EB3003">
        <w:rPr>
          <w:color w:val="auto"/>
          <w:sz w:val="22"/>
          <w:lang w:val="en-US"/>
        </w:rPr>
        <w:t>in</w:t>
      </w:r>
      <w:r w:rsidR="00947FFD" w:rsidRPr="00EB3003">
        <w:rPr>
          <w:color w:val="auto"/>
          <w:sz w:val="22"/>
          <w:lang w:val="en-US"/>
        </w:rPr>
        <w:t xml:space="preserve"> social support over time. </w:t>
      </w:r>
      <w:r w:rsidR="0066333C" w:rsidRPr="00EB3003">
        <w:rPr>
          <w:color w:val="auto"/>
          <w:sz w:val="22"/>
          <w:lang w:val="en-US"/>
        </w:rPr>
        <w:t>Specifically, the</w:t>
      </w:r>
      <w:r w:rsidR="00947FFD" w:rsidRPr="00EB3003">
        <w:rPr>
          <w:color w:val="auto"/>
          <w:sz w:val="22"/>
          <w:lang w:val="en-US"/>
        </w:rPr>
        <w:t xml:space="preserve"> interactions </w:t>
      </w:r>
      <w:r w:rsidRPr="00EB3003">
        <w:rPr>
          <w:color w:val="auto"/>
          <w:sz w:val="22"/>
          <w:lang w:val="en-US"/>
        </w:rPr>
        <w:t xml:space="preserve">were tested </w:t>
      </w:r>
      <w:r w:rsidR="00947FFD" w:rsidRPr="00EB3003">
        <w:rPr>
          <w:color w:val="auto"/>
          <w:sz w:val="22"/>
          <w:lang w:val="en-US"/>
        </w:rPr>
        <w:t xml:space="preserve">between </w:t>
      </w:r>
      <w:r w:rsidR="00811C18" w:rsidRPr="00EB3003">
        <w:rPr>
          <w:color w:val="auto"/>
          <w:sz w:val="22"/>
          <w:lang w:val="en-US"/>
        </w:rPr>
        <w:t xml:space="preserve">(1) </w:t>
      </w:r>
      <w:r w:rsidR="00947FFD" w:rsidRPr="00EB3003">
        <w:rPr>
          <w:color w:val="auto"/>
          <w:sz w:val="22"/>
          <w:lang w:val="en-US"/>
        </w:rPr>
        <w:t xml:space="preserve">social support (e.g., peer and parental support) </w:t>
      </w:r>
      <w:r w:rsidR="00811C18" w:rsidRPr="00EB3003">
        <w:rPr>
          <w:color w:val="auto"/>
          <w:sz w:val="22"/>
          <w:lang w:val="en-US"/>
        </w:rPr>
        <w:t xml:space="preserve">at T1 </w:t>
      </w:r>
      <w:r w:rsidR="00947FFD" w:rsidRPr="00EB3003">
        <w:rPr>
          <w:color w:val="auto"/>
          <w:sz w:val="22"/>
          <w:lang w:val="en-US"/>
        </w:rPr>
        <w:t>and Covid-19 related stress</w:t>
      </w:r>
      <w:r w:rsidR="00811C18" w:rsidRPr="00EB3003">
        <w:rPr>
          <w:color w:val="auto"/>
          <w:sz w:val="22"/>
          <w:lang w:val="en-US"/>
        </w:rPr>
        <w:t>; (2) social support at T2 and Covid-19 related stress; (3)</w:t>
      </w:r>
      <w:r w:rsidR="00947FFD" w:rsidRPr="00EB3003">
        <w:rPr>
          <w:color w:val="auto"/>
          <w:sz w:val="22"/>
          <w:lang w:val="en-US"/>
        </w:rPr>
        <w:t xml:space="preserve"> </w:t>
      </w:r>
      <w:r w:rsidR="00811C18" w:rsidRPr="00EB3003">
        <w:rPr>
          <w:color w:val="auto"/>
          <w:sz w:val="22"/>
          <w:lang w:val="en-US"/>
        </w:rPr>
        <w:t xml:space="preserve">social support at T1, social support at T2 and Covid-19 related stress, and finally (4) social support at T1 and social support at T2. </w:t>
      </w:r>
      <w:r w:rsidR="00947FFD" w:rsidRPr="00EB3003">
        <w:rPr>
          <w:color w:val="auto"/>
          <w:sz w:val="22"/>
          <w:lang w:val="en-US"/>
        </w:rPr>
        <w:t xml:space="preserve">Findings showed </w:t>
      </w:r>
      <w:r w:rsidR="005D0797" w:rsidRPr="00EB3003">
        <w:rPr>
          <w:color w:val="auto"/>
          <w:sz w:val="22"/>
          <w:lang w:val="en-US"/>
        </w:rPr>
        <w:t>no</w:t>
      </w:r>
      <w:r w:rsidR="00947FFD" w:rsidRPr="00EB3003">
        <w:rPr>
          <w:color w:val="auto"/>
          <w:sz w:val="22"/>
          <w:lang w:val="en-US"/>
        </w:rPr>
        <w:t xml:space="preserve"> significant effect of the different interaction</w:t>
      </w:r>
      <w:r w:rsidR="00E960E6" w:rsidRPr="00EB3003">
        <w:rPr>
          <w:color w:val="auto"/>
          <w:sz w:val="22"/>
          <w:lang w:val="en-US"/>
        </w:rPr>
        <w:t>s</w:t>
      </w:r>
      <w:r w:rsidR="00947FFD" w:rsidRPr="00EB3003">
        <w:rPr>
          <w:color w:val="auto"/>
          <w:sz w:val="22"/>
          <w:lang w:val="en-US"/>
        </w:rPr>
        <w:t xml:space="preserve"> considered both on the </w:t>
      </w:r>
      <w:r w:rsidR="00910A10" w:rsidRPr="00EB3003">
        <w:rPr>
          <w:rFonts w:eastAsiaTheme="minorHAnsi"/>
          <w:color w:val="auto"/>
          <w:sz w:val="22"/>
          <w:lang w:val="en-US"/>
        </w:rPr>
        <w:t>presence and frequency of NSSI at T2</w:t>
      </w:r>
      <w:r w:rsidR="00947FFD" w:rsidRPr="00EB3003">
        <w:rPr>
          <w:rFonts w:eastAsiaTheme="minorHAnsi"/>
          <w:color w:val="auto"/>
          <w:sz w:val="22"/>
          <w:lang w:val="en-US"/>
        </w:rPr>
        <w:t xml:space="preserve">. </w:t>
      </w:r>
      <w:r w:rsidR="00EE2BC5" w:rsidRPr="00EB3003">
        <w:rPr>
          <w:rFonts w:eastAsiaTheme="minorHAnsi"/>
          <w:color w:val="auto"/>
          <w:sz w:val="22"/>
          <w:lang w:val="en-US"/>
        </w:rPr>
        <w:t>Below the results for peer and parental support</w:t>
      </w:r>
      <w:r w:rsidR="005D0797" w:rsidRPr="00EB3003">
        <w:rPr>
          <w:rFonts w:eastAsiaTheme="minorHAnsi"/>
          <w:color w:val="auto"/>
          <w:sz w:val="22"/>
          <w:lang w:val="en-US"/>
        </w:rPr>
        <w:t xml:space="preserve"> are presented</w:t>
      </w:r>
      <w:r w:rsidR="00EE2BC5" w:rsidRPr="00EB3003">
        <w:rPr>
          <w:rFonts w:eastAsiaTheme="minorHAnsi"/>
          <w:color w:val="auto"/>
          <w:sz w:val="22"/>
          <w:lang w:val="en-US"/>
        </w:rPr>
        <w:t>.</w:t>
      </w:r>
    </w:p>
    <w:p w14:paraId="104FFA77" w14:textId="77777777" w:rsidR="00856018" w:rsidRPr="00EB3003" w:rsidRDefault="00856018" w:rsidP="00947FFD">
      <w:pPr>
        <w:spacing w:line="360" w:lineRule="auto"/>
        <w:ind w:left="0" w:right="567" w:firstLine="0"/>
        <w:rPr>
          <w:rFonts w:eastAsiaTheme="minorHAnsi"/>
          <w:color w:val="auto"/>
          <w:sz w:val="22"/>
          <w:lang w:val="en-US"/>
        </w:rPr>
      </w:pPr>
    </w:p>
    <w:p w14:paraId="7E8E8BDF" w14:textId="04D9B68E" w:rsidR="00182686" w:rsidRPr="00EB3003" w:rsidRDefault="00182686" w:rsidP="00947FFD">
      <w:pPr>
        <w:spacing w:line="360" w:lineRule="auto"/>
        <w:ind w:left="0" w:right="567" w:firstLine="0"/>
        <w:rPr>
          <w:rFonts w:eastAsiaTheme="minorHAnsi"/>
          <w:i/>
          <w:iCs/>
          <w:color w:val="auto"/>
          <w:sz w:val="22"/>
          <w:lang w:val="en-US"/>
        </w:rPr>
      </w:pPr>
      <w:r w:rsidRPr="00EB3003">
        <w:rPr>
          <w:rFonts w:eastAsiaTheme="minorHAnsi"/>
          <w:i/>
          <w:iCs/>
          <w:color w:val="auto"/>
          <w:sz w:val="22"/>
          <w:lang w:val="en-US"/>
        </w:rPr>
        <w:t>Peer Support</w:t>
      </w:r>
    </w:p>
    <w:p w14:paraId="1CF1AE15" w14:textId="4C48480E" w:rsidR="00811C18" w:rsidRPr="00EB3003" w:rsidRDefault="00811C18" w:rsidP="00947FFD">
      <w:pPr>
        <w:spacing w:line="360" w:lineRule="auto"/>
        <w:ind w:left="0" w:right="567" w:firstLine="0"/>
        <w:rPr>
          <w:rFonts w:eastAsiaTheme="minorHAnsi"/>
          <w:color w:val="auto"/>
          <w:sz w:val="22"/>
          <w:lang w:val="en-US"/>
        </w:rPr>
      </w:pPr>
      <w:r w:rsidRPr="00EB3003">
        <w:rPr>
          <w:rFonts w:eastAsiaTheme="minorHAnsi"/>
          <w:color w:val="auto"/>
          <w:sz w:val="22"/>
          <w:lang w:val="en-US"/>
        </w:rPr>
        <w:t xml:space="preserve">Findings showed not </w:t>
      </w:r>
      <w:r w:rsidR="009A5882" w:rsidRPr="00EB3003">
        <w:rPr>
          <w:rFonts w:eastAsiaTheme="minorHAnsi"/>
          <w:color w:val="auto"/>
          <w:sz w:val="22"/>
          <w:lang w:val="en-US"/>
        </w:rPr>
        <w:t xml:space="preserve">significant effect </w:t>
      </w:r>
      <w:r w:rsidRPr="00EB3003">
        <w:rPr>
          <w:rFonts w:eastAsiaTheme="minorHAnsi"/>
          <w:color w:val="auto"/>
          <w:sz w:val="22"/>
          <w:lang w:val="en-US"/>
        </w:rPr>
        <w:t xml:space="preserve">for </w:t>
      </w:r>
      <w:r w:rsidR="00024C36" w:rsidRPr="00EB3003">
        <w:rPr>
          <w:rFonts w:eastAsiaTheme="minorHAnsi"/>
          <w:color w:val="auto"/>
          <w:sz w:val="22"/>
          <w:lang w:val="en-US"/>
        </w:rPr>
        <w:t xml:space="preserve">the interaction between Covid-19 related stress and peer support at T1 </w:t>
      </w:r>
      <w:r w:rsidR="009A5882" w:rsidRPr="00EB3003">
        <w:rPr>
          <w:rFonts w:eastAsiaTheme="minorHAnsi"/>
          <w:color w:val="auto"/>
          <w:sz w:val="22"/>
          <w:lang w:val="en-US"/>
        </w:rPr>
        <w:t>both on the presence of NSSI at T2 (</w:t>
      </w:r>
      <w:r w:rsidR="009A5882" w:rsidRPr="00EB3003">
        <w:rPr>
          <w:rFonts w:eastAsiaTheme="minorHAnsi"/>
          <w:color w:val="auto"/>
          <w:sz w:val="22"/>
        </w:rPr>
        <w:t>β</w:t>
      </w:r>
      <w:r w:rsidR="009A5882"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9A5882" w:rsidRPr="00EB3003">
        <w:rPr>
          <w:rFonts w:eastAsiaTheme="minorHAnsi"/>
          <w:color w:val="auto"/>
          <w:sz w:val="22"/>
          <w:lang w:val="en-US"/>
        </w:rPr>
        <w:t>.</w:t>
      </w:r>
      <w:r w:rsidR="00856018" w:rsidRPr="00EB3003">
        <w:rPr>
          <w:rFonts w:eastAsiaTheme="minorHAnsi"/>
          <w:color w:val="auto"/>
          <w:sz w:val="22"/>
          <w:lang w:val="en-US"/>
        </w:rPr>
        <w:t>107</w:t>
      </w:r>
      <w:r w:rsidR="009A5882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9A5882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9A5882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9A5882" w:rsidRPr="00EB3003">
        <w:rPr>
          <w:rFonts w:eastAsiaTheme="minorHAnsi"/>
          <w:color w:val="auto"/>
          <w:sz w:val="22"/>
          <w:lang w:val="en-US"/>
        </w:rPr>
        <w:t>.0</w:t>
      </w:r>
      <w:r w:rsidR="00856018" w:rsidRPr="00EB3003">
        <w:rPr>
          <w:rFonts w:eastAsiaTheme="minorHAnsi"/>
          <w:color w:val="auto"/>
          <w:sz w:val="22"/>
          <w:lang w:val="en-US"/>
        </w:rPr>
        <w:t>86</w:t>
      </w:r>
      <w:r w:rsidR="009A5882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9A5882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9A5882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9A5882" w:rsidRPr="00EB3003">
        <w:rPr>
          <w:rFonts w:eastAsiaTheme="minorHAnsi"/>
          <w:color w:val="auto"/>
          <w:sz w:val="22"/>
          <w:lang w:val="en-US"/>
        </w:rPr>
        <w:t>.</w:t>
      </w:r>
      <w:r w:rsidR="00856018" w:rsidRPr="00EB3003">
        <w:rPr>
          <w:rFonts w:eastAsiaTheme="minorHAnsi"/>
          <w:color w:val="auto"/>
          <w:sz w:val="22"/>
          <w:lang w:val="en-US"/>
        </w:rPr>
        <w:t>214</w:t>
      </w:r>
      <w:r w:rsidR="009A5882" w:rsidRPr="00EB3003">
        <w:rPr>
          <w:rFonts w:eastAsiaTheme="minorHAnsi"/>
          <w:color w:val="auto"/>
          <w:sz w:val="22"/>
          <w:lang w:val="en-US"/>
        </w:rPr>
        <w:t>) and on the frequency of NSSI at T2 (</w:t>
      </w:r>
      <w:r w:rsidR="009A5882" w:rsidRPr="00EB3003">
        <w:rPr>
          <w:rFonts w:eastAsiaTheme="minorHAnsi"/>
          <w:color w:val="auto"/>
          <w:sz w:val="22"/>
        </w:rPr>
        <w:t>β</w:t>
      </w:r>
      <w:r w:rsidR="009A5882"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9A5882" w:rsidRPr="00EB3003">
        <w:rPr>
          <w:rFonts w:eastAsiaTheme="minorHAnsi"/>
          <w:color w:val="auto"/>
          <w:sz w:val="22"/>
          <w:lang w:val="en-US"/>
        </w:rPr>
        <w:t>.</w:t>
      </w:r>
      <w:r w:rsidR="00856018" w:rsidRPr="00EB3003">
        <w:rPr>
          <w:rFonts w:eastAsiaTheme="minorHAnsi"/>
          <w:color w:val="auto"/>
          <w:sz w:val="22"/>
          <w:lang w:val="en-US"/>
        </w:rPr>
        <w:t>106</w:t>
      </w:r>
      <w:r w:rsidR="009A5882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9A5882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9A5882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9A5882" w:rsidRPr="00EB3003">
        <w:rPr>
          <w:rFonts w:eastAsiaTheme="minorHAnsi"/>
          <w:color w:val="auto"/>
          <w:sz w:val="22"/>
          <w:lang w:val="en-US"/>
        </w:rPr>
        <w:t>.</w:t>
      </w:r>
      <w:r w:rsidR="00856018" w:rsidRPr="00EB3003">
        <w:rPr>
          <w:rFonts w:eastAsiaTheme="minorHAnsi"/>
          <w:color w:val="auto"/>
          <w:sz w:val="22"/>
          <w:lang w:val="en-US"/>
        </w:rPr>
        <w:t>131</w:t>
      </w:r>
      <w:r w:rsidR="009A5882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9A5882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9A5882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9A5882" w:rsidRPr="00EB3003">
        <w:rPr>
          <w:rFonts w:eastAsiaTheme="minorHAnsi"/>
          <w:color w:val="auto"/>
          <w:sz w:val="22"/>
          <w:lang w:val="en-US"/>
        </w:rPr>
        <w:t>.41</w:t>
      </w:r>
      <w:r w:rsidR="00856018" w:rsidRPr="00EB3003">
        <w:rPr>
          <w:rFonts w:eastAsiaTheme="minorHAnsi"/>
          <w:color w:val="auto"/>
          <w:sz w:val="22"/>
          <w:lang w:val="en-US"/>
        </w:rPr>
        <w:t>9</w:t>
      </w:r>
      <w:r w:rsidR="009A5882" w:rsidRPr="00EB3003">
        <w:rPr>
          <w:rFonts w:eastAsiaTheme="minorHAnsi"/>
          <w:color w:val="auto"/>
          <w:sz w:val="22"/>
          <w:lang w:val="en-US"/>
        </w:rPr>
        <w:t>)</w:t>
      </w:r>
      <w:r w:rsidRPr="00EB3003">
        <w:rPr>
          <w:rFonts w:eastAsiaTheme="minorHAnsi"/>
          <w:color w:val="auto"/>
          <w:sz w:val="22"/>
          <w:lang w:val="en-US"/>
        </w:rPr>
        <w:t>.</w:t>
      </w:r>
    </w:p>
    <w:p w14:paraId="0DE868DB" w14:textId="170C88A2" w:rsidR="00411BC5" w:rsidRPr="00EB3003" w:rsidRDefault="00411BC5" w:rsidP="00947FFD">
      <w:pPr>
        <w:spacing w:line="360" w:lineRule="auto"/>
        <w:ind w:left="0" w:right="567" w:firstLine="0"/>
        <w:rPr>
          <w:rFonts w:eastAsiaTheme="minorHAnsi"/>
          <w:color w:val="auto"/>
          <w:sz w:val="22"/>
          <w:lang w:val="en-US"/>
        </w:rPr>
      </w:pPr>
      <w:r w:rsidRPr="00EB3003">
        <w:rPr>
          <w:rFonts w:eastAsiaTheme="minorHAnsi"/>
          <w:color w:val="auto"/>
          <w:sz w:val="22"/>
          <w:lang w:val="en-US"/>
        </w:rPr>
        <w:t>No significant results were found for the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interaction between </w:t>
      </w:r>
      <w:r w:rsidR="00024C36" w:rsidRPr="00EB3003">
        <w:rPr>
          <w:rFonts w:eastAsiaTheme="minorHAnsi"/>
          <w:color w:val="auto"/>
          <w:sz w:val="22"/>
          <w:lang w:val="en-US"/>
        </w:rPr>
        <w:t>Covid-19 related stress and p</w:t>
      </w:r>
      <w:r w:rsidR="00182686" w:rsidRPr="00EB3003">
        <w:rPr>
          <w:rFonts w:eastAsiaTheme="minorHAnsi"/>
          <w:color w:val="auto"/>
          <w:sz w:val="22"/>
          <w:lang w:val="en-US"/>
        </w:rPr>
        <w:t>eer</w:t>
      </w:r>
      <w:r w:rsidR="00024C36" w:rsidRPr="00EB3003">
        <w:rPr>
          <w:rFonts w:eastAsiaTheme="minorHAnsi"/>
          <w:color w:val="auto"/>
          <w:sz w:val="22"/>
          <w:lang w:val="en-US"/>
        </w:rPr>
        <w:t xml:space="preserve"> support at T</w:t>
      </w:r>
      <w:r w:rsidR="00182686" w:rsidRPr="00EB3003">
        <w:rPr>
          <w:rFonts w:eastAsiaTheme="minorHAnsi"/>
          <w:color w:val="auto"/>
          <w:sz w:val="22"/>
          <w:lang w:val="en-US"/>
        </w:rPr>
        <w:t>2</w:t>
      </w:r>
      <w:r w:rsidR="00024C36" w:rsidRPr="00EB3003">
        <w:rPr>
          <w:rFonts w:eastAsiaTheme="minorHAnsi"/>
          <w:color w:val="auto"/>
          <w:sz w:val="22"/>
          <w:lang w:val="en-US"/>
        </w:rPr>
        <w:t xml:space="preserve"> both on the presence of NSSI at T2 (</w:t>
      </w:r>
      <w:r w:rsidR="00024C36" w:rsidRPr="00EB3003">
        <w:rPr>
          <w:rFonts w:eastAsiaTheme="minorHAnsi"/>
          <w:color w:val="auto"/>
          <w:sz w:val="22"/>
        </w:rPr>
        <w:t>β</w:t>
      </w:r>
      <w:r w:rsidR="00024C3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856018" w:rsidRPr="00EB3003">
        <w:rPr>
          <w:rFonts w:eastAsiaTheme="minorHAnsi"/>
          <w:color w:val="auto"/>
          <w:sz w:val="22"/>
          <w:lang w:val="en-US"/>
        </w:rPr>
        <w:t>.028</w:t>
      </w:r>
      <w:r w:rsidR="00024C3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024C36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024C3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024C36" w:rsidRPr="00EB3003">
        <w:rPr>
          <w:rFonts w:eastAsiaTheme="minorHAnsi"/>
          <w:color w:val="auto"/>
          <w:sz w:val="22"/>
          <w:lang w:val="en-US"/>
        </w:rPr>
        <w:t>.0</w:t>
      </w:r>
      <w:r w:rsidR="00856018" w:rsidRPr="00EB3003">
        <w:rPr>
          <w:rFonts w:eastAsiaTheme="minorHAnsi"/>
          <w:color w:val="auto"/>
          <w:sz w:val="22"/>
          <w:lang w:val="en-US"/>
        </w:rPr>
        <w:t>64</w:t>
      </w:r>
      <w:r w:rsidR="00024C3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024C36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024C3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024C36" w:rsidRPr="00EB3003">
        <w:rPr>
          <w:rFonts w:eastAsiaTheme="minorHAnsi"/>
          <w:color w:val="auto"/>
          <w:sz w:val="22"/>
          <w:lang w:val="en-US"/>
        </w:rPr>
        <w:t>.</w:t>
      </w:r>
      <w:r w:rsidR="00856018" w:rsidRPr="00EB3003">
        <w:rPr>
          <w:rFonts w:eastAsiaTheme="minorHAnsi"/>
          <w:color w:val="auto"/>
          <w:sz w:val="22"/>
          <w:lang w:val="en-US"/>
        </w:rPr>
        <w:t>663</w:t>
      </w:r>
      <w:r w:rsidR="00024C36" w:rsidRPr="00EB3003">
        <w:rPr>
          <w:rFonts w:eastAsiaTheme="minorHAnsi"/>
          <w:color w:val="auto"/>
          <w:sz w:val="22"/>
          <w:lang w:val="en-US"/>
        </w:rPr>
        <w:t>) and on the frequency of NSSI at T2 (</w:t>
      </w:r>
      <w:r w:rsidR="00024C36" w:rsidRPr="00EB3003">
        <w:rPr>
          <w:rFonts w:eastAsiaTheme="minorHAnsi"/>
          <w:color w:val="auto"/>
          <w:sz w:val="22"/>
        </w:rPr>
        <w:t>β</w:t>
      </w:r>
      <w:r w:rsidR="00024C36"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024C36" w:rsidRPr="00EB3003">
        <w:rPr>
          <w:rFonts w:eastAsiaTheme="minorHAnsi"/>
          <w:color w:val="auto"/>
          <w:sz w:val="22"/>
          <w:lang w:val="en-US"/>
        </w:rPr>
        <w:t>.0</w:t>
      </w:r>
      <w:r w:rsidR="00856018" w:rsidRPr="00EB3003">
        <w:rPr>
          <w:rFonts w:eastAsiaTheme="minorHAnsi"/>
          <w:color w:val="auto"/>
          <w:sz w:val="22"/>
          <w:lang w:val="en-US"/>
        </w:rPr>
        <w:t>45</w:t>
      </w:r>
      <w:r w:rsidR="00024C3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024C36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024C3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024C36" w:rsidRPr="00EB3003">
        <w:rPr>
          <w:rFonts w:eastAsiaTheme="minorHAnsi"/>
          <w:color w:val="auto"/>
          <w:sz w:val="22"/>
          <w:lang w:val="en-US"/>
        </w:rPr>
        <w:t>.0</w:t>
      </w:r>
      <w:r w:rsidR="00856018" w:rsidRPr="00EB3003">
        <w:rPr>
          <w:rFonts w:eastAsiaTheme="minorHAnsi"/>
          <w:color w:val="auto"/>
          <w:sz w:val="22"/>
          <w:lang w:val="en-US"/>
        </w:rPr>
        <w:t>7</w:t>
      </w:r>
      <w:r w:rsidR="00024C36" w:rsidRPr="00EB3003">
        <w:rPr>
          <w:rFonts w:eastAsiaTheme="minorHAnsi"/>
          <w:color w:val="auto"/>
          <w:sz w:val="22"/>
          <w:lang w:val="en-US"/>
        </w:rPr>
        <w:t xml:space="preserve">6, </w:t>
      </w:r>
      <w:r w:rsidR="00024C36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024C3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024C36" w:rsidRPr="00EB3003">
        <w:rPr>
          <w:rFonts w:eastAsiaTheme="minorHAnsi"/>
          <w:color w:val="auto"/>
          <w:sz w:val="22"/>
          <w:lang w:val="en-US"/>
        </w:rPr>
        <w:t>.</w:t>
      </w:r>
      <w:r w:rsidR="00856018" w:rsidRPr="00EB3003">
        <w:rPr>
          <w:rFonts w:eastAsiaTheme="minorHAnsi"/>
          <w:color w:val="auto"/>
          <w:sz w:val="22"/>
          <w:lang w:val="en-US"/>
        </w:rPr>
        <w:t>560</w:t>
      </w:r>
      <w:r w:rsidR="00024C36" w:rsidRPr="00EB3003">
        <w:rPr>
          <w:rFonts w:eastAsiaTheme="minorHAnsi"/>
          <w:color w:val="auto"/>
          <w:sz w:val="22"/>
          <w:lang w:val="en-US"/>
        </w:rPr>
        <w:t>)</w:t>
      </w:r>
      <w:r w:rsidRPr="00EB3003">
        <w:rPr>
          <w:rFonts w:eastAsiaTheme="minorHAnsi"/>
          <w:color w:val="auto"/>
          <w:sz w:val="22"/>
          <w:lang w:val="en-US"/>
        </w:rPr>
        <w:t>.</w:t>
      </w:r>
    </w:p>
    <w:p w14:paraId="09BFB838" w14:textId="2FFCC365" w:rsidR="00411BC5" w:rsidRPr="00EB3003" w:rsidRDefault="00411BC5" w:rsidP="00947FFD">
      <w:pPr>
        <w:spacing w:line="360" w:lineRule="auto"/>
        <w:ind w:left="0" w:right="567" w:firstLine="0"/>
        <w:rPr>
          <w:rFonts w:eastAsiaTheme="minorHAnsi"/>
          <w:color w:val="auto"/>
          <w:sz w:val="22"/>
          <w:lang w:val="en-US"/>
        </w:rPr>
      </w:pPr>
      <w:r w:rsidRPr="00EB3003">
        <w:rPr>
          <w:rFonts w:eastAsiaTheme="minorHAnsi"/>
          <w:color w:val="auto"/>
          <w:sz w:val="22"/>
          <w:lang w:val="en-US"/>
        </w:rPr>
        <w:t xml:space="preserve">As </w:t>
      </w:r>
      <w:r w:rsidR="00182686" w:rsidRPr="00EB3003">
        <w:rPr>
          <w:rFonts w:eastAsiaTheme="minorHAnsi"/>
          <w:color w:val="auto"/>
          <w:sz w:val="22"/>
          <w:lang w:val="en-US"/>
        </w:rPr>
        <w:t>the interaction between Covid-19 related stress, peer support at T1 and peer support at T2</w:t>
      </w:r>
      <w:r w:rsidR="004C64E9" w:rsidRPr="00EB3003">
        <w:rPr>
          <w:rFonts w:eastAsiaTheme="minorHAnsi"/>
          <w:color w:val="auto"/>
          <w:sz w:val="22"/>
          <w:lang w:val="en-US"/>
        </w:rPr>
        <w:t xml:space="preserve">, a </w:t>
      </w:r>
      <w:r w:rsidR="00CC072B" w:rsidRPr="00EB3003">
        <w:rPr>
          <w:rFonts w:eastAsiaTheme="minorHAnsi"/>
          <w:color w:val="auto"/>
          <w:sz w:val="22"/>
          <w:lang w:val="en-US"/>
        </w:rPr>
        <w:t>not significant</w:t>
      </w:r>
      <w:r w:rsidRPr="00EB3003">
        <w:rPr>
          <w:rFonts w:eastAsiaTheme="minorHAnsi"/>
          <w:color w:val="auto"/>
          <w:sz w:val="22"/>
          <w:lang w:val="en-US"/>
        </w:rPr>
        <w:t xml:space="preserve"> effect </w:t>
      </w:r>
      <w:r w:rsidR="004C64E9" w:rsidRPr="00EB3003">
        <w:rPr>
          <w:rFonts w:eastAsiaTheme="minorHAnsi"/>
          <w:color w:val="auto"/>
          <w:sz w:val="22"/>
          <w:lang w:val="en-US"/>
        </w:rPr>
        <w:t xml:space="preserve">was found </w:t>
      </w:r>
      <w:r w:rsidR="00182686" w:rsidRPr="00EB3003">
        <w:rPr>
          <w:rFonts w:eastAsiaTheme="minorHAnsi"/>
          <w:color w:val="auto"/>
          <w:sz w:val="22"/>
          <w:lang w:val="en-US"/>
        </w:rPr>
        <w:t>both on the occurrence of NSSI at T2 (</w:t>
      </w:r>
      <w:r w:rsidR="00182686" w:rsidRPr="00EB3003">
        <w:rPr>
          <w:rFonts w:eastAsiaTheme="minorHAnsi"/>
          <w:color w:val="auto"/>
          <w:sz w:val="22"/>
        </w:rPr>
        <w:t>β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856018" w:rsidRPr="00EB3003">
        <w:rPr>
          <w:rFonts w:eastAsiaTheme="minorHAnsi"/>
          <w:color w:val="auto"/>
          <w:sz w:val="22"/>
          <w:lang w:val="en-US"/>
        </w:rPr>
        <w:t>.119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856018" w:rsidRPr="00EB3003">
        <w:rPr>
          <w:rFonts w:eastAsiaTheme="minorHAnsi"/>
          <w:color w:val="auto"/>
          <w:sz w:val="22"/>
          <w:lang w:val="en-US"/>
        </w:rPr>
        <w:t>139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856018" w:rsidRPr="00EB3003">
        <w:rPr>
          <w:rFonts w:eastAsiaTheme="minorHAnsi"/>
          <w:color w:val="auto"/>
          <w:sz w:val="22"/>
          <w:lang w:val="en-US"/>
        </w:rPr>
        <w:t>392</w:t>
      </w:r>
      <w:r w:rsidR="00182686" w:rsidRPr="00EB3003">
        <w:rPr>
          <w:rFonts w:eastAsiaTheme="minorHAnsi"/>
          <w:color w:val="auto"/>
          <w:sz w:val="22"/>
          <w:lang w:val="en-US"/>
        </w:rPr>
        <w:t>) and on the frequency of NSSI at T2 (</w:t>
      </w:r>
      <w:r w:rsidR="00182686" w:rsidRPr="00EB3003">
        <w:rPr>
          <w:rFonts w:eastAsiaTheme="minorHAnsi"/>
          <w:color w:val="auto"/>
          <w:sz w:val="22"/>
        </w:rPr>
        <w:t>β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.05</w:t>
      </w:r>
      <w:r w:rsidR="00856018" w:rsidRPr="00EB3003">
        <w:rPr>
          <w:rFonts w:eastAsiaTheme="minorHAnsi"/>
          <w:color w:val="auto"/>
          <w:sz w:val="22"/>
          <w:lang w:val="en-US"/>
        </w:rPr>
        <w:t>6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856018" w:rsidRPr="00EB3003">
        <w:rPr>
          <w:rFonts w:eastAsiaTheme="minorHAnsi"/>
          <w:color w:val="auto"/>
          <w:sz w:val="22"/>
          <w:lang w:val="en-US"/>
        </w:rPr>
        <w:t>130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856018" w:rsidRPr="00EB3003">
        <w:rPr>
          <w:rFonts w:eastAsiaTheme="minorHAnsi"/>
          <w:color w:val="auto"/>
          <w:sz w:val="22"/>
          <w:lang w:val="en-US"/>
        </w:rPr>
        <w:t>668</w:t>
      </w:r>
      <w:r w:rsidR="00182686" w:rsidRPr="00EB3003">
        <w:rPr>
          <w:rFonts w:eastAsiaTheme="minorHAnsi"/>
          <w:color w:val="auto"/>
          <w:sz w:val="22"/>
          <w:lang w:val="en-US"/>
        </w:rPr>
        <w:t>)</w:t>
      </w:r>
      <w:r w:rsidRPr="00EB3003">
        <w:rPr>
          <w:rFonts w:eastAsiaTheme="minorHAnsi"/>
          <w:color w:val="auto"/>
          <w:sz w:val="22"/>
          <w:lang w:val="en-US"/>
        </w:rPr>
        <w:t>.</w:t>
      </w:r>
    </w:p>
    <w:p w14:paraId="7E642078" w14:textId="7AF687A4" w:rsidR="00182686" w:rsidRPr="00EB3003" w:rsidRDefault="00411BC5" w:rsidP="00947FFD">
      <w:pPr>
        <w:spacing w:line="360" w:lineRule="auto"/>
        <w:ind w:left="0" w:right="567" w:firstLine="0"/>
        <w:rPr>
          <w:rFonts w:eastAsiaTheme="minorHAnsi"/>
          <w:color w:val="auto"/>
          <w:sz w:val="22"/>
          <w:lang w:val="en-US"/>
        </w:rPr>
      </w:pPr>
      <w:r w:rsidRPr="00EB3003">
        <w:rPr>
          <w:rFonts w:eastAsiaTheme="minorHAnsi"/>
          <w:color w:val="auto"/>
          <w:sz w:val="22"/>
          <w:lang w:val="en-US"/>
        </w:rPr>
        <w:t xml:space="preserve">Finally, no significant results were found for </w:t>
      </w:r>
      <w:r w:rsidR="00182686" w:rsidRPr="00EB3003">
        <w:rPr>
          <w:rFonts w:eastAsiaTheme="minorHAnsi"/>
          <w:color w:val="auto"/>
          <w:sz w:val="22"/>
          <w:lang w:val="en-US"/>
        </w:rPr>
        <w:t>the interaction between peer support at T1 and peer support at T2 both on the occurrence of NSSI at T2 (</w:t>
      </w:r>
      <w:r w:rsidR="00182686" w:rsidRPr="00EB3003">
        <w:rPr>
          <w:rFonts w:eastAsiaTheme="minorHAnsi"/>
          <w:color w:val="auto"/>
          <w:sz w:val="22"/>
        </w:rPr>
        <w:t>β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856018" w:rsidRPr="00EB3003">
        <w:rPr>
          <w:rFonts w:eastAsiaTheme="minorHAnsi"/>
          <w:color w:val="auto"/>
          <w:sz w:val="22"/>
          <w:lang w:val="en-US"/>
        </w:rPr>
        <w:t>.025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.0</w:t>
      </w:r>
      <w:r w:rsidR="00856018" w:rsidRPr="00EB3003">
        <w:rPr>
          <w:rFonts w:eastAsiaTheme="minorHAnsi"/>
          <w:color w:val="auto"/>
          <w:sz w:val="22"/>
          <w:lang w:val="en-US"/>
        </w:rPr>
        <w:t>91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856018" w:rsidRPr="00EB3003">
        <w:rPr>
          <w:rFonts w:eastAsiaTheme="minorHAnsi"/>
          <w:color w:val="auto"/>
          <w:sz w:val="22"/>
          <w:lang w:val="en-US"/>
        </w:rPr>
        <w:t>782</w:t>
      </w:r>
      <w:r w:rsidR="00182686" w:rsidRPr="00EB3003">
        <w:rPr>
          <w:rFonts w:eastAsiaTheme="minorHAnsi"/>
          <w:color w:val="auto"/>
          <w:sz w:val="22"/>
          <w:lang w:val="en-US"/>
        </w:rPr>
        <w:t>) and on the frequency of NSSI at T2 (</w:t>
      </w:r>
      <w:r w:rsidR="00182686" w:rsidRPr="00EB3003">
        <w:rPr>
          <w:rFonts w:eastAsiaTheme="minorHAnsi"/>
          <w:color w:val="auto"/>
          <w:sz w:val="22"/>
        </w:rPr>
        <w:t>β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.054,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856018" w:rsidRPr="00EB3003">
        <w:rPr>
          <w:rFonts w:eastAsiaTheme="minorHAnsi"/>
          <w:color w:val="auto"/>
          <w:sz w:val="22"/>
          <w:lang w:val="en-US"/>
        </w:rPr>
        <w:t>119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856018" w:rsidRPr="00EB3003">
        <w:rPr>
          <w:rFonts w:eastAsiaTheme="minorHAnsi"/>
          <w:color w:val="auto"/>
          <w:sz w:val="22"/>
          <w:lang w:val="en-US"/>
        </w:rPr>
        <w:t>646</w:t>
      </w:r>
      <w:r w:rsidR="00182686" w:rsidRPr="00EB3003">
        <w:rPr>
          <w:rFonts w:eastAsiaTheme="minorHAnsi"/>
          <w:color w:val="auto"/>
          <w:sz w:val="22"/>
          <w:lang w:val="en-US"/>
        </w:rPr>
        <w:t>).</w:t>
      </w:r>
    </w:p>
    <w:p w14:paraId="5CF7ECFF" w14:textId="77777777" w:rsidR="00856018" w:rsidRPr="00EB3003" w:rsidRDefault="00856018" w:rsidP="00947FFD">
      <w:pPr>
        <w:spacing w:line="360" w:lineRule="auto"/>
        <w:ind w:left="0" w:right="567" w:firstLine="0"/>
        <w:rPr>
          <w:rFonts w:eastAsiaTheme="minorHAnsi"/>
          <w:color w:val="auto"/>
          <w:sz w:val="22"/>
          <w:lang w:val="en-US"/>
        </w:rPr>
      </w:pPr>
    </w:p>
    <w:p w14:paraId="3F895DF2" w14:textId="762A73BC" w:rsidR="00182686" w:rsidRPr="00EB3003" w:rsidRDefault="00182686" w:rsidP="00182686">
      <w:pPr>
        <w:spacing w:line="360" w:lineRule="auto"/>
        <w:ind w:left="0" w:right="567" w:firstLine="0"/>
        <w:rPr>
          <w:rFonts w:eastAsiaTheme="minorHAnsi"/>
          <w:i/>
          <w:iCs/>
          <w:color w:val="auto"/>
          <w:sz w:val="22"/>
          <w:lang w:val="en-US"/>
        </w:rPr>
      </w:pPr>
      <w:r w:rsidRPr="00EB3003">
        <w:rPr>
          <w:rFonts w:eastAsiaTheme="minorHAnsi"/>
          <w:i/>
          <w:iCs/>
          <w:color w:val="auto"/>
          <w:sz w:val="22"/>
          <w:lang w:val="en-US"/>
        </w:rPr>
        <w:t>Parental Support</w:t>
      </w:r>
    </w:p>
    <w:p w14:paraId="06F26ED9" w14:textId="14E9F1C1" w:rsidR="00411BC5" w:rsidRPr="00EB3003" w:rsidRDefault="00411BC5" w:rsidP="00856018">
      <w:pPr>
        <w:spacing w:line="360" w:lineRule="auto"/>
        <w:ind w:left="0" w:right="567" w:firstLine="0"/>
        <w:rPr>
          <w:rFonts w:eastAsiaTheme="minorHAnsi"/>
          <w:color w:val="auto"/>
          <w:sz w:val="22"/>
          <w:lang w:val="en-US"/>
        </w:rPr>
      </w:pPr>
      <w:r w:rsidRPr="00EB3003">
        <w:rPr>
          <w:rFonts w:eastAsiaTheme="minorHAnsi"/>
          <w:color w:val="auto"/>
          <w:sz w:val="22"/>
          <w:lang w:val="en-US"/>
        </w:rPr>
        <w:t xml:space="preserve">Similar results were also found for the perceived parental support. 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Specifically, a </w:t>
      </w:r>
      <w:r w:rsidR="004C64E9" w:rsidRPr="00EB3003">
        <w:rPr>
          <w:rFonts w:eastAsiaTheme="minorHAnsi"/>
          <w:color w:val="auto"/>
          <w:sz w:val="22"/>
          <w:lang w:val="en-US"/>
        </w:rPr>
        <w:t xml:space="preserve">no 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significant effect of the interaction between Covid-19 related stress and parental support at T1 </w:t>
      </w:r>
      <w:r w:rsidR="004C64E9" w:rsidRPr="00EB3003">
        <w:rPr>
          <w:rFonts w:eastAsiaTheme="minorHAnsi"/>
          <w:color w:val="auto"/>
          <w:sz w:val="22"/>
          <w:lang w:val="en-US"/>
        </w:rPr>
        <w:t xml:space="preserve">was found </w:t>
      </w:r>
      <w:r w:rsidR="00182686" w:rsidRPr="00EB3003">
        <w:rPr>
          <w:rFonts w:eastAsiaTheme="minorHAnsi"/>
          <w:color w:val="auto"/>
          <w:sz w:val="22"/>
          <w:lang w:val="en-US"/>
        </w:rPr>
        <w:t>both on the presence of NSSI at T2 (</w:t>
      </w:r>
      <w:r w:rsidR="00182686" w:rsidRPr="00EB3003">
        <w:rPr>
          <w:rFonts w:eastAsiaTheme="minorHAnsi"/>
          <w:color w:val="auto"/>
          <w:sz w:val="22"/>
        </w:rPr>
        <w:t>β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.0</w:t>
      </w:r>
      <w:r w:rsidR="00FB22B3" w:rsidRPr="00EB3003">
        <w:rPr>
          <w:rFonts w:eastAsiaTheme="minorHAnsi"/>
          <w:color w:val="auto"/>
          <w:sz w:val="22"/>
          <w:lang w:val="en-US"/>
        </w:rPr>
        <w:t>08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SE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FB22B3" w:rsidRPr="00EB3003">
        <w:rPr>
          <w:rFonts w:eastAsiaTheme="minorHAnsi"/>
          <w:color w:val="auto"/>
          <w:sz w:val="22"/>
          <w:lang w:val="en-US"/>
        </w:rPr>
        <w:t>103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p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FB22B3" w:rsidRPr="00EB3003">
        <w:rPr>
          <w:rFonts w:eastAsiaTheme="minorHAnsi"/>
          <w:color w:val="auto"/>
          <w:sz w:val="22"/>
          <w:lang w:val="en-US"/>
        </w:rPr>
        <w:t>938</w:t>
      </w:r>
      <w:r w:rsidR="00182686" w:rsidRPr="00EB3003">
        <w:rPr>
          <w:rFonts w:eastAsiaTheme="minorHAnsi"/>
          <w:color w:val="auto"/>
          <w:sz w:val="22"/>
          <w:lang w:val="en-US"/>
        </w:rPr>
        <w:t>) and on the frequency of NSSI at T2 (</w:t>
      </w:r>
      <w:r w:rsidR="00182686" w:rsidRPr="00EB3003">
        <w:rPr>
          <w:rFonts w:eastAsiaTheme="minorHAnsi"/>
          <w:color w:val="auto"/>
          <w:sz w:val="22"/>
        </w:rPr>
        <w:t>β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FB22B3" w:rsidRPr="00EB3003">
        <w:rPr>
          <w:rFonts w:eastAsiaTheme="minorHAnsi"/>
          <w:color w:val="auto"/>
          <w:sz w:val="22"/>
          <w:lang w:val="en-US"/>
        </w:rPr>
        <w:t>119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FB22B3" w:rsidRPr="00EB3003">
        <w:rPr>
          <w:rFonts w:eastAsiaTheme="minorHAnsi"/>
          <w:color w:val="auto"/>
          <w:sz w:val="22"/>
          <w:lang w:val="en-US"/>
        </w:rPr>
        <w:t>153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.4</w:t>
      </w:r>
      <w:r w:rsidR="00FB22B3" w:rsidRPr="00EB3003">
        <w:rPr>
          <w:rFonts w:eastAsiaTheme="minorHAnsi"/>
          <w:color w:val="auto"/>
          <w:sz w:val="22"/>
          <w:lang w:val="en-US"/>
        </w:rPr>
        <w:t>36</w:t>
      </w:r>
      <w:r w:rsidR="00182686" w:rsidRPr="00EB3003">
        <w:rPr>
          <w:rFonts w:eastAsiaTheme="minorHAnsi"/>
          <w:color w:val="auto"/>
          <w:sz w:val="22"/>
          <w:lang w:val="en-US"/>
        </w:rPr>
        <w:t>)</w:t>
      </w:r>
      <w:r w:rsidRPr="00EB3003">
        <w:rPr>
          <w:rFonts w:eastAsiaTheme="minorHAnsi"/>
          <w:color w:val="auto"/>
          <w:sz w:val="22"/>
          <w:lang w:val="en-US"/>
        </w:rPr>
        <w:t>.</w:t>
      </w:r>
    </w:p>
    <w:p w14:paraId="63276A6A" w14:textId="21657950" w:rsidR="00411BC5" w:rsidRPr="00EB3003" w:rsidRDefault="00411BC5" w:rsidP="00856018">
      <w:pPr>
        <w:spacing w:line="360" w:lineRule="auto"/>
        <w:ind w:left="0" w:right="567" w:firstLine="0"/>
        <w:rPr>
          <w:rFonts w:eastAsiaTheme="minorHAnsi"/>
          <w:color w:val="auto"/>
          <w:sz w:val="22"/>
          <w:lang w:val="en-US"/>
        </w:rPr>
      </w:pPr>
      <w:r w:rsidRPr="00EB3003">
        <w:rPr>
          <w:rFonts w:eastAsiaTheme="minorHAnsi"/>
          <w:color w:val="auto"/>
          <w:sz w:val="22"/>
          <w:lang w:val="en-US"/>
        </w:rPr>
        <w:t>As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the interaction between Covid-19 related stress and parental support at T2</w:t>
      </w:r>
      <w:r w:rsidR="004C64E9" w:rsidRPr="00EB3003">
        <w:rPr>
          <w:rFonts w:eastAsiaTheme="minorHAnsi"/>
          <w:color w:val="auto"/>
          <w:sz w:val="22"/>
          <w:lang w:val="en-US"/>
        </w:rPr>
        <w:t xml:space="preserve">, </w:t>
      </w:r>
      <w:r w:rsidRPr="00EB3003">
        <w:rPr>
          <w:rFonts w:eastAsiaTheme="minorHAnsi"/>
          <w:color w:val="auto"/>
          <w:sz w:val="22"/>
          <w:lang w:val="en-US"/>
        </w:rPr>
        <w:t xml:space="preserve">a </w:t>
      </w:r>
      <w:r w:rsidR="004C64E9" w:rsidRPr="00EB3003">
        <w:rPr>
          <w:rFonts w:eastAsiaTheme="minorHAnsi"/>
          <w:color w:val="auto"/>
          <w:sz w:val="22"/>
          <w:lang w:val="en-US"/>
        </w:rPr>
        <w:t xml:space="preserve">no </w:t>
      </w:r>
      <w:r w:rsidRPr="00EB3003">
        <w:rPr>
          <w:rFonts w:eastAsiaTheme="minorHAnsi"/>
          <w:color w:val="auto"/>
          <w:sz w:val="22"/>
          <w:lang w:val="en-US"/>
        </w:rPr>
        <w:t xml:space="preserve">significant effect </w:t>
      </w:r>
      <w:r w:rsidR="004C64E9" w:rsidRPr="00EB3003">
        <w:rPr>
          <w:rFonts w:eastAsiaTheme="minorHAnsi"/>
          <w:color w:val="auto"/>
          <w:sz w:val="22"/>
          <w:lang w:val="en-US"/>
        </w:rPr>
        <w:t xml:space="preserve">was found </w:t>
      </w:r>
      <w:r w:rsidR="00182686" w:rsidRPr="00EB3003">
        <w:rPr>
          <w:rFonts w:eastAsiaTheme="minorHAnsi"/>
          <w:color w:val="auto"/>
          <w:sz w:val="22"/>
          <w:lang w:val="en-US"/>
        </w:rPr>
        <w:t>both on the presence of NSSI at T2 (</w:t>
      </w:r>
      <w:r w:rsidR="00182686" w:rsidRPr="00EB3003">
        <w:rPr>
          <w:rFonts w:eastAsiaTheme="minorHAnsi"/>
          <w:color w:val="auto"/>
          <w:sz w:val="22"/>
        </w:rPr>
        <w:t>β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.0</w:t>
      </w:r>
      <w:r w:rsidR="00FB22B3" w:rsidRPr="00EB3003">
        <w:rPr>
          <w:rFonts w:eastAsiaTheme="minorHAnsi"/>
          <w:color w:val="auto"/>
          <w:sz w:val="22"/>
          <w:lang w:val="en-US"/>
        </w:rPr>
        <w:t>57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.0</w:t>
      </w:r>
      <w:r w:rsidR="00FB22B3" w:rsidRPr="00EB3003">
        <w:rPr>
          <w:rFonts w:eastAsiaTheme="minorHAnsi"/>
          <w:color w:val="auto"/>
          <w:sz w:val="22"/>
          <w:lang w:val="en-US"/>
        </w:rPr>
        <w:t>76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FB22B3" w:rsidRPr="00EB3003">
        <w:rPr>
          <w:rFonts w:eastAsiaTheme="minorHAnsi"/>
          <w:color w:val="auto"/>
          <w:sz w:val="22"/>
          <w:lang w:val="en-US"/>
        </w:rPr>
        <w:t>455</w:t>
      </w:r>
      <w:r w:rsidR="00182686" w:rsidRPr="00EB3003">
        <w:rPr>
          <w:rFonts w:eastAsiaTheme="minorHAnsi"/>
          <w:color w:val="auto"/>
          <w:sz w:val="22"/>
          <w:lang w:val="en-US"/>
        </w:rPr>
        <w:t>) and on the frequency of NSSI at T2 (</w:t>
      </w:r>
      <w:r w:rsidR="00182686" w:rsidRPr="00EB3003">
        <w:rPr>
          <w:rFonts w:eastAsiaTheme="minorHAnsi"/>
          <w:color w:val="auto"/>
          <w:sz w:val="22"/>
        </w:rPr>
        <w:t>β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FB22B3" w:rsidRPr="00EB3003">
        <w:rPr>
          <w:rFonts w:eastAsiaTheme="minorHAnsi"/>
          <w:color w:val="auto"/>
          <w:sz w:val="22"/>
          <w:lang w:val="en-US"/>
        </w:rPr>
        <w:t>.051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.0</w:t>
      </w:r>
      <w:r w:rsidR="00FB22B3" w:rsidRPr="00EB3003">
        <w:rPr>
          <w:rFonts w:eastAsiaTheme="minorHAnsi"/>
          <w:color w:val="auto"/>
          <w:sz w:val="22"/>
          <w:lang w:val="en-US"/>
        </w:rPr>
        <w:t>94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FB22B3" w:rsidRPr="00EB3003">
        <w:rPr>
          <w:rFonts w:eastAsiaTheme="minorHAnsi"/>
          <w:color w:val="auto"/>
          <w:sz w:val="22"/>
          <w:lang w:val="en-US"/>
        </w:rPr>
        <w:t>589</w:t>
      </w:r>
      <w:r w:rsidR="00182686" w:rsidRPr="00EB3003">
        <w:rPr>
          <w:rFonts w:eastAsiaTheme="minorHAnsi"/>
          <w:color w:val="auto"/>
          <w:sz w:val="22"/>
          <w:lang w:val="en-US"/>
        </w:rPr>
        <w:t>)</w:t>
      </w:r>
      <w:r w:rsidRPr="00EB3003">
        <w:rPr>
          <w:rFonts w:eastAsiaTheme="minorHAnsi"/>
          <w:color w:val="auto"/>
          <w:sz w:val="22"/>
          <w:lang w:val="en-US"/>
        </w:rPr>
        <w:t>.</w:t>
      </w:r>
    </w:p>
    <w:p w14:paraId="70A8322D" w14:textId="69DEF576" w:rsidR="00411BC5" w:rsidRPr="00EB3003" w:rsidRDefault="00411BC5" w:rsidP="00856018">
      <w:pPr>
        <w:spacing w:line="360" w:lineRule="auto"/>
        <w:ind w:left="0" w:right="567" w:firstLine="0"/>
        <w:rPr>
          <w:rFonts w:eastAsiaTheme="minorHAnsi"/>
          <w:color w:val="auto"/>
          <w:sz w:val="22"/>
          <w:lang w:val="en-US"/>
        </w:rPr>
      </w:pPr>
      <w:r w:rsidRPr="00EB3003">
        <w:rPr>
          <w:rFonts w:eastAsiaTheme="minorHAnsi"/>
          <w:color w:val="auto"/>
          <w:sz w:val="22"/>
          <w:lang w:val="en-US"/>
        </w:rPr>
        <w:t>No significant effects were found for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the interaction between Covid-19 related stress, parental support at T1 and parental support at T2 both on the occurrence of NSSI at T2 (</w:t>
      </w:r>
      <w:r w:rsidR="00182686" w:rsidRPr="00EB3003">
        <w:rPr>
          <w:rFonts w:eastAsiaTheme="minorHAnsi"/>
          <w:color w:val="auto"/>
          <w:sz w:val="22"/>
        </w:rPr>
        <w:t>β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</w:t>
      </w:r>
      <w:r w:rsidR="00FB22B3" w:rsidRPr="00EB3003">
        <w:rPr>
          <w:rFonts w:eastAsiaTheme="minorHAnsi"/>
          <w:color w:val="auto"/>
          <w:sz w:val="22"/>
          <w:lang w:val="en-US"/>
        </w:rPr>
        <w:t xml:space="preserve">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FB22B3" w:rsidRPr="00EB3003">
        <w:rPr>
          <w:rFonts w:eastAsiaTheme="minorHAnsi"/>
          <w:color w:val="auto"/>
          <w:sz w:val="22"/>
          <w:lang w:val="en-US"/>
        </w:rPr>
        <w:t>.092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FB22B3" w:rsidRPr="00EB3003">
        <w:rPr>
          <w:rFonts w:eastAsiaTheme="minorHAnsi"/>
          <w:color w:val="auto"/>
          <w:sz w:val="22"/>
          <w:lang w:val="en-US"/>
        </w:rPr>
        <w:t>166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FB22B3" w:rsidRPr="00EB3003">
        <w:rPr>
          <w:rFonts w:eastAsiaTheme="minorHAnsi"/>
          <w:color w:val="auto"/>
          <w:sz w:val="22"/>
          <w:lang w:val="en-US"/>
        </w:rPr>
        <w:t>579</w:t>
      </w:r>
      <w:r w:rsidR="00182686" w:rsidRPr="00EB3003">
        <w:rPr>
          <w:rFonts w:eastAsiaTheme="minorHAnsi"/>
          <w:color w:val="auto"/>
          <w:sz w:val="22"/>
          <w:lang w:val="en-US"/>
        </w:rPr>
        <w:t>) and on the frequency of NSSI at T2 (</w:t>
      </w:r>
      <w:r w:rsidR="00182686" w:rsidRPr="00EB3003">
        <w:rPr>
          <w:rFonts w:eastAsiaTheme="minorHAnsi"/>
          <w:color w:val="auto"/>
          <w:sz w:val="22"/>
        </w:rPr>
        <w:t>β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.054,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FB22B3" w:rsidRPr="00EB3003">
        <w:rPr>
          <w:rFonts w:eastAsiaTheme="minorHAnsi"/>
          <w:color w:val="auto"/>
          <w:sz w:val="22"/>
          <w:lang w:val="en-US"/>
        </w:rPr>
        <w:t>.166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FB22B3" w:rsidRPr="00EB3003">
        <w:rPr>
          <w:rFonts w:eastAsiaTheme="minorHAnsi"/>
          <w:color w:val="auto"/>
          <w:sz w:val="22"/>
          <w:lang w:val="en-US"/>
        </w:rPr>
        <w:t>747</w:t>
      </w:r>
      <w:r w:rsidR="00182686" w:rsidRPr="00EB3003">
        <w:rPr>
          <w:rFonts w:eastAsiaTheme="minorHAnsi"/>
          <w:color w:val="auto"/>
          <w:sz w:val="22"/>
          <w:lang w:val="en-US"/>
        </w:rPr>
        <w:t>)</w:t>
      </w:r>
      <w:r w:rsidRPr="00EB3003">
        <w:rPr>
          <w:rFonts w:eastAsiaTheme="minorHAnsi"/>
          <w:color w:val="auto"/>
          <w:sz w:val="22"/>
          <w:lang w:val="en-US"/>
        </w:rPr>
        <w:t>.</w:t>
      </w:r>
    </w:p>
    <w:p w14:paraId="7B11076F" w14:textId="363E9D79" w:rsidR="00850F13" w:rsidRPr="00EB3003" w:rsidRDefault="00411BC5" w:rsidP="00856018">
      <w:pPr>
        <w:spacing w:line="360" w:lineRule="auto"/>
        <w:ind w:left="0" w:right="567" w:firstLine="0"/>
        <w:rPr>
          <w:color w:val="auto"/>
          <w:sz w:val="22"/>
          <w:lang w:val="en-US"/>
        </w:rPr>
      </w:pPr>
      <w:r w:rsidRPr="00EB3003">
        <w:rPr>
          <w:rFonts w:eastAsiaTheme="minorHAnsi"/>
          <w:color w:val="auto"/>
          <w:sz w:val="22"/>
          <w:lang w:val="en-US"/>
        </w:rPr>
        <w:t xml:space="preserve">Finally, similar results were found for </w:t>
      </w:r>
      <w:r w:rsidR="00182686" w:rsidRPr="00EB3003">
        <w:rPr>
          <w:rFonts w:eastAsiaTheme="minorHAnsi"/>
          <w:color w:val="auto"/>
          <w:sz w:val="22"/>
          <w:lang w:val="en-US"/>
        </w:rPr>
        <w:t>the interaction between parental support at T1 and parental support at T2 both on the occurrence of NSSI at T2 (</w:t>
      </w:r>
      <w:r w:rsidR="00182686" w:rsidRPr="00EB3003">
        <w:rPr>
          <w:rFonts w:eastAsiaTheme="minorHAnsi"/>
          <w:color w:val="auto"/>
          <w:sz w:val="22"/>
        </w:rPr>
        <w:t>β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-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.0</w:t>
      </w:r>
      <w:r w:rsidR="00FB22B3" w:rsidRPr="00EB3003">
        <w:rPr>
          <w:rFonts w:eastAsiaTheme="minorHAnsi"/>
          <w:color w:val="auto"/>
          <w:sz w:val="22"/>
          <w:lang w:val="en-US"/>
        </w:rPr>
        <w:t>75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FB22B3" w:rsidRPr="00EB3003">
        <w:rPr>
          <w:rFonts w:eastAsiaTheme="minorHAnsi"/>
          <w:color w:val="auto"/>
          <w:sz w:val="22"/>
          <w:lang w:val="en-US"/>
        </w:rPr>
        <w:t>116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FB22B3" w:rsidRPr="00EB3003">
        <w:rPr>
          <w:rFonts w:eastAsiaTheme="minorHAnsi"/>
          <w:color w:val="auto"/>
          <w:sz w:val="22"/>
          <w:lang w:val="en-US"/>
        </w:rPr>
        <w:t>518</w:t>
      </w:r>
      <w:r w:rsidR="00182686" w:rsidRPr="00EB3003">
        <w:rPr>
          <w:rFonts w:eastAsiaTheme="minorHAnsi"/>
          <w:color w:val="auto"/>
          <w:sz w:val="22"/>
          <w:lang w:val="en-US"/>
        </w:rPr>
        <w:t>) and on the frequency of NSSI at T2 (</w:t>
      </w:r>
      <w:r w:rsidR="00182686" w:rsidRPr="00EB3003">
        <w:rPr>
          <w:rFonts w:eastAsiaTheme="minorHAnsi"/>
          <w:color w:val="auto"/>
          <w:sz w:val="22"/>
        </w:rPr>
        <w:t>β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FB22B3" w:rsidRPr="00EB3003">
        <w:rPr>
          <w:rFonts w:eastAsiaTheme="minorHAnsi"/>
          <w:color w:val="auto"/>
          <w:sz w:val="22"/>
          <w:lang w:val="en-US"/>
        </w:rPr>
        <w:t>.035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SE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FB22B3" w:rsidRPr="00EB3003">
        <w:rPr>
          <w:rFonts w:eastAsiaTheme="minorHAnsi"/>
          <w:color w:val="auto"/>
          <w:sz w:val="22"/>
          <w:lang w:val="en-US"/>
        </w:rPr>
        <w:t>136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, </w:t>
      </w:r>
      <w:r w:rsidR="00182686" w:rsidRPr="00CC072B">
        <w:rPr>
          <w:rFonts w:eastAsiaTheme="minorHAnsi"/>
          <w:i/>
          <w:iCs/>
          <w:color w:val="auto"/>
          <w:sz w:val="22"/>
          <w:lang w:val="en-US"/>
        </w:rPr>
        <w:t>p</w:t>
      </w:r>
      <w:r w:rsidR="00182686" w:rsidRPr="00EB3003">
        <w:rPr>
          <w:rFonts w:eastAsiaTheme="minorHAnsi"/>
          <w:color w:val="auto"/>
          <w:sz w:val="22"/>
          <w:lang w:val="en-US"/>
        </w:rPr>
        <w:t xml:space="preserve"> = </w:t>
      </w:r>
      <w:r w:rsidR="00D62A2E" w:rsidRPr="00EB3003">
        <w:rPr>
          <w:rFonts w:eastAsiaTheme="minorHAnsi"/>
          <w:color w:val="auto"/>
          <w:sz w:val="22"/>
          <w:lang w:val="en-US"/>
        </w:rPr>
        <w:t>0</w:t>
      </w:r>
      <w:r w:rsidR="00182686" w:rsidRPr="00EB3003">
        <w:rPr>
          <w:rFonts w:eastAsiaTheme="minorHAnsi"/>
          <w:color w:val="auto"/>
          <w:sz w:val="22"/>
          <w:lang w:val="en-US"/>
        </w:rPr>
        <w:t>.</w:t>
      </w:r>
      <w:r w:rsidR="00FB22B3" w:rsidRPr="00EB3003">
        <w:rPr>
          <w:rFonts w:eastAsiaTheme="minorHAnsi"/>
          <w:color w:val="auto"/>
          <w:sz w:val="22"/>
          <w:lang w:val="en-US"/>
        </w:rPr>
        <w:t>795</w:t>
      </w:r>
      <w:r w:rsidR="00182686" w:rsidRPr="00EB3003">
        <w:rPr>
          <w:rFonts w:eastAsiaTheme="minorHAnsi"/>
          <w:color w:val="auto"/>
          <w:sz w:val="22"/>
          <w:lang w:val="en-US"/>
        </w:rPr>
        <w:t>)</w:t>
      </w:r>
      <w:r w:rsidR="00856018" w:rsidRPr="00EB3003">
        <w:rPr>
          <w:rFonts w:eastAsiaTheme="minorHAnsi"/>
          <w:color w:val="auto"/>
          <w:sz w:val="22"/>
          <w:lang w:val="en-US"/>
        </w:rPr>
        <w:t>.</w:t>
      </w:r>
    </w:p>
    <w:sectPr w:rsidR="00850F13" w:rsidRPr="00EB3003" w:rsidSect="0085601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A3678" w14:textId="77777777" w:rsidR="00EE7A1D" w:rsidRDefault="00EE7A1D" w:rsidP="00595990">
      <w:pPr>
        <w:spacing w:line="240" w:lineRule="auto"/>
      </w:pPr>
      <w:r>
        <w:separator/>
      </w:r>
    </w:p>
  </w:endnote>
  <w:endnote w:type="continuationSeparator" w:id="0">
    <w:p w14:paraId="690DBF89" w14:textId="77777777" w:rsidR="00EE7A1D" w:rsidRDefault="00EE7A1D" w:rsidP="005959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3518904"/>
      <w:docPartObj>
        <w:docPartGallery w:val="Page Numbers (Bottom of Page)"/>
        <w:docPartUnique/>
      </w:docPartObj>
    </w:sdtPr>
    <w:sdtContent>
      <w:p w14:paraId="2E1BC080" w14:textId="6BC1720D" w:rsidR="00595990" w:rsidRDefault="0059599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A71A2F" w14:textId="77777777" w:rsidR="00595990" w:rsidRDefault="005959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C82E7" w14:textId="77777777" w:rsidR="00EE7A1D" w:rsidRDefault="00EE7A1D" w:rsidP="00595990">
      <w:pPr>
        <w:spacing w:line="240" w:lineRule="auto"/>
      </w:pPr>
      <w:r>
        <w:separator/>
      </w:r>
    </w:p>
  </w:footnote>
  <w:footnote w:type="continuationSeparator" w:id="0">
    <w:p w14:paraId="1E1D8330" w14:textId="77777777" w:rsidR="00EE7A1D" w:rsidRDefault="00EE7A1D" w:rsidP="005959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3120D"/>
    <w:multiLevelType w:val="hybridMultilevel"/>
    <w:tmpl w:val="84DA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55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7A0NjAwtDAwNzU3NTVS0lEKTi0uzszPAykwrQUA4ER4DiwAAAA="/>
  </w:docVars>
  <w:rsids>
    <w:rsidRoot w:val="00910A10"/>
    <w:rsid w:val="00001D0B"/>
    <w:rsid w:val="00010E0D"/>
    <w:rsid w:val="00024C36"/>
    <w:rsid w:val="00064E0F"/>
    <w:rsid w:val="000C61CD"/>
    <w:rsid w:val="000F0BB6"/>
    <w:rsid w:val="00114EBE"/>
    <w:rsid w:val="00116455"/>
    <w:rsid w:val="00145A42"/>
    <w:rsid w:val="00182686"/>
    <w:rsid w:val="001D7D2D"/>
    <w:rsid w:val="0022447F"/>
    <w:rsid w:val="002F79D6"/>
    <w:rsid w:val="0030684D"/>
    <w:rsid w:val="0032310E"/>
    <w:rsid w:val="003341AD"/>
    <w:rsid w:val="00341E10"/>
    <w:rsid w:val="00380897"/>
    <w:rsid w:val="003916B2"/>
    <w:rsid w:val="003D1112"/>
    <w:rsid w:val="003E421D"/>
    <w:rsid w:val="00411BC5"/>
    <w:rsid w:val="004267AE"/>
    <w:rsid w:val="0044042B"/>
    <w:rsid w:val="004518CA"/>
    <w:rsid w:val="004542CD"/>
    <w:rsid w:val="00473D8C"/>
    <w:rsid w:val="004811C0"/>
    <w:rsid w:val="00481E90"/>
    <w:rsid w:val="004C64E9"/>
    <w:rsid w:val="00501595"/>
    <w:rsid w:val="0052500A"/>
    <w:rsid w:val="00540683"/>
    <w:rsid w:val="00595990"/>
    <w:rsid w:val="005A48F0"/>
    <w:rsid w:val="005A7D58"/>
    <w:rsid w:val="005B3809"/>
    <w:rsid w:val="005D0797"/>
    <w:rsid w:val="0060481E"/>
    <w:rsid w:val="00607932"/>
    <w:rsid w:val="00622C92"/>
    <w:rsid w:val="00657497"/>
    <w:rsid w:val="0066333C"/>
    <w:rsid w:val="00670DDE"/>
    <w:rsid w:val="00675200"/>
    <w:rsid w:val="006A43D1"/>
    <w:rsid w:val="006A6C12"/>
    <w:rsid w:val="006E4083"/>
    <w:rsid w:val="006F0392"/>
    <w:rsid w:val="00712D4D"/>
    <w:rsid w:val="00773F08"/>
    <w:rsid w:val="00794567"/>
    <w:rsid w:val="007D6A3B"/>
    <w:rsid w:val="007E548F"/>
    <w:rsid w:val="00811C18"/>
    <w:rsid w:val="008169C4"/>
    <w:rsid w:val="00850F13"/>
    <w:rsid w:val="00856018"/>
    <w:rsid w:val="008C128E"/>
    <w:rsid w:val="008E175B"/>
    <w:rsid w:val="008E5A3F"/>
    <w:rsid w:val="00910A10"/>
    <w:rsid w:val="00921A20"/>
    <w:rsid w:val="00946E1E"/>
    <w:rsid w:val="00947FFD"/>
    <w:rsid w:val="009A5882"/>
    <w:rsid w:val="009E0C7D"/>
    <w:rsid w:val="00A7729F"/>
    <w:rsid w:val="00A84AA3"/>
    <w:rsid w:val="00A9316A"/>
    <w:rsid w:val="00AA6BFD"/>
    <w:rsid w:val="00AC157E"/>
    <w:rsid w:val="00AD62C6"/>
    <w:rsid w:val="00AF4872"/>
    <w:rsid w:val="00B202E4"/>
    <w:rsid w:val="00B42B24"/>
    <w:rsid w:val="00B4343C"/>
    <w:rsid w:val="00B463A1"/>
    <w:rsid w:val="00B76EC0"/>
    <w:rsid w:val="00BC01D7"/>
    <w:rsid w:val="00BD642D"/>
    <w:rsid w:val="00BE6B2F"/>
    <w:rsid w:val="00C37AEA"/>
    <w:rsid w:val="00C84485"/>
    <w:rsid w:val="00CA603E"/>
    <w:rsid w:val="00CB2531"/>
    <w:rsid w:val="00CC072B"/>
    <w:rsid w:val="00CD5381"/>
    <w:rsid w:val="00CF3B36"/>
    <w:rsid w:val="00D62A2E"/>
    <w:rsid w:val="00D765AE"/>
    <w:rsid w:val="00DC6B52"/>
    <w:rsid w:val="00DD19F0"/>
    <w:rsid w:val="00DD1E60"/>
    <w:rsid w:val="00DE1381"/>
    <w:rsid w:val="00DF6DF4"/>
    <w:rsid w:val="00E259B9"/>
    <w:rsid w:val="00E3241A"/>
    <w:rsid w:val="00E960E6"/>
    <w:rsid w:val="00EB3003"/>
    <w:rsid w:val="00EC4871"/>
    <w:rsid w:val="00ED76CB"/>
    <w:rsid w:val="00EE2BC5"/>
    <w:rsid w:val="00EE7A1D"/>
    <w:rsid w:val="00EF44BE"/>
    <w:rsid w:val="00F25072"/>
    <w:rsid w:val="00F83590"/>
    <w:rsid w:val="00FB1B48"/>
    <w:rsid w:val="00FB22B3"/>
    <w:rsid w:val="00FC5843"/>
    <w:rsid w:val="00FF607B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C0EE"/>
  <w15:chartTrackingRefBased/>
  <w15:docId w15:val="{E00847FD-AFA9-4A6E-A692-344517EC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0A10"/>
    <w:pPr>
      <w:spacing w:after="0" w:line="480" w:lineRule="auto"/>
      <w:ind w:left="720" w:hanging="720"/>
      <w:jc w:val="both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paragraph" w:styleId="Titolo1">
    <w:name w:val="heading 1"/>
    <w:next w:val="Normale"/>
    <w:link w:val="Titolo1Carattere"/>
    <w:uiPriority w:val="9"/>
    <w:qFormat/>
    <w:rsid w:val="00AA6BFD"/>
    <w:pPr>
      <w:keepNext/>
      <w:keepLines/>
      <w:spacing w:after="15" w:line="249" w:lineRule="auto"/>
      <w:ind w:left="579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6BFD"/>
    <w:rPr>
      <w:rFonts w:ascii="Times New Roman" w:eastAsia="Times New Roman" w:hAnsi="Times New Roman" w:cs="Times New Roman"/>
      <w:b/>
      <w:color w:val="000000"/>
      <w:sz w:val="36"/>
      <w:lang w:val="it-IT" w:eastAsia="it-IT"/>
    </w:rPr>
  </w:style>
  <w:style w:type="paragraph" w:styleId="Paragrafoelenco">
    <w:name w:val="List Paragraph"/>
    <w:basedOn w:val="Normale"/>
    <w:uiPriority w:val="34"/>
    <w:qFormat/>
    <w:rsid w:val="00AA6BFD"/>
    <w:pPr>
      <w:spacing w:after="160" w:line="259" w:lineRule="auto"/>
      <w:ind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en-US" w:eastAsia="en-US"/>
    </w:rPr>
  </w:style>
  <w:style w:type="table" w:customStyle="1" w:styleId="Stile11">
    <w:name w:val="Stile11"/>
    <w:basedOn w:val="Tabellanormale"/>
    <w:uiPriority w:val="99"/>
    <w:rsid w:val="00947FFD"/>
    <w:pPr>
      <w:spacing w:after="0" w:line="240" w:lineRule="auto"/>
      <w:ind w:left="720" w:hanging="720"/>
      <w:jc w:val="both"/>
    </w:pPr>
    <w:rPr>
      <w:lang w:val="it-IT"/>
    </w:rPr>
    <w:tblPr/>
  </w:style>
  <w:style w:type="paragraph" w:styleId="Revisione">
    <w:name w:val="Revision"/>
    <w:hidden/>
    <w:uiPriority w:val="99"/>
    <w:semiHidden/>
    <w:rsid w:val="004C64E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959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5990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59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5990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F2507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0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03E"/>
    <w:rPr>
      <w:rFonts w:ascii="Segoe UI" w:eastAsia="Times New Roman" w:hAnsi="Segoe UI" w:cs="Segoe UI"/>
      <w:color w:val="000000"/>
      <w:sz w:val="18"/>
      <w:szCs w:val="18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712D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2D4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2D4D"/>
    <w:rPr>
      <w:rFonts w:ascii="Times New Roman" w:eastAsia="Times New Roman" w:hAnsi="Times New Roman" w:cs="Times New Roman"/>
      <w:color w:val="000000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2D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2D4D"/>
    <w:rPr>
      <w:rFonts w:ascii="Times New Roman" w:eastAsia="Times New Roman" w:hAnsi="Times New Roman" w:cs="Times New Roman"/>
      <w:b/>
      <w:bCs/>
      <w:color w:val="000000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3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DB2A511E-418D-43A9-B1FA-723C2414893A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1479</Words>
  <Characters>8431</Characters>
  <Application>Microsoft Office Word</Application>
  <DocSecurity>0</DocSecurity>
  <Lines>70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De Luca</dc:creator>
  <cp:keywords/>
  <dc:description/>
  <cp:lastModifiedBy>Lisa De Luca</cp:lastModifiedBy>
  <cp:revision>15</cp:revision>
  <dcterms:created xsi:type="dcterms:W3CDTF">2022-07-12T14:56:00Z</dcterms:created>
  <dcterms:modified xsi:type="dcterms:W3CDTF">2022-08-01T10:27:00Z</dcterms:modified>
</cp:coreProperties>
</file>