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85A" w:rsidRPr="00A3485A" w:rsidRDefault="00A3485A" w:rsidP="00A3485A">
      <w:pPr>
        <w:spacing w:line="360" w:lineRule="auto"/>
        <w:rPr>
          <w:rFonts w:ascii="Times New Roman" w:hAnsi="Times New Roman"/>
          <w:b/>
          <w:i/>
          <w:sz w:val="24"/>
          <w:szCs w:val="24"/>
          <w:lang w:val="en-US"/>
        </w:rPr>
      </w:pPr>
      <w:r w:rsidRPr="00A3485A">
        <w:rPr>
          <w:rFonts w:ascii="Times New Roman" w:hAnsi="Times New Roman"/>
          <w:b/>
          <w:i/>
          <w:sz w:val="24"/>
          <w:szCs w:val="24"/>
          <w:lang w:val="en-US"/>
        </w:rPr>
        <w:t>Electronic Supplementary Material</w:t>
      </w:r>
    </w:p>
    <w:p w:rsidR="00A3485A" w:rsidRPr="00E41CC3" w:rsidRDefault="00A3485A" w:rsidP="00A3485A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Spectroscopic,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thermogravimetric</w:t>
      </w:r>
      <w:proofErr w:type="spellEnd"/>
      <w:r w:rsidRPr="00E41CC3">
        <w:rPr>
          <w:rFonts w:ascii="Times New Roman" w:hAnsi="Times New Roman"/>
          <w:b/>
          <w:sz w:val="24"/>
          <w:szCs w:val="24"/>
          <w:lang w:val="en-US"/>
        </w:rPr>
        <w:t xml:space="preserve"> and biological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studies </w:t>
      </w:r>
      <w:r w:rsidRPr="00E41CC3">
        <w:rPr>
          <w:rFonts w:ascii="Times New Roman" w:hAnsi="Times New Roman"/>
          <w:b/>
          <w:sz w:val="24"/>
          <w:szCs w:val="24"/>
          <w:lang w:val="en-US"/>
        </w:rPr>
        <w:t>of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selected metal complexes with quercetin</w:t>
      </w:r>
    </w:p>
    <w:p w:rsidR="00A3485A" w:rsidRDefault="00A3485A" w:rsidP="00A3485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84724">
        <w:rPr>
          <w:rFonts w:ascii="Times New Roman" w:hAnsi="Times New Roman"/>
          <w:sz w:val="24"/>
          <w:szCs w:val="24"/>
        </w:rPr>
        <w:t xml:space="preserve">Monika </w:t>
      </w:r>
      <w:r>
        <w:rPr>
          <w:rFonts w:ascii="Times New Roman" w:hAnsi="Times New Roman"/>
          <w:sz w:val="24"/>
          <w:szCs w:val="24"/>
        </w:rPr>
        <w:t>Kalinowska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Style w:val="Odwoanieprzypisudolnego"/>
          <w:rFonts w:ascii="Times New Roman" w:hAnsi="Times New Roman"/>
          <w:sz w:val="24"/>
          <w:szCs w:val="24"/>
        </w:rPr>
        <w:footnoteReference w:customMarkFollows="1" w:id="1"/>
        <w:t>*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484724">
        <w:rPr>
          <w:rFonts w:ascii="Times New Roman" w:hAnsi="Times New Roman"/>
          <w:sz w:val="24"/>
          <w:szCs w:val="24"/>
        </w:rPr>
        <w:t>Grzegorz Świderski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84724">
        <w:rPr>
          <w:rFonts w:ascii="Times New Roman" w:hAnsi="Times New Roman"/>
          <w:sz w:val="24"/>
          <w:szCs w:val="24"/>
        </w:rPr>
        <w:t>Marzena Matejczyk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 w:rsidRPr="00484724">
        <w:rPr>
          <w:rFonts w:ascii="Times New Roman" w:hAnsi="Times New Roman"/>
          <w:sz w:val="24"/>
          <w:szCs w:val="24"/>
        </w:rPr>
        <w:t>, Włodzimierz Lewandowski</w:t>
      </w:r>
      <w:r>
        <w:rPr>
          <w:rFonts w:ascii="Times New Roman" w:hAnsi="Times New Roman"/>
          <w:sz w:val="24"/>
          <w:szCs w:val="24"/>
          <w:vertAlign w:val="superscript"/>
        </w:rPr>
        <w:t>1</w:t>
      </w:r>
    </w:p>
    <w:p w:rsidR="00A3485A" w:rsidRPr="00FB715C" w:rsidRDefault="00A3485A" w:rsidP="00A3485A">
      <w:pPr>
        <w:spacing w:line="36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i/>
          <w:sz w:val="24"/>
          <w:szCs w:val="24"/>
          <w:vertAlign w:val="superscript"/>
          <w:lang w:val="en-US"/>
        </w:rPr>
        <w:t>1</w:t>
      </w:r>
      <w:r w:rsidRPr="00E41CC3">
        <w:rPr>
          <w:rFonts w:ascii="Times New Roman" w:hAnsi="Times New Roman"/>
          <w:i/>
          <w:sz w:val="24"/>
          <w:szCs w:val="24"/>
          <w:lang w:val="en-US"/>
        </w:rPr>
        <w:t>Bialystok University of Technology,</w:t>
      </w:r>
      <w:r w:rsidRPr="00E41CC3">
        <w:rPr>
          <w:rFonts w:ascii="Times New Roman" w:hAnsi="Times New Roman"/>
          <w:i/>
          <w:sz w:val="24"/>
          <w:szCs w:val="24"/>
          <w:lang w:val="en-GB"/>
        </w:rPr>
        <w:t xml:space="preserve"> Faculty of Civil Engineering and Environmental Engineering, </w:t>
      </w:r>
      <w:r>
        <w:rPr>
          <w:rFonts w:ascii="Times New Roman" w:hAnsi="Times New Roman"/>
          <w:i/>
          <w:sz w:val="24"/>
          <w:szCs w:val="24"/>
          <w:lang w:val="en-GB"/>
        </w:rPr>
        <w:t>Division</w:t>
      </w:r>
      <w:r w:rsidRPr="00E41CC3">
        <w:rPr>
          <w:rFonts w:ascii="Times New Roman" w:hAnsi="Times New Roman"/>
          <w:i/>
          <w:sz w:val="24"/>
          <w:szCs w:val="24"/>
          <w:lang w:val="en-GB"/>
        </w:rPr>
        <w:t xml:space="preserve">  of Chemistry, </w:t>
      </w:r>
      <w:proofErr w:type="spellStart"/>
      <w:r>
        <w:rPr>
          <w:rFonts w:ascii="Times New Roman" w:hAnsi="Times New Roman"/>
          <w:i/>
          <w:sz w:val="24"/>
          <w:szCs w:val="24"/>
          <w:lang w:val="en-US"/>
        </w:rPr>
        <w:t>Wiejska</w:t>
      </w:r>
      <w:proofErr w:type="spellEnd"/>
      <w:r>
        <w:rPr>
          <w:rFonts w:ascii="Times New Roman" w:hAnsi="Times New Roman"/>
          <w:i/>
          <w:sz w:val="24"/>
          <w:szCs w:val="24"/>
          <w:lang w:val="en-US"/>
        </w:rPr>
        <w:t xml:space="preserve"> 45E</w:t>
      </w:r>
      <w:r w:rsidRPr="00E41CC3">
        <w:rPr>
          <w:rFonts w:ascii="Times New Roman" w:hAnsi="Times New Roman"/>
          <w:i/>
          <w:sz w:val="24"/>
          <w:szCs w:val="24"/>
          <w:lang w:val="en-US"/>
        </w:rPr>
        <w:t>, 15-</w:t>
      </w:r>
      <w:r>
        <w:rPr>
          <w:rFonts w:ascii="Times New Roman" w:hAnsi="Times New Roman"/>
          <w:i/>
          <w:sz w:val="24"/>
          <w:szCs w:val="24"/>
          <w:lang w:val="en-US"/>
        </w:rPr>
        <w:t>351</w:t>
      </w:r>
      <w:r w:rsidRPr="00E41CC3">
        <w:rPr>
          <w:rFonts w:ascii="Times New Roman" w:hAnsi="Times New Roman"/>
          <w:i/>
          <w:sz w:val="24"/>
          <w:szCs w:val="24"/>
          <w:lang w:val="en-US"/>
        </w:rPr>
        <w:t xml:space="preserve"> Bialystok, Poland, </w:t>
      </w:r>
    </w:p>
    <w:p w:rsidR="00A3485A" w:rsidRDefault="00A3485A" w:rsidP="00A3485A">
      <w:pPr>
        <w:spacing w:line="360" w:lineRule="auto"/>
        <w:jc w:val="center"/>
        <w:rPr>
          <w:rFonts w:ascii="Times New Roman" w:hAnsi="Times New Roman"/>
          <w:i/>
          <w:sz w:val="24"/>
          <w:szCs w:val="24"/>
          <w:lang w:val="en-GB"/>
        </w:rPr>
      </w:pPr>
      <w:r>
        <w:rPr>
          <w:rFonts w:ascii="Times New Roman" w:hAnsi="Times New Roman"/>
          <w:i/>
          <w:sz w:val="24"/>
          <w:szCs w:val="24"/>
          <w:vertAlign w:val="superscript"/>
          <w:lang w:val="en-US"/>
        </w:rPr>
        <w:t>2</w:t>
      </w:r>
      <w:r w:rsidRPr="00E41CC3">
        <w:rPr>
          <w:rFonts w:ascii="Times New Roman" w:hAnsi="Times New Roman"/>
          <w:i/>
          <w:sz w:val="24"/>
          <w:szCs w:val="24"/>
          <w:lang w:val="en-US"/>
        </w:rPr>
        <w:t>Bialystok University of Technology,</w:t>
      </w:r>
      <w:r w:rsidRPr="00E41CC3">
        <w:rPr>
          <w:rFonts w:ascii="Times New Roman" w:hAnsi="Times New Roman"/>
          <w:i/>
          <w:sz w:val="24"/>
          <w:szCs w:val="24"/>
          <w:lang w:val="en-GB"/>
        </w:rPr>
        <w:t xml:space="preserve"> Faculty of Civil Engineering and Environmental Engineering, Department of Sanitary Biology and Biotechnology, </w:t>
      </w:r>
      <w:proofErr w:type="spellStart"/>
      <w:r w:rsidRPr="00E41CC3">
        <w:rPr>
          <w:rFonts w:ascii="Times New Roman" w:hAnsi="Times New Roman"/>
          <w:i/>
          <w:sz w:val="24"/>
          <w:szCs w:val="24"/>
          <w:lang w:val="en-GB"/>
        </w:rPr>
        <w:t>Wiejska</w:t>
      </w:r>
      <w:proofErr w:type="spellEnd"/>
      <w:r w:rsidRPr="00E41CC3">
        <w:rPr>
          <w:rFonts w:ascii="Times New Roman" w:hAnsi="Times New Roman"/>
          <w:i/>
          <w:sz w:val="24"/>
          <w:szCs w:val="24"/>
          <w:lang w:val="en-GB"/>
        </w:rPr>
        <w:t xml:space="preserve"> 45E</w:t>
      </w:r>
      <w:r w:rsidRPr="00E41CC3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GB"/>
        </w:rPr>
        <w:t>15-351 Bialystok, Poland</w:t>
      </w:r>
    </w:p>
    <w:p w:rsidR="00A3485A" w:rsidRDefault="00A3485A">
      <w:pPr>
        <w:spacing w:after="160" w:line="259" w:lineRule="auto"/>
        <w:rPr>
          <w:rFonts w:ascii="Times New Roman" w:hAnsi="Times New Roman"/>
          <w:i/>
          <w:sz w:val="24"/>
          <w:szCs w:val="24"/>
          <w:lang w:val="en-GB"/>
        </w:rPr>
      </w:pPr>
      <w:r>
        <w:rPr>
          <w:rFonts w:ascii="Times New Roman" w:hAnsi="Times New Roman"/>
          <w:i/>
          <w:sz w:val="24"/>
          <w:szCs w:val="24"/>
          <w:lang w:val="en-GB"/>
        </w:rPr>
        <w:br w:type="page"/>
      </w:r>
    </w:p>
    <w:p w:rsidR="00A3485A" w:rsidRDefault="00A3485A" w:rsidP="00A3485A">
      <w:pPr>
        <w:spacing w:line="360" w:lineRule="auto"/>
        <w:jc w:val="center"/>
        <w:rPr>
          <w:rFonts w:ascii="Times New Roman" w:hAnsi="Times New Roman"/>
          <w:i/>
          <w:sz w:val="24"/>
          <w:szCs w:val="24"/>
          <w:lang w:val="en-GB"/>
        </w:rPr>
      </w:pPr>
    </w:p>
    <w:p w:rsidR="00A3485A" w:rsidRPr="00DF4DC8" w:rsidRDefault="00A3485A" w:rsidP="00A3485A">
      <w:pPr>
        <w:rPr>
          <w:lang w:val="en-US"/>
        </w:rPr>
      </w:pPr>
      <w:r>
        <w:object w:dxaOrig="10479" w:dyaOrig="5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8.85pt;height:234.15pt" o:ole="">
            <v:imagedata r:id="rId6" o:title=""/>
          </v:shape>
          <o:OLEObject Type="Embed" ProgID="ACD.ChemSketch.20" ShapeID="_x0000_i1025" DrawAspect="Content" ObjectID="_1516007987" r:id="rId7"/>
        </w:object>
      </w:r>
    </w:p>
    <w:p w:rsidR="00A3485A" w:rsidRDefault="00A3485A" w:rsidP="00A3485A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Fig. 1</w:t>
      </w:r>
      <w:r w:rsidRPr="003C53CE">
        <w:rPr>
          <w:rFonts w:ascii="Times New Roman" w:hAnsi="Times New Roman"/>
          <w:b/>
          <w:sz w:val="24"/>
          <w:szCs w:val="24"/>
          <w:lang w:val="en-US"/>
        </w:rPr>
        <w:t>.</w:t>
      </w:r>
      <w:r w:rsidRPr="003C53CE">
        <w:rPr>
          <w:rFonts w:ascii="Times New Roman" w:hAnsi="Times New Roman"/>
          <w:sz w:val="24"/>
          <w:szCs w:val="24"/>
          <w:lang w:val="en-US"/>
        </w:rPr>
        <w:t xml:space="preserve"> The FT-IR spectra of sodium salt of quercetin.</w:t>
      </w:r>
    </w:p>
    <w:p w:rsidR="00A3485A" w:rsidRDefault="00A3485A" w:rsidP="00A3485A">
      <w:pPr>
        <w:rPr>
          <w:rFonts w:ascii="Times New Roman" w:hAnsi="Times New Roman"/>
          <w:sz w:val="24"/>
          <w:szCs w:val="24"/>
          <w:lang w:val="en-US"/>
        </w:rPr>
      </w:pPr>
    </w:p>
    <w:p w:rsidR="00A3485A" w:rsidRDefault="00A3485A" w:rsidP="00A3485A">
      <w:pPr>
        <w:rPr>
          <w:rFonts w:ascii="Times New Roman" w:hAnsi="Times New Roman"/>
          <w:sz w:val="24"/>
          <w:szCs w:val="24"/>
          <w:lang w:val="en-US"/>
        </w:rPr>
      </w:pPr>
    </w:p>
    <w:p w:rsidR="00A3485A" w:rsidRPr="003C53CE" w:rsidRDefault="00A3485A" w:rsidP="00A3485A">
      <w:pPr>
        <w:rPr>
          <w:lang w:val="en-US"/>
        </w:rPr>
      </w:pPr>
      <w:r>
        <w:object w:dxaOrig="10479" w:dyaOrig="4963">
          <v:shape id="_x0000_i1026" type="#_x0000_t75" style="width:471.45pt;height:258.55pt" o:ole="">
            <v:imagedata r:id="rId8" o:title=""/>
          </v:shape>
          <o:OLEObject Type="Embed" ProgID="ACD.ChemSketch.20" ShapeID="_x0000_i1026" DrawAspect="Content" ObjectID="_1516007988" r:id="rId9"/>
        </w:object>
      </w:r>
    </w:p>
    <w:p w:rsidR="00A3485A" w:rsidRDefault="00A3485A" w:rsidP="00A3485A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Fig. 2</w:t>
      </w:r>
      <w:r w:rsidRPr="003C53CE">
        <w:rPr>
          <w:rFonts w:ascii="Times New Roman" w:hAnsi="Times New Roman"/>
          <w:b/>
          <w:sz w:val="24"/>
          <w:szCs w:val="24"/>
          <w:lang w:val="en-US"/>
        </w:rPr>
        <w:t>.</w:t>
      </w:r>
      <w:r w:rsidRPr="003C53CE">
        <w:rPr>
          <w:rFonts w:ascii="Times New Roman" w:hAnsi="Times New Roman"/>
          <w:sz w:val="24"/>
          <w:szCs w:val="24"/>
          <w:lang w:val="en-US"/>
        </w:rPr>
        <w:t xml:space="preserve"> The FT-IR spectra of nickel(II) complex of quercetin.</w:t>
      </w:r>
    </w:p>
    <w:p w:rsidR="008950AD" w:rsidRDefault="008950AD"/>
    <w:sectPr w:rsidR="008950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06A" w:rsidRDefault="0043706A" w:rsidP="00A3485A">
      <w:pPr>
        <w:spacing w:after="0" w:line="240" w:lineRule="auto"/>
      </w:pPr>
      <w:r>
        <w:separator/>
      </w:r>
    </w:p>
  </w:endnote>
  <w:endnote w:type="continuationSeparator" w:id="0">
    <w:p w:rsidR="0043706A" w:rsidRDefault="0043706A" w:rsidP="00A34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06A" w:rsidRDefault="0043706A" w:rsidP="00A3485A">
      <w:pPr>
        <w:spacing w:after="0" w:line="240" w:lineRule="auto"/>
      </w:pPr>
      <w:r>
        <w:separator/>
      </w:r>
    </w:p>
  </w:footnote>
  <w:footnote w:type="continuationSeparator" w:id="0">
    <w:p w:rsidR="0043706A" w:rsidRDefault="0043706A" w:rsidP="00A3485A">
      <w:pPr>
        <w:spacing w:after="0" w:line="240" w:lineRule="auto"/>
      </w:pPr>
      <w:r>
        <w:continuationSeparator/>
      </w:r>
    </w:p>
  </w:footnote>
  <w:footnote w:id="1">
    <w:p w:rsidR="00A3485A" w:rsidRPr="002728DC" w:rsidRDefault="00A3485A" w:rsidP="00A3485A">
      <w:pPr>
        <w:pStyle w:val="Tekstprzypisudolnego"/>
        <w:rPr>
          <w:rFonts w:ascii="Times New Roman" w:hAnsi="Times New Roman"/>
          <w:lang w:val="en-US"/>
        </w:rPr>
      </w:pPr>
      <w:r w:rsidRPr="002728DC">
        <w:rPr>
          <w:rStyle w:val="Odwoanieprzypisudolnego"/>
          <w:rFonts w:ascii="Times New Roman" w:hAnsi="Times New Roman"/>
          <w:lang w:val="en-US"/>
        </w:rPr>
        <w:t>*</w:t>
      </w:r>
      <w:r w:rsidRPr="002728DC">
        <w:rPr>
          <w:rFonts w:ascii="Times New Roman" w:hAnsi="Times New Roman"/>
          <w:lang w:val="en-US"/>
        </w:rPr>
        <w:t xml:space="preserve"> Corresponding author: M. Kalinowska, e-mail: </w:t>
      </w:r>
      <w:hyperlink r:id="rId1" w:history="1">
        <w:r w:rsidRPr="002728DC">
          <w:rPr>
            <w:rStyle w:val="Hipercze"/>
            <w:rFonts w:ascii="Times New Roman" w:hAnsi="Times New Roman"/>
            <w:color w:val="auto"/>
            <w:lang w:val="en-US"/>
          </w:rPr>
          <w:t>m.kalinowska@pb.edu.pl</w:t>
        </w:r>
      </w:hyperlink>
      <w:r w:rsidRPr="002728DC">
        <w:rPr>
          <w:rFonts w:ascii="Times New Roman" w:hAnsi="Times New Roman"/>
          <w:lang w:val="en-US"/>
        </w:rPr>
        <w:t xml:space="preserve">, tel. </w:t>
      </w:r>
      <w:bookmarkStart w:id="0" w:name="_GoBack"/>
      <w:r w:rsidR="002728DC">
        <w:rPr>
          <w:rFonts w:ascii="Times New Roman" w:hAnsi="Times New Roman"/>
          <w:lang w:val="en-US"/>
        </w:rPr>
        <w:t xml:space="preserve">+48 </w:t>
      </w:r>
      <w:r w:rsidR="002728DC" w:rsidRPr="002728DC">
        <w:rPr>
          <w:rFonts w:ascii="Times New Roman" w:hAnsi="Times New Roman"/>
          <w:lang w:val="en-US"/>
        </w:rPr>
        <w:t>5</w:t>
      </w:r>
      <w:r w:rsidR="002728DC" w:rsidRPr="002728DC">
        <w:rPr>
          <w:rFonts w:ascii="Times New Roman" w:hAnsi="Times New Roman"/>
          <w:shd w:val="clear" w:color="auto" w:fill="FFFFFF"/>
        </w:rPr>
        <w:t>71 443 159</w:t>
      </w:r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85A"/>
    <w:rsid w:val="002728DC"/>
    <w:rsid w:val="0043706A"/>
    <w:rsid w:val="005B7ACF"/>
    <w:rsid w:val="008950AD"/>
    <w:rsid w:val="00A3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62A81"/>
  <w15:chartTrackingRefBased/>
  <w15:docId w15:val="{80AB65AE-2536-4130-A5A0-5156C4FBB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485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A3485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48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485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48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m.kalinowska@pb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107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Monika Kalinowska</cp:lastModifiedBy>
  <cp:revision>2</cp:revision>
  <dcterms:created xsi:type="dcterms:W3CDTF">2016-02-01T13:21:00Z</dcterms:created>
  <dcterms:modified xsi:type="dcterms:W3CDTF">2016-02-03T11:33:00Z</dcterms:modified>
</cp:coreProperties>
</file>