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729" w:rsidRPr="00595E12" w:rsidRDefault="00A15729" w:rsidP="00A15729">
      <w:pPr>
        <w:pStyle w:val="Heading1"/>
        <w:spacing w:line="276" w:lineRule="auto"/>
      </w:pPr>
      <w:r w:rsidRPr="00595E12">
        <w:t>Appendix 2:  References for reptile and amphibian life history and movement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980"/>
        <w:gridCol w:w="5958"/>
      </w:tblGrid>
      <w:tr w:rsidR="004D44AA" w:rsidRPr="00595E12" w:rsidTr="00874336">
        <w:trPr>
          <w:tblHeader/>
        </w:trPr>
        <w:tc>
          <w:tcPr>
            <w:tcW w:w="1638" w:type="dxa"/>
          </w:tcPr>
          <w:p w:rsidR="004D44AA" w:rsidRPr="00595E12" w:rsidRDefault="004D44AA" w:rsidP="00E9784D">
            <w:pPr>
              <w:rPr>
                <w:rFonts w:ascii="Arial" w:hAnsi="Arial" w:cs="Arial"/>
                <w:b/>
                <w:bCs/>
                <w:sz w:val="20"/>
                <w:szCs w:val="20"/>
              </w:rPr>
            </w:pPr>
            <w:r w:rsidRPr="00595E12">
              <w:rPr>
                <w:rFonts w:ascii="Arial" w:hAnsi="Arial" w:cs="Arial"/>
                <w:b/>
                <w:bCs/>
                <w:sz w:val="20"/>
                <w:szCs w:val="20"/>
              </w:rPr>
              <w:t>Scientific Name</w:t>
            </w:r>
          </w:p>
        </w:tc>
        <w:tc>
          <w:tcPr>
            <w:tcW w:w="1980" w:type="dxa"/>
            <w:noWrap/>
          </w:tcPr>
          <w:p w:rsidR="004D44AA" w:rsidRPr="00595E12" w:rsidRDefault="004D44AA" w:rsidP="00E9784D">
            <w:pPr>
              <w:rPr>
                <w:rFonts w:ascii="Arial" w:hAnsi="Arial" w:cs="Arial"/>
                <w:b/>
                <w:bCs/>
                <w:sz w:val="20"/>
                <w:szCs w:val="20"/>
              </w:rPr>
            </w:pPr>
            <w:r w:rsidRPr="00595E12">
              <w:rPr>
                <w:rFonts w:ascii="Arial" w:hAnsi="Arial" w:cs="Arial"/>
                <w:b/>
                <w:bCs/>
                <w:sz w:val="20"/>
                <w:szCs w:val="20"/>
              </w:rPr>
              <w:t>Species</w:t>
            </w:r>
          </w:p>
        </w:tc>
        <w:tc>
          <w:tcPr>
            <w:tcW w:w="5958" w:type="dxa"/>
          </w:tcPr>
          <w:p w:rsidR="004D44AA" w:rsidRPr="00595E12" w:rsidRDefault="004D44AA" w:rsidP="00E9784D">
            <w:pPr>
              <w:rPr>
                <w:rFonts w:ascii="Arial" w:hAnsi="Arial" w:cs="Arial"/>
                <w:b/>
                <w:bCs/>
                <w:sz w:val="20"/>
                <w:szCs w:val="20"/>
              </w:rPr>
            </w:pPr>
            <w:r w:rsidRPr="00595E12">
              <w:rPr>
                <w:rFonts w:ascii="Arial" w:hAnsi="Arial" w:cs="Arial"/>
                <w:b/>
                <w:bCs/>
                <w:sz w:val="20"/>
                <w:szCs w:val="20"/>
              </w:rPr>
              <w:t>Reference</w:t>
            </w:r>
          </w:p>
        </w:tc>
      </w:tr>
      <w:tr w:rsidR="006F2732" w:rsidRPr="00595E12" w:rsidTr="00874336">
        <w:tc>
          <w:tcPr>
            <w:tcW w:w="1638" w:type="dxa"/>
            <w:hideMark/>
          </w:tcPr>
          <w:p w:rsidR="006F2732" w:rsidRPr="00595E12" w:rsidRDefault="006F2732" w:rsidP="00024654">
            <w:pPr>
              <w:spacing w:after="0" w:line="240" w:lineRule="auto"/>
              <w:rPr>
                <w:rFonts w:ascii="Arial" w:eastAsia="Times New Roman" w:hAnsi="Arial" w:cs="Arial"/>
                <w:iCs/>
                <w:sz w:val="20"/>
                <w:szCs w:val="20"/>
              </w:rPr>
            </w:pPr>
            <w:r w:rsidRPr="00595E12">
              <w:rPr>
                <w:rFonts w:ascii="Arial" w:eastAsia="Times New Roman" w:hAnsi="Arial" w:cs="Arial"/>
                <w:iCs/>
                <w:sz w:val="20"/>
                <w:szCs w:val="20"/>
              </w:rPr>
              <w:t>GENERAL</w:t>
            </w:r>
          </w:p>
        </w:tc>
        <w:tc>
          <w:tcPr>
            <w:tcW w:w="1980" w:type="dxa"/>
            <w:noWrap/>
            <w:hideMark/>
          </w:tcPr>
          <w:p w:rsidR="006F2732" w:rsidRPr="00595E12" w:rsidRDefault="006F2732"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General: </w:t>
            </w:r>
          </w:p>
        </w:tc>
        <w:tc>
          <w:tcPr>
            <w:tcW w:w="5958" w:type="dxa"/>
            <w:hideMark/>
          </w:tcPr>
          <w:p w:rsidR="006F2732" w:rsidRPr="00595E12" w:rsidRDefault="006F2732" w:rsidP="00E9784D">
            <w:pPr>
              <w:spacing w:after="0" w:line="240" w:lineRule="auto"/>
              <w:rPr>
                <w:rFonts w:ascii="Arial" w:eastAsia="Times New Roman" w:hAnsi="Arial" w:cs="Arial"/>
                <w:sz w:val="20"/>
                <w:szCs w:val="20"/>
                <w:u w:val="single"/>
              </w:rPr>
            </w:pPr>
            <w:r w:rsidRPr="00595E12">
              <w:rPr>
                <w:rFonts w:ascii="Arial" w:eastAsia="Times New Roman" w:hAnsi="Arial" w:cs="Arial"/>
                <w:sz w:val="20"/>
                <w:szCs w:val="20"/>
              </w:rPr>
              <w:t>IUCN Red List of Threatened Species. http://www.iucnredlist.org</w:t>
            </w:r>
          </w:p>
        </w:tc>
      </w:tr>
      <w:tr w:rsidR="006F2732" w:rsidRPr="00595E12" w:rsidTr="00874336">
        <w:tc>
          <w:tcPr>
            <w:tcW w:w="1638" w:type="dxa"/>
            <w:hideMark/>
          </w:tcPr>
          <w:p w:rsidR="006F2732" w:rsidRPr="00595E12" w:rsidRDefault="006F2732" w:rsidP="00FD1DC6">
            <w:pPr>
              <w:spacing w:after="0" w:line="240" w:lineRule="auto"/>
              <w:rPr>
                <w:rFonts w:ascii="Arial" w:eastAsia="Times New Roman" w:hAnsi="Arial" w:cs="Arial"/>
                <w:iCs/>
                <w:sz w:val="20"/>
                <w:szCs w:val="20"/>
              </w:rPr>
            </w:pPr>
            <w:r w:rsidRPr="00595E12">
              <w:rPr>
                <w:rFonts w:ascii="Arial" w:eastAsia="Times New Roman" w:hAnsi="Arial" w:cs="Arial"/>
                <w:iCs/>
                <w:sz w:val="20"/>
                <w:szCs w:val="20"/>
              </w:rPr>
              <w:t>GENERAL</w:t>
            </w:r>
          </w:p>
        </w:tc>
        <w:tc>
          <w:tcPr>
            <w:tcW w:w="1980" w:type="dxa"/>
            <w:noWrap/>
            <w:hideMark/>
          </w:tcPr>
          <w:p w:rsidR="006F2732" w:rsidRPr="00595E12" w:rsidRDefault="006F2732"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General:</w:t>
            </w:r>
          </w:p>
        </w:tc>
        <w:tc>
          <w:tcPr>
            <w:tcW w:w="5958" w:type="dxa"/>
            <w:hideMark/>
          </w:tcPr>
          <w:p w:rsidR="006F2732" w:rsidRPr="00595E12" w:rsidRDefault="006F2732" w:rsidP="004D44AA">
            <w:pPr>
              <w:spacing w:after="0" w:line="240" w:lineRule="auto"/>
              <w:rPr>
                <w:rFonts w:ascii="Arial" w:eastAsia="Times New Roman" w:hAnsi="Arial" w:cs="Arial"/>
                <w:sz w:val="20"/>
                <w:szCs w:val="20"/>
              </w:rPr>
            </w:pPr>
            <w:r w:rsidRPr="00595E12">
              <w:rPr>
                <w:rFonts w:ascii="Arial" w:eastAsia="Times New Roman" w:hAnsi="Arial" w:cs="Arial"/>
                <w:sz w:val="20"/>
                <w:szCs w:val="20"/>
              </w:rPr>
              <w:t>NatureServe (201</w:t>
            </w:r>
            <w:r>
              <w:rPr>
                <w:rFonts w:ascii="Arial" w:eastAsia="Times New Roman" w:hAnsi="Arial" w:cs="Arial"/>
                <w:sz w:val="20"/>
                <w:szCs w:val="20"/>
              </w:rPr>
              <w:t>8</w:t>
            </w:r>
            <w:r w:rsidRPr="00595E12">
              <w:rPr>
                <w:rFonts w:ascii="Arial" w:eastAsia="Times New Roman" w:hAnsi="Arial" w:cs="Arial"/>
                <w:sz w:val="20"/>
                <w:szCs w:val="20"/>
              </w:rPr>
              <w:t>) NatureServe Explorer: An online encyclopedia of life. Version 7.1. NatureServe, Arlington, Virginia. http://explorer.natureserve.org</w:t>
            </w:r>
          </w:p>
        </w:tc>
      </w:tr>
      <w:tr w:rsidR="006F2732" w:rsidRPr="00595E12" w:rsidTr="00874336">
        <w:tc>
          <w:tcPr>
            <w:tcW w:w="1638" w:type="dxa"/>
            <w:hideMark/>
          </w:tcPr>
          <w:p w:rsidR="006F2732" w:rsidRPr="00BB738F" w:rsidRDefault="006F2732" w:rsidP="00024654">
            <w:pPr>
              <w:spacing w:after="0" w:line="240" w:lineRule="auto"/>
              <w:rPr>
                <w:rFonts w:ascii="Arial" w:eastAsia="Times New Roman" w:hAnsi="Arial" w:cs="Arial"/>
                <w:iCs/>
                <w:sz w:val="20"/>
                <w:szCs w:val="20"/>
              </w:rPr>
            </w:pPr>
            <w:r w:rsidRPr="00BB738F">
              <w:rPr>
                <w:rFonts w:ascii="Arial" w:eastAsia="Times New Roman" w:hAnsi="Arial" w:cs="Arial"/>
                <w:iCs/>
                <w:sz w:val="20"/>
                <w:szCs w:val="20"/>
              </w:rPr>
              <w:t>GENERAL</w:t>
            </w:r>
          </w:p>
        </w:tc>
        <w:tc>
          <w:tcPr>
            <w:tcW w:w="1980" w:type="dxa"/>
            <w:noWrap/>
            <w:hideMark/>
          </w:tcPr>
          <w:p w:rsidR="006F2732" w:rsidRPr="00BB738F" w:rsidRDefault="006F2732" w:rsidP="00024654">
            <w:pPr>
              <w:spacing w:after="0" w:line="240" w:lineRule="auto"/>
              <w:rPr>
                <w:rFonts w:ascii="Arial" w:eastAsia="Times New Roman" w:hAnsi="Arial" w:cs="Arial"/>
                <w:sz w:val="20"/>
                <w:szCs w:val="20"/>
              </w:rPr>
            </w:pPr>
            <w:r w:rsidRPr="00BB738F">
              <w:rPr>
                <w:rFonts w:ascii="Arial" w:eastAsia="Times New Roman" w:hAnsi="Arial" w:cs="Arial"/>
                <w:sz w:val="20"/>
                <w:szCs w:val="20"/>
              </w:rPr>
              <w:t xml:space="preserve">General: </w:t>
            </w:r>
          </w:p>
        </w:tc>
        <w:tc>
          <w:tcPr>
            <w:tcW w:w="5958" w:type="dxa"/>
            <w:hideMark/>
          </w:tcPr>
          <w:p w:rsidR="006F2732" w:rsidRPr="00BB738F" w:rsidRDefault="006F2732" w:rsidP="00E9784D">
            <w:pPr>
              <w:spacing w:after="0" w:line="240" w:lineRule="auto"/>
              <w:rPr>
                <w:rFonts w:ascii="Arial" w:eastAsia="Times New Roman" w:hAnsi="Arial" w:cs="Arial"/>
                <w:sz w:val="20"/>
                <w:szCs w:val="20"/>
              </w:rPr>
            </w:pPr>
            <w:r w:rsidRPr="00BB738F">
              <w:rPr>
                <w:rFonts w:ascii="Arial" w:eastAsia="Times New Roman" w:hAnsi="Arial" w:cs="Arial"/>
                <w:sz w:val="20"/>
                <w:szCs w:val="20"/>
              </w:rPr>
              <w:t>Science: Reptiles and Amphibians. California Department of Fish and Wildlife Science Institute. https://www.wildlife.ca.gov/Science-Institute/reptiles-and-amphibians</w:t>
            </w:r>
          </w:p>
        </w:tc>
      </w:tr>
      <w:tr w:rsidR="006F2732" w:rsidRPr="00595E12" w:rsidTr="00874336">
        <w:tc>
          <w:tcPr>
            <w:tcW w:w="1638" w:type="dxa"/>
            <w:hideMark/>
          </w:tcPr>
          <w:p w:rsidR="006F2732" w:rsidRPr="00BB738F" w:rsidRDefault="006F2732" w:rsidP="00024654">
            <w:pPr>
              <w:spacing w:after="0" w:line="240" w:lineRule="auto"/>
              <w:rPr>
                <w:rFonts w:ascii="Arial" w:eastAsia="Times New Roman" w:hAnsi="Arial" w:cs="Arial"/>
                <w:iCs/>
                <w:sz w:val="20"/>
                <w:szCs w:val="20"/>
              </w:rPr>
            </w:pPr>
            <w:r w:rsidRPr="00BB738F">
              <w:rPr>
                <w:rFonts w:ascii="Arial" w:eastAsia="Times New Roman" w:hAnsi="Arial" w:cs="Arial"/>
                <w:iCs/>
                <w:sz w:val="20"/>
                <w:szCs w:val="20"/>
              </w:rPr>
              <w:t>GENERAL</w:t>
            </w:r>
          </w:p>
        </w:tc>
        <w:tc>
          <w:tcPr>
            <w:tcW w:w="1980" w:type="dxa"/>
            <w:noWrap/>
            <w:hideMark/>
          </w:tcPr>
          <w:p w:rsidR="006F2732" w:rsidRPr="00BB738F" w:rsidRDefault="006F2732" w:rsidP="00024654">
            <w:pPr>
              <w:spacing w:after="0" w:line="240" w:lineRule="auto"/>
              <w:rPr>
                <w:rFonts w:ascii="Arial" w:eastAsia="Times New Roman" w:hAnsi="Arial" w:cs="Arial"/>
                <w:sz w:val="20"/>
                <w:szCs w:val="20"/>
              </w:rPr>
            </w:pPr>
            <w:r w:rsidRPr="00BB738F">
              <w:rPr>
                <w:rFonts w:ascii="Arial" w:eastAsia="Times New Roman" w:hAnsi="Arial" w:cs="Arial"/>
                <w:sz w:val="20"/>
                <w:szCs w:val="20"/>
              </w:rPr>
              <w:t xml:space="preserve">General: </w:t>
            </w:r>
          </w:p>
        </w:tc>
        <w:tc>
          <w:tcPr>
            <w:tcW w:w="5958" w:type="dxa"/>
            <w:hideMark/>
          </w:tcPr>
          <w:p w:rsidR="006F2732" w:rsidRPr="00BB738F" w:rsidRDefault="006F2732" w:rsidP="00906715">
            <w:pPr>
              <w:spacing w:after="0" w:line="240" w:lineRule="auto"/>
              <w:rPr>
                <w:rFonts w:ascii="Arial" w:eastAsia="Times New Roman" w:hAnsi="Arial" w:cs="Arial"/>
                <w:sz w:val="20"/>
                <w:szCs w:val="20"/>
              </w:rPr>
            </w:pPr>
            <w:r w:rsidRPr="00BB738F">
              <w:rPr>
                <w:rFonts w:ascii="Arial" w:eastAsia="Times New Roman" w:hAnsi="Arial" w:cs="Arial"/>
                <w:sz w:val="20"/>
                <w:szCs w:val="20"/>
              </w:rPr>
              <w:t>Special Status Animals in California, including BLM Designated Sensitive Species. US Department of Interior Bureau for Lands Management. https://www.blm.gov/ca/dir/pdfs/2010/im/CAIM2010-008ATT1.pdf</w:t>
            </w:r>
          </w:p>
        </w:tc>
      </w:tr>
      <w:tr w:rsidR="006F2732" w:rsidRPr="00595E12" w:rsidTr="00874336">
        <w:tc>
          <w:tcPr>
            <w:tcW w:w="1638" w:type="dxa"/>
            <w:hideMark/>
          </w:tcPr>
          <w:p w:rsidR="006F2732" w:rsidRPr="00BB738F" w:rsidRDefault="006F2732" w:rsidP="00024654">
            <w:pPr>
              <w:spacing w:after="0" w:line="240" w:lineRule="auto"/>
              <w:rPr>
                <w:rFonts w:ascii="Arial" w:eastAsia="Times New Roman" w:hAnsi="Arial" w:cs="Arial"/>
                <w:b/>
                <w:bCs/>
                <w:sz w:val="20"/>
                <w:szCs w:val="20"/>
              </w:rPr>
            </w:pPr>
            <w:r w:rsidRPr="00BB738F">
              <w:rPr>
                <w:rFonts w:ascii="Arial" w:eastAsia="Times New Roman" w:hAnsi="Arial" w:cs="Arial"/>
                <w:iCs/>
                <w:sz w:val="20"/>
                <w:szCs w:val="20"/>
              </w:rPr>
              <w:t>GENERAL</w:t>
            </w:r>
          </w:p>
        </w:tc>
        <w:tc>
          <w:tcPr>
            <w:tcW w:w="1980" w:type="dxa"/>
            <w:noWrap/>
            <w:hideMark/>
          </w:tcPr>
          <w:p w:rsidR="006F2732" w:rsidRPr="00BB738F" w:rsidRDefault="006F2732" w:rsidP="00024654">
            <w:pPr>
              <w:spacing w:after="0" w:line="240" w:lineRule="auto"/>
              <w:rPr>
                <w:rFonts w:ascii="Arial" w:eastAsia="Times New Roman" w:hAnsi="Arial" w:cs="Arial"/>
                <w:b/>
                <w:bCs/>
                <w:sz w:val="20"/>
                <w:szCs w:val="20"/>
              </w:rPr>
            </w:pPr>
            <w:r w:rsidRPr="00BB738F">
              <w:rPr>
                <w:rFonts w:ascii="Arial" w:eastAsia="Times New Roman" w:hAnsi="Arial" w:cs="Arial"/>
                <w:sz w:val="20"/>
                <w:szCs w:val="20"/>
              </w:rPr>
              <w:t xml:space="preserve">General: </w:t>
            </w:r>
          </w:p>
        </w:tc>
        <w:tc>
          <w:tcPr>
            <w:tcW w:w="5958" w:type="dxa"/>
            <w:hideMark/>
          </w:tcPr>
          <w:p w:rsidR="006F2732" w:rsidRPr="00BB738F" w:rsidRDefault="006F2732" w:rsidP="00AA73D5">
            <w:pPr>
              <w:spacing w:after="0" w:line="240" w:lineRule="auto"/>
              <w:rPr>
                <w:rFonts w:ascii="Arial" w:eastAsia="Times New Roman" w:hAnsi="Arial" w:cs="Arial"/>
                <w:b/>
                <w:bCs/>
                <w:sz w:val="20"/>
                <w:szCs w:val="20"/>
              </w:rPr>
            </w:pPr>
            <w:r w:rsidRPr="00BB738F">
              <w:rPr>
                <w:rFonts w:ascii="Arial" w:eastAsia="Times New Roman" w:hAnsi="Arial" w:cs="Arial"/>
                <w:sz w:val="20"/>
                <w:szCs w:val="20"/>
              </w:rPr>
              <w:t>Stebbins RC, McGinnis SM (2012) Field guide to amphibians and reptiles of California. University of California Press, Berkeley</w:t>
            </w:r>
          </w:p>
        </w:tc>
      </w:tr>
      <w:tr w:rsidR="006F2732" w:rsidRPr="00595E12" w:rsidTr="00874336">
        <w:tc>
          <w:tcPr>
            <w:tcW w:w="1638" w:type="dxa"/>
          </w:tcPr>
          <w:p w:rsidR="006F2732" w:rsidRPr="00BB738F" w:rsidRDefault="006F2732" w:rsidP="00E9784D">
            <w:pPr>
              <w:spacing w:after="0" w:line="240" w:lineRule="auto"/>
              <w:rPr>
                <w:rFonts w:ascii="Arial" w:eastAsia="Times New Roman" w:hAnsi="Arial" w:cs="Arial"/>
                <w:iCs/>
                <w:sz w:val="20"/>
                <w:szCs w:val="20"/>
              </w:rPr>
            </w:pPr>
            <w:r w:rsidRPr="00BB738F">
              <w:rPr>
                <w:rFonts w:ascii="Arial" w:eastAsia="Times New Roman" w:hAnsi="Arial" w:cs="Arial"/>
                <w:iCs/>
                <w:sz w:val="20"/>
                <w:szCs w:val="20"/>
              </w:rPr>
              <w:t>GENERAL</w:t>
            </w:r>
          </w:p>
        </w:tc>
        <w:tc>
          <w:tcPr>
            <w:tcW w:w="1980" w:type="dxa"/>
            <w:noWrap/>
          </w:tcPr>
          <w:p w:rsidR="006F2732" w:rsidRPr="00BB738F" w:rsidRDefault="006F2732" w:rsidP="00E9784D">
            <w:pPr>
              <w:spacing w:after="0" w:line="240" w:lineRule="auto"/>
              <w:rPr>
                <w:rFonts w:ascii="Arial" w:eastAsia="Times New Roman" w:hAnsi="Arial" w:cs="Arial"/>
                <w:sz w:val="20"/>
                <w:szCs w:val="20"/>
              </w:rPr>
            </w:pPr>
            <w:r w:rsidRPr="00BB738F">
              <w:rPr>
                <w:rFonts w:ascii="Arial" w:eastAsia="Times New Roman" w:hAnsi="Arial" w:cs="Arial"/>
                <w:sz w:val="20"/>
                <w:szCs w:val="20"/>
              </w:rPr>
              <w:t xml:space="preserve">General: </w:t>
            </w:r>
          </w:p>
        </w:tc>
        <w:tc>
          <w:tcPr>
            <w:tcW w:w="5958" w:type="dxa"/>
          </w:tcPr>
          <w:p w:rsidR="006F2732" w:rsidRPr="00BB738F" w:rsidRDefault="006F2732" w:rsidP="00E9784D">
            <w:pPr>
              <w:spacing w:after="0" w:line="240" w:lineRule="auto"/>
              <w:rPr>
                <w:rFonts w:ascii="Arial" w:eastAsia="Times New Roman" w:hAnsi="Arial" w:cs="Arial"/>
                <w:sz w:val="20"/>
                <w:szCs w:val="20"/>
              </w:rPr>
            </w:pPr>
            <w:r w:rsidRPr="00BB738F">
              <w:rPr>
                <w:rFonts w:ascii="Arial" w:eastAsia="Times New Roman" w:hAnsi="Arial" w:cs="Arial"/>
                <w:sz w:val="20"/>
                <w:szCs w:val="20"/>
              </w:rPr>
              <w:t>Thomson RC, Wright AN, Shaffer HB (2016) California amphibian and reptile species of special concern. University of California Press in association with the California Department of Fish and Wildlife. Oakland, California</w:t>
            </w:r>
          </w:p>
        </w:tc>
      </w:tr>
      <w:tr w:rsidR="006F2732" w:rsidRPr="00595E12" w:rsidTr="00874336">
        <w:tc>
          <w:tcPr>
            <w:tcW w:w="1638" w:type="dxa"/>
          </w:tcPr>
          <w:p w:rsidR="006F2732" w:rsidRPr="00595E12" w:rsidRDefault="006F2732" w:rsidP="00E9784D">
            <w:pPr>
              <w:spacing w:after="0" w:line="240" w:lineRule="auto"/>
              <w:rPr>
                <w:rFonts w:ascii="Arial" w:eastAsia="Times New Roman" w:hAnsi="Arial" w:cs="Arial"/>
                <w:iCs/>
                <w:sz w:val="20"/>
                <w:szCs w:val="20"/>
              </w:rPr>
            </w:pPr>
            <w:r w:rsidRPr="00595E12">
              <w:rPr>
                <w:rFonts w:ascii="Arial" w:eastAsia="Times New Roman" w:hAnsi="Arial" w:cs="Arial"/>
                <w:iCs/>
                <w:sz w:val="20"/>
                <w:szCs w:val="20"/>
              </w:rPr>
              <w:t>GENERAL: Amphibians</w:t>
            </w:r>
          </w:p>
        </w:tc>
        <w:tc>
          <w:tcPr>
            <w:tcW w:w="1980" w:type="dxa"/>
            <w:noWrap/>
          </w:tcPr>
          <w:p w:rsidR="006F2732" w:rsidRPr="00595E12" w:rsidRDefault="006F2732" w:rsidP="00E9784D">
            <w:pPr>
              <w:spacing w:after="0" w:line="240" w:lineRule="auto"/>
              <w:rPr>
                <w:rFonts w:ascii="Arial" w:eastAsia="Times New Roman" w:hAnsi="Arial" w:cs="Arial"/>
                <w:sz w:val="20"/>
                <w:szCs w:val="20"/>
              </w:rPr>
            </w:pPr>
            <w:r w:rsidRPr="00595E12">
              <w:rPr>
                <w:rFonts w:ascii="Arial" w:eastAsia="Times New Roman" w:hAnsi="Arial" w:cs="Arial"/>
                <w:sz w:val="20"/>
                <w:szCs w:val="20"/>
              </w:rPr>
              <w:t>Amphibians</w:t>
            </w:r>
          </w:p>
        </w:tc>
        <w:tc>
          <w:tcPr>
            <w:tcW w:w="5958" w:type="dxa"/>
          </w:tcPr>
          <w:p w:rsidR="006F2732" w:rsidRPr="00595E12" w:rsidRDefault="006F2732" w:rsidP="00E9784D">
            <w:pPr>
              <w:spacing w:after="0" w:line="240" w:lineRule="auto"/>
              <w:rPr>
                <w:rFonts w:ascii="Arial" w:eastAsia="Times New Roman" w:hAnsi="Arial" w:cs="Arial"/>
                <w:sz w:val="20"/>
                <w:szCs w:val="20"/>
              </w:rPr>
            </w:pPr>
            <w:r w:rsidRPr="00595E12">
              <w:rPr>
                <w:rFonts w:ascii="Arial" w:eastAsia="Times New Roman" w:hAnsi="Arial" w:cs="Arial"/>
                <w:sz w:val="20"/>
                <w:szCs w:val="20"/>
              </w:rPr>
              <w:t>Lannoo M (2005) Amphibian declines: the conservation status of United States species. University of California Press, Berkeley</w:t>
            </w:r>
          </w:p>
        </w:tc>
      </w:tr>
      <w:tr w:rsidR="006F2732" w:rsidRPr="00595E12" w:rsidTr="00874336">
        <w:tc>
          <w:tcPr>
            <w:tcW w:w="1638" w:type="dxa"/>
            <w:hideMark/>
          </w:tcPr>
          <w:p w:rsidR="006F2732" w:rsidRPr="00595E12" w:rsidRDefault="006F2732" w:rsidP="00024654">
            <w:pPr>
              <w:spacing w:after="0" w:line="240" w:lineRule="auto"/>
              <w:rPr>
                <w:rFonts w:ascii="Arial" w:eastAsia="Times New Roman" w:hAnsi="Arial" w:cs="Arial"/>
                <w:iCs/>
                <w:sz w:val="20"/>
                <w:szCs w:val="20"/>
              </w:rPr>
            </w:pPr>
            <w:r w:rsidRPr="00595E12">
              <w:rPr>
                <w:rFonts w:ascii="Arial" w:eastAsia="Times New Roman" w:hAnsi="Arial" w:cs="Arial"/>
                <w:iCs/>
                <w:sz w:val="20"/>
                <w:szCs w:val="20"/>
              </w:rPr>
              <w:t>GENERAL: Lizards</w:t>
            </w:r>
          </w:p>
        </w:tc>
        <w:tc>
          <w:tcPr>
            <w:tcW w:w="1980" w:type="dxa"/>
            <w:noWrap/>
            <w:hideMark/>
          </w:tcPr>
          <w:p w:rsidR="006F2732" w:rsidRPr="00595E12" w:rsidRDefault="006F2732"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Lizards</w:t>
            </w:r>
          </w:p>
        </w:tc>
        <w:tc>
          <w:tcPr>
            <w:tcW w:w="5958" w:type="dxa"/>
            <w:hideMark/>
          </w:tcPr>
          <w:p w:rsidR="006F2732" w:rsidRPr="00595E12" w:rsidRDefault="006F2732" w:rsidP="001637E2">
            <w:pPr>
              <w:spacing w:after="0" w:line="240" w:lineRule="auto"/>
              <w:rPr>
                <w:rFonts w:ascii="Arial" w:eastAsia="Times New Roman" w:hAnsi="Arial" w:cs="Arial"/>
                <w:sz w:val="20"/>
                <w:szCs w:val="20"/>
              </w:rPr>
            </w:pPr>
            <w:r w:rsidRPr="00595E12">
              <w:rPr>
                <w:rFonts w:ascii="Arial" w:eastAsia="Times New Roman" w:hAnsi="Arial" w:cs="Arial"/>
                <w:sz w:val="20"/>
                <w:szCs w:val="20"/>
              </w:rPr>
              <w:t>Christian KA, Waldschmidt S (1984) The relationship between lizard home range and body size: a reanalysis of the data. Herpetologica 40:68-75</w:t>
            </w:r>
          </w:p>
        </w:tc>
      </w:tr>
      <w:tr w:rsidR="006F2732" w:rsidRPr="00595E12" w:rsidTr="00874336">
        <w:tc>
          <w:tcPr>
            <w:tcW w:w="1638" w:type="dxa"/>
          </w:tcPr>
          <w:p w:rsidR="006F2732" w:rsidRPr="00595E12" w:rsidRDefault="006F2732" w:rsidP="00E9784D">
            <w:pPr>
              <w:spacing w:after="0" w:line="240" w:lineRule="auto"/>
              <w:rPr>
                <w:rFonts w:ascii="Arial" w:eastAsia="Times New Roman" w:hAnsi="Arial" w:cs="Arial"/>
                <w:iCs/>
                <w:sz w:val="20"/>
                <w:szCs w:val="20"/>
              </w:rPr>
            </w:pPr>
            <w:r w:rsidRPr="00595E12">
              <w:rPr>
                <w:rFonts w:ascii="Arial" w:eastAsia="Times New Roman" w:hAnsi="Arial" w:cs="Arial"/>
                <w:iCs/>
                <w:sz w:val="20"/>
                <w:szCs w:val="20"/>
              </w:rPr>
              <w:t>GENERAL: Salamanders</w:t>
            </w:r>
          </w:p>
        </w:tc>
        <w:tc>
          <w:tcPr>
            <w:tcW w:w="1980" w:type="dxa"/>
            <w:noWrap/>
          </w:tcPr>
          <w:p w:rsidR="006F2732" w:rsidRPr="00595E12" w:rsidRDefault="006F2732" w:rsidP="00E9784D">
            <w:pPr>
              <w:spacing w:after="0" w:line="240" w:lineRule="auto"/>
              <w:rPr>
                <w:rFonts w:ascii="Arial" w:eastAsia="Times New Roman" w:hAnsi="Arial" w:cs="Arial"/>
                <w:sz w:val="20"/>
                <w:szCs w:val="20"/>
              </w:rPr>
            </w:pPr>
            <w:r w:rsidRPr="00595E12">
              <w:rPr>
                <w:rFonts w:ascii="Arial" w:eastAsia="Times New Roman" w:hAnsi="Arial" w:cs="Arial"/>
                <w:sz w:val="20"/>
                <w:szCs w:val="20"/>
              </w:rPr>
              <w:t>Plethodontid salamanders: Foraging Ecology</w:t>
            </w:r>
          </w:p>
        </w:tc>
        <w:tc>
          <w:tcPr>
            <w:tcW w:w="5958" w:type="dxa"/>
          </w:tcPr>
          <w:p w:rsidR="006F2732" w:rsidRPr="00595E12" w:rsidRDefault="006F2732" w:rsidP="00E9784D">
            <w:pPr>
              <w:spacing w:after="0" w:line="240" w:lineRule="auto"/>
              <w:rPr>
                <w:rFonts w:ascii="Arial" w:eastAsia="Times New Roman" w:hAnsi="Arial" w:cs="Arial"/>
                <w:sz w:val="20"/>
                <w:szCs w:val="20"/>
              </w:rPr>
            </w:pPr>
            <w:r w:rsidRPr="00595E12">
              <w:rPr>
                <w:rFonts w:ascii="Arial" w:eastAsia="Times New Roman" w:hAnsi="Arial" w:cs="Arial"/>
                <w:sz w:val="20"/>
                <w:szCs w:val="20"/>
              </w:rPr>
              <w:t>Feder ME (1983) Integrating the Ecology and Physiology of Plethodontid Salamanders. Herpetologica 39(3):291-310</w:t>
            </w:r>
          </w:p>
        </w:tc>
      </w:tr>
      <w:tr w:rsidR="006F2732" w:rsidRPr="00595E12" w:rsidTr="00874336">
        <w:tc>
          <w:tcPr>
            <w:tcW w:w="1638" w:type="dxa"/>
            <w:hideMark/>
          </w:tcPr>
          <w:p w:rsidR="006F2732" w:rsidRPr="00595E12" w:rsidRDefault="006F2732" w:rsidP="00024654">
            <w:pPr>
              <w:spacing w:after="0" w:line="240" w:lineRule="auto"/>
              <w:rPr>
                <w:rFonts w:ascii="Arial" w:eastAsia="Times New Roman" w:hAnsi="Arial" w:cs="Arial"/>
                <w:iCs/>
                <w:sz w:val="20"/>
                <w:szCs w:val="20"/>
              </w:rPr>
            </w:pPr>
            <w:r w:rsidRPr="00595E12">
              <w:rPr>
                <w:rFonts w:ascii="Arial" w:eastAsia="Times New Roman" w:hAnsi="Arial" w:cs="Arial"/>
                <w:iCs/>
                <w:sz w:val="20"/>
                <w:szCs w:val="20"/>
              </w:rPr>
              <w:t>GENERAL: Snake Phylogeny</w:t>
            </w:r>
          </w:p>
        </w:tc>
        <w:tc>
          <w:tcPr>
            <w:tcW w:w="1980" w:type="dxa"/>
            <w:noWrap/>
            <w:hideMark/>
          </w:tcPr>
          <w:p w:rsidR="006F2732" w:rsidRPr="00595E12" w:rsidRDefault="006F2732"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Snakes: Colubrid phylogeny</w:t>
            </w:r>
          </w:p>
        </w:tc>
        <w:tc>
          <w:tcPr>
            <w:tcW w:w="5958" w:type="dxa"/>
            <w:hideMark/>
          </w:tcPr>
          <w:p w:rsidR="006F2732" w:rsidRPr="00595E12" w:rsidRDefault="006F2732" w:rsidP="00C66B07">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Pyron RA, Burbrink FT, Colli GR, Oca AN, Vitt LJ, Kuczynski CA, Wiens JJ (2011) The phylogeny of advanced snakes (Colubroidea), with discovery of a new subfamily and comparison of support methods for likelihood trees. Mol Phylogenet Evol 58(2): </w:t>
            </w:r>
            <w:r>
              <w:rPr>
                <w:rFonts w:ascii="Arial" w:eastAsia="Times New Roman" w:hAnsi="Arial" w:cs="Arial"/>
                <w:sz w:val="20"/>
                <w:szCs w:val="20"/>
              </w:rPr>
              <w:t xml:space="preserve">329-342. </w:t>
            </w:r>
            <w:r w:rsidRPr="00906715">
              <w:rPr>
                <w:rFonts w:ascii="Arial" w:eastAsia="Times New Roman" w:hAnsi="Arial" w:cs="Arial"/>
                <w:sz w:val="20"/>
                <w:szCs w:val="20"/>
              </w:rPr>
              <w:t>https://doi.org/</w:t>
            </w:r>
            <w:r w:rsidRPr="00595E12">
              <w:rPr>
                <w:rFonts w:ascii="Arial" w:eastAsia="Times New Roman" w:hAnsi="Arial" w:cs="Arial"/>
                <w:sz w:val="20"/>
                <w:szCs w:val="20"/>
              </w:rPr>
              <w:t>10.1016/j.ympev.2010.11.006</w:t>
            </w:r>
          </w:p>
        </w:tc>
      </w:tr>
      <w:tr w:rsidR="006F2732" w:rsidRPr="00595E12" w:rsidTr="00FD1DC6">
        <w:tc>
          <w:tcPr>
            <w:tcW w:w="1638" w:type="dxa"/>
          </w:tcPr>
          <w:p w:rsidR="006F2732" w:rsidRPr="00595E12" w:rsidRDefault="006F2732" w:rsidP="00E9784D">
            <w:pPr>
              <w:spacing w:after="0" w:line="240" w:lineRule="auto"/>
              <w:rPr>
                <w:rFonts w:ascii="Arial" w:eastAsia="Times New Roman" w:hAnsi="Arial" w:cs="Arial"/>
                <w:iCs/>
                <w:sz w:val="20"/>
                <w:szCs w:val="20"/>
              </w:rPr>
            </w:pPr>
            <w:r w:rsidRPr="00595E12">
              <w:rPr>
                <w:rFonts w:ascii="Arial" w:eastAsia="Times New Roman" w:hAnsi="Arial" w:cs="Arial"/>
                <w:iCs/>
                <w:sz w:val="20"/>
                <w:szCs w:val="20"/>
              </w:rPr>
              <w:t>GENERAL: Snakes</w:t>
            </w:r>
          </w:p>
        </w:tc>
        <w:tc>
          <w:tcPr>
            <w:tcW w:w="1980" w:type="dxa"/>
            <w:noWrap/>
          </w:tcPr>
          <w:p w:rsidR="006F2732" w:rsidRPr="00595E12" w:rsidRDefault="006F2732" w:rsidP="00E9784D">
            <w:pPr>
              <w:spacing w:after="0" w:line="240" w:lineRule="auto"/>
              <w:rPr>
                <w:rFonts w:ascii="Arial" w:eastAsia="Times New Roman" w:hAnsi="Arial" w:cs="Arial"/>
                <w:sz w:val="20"/>
                <w:szCs w:val="20"/>
              </w:rPr>
            </w:pPr>
            <w:r w:rsidRPr="00595E12">
              <w:rPr>
                <w:rFonts w:ascii="Arial" w:eastAsia="Times New Roman" w:hAnsi="Arial" w:cs="Arial"/>
                <w:sz w:val="20"/>
                <w:szCs w:val="20"/>
              </w:rPr>
              <w:t>Snakes: Foraging Strategy</w:t>
            </w:r>
          </w:p>
        </w:tc>
        <w:tc>
          <w:tcPr>
            <w:tcW w:w="5958" w:type="dxa"/>
          </w:tcPr>
          <w:p w:rsidR="006F2732" w:rsidRPr="00595E12" w:rsidRDefault="006F2732" w:rsidP="00E9784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Seigel RA, Fitch HS (1984) Ecological patterns of relative clutch mass in snakes. Oecologia 61(3):293-301. </w:t>
            </w:r>
            <w:r w:rsidRPr="00906715">
              <w:rPr>
                <w:rFonts w:ascii="Arial" w:eastAsia="Times New Roman" w:hAnsi="Arial" w:cs="Arial"/>
                <w:sz w:val="20"/>
                <w:szCs w:val="20"/>
              </w:rPr>
              <w:t>https://doi.org/</w:t>
            </w:r>
            <w:r w:rsidRPr="00595E12">
              <w:rPr>
                <w:rFonts w:ascii="Arial" w:eastAsia="Times New Roman" w:hAnsi="Arial" w:cs="Arial"/>
                <w:sz w:val="20"/>
                <w:szCs w:val="20"/>
              </w:rPr>
              <w:t>10.1007/bf00379625</w:t>
            </w:r>
          </w:p>
        </w:tc>
      </w:tr>
      <w:tr w:rsidR="006F2732" w:rsidRPr="00595E12" w:rsidTr="00FD1DC6">
        <w:tc>
          <w:tcPr>
            <w:tcW w:w="1638" w:type="dxa"/>
          </w:tcPr>
          <w:p w:rsidR="006F2732" w:rsidRPr="00595E12" w:rsidRDefault="006F2732" w:rsidP="00E9784D">
            <w:pPr>
              <w:spacing w:after="0" w:line="240" w:lineRule="auto"/>
              <w:rPr>
                <w:rFonts w:ascii="Arial" w:eastAsia="Times New Roman" w:hAnsi="Arial" w:cs="Arial"/>
                <w:iCs/>
                <w:sz w:val="20"/>
                <w:szCs w:val="20"/>
              </w:rPr>
            </w:pPr>
            <w:r w:rsidRPr="00595E12">
              <w:rPr>
                <w:rFonts w:ascii="Arial" w:eastAsia="Times New Roman" w:hAnsi="Arial" w:cs="Arial"/>
                <w:iCs/>
                <w:sz w:val="20"/>
                <w:szCs w:val="20"/>
              </w:rPr>
              <w:t>GENERAL: Snakes</w:t>
            </w:r>
          </w:p>
        </w:tc>
        <w:tc>
          <w:tcPr>
            <w:tcW w:w="1980" w:type="dxa"/>
            <w:noWrap/>
          </w:tcPr>
          <w:p w:rsidR="006F2732" w:rsidRPr="00595E12" w:rsidRDefault="006F2732" w:rsidP="00E9784D">
            <w:pPr>
              <w:spacing w:after="0" w:line="240" w:lineRule="auto"/>
              <w:rPr>
                <w:rFonts w:ascii="Arial" w:eastAsia="Times New Roman" w:hAnsi="Arial" w:cs="Arial"/>
                <w:sz w:val="20"/>
                <w:szCs w:val="20"/>
              </w:rPr>
            </w:pPr>
            <w:r w:rsidRPr="00595E12">
              <w:rPr>
                <w:rFonts w:ascii="Arial" w:eastAsia="Times New Roman" w:hAnsi="Arial" w:cs="Arial"/>
                <w:sz w:val="20"/>
                <w:szCs w:val="20"/>
              </w:rPr>
              <w:t>Snakes: Movement Summary</w:t>
            </w:r>
          </w:p>
        </w:tc>
        <w:tc>
          <w:tcPr>
            <w:tcW w:w="5958" w:type="dxa"/>
          </w:tcPr>
          <w:p w:rsidR="006F2732" w:rsidRPr="00595E12" w:rsidRDefault="006F2732" w:rsidP="00657934">
            <w:pPr>
              <w:spacing w:after="0" w:line="240" w:lineRule="auto"/>
              <w:rPr>
                <w:rFonts w:ascii="Arial" w:eastAsia="Times New Roman" w:hAnsi="Arial" w:cs="Arial"/>
                <w:sz w:val="20"/>
                <w:szCs w:val="20"/>
              </w:rPr>
            </w:pPr>
            <w:r w:rsidRPr="00595E12">
              <w:rPr>
                <w:rFonts w:ascii="Arial" w:eastAsia="Times New Roman" w:hAnsi="Arial" w:cs="Arial"/>
                <w:sz w:val="20"/>
                <w:szCs w:val="20"/>
              </w:rPr>
              <w:t>Macartney JM, Gregory PT, Larsen KW (1988) A tabular survey of data on movements and home ranges of snakes. J Herpetol 22(1):</w:t>
            </w:r>
            <w:r>
              <w:rPr>
                <w:rFonts w:ascii="Arial" w:eastAsia="Times New Roman" w:hAnsi="Arial" w:cs="Arial"/>
                <w:sz w:val="20"/>
                <w:szCs w:val="20"/>
              </w:rPr>
              <w:t xml:space="preserve">61. </w:t>
            </w:r>
            <w:r w:rsidRPr="00906715">
              <w:rPr>
                <w:rFonts w:ascii="Arial" w:eastAsia="Times New Roman" w:hAnsi="Arial" w:cs="Arial"/>
                <w:sz w:val="20"/>
                <w:szCs w:val="20"/>
              </w:rPr>
              <w:t>https://doi.org/</w:t>
            </w:r>
            <w:r w:rsidRPr="00595E12">
              <w:rPr>
                <w:rFonts w:ascii="Arial" w:eastAsia="Times New Roman" w:hAnsi="Arial" w:cs="Arial"/>
                <w:sz w:val="20"/>
                <w:szCs w:val="20"/>
              </w:rPr>
              <w:t>10.2307/1564357</w:t>
            </w:r>
          </w:p>
        </w:tc>
      </w:tr>
      <w:tr w:rsidR="006F2732" w:rsidRPr="00595E12" w:rsidTr="00874336">
        <w:tc>
          <w:tcPr>
            <w:tcW w:w="1638" w:type="dxa"/>
            <w:hideMark/>
          </w:tcPr>
          <w:p w:rsidR="006F2732" w:rsidRPr="00595E12" w:rsidRDefault="006F2732" w:rsidP="00024654">
            <w:pPr>
              <w:spacing w:after="0" w:line="240" w:lineRule="auto"/>
              <w:rPr>
                <w:rFonts w:ascii="Arial" w:eastAsia="Times New Roman" w:hAnsi="Arial" w:cs="Arial"/>
                <w:iCs/>
                <w:sz w:val="20"/>
                <w:szCs w:val="20"/>
              </w:rPr>
            </w:pPr>
            <w:r w:rsidRPr="00595E12">
              <w:rPr>
                <w:rFonts w:ascii="Arial" w:eastAsia="Times New Roman" w:hAnsi="Arial" w:cs="Arial"/>
                <w:iCs/>
                <w:sz w:val="20"/>
                <w:szCs w:val="20"/>
              </w:rPr>
              <w:t>GENERAL: Snakes</w:t>
            </w:r>
          </w:p>
        </w:tc>
        <w:tc>
          <w:tcPr>
            <w:tcW w:w="1980" w:type="dxa"/>
            <w:noWrap/>
            <w:hideMark/>
          </w:tcPr>
          <w:p w:rsidR="006F2732" w:rsidRPr="00595E12" w:rsidRDefault="006F2732"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Snakes: Speed</w:t>
            </w:r>
          </w:p>
        </w:tc>
        <w:tc>
          <w:tcPr>
            <w:tcW w:w="5958" w:type="dxa"/>
            <w:hideMark/>
          </w:tcPr>
          <w:p w:rsidR="006F2732" w:rsidRPr="00595E12" w:rsidRDefault="006F2732" w:rsidP="00443DE9">
            <w:pPr>
              <w:spacing w:after="0" w:line="240" w:lineRule="auto"/>
              <w:rPr>
                <w:rFonts w:ascii="Arial" w:eastAsia="Times New Roman" w:hAnsi="Arial" w:cs="Arial"/>
                <w:sz w:val="20"/>
                <w:szCs w:val="20"/>
              </w:rPr>
            </w:pPr>
            <w:r w:rsidRPr="00595E12">
              <w:rPr>
                <w:rFonts w:ascii="Arial" w:eastAsia="Times New Roman" w:hAnsi="Arial" w:cs="Arial"/>
                <w:sz w:val="20"/>
                <w:szCs w:val="20"/>
              </w:rPr>
              <w:t>Mosauer W (1935) How Fast Can Snakes Travel? Copeia 1935(1):</w:t>
            </w:r>
            <w:r>
              <w:rPr>
                <w:rFonts w:ascii="Arial" w:eastAsia="Times New Roman" w:hAnsi="Arial" w:cs="Arial"/>
                <w:sz w:val="20"/>
                <w:szCs w:val="20"/>
              </w:rPr>
              <w:t xml:space="preserve">6. </w:t>
            </w:r>
            <w:r w:rsidRPr="00906715">
              <w:rPr>
                <w:rFonts w:ascii="Arial" w:eastAsia="Times New Roman" w:hAnsi="Arial" w:cs="Arial"/>
                <w:sz w:val="20"/>
                <w:szCs w:val="20"/>
              </w:rPr>
              <w:t>https://doi.org/</w:t>
            </w:r>
            <w:r w:rsidRPr="00595E12">
              <w:rPr>
                <w:rFonts w:ascii="Arial" w:eastAsia="Times New Roman" w:hAnsi="Arial" w:cs="Arial"/>
                <w:sz w:val="20"/>
                <w:szCs w:val="20"/>
              </w:rPr>
              <w:t>10.2307/1436627</w:t>
            </w:r>
          </w:p>
        </w:tc>
      </w:tr>
      <w:tr w:rsidR="00F7775D" w:rsidRPr="00595E12" w:rsidTr="00874336">
        <w:tc>
          <w:tcPr>
            <w:tcW w:w="1638" w:type="dxa"/>
            <w:hideMark/>
          </w:tcPr>
          <w:p w:rsidR="00F7775D" w:rsidRPr="00595E12" w:rsidRDefault="00F7775D" w:rsidP="00F7775D">
            <w:pPr>
              <w:spacing w:after="0" w:line="240" w:lineRule="auto"/>
              <w:rPr>
                <w:rFonts w:ascii="Arial" w:eastAsia="Times New Roman" w:hAnsi="Arial" w:cs="Arial"/>
                <w:i/>
                <w:iCs/>
                <w:sz w:val="20"/>
                <w:szCs w:val="20"/>
              </w:rPr>
            </w:pPr>
            <w:r>
              <w:rPr>
                <w:rFonts w:ascii="Arial" w:eastAsia="Times New Roman" w:hAnsi="Arial" w:cs="Arial"/>
                <w:i/>
                <w:iCs/>
                <w:sz w:val="20"/>
                <w:szCs w:val="20"/>
              </w:rPr>
              <w:t>Actinemys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Pond Turtle</w:t>
            </w:r>
            <w:r>
              <w:rPr>
                <w:rFonts w:ascii="Arial" w:eastAsia="Times New Roman" w:hAnsi="Arial" w:cs="Arial"/>
                <w:sz w:val="20"/>
                <w:szCs w:val="20"/>
              </w:rPr>
              <w:t>s</w:t>
            </w:r>
          </w:p>
        </w:tc>
        <w:tc>
          <w:tcPr>
            <w:tcW w:w="5958" w:type="dxa"/>
            <w:hideMark/>
          </w:tcPr>
          <w:p w:rsidR="00F7775D" w:rsidRPr="00595E12" w:rsidRDefault="00F7775D" w:rsidP="00FD6BE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Goodman RH, Stewart GR (2000) Aquatic home ranges of female Western Pond Turtles, </w:t>
            </w:r>
            <w:r w:rsidRPr="00595E12">
              <w:rPr>
                <w:rFonts w:ascii="Arial" w:eastAsia="Times New Roman" w:hAnsi="Arial" w:cs="Arial"/>
                <w:i/>
                <w:sz w:val="20"/>
                <w:szCs w:val="20"/>
              </w:rPr>
              <w:t>Clemmys marmorata</w:t>
            </w:r>
            <w:r w:rsidRPr="00595E12">
              <w:rPr>
                <w:rFonts w:ascii="Arial" w:eastAsia="Times New Roman" w:hAnsi="Arial" w:cs="Arial"/>
                <w:sz w:val="20"/>
                <w:szCs w:val="20"/>
              </w:rPr>
              <w:t>, at two sites in Southern California</w:t>
            </w:r>
            <w:r>
              <w:rPr>
                <w:rFonts w:ascii="Arial" w:eastAsia="Times New Roman" w:hAnsi="Arial" w:cs="Arial"/>
                <w:sz w:val="20"/>
                <w:szCs w:val="20"/>
              </w:rPr>
              <w:t>. Chelonian Conserv Bi</w:t>
            </w:r>
            <w:r w:rsidRPr="00595E12">
              <w:rPr>
                <w:rFonts w:ascii="Arial" w:eastAsia="Times New Roman" w:hAnsi="Arial" w:cs="Arial"/>
                <w:sz w:val="20"/>
                <w:szCs w:val="20"/>
              </w:rPr>
              <w:t xml:space="preserve"> 3(4):743‒744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Pr>
                <w:rFonts w:ascii="Arial" w:eastAsia="Times New Roman" w:hAnsi="Arial" w:cs="Arial"/>
                <w:i/>
                <w:iCs/>
                <w:sz w:val="20"/>
                <w:szCs w:val="20"/>
              </w:rPr>
              <w:t>Actinemys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Pond Turtle</w:t>
            </w:r>
            <w:r>
              <w:rPr>
                <w:rFonts w:ascii="Arial" w:eastAsia="Times New Roman" w:hAnsi="Arial" w:cs="Arial"/>
                <w:sz w:val="20"/>
                <w:szCs w:val="20"/>
              </w:rPr>
              <w:t>s</w:t>
            </w:r>
          </w:p>
        </w:tc>
        <w:tc>
          <w:tcPr>
            <w:tcW w:w="5958" w:type="dxa"/>
            <w:hideMark/>
          </w:tcPr>
          <w:p w:rsidR="00F7775D" w:rsidRPr="00595E12" w:rsidRDefault="00F7775D" w:rsidP="00657934">
            <w:pPr>
              <w:spacing w:after="0" w:line="240" w:lineRule="auto"/>
              <w:rPr>
                <w:rFonts w:ascii="Arial" w:eastAsia="Times New Roman" w:hAnsi="Arial" w:cs="Arial"/>
                <w:sz w:val="20"/>
                <w:szCs w:val="20"/>
              </w:rPr>
            </w:pPr>
            <w:r w:rsidRPr="00595E12">
              <w:rPr>
                <w:rFonts w:ascii="Arial" w:eastAsia="Times New Roman" w:hAnsi="Arial" w:cs="Arial"/>
                <w:sz w:val="20"/>
                <w:szCs w:val="20"/>
              </w:rPr>
              <w:t>Holland DC (1994) The western pond turtle: habitat and history: final report. US Department of Energy, Bonneville Power Administration. Portland, Oregon</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Pr>
                <w:rFonts w:ascii="Arial" w:eastAsia="Times New Roman" w:hAnsi="Arial" w:cs="Arial"/>
                <w:i/>
                <w:iCs/>
                <w:sz w:val="20"/>
                <w:szCs w:val="20"/>
              </w:rPr>
              <w:lastRenderedPageBreak/>
              <w:t>Actinemys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Pond Turtle</w:t>
            </w:r>
            <w:r>
              <w:rPr>
                <w:rFonts w:ascii="Arial" w:eastAsia="Times New Roman" w:hAnsi="Arial" w:cs="Arial"/>
                <w:sz w:val="20"/>
                <w:szCs w:val="20"/>
              </w:rPr>
              <w:t>s</w:t>
            </w:r>
          </w:p>
        </w:tc>
        <w:tc>
          <w:tcPr>
            <w:tcW w:w="5958" w:type="dxa"/>
            <w:hideMark/>
          </w:tcPr>
          <w:p w:rsidR="00F7775D" w:rsidRPr="00595E12" w:rsidRDefault="00F7775D" w:rsidP="00FD6BED">
            <w:pPr>
              <w:spacing w:after="0" w:line="240" w:lineRule="auto"/>
              <w:rPr>
                <w:rFonts w:ascii="Arial" w:eastAsia="Times New Roman" w:hAnsi="Arial" w:cs="Arial"/>
                <w:sz w:val="20"/>
                <w:szCs w:val="20"/>
              </w:rPr>
            </w:pPr>
            <w:r w:rsidRPr="00595E12">
              <w:rPr>
                <w:rFonts w:ascii="Arial" w:eastAsia="Times New Roman" w:hAnsi="Arial" w:cs="Arial"/>
                <w:sz w:val="20"/>
                <w:szCs w:val="20"/>
              </w:rPr>
              <w:t>Pilliod DS, Welty JL, Stafford R (2013) Terrestrial movement patterns of western pond turtles (</w:t>
            </w:r>
            <w:r w:rsidRPr="00595E12">
              <w:rPr>
                <w:rFonts w:ascii="Arial" w:eastAsia="Times New Roman" w:hAnsi="Arial" w:cs="Arial"/>
                <w:i/>
                <w:sz w:val="20"/>
                <w:szCs w:val="20"/>
              </w:rPr>
              <w:t>Actinemys marmorata</w:t>
            </w:r>
            <w:r w:rsidRPr="00595E12">
              <w:rPr>
                <w:rFonts w:ascii="Arial" w:eastAsia="Times New Roman" w:hAnsi="Arial" w:cs="Arial"/>
                <w:sz w:val="20"/>
                <w:szCs w:val="20"/>
              </w:rPr>
              <w:t>) in central California. Herpetol Conserv Bio 8(1):207-221</w:t>
            </w:r>
          </w:p>
        </w:tc>
      </w:tr>
      <w:tr w:rsidR="00F7775D" w:rsidRPr="00595E12" w:rsidTr="00874336">
        <w:tc>
          <w:tcPr>
            <w:tcW w:w="1638" w:type="dxa"/>
            <w:hideMark/>
          </w:tcPr>
          <w:p w:rsidR="00F7775D" w:rsidRPr="00595E12" w:rsidRDefault="00F7775D" w:rsidP="00027459">
            <w:pPr>
              <w:spacing w:after="0" w:line="240" w:lineRule="auto"/>
              <w:rPr>
                <w:rFonts w:ascii="Arial" w:eastAsia="Times New Roman" w:hAnsi="Arial" w:cs="Arial"/>
                <w:i/>
                <w:iCs/>
                <w:sz w:val="20"/>
                <w:szCs w:val="20"/>
              </w:rPr>
            </w:pPr>
            <w:r>
              <w:rPr>
                <w:rFonts w:ascii="Arial" w:eastAsia="Times New Roman" w:hAnsi="Arial" w:cs="Arial"/>
                <w:i/>
                <w:iCs/>
                <w:sz w:val="20"/>
                <w:szCs w:val="20"/>
              </w:rPr>
              <w:t>Actinemys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Pond Turtle</w:t>
            </w:r>
            <w:r>
              <w:rPr>
                <w:rFonts w:ascii="Arial" w:eastAsia="Times New Roman" w:hAnsi="Arial" w:cs="Arial"/>
                <w:sz w:val="20"/>
                <w:szCs w:val="20"/>
              </w:rPr>
              <w:t>s</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Rathbun GB, Scott NJ, Murphey TG (2002) Terrestrial habitat use by Pacific pond turtles in a Medit</w:t>
            </w:r>
            <w:r>
              <w:rPr>
                <w:rFonts w:ascii="Arial" w:eastAsia="Times New Roman" w:hAnsi="Arial" w:cs="Arial"/>
                <w:sz w:val="20"/>
                <w:szCs w:val="20"/>
              </w:rPr>
              <w:t>erranean climate. Southwest Nat</w:t>
            </w:r>
            <w:r w:rsidRPr="00595E12">
              <w:rPr>
                <w:rFonts w:ascii="Arial" w:eastAsia="Times New Roman" w:hAnsi="Arial" w:cs="Arial"/>
                <w:sz w:val="20"/>
                <w:szCs w:val="20"/>
              </w:rPr>
              <w:t xml:space="preserve"> 47(2):225‒235</w:t>
            </w:r>
            <w:r>
              <w:rPr>
                <w:rFonts w:ascii="Arial" w:eastAsia="Times New Roman" w:hAnsi="Arial" w:cs="Arial"/>
                <w:sz w:val="20"/>
                <w:szCs w:val="20"/>
              </w:rPr>
              <w:t xml:space="preserve">. </w:t>
            </w:r>
            <w:r w:rsidRPr="00027459">
              <w:rPr>
                <w:rFonts w:ascii="Arial" w:eastAsia="Times New Roman" w:hAnsi="Arial" w:cs="Arial"/>
                <w:sz w:val="20"/>
                <w:szCs w:val="20"/>
              </w:rPr>
              <w:t>https://doi.org/10.2307/3672910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Pr>
                <w:rFonts w:ascii="Arial" w:eastAsia="Times New Roman" w:hAnsi="Arial" w:cs="Arial"/>
                <w:i/>
                <w:iCs/>
                <w:sz w:val="20"/>
                <w:szCs w:val="20"/>
              </w:rPr>
              <w:t>Actinemys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Pond Turtle</w:t>
            </w:r>
            <w:r>
              <w:rPr>
                <w:rFonts w:ascii="Arial" w:eastAsia="Times New Roman" w:hAnsi="Arial" w:cs="Arial"/>
                <w:sz w:val="20"/>
                <w:szCs w:val="20"/>
              </w:rPr>
              <w:t>s</w:t>
            </w:r>
          </w:p>
        </w:tc>
        <w:tc>
          <w:tcPr>
            <w:tcW w:w="5958" w:type="dxa"/>
            <w:hideMark/>
          </w:tcPr>
          <w:p w:rsidR="00F7775D" w:rsidRPr="00595E12" w:rsidRDefault="00F7775D" w:rsidP="00FD6BE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Reese DA, Welsh HH (1997) Use of terrestrial habitat by western pond turtles, </w:t>
            </w:r>
            <w:r w:rsidRPr="00595E12">
              <w:rPr>
                <w:rFonts w:ascii="Arial" w:eastAsia="Times New Roman" w:hAnsi="Arial" w:cs="Arial"/>
                <w:i/>
                <w:sz w:val="20"/>
                <w:szCs w:val="20"/>
              </w:rPr>
              <w:t>Clemmys marmorata</w:t>
            </w:r>
            <w:r w:rsidRPr="00595E12">
              <w:rPr>
                <w:rFonts w:ascii="Arial" w:eastAsia="Times New Roman" w:hAnsi="Arial" w:cs="Arial"/>
                <w:sz w:val="20"/>
                <w:szCs w:val="20"/>
              </w:rPr>
              <w:t>: implications for management. In Proceedings: Conservation, restoration, and manage</w:t>
            </w:r>
            <w:r>
              <w:rPr>
                <w:rFonts w:ascii="Arial" w:eastAsia="Times New Roman" w:hAnsi="Arial" w:cs="Arial"/>
                <w:sz w:val="20"/>
                <w:szCs w:val="20"/>
              </w:rPr>
              <w:t>ment of tortoises and turtles -- a</w:t>
            </w:r>
            <w:r w:rsidRPr="00595E12">
              <w:rPr>
                <w:rFonts w:ascii="Arial" w:eastAsia="Times New Roman" w:hAnsi="Arial" w:cs="Arial"/>
                <w:sz w:val="20"/>
                <w:szCs w:val="20"/>
              </w:rPr>
              <w:t>n international conference. State University of New York, Purchase, New York, pp 352‒357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Pr>
                <w:rFonts w:ascii="Arial" w:eastAsia="Times New Roman" w:hAnsi="Arial" w:cs="Arial"/>
                <w:i/>
                <w:iCs/>
                <w:sz w:val="20"/>
                <w:szCs w:val="20"/>
              </w:rPr>
              <w:t>Actinemys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Pond Turtle</w:t>
            </w:r>
            <w:r>
              <w:rPr>
                <w:rFonts w:ascii="Arial" w:eastAsia="Times New Roman" w:hAnsi="Arial" w:cs="Arial"/>
                <w:sz w:val="20"/>
                <w:szCs w:val="20"/>
              </w:rPr>
              <w:t>s</w:t>
            </w:r>
          </w:p>
        </w:tc>
        <w:tc>
          <w:tcPr>
            <w:tcW w:w="5958" w:type="dxa"/>
            <w:hideMark/>
          </w:tcPr>
          <w:p w:rsidR="00F7775D" w:rsidRPr="00595E12" w:rsidRDefault="00F7775D" w:rsidP="00C07066">
            <w:pPr>
              <w:spacing w:after="0" w:line="240" w:lineRule="auto"/>
              <w:rPr>
                <w:rFonts w:ascii="Arial" w:eastAsia="Times New Roman" w:hAnsi="Arial" w:cs="Arial"/>
                <w:sz w:val="20"/>
                <w:szCs w:val="20"/>
              </w:rPr>
            </w:pPr>
            <w:r w:rsidRPr="00595E12">
              <w:rPr>
                <w:rFonts w:ascii="Arial" w:eastAsia="Times New Roman" w:hAnsi="Arial" w:cs="Arial"/>
                <w:sz w:val="20"/>
                <w:szCs w:val="20"/>
              </w:rPr>
              <w:t>Scott NJ, Rathbun GB, Murphey TJ, Harker MB (2008) Reproduction of Pacific pond turtles (</w:t>
            </w:r>
            <w:r w:rsidRPr="00595E12">
              <w:rPr>
                <w:rFonts w:ascii="Arial" w:eastAsia="Times New Roman" w:hAnsi="Arial" w:cs="Arial"/>
                <w:i/>
                <w:sz w:val="20"/>
                <w:szCs w:val="20"/>
              </w:rPr>
              <w:t>Actinemys marmorata</w:t>
            </w:r>
            <w:r w:rsidRPr="00595E12">
              <w:rPr>
                <w:rFonts w:ascii="Arial" w:eastAsia="Times New Roman" w:hAnsi="Arial" w:cs="Arial"/>
                <w:sz w:val="20"/>
                <w:szCs w:val="20"/>
              </w:rPr>
              <w:t>) in coastal streams of central California. Herpetol Conserv Bio 3:143-148</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Ambystoma californiense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California Tiger Salamander</w:t>
            </w:r>
          </w:p>
        </w:tc>
        <w:tc>
          <w:tcPr>
            <w:tcW w:w="5958" w:type="dxa"/>
            <w:hideMark/>
          </w:tcPr>
          <w:p w:rsidR="00F7775D" w:rsidRPr="00595E12" w:rsidRDefault="00F7775D" w:rsidP="00E9784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Searcy CA, Gabbai-Saldate E, Shaffer HB (2013) Microhabitat use and migration distance of an endangered grassland amphibian. </w:t>
            </w:r>
            <w:r w:rsidRPr="00595E12">
              <w:rPr>
                <w:rFonts w:ascii="Arial" w:eastAsia="Times New Roman" w:hAnsi="Arial" w:cs="Arial"/>
                <w:iCs/>
                <w:sz w:val="20"/>
                <w:szCs w:val="20"/>
              </w:rPr>
              <w:t>Biol Conserv</w:t>
            </w:r>
            <w:r>
              <w:rPr>
                <w:rFonts w:ascii="Arial" w:eastAsia="Times New Roman" w:hAnsi="Arial" w:cs="Arial"/>
                <w:sz w:val="20"/>
                <w:szCs w:val="20"/>
              </w:rPr>
              <w:t xml:space="preserve"> 158:80-87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Ambystoma californiense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California Tiger Salamander</w:t>
            </w:r>
          </w:p>
        </w:tc>
        <w:tc>
          <w:tcPr>
            <w:tcW w:w="5958" w:type="dxa"/>
            <w:hideMark/>
          </w:tcPr>
          <w:p w:rsidR="00F7775D" w:rsidRPr="00595E12" w:rsidRDefault="00F7775D" w:rsidP="0065793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Searcy CA, Shaffer HB (2011) Determining the migration distance of a vagile vernal pool specialist: how much land is required for conservation of California tiger salamanders? In: Alexander DG and Schlising RA (ed) </w:t>
            </w:r>
            <w:r w:rsidRPr="00595E12">
              <w:rPr>
                <w:rFonts w:ascii="Arial" w:eastAsia="Times New Roman" w:hAnsi="Arial" w:cs="Arial"/>
                <w:iCs/>
                <w:sz w:val="20"/>
                <w:szCs w:val="20"/>
              </w:rPr>
              <w:t>Research and Recovery in Vernal Pool Landscapes: Studies from the Herbarium</w:t>
            </w:r>
            <w:r w:rsidRPr="00595E12">
              <w:rPr>
                <w:rFonts w:ascii="Arial" w:eastAsia="Times New Roman" w:hAnsi="Arial" w:cs="Arial"/>
                <w:sz w:val="20"/>
                <w:szCs w:val="20"/>
              </w:rPr>
              <w:t>. California State University, pp 73-87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Ambystoma californiense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California Tiger Salamander</w:t>
            </w:r>
          </w:p>
        </w:tc>
        <w:tc>
          <w:tcPr>
            <w:tcW w:w="5958" w:type="dxa"/>
            <w:hideMark/>
          </w:tcPr>
          <w:p w:rsidR="00F7775D" w:rsidRPr="00595E12" w:rsidRDefault="00F7775D" w:rsidP="00F45BAB">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Shaffer HB, Trenham PC (2005) </w:t>
            </w:r>
            <w:r w:rsidRPr="00595E12">
              <w:rPr>
                <w:rFonts w:ascii="Arial" w:eastAsia="Times New Roman" w:hAnsi="Arial" w:cs="Arial"/>
                <w:i/>
                <w:iCs/>
                <w:sz w:val="20"/>
                <w:szCs w:val="20"/>
              </w:rPr>
              <w:t>Ambystoma californiense</w:t>
            </w:r>
            <w:r w:rsidRPr="00595E12">
              <w:rPr>
                <w:rFonts w:ascii="Arial" w:eastAsia="Times New Roman" w:hAnsi="Arial" w:cs="Arial"/>
                <w:sz w:val="20"/>
                <w:szCs w:val="20"/>
              </w:rPr>
              <w:t>. In: Lannoo M (ed) Amphibian declines: the conservation status of United States species. University of California Press, Berkeley, pp 617-621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Ambystoma californiense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California Tiger Salamander</w:t>
            </w:r>
          </w:p>
        </w:tc>
        <w:tc>
          <w:tcPr>
            <w:tcW w:w="5958" w:type="dxa"/>
            <w:hideMark/>
          </w:tcPr>
          <w:p w:rsidR="00F7775D" w:rsidRPr="00595E12" w:rsidRDefault="00F7775D" w:rsidP="009D400B">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Trenham P, Shaffer H (2005) Amphibian Upland Habitat Use and Its Consequences for Population Viability. Ecol Appl 15(4):1158-1168 </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Ambystoma gracile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Northwestern Salamander</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Shaffer HB (2005) </w:t>
            </w:r>
            <w:r w:rsidRPr="00595E12">
              <w:rPr>
                <w:rFonts w:ascii="Arial" w:eastAsia="Times New Roman" w:hAnsi="Arial" w:cs="Arial"/>
                <w:i/>
                <w:iCs/>
                <w:sz w:val="20"/>
                <w:szCs w:val="20"/>
              </w:rPr>
              <w:t>Ambystoma macrodactylum</w:t>
            </w:r>
            <w:r w:rsidRPr="00595E12">
              <w:rPr>
                <w:rFonts w:ascii="Arial" w:eastAsia="Times New Roman" w:hAnsi="Arial" w:cs="Arial"/>
                <w:sz w:val="20"/>
                <w:szCs w:val="20"/>
              </w:rPr>
              <w:t>. In: Lannoo M (ed) Amphibian declines: the conservation status of United States species. University of California Press, Berkeley, pp 617-621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Ambystoma macrodactylum</w:t>
            </w:r>
          </w:p>
        </w:tc>
        <w:tc>
          <w:tcPr>
            <w:tcW w:w="1980" w:type="dxa"/>
            <w:noWrap/>
            <w:hideMark/>
          </w:tcPr>
          <w:p w:rsidR="00F7775D" w:rsidRPr="00595E12" w:rsidRDefault="00F7775D" w:rsidP="004E6930">
            <w:pPr>
              <w:spacing w:after="0" w:line="240" w:lineRule="auto"/>
              <w:rPr>
                <w:rFonts w:ascii="Arial" w:eastAsia="Times New Roman" w:hAnsi="Arial" w:cs="Arial"/>
                <w:sz w:val="20"/>
                <w:szCs w:val="20"/>
              </w:rPr>
            </w:pPr>
            <w:r w:rsidRPr="00595E12">
              <w:rPr>
                <w:rFonts w:ascii="Arial" w:eastAsia="Times New Roman" w:hAnsi="Arial" w:cs="Arial"/>
                <w:sz w:val="20"/>
                <w:szCs w:val="20"/>
              </w:rPr>
              <w:t>Long-</w:t>
            </w:r>
            <w:r>
              <w:rPr>
                <w:rFonts w:ascii="Arial" w:eastAsia="Times New Roman" w:hAnsi="Arial" w:cs="Arial"/>
                <w:sz w:val="20"/>
                <w:szCs w:val="20"/>
              </w:rPr>
              <w:t>t</w:t>
            </w:r>
            <w:r w:rsidRPr="00595E12">
              <w:rPr>
                <w:rFonts w:ascii="Arial" w:eastAsia="Times New Roman" w:hAnsi="Arial" w:cs="Arial"/>
                <w:sz w:val="20"/>
                <w:szCs w:val="20"/>
              </w:rPr>
              <w:t>oed Salamander</w:t>
            </w:r>
          </w:p>
        </w:tc>
        <w:tc>
          <w:tcPr>
            <w:tcW w:w="5958" w:type="dxa"/>
            <w:hideMark/>
          </w:tcPr>
          <w:p w:rsidR="00F7775D" w:rsidRPr="00595E12" w:rsidRDefault="00F7775D" w:rsidP="009D400B">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Fukumoto J, Herrero S (1998) Observations of the long-toed salamander, </w:t>
            </w:r>
            <w:r w:rsidRPr="00595E12">
              <w:rPr>
                <w:rFonts w:ascii="Arial" w:eastAsia="Times New Roman" w:hAnsi="Arial" w:cs="Arial"/>
                <w:i/>
                <w:iCs/>
                <w:sz w:val="20"/>
                <w:szCs w:val="20"/>
              </w:rPr>
              <w:t>Ambystoma macrodactylum</w:t>
            </w:r>
            <w:r w:rsidRPr="00595E12">
              <w:rPr>
                <w:rFonts w:ascii="Arial" w:eastAsia="Times New Roman" w:hAnsi="Arial" w:cs="Arial"/>
                <w:sz w:val="20"/>
                <w:szCs w:val="20"/>
              </w:rPr>
              <w:t>, in Waterton Lakes National Park, Alberta. Can Field Nat 112:579-585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Ambystoma macrodactylum</w:t>
            </w:r>
          </w:p>
        </w:tc>
        <w:tc>
          <w:tcPr>
            <w:tcW w:w="1980" w:type="dxa"/>
            <w:noWrap/>
            <w:hideMark/>
          </w:tcPr>
          <w:p w:rsidR="00F7775D" w:rsidRPr="00595E12" w:rsidRDefault="00F7775D" w:rsidP="004E6930">
            <w:pPr>
              <w:spacing w:after="0" w:line="240" w:lineRule="auto"/>
              <w:rPr>
                <w:rFonts w:ascii="Arial" w:eastAsia="Times New Roman" w:hAnsi="Arial" w:cs="Arial"/>
                <w:sz w:val="20"/>
                <w:szCs w:val="20"/>
              </w:rPr>
            </w:pPr>
            <w:r w:rsidRPr="00595E12">
              <w:rPr>
                <w:rFonts w:ascii="Arial" w:eastAsia="Times New Roman" w:hAnsi="Arial" w:cs="Arial"/>
                <w:sz w:val="20"/>
                <w:szCs w:val="20"/>
              </w:rPr>
              <w:t>Long-</w:t>
            </w:r>
            <w:r>
              <w:rPr>
                <w:rFonts w:ascii="Arial" w:eastAsia="Times New Roman" w:hAnsi="Arial" w:cs="Arial"/>
                <w:sz w:val="20"/>
                <w:szCs w:val="20"/>
              </w:rPr>
              <w:t>t</w:t>
            </w:r>
            <w:r w:rsidRPr="00595E12">
              <w:rPr>
                <w:rFonts w:ascii="Arial" w:eastAsia="Times New Roman" w:hAnsi="Arial" w:cs="Arial"/>
                <w:sz w:val="20"/>
                <w:szCs w:val="20"/>
              </w:rPr>
              <w:t>oed Salamander</w:t>
            </w:r>
          </w:p>
        </w:tc>
        <w:tc>
          <w:tcPr>
            <w:tcW w:w="5958" w:type="dxa"/>
            <w:hideMark/>
          </w:tcPr>
          <w:p w:rsidR="00F7775D" w:rsidRPr="00595E12" w:rsidRDefault="00F7775D" w:rsidP="00F45BAB">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Kleeberger SR, Werner JK (1983) Post-breeding migration and summer movement of </w:t>
            </w:r>
            <w:r w:rsidRPr="00595E12">
              <w:rPr>
                <w:rFonts w:ascii="Arial" w:eastAsia="Times New Roman" w:hAnsi="Arial" w:cs="Arial"/>
                <w:i/>
                <w:sz w:val="20"/>
                <w:szCs w:val="20"/>
              </w:rPr>
              <w:t>Ambystoma maculatum</w:t>
            </w:r>
            <w:r w:rsidRPr="00595E12">
              <w:rPr>
                <w:rFonts w:ascii="Arial" w:eastAsia="Times New Roman" w:hAnsi="Arial" w:cs="Arial"/>
                <w:sz w:val="20"/>
                <w:szCs w:val="20"/>
              </w:rPr>
              <w:t>. J Herpetol 17:176-177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Ambystoma macrodactylum</w:t>
            </w:r>
          </w:p>
        </w:tc>
        <w:tc>
          <w:tcPr>
            <w:tcW w:w="1980" w:type="dxa"/>
            <w:noWrap/>
            <w:hideMark/>
          </w:tcPr>
          <w:p w:rsidR="00F7775D" w:rsidRPr="00595E12" w:rsidRDefault="00F7775D" w:rsidP="004E6930">
            <w:pPr>
              <w:spacing w:after="0" w:line="240" w:lineRule="auto"/>
              <w:rPr>
                <w:rFonts w:ascii="Arial" w:eastAsia="Times New Roman" w:hAnsi="Arial" w:cs="Arial"/>
                <w:sz w:val="20"/>
                <w:szCs w:val="20"/>
              </w:rPr>
            </w:pPr>
            <w:r w:rsidRPr="00595E12">
              <w:rPr>
                <w:rFonts w:ascii="Arial" w:eastAsia="Times New Roman" w:hAnsi="Arial" w:cs="Arial"/>
                <w:sz w:val="20"/>
                <w:szCs w:val="20"/>
              </w:rPr>
              <w:t>Long-</w:t>
            </w:r>
            <w:r>
              <w:rPr>
                <w:rFonts w:ascii="Arial" w:eastAsia="Times New Roman" w:hAnsi="Arial" w:cs="Arial"/>
                <w:sz w:val="20"/>
                <w:szCs w:val="20"/>
              </w:rPr>
              <w:t>t</w:t>
            </w:r>
            <w:r w:rsidRPr="00595E12">
              <w:rPr>
                <w:rFonts w:ascii="Arial" w:eastAsia="Times New Roman" w:hAnsi="Arial" w:cs="Arial"/>
                <w:sz w:val="20"/>
                <w:szCs w:val="20"/>
              </w:rPr>
              <w:t>oed Salamander</w:t>
            </w:r>
          </w:p>
        </w:tc>
        <w:tc>
          <w:tcPr>
            <w:tcW w:w="5958" w:type="dxa"/>
            <w:hideMark/>
          </w:tcPr>
          <w:p w:rsidR="00F7775D" w:rsidRPr="00595E12" w:rsidRDefault="00F7775D" w:rsidP="00F45BAB">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Pilliod DS, Fronzuto JA (2005) </w:t>
            </w:r>
            <w:r w:rsidRPr="00595E12">
              <w:rPr>
                <w:rFonts w:ascii="Arial" w:eastAsia="Times New Roman" w:hAnsi="Arial" w:cs="Arial"/>
                <w:i/>
                <w:iCs/>
                <w:sz w:val="20"/>
                <w:szCs w:val="20"/>
              </w:rPr>
              <w:t>Ambystoma macrodactylum</w:t>
            </w:r>
            <w:r w:rsidRPr="00595E12">
              <w:rPr>
                <w:rFonts w:ascii="Arial" w:eastAsia="Times New Roman" w:hAnsi="Arial" w:cs="Arial"/>
                <w:sz w:val="20"/>
                <w:szCs w:val="20"/>
              </w:rPr>
              <w:t>. In: Lannoo M (ed) Amphibian declines: the conservation status of United States species. University of California Press, Berkeley, pp 617-621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Ambystoma macrodactylum</w:t>
            </w:r>
          </w:p>
        </w:tc>
        <w:tc>
          <w:tcPr>
            <w:tcW w:w="1980" w:type="dxa"/>
            <w:noWrap/>
            <w:hideMark/>
          </w:tcPr>
          <w:p w:rsidR="00F7775D" w:rsidRPr="00595E12" w:rsidRDefault="00F7775D" w:rsidP="004E6930">
            <w:pPr>
              <w:spacing w:after="0" w:line="240" w:lineRule="auto"/>
              <w:rPr>
                <w:rFonts w:ascii="Arial" w:eastAsia="Times New Roman" w:hAnsi="Arial" w:cs="Arial"/>
                <w:sz w:val="20"/>
                <w:szCs w:val="20"/>
              </w:rPr>
            </w:pPr>
            <w:r w:rsidRPr="00595E12">
              <w:rPr>
                <w:rFonts w:ascii="Arial" w:eastAsia="Times New Roman" w:hAnsi="Arial" w:cs="Arial"/>
                <w:sz w:val="20"/>
                <w:szCs w:val="20"/>
              </w:rPr>
              <w:t>Long-</w:t>
            </w:r>
            <w:r>
              <w:rPr>
                <w:rFonts w:ascii="Arial" w:eastAsia="Times New Roman" w:hAnsi="Arial" w:cs="Arial"/>
                <w:sz w:val="20"/>
                <w:szCs w:val="20"/>
              </w:rPr>
              <w:t>t</w:t>
            </w:r>
            <w:r w:rsidRPr="00595E12">
              <w:rPr>
                <w:rFonts w:ascii="Arial" w:eastAsia="Times New Roman" w:hAnsi="Arial" w:cs="Arial"/>
                <w:sz w:val="20"/>
                <w:szCs w:val="20"/>
              </w:rPr>
              <w:t>oed Salamander</w:t>
            </w:r>
          </w:p>
        </w:tc>
        <w:tc>
          <w:tcPr>
            <w:tcW w:w="5958" w:type="dxa"/>
            <w:hideMark/>
          </w:tcPr>
          <w:p w:rsidR="00F7775D" w:rsidRPr="00595E12" w:rsidRDefault="00F7775D" w:rsidP="009D400B">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Shaffer HB (2005) </w:t>
            </w:r>
            <w:r w:rsidRPr="00595E12">
              <w:rPr>
                <w:rFonts w:ascii="Arial" w:eastAsia="Times New Roman" w:hAnsi="Arial" w:cs="Arial"/>
                <w:i/>
                <w:iCs/>
                <w:sz w:val="20"/>
                <w:szCs w:val="20"/>
              </w:rPr>
              <w:t>Ambystoma macrodactylum</w:t>
            </w:r>
            <w:r w:rsidRPr="00595E12">
              <w:rPr>
                <w:rFonts w:ascii="Arial" w:eastAsia="Times New Roman" w:hAnsi="Arial" w:cs="Arial"/>
                <w:sz w:val="20"/>
                <w:szCs w:val="20"/>
              </w:rPr>
              <w:t>. In: Lannoo M (ed) Amphibian declines: the conservation status of United States species. University of California Press, Berkeley, pp 617-621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 xml:space="preserve">Ambystoma macrodactylum </w:t>
            </w:r>
            <w:r w:rsidRPr="00595E12">
              <w:rPr>
                <w:rFonts w:ascii="Arial" w:eastAsia="Times New Roman" w:hAnsi="Arial" w:cs="Arial"/>
                <w:i/>
                <w:iCs/>
                <w:sz w:val="20"/>
                <w:szCs w:val="20"/>
              </w:rPr>
              <w:lastRenderedPageBreak/>
              <w:t>croceum</w:t>
            </w:r>
          </w:p>
        </w:tc>
        <w:tc>
          <w:tcPr>
            <w:tcW w:w="1980" w:type="dxa"/>
            <w:noWrap/>
            <w:hideMark/>
          </w:tcPr>
          <w:p w:rsidR="00F7775D" w:rsidRPr="00595E12" w:rsidRDefault="00F7775D" w:rsidP="004E6930">
            <w:pPr>
              <w:spacing w:after="0" w:line="240" w:lineRule="auto"/>
              <w:rPr>
                <w:rFonts w:ascii="Arial" w:eastAsia="Times New Roman" w:hAnsi="Arial" w:cs="Arial"/>
                <w:sz w:val="20"/>
                <w:szCs w:val="20"/>
              </w:rPr>
            </w:pPr>
            <w:r w:rsidRPr="00595E12">
              <w:rPr>
                <w:rFonts w:ascii="Arial" w:eastAsia="Times New Roman" w:hAnsi="Arial" w:cs="Arial"/>
                <w:sz w:val="20"/>
                <w:szCs w:val="20"/>
              </w:rPr>
              <w:lastRenderedPageBreak/>
              <w:t>Sant Cruz Long-</w:t>
            </w:r>
            <w:r>
              <w:rPr>
                <w:rFonts w:ascii="Arial" w:eastAsia="Times New Roman" w:hAnsi="Arial" w:cs="Arial"/>
                <w:sz w:val="20"/>
                <w:szCs w:val="20"/>
              </w:rPr>
              <w:t>t</w:t>
            </w:r>
            <w:r w:rsidRPr="00595E12">
              <w:rPr>
                <w:rFonts w:ascii="Arial" w:eastAsia="Times New Roman" w:hAnsi="Arial" w:cs="Arial"/>
                <w:sz w:val="20"/>
                <w:szCs w:val="20"/>
              </w:rPr>
              <w:t>oed Salamander</w:t>
            </w:r>
          </w:p>
        </w:tc>
        <w:tc>
          <w:tcPr>
            <w:tcW w:w="5958" w:type="dxa"/>
            <w:hideMark/>
          </w:tcPr>
          <w:p w:rsidR="00F7775D" w:rsidRPr="00595E12" w:rsidRDefault="00F7775D" w:rsidP="009D400B">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Biosearch Associates (2015) Preliminary Summary of SCLTS Studies at Ellicott Slough NWR and Millsap Pond Ecological </w:t>
            </w:r>
            <w:r w:rsidRPr="00595E12">
              <w:rPr>
                <w:rFonts w:ascii="Arial" w:eastAsia="Times New Roman" w:hAnsi="Arial" w:cs="Arial"/>
                <w:sz w:val="20"/>
                <w:szCs w:val="20"/>
              </w:rPr>
              <w:lastRenderedPageBreak/>
              <w:t>Reserve. Report prepared for USFWS, CDFW and Resource Conservation District o</w:t>
            </w:r>
            <w:r>
              <w:rPr>
                <w:rFonts w:ascii="Arial" w:eastAsia="Times New Roman" w:hAnsi="Arial" w:cs="Arial"/>
                <w:sz w:val="20"/>
                <w:szCs w:val="20"/>
              </w:rPr>
              <w:t>f Santa Cruz County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Anaxyrus boreas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Toad</w:t>
            </w:r>
          </w:p>
        </w:tc>
        <w:tc>
          <w:tcPr>
            <w:tcW w:w="5958" w:type="dxa"/>
            <w:hideMark/>
          </w:tcPr>
          <w:p w:rsidR="00F7775D" w:rsidRPr="00595E12" w:rsidRDefault="00F7775D" w:rsidP="00B27C7D">
            <w:pPr>
              <w:spacing w:after="0" w:line="240" w:lineRule="auto"/>
              <w:rPr>
                <w:rFonts w:ascii="Arial" w:eastAsia="Times New Roman" w:hAnsi="Arial" w:cs="Arial"/>
                <w:sz w:val="20"/>
                <w:szCs w:val="20"/>
              </w:rPr>
            </w:pPr>
            <w:r w:rsidRPr="00595E12">
              <w:rPr>
                <w:rFonts w:ascii="Arial" w:eastAsia="Times New Roman" w:hAnsi="Arial" w:cs="Arial"/>
                <w:sz w:val="20"/>
                <w:szCs w:val="20"/>
              </w:rPr>
              <w:t>Adams SB, Schmetterling DA, Young MK (2005) Instream movements by boreal toads (</w:t>
            </w:r>
            <w:r w:rsidRPr="00595E12">
              <w:rPr>
                <w:rFonts w:ascii="Arial" w:eastAsia="Times New Roman" w:hAnsi="Arial" w:cs="Arial"/>
                <w:i/>
                <w:sz w:val="20"/>
                <w:szCs w:val="20"/>
              </w:rPr>
              <w:t>Bufo boreas boreas</w:t>
            </w:r>
            <w:r w:rsidRPr="00595E12">
              <w:rPr>
                <w:rFonts w:ascii="Arial" w:eastAsia="Times New Roman" w:hAnsi="Arial" w:cs="Arial"/>
                <w:sz w:val="20"/>
                <w:szCs w:val="20"/>
              </w:rPr>
              <w:t>). Herpetological Review 36(1):27-33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boreas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Toad</w:t>
            </w:r>
          </w:p>
        </w:tc>
        <w:tc>
          <w:tcPr>
            <w:tcW w:w="5958" w:type="dxa"/>
            <w:hideMark/>
          </w:tcPr>
          <w:p w:rsidR="00F7775D" w:rsidRPr="00595E12" w:rsidRDefault="00F7775D" w:rsidP="00F45BAB">
            <w:pPr>
              <w:spacing w:after="0" w:line="240" w:lineRule="auto"/>
              <w:rPr>
                <w:rFonts w:ascii="Arial" w:eastAsia="Times New Roman" w:hAnsi="Arial" w:cs="Arial"/>
                <w:sz w:val="20"/>
                <w:szCs w:val="20"/>
              </w:rPr>
            </w:pPr>
            <w:r w:rsidRPr="00595E12">
              <w:rPr>
                <w:rFonts w:ascii="Arial" w:eastAsia="Times New Roman" w:hAnsi="Arial" w:cs="Arial"/>
                <w:sz w:val="20"/>
                <w:szCs w:val="20"/>
              </w:rPr>
              <w:t>Bartelt PE, Peterson CR, Klaver RW (2004) Sexual differences in the post-breeding movements and habitats selected by western toads (</w:t>
            </w:r>
            <w:r w:rsidRPr="00595E12">
              <w:rPr>
                <w:rFonts w:ascii="Arial" w:eastAsia="Times New Roman" w:hAnsi="Arial" w:cs="Arial"/>
                <w:i/>
                <w:sz w:val="20"/>
                <w:szCs w:val="20"/>
              </w:rPr>
              <w:t>Bufo boreas</w:t>
            </w:r>
            <w:r w:rsidRPr="00595E12">
              <w:rPr>
                <w:rFonts w:ascii="Arial" w:eastAsia="Times New Roman" w:hAnsi="Arial" w:cs="Arial"/>
                <w:sz w:val="20"/>
                <w:szCs w:val="20"/>
              </w:rPr>
              <w:t>) in so</w:t>
            </w:r>
            <w:r>
              <w:rPr>
                <w:rFonts w:ascii="Arial" w:eastAsia="Times New Roman" w:hAnsi="Arial" w:cs="Arial"/>
                <w:sz w:val="20"/>
                <w:szCs w:val="20"/>
              </w:rPr>
              <w:t>utheastern Idaho. Herpetologica</w:t>
            </w:r>
            <w:r w:rsidRPr="00595E12">
              <w:rPr>
                <w:rFonts w:ascii="Arial" w:eastAsia="Times New Roman" w:hAnsi="Arial" w:cs="Arial"/>
                <w:sz w:val="20"/>
                <w:szCs w:val="20"/>
              </w:rPr>
              <w:t xml:space="preserve"> 60(4):455-467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boreas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Toad</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Muths E (2003) Home range and movements of boreal toads in undisturbed habitat. Copeia 2003(1):160-165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boreas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Toad</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Muths SE, Nanjappa P (2005) </w:t>
            </w:r>
            <w:r w:rsidRPr="00595E12">
              <w:rPr>
                <w:rFonts w:ascii="Arial" w:eastAsia="Times New Roman" w:hAnsi="Arial" w:cs="Arial"/>
                <w:i/>
                <w:sz w:val="20"/>
                <w:szCs w:val="20"/>
              </w:rPr>
              <w:t>Bufo boreas</w:t>
            </w:r>
            <w:r w:rsidRPr="00595E12">
              <w:rPr>
                <w:rFonts w:ascii="Arial" w:eastAsia="Times New Roman" w:hAnsi="Arial" w:cs="Arial"/>
                <w:sz w:val="20"/>
                <w:szCs w:val="20"/>
              </w:rPr>
              <w:t>. In: Lannoo M (ed) Amphibian declines: the conservation status of United States species. University of California Press, Berkeley, pp 430-432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californicus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Arroyo Toad</w:t>
            </w:r>
          </w:p>
        </w:tc>
        <w:tc>
          <w:tcPr>
            <w:tcW w:w="5958" w:type="dxa"/>
            <w:hideMark/>
          </w:tcPr>
          <w:p w:rsidR="00F7775D" w:rsidRPr="00595E12" w:rsidRDefault="00F7775D" w:rsidP="00DE44F6">
            <w:pPr>
              <w:spacing w:after="0" w:line="240" w:lineRule="auto"/>
              <w:rPr>
                <w:rFonts w:ascii="Arial" w:eastAsia="Times New Roman" w:hAnsi="Arial" w:cs="Arial"/>
                <w:sz w:val="20"/>
                <w:szCs w:val="20"/>
              </w:rPr>
            </w:pPr>
            <w:r w:rsidRPr="00595E12">
              <w:rPr>
                <w:rFonts w:ascii="Arial" w:eastAsia="Times New Roman" w:hAnsi="Arial" w:cs="Arial"/>
                <w:sz w:val="20"/>
                <w:szCs w:val="20"/>
              </w:rPr>
              <w:t>Holland DC, Sisk NR (2001) Habitat use and population demographics of the arroyo toad on MCBP Camp Pendleton, San  Diego, CA 1998-2000. Prepared for Wildlife Management Branch, AC/S Environmental</w:t>
            </w:r>
            <w:r>
              <w:rPr>
                <w:rFonts w:ascii="Arial" w:eastAsia="Times New Roman" w:hAnsi="Arial" w:cs="Arial"/>
                <w:sz w:val="20"/>
                <w:szCs w:val="20"/>
              </w:rPr>
              <w:t xml:space="preserve"> Security, MCB, Camp Pendleton</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californicus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Arroyo Toad</w:t>
            </w:r>
          </w:p>
        </w:tc>
        <w:tc>
          <w:tcPr>
            <w:tcW w:w="5958" w:type="dxa"/>
            <w:hideMark/>
          </w:tcPr>
          <w:p w:rsidR="00F7775D" w:rsidRPr="00595E12" w:rsidRDefault="00F7775D" w:rsidP="009F7EFD">
            <w:pPr>
              <w:spacing w:after="0" w:line="240" w:lineRule="auto"/>
              <w:rPr>
                <w:rFonts w:ascii="Arial" w:eastAsia="Times New Roman" w:hAnsi="Arial" w:cs="Arial"/>
                <w:sz w:val="20"/>
                <w:szCs w:val="20"/>
              </w:rPr>
            </w:pPr>
            <w:r w:rsidRPr="00595E12">
              <w:rPr>
                <w:rFonts w:ascii="Arial" w:eastAsia="Times New Roman" w:hAnsi="Arial" w:cs="Arial"/>
                <w:sz w:val="20"/>
                <w:szCs w:val="20"/>
              </w:rPr>
              <w:t>Sweet SS (1993) Second report on the biology and status of the arroyo toad (</w:t>
            </w:r>
            <w:r w:rsidRPr="00595E12">
              <w:rPr>
                <w:rFonts w:ascii="Arial" w:eastAsia="Times New Roman" w:hAnsi="Arial" w:cs="Arial"/>
                <w:i/>
                <w:sz w:val="20"/>
                <w:szCs w:val="20"/>
              </w:rPr>
              <w:t>Bufo microscaphus californicus</w:t>
            </w:r>
            <w:r w:rsidRPr="00595E12">
              <w:rPr>
                <w:rFonts w:ascii="Arial" w:eastAsia="Times New Roman" w:hAnsi="Arial" w:cs="Arial"/>
                <w:sz w:val="20"/>
                <w:szCs w:val="20"/>
              </w:rPr>
              <w:t>) on the Los Padres National Forest of southern California. Report to the US Department of Agriculture, Forest Service, Los Padres Nati</w:t>
            </w:r>
            <w:r>
              <w:rPr>
                <w:rFonts w:ascii="Arial" w:eastAsia="Times New Roman" w:hAnsi="Arial" w:cs="Arial"/>
                <w:sz w:val="20"/>
                <w:szCs w:val="20"/>
              </w:rPr>
              <w:t>onal Forest, Goleta, California, pp 1-73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californicus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Arroyo Toad</w:t>
            </w:r>
          </w:p>
        </w:tc>
        <w:tc>
          <w:tcPr>
            <w:tcW w:w="5958" w:type="dxa"/>
            <w:hideMark/>
          </w:tcPr>
          <w:p w:rsidR="00F7775D" w:rsidRPr="00595E12" w:rsidRDefault="00F7775D" w:rsidP="00B27C7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Sweet SS, Sullivan BK (2005) </w:t>
            </w:r>
            <w:r w:rsidRPr="00595E12">
              <w:rPr>
                <w:rFonts w:ascii="Arial" w:eastAsia="Times New Roman" w:hAnsi="Arial" w:cs="Arial"/>
                <w:i/>
                <w:sz w:val="20"/>
                <w:szCs w:val="20"/>
              </w:rPr>
              <w:t>Bufo californicus</w:t>
            </w:r>
            <w:r w:rsidRPr="00595E12">
              <w:rPr>
                <w:rFonts w:ascii="Arial" w:eastAsia="Times New Roman" w:hAnsi="Arial" w:cs="Arial"/>
                <w:sz w:val="20"/>
                <w:szCs w:val="20"/>
              </w:rPr>
              <w:t>. In: Lannoo M (ed) Amphibian declines: the conservation status of United States species. University of California Press, Berkeley, pp 430-432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canorus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Yosemite Toad</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Davidson C, Fellers GM (2005) </w:t>
            </w:r>
            <w:r w:rsidRPr="00595E12">
              <w:rPr>
                <w:rFonts w:ascii="Arial" w:eastAsia="Times New Roman" w:hAnsi="Arial" w:cs="Arial"/>
                <w:i/>
                <w:sz w:val="20"/>
                <w:szCs w:val="20"/>
              </w:rPr>
              <w:t>Bufo canorus</w:t>
            </w:r>
            <w:r w:rsidRPr="00595E12">
              <w:rPr>
                <w:rFonts w:ascii="Arial" w:eastAsia="Times New Roman" w:hAnsi="Arial" w:cs="Arial"/>
                <w:sz w:val="20"/>
                <w:szCs w:val="20"/>
              </w:rPr>
              <w:t>. In: Lannoo M (ed) Amphibian declines: the conservation status of United States species. University of California Press, Berkeley, pp 430-432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canorus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Yosemite Toad</w:t>
            </w:r>
          </w:p>
        </w:tc>
        <w:tc>
          <w:tcPr>
            <w:tcW w:w="5958" w:type="dxa"/>
            <w:hideMark/>
          </w:tcPr>
          <w:p w:rsidR="00F7775D" w:rsidRPr="00595E12" w:rsidRDefault="00F7775D" w:rsidP="00DE44F6">
            <w:pPr>
              <w:spacing w:after="0" w:line="240" w:lineRule="auto"/>
              <w:rPr>
                <w:rFonts w:ascii="Arial" w:eastAsia="Times New Roman" w:hAnsi="Arial" w:cs="Arial"/>
                <w:sz w:val="20"/>
                <w:szCs w:val="20"/>
              </w:rPr>
            </w:pPr>
            <w:r w:rsidRPr="00595E12">
              <w:rPr>
                <w:rFonts w:ascii="Arial" w:eastAsia="Times New Roman" w:hAnsi="Arial" w:cs="Arial"/>
                <w:sz w:val="20"/>
                <w:szCs w:val="20"/>
              </w:rPr>
              <w:t>Liang CTP (2010) Habitat modeling and movements of the Yosemite toad (</w:t>
            </w:r>
            <w:r w:rsidRPr="00595E12">
              <w:rPr>
                <w:rFonts w:ascii="Arial" w:eastAsia="Times New Roman" w:hAnsi="Arial" w:cs="Arial"/>
                <w:i/>
                <w:sz w:val="20"/>
                <w:szCs w:val="20"/>
              </w:rPr>
              <w:t>Anaxyrus</w:t>
            </w:r>
            <w:r w:rsidRPr="00595E12">
              <w:rPr>
                <w:rFonts w:ascii="Arial" w:eastAsia="Times New Roman" w:hAnsi="Arial" w:cs="Arial"/>
                <w:sz w:val="20"/>
                <w:szCs w:val="20"/>
              </w:rPr>
              <w:t xml:space="preserve"> (= </w:t>
            </w:r>
            <w:r w:rsidRPr="00595E12">
              <w:rPr>
                <w:rFonts w:ascii="Arial" w:eastAsia="Times New Roman" w:hAnsi="Arial" w:cs="Arial"/>
                <w:i/>
                <w:sz w:val="20"/>
                <w:szCs w:val="20"/>
              </w:rPr>
              <w:t>Bufo</w:t>
            </w:r>
            <w:r w:rsidRPr="00595E12">
              <w:rPr>
                <w:rFonts w:ascii="Arial" w:eastAsia="Times New Roman" w:hAnsi="Arial" w:cs="Arial"/>
                <w:sz w:val="20"/>
                <w:szCs w:val="20"/>
              </w:rPr>
              <w:t xml:space="preserve">) </w:t>
            </w:r>
            <w:r w:rsidRPr="00595E12">
              <w:rPr>
                <w:rFonts w:ascii="Arial" w:eastAsia="Times New Roman" w:hAnsi="Arial" w:cs="Arial"/>
                <w:i/>
                <w:sz w:val="20"/>
                <w:szCs w:val="20"/>
              </w:rPr>
              <w:t>canorus</w:t>
            </w:r>
            <w:r w:rsidRPr="00595E12">
              <w:rPr>
                <w:rFonts w:ascii="Arial" w:eastAsia="Times New Roman" w:hAnsi="Arial" w:cs="Arial"/>
                <w:sz w:val="20"/>
                <w:szCs w:val="20"/>
              </w:rPr>
              <w:t>) in the Sierra Nevada, California. Dissertation, University of California, Davis</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canorus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Yosemite Toad</w:t>
            </w:r>
          </w:p>
        </w:tc>
        <w:tc>
          <w:tcPr>
            <w:tcW w:w="5958" w:type="dxa"/>
            <w:hideMark/>
          </w:tcPr>
          <w:p w:rsidR="00F7775D" w:rsidRPr="00595E12" w:rsidRDefault="00F7775D" w:rsidP="00DE44F6">
            <w:pPr>
              <w:spacing w:after="0" w:line="240" w:lineRule="auto"/>
              <w:rPr>
                <w:rFonts w:ascii="Arial" w:eastAsia="Times New Roman" w:hAnsi="Arial" w:cs="Arial"/>
                <w:sz w:val="20"/>
                <w:szCs w:val="20"/>
              </w:rPr>
            </w:pPr>
            <w:r w:rsidRPr="00595E12">
              <w:rPr>
                <w:rFonts w:ascii="Arial" w:eastAsia="Times New Roman" w:hAnsi="Arial" w:cs="Arial"/>
                <w:sz w:val="20"/>
                <w:szCs w:val="20"/>
              </w:rPr>
              <w:t>Morton ML, Pereyra ME (2010) Habitat Use by Yosemite Toads: Life History Traits and Implications for Conservation</w:t>
            </w:r>
            <w:r>
              <w:rPr>
                <w:rFonts w:ascii="Arial" w:eastAsia="Times New Roman" w:hAnsi="Arial" w:cs="Arial"/>
                <w:sz w:val="20"/>
                <w:szCs w:val="20"/>
              </w:rPr>
              <w:t>. Herpetol Conserv Bio 5(3):388-</w:t>
            </w:r>
            <w:r w:rsidRPr="00595E12">
              <w:rPr>
                <w:rFonts w:ascii="Arial" w:eastAsia="Times New Roman" w:hAnsi="Arial" w:cs="Arial"/>
                <w:sz w:val="20"/>
                <w:szCs w:val="20"/>
              </w:rPr>
              <w:t>394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Pr>
                <w:rFonts w:ascii="Arial" w:eastAsia="Times New Roman" w:hAnsi="Arial" w:cs="Arial"/>
                <w:i/>
                <w:iCs/>
                <w:sz w:val="20"/>
                <w:szCs w:val="20"/>
              </w:rPr>
              <w:t>Anaxyrus cognatus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Great Plains Toad</w:t>
            </w:r>
          </w:p>
        </w:tc>
        <w:tc>
          <w:tcPr>
            <w:tcW w:w="5958" w:type="dxa"/>
            <w:hideMark/>
          </w:tcPr>
          <w:p w:rsidR="00F7775D" w:rsidRPr="00595E12" w:rsidRDefault="00F7775D" w:rsidP="00DE44F6">
            <w:pPr>
              <w:spacing w:after="0" w:line="240" w:lineRule="auto"/>
              <w:rPr>
                <w:rFonts w:ascii="Arial" w:eastAsia="Times New Roman" w:hAnsi="Arial" w:cs="Arial"/>
                <w:sz w:val="20"/>
                <w:szCs w:val="20"/>
              </w:rPr>
            </w:pPr>
            <w:r w:rsidRPr="00595E12">
              <w:rPr>
                <w:rFonts w:ascii="Arial" w:eastAsia="Times New Roman" w:hAnsi="Arial" w:cs="Arial"/>
                <w:sz w:val="20"/>
                <w:szCs w:val="20"/>
              </w:rPr>
              <w:t>Creusere MF, Whitford WG (1976) Ecological Relationships in a Desert Anuran Community. Herpetologica 32(1):7-18</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Pr>
                <w:rFonts w:ascii="Arial" w:eastAsia="Times New Roman" w:hAnsi="Arial" w:cs="Arial"/>
                <w:i/>
                <w:iCs/>
                <w:sz w:val="20"/>
                <w:szCs w:val="20"/>
              </w:rPr>
              <w:t>Anaxyrus cognatus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Great Plains Toad</w:t>
            </w:r>
          </w:p>
        </w:tc>
        <w:tc>
          <w:tcPr>
            <w:tcW w:w="5958" w:type="dxa"/>
            <w:hideMark/>
          </w:tcPr>
          <w:p w:rsidR="00F7775D" w:rsidRPr="00595E12" w:rsidRDefault="00F7775D" w:rsidP="00382913">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Ewert MA (1969) Seasonal Movements of the Toads </w:t>
            </w:r>
            <w:r w:rsidRPr="00595E12">
              <w:rPr>
                <w:rFonts w:ascii="Arial" w:eastAsia="Times New Roman" w:hAnsi="Arial" w:cs="Arial"/>
                <w:i/>
                <w:sz w:val="20"/>
                <w:szCs w:val="20"/>
              </w:rPr>
              <w:t>Bufo americanus</w:t>
            </w:r>
            <w:r w:rsidRPr="00595E12">
              <w:rPr>
                <w:rFonts w:ascii="Arial" w:eastAsia="Times New Roman" w:hAnsi="Arial" w:cs="Arial"/>
                <w:sz w:val="20"/>
                <w:szCs w:val="20"/>
              </w:rPr>
              <w:t xml:space="preserve"> and </w:t>
            </w:r>
            <w:r w:rsidRPr="00595E12">
              <w:rPr>
                <w:rFonts w:ascii="Arial" w:eastAsia="Times New Roman" w:hAnsi="Arial" w:cs="Arial"/>
                <w:i/>
                <w:sz w:val="20"/>
                <w:szCs w:val="20"/>
              </w:rPr>
              <w:t>B. cognatus</w:t>
            </w:r>
            <w:r w:rsidRPr="00595E12">
              <w:rPr>
                <w:rFonts w:ascii="Arial" w:eastAsia="Times New Roman" w:hAnsi="Arial" w:cs="Arial"/>
                <w:sz w:val="20"/>
                <w:szCs w:val="20"/>
              </w:rPr>
              <w:t xml:space="preserve"> in Northwestern Minnesota. Unpubl. Dissertation, </w:t>
            </w:r>
            <w:r w:rsidRPr="00595E12">
              <w:rPr>
                <w:rFonts w:ascii="Arial" w:eastAsia="Times New Roman" w:hAnsi="Arial" w:cs="Arial"/>
                <w:iCs/>
                <w:sz w:val="20"/>
                <w:szCs w:val="20"/>
              </w:rPr>
              <w:t>University of Minnesota, Minneapolis. I</w:t>
            </w:r>
            <w:r w:rsidRPr="00595E12">
              <w:rPr>
                <w:rFonts w:ascii="Arial" w:eastAsia="Times New Roman" w:hAnsi="Arial" w:cs="Arial"/>
                <w:sz w:val="20"/>
                <w:szCs w:val="20"/>
              </w:rPr>
              <w:t>n: Graves and Krupa (2005)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Pr>
                <w:rFonts w:ascii="Arial" w:eastAsia="Times New Roman" w:hAnsi="Arial" w:cs="Arial"/>
                <w:i/>
                <w:iCs/>
                <w:sz w:val="20"/>
                <w:szCs w:val="20"/>
              </w:rPr>
              <w:t>Anaxyrus cognatus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Great Plains Toad</w:t>
            </w:r>
          </w:p>
        </w:tc>
        <w:tc>
          <w:tcPr>
            <w:tcW w:w="5958" w:type="dxa"/>
            <w:hideMark/>
          </w:tcPr>
          <w:p w:rsidR="00F7775D" w:rsidRPr="00595E12" w:rsidRDefault="00F7775D" w:rsidP="00C33AB9">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Graves BM, Krupa JJ (2005) </w:t>
            </w:r>
            <w:r w:rsidRPr="00595E12">
              <w:rPr>
                <w:rFonts w:ascii="Arial" w:eastAsia="Times New Roman" w:hAnsi="Arial" w:cs="Arial"/>
                <w:i/>
                <w:sz w:val="20"/>
                <w:szCs w:val="20"/>
              </w:rPr>
              <w:t>Bufo cognatus</w:t>
            </w:r>
            <w:r w:rsidRPr="00595E12">
              <w:rPr>
                <w:rFonts w:ascii="Arial" w:eastAsia="Times New Roman" w:hAnsi="Arial" w:cs="Arial"/>
                <w:sz w:val="20"/>
                <w:szCs w:val="20"/>
              </w:rPr>
              <w:t>. In: Lannoo M (ed) Amphibian declines: the conservation status of United States species. University of California Press, Berkeley, pp 401-404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exsul</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Black Toad</w:t>
            </w:r>
          </w:p>
        </w:tc>
        <w:tc>
          <w:tcPr>
            <w:tcW w:w="5958" w:type="dxa"/>
            <w:hideMark/>
          </w:tcPr>
          <w:p w:rsidR="00F7775D" w:rsidRPr="00595E12" w:rsidRDefault="00F7775D" w:rsidP="00123EA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Fellers G (2005) </w:t>
            </w:r>
            <w:r w:rsidRPr="00595E12">
              <w:rPr>
                <w:rFonts w:ascii="Arial" w:eastAsia="Times New Roman" w:hAnsi="Arial" w:cs="Arial"/>
                <w:i/>
                <w:sz w:val="20"/>
                <w:szCs w:val="20"/>
              </w:rPr>
              <w:t>Bufo exsul</w:t>
            </w:r>
            <w:r w:rsidRPr="00595E12">
              <w:rPr>
                <w:rFonts w:ascii="Arial" w:eastAsia="Times New Roman" w:hAnsi="Arial" w:cs="Arial"/>
                <w:sz w:val="20"/>
                <w:szCs w:val="20"/>
              </w:rPr>
              <w:t>. In Lannoo, M. (editor). In: Lannoo M (ed) Amphibian declines: the conservation status of United States species. University of California Press, Berkeley, pp 430-432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punctatus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Red-spotted Toad</w:t>
            </w:r>
          </w:p>
        </w:tc>
        <w:tc>
          <w:tcPr>
            <w:tcW w:w="5958" w:type="dxa"/>
            <w:hideMark/>
          </w:tcPr>
          <w:p w:rsidR="00F7775D" w:rsidRPr="00595E12" w:rsidRDefault="00F7775D" w:rsidP="00C33AB9">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Sullivan BK (2005) </w:t>
            </w:r>
            <w:r w:rsidRPr="00595E12">
              <w:rPr>
                <w:rFonts w:ascii="Arial" w:eastAsia="Times New Roman" w:hAnsi="Arial" w:cs="Arial"/>
                <w:i/>
                <w:sz w:val="20"/>
                <w:szCs w:val="20"/>
              </w:rPr>
              <w:t>Bufo punctatus</w:t>
            </w:r>
            <w:r w:rsidRPr="00595E12">
              <w:rPr>
                <w:rFonts w:ascii="Arial" w:eastAsia="Times New Roman" w:hAnsi="Arial" w:cs="Arial"/>
                <w:sz w:val="20"/>
                <w:szCs w:val="20"/>
              </w:rPr>
              <w:t>. In: Lannoo M (ed) Amphibian declines: the conservation status of United States species. University of California Press, Berkeley, pp 430-432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Anaxyrus punctatus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Red-spotted Toad</w:t>
            </w:r>
          </w:p>
        </w:tc>
        <w:tc>
          <w:tcPr>
            <w:tcW w:w="5958" w:type="dxa"/>
            <w:hideMark/>
          </w:tcPr>
          <w:p w:rsidR="00F7775D" w:rsidRPr="00595E12" w:rsidRDefault="00F7775D" w:rsidP="00C33AB9">
            <w:pPr>
              <w:spacing w:after="0" w:line="240" w:lineRule="auto"/>
              <w:rPr>
                <w:rFonts w:ascii="Arial" w:eastAsia="Times New Roman" w:hAnsi="Arial" w:cs="Arial"/>
                <w:sz w:val="20"/>
                <w:szCs w:val="20"/>
              </w:rPr>
            </w:pPr>
            <w:r w:rsidRPr="00595E12">
              <w:rPr>
                <w:rFonts w:ascii="Arial" w:eastAsia="Times New Roman" w:hAnsi="Arial" w:cs="Arial"/>
                <w:sz w:val="20"/>
                <w:szCs w:val="20"/>
              </w:rPr>
              <w:t>Tevis L (1966) Unsuccessful breeding by desert toads (</w:t>
            </w:r>
            <w:r w:rsidRPr="00595E12">
              <w:rPr>
                <w:rFonts w:ascii="Arial" w:eastAsia="Times New Roman" w:hAnsi="Arial" w:cs="Arial"/>
                <w:i/>
                <w:sz w:val="20"/>
                <w:szCs w:val="20"/>
              </w:rPr>
              <w:t>Bufo punctatus</w:t>
            </w:r>
            <w:r w:rsidRPr="00595E12">
              <w:rPr>
                <w:rFonts w:ascii="Arial" w:eastAsia="Times New Roman" w:hAnsi="Arial" w:cs="Arial"/>
                <w:sz w:val="20"/>
                <w:szCs w:val="20"/>
              </w:rPr>
              <w:t>) at the limit of their ecological tolerance. Ecology 47:766–775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punctatus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Red-spotted Toad</w:t>
            </w:r>
          </w:p>
        </w:tc>
        <w:tc>
          <w:tcPr>
            <w:tcW w:w="5958" w:type="dxa"/>
            <w:hideMark/>
          </w:tcPr>
          <w:p w:rsidR="00F7775D" w:rsidRPr="00595E12" w:rsidRDefault="00F7775D" w:rsidP="00C33AB9">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Weintraub J (1974) Movement Patterns of the Red-Spotted Toad, </w:t>
            </w:r>
            <w:r w:rsidRPr="00595E12">
              <w:rPr>
                <w:rFonts w:ascii="Arial" w:eastAsia="Times New Roman" w:hAnsi="Arial" w:cs="Arial"/>
                <w:i/>
                <w:sz w:val="20"/>
                <w:szCs w:val="20"/>
              </w:rPr>
              <w:t>Bufo punctatus</w:t>
            </w:r>
            <w:r w:rsidRPr="00595E12">
              <w:rPr>
                <w:rFonts w:ascii="Arial" w:eastAsia="Times New Roman" w:hAnsi="Arial" w:cs="Arial"/>
                <w:sz w:val="20"/>
                <w:szCs w:val="20"/>
              </w:rPr>
              <w:t>. Herpetologica 30(2):212-215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Anaxyrus woodhousii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Woodhouse's Toad</w:t>
            </w:r>
          </w:p>
        </w:tc>
        <w:tc>
          <w:tcPr>
            <w:tcW w:w="5958" w:type="dxa"/>
            <w:hideMark/>
          </w:tcPr>
          <w:p w:rsidR="00F7775D" w:rsidRPr="00595E12" w:rsidRDefault="00F7775D" w:rsidP="00123EA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Sullivan BK (2005) </w:t>
            </w:r>
            <w:r w:rsidRPr="00595E12">
              <w:rPr>
                <w:rFonts w:ascii="Arial" w:eastAsia="Times New Roman" w:hAnsi="Arial" w:cs="Arial"/>
                <w:i/>
                <w:sz w:val="20"/>
                <w:szCs w:val="20"/>
              </w:rPr>
              <w:t>Bufo woodhousii</w:t>
            </w:r>
            <w:r w:rsidRPr="00595E12">
              <w:rPr>
                <w:rFonts w:ascii="Arial" w:eastAsia="Times New Roman" w:hAnsi="Arial" w:cs="Arial"/>
                <w:sz w:val="20"/>
                <w:szCs w:val="20"/>
              </w:rPr>
              <w:t>. In: Lannoo M (ed) Amphibian declines: the conservation status of United States species. University of California Press, Berkeley, pp 438-440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Aneides flavipunctatus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Black Salamander</w:t>
            </w:r>
          </w:p>
        </w:tc>
        <w:tc>
          <w:tcPr>
            <w:tcW w:w="5958" w:type="dxa"/>
            <w:hideMark/>
          </w:tcPr>
          <w:p w:rsidR="00F7775D" w:rsidRPr="00595E12" w:rsidRDefault="00F7775D" w:rsidP="00C33AB9">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Staub NL, Wake DB (2005) </w:t>
            </w:r>
            <w:r w:rsidRPr="00595E12">
              <w:rPr>
                <w:rFonts w:ascii="Arial" w:eastAsia="Times New Roman" w:hAnsi="Arial" w:cs="Arial"/>
                <w:i/>
                <w:iCs/>
                <w:sz w:val="20"/>
                <w:szCs w:val="20"/>
              </w:rPr>
              <w:t>Aneides flavipunctatus</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Aneides lugubris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Arboreal Salamander</w:t>
            </w:r>
          </w:p>
        </w:tc>
        <w:tc>
          <w:tcPr>
            <w:tcW w:w="5958" w:type="dxa"/>
            <w:hideMark/>
          </w:tcPr>
          <w:p w:rsidR="00F7775D" w:rsidRPr="00595E12" w:rsidRDefault="00F7775D" w:rsidP="00C33AB9">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Staub NL, Wake DB (2005) </w:t>
            </w:r>
            <w:r w:rsidRPr="00595E12">
              <w:rPr>
                <w:rFonts w:ascii="Arial" w:eastAsia="Times New Roman" w:hAnsi="Arial" w:cs="Arial"/>
                <w:i/>
                <w:iCs/>
                <w:sz w:val="20"/>
                <w:szCs w:val="20"/>
              </w:rPr>
              <w:t>Aneides lugubris</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Aneides vagrans</w:t>
            </w:r>
          </w:p>
        </w:tc>
        <w:tc>
          <w:tcPr>
            <w:tcW w:w="1980" w:type="dxa"/>
            <w:noWrap/>
            <w:hideMark/>
          </w:tcPr>
          <w:p w:rsidR="00F7775D" w:rsidRPr="00595E12" w:rsidRDefault="00F7775D" w:rsidP="006A1670">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Wandering </w:t>
            </w:r>
            <w:r>
              <w:rPr>
                <w:rFonts w:ascii="Arial" w:eastAsia="Times New Roman" w:hAnsi="Arial" w:cs="Arial"/>
                <w:sz w:val="20"/>
                <w:szCs w:val="20"/>
              </w:rPr>
              <w:t>S</w:t>
            </w:r>
            <w:r w:rsidRPr="00595E12">
              <w:rPr>
                <w:rFonts w:ascii="Arial" w:eastAsia="Times New Roman" w:hAnsi="Arial" w:cs="Arial"/>
                <w:sz w:val="20"/>
                <w:szCs w:val="20"/>
              </w:rPr>
              <w:t>alamander</w:t>
            </w:r>
          </w:p>
        </w:tc>
        <w:tc>
          <w:tcPr>
            <w:tcW w:w="5958" w:type="dxa"/>
            <w:hideMark/>
          </w:tcPr>
          <w:p w:rsidR="00F7775D" w:rsidRPr="00595E12" w:rsidRDefault="00F7775D" w:rsidP="00382913">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Davis TM (2002) Microhabitat use and movements of the wandering salamander, </w:t>
            </w:r>
            <w:r w:rsidRPr="00595E12">
              <w:rPr>
                <w:rFonts w:ascii="Arial" w:eastAsia="Times New Roman" w:hAnsi="Arial" w:cs="Arial"/>
                <w:i/>
                <w:sz w:val="20"/>
                <w:szCs w:val="20"/>
              </w:rPr>
              <w:t>Aneides vagrans</w:t>
            </w:r>
            <w:r w:rsidRPr="00595E12">
              <w:rPr>
                <w:rFonts w:ascii="Arial" w:eastAsia="Times New Roman" w:hAnsi="Arial" w:cs="Arial"/>
                <w:sz w:val="20"/>
                <w:szCs w:val="20"/>
              </w:rPr>
              <w:t>, on Vancouver Island, British Columbia, Canada. J Herpetol 36(4):699-703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Anniella pulchra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California Legless Lizard </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Kuhnz LA (2000) Microhabitats and home range of the California legless lizard using biotelemetry. MS Thesis, San Jose University, Moss Landing Marine Laboratories</w:t>
            </w:r>
          </w:p>
        </w:tc>
      </w:tr>
      <w:tr w:rsidR="00F7775D" w:rsidRPr="00595E12" w:rsidTr="00874336">
        <w:tc>
          <w:tcPr>
            <w:tcW w:w="1638" w:type="dxa"/>
            <w:noWrap/>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Anniella pulchra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California Legless Lizard</w:t>
            </w:r>
          </w:p>
        </w:tc>
        <w:tc>
          <w:tcPr>
            <w:tcW w:w="5958" w:type="dxa"/>
            <w:hideMark/>
          </w:tcPr>
          <w:p w:rsidR="00F7775D" w:rsidRPr="00595E12" w:rsidRDefault="00F7775D" w:rsidP="00F70209">
            <w:pPr>
              <w:spacing w:after="0" w:line="240" w:lineRule="auto"/>
              <w:rPr>
                <w:rFonts w:ascii="Arial" w:eastAsia="Times New Roman" w:hAnsi="Arial" w:cs="Arial"/>
                <w:sz w:val="20"/>
                <w:szCs w:val="20"/>
              </w:rPr>
            </w:pPr>
            <w:r w:rsidRPr="00595E12">
              <w:rPr>
                <w:rFonts w:ascii="Arial" w:eastAsia="Times New Roman" w:hAnsi="Arial" w:cs="Arial"/>
                <w:sz w:val="20"/>
                <w:szCs w:val="20"/>
              </w:rPr>
              <w:t>Papenfuss TJ, Parham JF (2013) Four New Species of California Legless Lizards (</w:t>
            </w:r>
            <w:r w:rsidRPr="00595E12">
              <w:rPr>
                <w:rFonts w:ascii="Arial" w:eastAsia="Times New Roman" w:hAnsi="Arial" w:cs="Arial"/>
                <w:i/>
                <w:sz w:val="20"/>
                <w:szCs w:val="20"/>
              </w:rPr>
              <w:t>Anniella</w:t>
            </w:r>
            <w:r w:rsidRPr="00595E12">
              <w:rPr>
                <w:rFonts w:ascii="Arial" w:eastAsia="Times New Roman" w:hAnsi="Arial" w:cs="Arial"/>
                <w:sz w:val="20"/>
                <w:szCs w:val="20"/>
              </w:rPr>
              <w:t>). Breviora, Museum of Comparative Zoology, Harvard University 536:1-17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Ascaphus truei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Coastal Tailed Frog</w:t>
            </w:r>
          </w:p>
        </w:tc>
        <w:tc>
          <w:tcPr>
            <w:tcW w:w="5958" w:type="dxa"/>
            <w:hideMark/>
          </w:tcPr>
          <w:p w:rsidR="00F7775D" w:rsidRPr="00595E12" w:rsidRDefault="00F7775D" w:rsidP="00123EA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Adams MJ (2005) </w:t>
            </w:r>
            <w:r w:rsidRPr="00595E12">
              <w:rPr>
                <w:rFonts w:ascii="Arial" w:eastAsia="Times New Roman" w:hAnsi="Arial" w:cs="Arial"/>
                <w:i/>
                <w:iCs/>
                <w:sz w:val="20"/>
                <w:szCs w:val="20"/>
              </w:rPr>
              <w:t>Ascaphus truei</w:t>
            </w:r>
            <w:r w:rsidRPr="00595E12">
              <w:rPr>
                <w:rFonts w:ascii="Arial" w:eastAsia="Times New Roman" w:hAnsi="Arial" w:cs="Arial"/>
                <w:sz w:val="20"/>
                <w:szCs w:val="20"/>
              </w:rPr>
              <w:t>. In: Lannoo M (ed) Amphibian declines: the conservation status of United States species. University of California Press, Berkeley, pp 382-384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Ascaphus truei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Coastal Tailed Frog</w:t>
            </w:r>
          </w:p>
        </w:tc>
        <w:tc>
          <w:tcPr>
            <w:tcW w:w="5958" w:type="dxa"/>
            <w:hideMark/>
          </w:tcPr>
          <w:p w:rsidR="00F7775D" w:rsidRPr="00595E12" w:rsidRDefault="00F7775D" w:rsidP="00123EA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Daugherty CH, Sheldon AL (1982) Age-specific movement patterns of the frog </w:t>
            </w:r>
            <w:r w:rsidRPr="00595E12">
              <w:rPr>
                <w:rFonts w:ascii="Arial" w:eastAsia="Times New Roman" w:hAnsi="Arial" w:cs="Arial"/>
                <w:i/>
                <w:sz w:val="20"/>
                <w:szCs w:val="20"/>
              </w:rPr>
              <w:t>Ascaphus truei.</w:t>
            </w:r>
            <w:r w:rsidRPr="00595E12">
              <w:rPr>
                <w:rFonts w:ascii="Arial" w:eastAsia="Times New Roman" w:hAnsi="Arial" w:cs="Arial"/>
                <w:sz w:val="20"/>
                <w:szCs w:val="20"/>
              </w:rPr>
              <w:t xml:space="preserve"> Herpetologica 468-474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Ascaphus truei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Coastal Tailed Frog</w:t>
            </w:r>
          </w:p>
        </w:tc>
        <w:tc>
          <w:tcPr>
            <w:tcW w:w="5958" w:type="dxa"/>
            <w:hideMark/>
          </w:tcPr>
          <w:p w:rsidR="00F7775D" w:rsidRPr="00595E12" w:rsidRDefault="00F7775D" w:rsidP="00F70209">
            <w:pPr>
              <w:spacing w:after="0" w:line="240" w:lineRule="auto"/>
              <w:rPr>
                <w:rFonts w:ascii="Arial" w:eastAsia="Times New Roman" w:hAnsi="Arial" w:cs="Arial"/>
                <w:sz w:val="20"/>
                <w:szCs w:val="20"/>
              </w:rPr>
            </w:pPr>
            <w:r w:rsidRPr="00595E12">
              <w:rPr>
                <w:rFonts w:ascii="Arial" w:eastAsia="Times New Roman" w:hAnsi="Arial" w:cs="Arial"/>
                <w:sz w:val="20"/>
                <w:szCs w:val="20"/>
              </w:rPr>
              <w:t>McEwan AL (2014) The habitat ecology of the post-metamorphic Coastal Tailed Frog (</w:t>
            </w:r>
            <w:r w:rsidRPr="00595E12">
              <w:rPr>
                <w:rFonts w:ascii="Arial" w:eastAsia="Times New Roman" w:hAnsi="Arial" w:cs="Arial"/>
                <w:i/>
                <w:sz w:val="20"/>
                <w:szCs w:val="20"/>
              </w:rPr>
              <w:t>Ascaphus truei</w:t>
            </w:r>
            <w:r w:rsidRPr="00595E12">
              <w:rPr>
                <w:rFonts w:ascii="Arial" w:eastAsia="Times New Roman" w:hAnsi="Arial" w:cs="Arial"/>
                <w:sz w:val="20"/>
                <w:szCs w:val="20"/>
              </w:rPr>
              <w:t>). MS Thesis, University of Northern British Columbia</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Ascaphus truei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Coastal Tailed Frog</w:t>
            </w:r>
          </w:p>
        </w:tc>
        <w:tc>
          <w:tcPr>
            <w:tcW w:w="5958" w:type="dxa"/>
            <w:hideMark/>
          </w:tcPr>
          <w:p w:rsidR="00F7775D" w:rsidRPr="00595E12" w:rsidRDefault="00F7775D" w:rsidP="00F70209">
            <w:pPr>
              <w:spacing w:after="0" w:line="240" w:lineRule="auto"/>
              <w:rPr>
                <w:rFonts w:ascii="Arial" w:eastAsia="Times New Roman" w:hAnsi="Arial" w:cs="Arial"/>
                <w:sz w:val="20"/>
                <w:szCs w:val="20"/>
              </w:rPr>
            </w:pPr>
            <w:r w:rsidRPr="00595E12">
              <w:rPr>
                <w:rFonts w:ascii="Arial" w:eastAsia="Times New Roman" w:hAnsi="Arial" w:cs="Arial"/>
                <w:sz w:val="20"/>
                <w:szCs w:val="20"/>
              </w:rPr>
              <w:t>Wahbe TR, Bunnell FL, Bury RB (2004) Terrestrial movements of juvenile and adult tailed frogs in relation to timber harvest in coastal British Columbia. Can J Forest Res 34(12):2455-2466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Aspidoscelis hyperythra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Orange-throated Whiptail</w:t>
            </w:r>
          </w:p>
        </w:tc>
        <w:tc>
          <w:tcPr>
            <w:tcW w:w="5958" w:type="dxa"/>
            <w:hideMark/>
          </w:tcPr>
          <w:p w:rsidR="00F7775D" w:rsidRPr="00595E12" w:rsidRDefault="00F7775D" w:rsidP="00F70209">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Bostic D (1965) Home Range of the Teiid Lizard, </w:t>
            </w:r>
            <w:r w:rsidRPr="00595E12">
              <w:rPr>
                <w:rFonts w:ascii="Arial" w:eastAsia="Times New Roman" w:hAnsi="Arial" w:cs="Arial"/>
                <w:i/>
                <w:sz w:val="20"/>
                <w:szCs w:val="20"/>
              </w:rPr>
              <w:t>Cnemidophorus hyperythrus beldingi</w:t>
            </w:r>
            <w:r w:rsidRPr="00595E12">
              <w:rPr>
                <w:rFonts w:ascii="Arial" w:eastAsia="Times New Roman" w:hAnsi="Arial" w:cs="Arial"/>
                <w:sz w:val="20"/>
                <w:szCs w:val="20"/>
              </w:rPr>
              <w:t>. Southwest Nat 10(4):278-281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Aspidoscelis tigris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Whiptail</w:t>
            </w:r>
          </w:p>
        </w:tc>
        <w:tc>
          <w:tcPr>
            <w:tcW w:w="5958" w:type="dxa"/>
            <w:hideMark/>
          </w:tcPr>
          <w:p w:rsidR="00F7775D" w:rsidRPr="00595E12" w:rsidRDefault="00F7775D" w:rsidP="00F70209">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Anderson RA (1993) Analysis of foraging in a lizard, </w:t>
            </w:r>
            <w:r w:rsidRPr="00595E12">
              <w:rPr>
                <w:rFonts w:ascii="Arial" w:eastAsia="Times New Roman" w:hAnsi="Arial" w:cs="Arial"/>
                <w:i/>
                <w:sz w:val="20"/>
                <w:szCs w:val="20"/>
              </w:rPr>
              <w:t>Cnemidophorus tigris</w:t>
            </w:r>
            <w:r w:rsidRPr="00595E12">
              <w:rPr>
                <w:rFonts w:ascii="Arial" w:eastAsia="Times New Roman" w:hAnsi="Arial" w:cs="Arial"/>
                <w:sz w:val="20"/>
                <w:szCs w:val="20"/>
              </w:rPr>
              <w:t xml:space="preserve">: Salient features and environmental effects. In: Wright JW, Vitt LJ (ed) Biology of Whiptail Lizards (Genus </w:t>
            </w:r>
            <w:r w:rsidRPr="00595E12">
              <w:rPr>
                <w:rFonts w:ascii="Arial" w:eastAsia="Times New Roman" w:hAnsi="Arial" w:cs="Arial"/>
                <w:i/>
                <w:sz w:val="20"/>
                <w:szCs w:val="20"/>
              </w:rPr>
              <w:t>Cnemidophorus</w:t>
            </w:r>
            <w:r w:rsidRPr="00595E12">
              <w:rPr>
                <w:rFonts w:ascii="Arial" w:eastAsia="Times New Roman" w:hAnsi="Arial" w:cs="Arial"/>
                <w:sz w:val="20"/>
                <w:szCs w:val="20"/>
              </w:rPr>
              <w:t>), Oklahoma Museum of Natural History, Norman, Oklahoma, pp 83-116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Aspidoscelis tigris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Whiptail</w:t>
            </w:r>
          </w:p>
        </w:tc>
        <w:tc>
          <w:tcPr>
            <w:tcW w:w="5958" w:type="dxa"/>
            <w:hideMark/>
          </w:tcPr>
          <w:p w:rsidR="00F7775D" w:rsidRPr="00595E12" w:rsidRDefault="00F7775D" w:rsidP="00123EA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Jorgensen CD, Tanner WW (1963) The application of the density probability function to determine the home ranges of </w:t>
            </w:r>
            <w:r w:rsidRPr="00595E12">
              <w:rPr>
                <w:rFonts w:ascii="Arial" w:eastAsia="Times New Roman" w:hAnsi="Arial" w:cs="Arial"/>
                <w:i/>
                <w:sz w:val="20"/>
                <w:szCs w:val="20"/>
              </w:rPr>
              <w:t xml:space="preserve">Uta stansburiana stansburiana </w:t>
            </w:r>
            <w:r w:rsidRPr="00595E12">
              <w:rPr>
                <w:rFonts w:ascii="Arial" w:eastAsia="Times New Roman" w:hAnsi="Arial" w:cs="Arial"/>
                <w:sz w:val="20"/>
                <w:szCs w:val="20"/>
              </w:rPr>
              <w:t xml:space="preserve">and </w:t>
            </w:r>
            <w:r w:rsidRPr="00595E12">
              <w:rPr>
                <w:rFonts w:ascii="Arial" w:eastAsia="Times New Roman" w:hAnsi="Arial" w:cs="Arial"/>
                <w:i/>
                <w:sz w:val="20"/>
                <w:szCs w:val="20"/>
              </w:rPr>
              <w:t>Cnemidophorus tigris tigris</w:t>
            </w:r>
            <w:r w:rsidRPr="00595E12">
              <w:rPr>
                <w:rFonts w:ascii="Arial" w:eastAsia="Times New Roman" w:hAnsi="Arial" w:cs="Arial"/>
                <w:sz w:val="20"/>
                <w:szCs w:val="20"/>
              </w:rPr>
              <w:t>. Herpetologica 19(2):105-115</w:t>
            </w:r>
          </w:p>
        </w:tc>
      </w:tr>
      <w:tr w:rsidR="00F7775D" w:rsidRPr="00595E12" w:rsidTr="00874336">
        <w:tc>
          <w:tcPr>
            <w:tcW w:w="1638" w:type="dxa"/>
            <w:hideMark/>
          </w:tcPr>
          <w:p w:rsidR="00F7775D" w:rsidRPr="00522895" w:rsidRDefault="00F7775D" w:rsidP="00522895">
            <w:pPr>
              <w:spacing w:after="0" w:line="240" w:lineRule="auto"/>
              <w:rPr>
                <w:rFonts w:ascii="Arial" w:eastAsia="Times New Roman" w:hAnsi="Arial" w:cs="Arial"/>
                <w:i/>
                <w:iCs/>
                <w:sz w:val="20"/>
                <w:szCs w:val="20"/>
              </w:rPr>
            </w:pPr>
            <w:r w:rsidRPr="00522895">
              <w:rPr>
                <w:rFonts w:ascii="Arial" w:eastAsia="Times New Roman" w:hAnsi="Arial" w:cs="Arial"/>
                <w:i/>
                <w:iCs/>
                <w:sz w:val="20"/>
                <w:szCs w:val="20"/>
              </w:rPr>
              <w:t>Batrachoseps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Slender Salamander </w:t>
            </w:r>
          </w:p>
        </w:tc>
        <w:tc>
          <w:tcPr>
            <w:tcW w:w="5958" w:type="dxa"/>
            <w:hideMark/>
          </w:tcPr>
          <w:p w:rsidR="00F7775D" w:rsidRPr="00595E12" w:rsidRDefault="00F7775D" w:rsidP="00A4437C">
            <w:pPr>
              <w:spacing w:after="0" w:line="240" w:lineRule="auto"/>
              <w:rPr>
                <w:rFonts w:ascii="Arial" w:eastAsia="Times New Roman" w:hAnsi="Arial" w:cs="Arial"/>
                <w:sz w:val="20"/>
                <w:szCs w:val="20"/>
              </w:rPr>
            </w:pPr>
            <w:r w:rsidRPr="00595E12">
              <w:rPr>
                <w:rFonts w:ascii="Arial" w:eastAsia="Times New Roman" w:hAnsi="Arial" w:cs="Arial"/>
                <w:sz w:val="20"/>
                <w:szCs w:val="20"/>
              </w:rPr>
              <w:t>Anderson PK (1960) Ecology and evolution in island populations of salamanders in the San Francisco Bay region. Ecol Monogr 30(4):359-386</w:t>
            </w:r>
          </w:p>
        </w:tc>
      </w:tr>
      <w:tr w:rsidR="00F7775D" w:rsidRPr="00595E12" w:rsidTr="00874336">
        <w:tc>
          <w:tcPr>
            <w:tcW w:w="1638" w:type="dxa"/>
            <w:hideMark/>
          </w:tcPr>
          <w:p w:rsidR="00F7775D" w:rsidRPr="00522895" w:rsidRDefault="00F7775D" w:rsidP="00522895">
            <w:pPr>
              <w:spacing w:after="0" w:line="240" w:lineRule="auto"/>
              <w:rPr>
                <w:rFonts w:ascii="Arial" w:eastAsia="Times New Roman" w:hAnsi="Arial" w:cs="Arial"/>
                <w:i/>
                <w:iCs/>
                <w:sz w:val="20"/>
                <w:szCs w:val="20"/>
              </w:rPr>
            </w:pPr>
            <w:r w:rsidRPr="00522895">
              <w:rPr>
                <w:rFonts w:ascii="Arial" w:eastAsia="Times New Roman" w:hAnsi="Arial" w:cs="Arial"/>
                <w:i/>
                <w:iCs/>
                <w:sz w:val="20"/>
                <w:szCs w:val="20"/>
              </w:rPr>
              <w:t>Batrachoseps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Slender Salamander </w:t>
            </w:r>
          </w:p>
        </w:tc>
        <w:tc>
          <w:tcPr>
            <w:tcW w:w="5958" w:type="dxa"/>
            <w:hideMark/>
          </w:tcPr>
          <w:p w:rsidR="00F7775D" w:rsidRPr="00595E12" w:rsidRDefault="00F7775D" w:rsidP="00123EA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Hendrickson JR (1954) Ecology and systematics of salamanders of the </w:t>
            </w:r>
            <w:r w:rsidRPr="009F7EFD">
              <w:rPr>
                <w:rFonts w:ascii="Arial" w:eastAsia="Times New Roman" w:hAnsi="Arial" w:cs="Arial"/>
                <w:sz w:val="20"/>
                <w:szCs w:val="20"/>
              </w:rPr>
              <w:t xml:space="preserve">genus </w:t>
            </w:r>
            <w:r w:rsidRPr="009F7EFD">
              <w:rPr>
                <w:rFonts w:ascii="Arial" w:eastAsia="Times New Roman" w:hAnsi="Arial" w:cs="Arial"/>
                <w:i/>
                <w:sz w:val="20"/>
                <w:szCs w:val="20"/>
              </w:rPr>
              <w:t>Batrachoseps</w:t>
            </w:r>
            <w:r w:rsidRPr="009F7EFD">
              <w:rPr>
                <w:rFonts w:ascii="Arial" w:eastAsia="Times New Roman" w:hAnsi="Arial" w:cs="Arial"/>
                <w:sz w:val="20"/>
                <w:szCs w:val="20"/>
              </w:rPr>
              <w:t>. University of California Publications in Zoology, 54, pp</w:t>
            </w:r>
            <w:r w:rsidRPr="00595E12">
              <w:rPr>
                <w:rFonts w:ascii="Arial" w:eastAsia="Times New Roman" w:hAnsi="Arial" w:cs="Arial"/>
                <w:sz w:val="20"/>
                <w:szCs w:val="20"/>
              </w:rPr>
              <w:t xml:space="preserve"> 1-46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Batrachoseps attenuatus</w:t>
            </w:r>
          </w:p>
        </w:tc>
        <w:tc>
          <w:tcPr>
            <w:tcW w:w="1980" w:type="dxa"/>
            <w:noWrap/>
            <w:hideMark/>
          </w:tcPr>
          <w:p w:rsidR="00F7775D" w:rsidRPr="00595E12" w:rsidRDefault="00F7775D" w:rsidP="00BD197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California </w:t>
            </w:r>
            <w:r>
              <w:rPr>
                <w:rFonts w:ascii="Arial" w:eastAsia="Times New Roman" w:hAnsi="Arial" w:cs="Arial"/>
                <w:sz w:val="20"/>
                <w:szCs w:val="20"/>
              </w:rPr>
              <w:t>S</w:t>
            </w:r>
            <w:r w:rsidRPr="00595E12">
              <w:rPr>
                <w:rFonts w:ascii="Arial" w:eastAsia="Times New Roman" w:hAnsi="Arial" w:cs="Arial"/>
                <w:sz w:val="20"/>
                <w:szCs w:val="20"/>
              </w:rPr>
              <w:t xml:space="preserve">lender </w:t>
            </w:r>
            <w:r>
              <w:rPr>
                <w:rFonts w:ascii="Arial" w:eastAsia="Times New Roman" w:hAnsi="Arial" w:cs="Arial"/>
                <w:sz w:val="20"/>
                <w:szCs w:val="20"/>
              </w:rPr>
              <w:t>S</w:t>
            </w:r>
            <w:r w:rsidRPr="00595E12">
              <w:rPr>
                <w:rFonts w:ascii="Arial" w:eastAsia="Times New Roman" w:hAnsi="Arial" w:cs="Arial"/>
                <w:sz w:val="20"/>
                <w:szCs w:val="20"/>
              </w:rPr>
              <w:t>alamander</w:t>
            </w:r>
          </w:p>
        </w:tc>
        <w:tc>
          <w:tcPr>
            <w:tcW w:w="5958" w:type="dxa"/>
            <w:hideMark/>
          </w:tcPr>
          <w:p w:rsidR="00F7775D" w:rsidRPr="00595E12" w:rsidRDefault="00F7775D" w:rsidP="00123EA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Hansen RW, Wake DB (2005) </w:t>
            </w:r>
            <w:r w:rsidRPr="00595E12">
              <w:rPr>
                <w:rFonts w:ascii="Arial" w:eastAsia="Times New Roman" w:hAnsi="Arial" w:cs="Arial"/>
                <w:i/>
                <w:iCs/>
                <w:sz w:val="20"/>
                <w:szCs w:val="20"/>
              </w:rPr>
              <w:t>Batrachoseps attenuatus</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Batrachoseps pacificus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Channel Islands Slender Salamander</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Cunningham JD (1960) Aspects of the ecology of the Pacific slender salamander, </w:t>
            </w:r>
            <w:r w:rsidRPr="00595E12">
              <w:rPr>
                <w:rFonts w:ascii="Arial" w:eastAsia="Times New Roman" w:hAnsi="Arial" w:cs="Arial"/>
                <w:i/>
                <w:sz w:val="20"/>
                <w:szCs w:val="20"/>
              </w:rPr>
              <w:t>Batrachoseps pacificus</w:t>
            </w:r>
            <w:r w:rsidRPr="00595E12">
              <w:rPr>
                <w:rFonts w:ascii="Arial" w:eastAsia="Times New Roman" w:hAnsi="Arial" w:cs="Arial"/>
                <w:sz w:val="20"/>
                <w:szCs w:val="20"/>
              </w:rPr>
              <w:t>, in southern California. Ecology 41(1):88-99</w:t>
            </w:r>
          </w:p>
        </w:tc>
      </w:tr>
      <w:tr w:rsidR="00F7775D" w:rsidRPr="00595E12" w:rsidTr="00874336">
        <w:tc>
          <w:tcPr>
            <w:tcW w:w="1638" w:type="dxa"/>
            <w:noWrap/>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Bogertophis rosaliae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Baja California Ratsnake (</w:t>
            </w:r>
            <w:r>
              <w:rPr>
                <w:rFonts w:ascii="Arial" w:eastAsia="Times New Roman" w:hAnsi="Arial" w:cs="Arial"/>
                <w:sz w:val="20"/>
                <w:szCs w:val="20"/>
              </w:rPr>
              <w:t xml:space="preserve">surrogate: </w:t>
            </w:r>
            <w:r w:rsidRPr="001C685F">
              <w:rPr>
                <w:rFonts w:ascii="Arial" w:eastAsia="Times New Roman" w:hAnsi="Arial" w:cs="Arial"/>
                <w:i/>
                <w:sz w:val="20"/>
                <w:szCs w:val="20"/>
              </w:rPr>
              <w:t>Elaphe obsoleta</w:t>
            </w:r>
            <w:r w:rsidRPr="00595E12">
              <w:rPr>
                <w:rFonts w:ascii="Arial" w:eastAsia="Times New Roman" w:hAnsi="Arial" w:cs="Arial"/>
                <w:sz w:val="20"/>
                <w:szCs w:val="20"/>
              </w:rPr>
              <w:t>)</w:t>
            </w:r>
          </w:p>
        </w:tc>
        <w:tc>
          <w:tcPr>
            <w:tcW w:w="5958" w:type="dxa"/>
            <w:hideMark/>
          </w:tcPr>
          <w:p w:rsidR="00F7775D" w:rsidRPr="00595E12" w:rsidRDefault="00F7775D" w:rsidP="00A4437C">
            <w:pPr>
              <w:spacing w:after="0" w:line="240" w:lineRule="auto"/>
              <w:rPr>
                <w:rFonts w:ascii="Arial" w:eastAsia="Times New Roman" w:hAnsi="Arial" w:cs="Arial"/>
                <w:sz w:val="20"/>
                <w:szCs w:val="20"/>
              </w:rPr>
            </w:pPr>
            <w:r w:rsidRPr="00595E12">
              <w:rPr>
                <w:rFonts w:ascii="Arial" w:eastAsia="Times New Roman" w:hAnsi="Arial" w:cs="Arial"/>
                <w:sz w:val="20"/>
                <w:szCs w:val="20"/>
              </w:rPr>
              <w:t>Fitch H (1963) Natural history of the black rat snake (</w:t>
            </w:r>
            <w:r w:rsidRPr="00595E12">
              <w:rPr>
                <w:rFonts w:ascii="Arial" w:eastAsia="Times New Roman" w:hAnsi="Arial" w:cs="Arial"/>
                <w:i/>
                <w:sz w:val="20"/>
                <w:szCs w:val="20"/>
              </w:rPr>
              <w:t>Elaphe o. obsoleta</w:t>
            </w:r>
            <w:r w:rsidRPr="00595E12">
              <w:rPr>
                <w:rFonts w:ascii="Arial" w:eastAsia="Times New Roman" w:hAnsi="Arial" w:cs="Arial"/>
                <w:sz w:val="20"/>
                <w:szCs w:val="20"/>
              </w:rPr>
              <w:t>) in Kansas. Copeia 1963(4):649-658</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Bogertophis rosaliae</w:t>
            </w:r>
          </w:p>
        </w:tc>
        <w:tc>
          <w:tcPr>
            <w:tcW w:w="1980" w:type="dxa"/>
            <w:noWrap/>
            <w:hideMark/>
          </w:tcPr>
          <w:p w:rsidR="00F7775D" w:rsidRPr="00595E12" w:rsidRDefault="00F7775D" w:rsidP="00727E73">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Road </w:t>
            </w:r>
            <w:r>
              <w:rPr>
                <w:rFonts w:ascii="Arial" w:eastAsia="Times New Roman" w:hAnsi="Arial" w:cs="Arial"/>
                <w:sz w:val="20"/>
                <w:szCs w:val="20"/>
              </w:rPr>
              <w:t>A</w:t>
            </w:r>
            <w:r w:rsidRPr="00595E12">
              <w:rPr>
                <w:rFonts w:ascii="Arial" w:eastAsia="Times New Roman" w:hAnsi="Arial" w:cs="Arial"/>
                <w:sz w:val="20"/>
                <w:szCs w:val="20"/>
              </w:rPr>
              <w:t>rticle: Rat Snake (</w:t>
            </w:r>
            <w:r>
              <w:rPr>
                <w:rFonts w:ascii="Arial" w:eastAsia="Times New Roman" w:hAnsi="Arial" w:cs="Arial"/>
                <w:sz w:val="20"/>
                <w:szCs w:val="20"/>
              </w:rPr>
              <w:t xml:space="preserve">surrogate: </w:t>
            </w:r>
            <w:r w:rsidRPr="001C685F">
              <w:rPr>
                <w:rFonts w:ascii="Arial" w:eastAsia="Times New Roman" w:hAnsi="Arial" w:cs="Arial"/>
                <w:i/>
                <w:sz w:val="20"/>
                <w:szCs w:val="20"/>
              </w:rPr>
              <w:t>Elaphe obsoleta</w:t>
            </w:r>
            <w:r w:rsidRPr="00595E12">
              <w:rPr>
                <w:rFonts w:ascii="Arial" w:eastAsia="Times New Roman" w:hAnsi="Arial" w:cs="Arial"/>
                <w:sz w:val="20"/>
                <w:szCs w:val="20"/>
              </w:rPr>
              <w:t>)</w:t>
            </w:r>
          </w:p>
        </w:tc>
        <w:tc>
          <w:tcPr>
            <w:tcW w:w="5958" w:type="dxa"/>
            <w:hideMark/>
          </w:tcPr>
          <w:p w:rsidR="00F7775D" w:rsidRPr="00595E12" w:rsidRDefault="00F7775D" w:rsidP="00A4437C">
            <w:pPr>
              <w:spacing w:after="0" w:line="240" w:lineRule="auto"/>
              <w:rPr>
                <w:rFonts w:ascii="Arial" w:eastAsia="Times New Roman" w:hAnsi="Arial" w:cs="Arial"/>
                <w:sz w:val="20"/>
                <w:szCs w:val="20"/>
              </w:rPr>
            </w:pPr>
            <w:r w:rsidRPr="00595E12">
              <w:rPr>
                <w:rFonts w:ascii="Arial" w:eastAsia="Times New Roman" w:hAnsi="Arial" w:cs="Arial"/>
                <w:sz w:val="20"/>
                <w:szCs w:val="20"/>
              </w:rPr>
              <w:t>Row JR, Blouin-Demersa G, Weatherhead PJ (2007) Demographic effects of road mortality in black ratsnakes (</w:t>
            </w:r>
            <w:r w:rsidRPr="00595E12">
              <w:rPr>
                <w:rFonts w:ascii="Arial" w:eastAsia="Times New Roman" w:hAnsi="Arial" w:cs="Arial"/>
                <w:i/>
                <w:sz w:val="20"/>
                <w:szCs w:val="20"/>
              </w:rPr>
              <w:t>Elaphe obsoleta</w:t>
            </w:r>
            <w:r w:rsidRPr="00595E12">
              <w:rPr>
                <w:rFonts w:ascii="Arial" w:eastAsia="Times New Roman" w:hAnsi="Arial" w:cs="Arial"/>
                <w:sz w:val="20"/>
                <w:szCs w:val="20"/>
              </w:rPr>
              <w:t>). Biol Conserv 137(1):117–124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Callisaurus draconoides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Zebra-tailed Lizard</w:t>
            </w:r>
          </w:p>
        </w:tc>
        <w:tc>
          <w:tcPr>
            <w:tcW w:w="5958" w:type="dxa"/>
            <w:hideMark/>
          </w:tcPr>
          <w:p w:rsidR="00F7775D" w:rsidRPr="00595E12" w:rsidRDefault="00F7775D" w:rsidP="009F0D1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Tanner WW, Krogh JE (1975) Ecology of the Zebra-Tailed Lizard </w:t>
            </w:r>
            <w:r w:rsidRPr="00595E12">
              <w:rPr>
                <w:rFonts w:ascii="Arial" w:eastAsia="Times New Roman" w:hAnsi="Arial" w:cs="Arial"/>
                <w:i/>
                <w:iCs/>
                <w:sz w:val="20"/>
                <w:szCs w:val="20"/>
              </w:rPr>
              <w:t>Callisaurus draconoide</w:t>
            </w:r>
            <w:r w:rsidRPr="00595E12">
              <w:rPr>
                <w:rFonts w:ascii="Arial" w:eastAsia="Times New Roman" w:hAnsi="Arial" w:cs="Arial"/>
                <w:sz w:val="20"/>
                <w:szCs w:val="20"/>
              </w:rPr>
              <w:t>s at the Nevada Test Site. Herpetologica 31(3):302-316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Charina bottae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Northern Rubber Boa</w:t>
            </w:r>
          </w:p>
        </w:tc>
        <w:tc>
          <w:tcPr>
            <w:tcW w:w="5958" w:type="dxa"/>
            <w:hideMark/>
          </w:tcPr>
          <w:p w:rsidR="00F7775D" w:rsidRPr="00595E12" w:rsidRDefault="00F7775D" w:rsidP="009F0D1D">
            <w:pPr>
              <w:spacing w:after="0" w:line="240" w:lineRule="auto"/>
              <w:rPr>
                <w:rFonts w:ascii="Arial" w:eastAsia="Times New Roman" w:hAnsi="Arial" w:cs="Arial"/>
                <w:sz w:val="20"/>
                <w:szCs w:val="20"/>
              </w:rPr>
            </w:pPr>
            <w:r w:rsidRPr="00595E12">
              <w:rPr>
                <w:rFonts w:ascii="Arial" w:eastAsia="Times New Roman" w:hAnsi="Arial" w:cs="Arial"/>
                <w:sz w:val="20"/>
                <w:szCs w:val="20"/>
              </w:rPr>
              <w:t>Diffendorfer JE, Rochester C, Fisher RN, Brown TK (2005) Movement and space use by coastal rosy boas (</w:t>
            </w:r>
            <w:r w:rsidRPr="00595E12">
              <w:rPr>
                <w:rFonts w:ascii="Arial" w:eastAsia="Times New Roman" w:hAnsi="Arial" w:cs="Arial"/>
                <w:i/>
                <w:sz w:val="20"/>
                <w:szCs w:val="20"/>
              </w:rPr>
              <w:t>Lichanura trivirgata roseofusca)</w:t>
            </w:r>
            <w:r w:rsidRPr="00595E12">
              <w:rPr>
                <w:rFonts w:ascii="Arial" w:eastAsia="Times New Roman" w:hAnsi="Arial" w:cs="Arial"/>
                <w:sz w:val="20"/>
                <w:szCs w:val="20"/>
              </w:rPr>
              <w:t xml:space="preserve"> in coastal southern California. J Herpetol 39:24-36</w:t>
            </w:r>
          </w:p>
        </w:tc>
      </w:tr>
      <w:tr w:rsidR="00F7775D" w:rsidRPr="00595E12" w:rsidTr="009F0D1D">
        <w:trPr>
          <w:trHeight w:val="629"/>
        </w:trPr>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Charina bottae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Northern Rubber Boa</w:t>
            </w:r>
          </w:p>
        </w:tc>
        <w:tc>
          <w:tcPr>
            <w:tcW w:w="5958" w:type="dxa"/>
            <w:hideMark/>
          </w:tcPr>
          <w:p w:rsidR="00F7775D" w:rsidRPr="00595E12" w:rsidRDefault="00F7775D" w:rsidP="00123EAA">
            <w:pPr>
              <w:spacing w:after="0" w:line="240" w:lineRule="auto"/>
              <w:rPr>
                <w:rFonts w:ascii="Arial" w:eastAsia="Times New Roman" w:hAnsi="Arial" w:cs="Arial"/>
                <w:sz w:val="20"/>
                <w:szCs w:val="20"/>
              </w:rPr>
            </w:pPr>
            <w:r w:rsidRPr="00595E12">
              <w:rPr>
                <w:rFonts w:ascii="Arial" w:eastAsia="Times New Roman" w:hAnsi="Arial" w:cs="Arial"/>
                <w:sz w:val="20"/>
                <w:szCs w:val="20"/>
              </w:rPr>
              <w:t>Ruben JA (1977) Morphological correlates of predatory modes in the coachwhip (</w:t>
            </w:r>
            <w:r w:rsidRPr="00595E12">
              <w:rPr>
                <w:rFonts w:ascii="Arial" w:eastAsia="Times New Roman" w:hAnsi="Arial" w:cs="Arial"/>
                <w:i/>
                <w:sz w:val="20"/>
                <w:szCs w:val="20"/>
              </w:rPr>
              <w:t>Masticophis flagellum</w:t>
            </w:r>
            <w:r w:rsidRPr="00595E12">
              <w:rPr>
                <w:rFonts w:ascii="Arial" w:eastAsia="Times New Roman" w:hAnsi="Arial" w:cs="Arial"/>
                <w:sz w:val="20"/>
                <w:szCs w:val="20"/>
              </w:rPr>
              <w:t>) and rosy boa (</w:t>
            </w:r>
            <w:r w:rsidRPr="00595E12">
              <w:rPr>
                <w:rFonts w:ascii="Arial" w:eastAsia="Times New Roman" w:hAnsi="Arial" w:cs="Arial"/>
                <w:i/>
                <w:sz w:val="20"/>
                <w:szCs w:val="20"/>
              </w:rPr>
              <w:t>Lichanura roseofusca</w:t>
            </w:r>
            <w:r w:rsidRPr="00595E12">
              <w:rPr>
                <w:rFonts w:ascii="Arial" w:eastAsia="Times New Roman" w:hAnsi="Arial" w:cs="Arial"/>
                <w:sz w:val="20"/>
                <w:szCs w:val="20"/>
              </w:rPr>
              <w:t>). Herpetologica 33:1-6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Charina umbratica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Southern Rubber Boa</w:t>
            </w:r>
          </w:p>
        </w:tc>
        <w:tc>
          <w:tcPr>
            <w:tcW w:w="5958" w:type="dxa"/>
            <w:hideMark/>
          </w:tcPr>
          <w:p w:rsidR="00F7775D" w:rsidRPr="00595E12" w:rsidRDefault="00F7775D" w:rsidP="009F0D1D">
            <w:pPr>
              <w:spacing w:after="0" w:line="240" w:lineRule="auto"/>
              <w:rPr>
                <w:rFonts w:ascii="Arial" w:eastAsia="Times New Roman" w:hAnsi="Arial" w:cs="Arial"/>
                <w:sz w:val="20"/>
                <w:szCs w:val="20"/>
              </w:rPr>
            </w:pPr>
            <w:r w:rsidRPr="00595E12">
              <w:rPr>
                <w:rFonts w:ascii="Arial" w:eastAsia="Times New Roman" w:hAnsi="Arial" w:cs="Arial"/>
                <w:sz w:val="20"/>
                <w:szCs w:val="20"/>
              </w:rPr>
              <w:t>Diffendorfer JE, Rochester C, Fisher RN, Brown TK (2005) Movement and space use by coastal rosy boas (</w:t>
            </w:r>
            <w:r w:rsidRPr="00595E12">
              <w:rPr>
                <w:rFonts w:ascii="Arial" w:eastAsia="Times New Roman" w:hAnsi="Arial" w:cs="Arial"/>
                <w:i/>
                <w:sz w:val="20"/>
                <w:szCs w:val="20"/>
              </w:rPr>
              <w:t>Lichanura trivirgata roseofusca</w:t>
            </w:r>
            <w:r w:rsidRPr="00595E12">
              <w:rPr>
                <w:rFonts w:ascii="Arial" w:eastAsia="Times New Roman" w:hAnsi="Arial" w:cs="Arial"/>
                <w:sz w:val="20"/>
                <w:szCs w:val="20"/>
              </w:rPr>
              <w:t>) in coastal southern California. J Herpetol 39:24-36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Charina umbratica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Southern Rubber Boa</w:t>
            </w:r>
          </w:p>
        </w:tc>
        <w:tc>
          <w:tcPr>
            <w:tcW w:w="5958" w:type="dxa"/>
            <w:hideMark/>
          </w:tcPr>
          <w:p w:rsidR="00F7775D" w:rsidRPr="00595E12" w:rsidRDefault="00F7775D" w:rsidP="009F0D1D">
            <w:pPr>
              <w:spacing w:after="0" w:line="240" w:lineRule="auto"/>
              <w:rPr>
                <w:rFonts w:ascii="Arial" w:eastAsia="Times New Roman" w:hAnsi="Arial" w:cs="Arial"/>
                <w:sz w:val="20"/>
                <w:szCs w:val="20"/>
              </w:rPr>
            </w:pPr>
            <w:r w:rsidRPr="00595E12">
              <w:rPr>
                <w:rFonts w:ascii="Arial" w:eastAsia="Times New Roman" w:hAnsi="Arial" w:cs="Arial"/>
                <w:sz w:val="20"/>
                <w:szCs w:val="20"/>
              </w:rPr>
              <w:t>Hoyer R, Stewart G (2000) Biology of the rubber boa (</w:t>
            </w:r>
            <w:r w:rsidRPr="00595E12">
              <w:rPr>
                <w:rFonts w:ascii="Arial" w:eastAsia="Times New Roman" w:hAnsi="Arial" w:cs="Arial"/>
                <w:i/>
                <w:sz w:val="20"/>
                <w:szCs w:val="20"/>
              </w:rPr>
              <w:t>Charina bottae</w:t>
            </w:r>
            <w:r w:rsidRPr="00595E12">
              <w:rPr>
                <w:rFonts w:ascii="Arial" w:eastAsia="Times New Roman" w:hAnsi="Arial" w:cs="Arial"/>
                <w:sz w:val="20"/>
                <w:szCs w:val="20"/>
              </w:rPr>
              <w:t xml:space="preserve">), with emphasis on </w:t>
            </w:r>
            <w:r w:rsidRPr="00595E12">
              <w:rPr>
                <w:rFonts w:ascii="Arial" w:eastAsia="Times New Roman" w:hAnsi="Arial" w:cs="Arial"/>
                <w:i/>
                <w:sz w:val="20"/>
                <w:szCs w:val="20"/>
              </w:rPr>
              <w:t>C.b. umbratica</w:t>
            </w:r>
            <w:r w:rsidRPr="00595E12">
              <w:rPr>
                <w:rFonts w:ascii="Arial" w:eastAsia="Times New Roman" w:hAnsi="Arial" w:cs="Arial"/>
                <w:sz w:val="20"/>
                <w:szCs w:val="20"/>
              </w:rPr>
              <w:t>. Part I: capture, size, sexual dimorphism, and reproduction. J Herpetol 34(3):348-354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Charina umbratica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Southern Rubber Boa</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Ruben JA (1977) Morphological correlates of predatory modes in the coachwhip (</w:t>
            </w:r>
            <w:r w:rsidRPr="00595E12">
              <w:rPr>
                <w:rFonts w:ascii="Arial" w:eastAsia="Times New Roman" w:hAnsi="Arial" w:cs="Arial"/>
                <w:i/>
                <w:sz w:val="20"/>
                <w:szCs w:val="20"/>
              </w:rPr>
              <w:t>Masticophis flagellum</w:t>
            </w:r>
            <w:r w:rsidRPr="00595E12">
              <w:rPr>
                <w:rFonts w:ascii="Arial" w:eastAsia="Times New Roman" w:hAnsi="Arial" w:cs="Arial"/>
                <w:sz w:val="20"/>
                <w:szCs w:val="20"/>
              </w:rPr>
              <w:t>) and rosy boa (</w:t>
            </w:r>
            <w:r w:rsidRPr="00595E12">
              <w:rPr>
                <w:rFonts w:ascii="Arial" w:eastAsia="Times New Roman" w:hAnsi="Arial" w:cs="Arial"/>
                <w:i/>
                <w:sz w:val="20"/>
                <w:szCs w:val="20"/>
              </w:rPr>
              <w:t>Lichanura roseofusca</w:t>
            </w:r>
            <w:r w:rsidRPr="00595E12">
              <w:rPr>
                <w:rFonts w:ascii="Arial" w:eastAsia="Times New Roman" w:hAnsi="Arial" w:cs="Arial"/>
                <w:sz w:val="20"/>
                <w:szCs w:val="20"/>
              </w:rPr>
              <w:t>). Herpetologica 33:1-6</w:t>
            </w:r>
          </w:p>
        </w:tc>
      </w:tr>
      <w:tr w:rsidR="00F7775D" w:rsidRPr="00595E12" w:rsidTr="00874336">
        <w:tc>
          <w:tcPr>
            <w:tcW w:w="1638" w:type="dxa"/>
            <w:hideMark/>
          </w:tcPr>
          <w:p w:rsidR="00F7775D" w:rsidRPr="00522895" w:rsidRDefault="00F7775D" w:rsidP="00024654">
            <w:pPr>
              <w:spacing w:after="0" w:line="240" w:lineRule="auto"/>
              <w:rPr>
                <w:rFonts w:ascii="Arial" w:eastAsia="Times New Roman" w:hAnsi="Arial" w:cs="Arial"/>
                <w:i/>
                <w:iCs/>
                <w:sz w:val="20"/>
                <w:szCs w:val="20"/>
              </w:rPr>
            </w:pPr>
            <w:r w:rsidRPr="00522895">
              <w:rPr>
                <w:rFonts w:ascii="Arial" w:eastAsia="Times New Roman" w:hAnsi="Arial" w:cs="Arial"/>
                <w:i/>
                <w:iCs/>
                <w:sz w:val="20"/>
                <w:szCs w:val="20"/>
              </w:rPr>
              <w:t>Coleonyx</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Gecko movement (surrogate: desert</w:t>
            </w:r>
            <w:r w:rsidRPr="00595E12">
              <w:rPr>
                <w:rFonts w:ascii="Arial" w:eastAsia="Times New Roman" w:hAnsi="Arial" w:cs="Arial"/>
                <w:sz w:val="20"/>
                <w:szCs w:val="20"/>
              </w:rPr>
              <w:t>)</w:t>
            </w:r>
          </w:p>
        </w:tc>
        <w:tc>
          <w:tcPr>
            <w:tcW w:w="5958" w:type="dxa"/>
            <w:hideMark/>
          </w:tcPr>
          <w:p w:rsidR="00F7775D" w:rsidRPr="00595E12" w:rsidRDefault="00F7775D" w:rsidP="00DD4319">
            <w:pPr>
              <w:spacing w:after="0" w:line="240" w:lineRule="auto"/>
              <w:rPr>
                <w:rFonts w:ascii="Arial" w:eastAsia="Times New Roman" w:hAnsi="Arial" w:cs="Arial"/>
                <w:sz w:val="20"/>
                <w:szCs w:val="20"/>
              </w:rPr>
            </w:pPr>
            <w:r w:rsidRPr="00595E12">
              <w:rPr>
                <w:rFonts w:ascii="Arial" w:eastAsia="Times New Roman" w:hAnsi="Arial" w:cs="Arial"/>
                <w:sz w:val="20"/>
                <w:szCs w:val="20"/>
              </w:rPr>
              <w:t>Higham TE, Russell AP (2010) Divergence in locomotor performance, ecology, and morphology between two sympatric sister species of desert</w:t>
            </w:r>
            <w:r w:rsidRPr="00595E12">
              <w:rPr>
                <w:rFonts w:ascii="Cambria Math" w:eastAsia="Times New Roman" w:hAnsi="Cambria Math" w:cs="Cambria Math"/>
                <w:sz w:val="20"/>
                <w:szCs w:val="20"/>
              </w:rPr>
              <w:t>‐</w:t>
            </w:r>
            <w:r w:rsidRPr="00595E12">
              <w:rPr>
                <w:rFonts w:ascii="Arial" w:eastAsia="Times New Roman" w:hAnsi="Arial" w:cs="Arial"/>
                <w:sz w:val="20"/>
                <w:szCs w:val="20"/>
              </w:rPr>
              <w:t>dwelling gecko. Biol J Linn Soc 101(4):860-869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Coleonyx variegatus</w:t>
            </w:r>
          </w:p>
        </w:tc>
        <w:tc>
          <w:tcPr>
            <w:tcW w:w="1980" w:type="dxa"/>
            <w:noWrap/>
            <w:hideMark/>
          </w:tcPr>
          <w:p w:rsidR="00F7775D" w:rsidRPr="00595E12" w:rsidRDefault="00F7775D" w:rsidP="00626F7E">
            <w:pPr>
              <w:spacing w:after="0" w:line="240" w:lineRule="auto"/>
              <w:rPr>
                <w:rFonts w:ascii="Arial" w:eastAsia="Times New Roman" w:hAnsi="Arial" w:cs="Arial"/>
                <w:sz w:val="20"/>
                <w:szCs w:val="20"/>
              </w:rPr>
            </w:pPr>
            <w:r w:rsidRPr="00595E12">
              <w:rPr>
                <w:rFonts w:ascii="Arial" w:eastAsia="Times New Roman" w:hAnsi="Arial" w:cs="Arial"/>
                <w:sz w:val="20"/>
                <w:szCs w:val="20"/>
              </w:rPr>
              <w:t>Gecko</w:t>
            </w:r>
            <w:r>
              <w:rPr>
                <w:rFonts w:ascii="Arial" w:eastAsia="Times New Roman" w:hAnsi="Arial" w:cs="Arial"/>
                <w:sz w:val="20"/>
                <w:szCs w:val="20"/>
              </w:rPr>
              <w:t>:</w:t>
            </w:r>
            <w:r w:rsidRPr="00595E12">
              <w:rPr>
                <w:rFonts w:ascii="Arial" w:eastAsia="Times New Roman" w:hAnsi="Arial" w:cs="Arial"/>
                <w:sz w:val="20"/>
                <w:szCs w:val="20"/>
              </w:rPr>
              <w:t xml:space="preserve"> </w:t>
            </w:r>
            <w:r>
              <w:rPr>
                <w:rFonts w:ascii="Arial" w:eastAsia="Times New Roman" w:hAnsi="Arial" w:cs="Arial"/>
                <w:sz w:val="20"/>
                <w:szCs w:val="20"/>
              </w:rPr>
              <w:t>F</w:t>
            </w:r>
            <w:r w:rsidRPr="00595E12">
              <w:rPr>
                <w:rFonts w:ascii="Arial" w:eastAsia="Times New Roman" w:hAnsi="Arial" w:cs="Arial"/>
                <w:sz w:val="20"/>
                <w:szCs w:val="20"/>
              </w:rPr>
              <w:t>oraging Strategy</w:t>
            </w:r>
          </w:p>
        </w:tc>
        <w:tc>
          <w:tcPr>
            <w:tcW w:w="5958" w:type="dxa"/>
            <w:hideMark/>
          </w:tcPr>
          <w:p w:rsidR="00F7775D" w:rsidRPr="00595E12" w:rsidRDefault="00F7775D" w:rsidP="00DD4319">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Kingsbury B (1989) Factors influencing activity in </w:t>
            </w:r>
            <w:r w:rsidRPr="00595E12">
              <w:rPr>
                <w:rFonts w:ascii="Arial" w:eastAsia="Times New Roman" w:hAnsi="Arial" w:cs="Arial"/>
                <w:i/>
                <w:sz w:val="20"/>
                <w:szCs w:val="20"/>
              </w:rPr>
              <w:t>Coleonyx variegatus</w:t>
            </w:r>
            <w:r w:rsidRPr="00595E12">
              <w:rPr>
                <w:rFonts w:ascii="Arial" w:eastAsia="Times New Roman" w:hAnsi="Arial" w:cs="Arial"/>
                <w:sz w:val="20"/>
                <w:szCs w:val="20"/>
              </w:rPr>
              <w:t xml:space="preserve">. J Herpetol 23(4):399-404. </w:t>
            </w:r>
            <w:r w:rsidRPr="00906715">
              <w:rPr>
                <w:rFonts w:ascii="Arial" w:eastAsia="Times New Roman" w:hAnsi="Arial" w:cs="Arial"/>
                <w:sz w:val="20"/>
                <w:szCs w:val="20"/>
              </w:rPr>
              <w:t>https://doi.org/</w:t>
            </w:r>
            <w:r w:rsidRPr="00595E12">
              <w:rPr>
                <w:rFonts w:ascii="Arial" w:eastAsia="Times New Roman" w:hAnsi="Arial" w:cs="Arial"/>
                <w:sz w:val="20"/>
                <w:szCs w:val="20"/>
              </w:rPr>
              <w:t>10.2307/1564051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Coleonyx variegatus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Banded Gecko</w:t>
            </w:r>
          </w:p>
        </w:tc>
        <w:tc>
          <w:tcPr>
            <w:tcW w:w="5958" w:type="dxa"/>
            <w:hideMark/>
          </w:tcPr>
          <w:p w:rsidR="00F7775D" w:rsidRPr="00595E12" w:rsidRDefault="00F7775D" w:rsidP="00DD4319">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Parker WS (1972) Aspects of the ecology of a Sonoran desert population of the western banded gecko, </w:t>
            </w:r>
            <w:r w:rsidRPr="00595E12">
              <w:rPr>
                <w:rFonts w:ascii="Arial" w:eastAsia="Times New Roman" w:hAnsi="Arial" w:cs="Arial"/>
                <w:i/>
                <w:sz w:val="20"/>
                <w:szCs w:val="20"/>
              </w:rPr>
              <w:t>Coleonyx variegatus</w:t>
            </w:r>
            <w:r w:rsidRPr="00595E12">
              <w:rPr>
                <w:rFonts w:ascii="Arial" w:eastAsia="Times New Roman" w:hAnsi="Arial" w:cs="Arial"/>
                <w:sz w:val="20"/>
                <w:szCs w:val="20"/>
              </w:rPr>
              <w:t xml:space="preserve"> (Sauria, Eublepharinae). Am Midl Nat 88(1):209-</w:t>
            </w:r>
            <w:proofErr w:type="gramStart"/>
            <w:r w:rsidRPr="00595E12">
              <w:rPr>
                <w:rFonts w:ascii="Arial" w:eastAsia="Times New Roman" w:hAnsi="Arial" w:cs="Arial"/>
                <w:sz w:val="20"/>
                <w:szCs w:val="20"/>
              </w:rPr>
              <w:t>224</w:t>
            </w:r>
            <w:r>
              <w:rPr>
                <w:rFonts w:ascii="Arial" w:eastAsia="Times New Roman" w:hAnsi="Arial" w:cs="Arial"/>
                <w:sz w:val="20"/>
                <w:szCs w:val="20"/>
              </w:rPr>
              <w:t>.</w:t>
            </w:r>
            <w:proofErr w:type="gramEnd"/>
            <w:r>
              <w:rPr>
                <w:rFonts w:ascii="Arial" w:eastAsia="Times New Roman" w:hAnsi="Arial" w:cs="Arial"/>
                <w:sz w:val="20"/>
                <w:szCs w:val="20"/>
              </w:rPr>
              <w:t xml:space="preserve"> </w:t>
            </w:r>
            <w:r w:rsidRPr="00906715">
              <w:rPr>
                <w:rFonts w:ascii="Arial" w:eastAsia="Times New Roman" w:hAnsi="Arial" w:cs="Arial"/>
                <w:sz w:val="20"/>
                <w:szCs w:val="20"/>
              </w:rPr>
              <w:t>https://doi.org/</w:t>
            </w:r>
            <w:r w:rsidRPr="00595E12">
              <w:rPr>
                <w:rFonts w:ascii="Arial" w:eastAsia="Times New Roman" w:hAnsi="Arial" w:cs="Arial"/>
                <w:sz w:val="20"/>
                <w:szCs w:val="20"/>
              </w:rPr>
              <w:t>10.2307/2424499.</w:t>
            </w:r>
          </w:p>
        </w:tc>
      </w:tr>
      <w:tr w:rsidR="00F7775D" w:rsidRPr="00595E12" w:rsidTr="00874336">
        <w:tc>
          <w:tcPr>
            <w:tcW w:w="1638" w:type="dxa"/>
            <w:hideMark/>
          </w:tcPr>
          <w:p w:rsidR="00F7775D" w:rsidRPr="004D44AA" w:rsidRDefault="00F7775D" w:rsidP="00024654">
            <w:pPr>
              <w:spacing w:after="0" w:line="240" w:lineRule="auto"/>
              <w:rPr>
                <w:rFonts w:ascii="Arial" w:eastAsia="Times New Roman" w:hAnsi="Arial" w:cs="Arial"/>
                <w:i/>
                <w:iCs/>
                <w:sz w:val="20"/>
                <w:szCs w:val="20"/>
              </w:rPr>
            </w:pPr>
            <w:r w:rsidRPr="004D44AA">
              <w:rPr>
                <w:rFonts w:ascii="Arial" w:eastAsia="Times New Roman" w:hAnsi="Arial" w:cs="Arial"/>
                <w:i/>
                <w:iCs/>
                <w:sz w:val="20"/>
                <w:szCs w:val="20"/>
              </w:rPr>
              <w:t>Coluber constrictor</w:t>
            </w:r>
          </w:p>
        </w:tc>
        <w:tc>
          <w:tcPr>
            <w:tcW w:w="1980" w:type="dxa"/>
            <w:noWrap/>
            <w:hideMark/>
          </w:tcPr>
          <w:p w:rsidR="00F7775D" w:rsidRPr="004D44AA"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North American Racer</w:t>
            </w:r>
          </w:p>
        </w:tc>
        <w:tc>
          <w:tcPr>
            <w:tcW w:w="5958" w:type="dxa"/>
            <w:hideMark/>
          </w:tcPr>
          <w:p w:rsidR="00F7775D" w:rsidRPr="004D44AA" w:rsidRDefault="00F7775D" w:rsidP="004D44AA">
            <w:pPr>
              <w:spacing w:after="0" w:line="240" w:lineRule="auto"/>
              <w:rPr>
                <w:rFonts w:ascii="Arial" w:eastAsia="Times New Roman" w:hAnsi="Arial" w:cs="Arial"/>
                <w:sz w:val="20"/>
                <w:szCs w:val="20"/>
              </w:rPr>
            </w:pPr>
            <w:r w:rsidRPr="004D44AA">
              <w:rPr>
                <w:rFonts w:ascii="Arial" w:eastAsia="Times New Roman" w:hAnsi="Arial" w:cs="Arial"/>
                <w:sz w:val="20"/>
                <w:szCs w:val="20"/>
              </w:rPr>
              <w:t xml:space="preserve">Brown WS, Parker WS (1976) Movement ecology of </w:t>
            </w:r>
            <w:r w:rsidRPr="004D44AA">
              <w:rPr>
                <w:rFonts w:ascii="Arial" w:eastAsia="Times New Roman" w:hAnsi="Arial" w:cs="Arial"/>
                <w:i/>
                <w:sz w:val="20"/>
                <w:szCs w:val="20"/>
              </w:rPr>
              <w:t>Coluber constrictor</w:t>
            </w:r>
            <w:r w:rsidRPr="004D44AA">
              <w:rPr>
                <w:rFonts w:ascii="Arial" w:eastAsia="Times New Roman" w:hAnsi="Arial" w:cs="Arial"/>
                <w:sz w:val="20"/>
                <w:szCs w:val="20"/>
              </w:rPr>
              <w:t xml:space="preserve"> near communal hibernacula. Copeia 1976:225-242. In: NatureServe 2018</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Coluber constrictor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North American Racer</w:t>
            </w:r>
          </w:p>
        </w:tc>
        <w:tc>
          <w:tcPr>
            <w:tcW w:w="5958" w:type="dxa"/>
            <w:hideMark/>
          </w:tcPr>
          <w:p w:rsidR="00F7775D" w:rsidRPr="00595E12" w:rsidRDefault="00F7775D" w:rsidP="00DD4319">
            <w:pPr>
              <w:spacing w:after="0" w:line="240" w:lineRule="auto"/>
              <w:rPr>
                <w:rFonts w:ascii="Arial" w:eastAsia="Times New Roman" w:hAnsi="Arial" w:cs="Arial"/>
                <w:sz w:val="20"/>
                <w:szCs w:val="20"/>
              </w:rPr>
            </w:pPr>
            <w:r w:rsidRPr="00595E12">
              <w:rPr>
                <w:rFonts w:ascii="Arial" w:eastAsia="Times New Roman" w:hAnsi="Arial" w:cs="Arial"/>
                <w:sz w:val="20"/>
                <w:szCs w:val="20"/>
              </w:rPr>
              <w:t>Carfagno GL, Weatherhead PJ (2008) Energetics and space use: intraspecific and interspecific comparisons of movements and home ranges of two Colubrid snakes. J Anim Ecol 77(2): 416-424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 xml:space="preserve">Coluber </w:t>
            </w:r>
            <w:r w:rsidRPr="00595E12">
              <w:rPr>
                <w:rFonts w:ascii="Arial" w:eastAsia="Times New Roman" w:hAnsi="Arial" w:cs="Arial"/>
                <w:i/>
                <w:iCs/>
                <w:sz w:val="20"/>
                <w:szCs w:val="20"/>
              </w:rPr>
              <w:lastRenderedPageBreak/>
              <w:t>constrictor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lastRenderedPageBreak/>
              <w:t xml:space="preserve">North American </w:t>
            </w:r>
            <w:r>
              <w:rPr>
                <w:rFonts w:ascii="Arial" w:eastAsia="Times New Roman" w:hAnsi="Arial" w:cs="Arial"/>
                <w:sz w:val="20"/>
                <w:szCs w:val="20"/>
              </w:rPr>
              <w:lastRenderedPageBreak/>
              <w:t>Racer</w:t>
            </w:r>
          </w:p>
        </w:tc>
        <w:tc>
          <w:tcPr>
            <w:tcW w:w="5958" w:type="dxa"/>
            <w:hideMark/>
          </w:tcPr>
          <w:p w:rsidR="00F7775D" w:rsidRPr="00595E12" w:rsidRDefault="00F7775D" w:rsidP="00DD4319">
            <w:pPr>
              <w:spacing w:after="0" w:line="240" w:lineRule="auto"/>
              <w:rPr>
                <w:rFonts w:ascii="Arial" w:eastAsia="Times New Roman" w:hAnsi="Arial" w:cs="Arial"/>
                <w:sz w:val="20"/>
                <w:szCs w:val="20"/>
              </w:rPr>
            </w:pPr>
            <w:r w:rsidRPr="00595E12">
              <w:rPr>
                <w:rFonts w:ascii="Arial" w:eastAsia="Times New Roman" w:hAnsi="Arial" w:cs="Arial"/>
                <w:sz w:val="20"/>
                <w:szCs w:val="20"/>
              </w:rPr>
              <w:lastRenderedPageBreak/>
              <w:t xml:space="preserve">Plummer M, Congdon J (1994) Radiotelemetric study of activity </w:t>
            </w:r>
            <w:r w:rsidRPr="00595E12">
              <w:rPr>
                <w:rFonts w:ascii="Arial" w:eastAsia="Times New Roman" w:hAnsi="Arial" w:cs="Arial"/>
                <w:sz w:val="20"/>
                <w:szCs w:val="20"/>
              </w:rPr>
              <w:lastRenderedPageBreak/>
              <w:t>and movements of racers (</w:t>
            </w:r>
            <w:r w:rsidRPr="00595E12">
              <w:rPr>
                <w:rFonts w:ascii="Arial" w:eastAsia="Times New Roman" w:hAnsi="Arial" w:cs="Arial"/>
                <w:i/>
                <w:sz w:val="20"/>
                <w:szCs w:val="20"/>
              </w:rPr>
              <w:t>Coluber constrictor</w:t>
            </w:r>
            <w:r w:rsidRPr="00595E12">
              <w:rPr>
                <w:rFonts w:ascii="Arial" w:eastAsia="Times New Roman" w:hAnsi="Arial" w:cs="Arial"/>
                <w:sz w:val="20"/>
                <w:szCs w:val="20"/>
              </w:rPr>
              <w:t>) associated with a Carolina Bay in South Carolina. Copeia 1994(1):20-26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Coluber constrictor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North American Racer</w:t>
            </w:r>
          </w:p>
        </w:tc>
        <w:tc>
          <w:tcPr>
            <w:tcW w:w="5958" w:type="dxa"/>
            <w:hideMark/>
          </w:tcPr>
          <w:p w:rsidR="00F7775D" w:rsidRPr="00595E12" w:rsidRDefault="00F7775D" w:rsidP="00FF250E">
            <w:pPr>
              <w:spacing w:after="0" w:line="240" w:lineRule="auto"/>
              <w:rPr>
                <w:rFonts w:ascii="Arial" w:eastAsia="Times New Roman" w:hAnsi="Arial" w:cs="Arial"/>
                <w:sz w:val="20"/>
                <w:szCs w:val="20"/>
              </w:rPr>
            </w:pPr>
            <w:r w:rsidRPr="00595E12">
              <w:rPr>
                <w:rFonts w:ascii="Arial" w:eastAsia="Times New Roman" w:hAnsi="Arial" w:cs="Arial"/>
                <w:sz w:val="20"/>
                <w:szCs w:val="20"/>
              </w:rPr>
              <w:t>Rosen PC (1991) Comparative ecology and life history of the racer (</w:t>
            </w:r>
            <w:r w:rsidRPr="00595E12">
              <w:rPr>
                <w:rFonts w:ascii="Arial" w:eastAsia="Times New Roman" w:hAnsi="Arial" w:cs="Arial"/>
                <w:i/>
                <w:sz w:val="20"/>
                <w:szCs w:val="20"/>
              </w:rPr>
              <w:t>Coluber constrictor</w:t>
            </w:r>
            <w:r w:rsidRPr="00595E12">
              <w:rPr>
                <w:rFonts w:ascii="Arial" w:eastAsia="Times New Roman" w:hAnsi="Arial" w:cs="Arial"/>
                <w:sz w:val="20"/>
                <w:szCs w:val="20"/>
              </w:rPr>
              <w:t>) in Michigan. Copeia 1991:897-909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Coluber constrictor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North American Racer</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Shine R, Charnov EL (1992) Patterns of survival, growth and maturation in snakes and lizards. Am Nat 139:1257-1269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Coluber constrictor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 xml:space="preserve">North American </w:t>
            </w:r>
            <w:r w:rsidRPr="00595E12">
              <w:rPr>
                <w:rFonts w:ascii="Arial" w:eastAsia="Times New Roman" w:hAnsi="Arial" w:cs="Arial"/>
                <w:sz w:val="20"/>
                <w:szCs w:val="20"/>
              </w:rPr>
              <w:t>Racer: Speed</w:t>
            </w:r>
          </w:p>
        </w:tc>
        <w:tc>
          <w:tcPr>
            <w:tcW w:w="5958" w:type="dxa"/>
            <w:hideMark/>
          </w:tcPr>
          <w:p w:rsidR="00F7775D" w:rsidRPr="00595E12" w:rsidRDefault="00F7775D" w:rsidP="00FF250E">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Walton M, Jayne BC, Bennett AF (1990) The energetic cost of </w:t>
            </w:r>
            <w:r>
              <w:rPr>
                <w:rFonts w:ascii="Arial" w:eastAsia="Times New Roman" w:hAnsi="Arial" w:cs="Arial"/>
                <w:sz w:val="20"/>
                <w:szCs w:val="20"/>
              </w:rPr>
              <w:t>limbless</w:t>
            </w:r>
            <w:r w:rsidRPr="00595E12">
              <w:rPr>
                <w:rFonts w:ascii="Arial" w:eastAsia="Times New Roman" w:hAnsi="Arial" w:cs="Arial"/>
                <w:sz w:val="20"/>
                <w:szCs w:val="20"/>
              </w:rPr>
              <w:t>s locomotion. Science 249:524-527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C750AC">
              <w:rPr>
                <w:rFonts w:ascii="Arial" w:eastAsia="Times New Roman" w:hAnsi="Arial" w:cs="Arial"/>
                <w:i/>
                <w:iCs/>
                <w:sz w:val="20"/>
                <w:szCs w:val="20"/>
              </w:rPr>
              <w:t>Coluber</w:t>
            </w:r>
            <w:r>
              <w:rPr>
                <w:rFonts w:ascii="Arial" w:eastAsia="Times New Roman" w:hAnsi="Arial" w:cs="Arial"/>
                <w:i/>
                <w:iCs/>
                <w:sz w:val="20"/>
                <w:szCs w:val="20"/>
              </w:rPr>
              <w:t xml:space="preserve"> </w:t>
            </w:r>
            <w:r w:rsidRPr="00595E12">
              <w:rPr>
                <w:rFonts w:ascii="Arial" w:eastAsia="Times New Roman" w:hAnsi="Arial" w:cs="Arial"/>
                <w:i/>
                <w:iCs/>
                <w:sz w:val="20"/>
                <w:szCs w:val="20"/>
              </w:rPr>
              <w:t>fuliginosus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Baja California Coachwhip</w:t>
            </w:r>
          </w:p>
        </w:tc>
        <w:tc>
          <w:tcPr>
            <w:tcW w:w="5958" w:type="dxa"/>
            <w:hideMark/>
          </w:tcPr>
          <w:p w:rsidR="00F7775D" w:rsidRPr="00595E12" w:rsidRDefault="00F7775D" w:rsidP="001F419F">
            <w:pPr>
              <w:spacing w:after="0" w:line="240" w:lineRule="auto"/>
              <w:rPr>
                <w:rFonts w:ascii="Arial" w:eastAsia="Times New Roman" w:hAnsi="Arial" w:cs="Arial"/>
                <w:sz w:val="20"/>
                <w:szCs w:val="20"/>
              </w:rPr>
            </w:pPr>
            <w:r w:rsidRPr="00595E12">
              <w:rPr>
                <w:rFonts w:ascii="Arial" w:eastAsia="Times New Roman" w:hAnsi="Arial" w:cs="Arial"/>
                <w:sz w:val="20"/>
                <w:szCs w:val="20"/>
              </w:rPr>
              <w:t>Lenihan JM, Bachelet D, Neilson R, Drapek R (2008) Simulated response of conterminous United States ecosystems to climate change at different levels of fire suppression, CO2 emission rate, and growth response to CO2. Global Planet Change 64:16-25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C750AC">
              <w:rPr>
                <w:rFonts w:ascii="Arial" w:eastAsia="Times New Roman" w:hAnsi="Arial" w:cs="Arial"/>
                <w:i/>
                <w:iCs/>
                <w:sz w:val="20"/>
                <w:szCs w:val="20"/>
              </w:rPr>
              <w:t xml:space="preserve">Coluber </w:t>
            </w:r>
            <w:r w:rsidRPr="00595E12">
              <w:rPr>
                <w:rFonts w:ascii="Arial" w:eastAsia="Times New Roman" w:hAnsi="Arial" w:cs="Arial"/>
                <w:i/>
                <w:iCs/>
                <w:sz w:val="20"/>
                <w:szCs w:val="20"/>
              </w:rPr>
              <w:t>fuliginosus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Baja California Coachwhip</w:t>
            </w:r>
          </w:p>
        </w:tc>
        <w:tc>
          <w:tcPr>
            <w:tcW w:w="5958" w:type="dxa"/>
            <w:hideMark/>
          </w:tcPr>
          <w:p w:rsidR="00F7775D" w:rsidRPr="00595E12" w:rsidRDefault="00F7775D" w:rsidP="001F419F">
            <w:pPr>
              <w:spacing w:after="0" w:line="240" w:lineRule="auto"/>
              <w:rPr>
                <w:rFonts w:ascii="Arial" w:eastAsia="Times New Roman" w:hAnsi="Arial" w:cs="Arial"/>
                <w:sz w:val="20"/>
                <w:szCs w:val="20"/>
              </w:rPr>
            </w:pPr>
            <w:r w:rsidRPr="00595E12">
              <w:rPr>
                <w:rFonts w:ascii="Arial" w:eastAsia="Times New Roman" w:hAnsi="Arial" w:cs="Arial"/>
                <w:sz w:val="20"/>
                <w:szCs w:val="20"/>
              </w:rPr>
              <w:t>Mitrovich</w:t>
            </w:r>
            <w:r>
              <w:rPr>
                <w:rFonts w:ascii="Arial" w:eastAsia="Times New Roman" w:hAnsi="Arial" w:cs="Arial"/>
                <w:sz w:val="20"/>
                <w:szCs w:val="20"/>
              </w:rPr>
              <w:t xml:space="preserve"> </w:t>
            </w:r>
            <w:r w:rsidRPr="00595E12">
              <w:rPr>
                <w:rFonts w:ascii="Arial" w:eastAsia="Times New Roman" w:hAnsi="Arial" w:cs="Arial"/>
                <w:sz w:val="20"/>
                <w:szCs w:val="20"/>
              </w:rPr>
              <w:t>MJ, Diffendorfer JE, Fisher RN (2009) Behavioral response of the coachwhip (</w:t>
            </w:r>
            <w:r w:rsidRPr="00595E12">
              <w:rPr>
                <w:rFonts w:ascii="Arial" w:eastAsia="Times New Roman" w:hAnsi="Arial" w:cs="Arial"/>
                <w:i/>
                <w:sz w:val="20"/>
                <w:szCs w:val="20"/>
              </w:rPr>
              <w:t>Masticophis flagellum</w:t>
            </w:r>
            <w:r w:rsidRPr="00595E12">
              <w:rPr>
                <w:rFonts w:ascii="Arial" w:eastAsia="Times New Roman" w:hAnsi="Arial" w:cs="Arial"/>
                <w:sz w:val="20"/>
                <w:szCs w:val="20"/>
              </w:rPr>
              <w:t>) to habitat fragment size and isolation in an urban landscape. J Herpetol 43(4):646-656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C750AC">
              <w:rPr>
                <w:rFonts w:ascii="Arial" w:eastAsia="Times New Roman" w:hAnsi="Arial" w:cs="Arial"/>
                <w:i/>
                <w:iCs/>
                <w:sz w:val="20"/>
                <w:szCs w:val="20"/>
              </w:rPr>
              <w:t xml:space="preserve">Coluber </w:t>
            </w:r>
            <w:r w:rsidRPr="00595E12">
              <w:rPr>
                <w:rFonts w:ascii="Arial" w:eastAsia="Times New Roman" w:hAnsi="Arial" w:cs="Arial"/>
                <w:i/>
                <w:iCs/>
                <w:sz w:val="20"/>
                <w:szCs w:val="20"/>
              </w:rPr>
              <w:t>fuliginosus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Baja California Coachwhip</w:t>
            </w:r>
          </w:p>
        </w:tc>
        <w:tc>
          <w:tcPr>
            <w:tcW w:w="5958" w:type="dxa"/>
            <w:hideMark/>
          </w:tcPr>
          <w:p w:rsidR="00F7775D" w:rsidRPr="00595E12" w:rsidRDefault="00F7775D" w:rsidP="001F419F">
            <w:pPr>
              <w:spacing w:after="0" w:line="240" w:lineRule="auto"/>
              <w:rPr>
                <w:rFonts w:ascii="Arial" w:eastAsia="Times New Roman" w:hAnsi="Arial" w:cs="Arial"/>
                <w:sz w:val="20"/>
                <w:szCs w:val="20"/>
              </w:rPr>
            </w:pPr>
            <w:r w:rsidRPr="00595E12">
              <w:rPr>
                <w:rFonts w:ascii="Arial" w:eastAsia="Times New Roman" w:hAnsi="Arial" w:cs="Arial"/>
                <w:sz w:val="20"/>
                <w:szCs w:val="20"/>
              </w:rPr>
              <w:t>PRBO Conservation Science (2011) Projected Effects of Climate Change in California: Ecoregional Summaries Emphasizing Consequences for Wildlife. Version 1.0. http://data.prbo.org/apps/bssc/climatechange</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C750AC">
              <w:rPr>
                <w:rFonts w:ascii="Arial" w:eastAsia="Times New Roman" w:hAnsi="Arial" w:cs="Arial"/>
                <w:i/>
                <w:iCs/>
                <w:sz w:val="20"/>
                <w:szCs w:val="20"/>
              </w:rPr>
              <w:t xml:space="preserve">Coluber </w:t>
            </w:r>
            <w:r w:rsidRPr="00595E12">
              <w:rPr>
                <w:rFonts w:ascii="Arial" w:eastAsia="Times New Roman" w:hAnsi="Arial" w:cs="Arial"/>
                <w:i/>
                <w:iCs/>
                <w:sz w:val="20"/>
                <w:szCs w:val="20"/>
              </w:rPr>
              <w:t>fuliginosus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Baja California Coachwhip</w:t>
            </w:r>
          </w:p>
        </w:tc>
        <w:tc>
          <w:tcPr>
            <w:tcW w:w="5958" w:type="dxa"/>
            <w:hideMark/>
          </w:tcPr>
          <w:p w:rsidR="00F7775D" w:rsidRPr="00595E12" w:rsidRDefault="00F7775D" w:rsidP="0077165F">
            <w:pPr>
              <w:spacing w:after="0" w:line="240" w:lineRule="auto"/>
              <w:rPr>
                <w:rFonts w:ascii="Arial" w:eastAsia="Times New Roman" w:hAnsi="Arial" w:cs="Arial"/>
                <w:sz w:val="20"/>
                <w:szCs w:val="20"/>
              </w:rPr>
            </w:pPr>
            <w:r w:rsidRPr="00595E12">
              <w:rPr>
                <w:rFonts w:ascii="Arial" w:eastAsia="Times New Roman" w:hAnsi="Arial" w:cs="Arial"/>
                <w:sz w:val="20"/>
                <w:szCs w:val="20"/>
              </w:rPr>
              <w:t>Westerling AL, Bryant BP (2008) Climate change and wildfire in California. Climatic Change 87(Supplement 1):s231</w:t>
            </w:r>
            <w:r w:rsidRPr="00595E12">
              <w:rPr>
                <w:rFonts w:ascii="Cambria Math" w:eastAsia="Times New Roman" w:hAnsi="Cambria Math" w:cs="Cambria Math"/>
                <w:sz w:val="20"/>
                <w:szCs w:val="20"/>
              </w:rPr>
              <w:t>‐</w:t>
            </w:r>
            <w:r w:rsidRPr="00595E12">
              <w:rPr>
                <w:rFonts w:ascii="Arial" w:eastAsia="Times New Roman" w:hAnsi="Arial" w:cs="Arial"/>
                <w:sz w:val="20"/>
                <w:szCs w:val="20"/>
              </w:rPr>
              <w:t>s249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C750AC">
              <w:rPr>
                <w:rFonts w:ascii="Arial" w:eastAsia="Times New Roman" w:hAnsi="Arial" w:cs="Arial"/>
                <w:i/>
                <w:iCs/>
                <w:sz w:val="20"/>
                <w:szCs w:val="20"/>
              </w:rPr>
              <w:t xml:space="preserve">Coluber </w:t>
            </w:r>
            <w:r w:rsidRPr="00595E12">
              <w:rPr>
                <w:rFonts w:ascii="Arial" w:eastAsia="Times New Roman" w:hAnsi="Arial" w:cs="Arial"/>
                <w:i/>
                <w:iCs/>
                <w:sz w:val="20"/>
                <w:szCs w:val="20"/>
              </w:rPr>
              <w:t>fuliginosus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Baja California Coachwhip</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Westerling AL, Hidalgo HG, Cayan DR et al (2006) Warming and earlier spring increase western US forest wildfire activity. Science 313(5789):940-943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atrox</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Diamond-backed Rattlesnake</w:t>
            </w:r>
          </w:p>
        </w:tc>
        <w:tc>
          <w:tcPr>
            <w:tcW w:w="5958" w:type="dxa"/>
            <w:hideMark/>
          </w:tcPr>
          <w:p w:rsidR="00F7775D" w:rsidRPr="00595E12" w:rsidRDefault="00F7775D" w:rsidP="0023457C">
            <w:pPr>
              <w:spacing w:after="0" w:line="240" w:lineRule="auto"/>
              <w:rPr>
                <w:rFonts w:ascii="Arial" w:eastAsia="Times New Roman" w:hAnsi="Arial" w:cs="Arial"/>
                <w:sz w:val="20"/>
                <w:szCs w:val="20"/>
              </w:rPr>
            </w:pPr>
            <w:r w:rsidRPr="00595E12">
              <w:rPr>
                <w:rFonts w:ascii="Arial" w:eastAsia="Times New Roman" w:hAnsi="Arial" w:cs="Arial"/>
                <w:sz w:val="20"/>
                <w:szCs w:val="20"/>
              </w:rPr>
              <w:t>Beck D (1995) Ecology and energetics of three sympatric rattlesnake species in the Sonoran desert. J Herpetol 29(2):211-223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atrox</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Diamond-backed Rattlesnake</w:t>
            </w:r>
          </w:p>
        </w:tc>
        <w:tc>
          <w:tcPr>
            <w:tcW w:w="5958" w:type="dxa"/>
            <w:hideMark/>
          </w:tcPr>
          <w:p w:rsidR="00F7775D" w:rsidRPr="00595E12" w:rsidRDefault="00F7775D" w:rsidP="00FF250E">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Landreth HF (1973) Orientation and behavior of the rattlesnake, </w:t>
            </w:r>
            <w:r w:rsidRPr="00595E12">
              <w:rPr>
                <w:rFonts w:ascii="Arial" w:eastAsia="Times New Roman" w:hAnsi="Arial" w:cs="Arial"/>
                <w:i/>
                <w:sz w:val="20"/>
                <w:szCs w:val="20"/>
              </w:rPr>
              <w:t>Crotalus atrox</w:t>
            </w:r>
            <w:r w:rsidRPr="00595E12">
              <w:rPr>
                <w:rFonts w:ascii="Arial" w:eastAsia="Times New Roman" w:hAnsi="Arial" w:cs="Arial"/>
                <w:sz w:val="20"/>
                <w:szCs w:val="20"/>
              </w:rPr>
              <w:t>. Copeia 1973:26-31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atrox</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Diamond-backed Rattlesnake</w:t>
            </w:r>
          </w:p>
        </w:tc>
        <w:tc>
          <w:tcPr>
            <w:tcW w:w="5958" w:type="dxa"/>
            <w:hideMark/>
          </w:tcPr>
          <w:p w:rsidR="00F7775D" w:rsidRPr="00595E12" w:rsidRDefault="00F7775D" w:rsidP="0023457C">
            <w:pPr>
              <w:spacing w:after="0" w:line="240" w:lineRule="auto"/>
              <w:rPr>
                <w:rFonts w:ascii="Arial" w:eastAsia="Times New Roman" w:hAnsi="Arial" w:cs="Arial"/>
                <w:sz w:val="20"/>
                <w:szCs w:val="20"/>
              </w:rPr>
            </w:pPr>
            <w:r>
              <w:rPr>
                <w:rFonts w:ascii="Arial" w:eastAsia="Times New Roman" w:hAnsi="Arial" w:cs="Arial"/>
                <w:sz w:val="20"/>
                <w:szCs w:val="20"/>
              </w:rPr>
              <w:t>Schuett</w:t>
            </w:r>
            <w:r w:rsidRPr="00595E12">
              <w:rPr>
                <w:rFonts w:ascii="Arial" w:eastAsia="Times New Roman" w:hAnsi="Arial" w:cs="Arial"/>
                <w:sz w:val="20"/>
                <w:szCs w:val="20"/>
              </w:rPr>
              <w:t xml:space="preserve"> GW, Repp RA, Amarello M, Smith CF (2013) Unlike most vipers, female rattlesnakes (</w:t>
            </w:r>
            <w:r w:rsidRPr="00595E12">
              <w:rPr>
                <w:rFonts w:ascii="Arial" w:eastAsia="Times New Roman" w:hAnsi="Arial" w:cs="Arial"/>
                <w:i/>
                <w:sz w:val="20"/>
                <w:szCs w:val="20"/>
              </w:rPr>
              <w:t>Crotalus atrox</w:t>
            </w:r>
            <w:r w:rsidRPr="00595E12">
              <w:rPr>
                <w:rFonts w:ascii="Arial" w:eastAsia="Times New Roman" w:hAnsi="Arial" w:cs="Arial"/>
                <w:sz w:val="20"/>
                <w:szCs w:val="20"/>
              </w:rPr>
              <w:t>) continue to hunt and feed throughout pregnancy. J Zool 289(2):101-110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cerastes</w:t>
            </w:r>
          </w:p>
        </w:tc>
        <w:tc>
          <w:tcPr>
            <w:tcW w:w="1980" w:type="dxa"/>
            <w:noWrap/>
            <w:hideMark/>
          </w:tcPr>
          <w:p w:rsidR="00F7775D" w:rsidRPr="00595E12" w:rsidRDefault="00F7775D" w:rsidP="00727E73">
            <w:pPr>
              <w:spacing w:after="0" w:line="240" w:lineRule="auto"/>
              <w:rPr>
                <w:rFonts w:ascii="Arial" w:eastAsia="Times New Roman" w:hAnsi="Arial" w:cs="Arial"/>
                <w:sz w:val="20"/>
                <w:szCs w:val="20"/>
              </w:rPr>
            </w:pPr>
            <w:r>
              <w:rPr>
                <w:rFonts w:ascii="Arial" w:eastAsia="Times New Roman" w:hAnsi="Arial" w:cs="Arial"/>
                <w:sz w:val="20"/>
                <w:szCs w:val="20"/>
              </w:rPr>
              <w:t>Road Article: Sidewinder</w:t>
            </w:r>
          </w:p>
        </w:tc>
        <w:tc>
          <w:tcPr>
            <w:tcW w:w="5958" w:type="dxa"/>
            <w:hideMark/>
          </w:tcPr>
          <w:p w:rsidR="00F7775D" w:rsidRPr="00595E12" w:rsidRDefault="00F7775D" w:rsidP="00FF250E">
            <w:pPr>
              <w:spacing w:after="0" w:line="240" w:lineRule="auto"/>
              <w:rPr>
                <w:rFonts w:ascii="Arial" w:eastAsia="Times New Roman" w:hAnsi="Arial" w:cs="Arial"/>
                <w:sz w:val="20"/>
                <w:szCs w:val="20"/>
              </w:rPr>
            </w:pPr>
            <w:r w:rsidRPr="00595E12">
              <w:rPr>
                <w:rFonts w:ascii="Arial" w:eastAsia="Times New Roman" w:hAnsi="Arial" w:cs="Arial"/>
                <w:sz w:val="20"/>
                <w:szCs w:val="20"/>
              </w:rPr>
              <w:t>Jones TR, Babb RD, Hensley FR, LiWanPo C, Sullivan BK (2011) Sonoran Desert snake communities at two sites: concordance and effects of increased road traffic. Herpetol Conserv Bio 6(1):61‒71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cerastes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Sidewinder</w:t>
            </w:r>
          </w:p>
        </w:tc>
        <w:tc>
          <w:tcPr>
            <w:tcW w:w="5958" w:type="dxa"/>
            <w:hideMark/>
          </w:tcPr>
          <w:p w:rsidR="00F7775D" w:rsidRPr="00595E12" w:rsidRDefault="00F7775D" w:rsidP="0023457C">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Secor, SM (1994) Ecological significance of movements and activity range for the sidewinder, </w:t>
            </w:r>
            <w:r w:rsidRPr="00595E12">
              <w:rPr>
                <w:rFonts w:ascii="Arial" w:eastAsia="Times New Roman" w:hAnsi="Arial" w:cs="Arial"/>
                <w:i/>
                <w:sz w:val="20"/>
                <w:szCs w:val="20"/>
              </w:rPr>
              <w:t>Crotalus cerastes</w:t>
            </w:r>
            <w:r w:rsidRPr="00595E12">
              <w:rPr>
                <w:rFonts w:ascii="Arial" w:eastAsia="Times New Roman" w:hAnsi="Arial" w:cs="Arial"/>
                <w:sz w:val="20"/>
                <w:szCs w:val="20"/>
              </w:rPr>
              <w:t>. Copeia 1994:631-645</w:t>
            </w:r>
          </w:p>
        </w:tc>
      </w:tr>
      <w:tr w:rsidR="00F7775D" w:rsidRPr="00595E12" w:rsidTr="00874336">
        <w:tc>
          <w:tcPr>
            <w:tcW w:w="1638" w:type="dxa"/>
          </w:tcPr>
          <w:p w:rsidR="00F7775D" w:rsidRPr="00595E12" w:rsidRDefault="00F7775D" w:rsidP="00874336">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horridus</w:t>
            </w:r>
          </w:p>
        </w:tc>
        <w:tc>
          <w:tcPr>
            <w:tcW w:w="1980" w:type="dxa"/>
            <w:noWrap/>
          </w:tcPr>
          <w:p w:rsidR="00F7775D" w:rsidRPr="00595E12" w:rsidRDefault="00F7775D" w:rsidP="00874336">
            <w:pPr>
              <w:spacing w:after="0" w:line="240" w:lineRule="auto"/>
              <w:rPr>
                <w:rFonts w:ascii="Arial" w:eastAsia="Times New Roman" w:hAnsi="Arial" w:cs="Arial"/>
                <w:sz w:val="20"/>
                <w:szCs w:val="20"/>
              </w:rPr>
            </w:pPr>
            <w:r w:rsidRPr="00595E12">
              <w:rPr>
                <w:rFonts w:ascii="Arial" w:eastAsia="Times New Roman" w:hAnsi="Arial" w:cs="Arial"/>
                <w:sz w:val="20"/>
                <w:szCs w:val="20"/>
              </w:rPr>
              <w:t>Road Article: Timber Rattlesnakes</w:t>
            </w:r>
          </w:p>
        </w:tc>
        <w:tc>
          <w:tcPr>
            <w:tcW w:w="5958" w:type="dxa"/>
          </w:tcPr>
          <w:p w:rsidR="00F7775D" w:rsidRPr="00595E12" w:rsidRDefault="00F7775D" w:rsidP="00874336">
            <w:pPr>
              <w:spacing w:after="0" w:line="240" w:lineRule="auto"/>
              <w:rPr>
                <w:rFonts w:ascii="Arial" w:eastAsia="Times New Roman" w:hAnsi="Arial" w:cs="Arial"/>
                <w:sz w:val="20"/>
                <w:szCs w:val="20"/>
              </w:rPr>
            </w:pPr>
            <w:r w:rsidRPr="00595E12">
              <w:rPr>
                <w:rFonts w:ascii="Arial" w:eastAsia="Times New Roman" w:hAnsi="Arial" w:cs="Arial"/>
                <w:sz w:val="20"/>
                <w:szCs w:val="20"/>
              </w:rPr>
              <w:t>Clark RW, Brown WS, Stechert R, Zamudio KR (2010) Roads, interrupted dispersal, and genetic diversity in timber rattlesnakes. Conserv Biol 24(4):1059‒1069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mitchellii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Speckled Rattlesnake</w:t>
            </w:r>
          </w:p>
        </w:tc>
        <w:tc>
          <w:tcPr>
            <w:tcW w:w="5958" w:type="dxa"/>
            <w:hideMark/>
          </w:tcPr>
          <w:p w:rsidR="00F7775D" w:rsidRPr="00595E12" w:rsidRDefault="00F7775D" w:rsidP="0023457C">
            <w:pPr>
              <w:spacing w:after="0" w:line="240" w:lineRule="auto"/>
              <w:rPr>
                <w:rFonts w:ascii="Arial" w:eastAsia="Times New Roman" w:hAnsi="Arial" w:cs="Arial"/>
                <w:sz w:val="20"/>
                <w:szCs w:val="20"/>
              </w:rPr>
            </w:pPr>
            <w:r w:rsidRPr="00595E12">
              <w:rPr>
                <w:rFonts w:ascii="Arial" w:eastAsia="Times New Roman" w:hAnsi="Arial" w:cs="Arial"/>
                <w:sz w:val="20"/>
                <w:szCs w:val="20"/>
              </w:rPr>
              <w:t>Glaudas X, Rodríguez-Robles JA (2011) Vagabond males and sedentary females: spatial ecology and mating system of the speckled rattlesnake (</w:t>
            </w:r>
            <w:r w:rsidRPr="00595E12">
              <w:rPr>
                <w:rFonts w:ascii="Arial" w:eastAsia="Times New Roman" w:hAnsi="Arial" w:cs="Arial"/>
                <w:i/>
                <w:sz w:val="20"/>
                <w:szCs w:val="20"/>
              </w:rPr>
              <w:t>Crotalus mitchellii</w:t>
            </w:r>
            <w:r w:rsidRPr="00595E12">
              <w:rPr>
                <w:rFonts w:ascii="Arial" w:eastAsia="Times New Roman" w:hAnsi="Arial" w:cs="Arial"/>
                <w:sz w:val="20"/>
                <w:szCs w:val="20"/>
              </w:rPr>
              <w:t>). Biol J Linn Soc 103(3):681-695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mitchellii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Speckled Rattlesnake</w:t>
            </w:r>
          </w:p>
        </w:tc>
        <w:tc>
          <w:tcPr>
            <w:tcW w:w="5958" w:type="dxa"/>
            <w:hideMark/>
          </w:tcPr>
          <w:p w:rsidR="00F7775D" w:rsidRPr="00595E12" w:rsidRDefault="00F7775D" w:rsidP="00021AB6">
            <w:pPr>
              <w:spacing w:after="0" w:line="240" w:lineRule="auto"/>
              <w:rPr>
                <w:rFonts w:ascii="Arial" w:eastAsia="Times New Roman" w:hAnsi="Arial" w:cs="Arial"/>
                <w:sz w:val="20"/>
                <w:szCs w:val="20"/>
              </w:rPr>
            </w:pPr>
            <w:r w:rsidRPr="00595E12">
              <w:rPr>
                <w:rFonts w:ascii="Arial" w:eastAsia="Times New Roman" w:hAnsi="Arial" w:cs="Arial"/>
                <w:sz w:val="20"/>
                <w:szCs w:val="20"/>
              </w:rPr>
              <w:t>Greenberg DB (2002) The ecology of movement and site selection in desert rattlesnakes (</w:t>
            </w:r>
            <w:r w:rsidRPr="00595E12">
              <w:rPr>
                <w:rFonts w:ascii="Arial" w:eastAsia="Times New Roman" w:hAnsi="Arial" w:cs="Arial"/>
                <w:i/>
                <w:sz w:val="20"/>
                <w:szCs w:val="20"/>
              </w:rPr>
              <w:t>Crotalus mitchellii</w:t>
            </w:r>
            <w:r w:rsidRPr="00595E12">
              <w:rPr>
                <w:rFonts w:ascii="Arial" w:eastAsia="Times New Roman" w:hAnsi="Arial" w:cs="Arial"/>
                <w:sz w:val="20"/>
                <w:szCs w:val="20"/>
              </w:rPr>
              <w:t xml:space="preserve"> and </w:t>
            </w:r>
            <w:r w:rsidRPr="00595E12">
              <w:rPr>
                <w:rFonts w:ascii="Arial" w:eastAsia="Times New Roman" w:hAnsi="Arial" w:cs="Arial"/>
                <w:i/>
                <w:sz w:val="20"/>
                <w:szCs w:val="20"/>
              </w:rPr>
              <w:t>Crotalus ruber</w:t>
            </w:r>
            <w:r w:rsidRPr="00595E12">
              <w:rPr>
                <w:rFonts w:ascii="Arial" w:eastAsia="Times New Roman" w:hAnsi="Arial" w:cs="Arial"/>
                <w:sz w:val="20"/>
                <w:szCs w:val="20"/>
              </w:rPr>
              <w:t>) of the southwestern United States. Dissertation, University of California, Santa Barbara</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 xml:space="preserve">Crotalus </w:t>
            </w:r>
            <w:r w:rsidRPr="00595E12">
              <w:rPr>
                <w:rFonts w:ascii="Arial" w:eastAsia="Times New Roman" w:hAnsi="Arial" w:cs="Arial"/>
                <w:i/>
                <w:iCs/>
                <w:sz w:val="20"/>
                <w:szCs w:val="20"/>
              </w:rPr>
              <w:lastRenderedPageBreak/>
              <w:t>oreganus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lastRenderedPageBreak/>
              <w:t xml:space="preserve">Western </w:t>
            </w:r>
            <w:r w:rsidRPr="00595E12">
              <w:rPr>
                <w:rFonts w:ascii="Arial" w:eastAsia="Times New Roman" w:hAnsi="Arial" w:cs="Arial"/>
                <w:sz w:val="20"/>
                <w:szCs w:val="20"/>
              </w:rPr>
              <w:lastRenderedPageBreak/>
              <w:t>Rattlesnake</w:t>
            </w:r>
          </w:p>
        </w:tc>
        <w:tc>
          <w:tcPr>
            <w:tcW w:w="5958" w:type="dxa"/>
            <w:hideMark/>
          </w:tcPr>
          <w:p w:rsidR="00F7775D" w:rsidRPr="00595E12" w:rsidRDefault="00F7775D" w:rsidP="009F0E7F">
            <w:pPr>
              <w:spacing w:after="0" w:line="240" w:lineRule="auto"/>
              <w:rPr>
                <w:rFonts w:ascii="Arial" w:eastAsia="Times New Roman" w:hAnsi="Arial" w:cs="Arial"/>
                <w:sz w:val="20"/>
                <w:szCs w:val="20"/>
              </w:rPr>
            </w:pPr>
            <w:r w:rsidRPr="00595E12">
              <w:rPr>
                <w:rFonts w:ascii="Arial" w:eastAsia="Times New Roman" w:hAnsi="Arial" w:cs="Arial"/>
                <w:sz w:val="20"/>
                <w:szCs w:val="20"/>
              </w:rPr>
              <w:lastRenderedPageBreak/>
              <w:t xml:space="preserve">Dugan EA, Figueroa A, Hayes WK (2008) Home range size, </w:t>
            </w:r>
            <w:r w:rsidRPr="00595E12">
              <w:rPr>
                <w:rFonts w:ascii="Arial" w:eastAsia="Times New Roman" w:hAnsi="Arial" w:cs="Arial"/>
                <w:sz w:val="20"/>
                <w:szCs w:val="20"/>
              </w:rPr>
              <w:lastRenderedPageBreak/>
              <w:t>movements, and mating phenology of sympatric Red Diamond (</w:t>
            </w:r>
            <w:r w:rsidRPr="00595E12">
              <w:rPr>
                <w:rFonts w:ascii="Arial" w:eastAsia="Times New Roman" w:hAnsi="Arial" w:cs="Arial"/>
                <w:i/>
                <w:sz w:val="20"/>
                <w:szCs w:val="20"/>
              </w:rPr>
              <w:t>Crotalus ruber</w:t>
            </w:r>
            <w:r w:rsidRPr="00595E12">
              <w:rPr>
                <w:rFonts w:ascii="Arial" w:eastAsia="Times New Roman" w:hAnsi="Arial" w:cs="Arial"/>
                <w:sz w:val="20"/>
                <w:szCs w:val="20"/>
              </w:rPr>
              <w:t>) and Southern Pacific (</w:t>
            </w:r>
            <w:r w:rsidRPr="00595E12">
              <w:rPr>
                <w:rFonts w:ascii="Arial" w:eastAsia="Times New Roman" w:hAnsi="Arial" w:cs="Arial"/>
                <w:i/>
                <w:sz w:val="20"/>
                <w:szCs w:val="20"/>
              </w:rPr>
              <w:t>C. oreganus helleri</w:t>
            </w:r>
            <w:r w:rsidRPr="00595E12">
              <w:rPr>
                <w:rFonts w:ascii="Arial" w:eastAsia="Times New Roman" w:hAnsi="Arial" w:cs="Arial"/>
                <w:sz w:val="20"/>
                <w:szCs w:val="20"/>
              </w:rPr>
              <w:t>) rattlesnakes in southern California. In: Hayes WK, Beaman KR, Cardwell MD, Bush SP (ed</w:t>
            </w:r>
            <w:r>
              <w:rPr>
                <w:rFonts w:ascii="Arial" w:eastAsia="Times New Roman" w:hAnsi="Arial" w:cs="Arial"/>
                <w:sz w:val="20"/>
                <w:szCs w:val="20"/>
              </w:rPr>
              <w:t>s</w:t>
            </w:r>
            <w:r w:rsidRPr="00595E12">
              <w:rPr>
                <w:rFonts w:ascii="Arial" w:eastAsia="Times New Roman" w:hAnsi="Arial" w:cs="Arial"/>
                <w:sz w:val="20"/>
                <w:szCs w:val="20"/>
              </w:rPr>
              <w:t>) The Biology of Rattlesnakes, Loma Linda University Press, Loma Linda, California, pp 353–364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Crotalus oreganus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Rattlesnake</w:t>
            </w:r>
          </w:p>
        </w:tc>
        <w:tc>
          <w:tcPr>
            <w:tcW w:w="5958" w:type="dxa"/>
            <w:hideMark/>
          </w:tcPr>
          <w:p w:rsidR="00F7775D" w:rsidRPr="00595E12" w:rsidRDefault="00F7775D" w:rsidP="0023457C">
            <w:pPr>
              <w:spacing w:after="0" w:line="240" w:lineRule="auto"/>
              <w:rPr>
                <w:rFonts w:ascii="Arial" w:eastAsia="Times New Roman" w:hAnsi="Arial" w:cs="Arial"/>
                <w:sz w:val="20"/>
                <w:szCs w:val="20"/>
              </w:rPr>
            </w:pPr>
            <w:r w:rsidRPr="00595E12">
              <w:rPr>
                <w:rFonts w:ascii="Arial" w:eastAsia="Times New Roman" w:hAnsi="Arial" w:cs="Arial"/>
                <w:sz w:val="20"/>
                <w:szCs w:val="20"/>
              </w:rPr>
              <w:t>Holding ML, Frazier JA, Taylor EN, Strand CR (2012) Experimentally altered navigational demands induce changes in the cortical forebrain of free-ranging Northern Pacific Rattlesnakes (</w:t>
            </w:r>
            <w:r w:rsidRPr="00595E12">
              <w:rPr>
                <w:rFonts w:ascii="Arial" w:eastAsia="Times New Roman" w:hAnsi="Arial" w:cs="Arial"/>
                <w:i/>
                <w:sz w:val="20"/>
                <w:szCs w:val="20"/>
              </w:rPr>
              <w:t>Crotalus o. oreganus</w:t>
            </w:r>
            <w:r w:rsidRPr="00595E12">
              <w:rPr>
                <w:rFonts w:ascii="Arial" w:eastAsia="Times New Roman" w:hAnsi="Arial" w:cs="Arial"/>
                <w:sz w:val="20"/>
                <w:szCs w:val="20"/>
              </w:rPr>
              <w:t>). Brain Behav Evolut 79(3):144-154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oreganus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Rattlesnake</w:t>
            </w:r>
          </w:p>
        </w:tc>
        <w:tc>
          <w:tcPr>
            <w:tcW w:w="5958" w:type="dxa"/>
            <w:hideMark/>
          </w:tcPr>
          <w:p w:rsidR="00F7775D" w:rsidRPr="00595E12" w:rsidRDefault="00F7775D" w:rsidP="0023457C">
            <w:pPr>
              <w:spacing w:after="0" w:line="240" w:lineRule="auto"/>
              <w:rPr>
                <w:rFonts w:ascii="Arial" w:eastAsia="Times New Roman" w:hAnsi="Arial" w:cs="Arial"/>
                <w:sz w:val="20"/>
                <w:szCs w:val="20"/>
              </w:rPr>
            </w:pPr>
            <w:r w:rsidRPr="00595E12">
              <w:rPr>
                <w:rFonts w:ascii="Arial" w:eastAsia="Times New Roman" w:hAnsi="Arial" w:cs="Arial"/>
                <w:sz w:val="20"/>
                <w:szCs w:val="20"/>
              </w:rPr>
              <w:t>Jørgensen D, Gates CC, Whiteside DP (2008) Movements, migrations, and mechanisms: a review of radiotelemetry studies of Prairie (</w:t>
            </w:r>
            <w:r w:rsidRPr="00595E12">
              <w:rPr>
                <w:rFonts w:ascii="Arial" w:eastAsia="Times New Roman" w:hAnsi="Arial" w:cs="Arial"/>
                <w:i/>
                <w:sz w:val="20"/>
                <w:szCs w:val="20"/>
              </w:rPr>
              <w:t>Crotalus v. viridis</w:t>
            </w:r>
            <w:r w:rsidRPr="00595E12">
              <w:rPr>
                <w:rFonts w:ascii="Arial" w:eastAsia="Times New Roman" w:hAnsi="Arial" w:cs="Arial"/>
                <w:sz w:val="20"/>
                <w:szCs w:val="20"/>
              </w:rPr>
              <w:t>) and Western (</w:t>
            </w:r>
            <w:r w:rsidRPr="00595E12">
              <w:rPr>
                <w:rFonts w:ascii="Arial" w:eastAsia="Times New Roman" w:hAnsi="Arial" w:cs="Arial"/>
                <w:i/>
                <w:sz w:val="20"/>
                <w:szCs w:val="20"/>
              </w:rPr>
              <w:t>Crotalus oreganus</w:t>
            </w:r>
            <w:r w:rsidRPr="00595E12">
              <w:rPr>
                <w:rFonts w:ascii="Arial" w:eastAsia="Times New Roman" w:hAnsi="Arial" w:cs="Arial"/>
                <w:sz w:val="20"/>
                <w:szCs w:val="20"/>
              </w:rPr>
              <w:t>) rattlesnakes. In: Hayes WK, Beaman KR, Cardwell MD, Bush SP (ed</w:t>
            </w:r>
            <w:r>
              <w:rPr>
                <w:rFonts w:ascii="Arial" w:eastAsia="Times New Roman" w:hAnsi="Arial" w:cs="Arial"/>
                <w:sz w:val="20"/>
                <w:szCs w:val="20"/>
              </w:rPr>
              <w:t>s</w:t>
            </w:r>
            <w:r w:rsidRPr="00595E12">
              <w:rPr>
                <w:rFonts w:ascii="Arial" w:eastAsia="Times New Roman" w:hAnsi="Arial" w:cs="Arial"/>
                <w:sz w:val="20"/>
                <w:szCs w:val="20"/>
              </w:rPr>
              <w:t>) The Biology of Rattlesnakes, Loma Linda University Press, Loma Linda, California, pp 303–316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oreganus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Rattlesnake</w:t>
            </w:r>
          </w:p>
        </w:tc>
        <w:tc>
          <w:tcPr>
            <w:tcW w:w="5958" w:type="dxa"/>
            <w:hideMark/>
          </w:tcPr>
          <w:p w:rsidR="00F7775D" w:rsidRPr="00595E12" w:rsidRDefault="00F7775D" w:rsidP="0023457C">
            <w:pPr>
              <w:spacing w:after="0" w:line="240" w:lineRule="auto"/>
              <w:rPr>
                <w:rFonts w:ascii="Arial" w:eastAsia="Times New Roman" w:hAnsi="Arial" w:cs="Arial"/>
                <w:sz w:val="20"/>
                <w:szCs w:val="20"/>
              </w:rPr>
            </w:pPr>
            <w:r w:rsidRPr="00595E12">
              <w:rPr>
                <w:rFonts w:ascii="Arial" w:eastAsia="Times New Roman" w:hAnsi="Arial" w:cs="Arial"/>
                <w:sz w:val="20"/>
                <w:szCs w:val="20"/>
              </w:rPr>
              <w:t>Parker JM, Anderson SH (2007) Ecology and Behavior of the Midget Faded Rattlesnake (</w:t>
            </w:r>
            <w:r w:rsidRPr="00595E12">
              <w:rPr>
                <w:rFonts w:ascii="Arial" w:eastAsia="Times New Roman" w:hAnsi="Arial" w:cs="Arial"/>
                <w:i/>
                <w:sz w:val="20"/>
                <w:szCs w:val="20"/>
              </w:rPr>
              <w:t>Crotalus oreganus concolor</w:t>
            </w:r>
            <w:r w:rsidRPr="00595E12">
              <w:rPr>
                <w:rFonts w:ascii="Arial" w:eastAsia="Times New Roman" w:hAnsi="Arial" w:cs="Arial"/>
                <w:sz w:val="20"/>
                <w:szCs w:val="20"/>
              </w:rPr>
              <w:t>) in Wyoming. J Herpetol 41(1):41-51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oreganus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Rattlesnake</w:t>
            </w:r>
          </w:p>
        </w:tc>
        <w:tc>
          <w:tcPr>
            <w:tcW w:w="5958" w:type="dxa"/>
            <w:hideMark/>
          </w:tcPr>
          <w:p w:rsidR="00F7775D" w:rsidRPr="00595E12" w:rsidRDefault="00F7775D" w:rsidP="00021AB6">
            <w:pPr>
              <w:spacing w:after="0" w:line="240" w:lineRule="auto"/>
              <w:rPr>
                <w:rFonts w:ascii="Arial" w:eastAsia="Times New Roman" w:hAnsi="Arial" w:cs="Arial"/>
                <w:sz w:val="20"/>
                <w:szCs w:val="20"/>
              </w:rPr>
            </w:pPr>
            <w:r w:rsidRPr="00595E12">
              <w:rPr>
                <w:rFonts w:ascii="Arial" w:eastAsia="Times New Roman" w:hAnsi="Arial" w:cs="Arial"/>
                <w:sz w:val="20"/>
                <w:szCs w:val="20"/>
              </w:rPr>
              <w:t>Putman BJ, Lind C, Taylor EN (2013) Does size matter? Factors influencing the spatial ecology of Northern Pacific rattlesnakes (</w:t>
            </w:r>
            <w:r w:rsidRPr="00595E12">
              <w:rPr>
                <w:rFonts w:ascii="Arial" w:eastAsia="Times New Roman" w:hAnsi="Arial" w:cs="Arial"/>
                <w:i/>
                <w:sz w:val="20"/>
                <w:szCs w:val="20"/>
              </w:rPr>
              <w:t>Crotalus oreganus oreganus</w:t>
            </w:r>
            <w:r w:rsidRPr="00595E12">
              <w:rPr>
                <w:rFonts w:ascii="Arial" w:eastAsia="Times New Roman" w:hAnsi="Arial" w:cs="Arial"/>
                <w:sz w:val="20"/>
                <w:szCs w:val="20"/>
              </w:rPr>
              <w:t>) in Central California. Copeia, 2013(3):485-492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oreganus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Rattlesnake</w:t>
            </w:r>
          </w:p>
        </w:tc>
        <w:tc>
          <w:tcPr>
            <w:tcW w:w="5958" w:type="dxa"/>
            <w:hideMark/>
          </w:tcPr>
          <w:p w:rsidR="00F7775D" w:rsidRPr="00595E12" w:rsidRDefault="00F7775D" w:rsidP="0023457C">
            <w:pPr>
              <w:spacing w:after="0" w:line="240" w:lineRule="auto"/>
              <w:rPr>
                <w:rFonts w:ascii="Arial" w:eastAsia="Times New Roman" w:hAnsi="Arial" w:cs="Arial"/>
                <w:sz w:val="20"/>
                <w:szCs w:val="20"/>
              </w:rPr>
            </w:pPr>
            <w:r w:rsidRPr="00595E12">
              <w:rPr>
                <w:rFonts w:ascii="Arial" w:eastAsia="Times New Roman" w:hAnsi="Arial" w:cs="Arial"/>
                <w:sz w:val="20"/>
                <w:szCs w:val="20"/>
              </w:rPr>
              <w:t>Reed R, Douglas M (2002) Ecology of the Grand Canyon rattlesnake (</w:t>
            </w:r>
            <w:r w:rsidRPr="00595E12">
              <w:rPr>
                <w:rFonts w:ascii="Arial" w:eastAsia="Times New Roman" w:hAnsi="Arial" w:cs="Arial"/>
                <w:i/>
                <w:sz w:val="20"/>
                <w:szCs w:val="20"/>
              </w:rPr>
              <w:t>Crotalus viridis abyssus</w:t>
            </w:r>
            <w:r w:rsidRPr="00595E12">
              <w:rPr>
                <w:rFonts w:ascii="Arial" w:eastAsia="Times New Roman" w:hAnsi="Arial" w:cs="Arial"/>
                <w:sz w:val="20"/>
                <w:szCs w:val="20"/>
              </w:rPr>
              <w:t>) in the Little Colorado River Canyon, Arizona. Southwest Nat 47(1):30-39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ruber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Red Diamond Rattlesnake</w:t>
            </w:r>
          </w:p>
        </w:tc>
        <w:tc>
          <w:tcPr>
            <w:tcW w:w="5958" w:type="dxa"/>
            <w:hideMark/>
          </w:tcPr>
          <w:p w:rsidR="00F7775D" w:rsidRPr="00595E12" w:rsidRDefault="00F7775D" w:rsidP="009F0E7F">
            <w:pPr>
              <w:spacing w:after="0" w:line="240" w:lineRule="auto"/>
              <w:rPr>
                <w:rFonts w:ascii="Arial" w:eastAsia="Times New Roman" w:hAnsi="Arial" w:cs="Arial"/>
                <w:sz w:val="20"/>
                <w:szCs w:val="20"/>
              </w:rPr>
            </w:pPr>
            <w:r w:rsidRPr="00595E12">
              <w:rPr>
                <w:rFonts w:ascii="Arial" w:eastAsia="Times New Roman" w:hAnsi="Arial" w:cs="Arial"/>
                <w:sz w:val="20"/>
                <w:szCs w:val="20"/>
              </w:rPr>
              <w:t>Brown TK, Lemm JM, Montagne J, Tracey JA, Alberts AC (2008) Spatial ecology, habitat use, and survivorship of resident and translocated Red Diamond Rattlesnakes (</w:t>
            </w:r>
            <w:r w:rsidRPr="00595E12">
              <w:rPr>
                <w:rFonts w:ascii="Arial" w:eastAsia="Times New Roman" w:hAnsi="Arial" w:cs="Arial"/>
                <w:i/>
                <w:sz w:val="20"/>
                <w:szCs w:val="20"/>
              </w:rPr>
              <w:t>Crotalus ruber</w:t>
            </w:r>
            <w:r w:rsidRPr="00595E12">
              <w:rPr>
                <w:rFonts w:ascii="Arial" w:eastAsia="Times New Roman" w:hAnsi="Arial" w:cs="Arial"/>
                <w:sz w:val="20"/>
                <w:szCs w:val="20"/>
              </w:rPr>
              <w:t>). In: Hayes WK, Beaman KR, Cardwell MD, Bush SP (ed</w:t>
            </w:r>
            <w:r>
              <w:rPr>
                <w:rFonts w:ascii="Arial" w:eastAsia="Times New Roman" w:hAnsi="Arial" w:cs="Arial"/>
                <w:sz w:val="20"/>
                <w:szCs w:val="20"/>
              </w:rPr>
              <w:t>s</w:t>
            </w:r>
            <w:r w:rsidRPr="00595E12">
              <w:rPr>
                <w:rFonts w:ascii="Arial" w:eastAsia="Times New Roman" w:hAnsi="Arial" w:cs="Arial"/>
                <w:sz w:val="20"/>
                <w:szCs w:val="20"/>
              </w:rPr>
              <w:t>) The Biology of Rattlesnakes, Loma Linda University Press,</w:t>
            </w:r>
            <w:r>
              <w:rPr>
                <w:rFonts w:ascii="Arial" w:eastAsia="Times New Roman" w:hAnsi="Arial" w:cs="Arial"/>
                <w:sz w:val="20"/>
                <w:szCs w:val="20"/>
              </w:rPr>
              <w:t xml:space="preserve"> Loma Linda, California, pp 377-</w:t>
            </w:r>
            <w:r w:rsidRPr="00595E12">
              <w:rPr>
                <w:rFonts w:ascii="Arial" w:eastAsia="Times New Roman" w:hAnsi="Arial" w:cs="Arial"/>
                <w:sz w:val="20"/>
                <w:szCs w:val="20"/>
              </w:rPr>
              <w:t>394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ruber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Red Diamond Rattlesnake</w:t>
            </w:r>
          </w:p>
        </w:tc>
        <w:tc>
          <w:tcPr>
            <w:tcW w:w="5958" w:type="dxa"/>
            <w:hideMark/>
          </w:tcPr>
          <w:p w:rsidR="00F7775D" w:rsidRPr="00595E12" w:rsidRDefault="00F7775D" w:rsidP="002B18DE">
            <w:pPr>
              <w:spacing w:after="0" w:line="240" w:lineRule="auto"/>
              <w:rPr>
                <w:rFonts w:ascii="Arial" w:eastAsia="Times New Roman" w:hAnsi="Arial" w:cs="Arial"/>
                <w:sz w:val="20"/>
                <w:szCs w:val="20"/>
              </w:rPr>
            </w:pPr>
            <w:r w:rsidRPr="00595E12">
              <w:rPr>
                <w:rFonts w:ascii="Arial" w:eastAsia="Times New Roman" w:hAnsi="Arial" w:cs="Arial"/>
                <w:sz w:val="20"/>
                <w:szCs w:val="20"/>
              </w:rPr>
              <w:t>Dugan EA, Figueroa A, Hayes WK (2008) Home range size, movements, and mating phenology of sympatric Red Diamond (</w:t>
            </w:r>
            <w:r w:rsidRPr="00595E12">
              <w:rPr>
                <w:rFonts w:ascii="Arial" w:eastAsia="Times New Roman" w:hAnsi="Arial" w:cs="Arial"/>
                <w:i/>
                <w:sz w:val="20"/>
                <w:szCs w:val="20"/>
              </w:rPr>
              <w:t>Crotalus ruber</w:t>
            </w:r>
            <w:r w:rsidRPr="00595E12">
              <w:rPr>
                <w:rFonts w:ascii="Arial" w:eastAsia="Times New Roman" w:hAnsi="Arial" w:cs="Arial"/>
                <w:sz w:val="20"/>
                <w:szCs w:val="20"/>
              </w:rPr>
              <w:t>) and Southern Pacific (</w:t>
            </w:r>
            <w:r w:rsidRPr="00595E12">
              <w:rPr>
                <w:rFonts w:ascii="Arial" w:eastAsia="Times New Roman" w:hAnsi="Arial" w:cs="Arial"/>
                <w:i/>
                <w:sz w:val="20"/>
                <w:szCs w:val="20"/>
              </w:rPr>
              <w:t>C. oreganus helleri</w:t>
            </w:r>
            <w:r w:rsidRPr="00595E12">
              <w:rPr>
                <w:rFonts w:ascii="Arial" w:eastAsia="Times New Roman" w:hAnsi="Arial" w:cs="Arial"/>
                <w:sz w:val="20"/>
                <w:szCs w:val="20"/>
              </w:rPr>
              <w:t>) rattlesnakes in southern California. In: Hayes WK, Beaman KR, Cardwell MD, Bush SP (ed</w:t>
            </w:r>
            <w:r>
              <w:rPr>
                <w:rFonts w:ascii="Arial" w:eastAsia="Times New Roman" w:hAnsi="Arial" w:cs="Arial"/>
                <w:sz w:val="20"/>
                <w:szCs w:val="20"/>
              </w:rPr>
              <w:t>s</w:t>
            </w:r>
            <w:r w:rsidRPr="00595E12">
              <w:rPr>
                <w:rFonts w:ascii="Arial" w:eastAsia="Times New Roman" w:hAnsi="Arial" w:cs="Arial"/>
                <w:sz w:val="20"/>
                <w:szCs w:val="20"/>
              </w:rPr>
              <w:t>) The Biology of Rattlesnakes, Loma Linda University Press, Loma Linda, California, pp 353–364</w:t>
            </w:r>
          </w:p>
        </w:tc>
      </w:tr>
      <w:tr w:rsidR="00F7775D" w:rsidRPr="00595E12" w:rsidTr="00874336">
        <w:tc>
          <w:tcPr>
            <w:tcW w:w="1638" w:type="dxa"/>
            <w:hideMark/>
          </w:tcPr>
          <w:p w:rsidR="00F7775D" w:rsidRPr="002A1246" w:rsidRDefault="00F7775D" w:rsidP="00024654">
            <w:pPr>
              <w:spacing w:after="0" w:line="240" w:lineRule="auto"/>
              <w:rPr>
                <w:rFonts w:ascii="Arial" w:eastAsia="Times New Roman" w:hAnsi="Arial" w:cs="Arial"/>
                <w:i/>
                <w:iCs/>
                <w:sz w:val="20"/>
                <w:szCs w:val="20"/>
              </w:rPr>
            </w:pPr>
            <w:r w:rsidRPr="002A1246">
              <w:rPr>
                <w:rFonts w:ascii="Arial" w:eastAsia="Times New Roman" w:hAnsi="Arial" w:cs="Arial"/>
                <w:i/>
                <w:iCs/>
                <w:sz w:val="20"/>
                <w:szCs w:val="20"/>
              </w:rPr>
              <w:t>Crotalus ruber</w:t>
            </w:r>
          </w:p>
        </w:tc>
        <w:tc>
          <w:tcPr>
            <w:tcW w:w="1980" w:type="dxa"/>
            <w:noWrap/>
            <w:hideMark/>
          </w:tcPr>
          <w:p w:rsidR="00F7775D" w:rsidRPr="002A1246" w:rsidRDefault="00F7775D" w:rsidP="00024654">
            <w:pPr>
              <w:spacing w:after="0" w:line="240" w:lineRule="auto"/>
              <w:rPr>
                <w:rFonts w:ascii="Arial" w:eastAsia="Times New Roman" w:hAnsi="Arial" w:cs="Arial"/>
                <w:sz w:val="20"/>
                <w:szCs w:val="20"/>
              </w:rPr>
            </w:pPr>
            <w:r w:rsidRPr="002A1246">
              <w:rPr>
                <w:rFonts w:ascii="Arial" w:eastAsia="Times New Roman" w:hAnsi="Arial" w:cs="Arial"/>
                <w:sz w:val="20"/>
                <w:szCs w:val="20"/>
              </w:rPr>
              <w:t>Red Diamond Rattlesnake</w:t>
            </w:r>
          </w:p>
        </w:tc>
        <w:tc>
          <w:tcPr>
            <w:tcW w:w="5958" w:type="dxa"/>
            <w:hideMark/>
          </w:tcPr>
          <w:p w:rsidR="00F7775D" w:rsidRPr="002A1246" w:rsidRDefault="00F7775D" w:rsidP="00DB5E7C">
            <w:pPr>
              <w:spacing w:after="0" w:line="240" w:lineRule="auto"/>
              <w:rPr>
                <w:rFonts w:ascii="Arial" w:eastAsia="Times New Roman" w:hAnsi="Arial" w:cs="Arial"/>
                <w:sz w:val="20"/>
                <w:szCs w:val="20"/>
              </w:rPr>
            </w:pPr>
            <w:r w:rsidRPr="002A1246">
              <w:rPr>
                <w:rFonts w:ascii="Arial" w:eastAsia="Times New Roman" w:hAnsi="Arial" w:cs="Arial"/>
                <w:sz w:val="20"/>
                <w:szCs w:val="20"/>
              </w:rPr>
              <w:t>Greenberg DB (2002) The ecology of movement and site selection in desert rattlesnakes (</w:t>
            </w:r>
            <w:r w:rsidRPr="002A1246">
              <w:rPr>
                <w:rFonts w:ascii="Arial" w:eastAsia="Times New Roman" w:hAnsi="Arial" w:cs="Arial"/>
                <w:i/>
                <w:sz w:val="20"/>
                <w:szCs w:val="20"/>
              </w:rPr>
              <w:t>Crotalus mitchellii</w:t>
            </w:r>
            <w:r w:rsidRPr="002A1246">
              <w:rPr>
                <w:rFonts w:ascii="Arial" w:eastAsia="Times New Roman" w:hAnsi="Arial" w:cs="Arial"/>
                <w:sz w:val="20"/>
                <w:szCs w:val="20"/>
              </w:rPr>
              <w:t xml:space="preserve"> and </w:t>
            </w:r>
            <w:r w:rsidRPr="002A1246">
              <w:rPr>
                <w:rFonts w:ascii="Arial" w:eastAsia="Times New Roman" w:hAnsi="Arial" w:cs="Arial"/>
                <w:i/>
                <w:sz w:val="20"/>
                <w:szCs w:val="20"/>
              </w:rPr>
              <w:t>Crotalus ruber</w:t>
            </w:r>
            <w:r w:rsidRPr="002A1246">
              <w:rPr>
                <w:rFonts w:ascii="Arial" w:eastAsia="Times New Roman" w:hAnsi="Arial" w:cs="Arial"/>
                <w:sz w:val="20"/>
                <w:szCs w:val="20"/>
              </w:rPr>
              <w:t>) of the southwestern United States. Dissertation, University of California, Santa Barbara</w:t>
            </w:r>
          </w:p>
        </w:tc>
      </w:tr>
      <w:tr w:rsidR="00F7775D" w:rsidRPr="00595E12" w:rsidTr="00874336">
        <w:tc>
          <w:tcPr>
            <w:tcW w:w="1638" w:type="dxa"/>
            <w:hideMark/>
          </w:tcPr>
          <w:p w:rsidR="00F7775D" w:rsidRPr="002A1246" w:rsidRDefault="00F7775D" w:rsidP="00024654">
            <w:pPr>
              <w:spacing w:after="0" w:line="240" w:lineRule="auto"/>
              <w:rPr>
                <w:rFonts w:ascii="Arial" w:eastAsia="Times New Roman" w:hAnsi="Arial" w:cs="Arial"/>
                <w:i/>
                <w:iCs/>
                <w:sz w:val="20"/>
                <w:szCs w:val="20"/>
              </w:rPr>
            </w:pPr>
            <w:r w:rsidRPr="002A1246">
              <w:rPr>
                <w:rFonts w:ascii="Arial" w:eastAsia="Times New Roman" w:hAnsi="Arial" w:cs="Arial"/>
                <w:i/>
                <w:iCs/>
                <w:sz w:val="20"/>
                <w:szCs w:val="20"/>
              </w:rPr>
              <w:t>Crotalus ruber</w:t>
            </w:r>
          </w:p>
        </w:tc>
        <w:tc>
          <w:tcPr>
            <w:tcW w:w="1980" w:type="dxa"/>
            <w:noWrap/>
            <w:hideMark/>
          </w:tcPr>
          <w:p w:rsidR="00F7775D" w:rsidRPr="002A1246" w:rsidRDefault="00F7775D" w:rsidP="00727E73">
            <w:pPr>
              <w:spacing w:after="0" w:line="240" w:lineRule="auto"/>
              <w:rPr>
                <w:rFonts w:ascii="Arial" w:eastAsia="Times New Roman" w:hAnsi="Arial" w:cs="Arial"/>
                <w:sz w:val="20"/>
                <w:szCs w:val="20"/>
              </w:rPr>
            </w:pPr>
            <w:r>
              <w:rPr>
                <w:rFonts w:ascii="Arial" w:eastAsia="Times New Roman" w:hAnsi="Arial" w:cs="Arial"/>
                <w:sz w:val="20"/>
                <w:szCs w:val="20"/>
              </w:rPr>
              <w:t xml:space="preserve">Road Article: </w:t>
            </w:r>
            <w:r w:rsidRPr="002A1246">
              <w:rPr>
                <w:rFonts w:ascii="Arial" w:eastAsia="Times New Roman" w:hAnsi="Arial" w:cs="Arial"/>
                <w:sz w:val="20"/>
                <w:szCs w:val="20"/>
              </w:rPr>
              <w:t>Red Diamond Rattlesnake</w:t>
            </w:r>
          </w:p>
        </w:tc>
        <w:tc>
          <w:tcPr>
            <w:tcW w:w="5958" w:type="dxa"/>
            <w:hideMark/>
          </w:tcPr>
          <w:p w:rsidR="00F7775D" w:rsidRPr="002A1246" w:rsidRDefault="00F7775D" w:rsidP="00024654">
            <w:pPr>
              <w:spacing w:after="0" w:line="240" w:lineRule="auto"/>
              <w:rPr>
                <w:rFonts w:ascii="Arial" w:eastAsia="Times New Roman" w:hAnsi="Arial" w:cs="Arial"/>
                <w:sz w:val="20"/>
                <w:szCs w:val="20"/>
              </w:rPr>
            </w:pPr>
            <w:r w:rsidRPr="002A1246">
              <w:rPr>
                <w:rFonts w:ascii="Arial" w:eastAsia="Times New Roman" w:hAnsi="Arial" w:cs="Arial"/>
                <w:sz w:val="20"/>
                <w:szCs w:val="20"/>
              </w:rPr>
              <w:t>Tracey JA, Zhu J, Crooks K (2005) A set of nonlinear regression models for animal movement in response to a single landscape feature. J Agric Biol Envir St 10:1-18</w:t>
            </w:r>
          </w:p>
        </w:tc>
      </w:tr>
      <w:tr w:rsidR="00F7775D" w:rsidRPr="00595E12" w:rsidTr="00874336">
        <w:tc>
          <w:tcPr>
            <w:tcW w:w="1638" w:type="dxa"/>
            <w:hideMark/>
          </w:tcPr>
          <w:p w:rsidR="00F7775D" w:rsidRPr="002A1246" w:rsidRDefault="00F7775D" w:rsidP="00024654">
            <w:pPr>
              <w:spacing w:after="0" w:line="240" w:lineRule="auto"/>
              <w:rPr>
                <w:rFonts w:ascii="Arial" w:eastAsia="Times New Roman" w:hAnsi="Arial" w:cs="Arial"/>
                <w:i/>
                <w:iCs/>
                <w:sz w:val="20"/>
                <w:szCs w:val="20"/>
              </w:rPr>
            </w:pPr>
            <w:r w:rsidRPr="002A1246">
              <w:rPr>
                <w:rFonts w:ascii="Arial" w:eastAsia="Times New Roman" w:hAnsi="Arial" w:cs="Arial"/>
                <w:i/>
                <w:iCs/>
                <w:sz w:val="20"/>
                <w:szCs w:val="20"/>
              </w:rPr>
              <w:t>Crotalus scutulatus</w:t>
            </w:r>
          </w:p>
        </w:tc>
        <w:tc>
          <w:tcPr>
            <w:tcW w:w="1980" w:type="dxa"/>
            <w:noWrap/>
            <w:hideMark/>
          </w:tcPr>
          <w:p w:rsidR="00F7775D" w:rsidRPr="002A1246" w:rsidRDefault="00F7775D" w:rsidP="00024654">
            <w:pPr>
              <w:spacing w:after="0" w:line="240" w:lineRule="auto"/>
              <w:rPr>
                <w:rFonts w:ascii="Arial" w:eastAsia="Times New Roman" w:hAnsi="Arial" w:cs="Arial"/>
                <w:sz w:val="20"/>
                <w:szCs w:val="20"/>
              </w:rPr>
            </w:pPr>
            <w:r w:rsidRPr="002A1246">
              <w:rPr>
                <w:rFonts w:ascii="Arial" w:eastAsia="Times New Roman" w:hAnsi="Arial" w:cs="Arial"/>
                <w:sz w:val="20"/>
                <w:szCs w:val="20"/>
              </w:rPr>
              <w:t>Mojave Rattlesnake</w:t>
            </w:r>
          </w:p>
        </w:tc>
        <w:tc>
          <w:tcPr>
            <w:tcW w:w="5958" w:type="dxa"/>
            <w:noWrap/>
            <w:hideMark/>
          </w:tcPr>
          <w:p w:rsidR="00F7775D" w:rsidRPr="002A1246" w:rsidRDefault="00F7775D" w:rsidP="009F0E7F">
            <w:pPr>
              <w:spacing w:after="0" w:line="240" w:lineRule="auto"/>
              <w:rPr>
                <w:rFonts w:ascii="Arial" w:eastAsia="Times New Roman" w:hAnsi="Arial" w:cs="Arial"/>
                <w:sz w:val="20"/>
                <w:szCs w:val="20"/>
              </w:rPr>
            </w:pPr>
            <w:r w:rsidRPr="002A1246">
              <w:rPr>
                <w:rFonts w:ascii="Arial" w:eastAsia="Times New Roman" w:hAnsi="Arial" w:cs="Arial"/>
                <w:sz w:val="20"/>
                <w:szCs w:val="20"/>
              </w:rPr>
              <w:t>Cardwell MD (2008) The reproductive ecology of Mohave rattlesnakes. J Zool 274:65-76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Crotalus scutulatus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Mojave Rattlesnake</w:t>
            </w:r>
          </w:p>
        </w:tc>
        <w:tc>
          <w:tcPr>
            <w:tcW w:w="5958" w:type="dxa"/>
            <w:noWrap/>
            <w:hideMark/>
          </w:tcPr>
          <w:p w:rsidR="00F7775D" w:rsidRPr="00595E12" w:rsidRDefault="00F7775D" w:rsidP="00DB5E7C">
            <w:pPr>
              <w:spacing w:after="0" w:line="240" w:lineRule="auto"/>
              <w:rPr>
                <w:rFonts w:ascii="Arial" w:eastAsia="Times New Roman" w:hAnsi="Arial" w:cs="Arial"/>
                <w:sz w:val="20"/>
                <w:szCs w:val="20"/>
              </w:rPr>
            </w:pPr>
            <w:r w:rsidRPr="00595E12">
              <w:rPr>
                <w:rFonts w:ascii="Arial" w:eastAsia="Times New Roman" w:hAnsi="Arial" w:cs="Arial"/>
                <w:sz w:val="20"/>
                <w:szCs w:val="20"/>
              </w:rPr>
              <w:t>Cardwell MD (2013) Behavioral changes by Mojave rattlesnakes (</w:t>
            </w:r>
            <w:r w:rsidRPr="00595E12">
              <w:rPr>
                <w:rFonts w:ascii="Arial" w:eastAsia="Times New Roman" w:hAnsi="Arial" w:cs="Arial"/>
                <w:i/>
                <w:sz w:val="20"/>
                <w:szCs w:val="20"/>
              </w:rPr>
              <w:t>Crotalus scutulatus</w:t>
            </w:r>
            <w:r w:rsidRPr="00595E12">
              <w:rPr>
                <w:rFonts w:ascii="Arial" w:eastAsia="Times New Roman" w:hAnsi="Arial" w:cs="Arial"/>
                <w:sz w:val="20"/>
                <w:szCs w:val="20"/>
              </w:rPr>
              <w:t>) in response to drought. MS Thesis, California State University, Sacramento</w:t>
            </w:r>
          </w:p>
        </w:tc>
      </w:tr>
      <w:tr w:rsidR="00F7775D" w:rsidRPr="00595E12" w:rsidTr="00874336">
        <w:tc>
          <w:tcPr>
            <w:tcW w:w="1638" w:type="dxa"/>
            <w:hideMark/>
          </w:tcPr>
          <w:p w:rsidR="00F7775D" w:rsidRPr="00E427D0" w:rsidRDefault="00F7775D" w:rsidP="00024654">
            <w:pPr>
              <w:spacing w:after="0" w:line="240" w:lineRule="auto"/>
              <w:rPr>
                <w:rFonts w:ascii="Arial" w:eastAsia="Times New Roman" w:hAnsi="Arial" w:cs="Arial"/>
                <w:i/>
                <w:iCs/>
                <w:sz w:val="20"/>
                <w:szCs w:val="20"/>
              </w:rPr>
            </w:pPr>
            <w:r w:rsidRPr="00E427D0">
              <w:rPr>
                <w:rFonts w:ascii="Arial" w:eastAsia="Times New Roman" w:hAnsi="Arial" w:cs="Arial"/>
                <w:i/>
                <w:iCs/>
                <w:sz w:val="20"/>
                <w:szCs w:val="20"/>
              </w:rPr>
              <w:t>Crotalus scutulatus</w:t>
            </w:r>
          </w:p>
        </w:tc>
        <w:tc>
          <w:tcPr>
            <w:tcW w:w="1980" w:type="dxa"/>
            <w:noWrap/>
            <w:hideMark/>
          </w:tcPr>
          <w:p w:rsidR="00F7775D" w:rsidRPr="00E427D0" w:rsidRDefault="00F7775D" w:rsidP="00024654">
            <w:pPr>
              <w:spacing w:after="0" w:line="240" w:lineRule="auto"/>
              <w:rPr>
                <w:rFonts w:ascii="Arial" w:eastAsia="Times New Roman" w:hAnsi="Arial" w:cs="Arial"/>
                <w:sz w:val="20"/>
                <w:szCs w:val="20"/>
              </w:rPr>
            </w:pPr>
            <w:r w:rsidRPr="00E427D0">
              <w:rPr>
                <w:rFonts w:ascii="Arial" w:eastAsia="Times New Roman" w:hAnsi="Arial" w:cs="Arial"/>
                <w:sz w:val="20"/>
                <w:szCs w:val="20"/>
              </w:rPr>
              <w:t>Mojave Rattlesnake</w:t>
            </w:r>
          </w:p>
        </w:tc>
        <w:tc>
          <w:tcPr>
            <w:tcW w:w="5958" w:type="dxa"/>
            <w:hideMark/>
          </w:tcPr>
          <w:p w:rsidR="00F7775D" w:rsidRPr="00E427D0" w:rsidRDefault="00F7775D" w:rsidP="00DB5E7C">
            <w:pPr>
              <w:spacing w:after="0" w:line="240" w:lineRule="auto"/>
              <w:rPr>
                <w:rFonts w:ascii="Arial" w:eastAsia="Times New Roman" w:hAnsi="Arial" w:cs="Arial"/>
                <w:sz w:val="20"/>
                <w:szCs w:val="20"/>
              </w:rPr>
            </w:pPr>
            <w:r w:rsidRPr="00E427D0">
              <w:rPr>
                <w:rFonts w:ascii="Arial" w:eastAsia="Times New Roman" w:hAnsi="Arial" w:cs="Arial"/>
                <w:sz w:val="20"/>
                <w:szCs w:val="20"/>
              </w:rPr>
              <w:t>Cardwell MD (2016) Mojave rattlesnake (</w:t>
            </w:r>
            <w:r w:rsidRPr="00E427D0">
              <w:rPr>
                <w:rFonts w:ascii="Arial" w:eastAsia="Times New Roman" w:hAnsi="Arial" w:cs="Arial"/>
                <w:i/>
                <w:sz w:val="20"/>
                <w:szCs w:val="20"/>
              </w:rPr>
              <w:t>Crotalus scutulatus</w:t>
            </w:r>
            <w:r w:rsidRPr="00E427D0">
              <w:rPr>
                <w:rFonts w:ascii="Arial" w:eastAsia="Times New Roman" w:hAnsi="Arial" w:cs="Arial"/>
                <w:sz w:val="20"/>
                <w:szCs w:val="20"/>
              </w:rPr>
              <w:t xml:space="preserve">) book chapter. In: Rattlesnakes of Arizona: species accounts and </w:t>
            </w:r>
            <w:r w:rsidRPr="00E427D0">
              <w:rPr>
                <w:rFonts w:ascii="Arial" w:eastAsia="Times New Roman" w:hAnsi="Arial" w:cs="Arial"/>
                <w:sz w:val="20"/>
                <w:szCs w:val="20"/>
              </w:rPr>
              <w:lastRenderedPageBreak/>
              <w:t>natural history. Volume 1. ECO Publishing, Rodeo, New Mexico</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Crotaphytus collaris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Collared Lizards</w:t>
            </w:r>
          </w:p>
        </w:tc>
        <w:tc>
          <w:tcPr>
            <w:tcW w:w="5958" w:type="dxa"/>
            <w:hideMark/>
          </w:tcPr>
          <w:p w:rsidR="00F7775D" w:rsidRPr="00595E12" w:rsidRDefault="00F7775D" w:rsidP="009F0E7F">
            <w:pPr>
              <w:spacing w:after="0" w:line="240" w:lineRule="auto"/>
              <w:rPr>
                <w:rFonts w:ascii="Arial" w:eastAsia="Times New Roman" w:hAnsi="Arial" w:cs="Arial"/>
                <w:sz w:val="20"/>
                <w:szCs w:val="20"/>
              </w:rPr>
            </w:pPr>
            <w:r w:rsidRPr="00595E12">
              <w:rPr>
                <w:rFonts w:ascii="Arial" w:eastAsia="Times New Roman" w:hAnsi="Arial" w:cs="Arial"/>
                <w:sz w:val="20"/>
                <w:szCs w:val="20"/>
              </w:rPr>
              <w:t>Stone PA, Baird TA (2002) Estimating lizard home range: the Rose Model revisited. J Herpetol 36(3):</w:t>
            </w:r>
            <w:r>
              <w:rPr>
                <w:rFonts w:ascii="Arial" w:eastAsia="Times New Roman" w:hAnsi="Arial" w:cs="Arial"/>
                <w:sz w:val="20"/>
                <w:szCs w:val="20"/>
              </w:rPr>
              <w:t>427-</w:t>
            </w:r>
            <w:r w:rsidRPr="00595E12">
              <w:rPr>
                <w:rFonts w:ascii="Arial" w:eastAsia="Times New Roman" w:hAnsi="Arial" w:cs="Arial"/>
                <w:sz w:val="20"/>
                <w:szCs w:val="20"/>
              </w:rPr>
              <w:t>436. http://doi.org/10.2307/1566187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Diadophis punctatus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Ring-necked Snake</w:t>
            </w:r>
          </w:p>
        </w:tc>
        <w:tc>
          <w:tcPr>
            <w:tcW w:w="5958" w:type="dxa"/>
            <w:hideMark/>
          </w:tcPr>
          <w:p w:rsidR="00F7775D" w:rsidRPr="00595E12" w:rsidRDefault="00F7775D" w:rsidP="009F0E7F">
            <w:pPr>
              <w:spacing w:after="0" w:line="240" w:lineRule="auto"/>
              <w:rPr>
                <w:rFonts w:ascii="Arial" w:eastAsia="Times New Roman" w:hAnsi="Arial" w:cs="Arial"/>
                <w:sz w:val="20"/>
                <w:szCs w:val="20"/>
              </w:rPr>
            </w:pPr>
            <w:r w:rsidRPr="00595E12">
              <w:rPr>
                <w:rFonts w:ascii="Arial" w:eastAsia="Times New Roman" w:hAnsi="Arial" w:cs="Arial"/>
                <w:sz w:val="20"/>
                <w:szCs w:val="20"/>
              </w:rPr>
              <w:t>Fitch HA (1975) A demographic study of the ringneck snake (</w:t>
            </w:r>
            <w:r w:rsidRPr="00595E12">
              <w:rPr>
                <w:rFonts w:ascii="Arial" w:eastAsia="Times New Roman" w:hAnsi="Arial" w:cs="Arial"/>
                <w:i/>
                <w:sz w:val="20"/>
                <w:szCs w:val="20"/>
              </w:rPr>
              <w:t>Diadophis punctatus</w:t>
            </w:r>
            <w:r w:rsidRPr="00595E12">
              <w:rPr>
                <w:rFonts w:ascii="Arial" w:eastAsia="Times New Roman" w:hAnsi="Arial" w:cs="Arial"/>
                <w:sz w:val="20"/>
                <w:szCs w:val="20"/>
              </w:rPr>
              <w:t>) in Kansas. University of Kansas Museum of Natural History Miscellaneous Publications 62:1-53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Dicamptodon ensatus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California Giant Salamander</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Bury B (2005) </w:t>
            </w:r>
            <w:r w:rsidRPr="00595E12">
              <w:rPr>
                <w:rFonts w:ascii="Arial" w:eastAsia="Times New Roman" w:hAnsi="Arial" w:cs="Arial"/>
                <w:i/>
                <w:iCs/>
                <w:sz w:val="20"/>
                <w:szCs w:val="20"/>
              </w:rPr>
              <w:t>Dicamptodon ensatus</w:t>
            </w:r>
            <w:r w:rsidRPr="00595E12">
              <w:rPr>
                <w:rFonts w:ascii="Arial" w:eastAsia="Times New Roman" w:hAnsi="Arial" w:cs="Arial"/>
                <w:sz w:val="20"/>
                <w:szCs w:val="20"/>
              </w:rPr>
              <w:t>. In: Lannoo M (ed) Amphibian declines: the conservation status of United States species. University of California Press, Berkeley, pp 617-621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Dicamptodon tenebrosus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Coastal Giant Salamander</w:t>
            </w:r>
          </w:p>
        </w:tc>
        <w:tc>
          <w:tcPr>
            <w:tcW w:w="5958" w:type="dxa"/>
            <w:hideMark/>
          </w:tcPr>
          <w:p w:rsidR="00F7775D" w:rsidRPr="00595E12" w:rsidRDefault="00F7775D" w:rsidP="00DB5E7C">
            <w:pPr>
              <w:spacing w:after="0" w:line="240" w:lineRule="auto"/>
              <w:rPr>
                <w:rFonts w:ascii="Arial" w:eastAsia="Times New Roman" w:hAnsi="Arial" w:cs="Arial"/>
                <w:sz w:val="20"/>
                <w:szCs w:val="20"/>
              </w:rPr>
            </w:pPr>
            <w:r w:rsidRPr="00595E12">
              <w:rPr>
                <w:rFonts w:ascii="Arial" w:eastAsia="Times New Roman" w:hAnsi="Arial" w:cs="Arial"/>
                <w:sz w:val="20"/>
                <w:szCs w:val="20"/>
              </w:rPr>
              <w:t>Johnston B, Frid L (2002) Clearcut logging restricts the movements of terrestrial Pacific giant salamanders (</w:t>
            </w:r>
            <w:r w:rsidRPr="00595E12">
              <w:rPr>
                <w:rFonts w:ascii="Arial" w:eastAsia="Times New Roman" w:hAnsi="Arial" w:cs="Arial"/>
                <w:i/>
                <w:sz w:val="20"/>
                <w:szCs w:val="20"/>
              </w:rPr>
              <w:t>Dicamptodon tenebrosus</w:t>
            </w:r>
            <w:r w:rsidRPr="00595E12">
              <w:rPr>
                <w:rFonts w:ascii="Arial" w:eastAsia="Times New Roman" w:hAnsi="Arial" w:cs="Arial"/>
                <w:sz w:val="20"/>
                <w:szCs w:val="20"/>
              </w:rPr>
              <w:t xml:space="preserve"> Good). Can J Zool 80(12):2170-2177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Dicamptodon tenebrosus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Coastal Giant Salamander</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Jones LLC, Welsh HH Jr (2005) </w:t>
            </w:r>
            <w:r w:rsidRPr="00595E12">
              <w:rPr>
                <w:rFonts w:ascii="Arial" w:eastAsia="Times New Roman" w:hAnsi="Arial" w:cs="Arial"/>
                <w:i/>
                <w:iCs/>
                <w:sz w:val="20"/>
                <w:szCs w:val="20"/>
              </w:rPr>
              <w:t>Dicamptodon tenebrosus</w:t>
            </w:r>
            <w:r w:rsidRPr="00595E12">
              <w:rPr>
                <w:rFonts w:ascii="Arial" w:eastAsia="Times New Roman" w:hAnsi="Arial" w:cs="Arial"/>
                <w:sz w:val="20"/>
                <w:szCs w:val="20"/>
              </w:rPr>
              <w:t>. In: Lannoo M (ed) Amphibian declines: the conservation status of United States species. University of California Press, Berkeley, pp 617-621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Dicamptodon tenebrosus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Coastal Giant Salamander</w:t>
            </w:r>
          </w:p>
        </w:tc>
        <w:tc>
          <w:tcPr>
            <w:tcW w:w="5958" w:type="dxa"/>
            <w:hideMark/>
          </w:tcPr>
          <w:p w:rsidR="00F7775D" w:rsidRPr="00595E12" w:rsidRDefault="00F7775D" w:rsidP="00DB5E7C">
            <w:pPr>
              <w:spacing w:after="0" w:line="240" w:lineRule="auto"/>
              <w:rPr>
                <w:rFonts w:ascii="Arial" w:eastAsia="Times New Roman" w:hAnsi="Arial" w:cs="Arial"/>
                <w:sz w:val="20"/>
                <w:szCs w:val="20"/>
              </w:rPr>
            </w:pPr>
            <w:r w:rsidRPr="00595E12">
              <w:rPr>
                <w:rFonts w:ascii="Arial" w:eastAsia="Times New Roman" w:hAnsi="Arial" w:cs="Arial"/>
                <w:sz w:val="20"/>
                <w:szCs w:val="20"/>
              </w:rPr>
              <w:t>McComb WC, McGarigal K, Anthony RG (1993) Small mammal and amphibian abundance in streamside and upslope habitats of mature Douglas-fir stands, western Oregon. Northwest Sci 67(1):7-15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Dicamptodon tenebrosus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Road Culvert Effects: Coastal Giant Salamander</w:t>
            </w:r>
          </w:p>
        </w:tc>
        <w:tc>
          <w:tcPr>
            <w:tcW w:w="5958" w:type="dxa"/>
            <w:hideMark/>
          </w:tcPr>
          <w:p w:rsidR="00F7775D" w:rsidRPr="00595E12" w:rsidRDefault="00F7775D" w:rsidP="00054F8C">
            <w:pPr>
              <w:spacing w:after="0" w:line="240" w:lineRule="auto"/>
              <w:rPr>
                <w:rFonts w:ascii="Arial" w:eastAsia="Times New Roman" w:hAnsi="Arial" w:cs="Arial"/>
                <w:sz w:val="20"/>
                <w:szCs w:val="20"/>
              </w:rPr>
            </w:pPr>
            <w:r w:rsidRPr="00595E12">
              <w:rPr>
                <w:rFonts w:ascii="Arial" w:eastAsia="Times New Roman" w:hAnsi="Arial" w:cs="Arial"/>
                <w:sz w:val="20"/>
                <w:szCs w:val="20"/>
              </w:rPr>
              <w:t>Sagar J (2004) Movement and demography of larval Coastal Giant Salamanders (</w:t>
            </w:r>
            <w:r w:rsidRPr="00595E12">
              <w:rPr>
                <w:rFonts w:ascii="Arial" w:eastAsia="Times New Roman" w:hAnsi="Arial" w:cs="Arial"/>
                <w:i/>
                <w:sz w:val="20"/>
                <w:szCs w:val="20"/>
              </w:rPr>
              <w:t>Dicamptodon tenebrosus</w:t>
            </w:r>
            <w:r w:rsidRPr="00595E12">
              <w:rPr>
                <w:rFonts w:ascii="Arial" w:eastAsia="Times New Roman" w:hAnsi="Arial" w:cs="Arial"/>
                <w:sz w:val="20"/>
                <w:szCs w:val="20"/>
              </w:rPr>
              <w:t>) in streams with culverts in the Oregon coast range. MS Thesis, Oregon State University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Dipsosaurus dorsalis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Desert Iguana</w:t>
            </w:r>
          </w:p>
        </w:tc>
        <w:tc>
          <w:tcPr>
            <w:tcW w:w="5958" w:type="dxa"/>
            <w:hideMark/>
          </w:tcPr>
          <w:p w:rsidR="00F7775D" w:rsidRPr="00595E12" w:rsidRDefault="00F7775D" w:rsidP="00DB5E7C">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Krekorian CN (1976) Home range size and overlap and their relationship to food abundance in the desert iguana, </w:t>
            </w:r>
            <w:r w:rsidRPr="00595E12">
              <w:rPr>
                <w:rFonts w:ascii="Arial" w:eastAsia="Times New Roman" w:hAnsi="Arial" w:cs="Arial"/>
                <w:i/>
                <w:sz w:val="20"/>
                <w:szCs w:val="20"/>
              </w:rPr>
              <w:t>Dipsosaurus dorsalis</w:t>
            </w:r>
            <w:r w:rsidRPr="00595E12">
              <w:rPr>
                <w:rFonts w:ascii="Arial" w:eastAsia="Times New Roman" w:hAnsi="Arial" w:cs="Arial"/>
                <w:sz w:val="20"/>
                <w:szCs w:val="20"/>
              </w:rPr>
              <w:t>. Herpetologica 32:405-412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Dipsosaurus dorsalis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Desert Iguana</w:t>
            </w:r>
          </w:p>
        </w:tc>
        <w:tc>
          <w:tcPr>
            <w:tcW w:w="5958" w:type="dxa"/>
            <w:hideMark/>
          </w:tcPr>
          <w:p w:rsidR="00F7775D" w:rsidRPr="00595E12" w:rsidRDefault="00F7775D" w:rsidP="00DB5E7C">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Krekorian CN (1977) Homing in the desert iguana, </w:t>
            </w:r>
            <w:r w:rsidRPr="00595E12">
              <w:rPr>
                <w:rFonts w:ascii="Arial" w:eastAsia="Times New Roman" w:hAnsi="Arial" w:cs="Arial"/>
                <w:i/>
                <w:sz w:val="20"/>
                <w:szCs w:val="20"/>
              </w:rPr>
              <w:t>Dipsosaurus dorsalis.</w:t>
            </w:r>
            <w:r w:rsidRPr="00595E12">
              <w:rPr>
                <w:rFonts w:ascii="Arial" w:eastAsia="Times New Roman" w:hAnsi="Arial" w:cs="Arial"/>
                <w:sz w:val="20"/>
                <w:szCs w:val="20"/>
              </w:rPr>
              <w:t xml:space="preserve"> Herpetologica 33:123-127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Dipsosaurus dorsalis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Desert Iguana: Speed</w:t>
            </w:r>
          </w:p>
        </w:tc>
        <w:tc>
          <w:tcPr>
            <w:tcW w:w="5958" w:type="dxa"/>
            <w:hideMark/>
          </w:tcPr>
          <w:p w:rsidR="00F7775D" w:rsidRPr="00595E12" w:rsidRDefault="00F7775D" w:rsidP="00054F8C">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Fieler CL, Jayne BC (1998) Effects of speed on the hindlimb kinematics of the lizard </w:t>
            </w:r>
            <w:r w:rsidRPr="00595E12">
              <w:rPr>
                <w:rFonts w:ascii="Arial" w:eastAsia="Times New Roman" w:hAnsi="Arial" w:cs="Arial"/>
                <w:i/>
                <w:sz w:val="20"/>
                <w:szCs w:val="20"/>
              </w:rPr>
              <w:t>Dipsosaurus dorsalis</w:t>
            </w:r>
            <w:r w:rsidRPr="00595E12">
              <w:rPr>
                <w:rFonts w:ascii="Arial" w:eastAsia="Times New Roman" w:hAnsi="Arial" w:cs="Arial"/>
                <w:sz w:val="20"/>
                <w:szCs w:val="20"/>
              </w:rPr>
              <w:t>. J Exp Biol 201(4):609-622</w:t>
            </w:r>
          </w:p>
        </w:tc>
      </w:tr>
      <w:tr w:rsidR="00F7775D" w:rsidRPr="00595E12" w:rsidTr="00874336">
        <w:tc>
          <w:tcPr>
            <w:tcW w:w="1638" w:type="dxa"/>
          </w:tcPr>
          <w:p w:rsidR="00F7775D" w:rsidRPr="00595E12" w:rsidRDefault="00F7775D" w:rsidP="00DD6579">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Elgaria coerulea</w:t>
            </w:r>
          </w:p>
        </w:tc>
        <w:tc>
          <w:tcPr>
            <w:tcW w:w="1980" w:type="dxa"/>
            <w:noWrap/>
          </w:tcPr>
          <w:p w:rsidR="00F7775D" w:rsidRPr="00595E12" w:rsidRDefault="00F7775D" w:rsidP="00DD6579">
            <w:pPr>
              <w:spacing w:after="0" w:line="240" w:lineRule="auto"/>
              <w:rPr>
                <w:rFonts w:ascii="Arial" w:eastAsia="Times New Roman" w:hAnsi="Arial" w:cs="Arial"/>
                <w:sz w:val="20"/>
                <w:szCs w:val="20"/>
              </w:rPr>
            </w:pPr>
            <w:r w:rsidRPr="00595E12">
              <w:rPr>
                <w:rFonts w:ascii="Arial" w:eastAsia="Times New Roman" w:hAnsi="Arial" w:cs="Arial"/>
                <w:sz w:val="20"/>
                <w:szCs w:val="20"/>
              </w:rPr>
              <w:t>Northern Alligator Lizard</w:t>
            </w:r>
          </w:p>
        </w:tc>
        <w:tc>
          <w:tcPr>
            <w:tcW w:w="5958" w:type="dxa"/>
          </w:tcPr>
          <w:p w:rsidR="00F7775D" w:rsidRPr="00595E12" w:rsidRDefault="00F7775D" w:rsidP="00DD6579">
            <w:pPr>
              <w:spacing w:after="0" w:line="240" w:lineRule="auto"/>
              <w:rPr>
                <w:rFonts w:ascii="Arial" w:eastAsia="Times New Roman" w:hAnsi="Arial" w:cs="Arial"/>
                <w:sz w:val="20"/>
                <w:szCs w:val="20"/>
              </w:rPr>
            </w:pPr>
            <w:r w:rsidRPr="00595E12">
              <w:rPr>
                <w:rFonts w:ascii="Arial" w:eastAsia="Times New Roman" w:hAnsi="Arial" w:cs="Arial"/>
                <w:sz w:val="20"/>
                <w:szCs w:val="20"/>
              </w:rPr>
              <w:t>Rutherford PL, Gregory PT (2003) Habitat use and movement patterns of northern alligator lizards (</w:t>
            </w:r>
            <w:r w:rsidRPr="00595E12">
              <w:rPr>
                <w:rFonts w:ascii="Arial" w:eastAsia="Times New Roman" w:hAnsi="Arial" w:cs="Arial"/>
                <w:i/>
                <w:sz w:val="20"/>
                <w:szCs w:val="20"/>
              </w:rPr>
              <w:t>Elgaria coerulea</w:t>
            </w:r>
            <w:r w:rsidRPr="00595E12">
              <w:rPr>
                <w:rFonts w:ascii="Arial" w:eastAsia="Times New Roman" w:hAnsi="Arial" w:cs="Arial"/>
                <w:sz w:val="20"/>
                <w:szCs w:val="20"/>
              </w:rPr>
              <w:t>) and western skinks (</w:t>
            </w:r>
            <w:r w:rsidRPr="00595E12">
              <w:rPr>
                <w:rFonts w:ascii="Arial" w:eastAsia="Times New Roman" w:hAnsi="Arial" w:cs="Arial"/>
                <w:i/>
                <w:sz w:val="20"/>
                <w:szCs w:val="20"/>
              </w:rPr>
              <w:t>Eumeces skiltonianus</w:t>
            </w:r>
            <w:r w:rsidRPr="00595E12">
              <w:rPr>
                <w:rFonts w:ascii="Arial" w:eastAsia="Times New Roman" w:hAnsi="Arial" w:cs="Arial"/>
                <w:sz w:val="20"/>
                <w:szCs w:val="20"/>
              </w:rPr>
              <w:t>) in southeastern British Columbia. J Herpetol 37(1):98-106</w:t>
            </w:r>
          </w:p>
        </w:tc>
      </w:tr>
      <w:tr w:rsidR="00F7775D" w:rsidRPr="00595E12" w:rsidTr="00874336">
        <w:tc>
          <w:tcPr>
            <w:tcW w:w="1638" w:type="dxa"/>
            <w:hideMark/>
          </w:tcPr>
          <w:p w:rsidR="00F7775D" w:rsidRPr="00595E12" w:rsidRDefault="00F7775D" w:rsidP="00093088">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 xml:space="preserve">Elgaria </w:t>
            </w:r>
            <w:r w:rsidRPr="00093088">
              <w:rPr>
                <w:rFonts w:ascii="Arial" w:eastAsia="Times New Roman" w:hAnsi="Arial" w:cs="Arial"/>
                <w:i/>
                <w:iCs/>
                <w:sz w:val="20"/>
                <w:szCs w:val="20"/>
              </w:rPr>
              <w:t>multicarinata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Southern</w:t>
            </w:r>
            <w:r w:rsidRPr="00595E12">
              <w:rPr>
                <w:rFonts w:ascii="Arial" w:eastAsia="Times New Roman" w:hAnsi="Arial" w:cs="Arial"/>
                <w:sz w:val="20"/>
                <w:szCs w:val="20"/>
              </w:rPr>
              <w:t xml:space="preserve"> Alligator Lizard</w:t>
            </w:r>
            <w:r>
              <w:rPr>
                <w:rFonts w:ascii="Arial" w:eastAsia="Times New Roman" w:hAnsi="Arial" w:cs="Arial"/>
                <w:sz w:val="20"/>
                <w:szCs w:val="20"/>
              </w:rPr>
              <w:t xml:space="preserve"> (surrogate: </w:t>
            </w:r>
            <w:r w:rsidRPr="00595E12">
              <w:rPr>
                <w:rFonts w:ascii="Arial" w:eastAsia="Times New Roman" w:hAnsi="Arial" w:cs="Arial"/>
                <w:i/>
                <w:iCs/>
                <w:sz w:val="20"/>
                <w:szCs w:val="20"/>
              </w:rPr>
              <w:t>Elgaria coerulea</w:t>
            </w:r>
            <w:r w:rsidRPr="00093088">
              <w:rPr>
                <w:rFonts w:ascii="Arial" w:eastAsia="Times New Roman" w:hAnsi="Arial" w:cs="Arial"/>
                <w:iCs/>
                <w:sz w:val="20"/>
                <w:szCs w:val="20"/>
              </w:rPr>
              <w:t>)</w:t>
            </w:r>
          </w:p>
        </w:tc>
        <w:tc>
          <w:tcPr>
            <w:tcW w:w="5958" w:type="dxa"/>
            <w:hideMark/>
          </w:tcPr>
          <w:p w:rsidR="00F7775D" w:rsidRPr="00595E12" w:rsidRDefault="00F7775D" w:rsidP="00054F8C">
            <w:pPr>
              <w:spacing w:after="0" w:line="240" w:lineRule="auto"/>
              <w:rPr>
                <w:rFonts w:ascii="Arial" w:eastAsia="Times New Roman" w:hAnsi="Arial" w:cs="Arial"/>
                <w:sz w:val="20"/>
                <w:szCs w:val="20"/>
              </w:rPr>
            </w:pPr>
            <w:r w:rsidRPr="00595E12">
              <w:rPr>
                <w:rFonts w:ascii="Arial" w:eastAsia="Times New Roman" w:hAnsi="Arial" w:cs="Arial"/>
                <w:sz w:val="20"/>
                <w:szCs w:val="20"/>
              </w:rPr>
              <w:t>Rutherford PL, Gregory PT (2003) Habitat use and movement patterns of northern alligator lizards (</w:t>
            </w:r>
            <w:r w:rsidRPr="00595E12">
              <w:rPr>
                <w:rFonts w:ascii="Arial" w:eastAsia="Times New Roman" w:hAnsi="Arial" w:cs="Arial"/>
                <w:i/>
                <w:sz w:val="20"/>
                <w:szCs w:val="20"/>
              </w:rPr>
              <w:t>Elgaria coerulea</w:t>
            </w:r>
            <w:r w:rsidRPr="00595E12">
              <w:rPr>
                <w:rFonts w:ascii="Arial" w:eastAsia="Times New Roman" w:hAnsi="Arial" w:cs="Arial"/>
                <w:sz w:val="20"/>
                <w:szCs w:val="20"/>
              </w:rPr>
              <w:t>) and western skinks (</w:t>
            </w:r>
            <w:r w:rsidRPr="00595E12">
              <w:rPr>
                <w:rFonts w:ascii="Arial" w:eastAsia="Times New Roman" w:hAnsi="Arial" w:cs="Arial"/>
                <w:i/>
                <w:sz w:val="20"/>
                <w:szCs w:val="20"/>
              </w:rPr>
              <w:t>Eumeces skiltonianus</w:t>
            </w:r>
            <w:r w:rsidRPr="00595E12">
              <w:rPr>
                <w:rFonts w:ascii="Arial" w:eastAsia="Times New Roman" w:hAnsi="Arial" w:cs="Arial"/>
                <w:sz w:val="20"/>
                <w:szCs w:val="20"/>
              </w:rPr>
              <w:t>) in southeastern British Columbia. J Herpetol 37(1):98-106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Elgaria panamintina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Panamint Alligator Lizard</w:t>
            </w:r>
          </w:p>
        </w:tc>
        <w:tc>
          <w:tcPr>
            <w:tcW w:w="5958" w:type="dxa"/>
            <w:hideMark/>
          </w:tcPr>
          <w:p w:rsidR="00F7775D" w:rsidRPr="00595E12" w:rsidRDefault="00F7775D" w:rsidP="00054F8C">
            <w:pPr>
              <w:spacing w:after="0" w:line="240" w:lineRule="auto"/>
              <w:rPr>
                <w:rFonts w:ascii="Arial" w:eastAsia="Times New Roman" w:hAnsi="Arial" w:cs="Arial"/>
                <w:sz w:val="20"/>
                <w:szCs w:val="20"/>
              </w:rPr>
            </w:pPr>
            <w:r w:rsidRPr="00595E12">
              <w:rPr>
                <w:rFonts w:ascii="Arial" w:eastAsia="Times New Roman" w:hAnsi="Arial" w:cs="Arial"/>
                <w:sz w:val="20"/>
                <w:szCs w:val="20"/>
              </w:rPr>
              <w:t>Yasuda C (2015) Ecology and distribution of the panamint alligator lizard (</w:t>
            </w:r>
            <w:r w:rsidRPr="00595E12">
              <w:rPr>
                <w:rFonts w:ascii="Arial" w:eastAsia="Times New Roman" w:hAnsi="Arial" w:cs="Arial"/>
                <w:i/>
                <w:sz w:val="20"/>
                <w:szCs w:val="20"/>
              </w:rPr>
              <w:t>Elgaria panamintina</w:t>
            </w:r>
            <w:r w:rsidRPr="00595E12">
              <w:rPr>
                <w:rFonts w:ascii="Arial" w:eastAsia="Times New Roman" w:hAnsi="Arial" w:cs="Arial"/>
                <w:sz w:val="20"/>
                <w:szCs w:val="20"/>
              </w:rPr>
              <w:t>). MS Thesis, Chico State University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Ensatina eschscholtzii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Ensatina</w:t>
            </w:r>
          </w:p>
        </w:tc>
        <w:tc>
          <w:tcPr>
            <w:tcW w:w="5958" w:type="dxa"/>
            <w:hideMark/>
          </w:tcPr>
          <w:p w:rsidR="00F7775D" w:rsidRPr="00595E12" w:rsidRDefault="00F7775D" w:rsidP="00054F8C">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Kuchta SR, Parks D (2005) </w:t>
            </w:r>
            <w:r w:rsidRPr="00595E12">
              <w:rPr>
                <w:rFonts w:ascii="Arial" w:eastAsia="Times New Roman" w:hAnsi="Arial" w:cs="Arial"/>
                <w:i/>
                <w:iCs/>
                <w:sz w:val="20"/>
                <w:szCs w:val="20"/>
              </w:rPr>
              <w:t>Ensatina eschscholtzii</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Ensatina eschscholtzii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Ensatina</w:t>
            </w:r>
          </w:p>
        </w:tc>
        <w:tc>
          <w:tcPr>
            <w:tcW w:w="5958" w:type="dxa"/>
            <w:hideMark/>
          </w:tcPr>
          <w:p w:rsidR="00F7775D" w:rsidRPr="00595E12" w:rsidRDefault="00F7775D" w:rsidP="00054F8C">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Staub NL, Brown CW, Wake DB (1995) Patterns of growth and movements in a population of </w:t>
            </w:r>
            <w:r w:rsidRPr="00595E12">
              <w:rPr>
                <w:rFonts w:ascii="Arial" w:eastAsia="Times New Roman" w:hAnsi="Arial" w:cs="Arial"/>
                <w:i/>
                <w:sz w:val="20"/>
                <w:szCs w:val="20"/>
              </w:rPr>
              <w:t xml:space="preserve">Ensatina eschscholtzii platensis </w:t>
            </w:r>
            <w:r w:rsidRPr="00595E12">
              <w:rPr>
                <w:rFonts w:ascii="Arial" w:eastAsia="Times New Roman" w:hAnsi="Arial" w:cs="Arial"/>
                <w:sz w:val="20"/>
                <w:szCs w:val="20"/>
              </w:rPr>
              <w:t>(Caudata: Plethodontidae) in the Sierra Nevada, California. J Herpetol 29(4):593-599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Gambelia sila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Blunt-nosed </w:t>
            </w:r>
            <w:r w:rsidRPr="00595E12">
              <w:rPr>
                <w:rFonts w:ascii="Arial" w:eastAsia="Times New Roman" w:hAnsi="Arial" w:cs="Arial"/>
                <w:sz w:val="20"/>
                <w:szCs w:val="20"/>
              </w:rPr>
              <w:lastRenderedPageBreak/>
              <w:t>Leopard Lizard</w:t>
            </w:r>
          </w:p>
        </w:tc>
        <w:tc>
          <w:tcPr>
            <w:tcW w:w="5958" w:type="dxa"/>
            <w:hideMark/>
          </w:tcPr>
          <w:p w:rsidR="00F7775D" w:rsidRPr="00595E12" w:rsidRDefault="00F7775D" w:rsidP="0018740E">
            <w:pPr>
              <w:spacing w:after="0" w:line="240" w:lineRule="auto"/>
              <w:rPr>
                <w:rFonts w:ascii="Arial" w:eastAsia="Times New Roman" w:hAnsi="Arial" w:cs="Arial"/>
                <w:sz w:val="20"/>
                <w:szCs w:val="20"/>
              </w:rPr>
            </w:pPr>
            <w:r w:rsidRPr="00595E12">
              <w:rPr>
                <w:rFonts w:ascii="Arial" w:eastAsia="Times New Roman" w:hAnsi="Arial" w:cs="Arial"/>
                <w:sz w:val="20"/>
                <w:szCs w:val="20"/>
              </w:rPr>
              <w:lastRenderedPageBreak/>
              <w:t xml:space="preserve">Germano DJ, Rathbun GB (2016) Home range and habitat use </w:t>
            </w:r>
            <w:r w:rsidRPr="00595E12">
              <w:rPr>
                <w:rFonts w:ascii="Arial" w:eastAsia="Times New Roman" w:hAnsi="Arial" w:cs="Arial"/>
                <w:sz w:val="20"/>
                <w:szCs w:val="20"/>
              </w:rPr>
              <w:lastRenderedPageBreak/>
              <w:t>by blunt-nosed leopard lizards in the southern San Joaquin Desert of California. J Herpetol 50(3):429-434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Gambelia sila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Blunt-nosed Leopard Lizard</w:t>
            </w:r>
          </w:p>
        </w:tc>
        <w:tc>
          <w:tcPr>
            <w:tcW w:w="5958" w:type="dxa"/>
            <w:hideMark/>
          </w:tcPr>
          <w:p w:rsidR="00F7775D" w:rsidRPr="00595E12" w:rsidRDefault="00F7775D" w:rsidP="0018740E">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US Fish and Wildlife </w:t>
            </w:r>
            <w:r w:rsidRPr="002E1A71">
              <w:rPr>
                <w:rFonts w:ascii="Arial" w:eastAsia="Times New Roman" w:hAnsi="Arial" w:cs="Arial"/>
                <w:sz w:val="20"/>
                <w:szCs w:val="20"/>
              </w:rPr>
              <w:t>Service (USFWS) (2010) Blunt-nosed leopard lizard (</w:t>
            </w:r>
            <w:r w:rsidRPr="002E1A71">
              <w:rPr>
                <w:rFonts w:ascii="Arial" w:eastAsia="Times New Roman" w:hAnsi="Arial" w:cs="Arial"/>
                <w:i/>
                <w:sz w:val="20"/>
                <w:szCs w:val="20"/>
              </w:rPr>
              <w:t>Gambelia sila</w:t>
            </w:r>
            <w:r w:rsidRPr="002E1A71">
              <w:rPr>
                <w:rFonts w:ascii="Arial" w:eastAsia="Times New Roman" w:hAnsi="Arial" w:cs="Arial"/>
                <w:sz w:val="20"/>
                <w:szCs w:val="20"/>
              </w:rPr>
              <w:t>) 5-Year Review: Summary and Evaluation. Sacramento Fish and Wildlife</w:t>
            </w:r>
            <w:r w:rsidRPr="00595E12">
              <w:rPr>
                <w:rFonts w:ascii="Arial" w:eastAsia="Times New Roman" w:hAnsi="Arial" w:cs="Arial"/>
                <w:sz w:val="20"/>
                <w:szCs w:val="20"/>
              </w:rPr>
              <w:t xml:space="preserve"> Office, Sacramento, California</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Gambelia sila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Blunt-nosed Leopard Lizard</w:t>
            </w:r>
          </w:p>
        </w:tc>
        <w:tc>
          <w:tcPr>
            <w:tcW w:w="5958" w:type="dxa"/>
            <w:hideMark/>
          </w:tcPr>
          <w:p w:rsidR="00F7775D" w:rsidRPr="00595E12" w:rsidRDefault="00F7775D" w:rsidP="0018740E">
            <w:pPr>
              <w:spacing w:after="0" w:line="240" w:lineRule="auto"/>
              <w:rPr>
                <w:rFonts w:ascii="Arial" w:eastAsia="Times New Roman" w:hAnsi="Arial" w:cs="Arial"/>
                <w:sz w:val="20"/>
                <w:szCs w:val="20"/>
              </w:rPr>
            </w:pPr>
            <w:r w:rsidRPr="00595E12">
              <w:rPr>
                <w:rFonts w:ascii="Arial" w:eastAsia="Times New Roman" w:hAnsi="Arial" w:cs="Arial"/>
                <w:sz w:val="20"/>
                <w:szCs w:val="20"/>
              </w:rPr>
              <w:t>Warrick GD, Kato TT, Rose BR (1998) Microhabitat use and home range characteristics of blunt-nosed leopard lizards. J Herpetol 32:183-191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Gambelia wislizenii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Long-nosed Leopard Lizard</w:t>
            </w:r>
          </w:p>
        </w:tc>
        <w:tc>
          <w:tcPr>
            <w:tcW w:w="5958" w:type="dxa"/>
            <w:hideMark/>
          </w:tcPr>
          <w:p w:rsidR="00F7775D" w:rsidRPr="00595E12" w:rsidRDefault="00F7775D" w:rsidP="0018740E">
            <w:pPr>
              <w:spacing w:after="0" w:line="240" w:lineRule="auto"/>
              <w:rPr>
                <w:rFonts w:ascii="Arial" w:eastAsia="Times New Roman" w:hAnsi="Arial" w:cs="Arial"/>
                <w:sz w:val="20"/>
                <w:szCs w:val="20"/>
              </w:rPr>
            </w:pPr>
            <w:r w:rsidRPr="00595E12">
              <w:rPr>
                <w:rFonts w:ascii="Arial" w:eastAsia="Times New Roman" w:hAnsi="Arial" w:cs="Arial"/>
                <w:sz w:val="20"/>
                <w:szCs w:val="20"/>
              </w:rPr>
              <w:t>Schorr RA, Lambert BA, Freels E (2011) Habitat use and home range of Long-nosed Leopard Lizards (</w:t>
            </w:r>
            <w:r w:rsidRPr="00595E12">
              <w:rPr>
                <w:rFonts w:ascii="Arial" w:eastAsia="Times New Roman" w:hAnsi="Arial" w:cs="Arial"/>
                <w:i/>
                <w:sz w:val="20"/>
                <w:szCs w:val="20"/>
              </w:rPr>
              <w:t>Gambelia wislizenii</w:t>
            </w:r>
            <w:r w:rsidRPr="00595E12">
              <w:rPr>
                <w:rFonts w:ascii="Arial" w:eastAsia="Times New Roman" w:hAnsi="Arial" w:cs="Arial"/>
                <w:sz w:val="20"/>
                <w:szCs w:val="20"/>
              </w:rPr>
              <w:t>) in Canyons of the Ancients National Monument, Colorado. Herpetol Conserv Bio 6(2):312-323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Gopherus agassizii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Mohave Desert Tortoise</w:t>
            </w:r>
          </w:p>
        </w:tc>
        <w:tc>
          <w:tcPr>
            <w:tcW w:w="5958" w:type="dxa"/>
            <w:hideMark/>
          </w:tcPr>
          <w:p w:rsidR="00F7775D" w:rsidRPr="00595E12" w:rsidRDefault="00F7775D" w:rsidP="0018740E">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Franks BR, Avery HW, Spotila JR (2011) Home range and movement of desert tortoises </w:t>
            </w:r>
            <w:r w:rsidRPr="00595E12">
              <w:rPr>
                <w:rFonts w:ascii="Arial" w:eastAsia="Times New Roman" w:hAnsi="Arial" w:cs="Arial"/>
                <w:i/>
                <w:sz w:val="20"/>
                <w:szCs w:val="20"/>
              </w:rPr>
              <w:t>Gopherus agassizii</w:t>
            </w:r>
            <w:r w:rsidRPr="00595E12">
              <w:rPr>
                <w:rFonts w:ascii="Arial" w:eastAsia="Times New Roman" w:hAnsi="Arial" w:cs="Arial"/>
                <w:sz w:val="20"/>
                <w:szCs w:val="20"/>
              </w:rPr>
              <w:t xml:space="preserve"> in the Mojave Desert of California, USA. Endanger Species Res 13(3):191-201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Gopherus agassizii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Mohave Desert Tortoise</w:t>
            </w:r>
          </w:p>
        </w:tc>
        <w:tc>
          <w:tcPr>
            <w:tcW w:w="5958" w:type="dxa"/>
            <w:hideMark/>
          </w:tcPr>
          <w:p w:rsidR="00F7775D" w:rsidRPr="00595E12" w:rsidRDefault="00F7775D" w:rsidP="0018740E">
            <w:pPr>
              <w:spacing w:after="0" w:line="240" w:lineRule="auto"/>
              <w:rPr>
                <w:rFonts w:ascii="Arial" w:eastAsia="Times New Roman" w:hAnsi="Arial" w:cs="Arial"/>
                <w:sz w:val="20"/>
                <w:szCs w:val="20"/>
              </w:rPr>
            </w:pPr>
            <w:r w:rsidRPr="00595E12">
              <w:rPr>
                <w:rFonts w:ascii="Arial" w:eastAsia="Times New Roman" w:hAnsi="Arial" w:cs="Arial"/>
                <w:sz w:val="20"/>
                <w:szCs w:val="20"/>
              </w:rPr>
              <w:t>Harless ML, Walde AD, Delaney DK, Pater LL, Hayes WK (2009) Home range, spatial overlap, and burrow use of the desert tortoise in the West Mojave Desert. Copeia 2009(2):378-389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Gopherus agassizii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Mohave Desert Tortoise</w:t>
            </w:r>
          </w:p>
        </w:tc>
        <w:tc>
          <w:tcPr>
            <w:tcW w:w="5958" w:type="dxa"/>
            <w:hideMark/>
          </w:tcPr>
          <w:p w:rsidR="00F7775D" w:rsidRPr="00595E12" w:rsidRDefault="00F7775D" w:rsidP="0018740E">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O'Connor M, Zimmerman L, Ruby D, Bulova S, Spotila J (1994) Home range size and movements by desert tortoises, </w:t>
            </w:r>
            <w:r w:rsidRPr="00595E12">
              <w:rPr>
                <w:rFonts w:ascii="Arial" w:eastAsia="Times New Roman" w:hAnsi="Arial" w:cs="Arial"/>
                <w:i/>
                <w:sz w:val="20"/>
                <w:szCs w:val="20"/>
              </w:rPr>
              <w:t>Gopherus agassizii</w:t>
            </w:r>
            <w:r w:rsidRPr="00595E12">
              <w:rPr>
                <w:rFonts w:ascii="Arial" w:eastAsia="Times New Roman" w:hAnsi="Arial" w:cs="Arial"/>
                <w:sz w:val="20"/>
                <w:szCs w:val="20"/>
              </w:rPr>
              <w:t>, in the eastern Mojave Desert. Herpetol Monogr 8:60-71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Gopherus agassizii</w:t>
            </w:r>
          </w:p>
        </w:tc>
        <w:tc>
          <w:tcPr>
            <w:tcW w:w="1980" w:type="dxa"/>
            <w:noWrap/>
            <w:hideMark/>
          </w:tcPr>
          <w:p w:rsidR="00F7775D" w:rsidRPr="00595E12" w:rsidRDefault="00F7775D" w:rsidP="00727E73">
            <w:pPr>
              <w:spacing w:after="0" w:line="240" w:lineRule="auto"/>
              <w:rPr>
                <w:rFonts w:ascii="Arial" w:eastAsia="Times New Roman" w:hAnsi="Arial" w:cs="Arial"/>
                <w:sz w:val="20"/>
                <w:szCs w:val="20"/>
              </w:rPr>
            </w:pPr>
            <w:r>
              <w:rPr>
                <w:rFonts w:ascii="Arial" w:eastAsia="Times New Roman" w:hAnsi="Arial" w:cs="Arial"/>
                <w:sz w:val="20"/>
                <w:szCs w:val="20"/>
              </w:rPr>
              <w:t>Road Article: Desert Tortoise</w:t>
            </w:r>
          </w:p>
        </w:tc>
        <w:tc>
          <w:tcPr>
            <w:tcW w:w="5958" w:type="dxa"/>
            <w:hideMark/>
          </w:tcPr>
          <w:p w:rsidR="00F7775D" w:rsidRPr="00595E12" w:rsidRDefault="00F7775D" w:rsidP="00DB5E7C">
            <w:pPr>
              <w:spacing w:after="0" w:line="240" w:lineRule="auto"/>
              <w:rPr>
                <w:rFonts w:ascii="Arial" w:eastAsia="Times New Roman" w:hAnsi="Arial" w:cs="Arial"/>
                <w:sz w:val="20"/>
                <w:szCs w:val="20"/>
              </w:rPr>
            </w:pPr>
            <w:r w:rsidRPr="00595E12">
              <w:rPr>
                <w:rFonts w:ascii="Arial" w:eastAsia="Times New Roman" w:hAnsi="Arial" w:cs="Arial"/>
                <w:sz w:val="20"/>
                <w:szCs w:val="20"/>
              </w:rPr>
              <w:t>Boarman WI, Sazaki M (1996) Highway mortality in desert tortoises and small vertebrates: success of barrier fences and culverts. In: Evink G, Zeigler D, Garrett P, Berry J (ed</w:t>
            </w:r>
            <w:r>
              <w:rPr>
                <w:rFonts w:ascii="Arial" w:eastAsia="Times New Roman" w:hAnsi="Arial" w:cs="Arial"/>
                <w:sz w:val="20"/>
                <w:szCs w:val="20"/>
              </w:rPr>
              <w:t>s</w:t>
            </w:r>
            <w:r w:rsidRPr="00595E12">
              <w:rPr>
                <w:rFonts w:ascii="Arial" w:eastAsia="Times New Roman" w:hAnsi="Arial" w:cs="Arial"/>
                <w:sz w:val="20"/>
                <w:szCs w:val="20"/>
              </w:rPr>
              <w:t>) Transportation and wildlife: reducing wildlife mortality and improving wildlife passageways across transportation corridors. US Department of Transportation, Federal Highway Administration, Washington, DC, pp 169-173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Heloderma suspectum cinctum</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Banded Gila Monster</w:t>
            </w:r>
          </w:p>
        </w:tc>
        <w:tc>
          <w:tcPr>
            <w:tcW w:w="5958" w:type="dxa"/>
            <w:hideMark/>
          </w:tcPr>
          <w:p w:rsidR="00F7775D" w:rsidRPr="00595E12" w:rsidRDefault="00F7775D" w:rsidP="0077165F">
            <w:pPr>
              <w:spacing w:after="0" w:line="240" w:lineRule="auto"/>
              <w:rPr>
                <w:rFonts w:ascii="Arial" w:eastAsia="Times New Roman" w:hAnsi="Arial" w:cs="Arial"/>
                <w:sz w:val="20"/>
                <w:szCs w:val="20"/>
              </w:rPr>
            </w:pPr>
            <w:r w:rsidRPr="00595E12">
              <w:rPr>
                <w:rFonts w:ascii="Arial" w:eastAsia="Times New Roman" w:hAnsi="Arial" w:cs="Arial"/>
                <w:sz w:val="20"/>
                <w:szCs w:val="20"/>
              </w:rPr>
              <w:t>Beck DD (2005) Biology of Gila Monsters and Beaded Lizards. University of California Press Ltd., London, England</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Heloderma suspectum cinctum</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Banded Gila Monster</w:t>
            </w:r>
          </w:p>
        </w:tc>
        <w:tc>
          <w:tcPr>
            <w:tcW w:w="5958" w:type="dxa"/>
            <w:hideMark/>
          </w:tcPr>
          <w:p w:rsidR="00F7775D" w:rsidRPr="00595E12" w:rsidRDefault="00F7775D" w:rsidP="0077165F">
            <w:pPr>
              <w:spacing w:after="0" w:line="240" w:lineRule="auto"/>
              <w:rPr>
                <w:rFonts w:ascii="Arial" w:eastAsia="Times New Roman" w:hAnsi="Arial" w:cs="Arial"/>
                <w:sz w:val="20"/>
                <w:szCs w:val="20"/>
              </w:rPr>
            </w:pPr>
            <w:r w:rsidRPr="00595E12">
              <w:rPr>
                <w:rFonts w:ascii="Arial" w:eastAsia="Times New Roman" w:hAnsi="Arial" w:cs="Arial"/>
                <w:sz w:val="20"/>
                <w:szCs w:val="20"/>
              </w:rPr>
              <w:t>Beck DD, Jennings RD (2003) Habitat use by Gila monsters: the importance of shelters. Herpetol Monogr 17(1):111-129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Heloderma suspectum cinctum</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Banded Gila Monster</w:t>
            </w:r>
          </w:p>
        </w:tc>
        <w:tc>
          <w:tcPr>
            <w:tcW w:w="5958" w:type="dxa"/>
            <w:hideMark/>
          </w:tcPr>
          <w:p w:rsidR="00F7775D" w:rsidRPr="00595E12" w:rsidRDefault="00F7775D" w:rsidP="0018740E">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Kwiatkowski M, Schuett G, Repp R, Nowak E, Sullivan B (2008) </w:t>
            </w:r>
            <w:proofErr w:type="gramStart"/>
            <w:r w:rsidRPr="00595E12">
              <w:rPr>
                <w:rFonts w:ascii="Arial" w:eastAsia="Times New Roman" w:hAnsi="Arial" w:cs="Arial"/>
                <w:sz w:val="20"/>
                <w:szCs w:val="20"/>
              </w:rPr>
              <w:t>Does</w:t>
            </w:r>
            <w:proofErr w:type="gramEnd"/>
            <w:r w:rsidRPr="00595E12">
              <w:rPr>
                <w:rFonts w:ascii="Arial" w:eastAsia="Times New Roman" w:hAnsi="Arial" w:cs="Arial"/>
                <w:sz w:val="20"/>
                <w:szCs w:val="20"/>
              </w:rPr>
              <w:t xml:space="preserve"> urbanization influence the spatial ecology of Gila monsters in the Sonoran Desert? J Zool 276:350-357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Hydromantes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Web-toed</w:t>
            </w:r>
            <w:r w:rsidRPr="00595E12">
              <w:rPr>
                <w:rFonts w:ascii="Arial" w:eastAsia="Times New Roman" w:hAnsi="Arial" w:cs="Arial"/>
                <w:sz w:val="20"/>
                <w:szCs w:val="20"/>
              </w:rPr>
              <w:t xml:space="preserve"> Salamanders</w:t>
            </w:r>
          </w:p>
        </w:tc>
        <w:tc>
          <w:tcPr>
            <w:tcW w:w="5958" w:type="dxa"/>
            <w:hideMark/>
          </w:tcPr>
          <w:p w:rsidR="00F7775D" w:rsidRPr="00595E12" w:rsidRDefault="00F7775D" w:rsidP="0077165F">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Wake DB, Papenfuss TJ (2005) </w:t>
            </w:r>
            <w:r w:rsidRPr="00595E12">
              <w:rPr>
                <w:rFonts w:ascii="Arial" w:eastAsia="Times New Roman" w:hAnsi="Arial" w:cs="Arial"/>
                <w:i/>
                <w:iCs/>
                <w:sz w:val="20"/>
                <w:szCs w:val="20"/>
              </w:rPr>
              <w:t>Hydromantes platycephalus, Hydromantes brunus, &amp; Hydromantes shastae</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Hypsiglena torquata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Night Snakes</w:t>
            </w:r>
          </w:p>
        </w:tc>
        <w:tc>
          <w:tcPr>
            <w:tcW w:w="5958" w:type="dxa"/>
            <w:hideMark/>
          </w:tcPr>
          <w:p w:rsidR="00F7775D" w:rsidRPr="00595E12" w:rsidRDefault="00F7775D" w:rsidP="0018740E">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Diller L, Wallace R (1986) Aspects of the life history and ecology of the desert night snake, </w:t>
            </w:r>
            <w:r w:rsidRPr="00595E12">
              <w:rPr>
                <w:rFonts w:ascii="Arial" w:eastAsia="Times New Roman" w:hAnsi="Arial" w:cs="Arial"/>
                <w:i/>
                <w:sz w:val="20"/>
                <w:szCs w:val="20"/>
              </w:rPr>
              <w:t>Hypsiglena torquata deserticola</w:t>
            </w:r>
            <w:r w:rsidRPr="00595E12">
              <w:rPr>
                <w:rFonts w:ascii="Arial" w:eastAsia="Times New Roman" w:hAnsi="Arial" w:cs="Arial"/>
                <w:sz w:val="20"/>
                <w:szCs w:val="20"/>
              </w:rPr>
              <w:t>: Colubridae, in Southwestern Idaho. Southwest Nat 31(1):55-64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Incilius alvarius</w:t>
            </w:r>
            <w:r>
              <w:rPr>
                <w:rFonts w:ascii="Arial" w:eastAsia="Times New Roman" w:hAnsi="Arial" w:cs="Arial"/>
                <w:i/>
                <w:iCs/>
                <w:sz w:val="20"/>
                <w:szCs w:val="20"/>
              </w:rPr>
              <w:t xml:space="preserve"> (Possibly extinct in CA)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Sonoran Desert Toad</w:t>
            </w:r>
          </w:p>
        </w:tc>
        <w:tc>
          <w:tcPr>
            <w:tcW w:w="5958" w:type="dxa"/>
            <w:hideMark/>
          </w:tcPr>
          <w:p w:rsidR="00F7775D" w:rsidRPr="00595E12" w:rsidRDefault="00F7775D" w:rsidP="001A5A07">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Fouquette MJ, Painter CW, Nanjappa P (2005) </w:t>
            </w:r>
            <w:r w:rsidRPr="00595E12">
              <w:rPr>
                <w:rFonts w:ascii="Arial" w:eastAsia="Times New Roman" w:hAnsi="Arial" w:cs="Arial"/>
                <w:i/>
                <w:sz w:val="20"/>
                <w:szCs w:val="20"/>
              </w:rPr>
              <w:t>Bufo alvarius</w:t>
            </w:r>
            <w:r w:rsidRPr="00595E12">
              <w:rPr>
                <w:rFonts w:ascii="Arial" w:eastAsia="Times New Roman" w:hAnsi="Arial" w:cs="Arial"/>
                <w:sz w:val="20"/>
                <w:szCs w:val="20"/>
              </w:rPr>
              <w:t>.</w:t>
            </w:r>
            <w:r w:rsidRPr="00595E12">
              <w:t xml:space="preserve"> </w:t>
            </w:r>
            <w:r w:rsidRPr="00595E12">
              <w:rPr>
                <w:rFonts w:ascii="Arial" w:eastAsia="Times New Roman" w:hAnsi="Arial" w:cs="Arial"/>
                <w:sz w:val="20"/>
                <w:szCs w:val="20"/>
              </w:rPr>
              <w:t xml:space="preserve">Dan Beck unpubl. </w:t>
            </w:r>
            <w:proofErr w:type="gramStart"/>
            <w:r w:rsidRPr="00595E12">
              <w:rPr>
                <w:rFonts w:ascii="Arial" w:eastAsia="Times New Roman" w:hAnsi="Arial" w:cs="Arial"/>
                <w:sz w:val="20"/>
                <w:szCs w:val="20"/>
              </w:rPr>
              <w:t>data</w:t>
            </w:r>
            <w:proofErr w:type="gramEnd"/>
            <w:r w:rsidRPr="00595E12">
              <w:rPr>
                <w:rFonts w:ascii="Arial" w:eastAsia="Times New Roman" w:hAnsi="Arial" w:cs="Arial"/>
                <w:sz w:val="20"/>
                <w:szCs w:val="20"/>
              </w:rPr>
              <w:t xml:space="preserve"> in: Lannoo M (ed) Amphibian declines: the conservation status of United States species. University of California Press, Berkeley, </w:t>
            </w:r>
            <w:r>
              <w:rPr>
                <w:rFonts w:ascii="Arial" w:eastAsia="Times New Roman" w:hAnsi="Arial" w:cs="Arial"/>
                <w:sz w:val="20"/>
                <w:szCs w:val="20"/>
              </w:rPr>
              <w:t xml:space="preserve">pp </w:t>
            </w:r>
            <w:r w:rsidRPr="00595E12">
              <w:rPr>
                <w:rFonts w:ascii="Arial" w:eastAsia="Times New Roman" w:hAnsi="Arial" w:cs="Arial"/>
                <w:sz w:val="20"/>
                <w:szCs w:val="20"/>
              </w:rPr>
              <w:t>384-386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 xml:space="preserve">Kinosternon </w:t>
            </w:r>
            <w:r w:rsidRPr="00595E12">
              <w:rPr>
                <w:rFonts w:ascii="Arial" w:eastAsia="Times New Roman" w:hAnsi="Arial" w:cs="Arial"/>
                <w:i/>
                <w:iCs/>
                <w:sz w:val="20"/>
                <w:szCs w:val="20"/>
              </w:rPr>
              <w:lastRenderedPageBreak/>
              <w:t>sonoriense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lastRenderedPageBreak/>
              <w:t xml:space="preserve">Sonoran Mud </w:t>
            </w:r>
            <w:r w:rsidRPr="00595E12">
              <w:rPr>
                <w:rFonts w:ascii="Arial" w:eastAsia="Times New Roman" w:hAnsi="Arial" w:cs="Arial"/>
                <w:sz w:val="20"/>
                <w:szCs w:val="20"/>
              </w:rPr>
              <w:lastRenderedPageBreak/>
              <w:t>Turtle</w:t>
            </w:r>
          </w:p>
        </w:tc>
        <w:tc>
          <w:tcPr>
            <w:tcW w:w="5958" w:type="dxa"/>
            <w:hideMark/>
          </w:tcPr>
          <w:p w:rsidR="00F7775D" w:rsidRPr="00595E12" w:rsidRDefault="00F7775D" w:rsidP="00874336">
            <w:pPr>
              <w:spacing w:after="0" w:line="240" w:lineRule="auto"/>
              <w:rPr>
                <w:rFonts w:ascii="Arial" w:eastAsia="Times New Roman" w:hAnsi="Arial" w:cs="Arial"/>
                <w:sz w:val="20"/>
                <w:szCs w:val="20"/>
              </w:rPr>
            </w:pPr>
            <w:r w:rsidRPr="00595E12">
              <w:rPr>
                <w:rFonts w:ascii="Arial" w:eastAsia="Times New Roman" w:hAnsi="Arial" w:cs="Arial"/>
                <w:sz w:val="20"/>
                <w:szCs w:val="20"/>
              </w:rPr>
              <w:lastRenderedPageBreak/>
              <w:t xml:space="preserve">Hensley FR, Jones TR, Maxwell MS, Adams LJ, Nedella NS </w:t>
            </w:r>
            <w:r w:rsidRPr="00595E12">
              <w:rPr>
                <w:rFonts w:ascii="Arial" w:eastAsia="Times New Roman" w:hAnsi="Arial" w:cs="Arial"/>
                <w:sz w:val="20"/>
                <w:szCs w:val="20"/>
              </w:rPr>
              <w:lastRenderedPageBreak/>
              <w:t>(2010) Demography, terrestrial behavior, and growth of Sonora mud turtles (</w:t>
            </w:r>
            <w:r w:rsidRPr="00595E12">
              <w:rPr>
                <w:rFonts w:ascii="Arial" w:eastAsia="Times New Roman" w:hAnsi="Arial" w:cs="Arial"/>
                <w:i/>
                <w:sz w:val="20"/>
                <w:szCs w:val="20"/>
              </w:rPr>
              <w:t>Kinosternon sonoriense</w:t>
            </w:r>
            <w:r w:rsidRPr="00595E12">
              <w:rPr>
                <w:rFonts w:ascii="Arial" w:eastAsia="Times New Roman" w:hAnsi="Arial" w:cs="Arial"/>
                <w:sz w:val="20"/>
                <w:szCs w:val="20"/>
              </w:rPr>
              <w:t>) in an extreme habitat. Herpetol Monogr 24:174-193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Kinosternon sonoriense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Sonoran Mud Turtle</w:t>
            </w:r>
          </w:p>
        </w:tc>
        <w:tc>
          <w:tcPr>
            <w:tcW w:w="5958" w:type="dxa"/>
            <w:hideMark/>
          </w:tcPr>
          <w:p w:rsidR="00F7775D" w:rsidRPr="00595E12" w:rsidRDefault="00F7775D" w:rsidP="001A5A07">
            <w:pPr>
              <w:spacing w:after="0" w:line="240" w:lineRule="auto"/>
              <w:rPr>
                <w:rFonts w:ascii="Arial" w:eastAsia="Times New Roman" w:hAnsi="Arial" w:cs="Arial"/>
                <w:sz w:val="20"/>
                <w:szCs w:val="20"/>
              </w:rPr>
            </w:pPr>
            <w:r w:rsidRPr="00595E12">
              <w:rPr>
                <w:rFonts w:ascii="Arial" w:eastAsia="Times New Roman" w:hAnsi="Arial" w:cs="Arial"/>
                <w:sz w:val="20"/>
                <w:szCs w:val="20"/>
              </w:rPr>
              <w:t>Ligon DB, Stone PA (2003) Radiotelemetry reveals terrestrial estivation in Sonoran mud turtles (</w:t>
            </w:r>
            <w:r w:rsidRPr="00595E12">
              <w:rPr>
                <w:rFonts w:ascii="Arial" w:eastAsia="Times New Roman" w:hAnsi="Arial" w:cs="Arial"/>
                <w:i/>
                <w:sz w:val="20"/>
                <w:szCs w:val="20"/>
              </w:rPr>
              <w:t>Kinosternon sonoriense</w:t>
            </w:r>
            <w:r w:rsidRPr="00595E12">
              <w:rPr>
                <w:rFonts w:ascii="Arial" w:eastAsia="Times New Roman" w:hAnsi="Arial" w:cs="Arial"/>
                <w:sz w:val="20"/>
                <w:szCs w:val="20"/>
              </w:rPr>
              <w:t>). J Herpetol 37(4):750-754. https://doi.org/10.1670/244-01N</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Kinosternon sonoriense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Sonoran Mud Turtle</w:t>
            </w:r>
          </w:p>
        </w:tc>
        <w:tc>
          <w:tcPr>
            <w:tcW w:w="5958" w:type="dxa"/>
            <w:hideMark/>
          </w:tcPr>
          <w:p w:rsidR="00F7775D" w:rsidRPr="00595E12" w:rsidRDefault="00F7775D" w:rsidP="001A5A07">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Stone P (2001) Movements and demography of the Sonoran Mud Turtle, </w:t>
            </w:r>
            <w:r w:rsidRPr="00595E12">
              <w:rPr>
                <w:rFonts w:ascii="Arial" w:eastAsia="Times New Roman" w:hAnsi="Arial" w:cs="Arial"/>
                <w:i/>
                <w:sz w:val="20"/>
                <w:szCs w:val="20"/>
              </w:rPr>
              <w:t>Kinosternon sonoriense</w:t>
            </w:r>
            <w:r w:rsidRPr="00595E12">
              <w:rPr>
                <w:rFonts w:ascii="Arial" w:eastAsia="Times New Roman" w:hAnsi="Arial" w:cs="Arial"/>
                <w:sz w:val="20"/>
                <w:szCs w:val="20"/>
              </w:rPr>
              <w:t>. Southwestern Nat 46(1):41-53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Lampropeltis</w:t>
            </w:r>
          </w:p>
        </w:tc>
        <w:tc>
          <w:tcPr>
            <w:tcW w:w="1980" w:type="dxa"/>
            <w:noWrap/>
            <w:hideMark/>
          </w:tcPr>
          <w:p w:rsidR="00F7775D" w:rsidRPr="00595E12" w:rsidRDefault="00F7775D" w:rsidP="006813E2">
            <w:pPr>
              <w:spacing w:after="0" w:line="240" w:lineRule="auto"/>
              <w:rPr>
                <w:rFonts w:ascii="Arial" w:eastAsia="Times New Roman" w:hAnsi="Arial" w:cs="Arial"/>
                <w:sz w:val="20"/>
                <w:szCs w:val="20"/>
              </w:rPr>
            </w:pPr>
            <w:r>
              <w:rPr>
                <w:rFonts w:ascii="Arial" w:eastAsia="Times New Roman" w:hAnsi="Arial" w:cs="Arial"/>
                <w:sz w:val="20"/>
                <w:szCs w:val="20"/>
              </w:rPr>
              <w:t>Kingsnakes</w:t>
            </w:r>
          </w:p>
        </w:tc>
        <w:tc>
          <w:tcPr>
            <w:tcW w:w="5958" w:type="dxa"/>
            <w:hideMark/>
          </w:tcPr>
          <w:p w:rsidR="00F7775D" w:rsidRPr="00595E12" w:rsidRDefault="00F7775D" w:rsidP="0077165F">
            <w:pPr>
              <w:spacing w:after="0" w:line="240" w:lineRule="auto"/>
              <w:rPr>
                <w:rFonts w:ascii="Arial" w:eastAsia="Times New Roman" w:hAnsi="Arial" w:cs="Arial"/>
                <w:sz w:val="20"/>
                <w:szCs w:val="20"/>
              </w:rPr>
            </w:pPr>
            <w:r w:rsidRPr="00595E12">
              <w:rPr>
                <w:rFonts w:ascii="Arial" w:eastAsia="Times New Roman" w:hAnsi="Arial" w:cs="Arial"/>
                <w:sz w:val="20"/>
                <w:szCs w:val="20"/>
              </w:rPr>
              <w:t>Richardson ML, Weatherhead PJ, Brawn JD (2006) Habitat use and activity of Prairie Kingsnakes (</w:t>
            </w:r>
            <w:r w:rsidRPr="00595E12">
              <w:rPr>
                <w:rFonts w:ascii="Arial" w:eastAsia="Times New Roman" w:hAnsi="Arial" w:cs="Arial"/>
                <w:i/>
                <w:sz w:val="20"/>
                <w:szCs w:val="20"/>
              </w:rPr>
              <w:t>Lampropeltis calligaster</w:t>
            </w:r>
            <w:r w:rsidRPr="00595E12">
              <w:rPr>
                <w:rFonts w:ascii="Arial" w:eastAsia="Times New Roman" w:hAnsi="Arial" w:cs="Arial"/>
                <w:sz w:val="20"/>
                <w:szCs w:val="20"/>
              </w:rPr>
              <w:t>) in Illinois. J Herpetol 40:423-428</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Lampropeltis</w:t>
            </w:r>
          </w:p>
        </w:tc>
        <w:tc>
          <w:tcPr>
            <w:tcW w:w="1980" w:type="dxa"/>
            <w:noWrap/>
            <w:hideMark/>
          </w:tcPr>
          <w:p w:rsidR="00F7775D" w:rsidRPr="00595E12" w:rsidRDefault="00F7775D" w:rsidP="006813E2">
            <w:pPr>
              <w:spacing w:after="0" w:line="240" w:lineRule="auto"/>
              <w:rPr>
                <w:rFonts w:ascii="Arial" w:eastAsia="Times New Roman" w:hAnsi="Arial" w:cs="Arial"/>
                <w:sz w:val="20"/>
                <w:szCs w:val="20"/>
              </w:rPr>
            </w:pPr>
            <w:r>
              <w:rPr>
                <w:rFonts w:ascii="Arial" w:eastAsia="Times New Roman" w:hAnsi="Arial" w:cs="Arial"/>
                <w:sz w:val="20"/>
                <w:szCs w:val="20"/>
              </w:rPr>
              <w:t>Kingsnakes</w:t>
            </w:r>
          </w:p>
        </w:tc>
        <w:tc>
          <w:tcPr>
            <w:tcW w:w="5958" w:type="dxa"/>
            <w:hideMark/>
          </w:tcPr>
          <w:p w:rsidR="00F7775D" w:rsidRPr="00595E12" w:rsidRDefault="00F7775D" w:rsidP="00A90A1E">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Wund MA, Torocco ME, Zappalorti RT, Reinert HK (2007) Activity, ranges and habitat use of </w:t>
            </w:r>
            <w:r w:rsidRPr="00595E12">
              <w:rPr>
                <w:rFonts w:ascii="Arial" w:eastAsia="Times New Roman" w:hAnsi="Arial" w:cs="Arial"/>
                <w:i/>
                <w:sz w:val="20"/>
                <w:szCs w:val="20"/>
              </w:rPr>
              <w:t>Lampropeltis getula getula</w:t>
            </w:r>
            <w:r w:rsidRPr="00595E12">
              <w:rPr>
                <w:rFonts w:ascii="Arial" w:eastAsia="Times New Roman" w:hAnsi="Arial" w:cs="Arial"/>
                <w:sz w:val="20"/>
                <w:szCs w:val="20"/>
              </w:rPr>
              <w:t xml:space="preserve"> (Eastern Kingsnakes). Northeast Nat 14(3):343-360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Lampropeltis californiae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California Kingsnake</w:t>
            </w:r>
          </w:p>
        </w:tc>
        <w:tc>
          <w:tcPr>
            <w:tcW w:w="5958" w:type="dxa"/>
            <w:hideMark/>
          </w:tcPr>
          <w:p w:rsidR="00F7775D" w:rsidRPr="00595E12" w:rsidRDefault="00F7775D" w:rsidP="00A90A1E">
            <w:pPr>
              <w:spacing w:after="0" w:line="240" w:lineRule="auto"/>
              <w:rPr>
                <w:rFonts w:ascii="Arial" w:eastAsia="Times New Roman" w:hAnsi="Arial" w:cs="Arial"/>
                <w:sz w:val="20"/>
                <w:szCs w:val="20"/>
              </w:rPr>
            </w:pPr>
            <w:r w:rsidRPr="00595E12">
              <w:rPr>
                <w:rFonts w:ascii="Arial" w:eastAsia="Times New Roman" w:hAnsi="Arial" w:cs="Arial"/>
                <w:sz w:val="20"/>
                <w:szCs w:val="20"/>
              </w:rPr>
              <w:t>Anguiano MP, Diffendorfer JE (2015) Effects of fragmentation on the spatial ecology of the California Kingsnake (</w:t>
            </w:r>
            <w:r w:rsidRPr="00595E12">
              <w:rPr>
                <w:rFonts w:ascii="Arial" w:eastAsia="Times New Roman" w:hAnsi="Arial" w:cs="Arial"/>
                <w:i/>
                <w:sz w:val="20"/>
                <w:szCs w:val="20"/>
              </w:rPr>
              <w:t>Lampropeltis californiae</w:t>
            </w:r>
            <w:r w:rsidRPr="00595E12">
              <w:rPr>
                <w:rFonts w:ascii="Arial" w:eastAsia="Times New Roman" w:hAnsi="Arial" w:cs="Arial"/>
                <w:sz w:val="20"/>
                <w:szCs w:val="20"/>
              </w:rPr>
              <w:t>). J Herpetol 49(3):420-427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Lampropeltis californiae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California</w:t>
            </w:r>
            <w:r w:rsidRPr="00595E12">
              <w:rPr>
                <w:rFonts w:ascii="Arial" w:eastAsia="Times New Roman" w:hAnsi="Arial" w:cs="Arial"/>
                <w:sz w:val="20"/>
                <w:szCs w:val="20"/>
              </w:rPr>
              <w:t xml:space="preserve"> Kingsnake</w:t>
            </w:r>
            <w:r>
              <w:rPr>
                <w:rFonts w:ascii="Arial" w:eastAsia="Times New Roman" w:hAnsi="Arial" w:cs="Arial"/>
                <w:sz w:val="20"/>
                <w:szCs w:val="20"/>
              </w:rPr>
              <w:t xml:space="preserve"> </w:t>
            </w:r>
            <w:r w:rsidRPr="00595E12">
              <w:rPr>
                <w:rFonts w:ascii="Arial" w:eastAsia="Times New Roman" w:hAnsi="Arial" w:cs="Arial"/>
                <w:sz w:val="20"/>
                <w:szCs w:val="20"/>
              </w:rPr>
              <w:t xml:space="preserve">(surrogate: </w:t>
            </w:r>
            <w:r>
              <w:rPr>
                <w:rFonts w:ascii="Arial" w:eastAsia="Times New Roman" w:hAnsi="Arial" w:cs="Arial"/>
                <w:i/>
                <w:sz w:val="20"/>
                <w:szCs w:val="20"/>
              </w:rPr>
              <w:t>Lampropeltis holbrookii</w:t>
            </w:r>
            <w:r w:rsidRPr="00595E12">
              <w:rPr>
                <w:rFonts w:ascii="Arial" w:eastAsia="Times New Roman" w:hAnsi="Arial" w:cs="Arial"/>
                <w:sz w:val="20"/>
                <w:szCs w:val="20"/>
              </w:rPr>
              <w:t>)</w:t>
            </w:r>
          </w:p>
        </w:tc>
        <w:tc>
          <w:tcPr>
            <w:tcW w:w="5958" w:type="dxa"/>
            <w:hideMark/>
          </w:tcPr>
          <w:p w:rsidR="00F7775D" w:rsidRPr="00595E12" w:rsidRDefault="00F7775D" w:rsidP="00525D7C">
            <w:pPr>
              <w:spacing w:after="0" w:line="240" w:lineRule="auto"/>
              <w:rPr>
                <w:rFonts w:ascii="Arial" w:eastAsia="Times New Roman" w:hAnsi="Arial" w:cs="Arial"/>
                <w:sz w:val="20"/>
                <w:szCs w:val="20"/>
              </w:rPr>
            </w:pPr>
            <w:r w:rsidRPr="00595E12">
              <w:rPr>
                <w:rFonts w:ascii="Arial" w:eastAsia="Times New Roman" w:hAnsi="Arial" w:cs="Arial"/>
                <w:sz w:val="20"/>
                <w:szCs w:val="20"/>
              </w:rPr>
              <w:t>Plummer MV (2010) Habitat use and movements of Kingsnakes (</w:t>
            </w:r>
            <w:r w:rsidRPr="00595E12">
              <w:rPr>
                <w:rFonts w:ascii="Arial" w:eastAsia="Times New Roman" w:hAnsi="Arial" w:cs="Arial"/>
                <w:i/>
                <w:sz w:val="20"/>
                <w:szCs w:val="20"/>
              </w:rPr>
              <w:t>Lampropeltis getula holbrooki</w:t>
            </w:r>
            <w:r w:rsidRPr="00595E12">
              <w:rPr>
                <w:rFonts w:ascii="Arial" w:eastAsia="Times New Roman" w:hAnsi="Arial" w:cs="Arial"/>
                <w:sz w:val="20"/>
                <w:szCs w:val="20"/>
              </w:rPr>
              <w:t>) in a partially abandoned and reforested agricultural landscape. Herpetol Conserv Bio 5(2):214-222</w:t>
            </w:r>
          </w:p>
        </w:tc>
      </w:tr>
      <w:tr w:rsidR="00F7775D" w:rsidRPr="00595E12" w:rsidTr="00874336">
        <w:tc>
          <w:tcPr>
            <w:tcW w:w="1638" w:type="dxa"/>
            <w:hideMark/>
          </w:tcPr>
          <w:p w:rsidR="00F7775D" w:rsidRPr="00595E12" w:rsidRDefault="00F7775D" w:rsidP="00F7775D">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 xml:space="preserve">Lichanura </w:t>
            </w:r>
            <w:r>
              <w:rPr>
                <w:rFonts w:ascii="Arial" w:eastAsia="Times New Roman" w:hAnsi="Arial" w:cs="Arial"/>
                <w:i/>
                <w:iCs/>
                <w:sz w:val="20"/>
                <w:szCs w:val="20"/>
              </w:rPr>
              <w:t>orcutti</w:t>
            </w:r>
            <w:r w:rsidRPr="00595E12">
              <w:rPr>
                <w:rFonts w:ascii="Arial" w:eastAsia="Times New Roman" w:hAnsi="Arial" w:cs="Arial"/>
                <w:i/>
                <w:iCs/>
                <w:sz w:val="20"/>
                <w:szCs w:val="20"/>
              </w:rPr>
              <w:t xml:space="preserve"> </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Northern Three-lined Boa</w:t>
            </w:r>
          </w:p>
        </w:tc>
        <w:tc>
          <w:tcPr>
            <w:tcW w:w="5958" w:type="dxa"/>
            <w:hideMark/>
          </w:tcPr>
          <w:p w:rsidR="00F7775D" w:rsidRPr="00595E12" w:rsidRDefault="00F7775D" w:rsidP="00525D7C">
            <w:pPr>
              <w:spacing w:after="0" w:line="240" w:lineRule="auto"/>
              <w:rPr>
                <w:rFonts w:ascii="Arial" w:eastAsia="Times New Roman" w:hAnsi="Arial" w:cs="Arial"/>
                <w:sz w:val="20"/>
                <w:szCs w:val="20"/>
              </w:rPr>
            </w:pPr>
            <w:r w:rsidRPr="00595E12">
              <w:rPr>
                <w:rFonts w:ascii="Arial" w:eastAsia="Times New Roman" w:hAnsi="Arial" w:cs="Arial"/>
                <w:sz w:val="20"/>
                <w:szCs w:val="20"/>
              </w:rPr>
              <w:t>Diffendorfer JE, Rochester C, Fisher RN, Brown TK (2005) Movement and space use by coastal rosy boas (</w:t>
            </w:r>
            <w:r w:rsidRPr="00595E12">
              <w:rPr>
                <w:rFonts w:ascii="Arial" w:eastAsia="Times New Roman" w:hAnsi="Arial" w:cs="Arial"/>
                <w:i/>
                <w:sz w:val="20"/>
                <w:szCs w:val="20"/>
              </w:rPr>
              <w:t>Lichanura trivirgata roseofusca</w:t>
            </w:r>
            <w:r w:rsidRPr="00595E12">
              <w:rPr>
                <w:rFonts w:ascii="Arial" w:eastAsia="Times New Roman" w:hAnsi="Arial" w:cs="Arial"/>
                <w:sz w:val="20"/>
                <w:szCs w:val="20"/>
              </w:rPr>
              <w:t>) in coastal southern California. J Herpetol 39:24-36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 xml:space="preserve">Lichanura </w:t>
            </w:r>
            <w:r>
              <w:rPr>
                <w:rFonts w:ascii="Arial" w:eastAsia="Times New Roman" w:hAnsi="Arial" w:cs="Arial"/>
                <w:i/>
                <w:iCs/>
                <w:sz w:val="20"/>
                <w:szCs w:val="20"/>
              </w:rPr>
              <w:t>orcutti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Northern Three-lined Boa</w:t>
            </w:r>
            <w:r w:rsidRPr="00595E12">
              <w:rPr>
                <w:rFonts w:ascii="Arial" w:eastAsia="Times New Roman" w:hAnsi="Arial" w:cs="Arial"/>
                <w:sz w:val="20"/>
                <w:szCs w:val="20"/>
              </w:rPr>
              <w:t>: Foraging Strategy</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Ruben JA (1977) Morphological correlates of predatory modes in the coachwhip (</w:t>
            </w:r>
            <w:r w:rsidRPr="00595E12">
              <w:rPr>
                <w:rFonts w:ascii="Arial" w:eastAsia="Times New Roman" w:hAnsi="Arial" w:cs="Arial"/>
                <w:i/>
                <w:sz w:val="20"/>
                <w:szCs w:val="20"/>
              </w:rPr>
              <w:t>Masticophis flagellum</w:t>
            </w:r>
            <w:r w:rsidRPr="00595E12">
              <w:rPr>
                <w:rFonts w:ascii="Arial" w:eastAsia="Times New Roman" w:hAnsi="Arial" w:cs="Arial"/>
                <w:sz w:val="20"/>
                <w:szCs w:val="20"/>
              </w:rPr>
              <w:t>) and rosy boa (</w:t>
            </w:r>
            <w:r w:rsidRPr="00595E12">
              <w:rPr>
                <w:rFonts w:ascii="Arial" w:eastAsia="Times New Roman" w:hAnsi="Arial" w:cs="Arial"/>
                <w:i/>
                <w:sz w:val="20"/>
                <w:szCs w:val="20"/>
              </w:rPr>
              <w:t>Lichanura roseofusca</w:t>
            </w:r>
            <w:r w:rsidRPr="00595E12">
              <w:rPr>
                <w:rFonts w:ascii="Arial" w:eastAsia="Times New Roman" w:hAnsi="Arial" w:cs="Arial"/>
                <w:sz w:val="20"/>
                <w:szCs w:val="20"/>
              </w:rPr>
              <w:t>)</w:t>
            </w:r>
            <w:r>
              <w:rPr>
                <w:rFonts w:ascii="Arial" w:eastAsia="Times New Roman" w:hAnsi="Arial" w:cs="Arial"/>
                <w:sz w:val="20"/>
                <w:szCs w:val="20"/>
              </w:rPr>
              <w:t>.</w:t>
            </w:r>
            <w:r w:rsidRPr="00595E12">
              <w:rPr>
                <w:rFonts w:ascii="Arial" w:eastAsia="Times New Roman" w:hAnsi="Arial" w:cs="Arial"/>
                <w:sz w:val="20"/>
                <w:szCs w:val="20"/>
              </w:rPr>
              <w:t xml:space="preserve"> Herpetologica 33:1-6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Lithobates yavapaiensis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Lowland Leopard Frog</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Sredl, MJ (2005) </w:t>
            </w:r>
            <w:r w:rsidRPr="00595E12">
              <w:rPr>
                <w:rFonts w:ascii="Arial" w:eastAsia="Times New Roman" w:hAnsi="Arial" w:cs="Arial"/>
                <w:i/>
                <w:iCs/>
                <w:sz w:val="20"/>
                <w:szCs w:val="20"/>
              </w:rPr>
              <w:t>Rana yavapaiensis</w:t>
            </w:r>
            <w:r w:rsidRPr="00595E12">
              <w:rPr>
                <w:rFonts w:ascii="Arial" w:eastAsia="Times New Roman" w:hAnsi="Arial" w:cs="Arial"/>
                <w:sz w:val="20"/>
                <w:szCs w:val="20"/>
              </w:rPr>
              <w:t>. In: Lannoo M (ed) Amphibian declines: the conservation status of United States species. University of California Press, Berkeley, pp 596-598</w:t>
            </w:r>
          </w:p>
        </w:tc>
      </w:tr>
      <w:tr w:rsidR="00F7775D" w:rsidRPr="00595E12" w:rsidTr="00874336">
        <w:tc>
          <w:tcPr>
            <w:tcW w:w="1638" w:type="dxa"/>
            <w:hideMark/>
          </w:tcPr>
          <w:p w:rsidR="00F7775D" w:rsidRPr="00C750AC" w:rsidRDefault="00F7775D" w:rsidP="00024654">
            <w:pPr>
              <w:spacing w:after="0" w:line="240" w:lineRule="auto"/>
              <w:rPr>
                <w:rFonts w:ascii="Arial" w:eastAsia="Times New Roman" w:hAnsi="Arial" w:cs="Arial"/>
                <w:iCs/>
                <w:sz w:val="20"/>
                <w:szCs w:val="20"/>
              </w:rPr>
            </w:pPr>
            <w:r w:rsidRPr="00C750AC">
              <w:rPr>
                <w:rFonts w:ascii="Arial" w:eastAsia="Times New Roman" w:hAnsi="Arial" w:cs="Arial"/>
                <w:iCs/>
                <w:sz w:val="20"/>
                <w:szCs w:val="20"/>
              </w:rPr>
              <w:t>Lizards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Lizards: Multispecies</w:t>
            </w:r>
          </w:p>
        </w:tc>
        <w:tc>
          <w:tcPr>
            <w:tcW w:w="5958" w:type="dxa"/>
            <w:hideMark/>
          </w:tcPr>
          <w:p w:rsidR="00F7775D" w:rsidRPr="00595E12" w:rsidRDefault="00F7775D" w:rsidP="0077165F">
            <w:pPr>
              <w:spacing w:after="0" w:line="240" w:lineRule="auto"/>
              <w:rPr>
                <w:rFonts w:ascii="Arial" w:eastAsia="Times New Roman" w:hAnsi="Arial" w:cs="Arial"/>
                <w:sz w:val="20"/>
                <w:szCs w:val="20"/>
              </w:rPr>
            </w:pPr>
            <w:r w:rsidRPr="00595E12">
              <w:rPr>
                <w:rFonts w:ascii="Arial" w:eastAsia="Times New Roman" w:hAnsi="Arial" w:cs="Arial"/>
                <w:sz w:val="20"/>
                <w:szCs w:val="20"/>
              </w:rPr>
              <w:t>Bonine KE, Garland T Jr (1999) Sprint performance of phrynosomatid lizards, measured on a high-speed treadmill, correlates with hindlimb length. J Zool 248:255-265</w:t>
            </w:r>
          </w:p>
        </w:tc>
      </w:tr>
      <w:tr w:rsidR="00F7775D" w:rsidRPr="00595E12" w:rsidTr="00874336">
        <w:tc>
          <w:tcPr>
            <w:tcW w:w="1638" w:type="dxa"/>
            <w:hideMark/>
          </w:tcPr>
          <w:p w:rsidR="00F7775D" w:rsidRPr="00C750AC" w:rsidRDefault="00F7775D" w:rsidP="00024654">
            <w:pPr>
              <w:spacing w:after="0" w:line="240" w:lineRule="auto"/>
              <w:rPr>
                <w:rFonts w:ascii="Arial" w:eastAsia="Times New Roman" w:hAnsi="Arial" w:cs="Arial"/>
                <w:iCs/>
                <w:sz w:val="20"/>
                <w:szCs w:val="20"/>
              </w:rPr>
            </w:pPr>
            <w:r w:rsidRPr="00C750AC">
              <w:rPr>
                <w:rFonts w:ascii="Arial" w:eastAsia="Times New Roman" w:hAnsi="Arial" w:cs="Arial"/>
                <w:iCs/>
                <w:sz w:val="20"/>
                <w:szCs w:val="20"/>
              </w:rPr>
              <w:t>Lizards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Lizards: Multispecies</w:t>
            </w:r>
          </w:p>
        </w:tc>
        <w:tc>
          <w:tcPr>
            <w:tcW w:w="5958" w:type="dxa"/>
            <w:hideMark/>
          </w:tcPr>
          <w:p w:rsidR="00F7775D" w:rsidRPr="00595E12" w:rsidRDefault="00F7775D" w:rsidP="0077165F">
            <w:pPr>
              <w:spacing w:after="0" w:line="240" w:lineRule="auto"/>
              <w:rPr>
                <w:rFonts w:ascii="Arial" w:eastAsia="Times New Roman" w:hAnsi="Arial" w:cs="Arial"/>
                <w:sz w:val="20"/>
                <w:szCs w:val="20"/>
              </w:rPr>
            </w:pPr>
            <w:r w:rsidRPr="00595E12">
              <w:rPr>
                <w:rFonts w:ascii="Arial" w:eastAsia="Times New Roman" w:hAnsi="Arial" w:cs="Arial"/>
                <w:sz w:val="20"/>
                <w:szCs w:val="20"/>
              </w:rPr>
              <w:t>Rose B (1982) Lizard Home Ranges: Methodology and Functions. J Herpetology 16(3):253-269</w:t>
            </w:r>
          </w:p>
        </w:tc>
      </w:tr>
      <w:tr w:rsidR="00F7775D" w:rsidRPr="00595E12" w:rsidTr="00874336">
        <w:tc>
          <w:tcPr>
            <w:tcW w:w="1638" w:type="dxa"/>
            <w:hideMark/>
          </w:tcPr>
          <w:p w:rsidR="00F7775D" w:rsidRPr="00C750AC" w:rsidRDefault="00F7775D" w:rsidP="00024654">
            <w:pPr>
              <w:spacing w:after="0" w:line="240" w:lineRule="auto"/>
              <w:rPr>
                <w:rFonts w:ascii="Arial" w:eastAsia="Times New Roman" w:hAnsi="Arial" w:cs="Arial"/>
                <w:iCs/>
                <w:sz w:val="20"/>
                <w:szCs w:val="20"/>
              </w:rPr>
            </w:pPr>
            <w:r w:rsidRPr="00C750AC">
              <w:rPr>
                <w:rFonts w:ascii="Arial" w:eastAsia="Times New Roman" w:hAnsi="Arial" w:cs="Arial"/>
                <w:iCs/>
                <w:sz w:val="20"/>
                <w:szCs w:val="20"/>
              </w:rPr>
              <w:t>Lizards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Lizards: Multispecies</w:t>
            </w:r>
          </w:p>
        </w:tc>
        <w:tc>
          <w:tcPr>
            <w:tcW w:w="5958" w:type="dxa"/>
            <w:hideMark/>
          </w:tcPr>
          <w:p w:rsidR="00F7775D" w:rsidRPr="00595E12" w:rsidRDefault="00F7775D" w:rsidP="00525D7C">
            <w:pPr>
              <w:spacing w:after="0" w:line="240" w:lineRule="auto"/>
              <w:rPr>
                <w:rFonts w:ascii="Arial" w:eastAsia="Times New Roman" w:hAnsi="Arial" w:cs="Arial"/>
                <w:sz w:val="20"/>
                <w:szCs w:val="20"/>
              </w:rPr>
            </w:pPr>
            <w:r w:rsidRPr="00595E12">
              <w:rPr>
                <w:rFonts w:ascii="Arial" w:eastAsia="Times New Roman" w:hAnsi="Arial" w:cs="Arial"/>
                <w:sz w:val="20"/>
                <w:szCs w:val="20"/>
              </w:rPr>
              <w:t>Verwaijen D, Van Damme RV (2008) Wide home ranges for widely foraging lizards. Zoology 111(1):37–47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Pr>
                <w:rFonts w:ascii="Arial" w:eastAsia="Times New Roman" w:hAnsi="Arial" w:cs="Arial"/>
                <w:i/>
                <w:iCs/>
                <w:sz w:val="20"/>
                <w:szCs w:val="20"/>
              </w:rPr>
              <w:t xml:space="preserve">Masticophis </w:t>
            </w:r>
            <w:r w:rsidRPr="00595E12">
              <w:rPr>
                <w:rFonts w:ascii="Arial" w:eastAsia="Times New Roman" w:hAnsi="Arial" w:cs="Arial"/>
                <w:i/>
                <w:iCs/>
                <w:sz w:val="20"/>
                <w:szCs w:val="20"/>
              </w:rPr>
              <w:t>flagellum</w:t>
            </w:r>
          </w:p>
        </w:tc>
        <w:tc>
          <w:tcPr>
            <w:tcW w:w="1980" w:type="dxa"/>
            <w:noWrap/>
            <w:hideMark/>
          </w:tcPr>
          <w:p w:rsidR="00F7775D" w:rsidRPr="00595E12" w:rsidRDefault="00F7775D" w:rsidP="00C750AC">
            <w:pPr>
              <w:spacing w:after="0" w:line="240" w:lineRule="auto"/>
              <w:rPr>
                <w:rFonts w:ascii="Arial" w:eastAsia="Times New Roman" w:hAnsi="Arial" w:cs="Arial"/>
                <w:sz w:val="20"/>
                <w:szCs w:val="20"/>
              </w:rPr>
            </w:pPr>
            <w:r>
              <w:rPr>
                <w:rFonts w:ascii="Arial" w:eastAsia="Times New Roman" w:hAnsi="Arial" w:cs="Arial"/>
                <w:sz w:val="20"/>
                <w:szCs w:val="20"/>
              </w:rPr>
              <w:t>Coachwhip</w:t>
            </w:r>
          </w:p>
        </w:tc>
        <w:tc>
          <w:tcPr>
            <w:tcW w:w="5958" w:type="dxa"/>
            <w:hideMark/>
          </w:tcPr>
          <w:p w:rsidR="00F7775D" w:rsidRPr="00595E12" w:rsidRDefault="00F7775D" w:rsidP="0077165F">
            <w:pPr>
              <w:spacing w:after="0" w:line="240" w:lineRule="auto"/>
              <w:rPr>
                <w:rFonts w:ascii="Arial" w:eastAsia="Times New Roman" w:hAnsi="Arial" w:cs="Arial"/>
                <w:sz w:val="20"/>
                <w:szCs w:val="20"/>
              </w:rPr>
            </w:pPr>
            <w:r w:rsidRPr="00595E12">
              <w:rPr>
                <w:rFonts w:ascii="Arial" w:eastAsia="Times New Roman" w:hAnsi="Arial" w:cs="Arial"/>
                <w:sz w:val="20"/>
                <w:szCs w:val="20"/>
              </w:rPr>
              <w:t>Howze JM, Smith LL (2015) Spatial Ecology and Habitat Use of the Coachwhip in a Longleaf Pine Forest. Southeast Nat 14(2):342-350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sz w:val="20"/>
                <w:szCs w:val="20"/>
              </w:rPr>
              <w:t>Masticophis</w:t>
            </w:r>
            <w:r w:rsidRPr="00595E12">
              <w:rPr>
                <w:rFonts w:ascii="Arial" w:eastAsia="Times New Roman" w:hAnsi="Arial" w:cs="Arial"/>
                <w:i/>
                <w:iCs/>
                <w:sz w:val="20"/>
                <w:szCs w:val="20"/>
              </w:rPr>
              <w:t xml:space="preserve"> flagellum</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Coachwhip</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Mitrovich MJ, Diffendorfer JE, Fisher RN (2009) Behavioral Response of the Coachwhip (</w:t>
            </w:r>
            <w:r w:rsidRPr="00595E12">
              <w:rPr>
                <w:rFonts w:ascii="Arial" w:eastAsia="Times New Roman" w:hAnsi="Arial" w:cs="Arial"/>
                <w:i/>
                <w:sz w:val="20"/>
                <w:szCs w:val="20"/>
              </w:rPr>
              <w:t>Masticophis flagellum</w:t>
            </w:r>
            <w:r w:rsidRPr="00595E12">
              <w:rPr>
                <w:rFonts w:ascii="Arial" w:eastAsia="Times New Roman" w:hAnsi="Arial" w:cs="Arial"/>
                <w:sz w:val="20"/>
                <w:szCs w:val="20"/>
              </w:rPr>
              <w:t>) to Habitat Fragment Size and Isolation in an Urban Landscape. J Herpetol 43(4):646-656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sz w:val="20"/>
                <w:szCs w:val="20"/>
              </w:rPr>
              <w:t>Masticophis</w:t>
            </w:r>
            <w:r>
              <w:rPr>
                <w:rFonts w:ascii="Arial" w:eastAsia="Times New Roman" w:hAnsi="Arial" w:cs="Arial"/>
                <w:i/>
                <w:iCs/>
                <w:sz w:val="20"/>
                <w:szCs w:val="20"/>
              </w:rPr>
              <w:t xml:space="preserve"> lateralis</w:t>
            </w:r>
            <w:r w:rsidRPr="00595E12">
              <w:rPr>
                <w:rFonts w:ascii="Arial" w:eastAsia="Times New Roman" w:hAnsi="Arial" w:cs="Arial"/>
                <w:i/>
                <w:iCs/>
                <w:sz w:val="20"/>
                <w:szCs w:val="20"/>
              </w:rPr>
              <w:t xml:space="preserve"> </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Striped Racer</w:t>
            </w:r>
          </w:p>
        </w:tc>
        <w:tc>
          <w:tcPr>
            <w:tcW w:w="5958" w:type="dxa"/>
            <w:hideMark/>
          </w:tcPr>
          <w:p w:rsidR="00F7775D" w:rsidRPr="00595E12" w:rsidRDefault="00F7775D" w:rsidP="00706776">
            <w:pPr>
              <w:spacing w:after="0" w:line="240" w:lineRule="auto"/>
              <w:rPr>
                <w:rFonts w:ascii="Arial" w:eastAsia="Times New Roman" w:hAnsi="Arial" w:cs="Arial"/>
                <w:sz w:val="20"/>
                <w:szCs w:val="20"/>
              </w:rPr>
            </w:pPr>
            <w:r w:rsidRPr="00595E12">
              <w:rPr>
                <w:rFonts w:ascii="Arial" w:eastAsia="Times New Roman" w:hAnsi="Arial" w:cs="Arial"/>
                <w:sz w:val="20"/>
                <w:szCs w:val="20"/>
              </w:rPr>
              <w:t>Mitrovich MJ (2006) A case study in conservation science: The spatial ecology and evolutionary history of the coachwhip snake (</w:t>
            </w:r>
            <w:r w:rsidRPr="00595E12">
              <w:rPr>
                <w:rFonts w:ascii="Arial" w:eastAsia="Times New Roman" w:hAnsi="Arial" w:cs="Arial"/>
                <w:i/>
                <w:sz w:val="20"/>
                <w:szCs w:val="20"/>
              </w:rPr>
              <w:t>Masticophis flagellum</w:t>
            </w:r>
            <w:r w:rsidRPr="00595E12">
              <w:rPr>
                <w:rFonts w:ascii="Arial" w:eastAsia="Times New Roman" w:hAnsi="Arial" w:cs="Arial"/>
                <w:sz w:val="20"/>
                <w:szCs w:val="20"/>
              </w:rPr>
              <w:t>) and striped racer (</w:t>
            </w:r>
            <w:r w:rsidRPr="00595E12">
              <w:rPr>
                <w:rFonts w:ascii="Arial" w:eastAsia="Times New Roman" w:hAnsi="Arial" w:cs="Arial"/>
                <w:i/>
                <w:sz w:val="20"/>
                <w:szCs w:val="20"/>
              </w:rPr>
              <w:t>M. lateralis</w:t>
            </w:r>
            <w:r w:rsidRPr="00595E12">
              <w:rPr>
                <w:rFonts w:ascii="Arial" w:eastAsia="Times New Roman" w:hAnsi="Arial" w:cs="Arial"/>
                <w:sz w:val="20"/>
                <w:szCs w:val="20"/>
              </w:rPr>
              <w:t>). Dissertation, University of California, Davis, and San Diego State University</w:t>
            </w:r>
          </w:p>
        </w:tc>
      </w:tr>
      <w:tr w:rsidR="00F7775D" w:rsidRPr="00595E12" w:rsidTr="00874336">
        <w:tc>
          <w:tcPr>
            <w:tcW w:w="1638" w:type="dxa"/>
            <w:noWrap/>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sz w:val="20"/>
                <w:szCs w:val="20"/>
              </w:rPr>
              <w:lastRenderedPageBreak/>
              <w:t>Masticophis</w:t>
            </w:r>
            <w:r w:rsidRPr="00595E12">
              <w:rPr>
                <w:rFonts w:ascii="Arial" w:eastAsia="Times New Roman" w:hAnsi="Arial" w:cs="Arial"/>
                <w:i/>
                <w:iCs/>
                <w:sz w:val="20"/>
                <w:szCs w:val="20"/>
              </w:rPr>
              <w:t xml:space="preserve"> lateralis euryxanthus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67394B">
              <w:rPr>
                <w:rFonts w:ascii="Arial" w:eastAsia="Times New Roman" w:hAnsi="Arial" w:cs="Arial"/>
                <w:sz w:val="20"/>
                <w:szCs w:val="20"/>
              </w:rPr>
              <w:t>Alameda Striped Racer</w:t>
            </w:r>
          </w:p>
        </w:tc>
        <w:tc>
          <w:tcPr>
            <w:tcW w:w="5958" w:type="dxa"/>
            <w:hideMark/>
          </w:tcPr>
          <w:p w:rsidR="00F7775D" w:rsidRPr="00595E12" w:rsidRDefault="00F7775D" w:rsidP="001F419F">
            <w:pPr>
              <w:spacing w:after="0" w:line="240" w:lineRule="auto"/>
              <w:rPr>
                <w:rFonts w:ascii="Arial" w:eastAsia="Times New Roman" w:hAnsi="Arial" w:cs="Arial"/>
                <w:sz w:val="20"/>
                <w:szCs w:val="20"/>
              </w:rPr>
            </w:pPr>
            <w:r w:rsidRPr="00595E12">
              <w:rPr>
                <w:rFonts w:ascii="Arial" w:eastAsia="Times New Roman" w:hAnsi="Arial" w:cs="Arial"/>
                <w:sz w:val="20"/>
                <w:szCs w:val="20"/>
              </w:rPr>
              <w:t>Swaim KE (1994) Aspects of the ecology of the Alameda whipsnake (</w:t>
            </w:r>
            <w:r w:rsidRPr="00595E12">
              <w:rPr>
                <w:rFonts w:ascii="Arial" w:eastAsia="Times New Roman" w:hAnsi="Arial" w:cs="Arial"/>
                <w:i/>
                <w:sz w:val="20"/>
                <w:szCs w:val="20"/>
              </w:rPr>
              <w:t>Masticophis lateralis euryxanthus</w:t>
            </w:r>
            <w:r w:rsidRPr="00595E12">
              <w:rPr>
                <w:rFonts w:ascii="Arial" w:eastAsia="Times New Roman" w:hAnsi="Arial" w:cs="Arial"/>
                <w:sz w:val="20"/>
                <w:szCs w:val="20"/>
              </w:rPr>
              <w:t>). MS Thesis, California State University, Hayward, pp 1-140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sz w:val="20"/>
                <w:szCs w:val="20"/>
              </w:rPr>
              <w:t>Masticophis</w:t>
            </w:r>
            <w:r w:rsidRPr="00595E12">
              <w:rPr>
                <w:rFonts w:ascii="Arial" w:eastAsia="Times New Roman" w:hAnsi="Arial" w:cs="Arial"/>
                <w:i/>
                <w:iCs/>
                <w:sz w:val="20"/>
                <w:szCs w:val="20"/>
              </w:rPr>
              <w:t xml:space="preserve"> taeniatus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Striped Whipsnake</w:t>
            </w:r>
          </w:p>
        </w:tc>
        <w:tc>
          <w:tcPr>
            <w:tcW w:w="5958" w:type="dxa"/>
            <w:hideMark/>
          </w:tcPr>
          <w:p w:rsidR="00F7775D" w:rsidRPr="00595E12" w:rsidRDefault="00F7775D" w:rsidP="00AD5408">
            <w:pPr>
              <w:spacing w:after="0" w:line="240" w:lineRule="auto"/>
              <w:rPr>
                <w:rFonts w:ascii="Arial" w:eastAsia="Times New Roman" w:hAnsi="Arial" w:cs="Arial"/>
                <w:sz w:val="20"/>
                <w:szCs w:val="20"/>
              </w:rPr>
            </w:pPr>
            <w:r w:rsidRPr="00595E12">
              <w:rPr>
                <w:rFonts w:ascii="Arial" w:eastAsia="Times New Roman" w:hAnsi="Arial" w:cs="Arial"/>
                <w:sz w:val="20"/>
                <w:szCs w:val="20"/>
              </w:rPr>
              <w:t>Hirth, HF, Pendleton RC, King AC, Downard TR (1969) Dispersal of snakes from a hibernaculum in northerwestern Utah. Ecology 50: 332–339. https://doi.org/10.2307/1934862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sz w:val="20"/>
                <w:szCs w:val="20"/>
              </w:rPr>
              <w:t>Masticophis</w:t>
            </w:r>
            <w:r w:rsidRPr="00595E12">
              <w:rPr>
                <w:rFonts w:ascii="Arial" w:eastAsia="Times New Roman" w:hAnsi="Arial" w:cs="Arial"/>
                <w:i/>
                <w:iCs/>
                <w:sz w:val="20"/>
                <w:szCs w:val="20"/>
              </w:rPr>
              <w:t xml:space="preserve"> taeniatus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Striped Whipsnake</w:t>
            </w:r>
          </w:p>
        </w:tc>
        <w:tc>
          <w:tcPr>
            <w:tcW w:w="5958" w:type="dxa"/>
            <w:hideMark/>
          </w:tcPr>
          <w:p w:rsidR="00F7775D" w:rsidRPr="00595E12" w:rsidRDefault="00F7775D" w:rsidP="00AD5408">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Parker WS, Brown WS (1980) Comparative ecology of two colubrid snakes, </w:t>
            </w:r>
            <w:r w:rsidRPr="00595E12">
              <w:rPr>
                <w:rFonts w:ascii="Arial" w:eastAsia="Times New Roman" w:hAnsi="Arial" w:cs="Arial"/>
                <w:i/>
                <w:sz w:val="20"/>
                <w:szCs w:val="20"/>
              </w:rPr>
              <w:t>Masticophis t. taeniatus</w:t>
            </w:r>
            <w:r w:rsidRPr="00595E12">
              <w:rPr>
                <w:rFonts w:ascii="Arial" w:eastAsia="Times New Roman" w:hAnsi="Arial" w:cs="Arial"/>
                <w:sz w:val="20"/>
                <w:szCs w:val="20"/>
              </w:rPr>
              <w:t xml:space="preserve"> and </w:t>
            </w:r>
            <w:r w:rsidRPr="00595E12">
              <w:rPr>
                <w:rFonts w:ascii="Arial" w:eastAsia="Times New Roman" w:hAnsi="Arial" w:cs="Arial"/>
                <w:i/>
                <w:sz w:val="20"/>
                <w:szCs w:val="20"/>
              </w:rPr>
              <w:t>Pituophis melanoleucus deserticola</w:t>
            </w:r>
            <w:r w:rsidRPr="00595E12">
              <w:rPr>
                <w:rFonts w:ascii="Arial" w:eastAsia="Times New Roman" w:hAnsi="Arial" w:cs="Arial"/>
                <w:sz w:val="20"/>
                <w:szCs w:val="20"/>
              </w:rPr>
              <w:t>, in northern Utah. Publications in Biology and Geology 7:1-104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Petrosaurus mearnsi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Mearns' Rock Lizard</w:t>
            </w:r>
          </w:p>
        </w:tc>
        <w:tc>
          <w:tcPr>
            <w:tcW w:w="5958" w:type="dxa"/>
            <w:hideMark/>
          </w:tcPr>
          <w:p w:rsidR="00F7775D" w:rsidRPr="00595E12" w:rsidRDefault="00F7775D" w:rsidP="00302DA9">
            <w:pPr>
              <w:spacing w:after="0" w:line="240" w:lineRule="auto"/>
              <w:rPr>
                <w:rFonts w:ascii="Arial" w:eastAsia="Times New Roman" w:hAnsi="Arial" w:cs="Arial"/>
                <w:sz w:val="20"/>
                <w:szCs w:val="20"/>
              </w:rPr>
            </w:pPr>
            <w:r w:rsidRPr="00595E12">
              <w:rPr>
                <w:rFonts w:ascii="Arial" w:eastAsia="Times New Roman" w:hAnsi="Arial" w:cs="Arial"/>
                <w:sz w:val="20"/>
                <w:szCs w:val="20"/>
              </w:rPr>
              <w:t>De Lisle HF (1991) Behavioral ecology of the banded rock lizard. Bulletin of the Southern California Academy of Sciences 90(3):102-117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Petrosaurus mearnsi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Mearns' Rock Lizard</w:t>
            </w:r>
          </w:p>
        </w:tc>
        <w:tc>
          <w:tcPr>
            <w:tcW w:w="5958" w:type="dxa"/>
            <w:hideMark/>
          </w:tcPr>
          <w:p w:rsidR="00F7775D" w:rsidRPr="00595E12" w:rsidRDefault="00F7775D" w:rsidP="00AD5408">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MacKay W (1975) The home range of the banded rock lizard </w:t>
            </w:r>
            <w:r w:rsidRPr="00595E12">
              <w:rPr>
                <w:rFonts w:ascii="Arial" w:eastAsia="Times New Roman" w:hAnsi="Arial" w:cs="Arial"/>
                <w:i/>
                <w:sz w:val="20"/>
                <w:szCs w:val="20"/>
              </w:rPr>
              <w:t>Petrosaurus mearnsi</w:t>
            </w:r>
            <w:r w:rsidRPr="00595E12">
              <w:rPr>
                <w:rFonts w:ascii="Arial" w:eastAsia="Times New Roman" w:hAnsi="Arial" w:cs="Arial"/>
                <w:sz w:val="20"/>
                <w:szCs w:val="20"/>
              </w:rPr>
              <w:t xml:space="preserve"> (Iguanidae). Southwest Nat 20(1):113-120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Phrynosoma blainvillii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Blainville's</w:t>
            </w:r>
            <w:r w:rsidRPr="00595E12">
              <w:rPr>
                <w:rFonts w:ascii="Arial" w:eastAsia="Times New Roman" w:hAnsi="Arial" w:cs="Arial"/>
                <w:sz w:val="20"/>
                <w:szCs w:val="20"/>
              </w:rPr>
              <w:t xml:space="preserve"> Horned Lizard</w:t>
            </w:r>
          </w:p>
        </w:tc>
        <w:tc>
          <w:tcPr>
            <w:tcW w:w="5958" w:type="dxa"/>
            <w:hideMark/>
          </w:tcPr>
          <w:p w:rsidR="00F7775D" w:rsidRPr="00595E12" w:rsidRDefault="00F7775D" w:rsidP="00302DA9">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Hult SM, Germano DJ (2015) Habitat use and home range of </w:t>
            </w:r>
            <w:r w:rsidRPr="00595E12">
              <w:rPr>
                <w:rFonts w:ascii="Arial" w:eastAsia="Times New Roman" w:hAnsi="Arial" w:cs="Arial"/>
                <w:i/>
                <w:sz w:val="20"/>
                <w:szCs w:val="20"/>
              </w:rPr>
              <w:t>Phrynosoma blainvilli</w:t>
            </w:r>
            <w:r w:rsidRPr="00595E12">
              <w:rPr>
                <w:rFonts w:ascii="Arial" w:eastAsia="Times New Roman" w:hAnsi="Arial" w:cs="Arial"/>
                <w:sz w:val="20"/>
                <w:szCs w:val="20"/>
              </w:rPr>
              <w:t xml:space="preserve"> in the San Joaquin Desert of California. Herpetol Conserv Bio 10(3):850–863</w:t>
            </w:r>
          </w:p>
        </w:tc>
      </w:tr>
      <w:tr w:rsidR="00F7775D" w:rsidRPr="00595E12" w:rsidTr="00874336">
        <w:tc>
          <w:tcPr>
            <w:tcW w:w="1638" w:type="dxa"/>
            <w:hideMark/>
          </w:tcPr>
          <w:p w:rsidR="00F7775D" w:rsidRPr="00D708EF" w:rsidRDefault="00F7775D" w:rsidP="00024654">
            <w:pPr>
              <w:spacing w:after="0" w:line="240" w:lineRule="auto"/>
              <w:rPr>
                <w:rFonts w:ascii="Arial" w:eastAsia="Times New Roman" w:hAnsi="Arial" w:cs="Arial"/>
                <w:i/>
                <w:iCs/>
                <w:sz w:val="20"/>
                <w:szCs w:val="20"/>
              </w:rPr>
            </w:pPr>
            <w:r w:rsidRPr="00D708EF">
              <w:rPr>
                <w:rFonts w:ascii="Arial" w:eastAsia="Times New Roman" w:hAnsi="Arial" w:cs="Arial"/>
                <w:i/>
                <w:iCs/>
                <w:sz w:val="20"/>
                <w:szCs w:val="20"/>
              </w:rPr>
              <w:t>Phrynosoma mcallii</w:t>
            </w:r>
          </w:p>
        </w:tc>
        <w:tc>
          <w:tcPr>
            <w:tcW w:w="1980" w:type="dxa"/>
            <w:noWrap/>
            <w:hideMark/>
          </w:tcPr>
          <w:p w:rsidR="00F7775D" w:rsidRPr="00D708EF"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Flat-tail</w:t>
            </w:r>
            <w:r w:rsidRPr="00D708EF">
              <w:rPr>
                <w:rFonts w:ascii="Arial" w:eastAsia="Times New Roman" w:hAnsi="Arial" w:cs="Arial"/>
                <w:sz w:val="20"/>
                <w:szCs w:val="20"/>
              </w:rPr>
              <w:t xml:space="preserve"> Horned Lizard</w:t>
            </w:r>
          </w:p>
        </w:tc>
        <w:tc>
          <w:tcPr>
            <w:tcW w:w="5958" w:type="dxa"/>
            <w:hideMark/>
          </w:tcPr>
          <w:p w:rsidR="00F7775D" w:rsidRPr="00D708EF" w:rsidRDefault="00F7775D" w:rsidP="006D60B1">
            <w:pPr>
              <w:spacing w:after="0" w:line="240" w:lineRule="auto"/>
              <w:rPr>
                <w:rFonts w:ascii="Arial" w:eastAsia="Times New Roman" w:hAnsi="Arial" w:cs="Arial"/>
                <w:sz w:val="20"/>
                <w:szCs w:val="20"/>
              </w:rPr>
            </w:pPr>
            <w:r w:rsidRPr="00D708EF">
              <w:rPr>
                <w:rFonts w:ascii="Arial" w:eastAsia="Times New Roman" w:hAnsi="Arial" w:cs="Arial"/>
                <w:sz w:val="20"/>
                <w:szCs w:val="20"/>
              </w:rPr>
              <w:t>Center For Biological Diversity (2014) A Petition to list the flat-tailed horned lizard (</w:t>
            </w:r>
            <w:r w:rsidRPr="00D708EF">
              <w:rPr>
                <w:rFonts w:ascii="Arial" w:eastAsia="Times New Roman" w:hAnsi="Arial" w:cs="Arial"/>
                <w:i/>
                <w:sz w:val="20"/>
                <w:szCs w:val="20"/>
              </w:rPr>
              <w:t>Phrynosoma mcallii</w:t>
            </w:r>
            <w:r w:rsidRPr="00D708EF">
              <w:rPr>
                <w:rFonts w:ascii="Arial" w:eastAsia="Times New Roman" w:hAnsi="Arial" w:cs="Arial"/>
                <w:sz w:val="20"/>
                <w:szCs w:val="20"/>
              </w:rPr>
              <w:t>) as Endangered under the California Endangered Species Act. https://www.biologicaldiversity.org/species/reptiles/flat-tailed_horned_lizard/pdfs/FTHL_CESA_Petiton_June_9_2014.pdf</w:t>
            </w:r>
          </w:p>
        </w:tc>
      </w:tr>
      <w:tr w:rsidR="00F7775D" w:rsidRPr="00595E12" w:rsidTr="00874336">
        <w:tc>
          <w:tcPr>
            <w:tcW w:w="1638" w:type="dxa"/>
            <w:hideMark/>
          </w:tcPr>
          <w:p w:rsidR="00F7775D" w:rsidRPr="00D708EF" w:rsidRDefault="00F7775D" w:rsidP="00024654">
            <w:pPr>
              <w:spacing w:after="0" w:line="240" w:lineRule="auto"/>
              <w:rPr>
                <w:rFonts w:ascii="Arial" w:eastAsia="Times New Roman" w:hAnsi="Arial" w:cs="Arial"/>
                <w:i/>
                <w:iCs/>
                <w:sz w:val="20"/>
                <w:szCs w:val="20"/>
              </w:rPr>
            </w:pPr>
            <w:r w:rsidRPr="00D708EF">
              <w:rPr>
                <w:rFonts w:ascii="Arial" w:eastAsia="Times New Roman" w:hAnsi="Arial" w:cs="Arial"/>
                <w:i/>
                <w:iCs/>
                <w:sz w:val="20"/>
                <w:szCs w:val="20"/>
              </w:rPr>
              <w:t>Phrynosoma mcallii</w:t>
            </w:r>
          </w:p>
        </w:tc>
        <w:tc>
          <w:tcPr>
            <w:tcW w:w="1980" w:type="dxa"/>
            <w:noWrap/>
            <w:hideMark/>
          </w:tcPr>
          <w:p w:rsidR="00F7775D" w:rsidRPr="00D708EF" w:rsidRDefault="00F7775D" w:rsidP="00024654">
            <w:pPr>
              <w:spacing w:after="0" w:line="240" w:lineRule="auto"/>
              <w:rPr>
                <w:rFonts w:ascii="Arial" w:eastAsia="Times New Roman" w:hAnsi="Arial" w:cs="Arial"/>
                <w:sz w:val="20"/>
                <w:szCs w:val="20"/>
              </w:rPr>
            </w:pPr>
            <w:r w:rsidRPr="00D708EF">
              <w:rPr>
                <w:rFonts w:ascii="Arial" w:eastAsia="Times New Roman" w:hAnsi="Arial" w:cs="Arial"/>
                <w:sz w:val="20"/>
                <w:szCs w:val="20"/>
              </w:rPr>
              <w:t>Flat-tail Horned Lizard</w:t>
            </w:r>
          </w:p>
        </w:tc>
        <w:tc>
          <w:tcPr>
            <w:tcW w:w="5958" w:type="dxa"/>
            <w:hideMark/>
          </w:tcPr>
          <w:p w:rsidR="00F7775D" w:rsidRPr="00D708EF" w:rsidRDefault="00F7775D" w:rsidP="00312815">
            <w:pPr>
              <w:spacing w:after="0" w:line="240" w:lineRule="auto"/>
              <w:rPr>
                <w:rFonts w:ascii="Arial" w:eastAsia="Times New Roman" w:hAnsi="Arial" w:cs="Arial"/>
                <w:sz w:val="20"/>
                <w:szCs w:val="20"/>
              </w:rPr>
            </w:pPr>
            <w:r w:rsidRPr="00D708EF">
              <w:rPr>
                <w:rFonts w:ascii="Arial" w:eastAsia="Times New Roman" w:hAnsi="Arial" w:cs="Arial"/>
                <w:sz w:val="20"/>
                <w:szCs w:val="20"/>
              </w:rPr>
              <w:t xml:space="preserve">Wone B, Beauchamp B (2003) Movement, home range, and activity patterns of the horned lizard, </w:t>
            </w:r>
            <w:r w:rsidRPr="00D708EF">
              <w:rPr>
                <w:rFonts w:ascii="Arial" w:eastAsia="Times New Roman" w:hAnsi="Arial" w:cs="Arial"/>
                <w:i/>
                <w:sz w:val="20"/>
                <w:szCs w:val="20"/>
              </w:rPr>
              <w:t>Phrynosoma mcallii</w:t>
            </w:r>
            <w:r w:rsidRPr="00D708EF">
              <w:rPr>
                <w:rFonts w:ascii="Arial" w:eastAsia="Times New Roman" w:hAnsi="Arial" w:cs="Arial"/>
                <w:sz w:val="20"/>
                <w:szCs w:val="20"/>
              </w:rPr>
              <w:t>. J Herpetol 37(4):679-686</w:t>
            </w:r>
          </w:p>
        </w:tc>
      </w:tr>
      <w:tr w:rsidR="00F7775D" w:rsidRPr="00595E12" w:rsidTr="00874336">
        <w:tc>
          <w:tcPr>
            <w:tcW w:w="1638" w:type="dxa"/>
            <w:hideMark/>
          </w:tcPr>
          <w:p w:rsidR="00F7775D" w:rsidRPr="00D708EF" w:rsidRDefault="00F7775D" w:rsidP="00024654">
            <w:pPr>
              <w:spacing w:after="0" w:line="240" w:lineRule="auto"/>
              <w:rPr>
                <w:rFonts w:ascii="Arial" w:eastAsia="Times New Roman" w:hAnsi="Arial" w:cs="Arial"/>
                <w:i/>
                <w:iCs/>
                <w:sz w:val="20"/>
                <w:szCs w:val="20"/>
              </w:rPr>
            </w:pPr>
            <w:r w:rsidRPr="00D708EF">
              <w:rPr>
                <w:rFonts w:ascii="Arial" w:eastAsia="Times New Roman" w:hAnsi="Arial" w:cs="Arial"/>
                <w:i/>
                <w:iCs/>
                <w:sz w:val="20"/>
                <w:szCs w:val="20"/>
              </w:rPr>
              <w:t>Phrynosoma mcallii</w:t>
            </w:r>
          </w:p>
        </w:tc>
        <w:tc>
          <w:tcPr>
            <w:tcW w:w="1980" w:type="dxa"/>
            <w:noWrap/>
            <w:hideMark/>
          </w:tcPr>
          <w:p w:rsidR="00F7775D" w:rsidRPr="00D708EF" w:rsidRDefault="00F7775D" w:rsidP="00024654">
            <w:pPr>
              <w:spacing w:after="0" w:line="240" w:lineRule="auto"/>
              <w:rPr>
                <w:rFonts w:ascii="Arial" w:eastAsia="Times New Roman" w:hAnsi="Arial" w:cs="Arial"/>
                <w:sz w:val="20"/>
                <w:szCs w:val="20"/>
              </w:rPr>
            </w:pPr>
            <w:r w:rsidRPr="00D708EF">
              <w:rPr>
                <w:rFonts w:ascii="Arial" w:eastAsia="Times New Roman" w:hAnsi="Arial" w:cs="Arial"/>
                <w:sz w:val="20"/>
                <w:szCs w:val="20"/>
              </w:rPr>
              <w:t>Flat-tail Horned Lizard</w:t>
            </w:r>
          </w:p>
        </w:tc>
        <w:tc>
          <w:tcPr>
            <w:tcW w:w="5958" w:type="dxa"/>
            <w:hideMark/>
          </w:tcPr>
          <w:p w:rsidR="00F7775D" w:rsidRPr="00D708EF" w:rsidRDefault="00F7775D" w:rsidP="00312815">
            <w:pPr>
              <w:spacing w:after="0" w:line="240" w:lineRule="auto"/>
              <w:rPr>
                <w:rFonts w:ascii="Arial" w:eastAsia="Times New Roman" w:hAnsi="Arial" w:cs="Arial"/>
                <w:sz w:val="20"/>
                <w:szCs w:val="20"/>
              </w:rPr>
            </w:pPr>
            <w:r w:rsidRPr="00D708EF">
              <w:rPr>
                <w:rFonts w:ascii="Arial" w:eastAsia="Times New Roman" w:hAnsi="Arial" w:cs="Arial"/>
                <w:sz w:val="20"/>
                <w:szCs w:val="20"/>
              </w:rPr>
              <w:t xml:space="preserve">Young KV, Young AT (2000) Final report: scientific study of the flat-tailed horned lizard, </w:t>
            </w:r>
            <w:r w:rsidRPr="00D708EF">
              <w:rPr>
                <w:rFonts w:ascii="Arial" w:eastAsia="Times New Roman" w:hAnsi="Arial" w:cs="Arial"/>
                <w:i/>
                <w:sz w:val="20"/>
                <w:szCs w:val="20"/>
              </w:rPr>
              <w:t>Phrynosoma mcallii</w:t>
            </w:r>
            <w:r w:rsidRPr="00D708EF">
              <w:rPr>
                <w:rFonts w:ascii="Arial" w:eastAsia="Times New Roman" w:hAnsi="Arial" w:cs="Arial"/>
                <w:sz w:val="20"/>
                <w:szCs w:val="20"/>
              </w:rPr>
              <w:t>. US Department of Navy Contracts N68711-95-LT-C0032, N68711-95-LT-C0035, pp 1-72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Phrynosoma platyrhinos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D708EF">
              <w:rPr>
                <w:rFonts w:ascii="Arial" w:eastAsia="Times New Roman" w:hAnsi="Arial" w:cs="Arial"/>
                <w:sz w:val="20"/>
                <w:szCs w:val="20"/>
              </w:rPr>
              <w:t>Desert Horned Lizard</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Tanner WW, Krogh JE (1973) Ecology of </w:t>
            </w:r>
            <w:r w:rsidRPr="00595E12">
              <w:rPr>
                <w:rFonts w:ascii="Arial" w:eastAsia="Times New Roman" w:hAnsi="Arial" w:cs="Arial"/>
                <w:i/>
                <w:sz w:val="20"/>
                <w:szCs w:val="20"/>
              </w:rPr>
              <w:t>Phrynosoma platyrhinos</w:t>
            </w:r>
            <w:r w:rsidRPr="00595E12">
              <w:rPr>
                <w:rFonts w:ascii="Arial" w:eastAsia="Times New Roman" w:hAnsi="Arial" w:cs="Arial"/>
                <w:sz w:val="20"/>
                <w:szCs w:val="20"/>
              </w:rPr>
              <w:t xml:space="preserve"> at the Nevada Test Site, Nye County, Nevada. Herpetologica 29:327-342</w:t>
            </w:r>
          </w:p>
        </w:tc>
      </w:tr>
      <w:tr w:rsidR="00F7775D" w:rsidRPr="00595E12" w:rsidTr="00874336">
        <w:tc>
          <w:tcPr>
            <w:tcW w:w="1638" w:type="dxa"/>
            <w:hideMark/>
          </w:tcPr>
          <w:p w:rsidR="00F7775D" w:rsidRPr="00D708EF" w:rsidRDefault="00F7775D" w:rsidP="00024654">
            <w:pPr>
              <w:spacing w:after="0" w:line="240" w:lineRule="auto"/>
              <w:rPr>
                <w:rFonts w:ascii="Arial" w:eastAsia="Times New Roman" w:hAnsi="Arial" w:cs="Arial"/>
                <w:i/>
                <w:iCs/>
                <w:sz w:val="20"/>
                <w:szCs w:val="20"/>
              </w:rPr>
            </w:pPr>
            <w:r w:rsidRPr="00D708EF">
              <w:rPr>
                <w:rFonts w:ascii="Arial" w:eastAsia="Times New Roman" w:hAnsi="Arial" w:cs="Arial"/>
                <w:i/>
                <w:iCs/>
                <w:sz w:val="20"/>
                <w:szCs w:val="20"/>
              </w:rPr>
              <w:t>Phrynosoma platyrhinos</w:t>
            </w:r>
          </w:p>
        </w:tc>
        <w:tc>
          <w:tcPr>
            <w:tcW w:w="1980" w:type="dxa"/>
            <w:noWrap/>
            <w:hideMark/>
          </w:tcPr>
          <w:p w:rsidR="00F7775D" w:rsidRPr="00D708EF" w:rsidRDefault="00F7775D" w:rsidP="00024654">
            <w:pPr>
              <w:spacing w:after="0" w:line="240" w:lineRule="auto"/>
              <w:rPr>
                <w:rFonts w:ascii="Arial" w:eastAsia="Times New Roman" w:hAnsi="Arial" w:cs="Arial"/>
                <w:sz w:val="20"/>
                <w:szCs w:val="20"/>
              </w:rPr>
            </w:pPr>
            <w:r w:rsidRPr="00D708EF">
              <w:rPr>
                <w:rFonts w:ascii="Arial" w:eastAsia="Times New Roman" w:hAnsi="Arial" w:cs="Arial"/>
                <w:sz w:val="20"/>
                <w:szCs w:val="20"/>
              </w:rPr>
              <w:t>Desert Horned Lizard</w:t>
            </w:r>
          </w:p>
        </w:tc>
        <w:tc>
          <w:tcPr>
            <w:tcW w:w="5958" w:type="dxa"/>
            <w:hideMark/>
          </w:tcPr>
          <w:p w:rsidR="00F7775D" w:rsidRPr="00D708EF" w:rsidRDefault="00F7775D" w:rsidP="00302DA9">
            <w:pPr>
              <w:spacing w:after="0" w:line="240" w:lineRule="auto"/>
              <w:rPr>
                <w:rFonts w:ascii="Arial" w:eastAsia="Times New Roman" w:hAnsi="Arial" w:cs="Arial"/>
                <w:sz w:val="20"/>
                <w:szCs w:val="20"/>
              </w:rPr>
            </w:pPr>
            <w:r w:rsidRPr="00D708EF">
              <w:rPr>
                <w:rFonts w:ascii="Arial" w:eastAsia="Times New Roman" w:hAnsi="Arial" w:cs="Arial"/>
                <w:sz w:val="20"/>
                <w:szCs w:val="20"/>
              </w:rPr>
              <w:t xml:space="preserve">Young KV, Young AT (2000) Final report: scientific study of the flat-tailed horned lizard, </w:t>
            </w:r>
            <w:r w:rsidRPr="00D708EF">
              <w:rPr>
                <w:rFonts w:ascii="Arial" w:eastAsia="Times New Roman" w:hAnsi="Arial" w:cs="Arial"/>
                <w:i/>
                <w:sz w:val="20"/>
                <w:szCs w:val="20"/>
              </w:rPr>
              <w:t>Phrynosoma mcallii</w:t>
            </w:r>
            <w:r w:rsidRPr="00D708EF">
              <w:rPr>
                <w:rFonts w:ascii="Arial" w:eastAsia="Times New Roman" w:hAnsi="Arial" w:cs="Arial"/>
                <w:sz w:val="20"/>
                <w:szCs w:val="20"/>
              </w:rPr>
              <w:t>. US Department of Navy Contracts N68711-95-LT-C0032, N68711-95-LT-C0035, pp 1-72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Pituophis catenifer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Gopher Snake</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Kapfer JM, Coggins JR, Hay R (2008) Spatial ecology and habitat selection of bullsnakes (</w:t>
            </w:r>
            <w:r w:rsidRPr="00595E12">
              <w:rPr>
                <w:rFonts w:ascii="Arial" w:eastAsia="Times New Roman" w:hAnsi="Arial" w:cs="Arial"/>
                <w:i/>
                <w:sz w:val="20"/>
                <w:szCs w:val="20"/>
              </w:rPr>
              <w:t>Pituophis catenifer sayi</w:t>
            </w:r>
            <w:r w:rsidRPr="00595E12">
              <w:rPr>
                <w:rFonts w:ascii="Arial" w:eastAsia="Times New Roman" w:hAnsi="Arial" w:cs="Arial"/>
                <w:sz w:val="20"/>
                <w:szCs w:val="20"/>
              </w:rPr>
              <w:t>) at the northern periphery of their geographic range. Copeia 2008(4):815-826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Pituophis catenifer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Gopher Snake</w:t>
            </w:r>
          </w:p>
        </w:tc>
        <w:tc>
          <w:tcPr>
            <w:tcW w:w="5958" w:type="dxa"/>
            <w:hideMark/>
          </w:tcPr>
          <w:p w:rsidR="00F7775D" w:rsidRPr="00595E12" w:rsidRDefault="00F7775D" w:rsidP="00640124">
            <w:pPr>
              <w:spacing w:after="0" w:line="240" w:lineRule="auto"/>
              <w:rPr>
                <w:rFonts w:ascii="Arial" w:eastAsia="Times New Roman" w:hAnsi="Arial" w:cs="Arial"/>
                <w:sz w:val="20"/>
                <w:szCs w:val="20"/>
              </w:rPr>
            </w:pPr>
            <w:r w:rsidRPr="00595E12">
              <w:rPr>
                <w:rFonts w:ascii="Arial" w:eastAsia="Times New Roman" w:hAnsi="Arial" w:cs="Arial"/>
                <w:sz w:val="20"/>
                <w:szCs w:val="20"/>
              </w:rPr>
              <w:t>Rodríguez-Robles J (2003) Home ranges of gopher snakes (</w:t>
            </w:r>
            <w:r w:rsidRPr="00595E12">
              <w:rPr>
                <w:rFonts w:ascii="Arial" w:eastAsia="Times New Roman" w:hAnsi="Arial" w:cs="Arial"/>
                <w:i/>
                <w:sz w:val="20"/>
                <w:szCs w:val="20"/>
              </w:rPr>
              <w:t>Pituophis catenifer</w:t>
            </w:r>
            <w:r w:rsidRPr="00595E12">
              <w:rPr>
                <w:rFonts w:ascii="Arial" w:eastAsia="Times New Roman" w:hAnsi="Arial" w:cs="Arial"/>
                <w:sz w:val="20"/>
                <w:szCs w:val="20"/>
              </w:rPr>
              <w:t>, Colubridae) in central California. Copeia 2003(2):391-396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Pituophis catenifer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Gopher Snake</w:t>
            </w:r>
            <w:r>
              <w:rPr>
                <w:rFonts w:ascii="Arial" w:eastAsia="Times New Roman" w:hAnsi="Arial" w:cs="Arial"/>
                <w:sz w:val="20"/>
                <w:szCs w:val="20"/>
              </w:rPr>
              <w:t xml:space="preserve"> (surrogate: </w:t>
            </w:r>
            <w:r w:rsidRPr="00595E12">
              <w:rPr>
                <w:rFonts w:ascii="Arial" w:eastAsia="Times New Roman" w:hAnsi="Arial" w:cs="Arial"/>
                <w:i/>
                <w:iCs/>
                <w:sz w:val="20"/>
                <w:szCs w:val="20"/>
              </w:rPr>
              <w:t>Pituophis melanoleucus</w:t>
            </w:r>
            <w:r>
              <w:rPr>
                <w:rFonts w:ascii="Arial" w:eastAsia="Times New Roman" w:hAnsi="Arial" w:cs="Arial"/>
                <w:i/>
                <w:iCs/>
                <w:sz w:val="20"/>
                <w:szCs w:val="20"/>
              </w:rPr>
              <w:t>)</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Parker WS, Brown WS (1980) Comparative ecology of two colubrid snakes, </w:t>
            </w:r>
            <w:r w:rsidRPr="00595E12">
              <w:rPr>
                <w:rFonts w:ascii="Arial" w:eastAsia="Times New Roman" w:hAnsi="Arial" w:cs="Arial"/>
                <w:i/>
                <w:sz w:val="20"/>
                <w:szCs w:val="20"/>
              </w:rPr>
              <w:t>Masticophis t. taeniatus</w:t>
            </w:r>
            <w:r w:rsidRPr="00595E12">
              <w:rPr>
                <w:rFonts w:ascii="Arial" w:eastAsia="Times New Roman" w:hAnsi="Arial" w:cs="Arial"/>
                <w:sz w:val="20"/>
                <w:szCs w:val="20"/>
              </w:rPr>
              <w:t xml:space="preserve"> and </w:t>
            </w:r>
            <w:r w:rsidRPr="00595E12">
              <w:rPr>
                <w:rFonts w:ascii="Arial" w:eastAsia="Times New Roman" w:hAnsi="Arial" w:cs="Arial"/>
                <w:i/>
                <w:sz w:val="20"/>
                <w:szCs w:val="20"/>
              </w:rPr>
              <w:t>Pituophis melanoleucus deserticola</w:t>
            </w:r>
            <w:r w:rsidRPr="00595E12">
              <w:rPr>
                <w:rFonts w:ascii="Arial" w:eastAsia="Times New Roman" w:hAnsi="Arial" w:cs="Arial"/>
                <w:sz w:val="20"/>
                <w:szCs w:val="20"/>
              </w:rPr>
              <w:t>, in northern Utah. Publications in Biology and Geology 7:1-104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Pituophis catenifer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Road Article: Snake Mortality Idaho</w:t>
            </w:r>
          </w:p>
        </w:tc>
        <w:tc>
          <w:tcPr>
            <w:tcW w:w="5958" w:type="dxa"/>
            <w:hideMark/>
          </w:tcPr>
          <w:p w:rsidR="00F7775D" w:rsidRPr="00595E12" w:rsidRDefault="00F7775D" w:rsidP="00A92383">
            <w:pPr>
              <w:spacing w:after="0" w:line="240" w:lineRule="auto"/>
              <w:rPr>
                <w:rFonts w:ascii="Arial" w:eastAsia="Times New Roman" w:hAnsi="Arial" w:cs="Arial"/>
                <w:sz w:val="20"/>
                <w:szCs w:val="20"/>
              </w:rPr>
            </w:pPr>
            <w:r w:rsidRPr="00595E12">
              <w:rPr>
                <w:rFonts w:ascii="Arial" w:eastAsia="Times New Roman" w:hAnsi="Arial" w:cs="Arial"/>
                <w:sz w:val="20"/>
                <w:szCs w:val="20"/>
              </w:rPr>
              <w:t>Jochimsen DM, Peterson CR, Harmon LJ (2014) Influence of ecology and landscape on snake road mortality in a sagebrush</w:t>
            </w:r>
            <w:r w:rsidRPr="00595E12">
              <w:rPr>
                <w:rFonts w:ascii="Cambria Math" w:eastAsia="Times New Roman" w:hAnsi="Cambria Math" w:cs="Cambria Math"/>
                <w:sz w:val="20"/>
                <w:szCs w:val="20"/>
              </w:rPr>
              <w:t>‐</w:t>
            </w:r>
            <w:r w:rsidRPr="00595E12">
              <w:rPr>
                <w:rFonts w:ascii="Arial" w:eastAsia="Times New Roman" w:hAnsi="Arial" w:cs="Arial"/>
                <w:sz w:val="20"/>
                <w:szCs w:val="20"/>
              </w:rPr>
              <w:t>steppe ecosystem. Anim Conserv 17(6):583-592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Plestiodon</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Skinks (Western and Gilbert’s</w:t>
            </w:r>
            <w:r w:rsidRPr="00595E12">
              <w:rPr>
                <w:rFonts w:ascii="Arial" w:eastAsia="Times New Roman" w:hAnsi="Arial" w:cs="Arial"/>
                <w:sz w:val="20"/>
                <w:szCs w:val="20"/>
              </w:rPr>
              <w:t>)</w:t>
            </w:r>
          </w:p>
        </w:tc>
        <w:tc>
          <w:tcPr>
            <w:tcW w:w="5958" w:type="dxa"/>
            <w:hideMark/>
          </w:tcPr>
          <w:p w:rsidR="00F7775D" w:rsidRPr="00595E12" w:rsidRDefault="00F7775D" w:rsidP="0064012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Fitch H, von Achen PL (1977) Spatial relationships and seasonality in the skinks </w:t>
            </w:r>
            <w:r w:rsidRPr="00595E12">
              <w:rPr>
                <w:rFonts w:ascii="Arial" w:eastAsia="Times New Roman" w:hAnsi="Arial" w:cs="Arial"/>
                <w:i/>
                <w:sz w:val="20"/>
                <w:szCs w:val="20"/>
              </w:rPr>
              <w:t>Eumeces fasciatus</w:t>
            </w:r>
            <w:r w:rsidRPr="00595E12">
              <w:rPr>
                <w:rFonts w:ascii="Arial" w:eastAsia="Times New Roman" w:hAnsi="Arial" w:cs="Arial"/>
                <w:sz w:val="20"/>
                <w:szCs w:val="20"/>
              </w:rPr>
              <w:t xml:space="preserve"> and </w:t>
            </w:r>
            <w:r w:rsidRPr="00595E12">
              <w:rPr>
                <w:rFonts w:ascii="Arial" w:eastAsia="Times New Roman" w:hAnsi="Arial" w:cs="Arial"/>
                <w:i/>
                <w:sz w:val="20"/>
                <w:szCs w:val="20"/>
              </w:rPr>
              <w:t>Scincella laterale</w:t>
            </w:r>
            <w:r w:rsidRPr="00595E12">
              <w:rPr>
                <w:rFonts w:ascii="Arial" w:eastAsia="Times New Roman" w:hAnsi="Arial" w:cs="Arial"/>
                <w:sz w:val="20"/>
                <w:szCs w:val="20"/>
              </w:rPr>
              <w:t xml:space="preserve"> in Northeastern Kansas. Herpetologica 33(3):303-313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Plestiodon skiltonianus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Skink</w:t>
            </w:r>
          </w:p>
        </w:tc>
        <w:tc>
          <w:tcPr>
            <w:tcW w:w="5958" w:type="dxa"/>
            <w:hideMark/>
          </w:tcPr>
          <w:p w:rsidR="00F7775D" w:rsidRPr="00595E12" w:rsidRDefault="00F7775D" w:rsidP="00A92383">
            <w:pPr>
              <w:spacing w:after="0" w:line="240" w:lineRule="auto"/>
              <w:rPr>
                <w:rFonts w:ascii="Arial" w:eastAsia="Times New Roman" w:hAnsi="Arial" w:cs="Arial"/>
                <w:sz w:val="20"/>
                <w:szCs w:val="20"/>
              </w:rPr>
            </w:pPr>
            <w:r w:rsidRPr="00595E12">
              <w:rPr>
                <w:rFonts w:ascii="Arial" w:eastAsia="Times New Roman" w:hAnsi="Arial" w:cs="Arial"/>
                <w:sz w:val="20"/>
                <w:szCs w:val="20"/>
              </w:rPr>
              <w:t>Rutherford PL, Gregory PT (2003) Habitat use and movement patterns of northern alligator lizards (</w:t>
            </w:r>
            <w:r w:rsidRPr="00595E12">
              <w:rPr>
                <w:rFonts w:ascii="Arial" w:eastAsia="Times New Roman" w:hAnsi="Arial" w:cs="Arial"/>
                <w:i/>
                <w:sz w:val="20"/>
                <w:szCs w:val="20"/>
              </w:rPr>
              <w:t>Elgaria coerulea</w:t>
            </w:r>
            <w:r w:rsidRPr="00595E12">
              <w:rPr>
                <w:rFonts w:ascii="Arial" w:eastAsia="Times New Roman" w:hAnsi="Arial" w:cs="Arial"/>
                <w:sz w:val="20"/>
                <w:szCs w:val="20"/>
              </w:rPr>
              <w:t>) and western skinks (</w:t>
            </w:r>
            <w:r w:rsidRPr="00595E12">
              <w:rPr>
                <w:rFonts w:ascii="Arial" w:eastAsia="Times New Roman" w:hAnsi="Arial" w:cs="Arial"/>
                <w:i/>
                <w:sz w:val="20"/>
                <w:szCs w:val="20"/>
              </w:rPr>
              <w:t>Eumeces skiltonianus</w:t>
            </w:r>
            <w:r w:rsidRPr="00595E12">
              <w:rPr>
                <w:rFonts w:ascii="Arial" w:eastAsia="Times New Roman" w:hAnsi="Arial" w:cs="Arial"/>
                <w:sz w:val="20"/>
                <w:szCs w:val="20"/>
              </w:rPr>
              <w:t>) in southeastern British Columbia. J Herpetol 37(1):98-106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Plethodon</w:t>
            </w:r>
          </w:p>
        </w:tc>
        <w:tc>
          <w:tcPr>
            <w:tcW w:w="1980" w:type="dxa"/>
            <w:noWrap/>
            <w:hideMark/>
          </w:tcPr>
          <w:p w:rsidR="00F7775D" w:rsidRPr="00595E12" w:rsidRDefault="00F7775D" w:rsidP="003B6098">
            <w:pPr>
              <w:spacing w:after="0" w:line="240" w:lineRule="auto"/>
              <w:rPr>
                <w:rFonts w:ascii="Arial" w:eastAsia="Times New Roman" w:hAnsi="Arial" w:cs="Arial"/>
                <w:sz w:val="20"/>
                <w:szCs w:val="20"/>
              </w:rPr>
            </w:pPr>
            <w:r>
              <w:rPr>
                <w:rFonts w:ascii="Arial" w:eastAsia="Times New Roman" w:hAnsi="Arial" w:cs="Arial"/>
                <w:sz w:val="20"/>
                <w:szCs w:val="20"/>
              </w:rPr>
              <w:t>Woodland</w:t>
            </w:r>
            <w:r w:rsidRPr="00595E12">
              <w:rPr>
                <w:rFonts w:ascii="Arial" w:eastAsia="Times New Roman" w:hAnsi="Arial" w:cs="Arial"/>
                <w:sz w:val="20"/>
                <w:szCs w:val="20"/>
              </w:rPr>
              <w:t xml:space="preserve"> </w:t>
            </w:r>
            <w:r>
              <w:rPr>
                <w:rFonts w:ascii="Arial" w:eastAsia="Times New Roman" w:hAnsi="Arial" w:cs="Arial"/>
                <w:sz w:val="20"/>
                <w:szCs w:val="20"/>
              </w:rPr>
              <w:t>S</w:t>
            </w:r>
            <w:r w:rsidRPr="00595E12">
              <w:rPr>
                <w:rFonts w:ascii="Arial" w:eastAsia="Times New Roman" w:hAnsi="Arial" w:cs="Arial"/>
                <w:sz w:val="20"/>
                <w:szCs w:val="20"/>
              </w:rPr>
              <w:t>alamander</w:t>
            </w:r>
            <w:r>
              <w:rPr>
                <w:rFonts w:ascii="Arial" w:eastAsia="Times New Roman" w:hAnsi="Arial" w:cs="Arial"/>
                <w:sz w:val="20"/>
                <w:szCs w:val="20"/>
              </w:rPr>
              <w:t>s</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Madison DM (1969) Homing behaviour of the red-cheeked salamander, </w:t>
            </w:r>
            <w:r w:rsidRPr="00595E12">
              <w:rPr>
                <w:rFonts w:ascii="Arial" w:eastAsia="Times New Roman" w:hAnsi="Arial" w:cs="Arial"/>
                <w:i/>
                <w:sz w:val="20"/>
                <w:szCs w:val="20"/>
              </w:rPr>
              <w:t>Plethodon jordani</w:t>
            </w:r>
            <w:r w:rsidRPr="00595E12">
              <w:rPr>
                <w:rFonts w:ascii="Arial" w:eastAsia="Times New Roman" w:hAnsi="Arial" w:cs="Arial"/>
                <w:sz w:val="20"/>
                <w:szCs w:val="20"/>
              </w:rPr>
              <w:t>. Anim Behav 17:25-39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Plethodon</w:t>
            </w:r>
          </w:p>
        </w:tc>
        <w:tc>
          <w:tcPr>
            <w:tcW w:w="1980" w:type="dxa"/>
            <w:noWrap/>
            <w:hideMark/>
          </w:tcPr>
          <w:p w:rsidR="00F7775D" w:rsidRPr="00595E12" w:rsidRDefault="00F7775D" w:rsidP="003B6098">
            <w:pPr>
              <w:spacing w:after="0" w:line="240" w:lineRule="auto"/>
              <w:rPr>
                <w:rFonts w:ascii="Arial" w:eastAsia="Times New Roman" w:hAnsi="Arial" w:cs="Arial"/>
                <w:sz w:val="20"/>
                <w:szCs w:val="20"/>
              </w:rPr>
            </w:pPr>
            <w:r>
              <w:rPr>
                <w:rFonts w:ascii="Arial" w:eastAsia="Times New Roman" w:hAnsi="Arial" w:cs="Arial"/>
                <w:sz w:val="20"/>
                <w:szCs w:val="20"/>
              </w:rPr>
              <w:t>Woodland</w:t>
            </w:r>
            <w:r w:rsidRPr="00595E12">
              <w:rPr>
                <w:rFonts w:ascii="Arial" w:eastAsia="Times New Roman" w:hAnsi="Arial" w:cs="Arial"/>
                <w:sz w:val="20"/>
                <w:szCs w:val="20"/>
              </w:rPr>
              <w:t xml:space="preserve"> </w:t>
            </w:r>
            <w:r>
              <w:rPr>
                <w:rFonts w:ascii="Arial" w:eastAsia="Times New Roman" w:hAnsi="Arial" w:cs="Arial"/>
                <w:sz w:val="20"/>
                <w:szCs w:val="20"/>
              </w:rPr>
              <w:t>S</w:t>
            </w:r>
            <w:r w:rsidRPr="00595E12">
              <w:rPr>
                <w:rFonts w:ascii="Arial" w:eastAsia="Times New Roman" w:hAnsi="Arial" w:cs="Arial"/>
                <w:sz w:val="20"/>
                <w:szCs w:val="20"/>
              </w:rPr>
              <w:t>alamander</w:t>
            </w:r>
            <w:r>
              <w:rPr>
                <w:rFonts w:ascii="Arial" w:eastAsia="Times New Roman" w:hAnsi="Arial" w:cs="Arial"/>
                <w:sz w:val="20"/>
                <w:szCs w:val="20"/>
              </w:rPr>
              <w:t>s</w:t>
            </w:r>
          </w:p>
        </w:tc>
        <w:tc>
          <w:tcPr>
            <w:tcW w:w="5958" w:type="dxa"/>
            <w:hideMark/>
          </w:tcPr>
          <w:p w:rsidR="00F7775D" w:rsidRPr="00595E12" w:rsidRDefault="00F7775D" w:rsidP="00A92383">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Wells KD, Wells RA (1976) Patterns of movement in a population of the slimy salamander, </w:t>
            </w:r>
            <w:r w:rsidRPr="00595E12">
              <w:rPr>
                <w:rFonts w:ascii="Arial" w:eastAsia="Times New Roman" w:hAnsi="Arial" w:cs="Arial"/>
                <w:i/>
                <w:sz w:val="20"/>
                <w:szCs w:val="20"/>
              </w:rPr>
              <w:t>Plethodon glutinosus</w:t>
            </w:r>
            <w:r w:rsidRPr="00595E12">
              <w:rPr>
                <w:rFonts w:ascii="Arial" w:eastAsia="Times New Roman" w:hAnsi="Arial" w:cs="Arial"/>
                <w:sz w:val="20"/>
                <w:szCs w:val="20"/>
              </w:rPr>
              <w:t>, with observations on aggregations. Herpetologica 32:156-162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Plethodon cinereus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Road Article: </w:t>
            </w:r>
            <w:r w:rsidRPr="005409C0">
              <w:rPr>
                <w:rFonts w:ascii="Arial" w:eastAsia="Times New Roman" w:hAnsi="Arial" w:cs="Arial"/>
                <w:i/>
                <w:sz w:val="20"/>
                <w:szCs w:val="20"/>
              </w:rPr>
              <w:t>Plethodon cinereus</w:t>
            </w:r>
          </w:p>
        </w:tc>
        <w:tc>
          <w:tcPr>
            <w:tcW w:w="5958" w:type="dxa"/>
            <w:hideMark/>
          </w:tcPr>
          <w:p w:rsidR="00F7775D" w:rsidRPr="00595E12" w:rsidRDefault="00F7775D" w:rsidP="00640124">
            <w:pPr>
              <w:spacing w:after="0" w:line="240" w:lineRule="auto"/>
              <w:rPr>
                <w:rFonts w:ascii="Arial" w:eastAsia="Times New Roman" w:hAnsi="Arial" w:cs="Arial"/>
                <w:sz w:val="20"/>
                <w:szCs w:val="20"/>
              </w:rPr>
            </w:pPr>
            <w:r w:rsidRPr="00595E12">
              <w:rPr>
                <w:rFonts w:ascii="Arial" w:eastAsia="Times New Roman" w:hAnsi="Arial" w:cs="Arial"/>
                <w:sz w:val="20"/>
                <w:szCs w:val="20"/>
              </w:rPr>
              <w:t>Marsh DM, Milam GS, Gorham NP, Beckman NG (2005) Forest roads as partial barriers to terrestrial salamander movement. Conserv Biol 19(6):2004-2008</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Plethodon dunni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Dunn's Salamander</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Bury B (2005) </w:t>
            </w:r>
            <w:r w:rsidRPr="00595E12">
              <w:rPr>
                <w:rFonts w:ascii="Arial" w:eastAsia="Times New Roman" w:hAnsi="Arial" w:cs="Arial"/>
                <w:i/>
                <w:iCs/>
                <w:sz w:val="20"/>
                <w:szCs w:val="20"/>
              </w:rPr>
              <w:t>Plethodon dunni</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Plethodon elongatus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Del Norte Salamander</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Welsh HH Jr, Bury RB (2005) </w:t>
            </w:r>
            <w:r w:rsidRPr="00595E12">
              <w:rPr>
                <w:rFonts w:ascii="Arial" w:eastAsia="Times New Roman" w:hAnsi="Arial" w:cs="Arial"/>
                <w:i/>
                <w:iCs/>
                <w:sz w:val="20"/>
                <w:szCs w:val="20"/>
              </w:rPr>
              <w:t>Plethodon elongatus</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Plethodon stormi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Siskiyou Mountains Salamander</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Bury RB, Welsh HH Jr (2005) </w:t>
            </w:r>
            <w:r w:rsidRPr="00595E12">
              <w:rPr>
                <w:rFonts w:ascii="Arial" w:eastAsia="Times New Roman" w:hAnsi="Arial" w:cs="Arial"/>
                <w:i/>
                <w:iCs/>
                <w:sz w:val="20"/>
                <w:szCs w:val="20"/>
              </w:rPr>
              <w:t>Plethodon stormi</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Plethodontidae</w:t>
            </w:r>
          </w:p>
        </w:tc>
        <w:tc>
          <w:tcPr>
            <w:tcW w:w="1980" w:type="dxa"/>
            <w:noWrap/>
            <w:hideMark/>
          </w:tcPr>
          <w:p w:rsidR="00F7775D" w:rsidRPr="00595E12" w:rsidRDefault="00F7775D" w:rsidP="00D0483F">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Plethodontid salamaders: </w:t>
            </w:r>
            <w:r>
              <w:rPr>
                <w:rFonts w:ascii="Arial" w:eastAsia="Times New Roman" w:hAnsi="Arial" w:cs="Arial"/>
                <w:sz w:val="20"/>
                <w:szCs w:val="20"/>
              </w:rPr>
              <w:t>F</w:t>
            </w:r>
            <w:r w:rsidRPr="00595E12">
              <w:rPr>
                <w:rFonts w:ascii="Arial" w:eastAsia="Times New Roman" w:hAnsi="Arial" w:cs="Arial"/>
                <w:sz w:val="20"/>
                <w:szCs w:val="20"/>
              </w:rPr>
              <w:t xml:space="preserve">oraging </w:t>
            </w:r>
            <w:r>
              <w:rPr>
                <w:rFonts w:ascii="Arial" w:eastAsia="Times New Roman" w:hAnsi="Arial" w:cs="Arial"/>
                <w:sz w:val="20"/>
                <w:szCs w:val="20"/>
              </w:rPr>
              <w:t>S</w:t>
            </w:r>
            <w:r w:rsidRPr="00595E12">
              <w:rPr>
                <w:rFonts w:ascii="Arial" w:eastAsia="Times New Roman" w:hAnsi="Arial" w:cs="Arial"/>
                <w:sz w:val="20"/>
                <w:szCs w:val="20"/>
              </w:rPr>
              <w:t>trategy</w:t>
            </w:r>
          </w:p>
        </w:tc>
        <w:tc>
          <w:tcPr>
            <w:tcW w:w="5958" w:type="dxa"/>
            <w:hideMark/>
          </w:tcPr>
          <w:p w:rsidR="00F7775D" w:rsidRPr="00595E12" w:rsidRDefault="00F7775D" w:rsidP="0064012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Lynch JF (1985) The feeding ecology of </w:t>
            </w:r>
            <w:r w:rsidRPr="00595E12">
              <w:rPr>
                <w:rFonts w:ascii="Arial" w:eastAsia="Times New Roman" w:hAnsi="Arial" w:cs="Arial"/>
                <w:i/>
                <w:sz w:val="20"/>
                <w:szCs w:val="20"/>
              </w:rPr>
              <w:t>Aneides flavipunctatus</w:t>
            </w:r>
            <w:r w:rsidRPr="00595E12">
              <w:rPr>
                <w:rFonts w:ascii="Arial" w:eastAsia="Times New Roman" w:hAnsi="Arial" w:cs="Arial"/>
                <w:sz w:val="20"/>
                <w:szCs w:val="20"/>
              </w:rPr>
              <w:t xml:space="preserve"> and sympatric plethodontid salamanders in northwestern California. J Herpetol 19(3):328-335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Pseudacris cadaverina</w:t>
            </w:r>
          </w:p>
        </w:tc>
        <w:tc>
          <w:tcPr>
            <w:tcW w:w="1980" w:type="dxa"/>
            <w:noWrap/>
            <w:hideMark/>
          </w:tcPr>
          <w:p w:rsidR="00F7775D" w:rsidRPr="00595E12" w:rsidRDefault="00F7775D" w:rsidP="005409C0">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California </w:t>
            </w:r>
            <w:r>
              <w:rPr>
                <w:rFonts w:ascii="Arial" w:eastAsia="Times New Roman" w:hAnsi="Arial" w:cs="Arial"/>
                <w:sz w:val="20"/>
                <w:szCs w:val="20"/>
              </w:rPr>
              <w:t>Treefrog</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Ervin E (2005) </w:t>
            </w:r>
            <w:r w:rsidRPr="00595E12">
              <w:rPr>
                <w:rFonts w:ascii="Arial" w:eastAsia="Times New Roman" w:hAnsi="Arial" w:cs="Arial"/>
                <w:i/>
                <w:iCs/>
                <w:sz w:val="20"/>
                <w:szCs w:val="20"/>
              </w:rPr>
              <w:t>Pseudacris cadaverina</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Pseudacris regilla</w:t>
            </w:r>
          </w:p>
        </w:tc>
        <w:tc>
          <w:tcPr>
            <w:tcW w:w="1980" w:type="dxa"/>
            <w:noWrap/>
            <w:hideMark/>
          </w:tcPr>
          <w:p w:rsidR="00F7775D" w:rsidRPr="00595E12" w:rsidRDefault="00F7775D" w:rsidP="005409C0">
            <w:pPr>
              <w:spacing w:after="0" w:line="240" w:lineRule="auto"/>
              <w:rPr>
                <w:rFonts w:ascii="Arial" w:eastAsia="Times New Roman" w:hAnsi="Arial" w:cs="Arial"/>
                <w:sz w:val="20"/>
                <w:szCs w:val="20"/>
              </w:rPr>
            </w:pPr>
            <w:r>
              <w:rPr>
                <w:rFonts w:ascii="Arial" w:eastAsia="Times New Roman" w:hAnsi="Arial" w:cs="Arial"/>
                <w:sz w:val="20"/>
                <w:szCs w:val="20"/>
              </w:rPr>
              <w:t>Pacific Treefrog</w:t>
            </w:r>
          </w:p>
        </w:tc>
        <w:tc>
          <w:tcPr>
            <w:tcW w:w="5958" w:type="dxa"/>
            <w:hideMark/>
          </w:tcPr>
          <w:p w:rsidR="00F7775D" w:rsidRPr="00595E12" w:rsidRDefault="00F7775D" w:rsidP="00A92383">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Rorabaugh JC, Lannoo MJ (2005) </w:t>
            </w:r>
            <w:r w:rsidRPr="00595E12">
              <w:rPr>
                <w:rFonts w:ascii="Arial" w:eastAsia="Times New Roman" w:hAnsi="Arial" w:cs="Arial"/>
                <w:i/>
                <w:sz w:val="20"/>
                <w:szCs w:val="20"/>
              </w:rPr>
              <w:t>Pseudacris regilla</w:t>
            </w:r>
            <w:r w:rsidRPr="00595E12">
              <w:rPr>
                <w:rFonts w:ascii="Arial" w:eastAsia="Times New Roman" w:hAnsi="Arial" w:cs="Arial"/>
                <w:sz w:val="20"/>
                <w:szCs w:val="20"/>
              </w:rPr>
              <w:t>. In: Lannoo M (ed) Amphibian declines: the conservation status of United States species. University of California Press, Berkeley, pp 438-440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Pseudacris regilla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Pacific Treefrog</w:t>
            </w:r>
          </w:p>
        </w:tc>
        <w:tc>
          <w:tcPr>
            <w:tcW w:w="5958" w:type="dxa"/>
            <w:hideMark/>
          </w:tcPr>
          <w:p w:rsidR="00F7775D" w:rsidRPr="00595E12" w:rsidRDefault="00F7775D" w:rsidP="00640124">
            <w:pPr>
              <w:spacing w:after="0" w:line="240" w:lineRule="auto"/>
              <w:rPr>
                <w:rFonts w:ascii="Arial" w:eastAsia="Times New Roman" w:hAnsi="Arial" w:cs="Arial"/>
                <w:sz w:val="20"/>
                <w:szCs w:val="20"/>
              </w:rPr>
            </w:pPr>
            <w:r w:rsidRPr="00595E12">
              <w:rPr>
                <w:rFonts w:ascii="Arial" w:eastAsia="Times New Roman" w:hAnsi="Arial" w:cs="Arial"/>
                <w:sz w:val="20"/>
                <w:szCs w:val="20"/>
              </w:rPr>
              <w:t>Schaub DL, Larsen JH Jr (1978) The reproductive ecology of the Pacific treefrog (</w:t>
            </w:r>
            <w:r w:rsidRPr="00595E12">
              <w:rPr>
                <w:rFonts w:ascii="Arial" w:eastAsia="Times New Roman" w:hAnsi="Arial" w:cs="Arial"/>
                <w:i/>
                <w:sz w:val="20"/>
                <w:szCs w:val="20"/>
              </w:rPr>
              <w:t>Hyla regilla</w:t>
            </w:r>
            <w:r w:rsidRPr="00595E12">
              <w:rPr>
                <w:rFonts w:ascii="Arial" w:eastAsia="Times New Roman" w:hAnsi="Arial" w:cs="Arial"/>
                <w:sz w:val="20"/>
                <w:szCs w:val="20"/>
              </w:rPr>
              <w:t>). Herpetologica 34(4):409-416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aurora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Northern Red-legged frog</w:t>
            </w:r>
          </w:p>
        </w:tc>
        <w:tc>
          <w:tcPr>
            <w:tcW w:w="5958" w:type="dxa"/>
            <w:hideMark/>
          </w:tcPr>
          <w:p w:rsidR="00F7775D" w:rsidRPr="00595E12" w:rsidRDefault="00F7775D" w:rsidP="00640124">
            <w:pPr>
              <w:spacing w:after="0" w:line="240" w:lineRule="auto"/>
              <w:rPr>
                <w:rFonts w:ascii="Arial" w:eastAsia="Times New Roman" w:hAnsi="Arial" w:cs="Arial"/>
                <w:sz w:val="20"/>
                <w:szCs w:val="20"/>
              </w:rPr>
            </w:pPr>
            <w:r w:rsidRPr="00595E12">
              <w:rPr>
                <w:rFonts w:ascii="Arial" w:eastAsia="Times New Roman" w:hAnsi="Arial" w:cs="Arial"/>
                <w:sz w:val="20"/>
                <w:szCs w:val="20"/>
              </w:rPr>
              <w:t>Haggard JAG (2000) A radio telemetric study of the movement patterns of adult northern red-legged frogs (</w:t>
            </w:r>
            <w:r w:rsidRPr="00595E12">
              <w:rPr>
                <w:rFonts w:ascii="Arial" w:eastAsia="Times New Roman" w:hAnsi="Arial" w:cs="Arial"/>
                <w:i/>
                <w:sz w:val="20"/>
                <w:szCs w:val="20"/>
              </w:rPr>
              <w:t>Rana aurora aurora</w:t>
            </w:r>
            <w:r w:rsidRPr="00595E12">
              <w:rPr>
                <w:rFonts w:ascii="Arial" w:eastAsia="Times New Roman" w:hAnsi="Arial" w:cs="Arial"/>
                <w:sz w:val="20"/>
                <w:szCs w:val="20"/>
              </w:rPr>
              <w:t>) at Freshwater Lagoon, Humboldt County, California. Dissertation, Humboldt State University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aurora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Northern Red-legged frog</w:t>
            </w:r>
          </w:p>
        </w:tc>
        <w:tc>
          <w:tcPr>
            <w:tcW w:w="5958" w:type="dxa"/>
            <w:hideMark/>
          </w:tcPr>
          <w:p w:rsidR="00F7775D" w:rsidRPr="00595E12" w:rsidRDefault="00F7775D" w:rsidP="00A92383">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Hayes MP, Pearl CA, Rombough CJ (2001) Natural History: </w:t>
            </w:r>
            <w:r w:rsidRPr="00595E12">
              <w:rPr>
                <w:rFonts w:ascii="Arial" w:eastAsia="Times New Roman" w:hAnsi="Arial" w:cs="Arial"/>
                <w:i/>
                <w:sz w:val="20"/>
                <w:szCs w:val="20"/>
              </w:rPr>
              <w:t>Rana aurora aurora</w:t>
            </w:r>
            <w:r w:rsidRPr="00595E12">
              <w:rPr>
                <w:rFonts w:ascii="Arial" w:eastAsia="Times New Roman" w:hAnsi="Arial" w:cs="Arial"/>
                <w:sz w:val="20"/>
                <w:szCs w:val="20"/>
              </w:rPr>
              <w:t xml:space="preserve"> (Northern Red-legged Frog) movement. Herpetol Rev 32:35-36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aurora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Northern Red-legged frog</w:t>
            </w:r>
          </w:p>
        </w:tc>
        <w:tc>
          <w:tcPr>
            <w:tcW w:w="5958" w:type="dxa"/>
            <w:hideMark/>
          </w:tcPr>
          <w:p w:rsidR="00F7775D" w:rsidRPr="00595E12" w:rsidRDefault="00F7775D" w:rsidP="00A92383">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Hayes MP, Rombough CJ, Hayes CB (2007) Natural History: </w:t>
            </w:r>
            <w:r w:rsidRPr="00595E12">
              <w:rPr>
                <w:rFonts w:ascii="Arial" w:eastAsia="Times New Roman" w:hAnsi="Arial" w:cs="Arial"/>
                <w:i/>
                <w:sz w:val="20"/>
                <w:szCs w:val="20"/>
              </w:rPr>
              <w:t>Rana aurora</w:t>
            </w:r>
            <w:r w:rsidRPr="00595E12">
              <w:rPr>
                <w:rFonts w:ascii="Arial" w:eastAsia="Times New Roman" w:hAnsi="Arial" w:cs="Arial"/>
                <w:sz w:val="20"/>
                <w:szCs w:val="20"/>
              </w:rPr>
              <w:t xml:space="preserve"> (Northern red-legged frog) movement. Herpetol Rev 38:192-193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aurora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Northern Red-legged frog</w:t>
            </w:r>
          </w:p>
        </w:tc>
        <w:tc>
          <w:tcPr>
            <w:tcW w:w="5958" w:type="dxa"/>
            <w:hideMark/>
          </w:tcPr>
          <w:p w:rsidR="00F7775D" w:rsidRPr="00595E12" w:rsidRDefault="00F7775D" w:rsidP="00951A45">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Pearl CA (2005) </w:t>
            </w:r>
            <w:r w:rsidRPr="00595E12">
              <w:rPr>
                <w:rFonts w:ascii="Arial" w:eastAsia="Times New Roman" w:hAnsi="Arial" w:cs="Arial"/>
                <w:i/>
                <w:sz w:val="20"/>
                <w:szCs w:val="20"/>
              </w:rPr>
              <w:t>Rana aurora</w:t>
            </w:r>
            <w:r w:rsidRPr="00595E12">
              <w:rPr>
                <w:rFonts w:ascii="Arial" w:eastAsia="Times New Roman" w:hAnsi="Arial" w:cs="Arial"/>
                <w:sz w:val="20"/>
                <w:szCs w:val="20"/>
              </w:rPr>
              <w:t>. In: Lannoo M (ed) Amphibian declines: the conservation status of United States species. University of California Press, Berkeley, pp 528-530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boylii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Foothill Yellow-legged Frog</w:t>
            </w:r>
          </w:p>
        </w:tc>
        <w:tc>
          <w:tcPr>
            <w:tcW w:w="5958" w:type="dxa"/>
            <w:hideMark/>
          </w:tcPr>
          <w:p w:rsidR="00F7775D" w:rsidRPr="00595E12" w:rsidRDefault="00F7775D" w:rsidP="00951A45">
            <w:pPr>
              <w:spacing w:after="0" w:line="240" w:lineRule="auto"/>
              <w:rPr>
                <w:rFonts w:ascii="Arial" w:eastAsia="Times New Roman" w:hAnsi="Arial" w:cs="Arial"/>
                <w:sz w:val="20"/>
                <w:szCs w:val="20"/>
              </w:rPr>
            </w:pPr>
            <w:r w:rsidRPr="00595E12">
              <w:rPr>
                <w:rFonts w:ascii="Arial" w:eastAsia="Times New Roman" w:hAnsi="Arial" w:cs="Arial"/>
                <w:sz w:val="20"/>
                <w:szCs w:val="20"/>
              </w:rPr>
              <w:t>Bourque R (2008) [North Coast] spatial ecology of an inland population of the foothill yellow-legged frog (</w:t>
            </w:r>
            <w:r w:rsidRPr="00595E12">
              <w:rPr>
                <w:rFonts w:ascii="Arial" w:eastAsia="Times New Roman" w:hAnsi="Arial" w:cs="Arial"/>
                <w:i/>
                <w:sz w:val="20"/>
                <w:szCs w:val="20"/>
              </w:rPr>
              <w:t>Rana boylii</w:t>
            </w:r>
            <w:r w:rsidRPr="00595E12">
              <w:rPr>
                <w:rFonts w:ascii="Arial" w:eastAsia="Times New Roman" w:hAnsi="Arial" w:cs="Arial"/>
                <w:sz w:val="20"/>
                <w:szCs w:val="20"/>
              </w:rPr>
              <w:t xml:space="preserve">) in Tehama County, California. MS Thesis, California State </w:t>
            </w:r>
            <w:r w:rsidRPr="00595E12">
              <w:rPr>
                <w:rFonts w:ascii="Arial" w:eastAsia="Times New Roman" w:hAnsi="Arial" w:cs="Arial"/>
                <w:sz w:val="20"/>
                <w:szCs w:val="20"/>
              </w:rPr>
              <w:lastRenderedPageBreak/>
              <w:t>University, Humboldt, pp 1-107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Rana boylii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Foothill Yellow-legged Frog</w:t>
            </w:r>
          </w:p>
        </w:tc>
        <w:tc>
          <w:tcPr>
            <w:tcW w:w="5958" w:type="dxa"/>
            <w:hideMark/>
          </w:tcPr>
          <w:p w:rsidR="00F7775D" w:rsidRPr="00595E12" w:rsidRDefault="00F7775D" w:rsidP="00D70FC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Fellers G (2005) </w:t>
            </w:r>
            <w:r w:rsidRPr="00595E12">
              <w:rPr>
                <w:rFonts w:ascii="Arial" w:eastAsia="Times New Roman" w:hAnsi="Arial" w:cs="Arial"/>
                <w:i/>
                <w:sz w:val="20"/>
                <w:szCs w:val="20"/>
              </w:rPr>
              <w:t>Rana boylii</w:t>
            </w:r>
            <w:r w:rsidRPr="00595E12">
              <w:rPr>
                <w:rFonts w:ascii="Arial" w:hAnsi="Arial" w:cs="Arial"/>
                <w:sz w:val="20"/>
                <w:szCs w:val="20"/>
              </w:rPr>
              <w:t xml:space="preserve">. </w:t>
            </w:r>
            <w:r w:rsidRPr="00595E12">
              <w:rPr>
                <w:rFonts w:ascii="Arial" w:eastAsia="Times New Roman" w:hAnsi="Arial" w:cs="Arial"/>
                <w:sz w:val="20"/>
                <w:szCs w:val="20"/>
              </w:rPr>
              <w:t>In: Lannoo M (ed) Amphibian declines: the conservation status of United States species. University of California Press, Berkeley, pp 577-579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cascadae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Cascades Frog</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Garwood JM, Welsh HH Jr (2007) Ecology of the Cascades frog (</w:t>
            </w:r>
            <w:r w:rsidRPr="00595E12">
              <w:rPr>
                <w:rFonts w:ascii="Arial" w:eastAsia="Times New Roman" w:hAnsi="Arial" w:cs="Arial"/>
                <w:i/>
                <w:sz w:val="20"/>
                <w:szCs w:val="20"/>
              </w:rPr>
              <w:t>Rana cascadae</w:t>
            </w:r>
            <w:r w:rsidRPr="00595E12">
              <w:rPr>
                <w:rFonts w:ascii="Arial" w:eastAsia="Times New Roman" w:hAnsi="Arial" w:cs="Arial"/>
                <w:sz w:val="20"/>
                <w:szCs w:val="20"/>
              </w:rPr>
              <w:t>) and interactions with garter snakes and nonnative trout in the Trinity Alps Wilderness, California. Final report prepared for the California Department of Fish and Game and the National Fish and Wildlife Founda</w:t>
            </w:r>
            <w:r>
              <w:rPr>
                <w:rFonts w:ascii="Arial" w:eastAsia="Times New Roman" w:hAnsi="Arial" w:cs="Arial"/>
                <w:sz w:val="20"/>
                <w:szCs w:val="20"/>
              </w:rPr>
              <w:t>tion. Arcata, California, pp 1-</w:t>
            </w:r>
            <w:r w:rsidRPr="00595E12">
              <w:rPr>
                <w:rFonts w:ascii="Arial" w:eastAsia="Times New Roman" w:hAnsi="Arial" w:cs="Arial"/>
                <w:sz w:val="20"/>
                <w:szCs w:val="20"/>
              </w:rPr>
              <w:t>87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cascadae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Cascades Frog</w:t>
            </w:r>
          </w:p>
        </w:tc>
        <w:tc>
          <w:tcPr>
            <w:tcW w:w="5958" w:type="dxa"/>
            <w:hideMark/>
          </w:tcPr>
          <w:p w:rsidR="00F7775D" w:rsidRPr="00595E12" w:rsidRDefault="00F7775D" w:rsidP="00D70FC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Pearl CA and Adams MJ (2005) </w:t>
            </w:r>
            <w:r w:rsidRPr="00595E12">
              <w:rPr>
                <w:rFonts w:ascii="Arial" w:eastAsia="Times New Roman" w:hAnsi="Arial" w:cs="Arial"/>
                <w:i/>
                <w:sz w:val="20"/>
                <w:szCs w:val="20"/>
              </w:rPr>
              <w:t>Rana cascadae</w:t>
            </w:r>
            <w:r w:rsidRPr="00595E12">
              <w:rPr>
                <w:rFonts w:ascii="Arial" w:eastAsia="Times New Roman" w:hAnsi="Arial" w:cs="Arial"/>
                <w:sz w:val="20"/>
                <w:szCs w:val="20"/>
              </w:rPr>
              <w:t>. In: Lannoo M (ed) Amphibian declines: the conservation status of United States species. University of California Press, Berkeley, pp 438-440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draytonii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California Red-legged Frog</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Bulger JB, Scott NJ, Seymour RB (2003) Terrestrial activity and conservation of adult California red-legged frogs </w:t>
            </w:r>
            <w:r w:rsidRPr="00595E12">
              <w:rPr>
                <w:rFonts w:ascii="Arial" w:eastAsia="Times New Roman" w:hAnsi="Arial" w:cs="Arial"/>
                <w:i/>
                <w:sz w:val="20"/>
                <w:szCs w:val="20"/>
              </w:rPr>
              <w:t xml:space="preserve">Rana aurora draytonii </w:t>
            </w:r>
            <w:r w:rsidRPr="00595E12">
              <w:rPr>
                <w:rFonts w:ascii="Arial" w:eastAsia="Times New Roman" w:hAnsi="Arial" w:cs="Arial"/>
                <w:sz w:val="20"/>
                <w:szCs w:val="20"/>
              </w:rPr>
              <w:t>in coastal forests and grasslands. Biol Conserv 110(1):85-95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draytonii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California Red-legged Frog</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Fellers G (2005) </w:t>
            </w:r>
            <w:r w:rsidRPr="00595E12">
              <w:rPr>
                <w:rFonts w:ascii="Arial" w:eastAsia="Times New Roman" w:hAnsi="Arial" w:cs="Arial"/>
                <w:i/>
                <w:sz w:val="20"/>
                <w:szCs w:val="20"/>
              </w:rPr>
              <w:t>Rana boylii</w:t>
            </w:r>
            <w:r w:rsidRPr="00595E12">
              <w:rPr>
                <w:rFonts w:ascii="Arial" w:eastAsia="Times New Roman" w:hAnsi="Arial" w:cs="Arial"/>
                <w:sz w:val="20"/>
                <w:szCs w:val="20"/>
              </w:rPr>
              <w:t>.</w:t>
            </w:r>
            <w:r w:rsidRPr="00595E12">
              <w:rPr>
                <w:rFonts w:ascii="Arial" w:hAnsi="Arial" w:cs="Arial"/>
                <w:sz w:val="20"/>
                <w:szCs w:val="20"/>
              </w:rPr>
              <w:t xml:space="preserve"> </w:t>
            </w:r>
            <w:r w:rsidRPr="00595E12">
              <w:rPr>
                <w:rFonts w:ascii="Arial" w:eastAsia="Times New Roman" w:hAnsi="Arial" w:cs="Arial"/>
                <w:sz w:val="20"/>
                <w:szCs w:val="20"/>
              </w:rPr>
              <w:t>In: Lannoo M (ed) Amphibian declines: the conservation status of United States species. University of California Press, Berkeley, pp 577-579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draytonii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California Red-legged Frog</w:t>
            </w:r>
          </w:p>
        </w:tc>
        <w:tc>
          <w:tcPr>
            <w:tcW w:w="5958" w:type="dxa"/>
            <w:hideMark/>
          </w:tcPr>
          <w:p w:rsidR="00F7775D" w:rsidRPr="00595E12" w:rsidRDefault="00F7775D" w:rsidP="00D70FCA">
            <w:pPr>
              <w:spacing w:after="0" w:line="240" w:lineRule="auto"/>
              <w:rPr>
                <w:rFonts w:ascii="Arial" w:eastAsia="Times New Roman" w:hAnsi="Arial" w:cs="Arial"/>
                <w:sz w:val="20"/>
                <w:szCs w:val="20"/>
              </w:rPr>
            </w:pPr>
            <w:r w:rsidRPr="00595E12">
              <w:rPr>
                <w:rFonts w:ascii="Arial" w:eastAsia="Times New Roman" w:hAnsi="Arial" w:cs="Arial"/>
                <w:sz w:val="20"/>
                <w:szCs w:val="20"/>
              </w:rPr>
              <w:t>Fellers GM, Kleeman PM (2007) California red-legged frog (</w:t>
            </w:r>
            <w:r w:rsidRPr="00595E12">
              <w:rPr>
                <w:rFonts w:ascii="Arial" w:eastAsia="Times New Roman" w:hAnsi="Arial" w:cs="Arial"/>
                <w:i/>
                <w:sz w:val="20"/>
                <w:szCs w:val="20"/>
              </w:rPr>
              <w:t>Rana draytonii</w:t>
            </w:r>
            <w:r w:rsidRPr="00595E12">
              <w:rPr>
                <w:rFonts w:ascii="Arial" w:eastAsia="Times New Roman" w:hAnsi="Arial" w:cs="Arial"/>
                <w:sz w:val="20"/>
                <w:szCs w:val="20"/>
              </w:rPr>
              <w:t>) movement and habitat use: implications for conservation. J Herpetol 41(2):276-286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muscosa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BB738F">
              <w:rPr>
                <w:rFonts w:ascii="Arial" w:eastAsia="Times New Roman" w:hAnsi="Arial" w:cs="Arial"/>
                <w:sz w:val="20"/>
                <w:szCs w:val="20"/>
              </w:rPr>
              <w:t>Southern Mountain Yellow-legged Frog</w:t>
            </w:r>
          </w:p>
        </w:tc>
        <w:tc>
          <w:tcPr>
            <w:tcW w:w="5958" w:type="dxa"/>
            <w:noWrap/>
            <w:hideMark/>
          </w:tcPr>
          <w:p w:rsidR="00F7775D" w:rsidRPr="00595E12" w:rsidRDefault="00F7775D" w:rsidP="00951A45">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Matthews KR, Pope KL (1999) A telemetric study of the movement patterns and habitat use of </w:t>
            </w:r>
            <w:r w:rsidRPr="00595E12">
              <w:rPr>
                <w:rFonts w:ascii="Arial" w:eastAsia="Times New Roman" w:hAnsi="Arial" w:cs="Arial"/>
                <w:i/>
                <w:sz w:val="20"/>
                <w:szCs w:val="20"/>
              </w:rPr>
              <w:t>Rana muscosa</w:t>
            </w:r>
            <w:r w:rsidRPr="00595E12">
              <w:rPr>
                <w:rFonts w:ascii="Arial" w:eastAsia="Times New Roman" w:hAnsi="Arial" w:cs="Arial"/>
                <w:sz w:val="20"/>
                <w:szCs w:val="20"/>
              </w:rPr>
              <w:t>, the mountain yellow-legged frog, in a high-elevation basin in Kings Canyon National Park, California. J Herpetol 33:615-624</w:t>
            </w:r>
          </w:p>
        </w:tc>
      </w:tr>
      <w:tr w:rsidR="00F7775D" w:rsidRPr="00595E12" w:rsidTr="00874336">
        <w:tc>
          <w:tcPr>
            <w:tcW w:w="1638" w:type="dxa"/>
            <w:hideMark/>
          </w:tcPr>
          <w:p w:rsidR="00F7775D" w:rsidRPr="00BB738F" w:rsidRDefault="00F7775D" w:rsidP="00024654">
            <w:pPr>
              <w:spacing w:after="0" w:line="240" w:lineRule="auto"/>
              <w:rPr>
                <w:rFonts w:ascii="Arial" w:eastAsia="Times New Roman" w:hAnsi="Arial" w:cs="Arial"/>
                <w:i/>
                <w:iCs/>
                <w:sz w:val="20"/>
                <w:szCs w:val="20"/>
              </w:rPr>
            </w:pPr>
            <w:r w:rsidRPr="00BB738F">
              <w:rPr>
                <w:rFonts w:ascii="Arial" w:eastAsia="Times New Roman" w:hAnsi="Arial" w:cs="Arial"/>
                <w:i/>
                <w:iCs/>
                <w:sz w:val="20"/>
                <w:szCs w:val="20"/>
              </w:rPr>
              <w:t>Rana muscosa</w:t>
            </w:r>
          </w:p>
        </w:tc>
        <w:tc>
          <w:tcPr>
            <w:tcW w:w="1980" w:type="dxa"/>
            <w:noWrap/>
            <w:hideMark/>
          </w:tcPr>
          <w:p w:rsidR="00F7775D" w:rsidRPr="00BB738F" w:rsidRDefault="00F7775D" w:rsidP="00024654">
            <w:pPr>
              <w:spacing w:after="0" w:line="240" w:lineRule="auto"/>
              <w:rPr>
                <w:rFonts w:ascii="Arial" w:eastAsia="Times New Roman" w:hAnsi="Arial" w:cs="Arial"/>
                <w:sz w:val="20"/>
                <w:szCs w:val="20"/>
              </w:rPr>
            </w:pPr>
            <w:r w:rsidRPr="00BB738F">
              <w:rPr>
                <w:rFonts w:ascii="Arial" w:eastAsia="Times New Roman" w:hAnsi="Arial" w:cs="Arial"/>
                <w:sz w:val="20"/>
                <w:szCs w:val="20"/>
              </w:rPr>
              <w:t>Southern Mountain Yellow-legged Frog</w:t>
            </w:r>
          </w:p>
        </w:tc>
        <w:tc>
          <w:tcPr>
            <w:tcW w:w="5958" w:type="dxa"/>
            <w:hideMark/>
          </w:tcPr>
          <w:p w:rsidR="00F7775D" w:rsidRPr="00BB738F" w:rsidRDefault="00F7775D" w:rsidP="00D70FCA">
            <w:pPr>
              <w:spacing w:after="0" w:line="240" w:lineRule="auto"/>
              <w:rPr>
                <w:rFonts w:ascii="Arial" w:eastAsia="Times New Roman" w:hAnsi="Arial" w:cs="Arial"/>
                <w:sz w:val="20"/>
                <w:szCs w:val="20"/>
              </w:rPr>
            </w:pPr>
            <w:r w:rsidRPr="00BB738F">
              <w:rPr>
                <w:rFonts w:ascii="Arial" w:eastAsia="Times New Roman" w:hAnsi="Arial" w:cs="Arial"/>
                <w:sz w:val="20"/>
                <w:szCs w:val="20"/>
              </w:rPr>
              <w:t xml:space="preserve">Pope KL, Matthews KR (2001) Movement ecology and seasonal distribution of mountain yellow-legged frogs, </w:t>
            </w:r>
            <w:r w:rsidRPr="00BB738F">
              <w:rPr>
                <w:rFonts w:ascii="Arial" w:eastAsia="Times New Roman" w:hAnsi="Arial" w:cs="Arial"/>
                <w:i/>
                <w:sz w:val="20"/>
                <w:szCs w:val="20"/>
              </w:rPr>
              <w:t>Rana muscosa</w:t>
            </w:r>
            <w:r w:rsidRPr="00BB738F">
              <w:rPr>
                <w:rFonts w:ascii="Arial" w:eastAsia="Times New Roman" w:hAnsi="Arial" w:cs="Arial"/>
                <w:sz w:val="20"/>
                <w:szCs w:val="20"/>
              </w:rPr>
              <w:t>, in a high-elevation Sierra Nevada basin. Copeia 2001(3):787-793</w:t>
            </w:r>
          </w:p>
        </w:tc>
      </w:tr>
      <w:tr w:rsidR="00F7775D" w:rsidRPr="00595E12" w:rsidTr="00874336">
        <w:tc>
          <w:tcPr>
            <w:tcW w:w="1638" w:type="dxa"/>
            <w:hideMark/>
          </w:tcPr>
          <w:p w:rsidR="00F7775D" w:rsidRPr="00BB738F" w:rsidRDefault="00F7775D" w:rsidP="00024654">
            <w:pPr>
              <w:spacing w:after="0" w:line="240" w:lineRule="auto"/>
              <w:rPr>
                <w:rFonts w:ascii="Arial" w:eastAsia="Times New Roman" w:hAnsi="Arial" w:cs="Arial"/>
                <w:i/>
                <w:iCs/>
                <w:sz w:val="20"/>
                <w:szCs w:val="20"/>
              </w:rPr>
            </w:pPr>
            <w:r w:rsidRPr="00BB738F">
              <w:rPr>
                <w:rFonts w:ascii="Arial" w:eastAsia="Times New Roman" w:hAnsi="Arial" w:cs="Arial"/>
                <w:i/>
                <w:iCs/>
                <w:sz w:val="20"/>
                <w:szCs w:val="20"/>
              </w:rPr>
              <w:t>Rana muscosa</w:t>
            </w:r>
          </w:p>
        </w:tc>
        <w:tc>
          <w:tcPr>
            <w:tcW w:w="1980" w:type="dxa"/>
            <w:noWrap/>
            <w:hideMark/>
          </w:tcPr>
          <w:p w:rsidR="00F7775D" w:rsidRPr="00BB738F" w:rsidRDefault="00F7775D" w:rsidP="00024654">
            <w:pPr>
              <w:spacing w:after="0" w:line="240" w:lineRule="auto"/>
              <w:rPr>
                <w:rFonts w:ascii="Arial" w:eastAsia="Times New Roman" w:hAnsi="Arial" w:cs="Arial"/>
                <w:sz w:val="20"/>
                <w:szCs w:val="20"/>
              </w:rPr>
            </w:pPr>
            <w:r w:rsidRPr="00BB738F">
              <w:rPr>
                <w:rFonts w:ascii="Arial" w:eastAsia="Times New Roman" w:hAnsi="Arial" w:cs="Arial"/>
                <w:sz w:val="20"/>
                <w:szCs w:val="20"/>
              </w:rPr>
              <w:t>Southern Mountain Yellow-legged Frog</w:t>
            </w:r>
          </w:p>
        </w:tc>
        <w:tc>
          <w:tcPr>
            <w:tcW w:w="5958" w:type="dxa"/>
            <w:hideMark/>
          </w:tcPr>
          <w:p w:rsidR="00F7775D" w:rsidRPr="00BB738F" w:rsidRDefault="00F7775D" w:rsidP="00024654">
            <w:pPr>
              <w:spacing w:after="0" w:line="240" w:lineRule="auto"/>
              <w:rPr>
                <w:rFonts w:ascii="Arial" w:eastAsia="Times New Roman" w:hAnsi="Arial" w:cs="Arial"/>
                <w:sz w:val="20"/>
                <w:szCs w:val="20"/>
              </w:rPr>
            </w:pPr>
            <w:r w:rsidRPr="00BB738F">
              <w:rPr>
                <w:rFonts w:ascii="Arial" w:eastAsia="Times New Roman" w:hAnsi="Arial" w:cs="Arial"/>
                <w:sz w:val="20"/>
                <w:szCs w:val="20"/>
              </w:rPr>
              <w:t>US Geological Survey (2004) Natural history and recovery analysis for the Angeles and San Bernardino southern California populations of the mountain yellow-legged frog (</w:t>
            </w:r>
            <w:r w:rsidRPr="003B6098">
              <w:rPr>
                <w:rFonts w:ascii="Arial" w:eastAsia="Times New Roman" w:hAnsi="Arial" w:cs="Arial"/>
                <w:i/>
                <w:sz w:val="20"/>
                <w:szCs w:val="20"/>
              </w:rPr>
              <w:t>Rana muscosa</w:t>
            </w:r>
            <w:r w:rsidRPr="00BB738F">
              <w:rPr>
                <w:rFonts w:ascii="Arial" w:eastAsia="Times New Roman" w:hAnsi="Arial" w:cs="Arial"/>
                <w:sz w:val="20"/>
                <w:szCs w:val="20"/>
              </w:rPr>
              <w:t>) 2003, pp 1-102</w:t>
            </w:r>
          </w:p>
        </w:tc>
      </w:tr>
      <w:tr w:rsidR="00F7775D" w:rsidRPr="00595E12" w:rsidTr="00874336">
        <w:tc>
          <w:tcPr>
            <w:tcW w:w="1638" w:type="dxa"/>
            <w:hideMark/>
          </w:tcPr>
          <w:p w:rsidR="00F7775D" w:rsidRPr="00BB738F" w:rsidRDefault="00F7775D" w:rsidP="00024654">
            <w:pPr>
              <w:spacing w:after="0" w:line="240" w:lineRule="auto"/>
              <w:rPr>
                <w:rFonts w:ascii="Arial" w:eastAsia="Times New Roman" w:hAnsi="Arial" w:cs="Arial"/>
                <w:i/>
                <w:iCs/>
                <w:sz w:val="20"/>
                <w:szCs w:val="20"/>
              </w:rPr>
            </w:pPr>
            <w:r w:rsidRPr="00BB738F">
              <w:rPr>
                <w:rFonts w:ascii="Arial" w:eastAsia="Times New Roman" w:hAnsi="Arial" w:cs="Arial"/>
                <w:i/>
                <w:iCs/>
                <w:sz w:val="20"/>
                <w:szCs w:val="20"/>
              </w:rPr>
              <w:t>Rana muscosa</w:t>
            </w:r>
          </w:p>
        </w:tc>
        <w:tc>
          <w:tcPr>
            <w:tcW w:w="1980" w:type="dxa"/>
            <w:noWrap/>
            <w:hideMark/>
          </w:tcPr>
          <w:p w:rsidR="00F7775D" w:rsidRPr="00BB738F" w:rsidRDefault="00F7775D" w:rsidP="00024654">
            <w:pPr>
              <w:spacing w:after="0" w:line="240" w:lineRule="auto"/>
              <w:rPr>
                <w:rFonts w:ascii="Arial" w:eastAsia="Times New Roman" w:hAnsi="Arial" w:cs="Arial"/>
                <w:sz w:val="20"/>
                <w:szCs w:val="20"/>
              </w:rPr>
            </w:pPr>
            <w:r w:rsidRPr="00BB738F">
              <w:rPr>
                <w:rFonts w:ascii="Arial" w:eastAsia="Times New Roman" w:hAnsi="Arial" w:cs="Arial"/>
                <w:sz w:val="20"/>
                <w:szCs w:val="20"/>
              </w:rPr>
              <w:t>Southern Mountain Yellow-legged Frog</w:t>
            </w:r>
          </w:p>
        </w:tc>
        <w:tc>
          <w:tcPr>
            <w:tcW w:w="5958" w:type="dxa"/>
            <w:hideMark/>
          </w:tcPr>
          <w:p w:rsidR="00F7775D" w:rsidRPr="00BB738F" w:rsidRDefault="00F7775D" w:rsidP="00D70FCA">
            <w:pPr>
              <w:spacing w:after="0" w:line="240" w:lineRule="auto"/>
              <w:rPr>
                <w:rFonts w:ascii="Arial" w:eastAsia="Times New Roman" w:hAnsi="Arial" w:cs="Arial"/>
                <w:sz w:val="20"/>
                <w:szCs w:val="20"/>
              </w:rPr>
            </w:pPr>
            <w:r w:rsidRPr="00BB738F">
              <w:rPr>
                <w:rFonts w:ascii="Arial" w:eastAsia="Times New Roman" w:hAnsi="Arial" w:cs="Arial"/>
                <w:sz w:val="20"/>
                <w:szCs w:val="20"/>
              </w:rPr>
              <w:t xml:space="preserve">Vredenburg V, Fellers GM, Davidson C (2005) </w:t>
            </w:r>
            <w:r w:rsidRPr="00BB738F">
              <w:rPr>
                <w:rFonts w:ascii="Arial" w:eastAsia="Times New Roman" w:hAnsi="Arial" w:cs="Arial"/>
                <w:i/>
                <w:sz w:val="20"/>
                <w:szCs w:val="20"/>
              </w:rPr>
              <w:t>Rana muscosa</w:t>
            </w:r>
            <w:r w:rsidRPr="00BB738F">
              <w:rPr>
                <w:rFonts w:ascii="Arial" w:eastAsia="Times New Roman" w:hAnsi="Arial" w:cs="Arial"/>
                <w:sz w:val="20"/>
                <w:szCs w:val="20"/>
              </w:rPr>
              <w:t xml:space="preserve"> Camp 1917, mountain yellow-legged frog. In: Lannoo M (ed) Amphibian declines: the conservation status of United States species. University of California Press, Berkeley, pp 563-566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pretiosa</w:t>
            </w:r>
            <w:r>
              <w:rPr>
                <w:rFonts w:ascii="Arial" w:eastAsia="Times New Roman" w:hAnsi="Arial" w:cs="Arial"/>
                <w:i/>
                <w:iCs/>
                <w:sz w:val="20"/>
                <w:szCs w:val="20"/>
              </w:rPr>
              <w:t xml:space="preserve"> (Possibly extinct in CA)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Oregon Spotted Frog</w:t>
            </w:r>
          </w:p>
        </w:tc>
        <w:tc>
          <w:tcPr>
            <w:tcW w:w="5958" w:type="dxa"/>
            <w:hideMark/>
          </w:tcPr>
          <w:p w:rsidR="00F7775D" w:rsidRPr="00595E12" w:rsidRDefault="00F7775D" w:rsidP="0029597C">
            <w:pPr>
              <w:spacing w:after="0" w:line="240" w:lineRule="auto"/>
              <w:rPr>
                <w:rFonts w:ascii="Arial" w:eastAsia="Times New Roman" w:hAnsi="Arial" w:cs="Arial"/>
                <w:sz w:val="20"/>
                <w:szCs w:val="20"/>
              </w:rPr>
            </w:pPr>
            <w:r w:rsidRPr="00595E12">
              <w:rPr>
                <w:rFonts w:ascii="Arial" w:eastAsia="Times New Roman" w:hAnsi="Arial" w:cs="Arial"/>
                <w:sz w:val="20"/>
                <w:szCs w:val="20"/>
              </w:rPr>
              <w:t>Hayes MP, Engler JD, Van Leuven S, Friesz DC, Quinn T, Pierce DJ (2001) Overwintering of the Oregon spotted frog (</w:t>
            </w:r>
            <w:r w:rsidRPr="00595E12">
              <w:rPr>
                <w:rFonts w:ascii="Arial" w:eastAsia="Times New Roman" w:hAnsi="Arial" w:cs="Arial"/>
                <w:i/>
                <w:sz w:val="20"/>
                <w:szCs w:val="20"/>
              </w:rPr>
              <w:t>Rana pretiosa</w:t>
            </w:r>
            <w:r w:rsidRPr="00595E12">
              <w:rPr>
                <w:rFonts w:ascii="Arial" w:eastAsia="Times New Roman" w:hAnsi="Arial" w:cs="Arial"/>
                <w:sz w:val="20"/>
                <w:szCs w:val="20"/>
              </w:rPr>
              <w:t>) at Conboy Lake National Wildlife Refuge, Klickitat County, Washington, 2000-2001. Interim final report to Washington Department of Transportation by Science Team, Habitat and Wildlife Management Programs, Washington Department of Fish and Wildlife, Olympia, Washington</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pretiosa</w:t>
            </w:r>
            <w:r>
              <w:rPr>
                <w:rFonts w:ascii="Arial" w:eastAsia="Times New Roman" w:hAnsi="Arial" w:cs="Arial"/>
                <w:i/>
                <w:iCs/>
                <w:sz w:val="20"/>
                <w:szCs w:val="20"/>
              </w:rPr>
              <w:t xml:space="preserve"> (Possibly extinct in CA)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Oregon Spotted Frog</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Pearl CA, Hayes MP (2005) </w:t>
            </w:r>
            <w:r w:rsidRPr="00595E12">
              <w:rPr>
                <w:rFonts w:ascii="Arial" w:eastAsia="Times New Roman" w:hAnsi="Arial" w:cs="Arial"/>
                <w:i/>
                <w:sz w:val="20"/>
                <w:szCs w:val="20"/>
              </w:rPr>
              <w:t>Rana cascadae</w:t>
            </w:r>
            <w:r w:rsidRPr="00595E12">
              <w:rPr>
                <w:rFonts w:ascii="Arial" w:eastAsia="Times New Roman" w:hAnsi="Arial" w:cs="Arial"/>
                <w:sz w:val="20"/>
                <w:szCs w:val="20"/>
              </w:rPr>
              <w:t>. In: Lannoo M (ed) Amphibian declines: the conservation status of United States species. University of California Press, Berkeley, pp 577-579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pretiosa</w:t>
            </w:r>
            <w:r>
              <w:rPr>
                <w:rFonts w:ascii="Arial" w:eastAsia="Times New Roman" w:hAnsi="Arial" w:cs="Arial"/>
                <w:i/>
                <w:iCs/>
                <w:sz w:val="20"/>
                <w:szCs w:val="20"/>
              </w:rPr>
              <w:t xml:space="preserve"> (Possibly extinct in CA)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Oregon Spotted Frog</w:t>
            </w:r>
          </w:p>
        </w:tc>
        <w:tc>
          <w:tcPr>
            <w:tcW w:w="5958" w:type="dxa"/>
            <w:hideMark/>
          </w:tcPr>
          <w:p w:rsidR="00F7775D" w:rsidRPr="00595E12" w:rsidRDefault="00F7775D" w:rsidP="0057193C">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US Fish and Wildlife Service (USFWS) </w:t>
            </w:r>
            <w:r>
              <w:rPr>
                <w:rFonts w:ascii="Arial" w:eastAsia="Times New Roman" w:hAnsi="Arial" w:cs="Arial"/>
                <w:sz w:val="20"/>
                <w:szCs w:val="20"/>
              </w:rPr>
              <w:t xml:space="preserve">Region 1 </w:t>
            </w:r>
            <w:r w:rsidRPr="00595E12">
              <w:rPr>
                <w:rFonts w:ascii="Arial" w:eastAsia="Times New Roman" w:hAnsi="Arial" w:cs="Arial"/>
                <w:sz w:val="20"/>
                <w:szCs w:val="20"/>
              </w:rPr>
              <w:t xml:space="preserve">(2009) </w:t>
            </w:r>
            <w:r w:rsidRPr="00595E12">
              <w:rPr>
                <w:rFonts w:ascii="Arial" w:eastAsia="Times New Roman" w:hAnsi="Arial" w:cs="Arial"/>
                <w:i/>
                <w:sz w:val="20"/>
                <w:szCs w:val="20"/>
              </w:rPr>
              <w:t>Rana pretiosa</w:t>
            </w:r>
            <w:r w:rsidRPr="00595E12">
              <w:rPr>
                <w:rFonts w:ascii="Arial" w:eastAsia="Times New Roman" w:hAnsi="Arial" w:cs="Arial"/>
                <w:sz w:val="20"/>
                <w:szCs w:val="20"/>
              </w:rPr>
              <w:t>. Species assessment and li</w:t>
            </w:r>
            <w:r>
              <w:rPr>
                <w:rFonts w:ascii="Arial" w:eastAsia="Times New Roman" w:hAnsi="Arial" w:cs="Arial"/>
                <w:sz w:val="20"/>
                <w:szCs w:val="20"/>
              </w:rPr>
              <w:t>sting priority assignment form.</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Rana pretiosa</w:t>
            </w:r>
            <w:r>
              <w:rPr>
                <w:rFonts w:ascii="Arial" w:eastAsia="Times New Roman" w:hAnsi="Arial" w:cs="Arial"/>
                <w:i/>
                <w:iCs/>
                <w:sz w:val="20"/>
                <w:szCs w:val="20"/>
              </w:rPr>
              <w:t xml:space="preserve"> (Possibly extinct in CA)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Oregon Spotted Frog</w:t>
            </w:r>
          </w:p>
        </w:tc>
        <w:tc>
          <w:tcPr>
            <w:tcW w:w="5958" w:type="dxa"/>
            <w:hideMark/>
          </w:tcPr>
          <w:p w:rsidR="00F7775D" w:rsidRPr="00595E12" w:rsidRDefault="00F7775D" w:rsidP="0029597C">
            <w:pPr>
              <w:spacing w:after="0" w:line="240" w:lineRule="auto"/>
              <w:rPr>
                <w:rFonts w:ascii="Arial" w:eastAsia="Times New Roman" w:hAnsi="Arial" w:cs="Arial"/>
                <w:sz w:val="20"/>
                <w:szCs w:val="20"/>
              </w:rPr>
            </w:pPr>
            <w:r w:rsidRPr="00595E12">
              <w:rPr>
                <w:rFonts w:ascii="Arial" w:eastAsia="Times New Roman" w:hAnsi="Arial" w:cs="Arial"/>
                <w:sz w:val="20"/>
                <w:szCs w:val="20"/>
              </w:rPr>
              <w:t>Watson JW, McAllister KR, and Pierce DJ (2003) Home ranges, movements, and habitat selection of Oregon Spotted Frogs (</w:t>
            </w:r>
            <w:r w:rsidRPr="00595E12">
              <w:rPr>
                <w:rFonts w:ascii="Arial" w:eastAsia="Times New Roman" w:hAnsi="Arial" w:cs="Arial"/>
                <w:i/>
                <w:sz w:val="20"/>
                <w:szCs w:val="20"/>
              </w:rPr>
              <w:t>Rana pretiosa</w:t>
            </w:r>
            <w:r w:rsidRPr="00595E12">
              <w:rPr>
                <w:rFonts w:ascii="Arial" w:eastAsia="Times New Roman" w:hAnsi="Arial" w:cs="Arial"/>
                <w:sz w:val="20"/>
                <w:szCs w:val="20"/>
              </w:rPr>
              <w:t>). J Herpetol 37(2):292-300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sierrae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Sierra Nevada Yellow-legged Frog</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Fellers GM, Kleeman PM, Miller DA, Halstead BJ, Link WA (2013) Population size, survival, growth, and movements of </w:t>
            </w:r>
            <w:r w:rsidRPr="00595E12">
              <w:rPr>
                <w:rFonts w:ascii="Arial" w:eastAsia="Times New Roman" w:hAnsi="Arial" w:cs="Arial"/>
                <w:i/>
                <w:sz w:val="20"/>
                <w:szCs w:val="20"/>
              </w:rPr>
              <w:t>Rana sierrae</w:t>
            </w:r>
            <w:r w:rsidRPr="00595E12">
              <w:rPr>
                <w:rFonts w:ascii="Arial" w:eastAsia="Times New Roman" w:hAnsi="Arial" w:cs="Arial"/>
                <w:sz w:val="20"/>
                <w:szCs w:val="20"/>
              </w:rPr>
              <w:t>. Herpetologica 69(2):147-162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sierrae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Sierra Nevada Yellow-legged Frog</w:t>
            </w:r>
          </w:p>
        </w:tc>
        <w:tc>
          <w:tcPr>
            <w:tcW w:w="5958" w:type="dxa"/>
            <w:hideMark/>
          </w:tcPr>
          <w:p w:rsidR="00F7775D" w:rsidRPr="00595E12" w:rsidRDefault="00F7775D" w:rsidP="0029597C">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Matthews KR, Pope KL (1999) A telemetric study of the movement patterns and habitat use of </w:t>
            </w:r>
            <w:r w:rsidRPr="00595E12">
              <w:rPr>
                <w:rFonts w:ascii="Arial" w:eastAsia="Times New Roman" w:hAnsi="Arial" w:cs="Arial"/>
                <w:i/>
                <w:sz w:val="20"/>
                <w:szCs w:val="20"/>
              </w:rPr>
              <w:t>Rana muscosa</w:t>
            </w:r>
            <w:r w:rsidRPr="00595E12">
              <w:rPr>
                <w:rFonts w:ascii="Arial" w:eastAsia="Times New Roman" w:hAnsi="Arial" w:cs="Arial"/>
                <w:sz w:val="20"/>
                <w:szCs w:val="20"/>
              </w:rPr>
              <w:t>, the mountain yellow-legged frog, in a high-elevation basin in Kings Canyon National Park, California. J Herpetol 33:615-624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sierrae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Sierra Nevada Yellow-legged Frog</w:t>
            </w:r>
          </w:p>
        </w:tc>
        <w:tc>
          <w:tcPr>
            <w:tcW w:w="5958" w:type="dxa"/>
            <w:hideMark/>
          </w:tcPr>
          <w:p w:rsidR="00F7775D" w:rsidRPr="00595E12" w:rsidRDefault="00F7775D" w:rsidP="0029597C">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Pope KL, Matthews KR (2001) Movement ecology and seasonal distribution of mountain yellow-legged frogs, </w:t>
            </w:r>
            <w:r w:rsidRPr="00595E12">
              <w:rPr>
                <w:rFonts w:ascii="Arial" w:eastAsia="Times New Roman" w:hAnsi="Arial" w:cs="Arial"/>
                <w:i/>
                <w:sz w:val="20"/>
                <w:szCs w:val="20"/>
              </w:rPr>
              <w:t>Rana muscosa</w:t>
            </w:r>
            <w:r w:rsidRPr="00595E12">
              <w:rPr>
                <w:rFonts w:ascii="Arial" w:eastAsia="Times New Roman" w:hAnsi="Arial" w:cs="Arial"/>
                <w:sz w:val="20"/>
                <w:szCs w:val="20"/>
              </w:rPr>
              <w:t>, in a high-elevation Sierra Nevada basin. Copeia 2001(3):787-793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Rana sierrae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Sierra Nevada Yellow-legged Frog</w:t>
            </w:r>
          </w:p>
        </w:tc>
        <w:tc>
          <w:tcPr>
            <w:tcW w:w="5958" w:type="dxa"/>
            <w:hideMark/>
          </w:tcPr>
          <w:p w:rsidR="00F7775D" w:rsidRPr="00595E12" w:rsidRDefault="00F7775D" w:rsidP="00D70FC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Vredenburg V, Fellers GM, Davidson C (2005) </w:t>
            </w:r>
            <w:r w:rsidRPr="00595E12">
              <w:rPr>
                <w:rFonts w:ascii="Arial" w:eastAsia="Times New Roman" w:hAnsi="Arial" w:cs="Arial"/>
                <w:i/>
                <w:sz w:val="20"/>
                <w:szCs w:val="20"/>
              </w:rPr>
              <w:t>Rana muscosa</w:t>
            </w:r>
            <w:r w:rsidRPr="00595E12">
              <w:rPr>
                <w:rFonts w:ascii="Arial" w:eastAsia="Times New Roman" w:hAnsi="Arial" w:cs="Arial"/>
                <w:sz w:val="20"/>
                <w:szCs w:val="20"/>
              </w:rPr>
              <w:t xml:space="preserve"> Camp 1917, mountain yellow-legged frog. In: Lannoo M (ed) Amphibian declines: the conservation status of United States species. University of California Press, Berkeley, pp 563-566</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Rhinocheilus lecontei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Long-nosed snake</w:t>
            </w:r>
          </w:p>
        </w:tc>
        <w:tc>
          <w:tcPr>
            <w:tcW w:w="5958" w:type="dxa"/>
            <w:hideMark/>
          </w:tcPr>
          <w:p w:rsidR="00F7775D" w:rsidRPr="00595E12" w:rsidRDefault="00F7775D" w:rsidP="0029597C">
            <w:pPr>
              <w:spacing w:after="0" w:line="240" w:lineRule="auto"/>
              <w:rPr>
                <w:rFonts w:ascii="Arial" w:eastAsia="Times New Roman" w:hAnsi="Arial" w:cs="Arial"/>
                <w:sz w:val="20"/>
                <w:szCs w:val="20"/>
              </w:rPr>
            </w:pPr>
            <w:r w:rsidRPr="00595E12">
              <w:rPr>
                <w:rFonts w:ascii="Arial" w:eastAsia="Times New Roman" w:hAnsi="Arial" w:cs="Arial"/>
                <w:sz w:val="20"/>
                <w:szCs w:val="20"/>
              </w:rPr>
              <w:t>Beck JM, Peterson CR (1995) Movements and habitat selection of the longnose snake (</w:t>
            </w:r>
            <w:r w:rsidRPr="00595E12">
              <w:rPr>
                <w:rFonts w:ascii="Arial" w:eastAsia="Times New Roman" w:hAnsi="Arial" w:cs="Arial"/>
                <w:i/>
                <w:sz w:val="20"/>
                <w:szCs w:val="20"/>
              </w:rPr>
              <w:t>Rhinocheilus lecontei</w:t>
            </w:r>
            <w:r w:rsidRPr="00595E12">
              <w:rPr>
                <w:rFonts w:ascii="Arial" w:eastAsia="Times New Roman" w:hAnsi="Arial" w:cs="Arial"/>
                <w:sz w:val="20"/>
                <w:szCs w:val="20"/>
              </w:rPr>
              <w:t>) in southwestern Idaho. Idaho Bureau of Land Management, Technical Bulletin 95-18:1-30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Rhyacotriton variegatus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Southern Torrent Salamander</w:t>
            </w:r>
          </w:p>
        </w:tc>
        <w:tc>
          <w:tcPr>
            <w:tcW w:w="5958" w:type="dxa"/>
            <w:hideMark/>
          </w:tcPr>
          <w:p w:rsidR="00F7775D" w:rsidRPr="00595E12" w:rsidRDefault="00F7775D" w:rsidP="0032590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Welsh HH Jr, Karraker NE (2005) </w:t>
            </w:r>
            <w:r w:rsidRPr="00595E12">
              <w:rPr>
                <w:rFonts w:ascii="Arial" w:eastAsia="Times New Roman" w:hAnsi="Arial" w:cs="Arial"/>
                <w:i/>
                <w:iCs/>
                <w:sz w:val="20"/>
                <w:szCs w:val="20"/>
              </w:rPr>
              <w:t>Rhyacotriton variegatus</w:t>
            </w:r>
            <w:r w:rsidRPr="00595E12">
              <w:rPr>
                <w:rFonts w:ascii="Arial" w:eastAsia="Times New Roman" w:hAnsi="Arial" w:cs="Arial"/>
                <w:sz w:val="20"/>
                <w:szCs w:val="20"/>
              </w:rPr>
              <w:t xml:space="preserve">. </w:t>
            </w:r>
          </w:p>
          <w:p w:rsidR="00F7775D" w:rsidRPr="00595E12" w:rsidRDefault="00F7775D" w:rsidP="0032590A">
            <w:pPr>
              <w:spacing w:after="0" w:line="240" w:lineRule="auto"/>
              <w:rPr>
                <w:rFonts w:ascii="Arial" w:eastAsia="Times New Roman" w:hAnsi="Arial" w:cs="Arial"/>
                <w:sz w:val="20"/>
                <w:szCs w:val="20"/>
              </w:rPr>
            </w:pPr>
            <w:r w:rsidRPr="00595E12">
              <w:rPr>
                <w:rFonts w:ascii="Arial" w:eastAsia="Times New Roman" w:hAnsi="Arial" w:cs="Arial"/>
                <w:sz w:val="20"/>
                <w:szCs w:val="20"/>
              </w:rPr>
              <w:t>In: Lannoo M (ed) Amphibian declines: the conservation status of United States species. University of California Press, Berkeley, pp 617-621</w:t>
            </w:r>
          </w:p>
        </w:tc>
      </w:tr>
      <w:tr w:rsidR="00F7775D" w:rsidRPr="00595E12" w:rsidTr="00874336">
        <w:tc>
          <w:tcPr>
            <w:tcW w:w="1638" w:type="dxa"/>
            <w:hideMark/>
          </w:tcPr>
          <w:p w:rsidR="00F7775D" w:rsidRPr="00595E12" w:rsidRDefault="00F7775D" w:rsidP="00FA586A">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Rhyacotriton variegatus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Southern Torrent Salamander</w:t>
            </w:r>
            <w:r>
              <w:rPr>
                <w:rFonts w:ascii="Arial" w:eastAsia="Times New Roman" w:hAnsi="Arial" w:cs="Arial"/>
                <w:sz w:val="20"/>
                <w:szCs w:val="20"/>
              </w:rPr>
              <w:t xml:space="preserve"> (surrogate: </w:t>
            </w:r>
            <w:r w:rsidRPr="00595E12">
              <w:rPr>
                <w:rFonts w:ascii="Arial" w:eastAsia="Times New Roman" w:hAnsi="Arial" w:cs="Arial"/>
                <w:i/>
                <w:iCs/>
                <w:sz w:val="20"/>
                <w:szCs w:val="20"/>
              </w:rPr>
              <w:t>Rhyacotriton cascadae</w:t>
            </w:r>
            <w:r>
              <w:rPr>
                <w:rFonts w:ascii="Arial" w:eastAsia="Times New Roman" w:hAnsi="Arial" w:cs="Arial"/>
                <w:i/>
                <w:iCs/>
                <w:sz w:val="20"/>
                <w:szCs w:val="20"/>
              </w:rPr>
              <w:t>)</w:t>
            </w:r>
          </w:p>
        </w:tc>
        <w:tc>
          <w:tcPr>
            <w:tcW w:w="5958" w:type="dxa"/>
            <w:hideMark/>
          </w:tcPr>
          <w:p w:rsidR="00F7775D" w:rsidRPr="00595E12" w:rsidRDefault="00F7775D" w:rsidP="0029597C">
            <w:pPr>
              <w:spacing w:after="0" w:line="240" w:lineRule="auto"/>
              <w:rPr>
                <w:rFonts w:ascii="Arial" w:eastAsia="Times New Roman" w:hAnsi="Arial" w:cs="Arial"/>
                <w:sz w:val="20"/>
                <w:szCs w:val="20"/>
              </w:rPr>
            </w:pPr>
            <w:r w:rsidRPr="00595E12">
              <w:rPr>
                <w:rFonts w:ascii="Arial" w:eastAsia="Times New Roman" w:hAnsi="Arial" w:cs="Arial"/>
                <w:sz w:val="20"/>
                <w:szCs w:val="20"/>
              </w:rPr>
              <w:t>Nijhuis M, Kaplan R (1998) Movement patterns and life history characteristics in a population of the Cascade Torrent Salamander (</w:t>
            </w:r>
            <w:r w:rsidRPr="00595E12">
              <w:rPr>
                <w:rFonts w:ascii="Arial" w:eastAsia="Times New Roman" w:hAnsi="Arial" w:cs="Arial"/>
                <w:i/>
                <w:sz w:val="20"/>
                <w:szCs w:val="20"/>
              </w:rPr>
              <w:t>Rhyacotriton cascadae</w:t>
            </w:r>
            <w:r w:rsidRPr="00595E12">
              <w:rPr>
                <w:rFonts w:ascii="Arial" w:eastAsia="Times New Roman" w:hAnsi="Arial" w:cs="Arial"/>
                <w:sz w:val="20"/>
                <w:szCs w:val="20"/>
              </w:rPr>
              <w:t>) in the Columbia River Gorge, Oregon. J Herpetol 32(2):301-304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Sauromalus ater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Common Chuckwalla</w:t>
            </w:r>
          </w:p>
        </w:tc>
        <w:tc>
          <w:tcPr>
            <w:tcW w:w="5958" w:type="dxa"/>
            <w:hideMark/>
          </w:tcPr>
          <w:p w:rsidR="00F7775D" w:rsidRPr="00595E12" w:rsidRDefault="00F7775D" w:rsidP="0032590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Berry KH (1974) The ecology and social behavior of the chuckwalla, </w:t>
            </w:r>
            <w:r w:rsidRPr="00595E12">
              <w:rPr>
                <w:rFonts w:ascii="Arial" w:eastAsia="Times New Roman" w:hAnsi="Arial" w:cs="Arial"/>
                <w:i/>
                <w:sz w:val="20"/>
                <w:szCs w:val="20"/>
              </w:rPr>
              <w:t>Sauromalus obesus obesus</w:t>
            </w:r>
            <w:r w:rsidRPr="00595E12">
              <w:rPr>
                <w:rFonts w:ascii="Arial" w:eastAsia="Times New Roman" w:hAnsi="Arial" w:cs="Arial"/>
                <w:sz w:val="20"/>
                <w:szCs w:val="20"/>
              </w:rPr>
              <w:t xml:space="preserve"> Baird. Univ California Publ Zool 101:1-60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Scaphiopus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Spadefoot: Eastern</w:t>
            </w:r>
          </w:p>
        </w:tc>
        <w:tc>
          <w:tcPr>
            <w:tcW w:w="5958" w:type="dxa"/>
            <w:hideMark/>
          </w:tcPr>
          <w:p w:rsidR="00F7775D" w:rsidRPr="00595E12" w:rsidRDefault="00F7775D" w:rsidP="0032590A">
            <w:pPr>
              <w:spacing w:after="0" w:line="240" w:lineRule="auto"/>
              <w:rPr>
                <w:rFonts w:ascii="Arial" w:eastAsia="Times New Roman" w:hAnsi="Arial" w:cs="Arial"/>
                <w:sz w:val="20"/>
                <w:szCs w:val="20"/>
              </w:rPr>
            </w:pPr>
            <w:r w:rsidRPr="00595E12">
              <w:rPr>
                <w:rFonts w:ascii="Arial" w:eastAsia="Times New Roman" w:hAnsi="Arial" w:cs="Arial"/>
                <w:sz w:val="20"/>
                <w:szCs w:val="20"/>
              </w:rPr>
              <w:t>Timm B (2013) The ecology and conservation of the Eastern Spadefoot (</w:t>
            </w:r>
            <w:r w:rsidRPr="00595E12">
              <w:rPr>
                <w:rFonts w:ascii="Arial" w:eastAsia="Times New Roman" w:hAnsi="Arial" w:cs="Arial"/>
                <w:i/>
                <w:sz w:val="20"/>
                <w:szCs w:val="20"/>
              </w:rPr>
              <w:t>Scaphiopus holbrookii</w:t>
            </w:r>
            <w:r w:rsidRPr="00595E12">
              <w:rPr>
                <w:rFonts w:ascii="Arial" w:eastAsia="Times New Roman" w:hAnsi="Arial" w:cs="Arial"/>
                <w:sz w:val="20"/>
                <w:szCs w:val="20"/>
              </w:rPr>
              <w:t>) in the Province Lands of Cape Cod National Seashore. Dissertation, University of Massachusetts</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Scaphiopus couchii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Couch's Spadefoot</w:t>
            </w:r>
          </w:p>
        </w:tc>
        <w:tc>
          <w:tcPr>
            <w:tcW w:w="5958" w:type="dxa"/>
            <w:hideMark/>
          </w:tcPr>
          <w:p w:rsidR="00F7775D" w:rsidRPr="00595E12" w:rsidRDefault="00F7775D" w:rsidP="0032590A">
            <w:pPr>
              <w:spacing w:after="0" w:line="240" w:lineRule="auto"/>
              <w:rPr>
                <w:rFonts w:ascii="Arial" w:eastAsia="Times New Roman" w:hAnsi="Arial" w:cs="Arial"/>
                <w:sz w:val="20"/>
                <w:szCs w:val="20"/>
              </w:rPr>
            </w:pPr>
            <w:r w:rsidRPr="00595E12">
              <w:rPr>
                <w:rFonts w:ascii="Arial" w:eastAsia="Times New Roman" w:hAnsi="Arial" w:cs="Arial"/>
                <w:sz w:val="20"/>
                <w:szCs w:val="20"/>
              </w:rPr>
              <w:t>Creusere F, Whitford W (1976) Ecological relationships in a desert anuran community. Herpetologica 32(1):7-18</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Scaphiopus couchii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Couch's Spadefoot</w:t>
            </w:r>
          </w:p>
        </w:tc>
        <w:tc>
          <w:tcPr>
            <w:tcW w:w="5958" w:type="dxa"/>
            <w:hideMark/>
          </w:tcPr>
          <w:p w:rsidR="00F7775D" w:rsidRPr="00595E12" w:rsidRDefault="00F7775D" w:rsidP="004B29A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Morey SR (2005) </w:t>
            </w:r>
            <w:r w:rsidRPr="00595E12">
              <w:rPr>
                <w:rFonts w:ascii="Arial" w:eastAsia="Times New Roman" w:hAnsi="Arial" w:cs="Arial"/>
                <w:i/>
                <w:sz w:val="20"/>
                <w:szCs w:val="20"/>
              </w:rPr>
              <w:t>Scaphiopus couchii</w:t>
            </w:r>
            <w:r w:rsidRPr="00595E12">
              <w:rPr>
                <w:rFonts w:ascii="Arial" w:eastAsia="Times New Roman" w:hAnsi="Arial" w:cs="Arial"/>
                <w:sz w:val="20"/>
                <w:szCs w:val="20"/>
              </w:rPr>
              <w:t>. In: Lannoo M (ed) Amphibian declines: the conservation status of United States species. University of California Press, Berkeley, pp 508-511</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Scaphiopus couchii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Couch's Spadefoot</w:t>
            </w:r>
          </w:p>
        </w:tc>
        <w:tc>
          <w:tcPr>
            <w:tcW w:w="5958" w:type="dxa"/>
            <w:hideMark/>
          </w:tcPr>
          <w:p w:rsidR="00F7775D" w:rsidRPr="00595E12" w:rsidRDefault="00F7775D" w:rsidP="0032590A">
            <w:pPr>
              <w:spacing w:after="0" w:line="240" w:lineRule="auto"/>
              <w:rPr>
                <w:rFonts w:ascii="Arial" w:eastAsia="Times New Roman" w:hAnsi="Arial" w:cs="Arial"/>
                <w:sz w:val="20"/>
                <w:szCs w:val="20"/>
              </w:rPr>
            </w:pPr>
            <w:r w:rsidRPr="00595E12">
              <w:rPr>
                <w:rFonts w:ascii="Arial" w:eastAsia="Times New Roman" w:hAnsi="Arial" w:cs="Arial"/>
                <w:sz w:val="20"/>
                <w:szCs w:val="20"/>
              </w:rPr>
              <w:t>Timm BC, McGarigal K, Cook RP (2014) Upland movement patterns and habitat selection of adult Eastern Spadefoots (</w:t>
            </w:r>
            <w:r w:rsidRPr="00595E12">
              <w:rPr>
                <w:rFonts w:ascii="Arial" w:eastAsia="Times New Roman" w:hAnsi="Arial" w:cs="Arial"/>
                <w:i/>
                <w:sz w:val="20"/>
                <w:szCs w:val="20"/>
              </w:rPr>
              <w:t>Scaphiopus holbrookii</w:t>
            </w:r>
            <w:r w:rsidRPr="00595E12">
              <w:rPr>
                <w:rFonts w:ascii="Arial" w:eastAsia="Times New Roman" w:hAnsi="Arial" w:cs="Arial"/>
                <w:sz w:val="20"/>
                <w:szCs w:val="20"/>
              </w:rPr>
              <w:t>) at Cape Cod National Seashore. J Herpetol 48(1):84-97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Sceloporus graciosus</w:t>
            </w:r>
          </w:p>
        </w:tc>
        <w:tc>
          <w:tcPr>
            <w:tcW w:w="1980" w:type="dxa"/>
            <w:noWrap/>
            <w:hideMark/>
          </w:tcPr>
          <w:p w:rsidR="00F7775D" w:rsidRPr="00595E12" w:rsidRDefault="00F7775D" w:rsidP="00FA586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Common </w:t>
            </w:r>
            <w:r>
              <w:rPr>
                <w:rFonts w:ascii="Arial" w:eastAsia="Times New Roman" w:hAnsi="Arial" w:cs="Arial"/>
                <w:sz w:val="20"/>
                <w:szCs w:val="20"/>
              </w:rPr>
              <w:t>S</w:t>
            </w:r>
            <w:r w:rsidRPr="00595E12">
              <w:rPr>
                <w:rFonts w:ascii="Arial" w:eastAsia="Times New Roman" w:hAnsi="Arial" w:cs="Arial"/>
                <w:sz w:val="20"/>
                <w:szCs w:val="20"/>
              </w:rPr>
              <w:t xml:space="preserve">agebrush </w:t>
            </w:r>
            <w:r>
              <w:rPr>
                <w:rFonts w:ascii="Arial" w:eastAsia="Times New Roman" w:hAnsi="Arial" w:cs="Arial"/>
                <w:sz w:val="20"/>
                <w:szCs w:val="20"/>
              </w:rPr>
              <w:t>L</w:t>
            </w:r>
            <w:r w:rsidRPr="00595E12">
              <w:rPr>
                <w:rFonts w:ascii="Arial" w:eastAsia="Times New Roman" w:hAnsi="Arial" w:cs="Arial"/>
                <w:sz w:val="20"/>
                <w:szCs w:val="20"/>
              </w:rPr>
              <w:t>izard</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Burkholder GL (1973) Life history and ecology of the Great Basin sagebrush swift, </w:t>
            </w:r>
            <w:r w:rsidRPr="00595E12">
              <w:rPr>
                <w:rFonts w:ascii="Arial" w:eastAsia="Times New Roman" w:hAnsi="Arial" w:cs="Arial"/>
                <w:i/>
                <w:sz w:val="20"/>
                <w:szCs w:val="20"/>
              </w:rPr>
              <w:t>Sceloporus graciosus graciosus</w:t>
            </w:r>
            <w:r w:rsidRPr="00595E12">
              <w:rPr>
                <w:rFonts w:ascii="Arial" w:eastAsia="Times New Roman" w:hAnsi="Arial" w:cs="Arial"/>
                <w:sz w:val="20"/>
                <w:szCs w:val="20"/>
              </w:rPr>
              <w:t>. PhD Thesis, Brigham Young University, pp 1-213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Sceloporus graciosus</w:t>
            </w:r>
          </w:p>
        </w:tc>
        <w:tc>
          <w:tcPr>
            <w:tcW w:w="1980" w:type="dxa"/>
            <w:noWrap/>
            <w:hideMark/>
          </w:tcPr>
          <w:p w:rsidR="00F7775D" w:rsidRPr="00595E12" w:rsidRDefault="00F7775D" w:rsidP="00DD6579">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Common </w:t>
            </w:r>
            <w:r>
              <w:rPr>
                <w:rFonts w:ascii="Arial" w:eastAsia="Times New Roman" w:hAnsi="Arial" w:cs="Arial"/>
                <w:sz w:val="20"/>
                <w:szCs w:val="20"/>
              </w:rPr>
              <w:t>S</w:t>
            </w:r>
            <w:r w:rsidRPr="00595E12">
              <w:rPr>
                <w:rFonts w:ascii="Arial" w:eastAsia="Times New Roman" w:hAnsi="Arial" w:cs="Arial"/>
                <w:sz w:val="20"/>
                <w:szCs w:val="20"/>
              </w:rPr>
              <w:t xml:space="preserve">agebrush </w:t>
            </w:r>
            <w:r>
              <w:rPr>
                <w:rFonts w:ascii="Arial" w:eastAsia="Times New Roman" w:hAnsi="Arial" w:cs="Arial"/>
                <w:sz w:val="20"/>
                <w:szCs w:val="20"/>
              </w:rPr>
              <w:t>L</w:t>
            </w:r>
            <w:r w:rsidRPr="00595E12">
              <w:rPr>
                <w:rFonts w:ascii="Arial" w:eastAsia="Times New Roman" w:hAnsi="Arial" w:cs="Arial"/>
                <w:sz w:val="20"/>
                <w:szCs w:val="20"/>
              </w:rPr>
              <w:t>izard</w:t>
            </w:r>
          </w:p>
        </w:tc>
        <w:tc>
          <w:tcPr>
            <w:tcW w:w="5958" w:type="dxa"/>
            <w:hideMark/>
          </w:tcPr>
          <w:p w:rsidR="00F7775D" w:rsidRPr="00595E12" w:rsidRDefault="00F7775D" w:rsidP="004B29A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Stebbins RC, Robinson HB (1946) Further analysis of a population of the lizard </w:t>
            </w:r>
            <w:r w:rsidRPr="00595E12">
              <w:rPr>
                <w:rFonts w:ascii="Arial" w:eastAsia="Times New Roman" w:hAnsi="Arial" w:cs="Arial"/>
                <w:i/>
                <w:sz w:val="20"/>
                <w:szCs w:val="20"/>
              </w:rPr>
              <w:t>Sceloporus graciosus gracilis</w:t>
            </w:r>
            <w:r w:rsidRPr="00595E12">
              <w:rPr>
                <w:rFonts w:ascii="Arial" w:eastAsia="Times New Roman" w:hAnsi="Arial" w:cs="Arial"/>
                <w:sz w:val="20"/>
                <w:szCs w:val="20"/>
              </w:rPr>
              <w:t>.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Sceloporus magister</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Desert Spiny Lizard</w:t>
            </w:r>
          </w:p>
        </w:tc>
        <w:tc>
          <w:tcPr>
            <w:tcW w:w="5958" w:type="dxa"/>
            <w:noWrap/>
            <w:hideMark/>
          </w:tcPr>
          <w:p w:rsidR="00F7775D" w:rsidRPr="00595E12" w:rsidRDefault="00F7775D" w:rsidP="004B29A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Tanner WW, Krogh JE (1973) Ecology of </w:t>
            </w:r>
            <w:r w:rsidRPr="00595E12">
              <w:rPr>
                <w:rFonts w:ascii="Arial" w:eastAsia="Times New Roman" w:hAnsi="Arial" w:cs="Arial"/>
                <w:i/>
                <w:sz w:val="20"/>
                <w:szCs w:val="20"/>
              </w:rPr>
              <w:t>Phrynosoma platyrhinos</w:t>
            </w:r>
            <w:r w:rsidRPr="00595E12">
              <w:rPr>
                <w:rFonts w:ascii="Arial" w:eastAsia="Times New Roman" w:hAnsi="Arial" w:cs="Arial"/>
                <w:sz w:val="20"/>
                <w:szCs w:val="20"/>
              </w:rPr>
              <w:t xml:space="preserve"> at the Nevada Test Site, Nye County, Nevada. Herpetologica 29:327-342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Sceloporus occidentalis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Fence Lizard</w:t>
            </w:r>
          </w:p>
        </w:tc>
        <w:tc>
          <w:tcPr>
            <w:tcW w:w="5958" w:type="dxa"/>
            <w:noWrap/>
            <w:hideMark/>
          </w:tcPr>
          <w:p w:rsidR="00F7775D" w:rsidRPr="00595E12" w:rsidRDefault="00F7775D" w:rsidP="00595E12">
            <w:pPr>
              <w:spacing w:after="0" w:line="240" w:lineRule="auto"/>
              <w:rPr>
                <w:rFonts w:ascii="Arial" w:eastAsia="Times New Roman" w:hAnsi="Arial" w:cs="Arial"/>
                <w:sz w:val="20"/>
                <w:szCs w:val="20"/>
              </w:rPr>
            </w:pPr>
            <w:r w:rsidRPr="00595E12">
              <w:rPr>
                <w:rFonts w:ascii="Arial" w:eastAsia="Times New Roman" w:hAnsi="Arial" w:cs="Arial"/>
                <w:sz w:val="20"/>
                <w:szCs w:val="20"/>
              </w:rPr>
              <w:t>Davis J, Ford RG (1983) Home range of the western fence lizard (</w:t>
            </w:r>
            <w:r w:rsidRPr="00595E12">
              <w:rPr>
                <w:rFonts w:ascii="Arial" w:eastAsia="Times New Roman" w:hAnsi="Arial" w:cs="Arial"/>
                <w:i/>
                <w:sz w:val="20"/>
                <w:szCs w:val="20"/>
              </w:rPr>
              <w:t>Sceloporus occidentalis occidentalis</w:t>
            </w:r>
            <w:r w:rsidRPr="00595E12">
              <w:rPr>
                <w:rFonts w:ascii="Arial" w:eastAsia="Times New Roman" w:hAnsi="Arial" w:cs="Arial"/>
                <w:sz w:val="20"/>
                <w:szCs w:val="20"/>
              </w:rPr>
              <w:t>). Copeia 1983:933-940</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Sceloporus occidentalis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Fence Lizard</w:t>
            </w:r>
          </w:p>
        </w:tc>
        <w:tc>
          <w:tcPr>
            <w:tcW w:w="5958" w:type="dxa"/>
            <w:hideMark/>
          </w:tcPr>
          <w:p w:rsidR="00F7775D" w:rsidRPr="00595E12" w:rsidRDefault="00F7775D" w:rsidP="004B29A2">
            <w:pPr>
              <w:spacing w:after="0" w:line="240" w:lineRule="auto"/>
              <w:rPr>
                <w:rFonts w:ascii="Arial" w:eastAsia="Times New Roman" w:hAnsi="Arial" w:cs="Arial"/>
                <w:sz w:val="20"/>
                <w:szCs w:val="20"/>
              </w:rPr>
            </w:pPr>
            <w:r w:rsidRPr="00595E12">
              <w:rPr>
                <w:rFonts w:ascii="Arial" w:eastAsia="Times New Roman" w:hAnsi="Arial" w:cs="Arial"/>
                <w:sz w:val="20"/>
                <w:szCs w:val="20"/>
              </w:rPr>
              <w:t>Massot M, Raymond BH, Joyce T, van Berkum FH (2002) Genetic, prenatal, and postnatal correlates of dispersal in hatchling fence lizards (</w:t>
            </w:r>
            <w:r w:rsidRPr="00595E12">
              <w:rPr>
                <w:rFonts w:ascii="Arial" w:eastAsia="Times New Roman" w:hAnsi="Arial" w:cs="Arial"/>
                <w:i/>
                <w:sz w:val="20"/>
                <w:szCs w:val="20"/>
              </w:rPr>
              <w:t>Sceloporus occidentalis</w:t>
            </w:r>
            <w:r w:rsidRPr="00595E12">
              <w:rPr>
                <w:rFonts w:ascii="Arial" w:eastAsia="Times New Roman" w:hAnsi="Arial" w:cs="Arial"/>
                <w:sz w:val="20"/>
                <w:szCs w:val="20"/>
              </w:rPr>
              <w:t>). Behav Ecol 2003 14(5):650-655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Sceloporus occidentalis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Fence Lizard</w:t>
            </w:r>
          </w:p>
        </w:tc>
        <w:tc>
          <w:tcPr>
            <w:tcW w:w="5958" w:type="dxa"/>
            <w:hideMark/>
          </w:tcPr>
          <w:p w:rsidR="00F7775D" w:rsidRPr="00595E12" w:rsidRDefault="00F7775D" w:rsidP="004B29A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Tanner WW, Hopkins JM (1972) Ecology of </w:t>
            </w:r>
            <w:r w:rsidRPr="00595E12">
              <w:rPr>
                <w:rFonts w:ascii="Arial" w:eastAsia="Times New Roman" w:hAnsi="Arial" w:cs="Arial"/>
                <w:i/>
                <w:sz w:val="20"/>
                <w:szCs w:val="20"/>
              </w:rPr>
              <w:t xml:space="preserve">Sceloporus occidentalis longipes </w:t>
            </w:r>
            <w:r w:rsidRPr="00595E12">
              <w:rPr>
                <w:rFonts w:ascii="Arial" w:eastAsia="Times New Roman" w:hAnsi="Arial" w:cs="Arial"/>
                <w:sz w:val="20"/>
                <w:szCs w:val="20"/>
              </w:rPr>
              <w:t>and</w:t>
            </w:r>
            <w:r w:rsidRPr="00595E12">
              <w:rPr>
                <w:rFonts w:ascii="Arial" w:eastAsia="Times New Roman" w:hAnsi="Arial" w:cs="Arial"/>
                <w:i/>
                <w:sz w:val="20"/>
                <w:szCs w:val="20"/>
              </w:rPr>
              <w:t xml:space="preserve"> Uta stansburiana stansburiana</w:t>
            </w:r>
            <w:r w:rsidRPr="00595E12">
              <w:rPr>
                <w:rFonts w:ascii="Arial" w:eastAsia="Times New Roman" w:hAnsi="Arial" w:cs="Arial"/>
                <w:sz w:val="20"/>
                <w:szCs w:val="20"/>
              </w:rPr>
              <w:t xml:space="preserve"> on Rainier Mesa, Nevada test site Nye County, Nevada. Brigham Young Univ Sci Bull Biol Ser 15:1-39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Sceloporus orcutti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Granite Spiny Lizard</w:t>
            </w:r>
          </w:p>
        </w:tc>
        <w:tc>
          <w:tcPr>
            <w:tcW w:w="5958" w:type="dxa"/>
            <w:hideMark/>
          </w:tcPr>
          <w:p w:rsidR="00F7775D" w:rsidRPr="00595E12" w:rsidRDefault="00F7775D" w:rsidP="00595E1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Mayhew W (1963) Biology of the granite spiny lizard, </w:t>
            </w:r>
            <w:r w:rsidRPr="00595E12">
              <w:rPr>
                <w:rFonts w:ascii="Arial" w:eastAsia="Times New Roman" w:hAnsi="Arial" w:cs="Arial"/>
                <w:i/>
                <w:sz w:val="20"/>
                <w:szCs w:val="20"/>
              </w:rPr>
              <w:t>Sceloporus orcutti</w:t>
            </w:r>
            <w:r w:rsidRPr="00595E12">
              <w:rPr>
                <w:rFonts w:ascii="Arial" w:eastAsia="Times New Roman" w:hAnsi="Arial" w:cs="Arial"/>
                <w:sz w:val="20"/>
                <w:szCs w:val="20"/>
              </w:rPr>
              <w:t>. Am Midl Nat 69(2):310-327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Spea hammondii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Spadefoot</w:t>
            </w:r>
          </w:p>
        </w:tc>
        <w:tc>
          <w:tcPr>
            <w:tcW w:w="5958" w:type="dxa"/>
            <w:hideMark/>
          </w:tcPr>
          <w:p w:rsidR="00F7775D" w:rsidRPr="00595E12" w:rsidRDefault="00F7775D" w:rsidP="00595E1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Baumberger K (2013) Uncovering a fossorial species: Home range and habitat preference of the western spadefoot, </w:t>
            </w:r>
            <w:r w:rsidRPr="00595E12">
              <w:rPr>
                <w:rFonts w:ascii="Arial" w:eastAsia="Times New Roman" w:hAnsi="Arial" w:cs="Arial"/>
                <w:i/>
                <w:sz w:val="20"/>
                <w:szCs w:val="20"/>
              </w:rPr>
              <w:t xml:space="preserve">Spea hammondii </w:t>
            </w:r>
            <w:r w:rsidRPr="00595E12">
              <w:rPr>
                <w:rFonts w:ascii="Arial" w:eastAsia="Times New Roman" w:hAnsi="Arial" w:cs="Arial"/>
                <w:sz w:val="20"/>
                <w:szCs w:val="20"/>
              </w:rPr>
              <w:t>(Anura: Pelobatidae), in Orange County protected areas. California State University, Fullerton</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Spea hammondii</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Western Spadefoot</w:t>
            </w:r>
          </w:p>
        </w:tc>
        <w:tc>
          <w:tcPr>
            <w:tcW w:w="5958" w:type="dxa"/>
            <w:hideMark/>
          </w:tcPr>
          <w:p w:rsidR="00F7775D" w:rsidRPr="00595E12" w:rsidRDefault="00F7775D" w:rsidP="00595E12">
            <w:pPr>
              <w:spacing w:after="0" w:line="240" w:lineRule="auto"/>
              <w:rPr>
                <w:rFonts w:ascii="Arial" w:eastAsia="Times New Roman" w:hAnsi="Arial" w:cs="Arial"/>
                <w:sz w:val="20"/>
                <w:szCs w:val="20"/>
              </w:rPr>
            </w:pPr>
            <w:r w:rsidRPr="00595E12">
              <w:rPr>
                <w:rFonts w:ascii="Arial" w:eastAsia="Times New Roman" w:hAnsi="Arial" w:cs="Arial"/>
                <w:sz w:val="20"/>
                <w:szCs w:val="20"/>
              </w:rPr>
              <w:t>Creusere F, Whitford W (1976) Ecological relationships in a desert anuran community. Herpetologica 32(1):7-18</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Spea hammondii</w:t>
            </w:r>
          </w:p>
        </w:tc>
        <w:tc>
          <w:tcPr>
            <w:tcW w:w="1980" w:type="dxa"/>
            <w:noWrap/>
            <w:hideMark/>
          </w:tcPr>
          <w:p w:rsidR="00F7775D" w:rsidRPr="00595E12" w:rsidRDefault="00F7775D" w:rsidP="00FA586A">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Western </w:t>
            </w:r>
            <w:r>
              <w:rPr>
                <w:rFonts w:ascii="Arial" w:eastAsia="Times New Roman" w:hAnsi="Arial" w:cs="Arial"/>
                <w:sz w:val="20"/>
                <w:szCs w:val="20"/>
              </w:rPr>
              <w:t>S</w:t>
            </w:r>
            <w:r w:rsidRPr="00595E12">
              <w:rPr>
                <w:rFonts w:ascii="Arial" w:eastAsia="Times New Roman" w:hAnsi="Arial" w:cs="Arial"/>
                <w:sz w:val="20"/>
                <w:szCs w:val="20"/>
              </w:rPr>
              <w:t>padefoot</w:t>
            </w:r>
          </w:p>
        </w:tc>
        <w:tc>
          <w:tcPr>
            <w:tcW w:w="5958" w:type="dxa"/>
            <w:hideMark/>
          </w:tcPr>
          <w:p w:rsidR="00F7775D" w:rsidRPr="00595E12" w:rsidRDefault="00F7775D" w:rsidP="004B29A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Morey SR (2005) </w:t>
            </w:r>
            <w:r w:rsidRPr="00595E12">
              <w:rPr>
                <w:rFonts w:ascii="Arial" w:eastAsia="Times New Roman" w:hAnsi="Arial" w:cs="Arial"/>
                <w:i/>
                <w:iCs/>
                <w:sz w:val="20"/>
                <w:szCs w:val="20"/>
              </w:rPr>
              <w:t>Spea hammondii</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Spea intermontana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Great Basin Spadefoot</w:t>
            </w:r>
          </w:p>
        </w:tc>
        <w:tc>
          <w:tcPr>
            <w:tcW w:w="5958" w:type="dxa"/>
            <w:hideMark/>
          </w:tcPr>
          <w:p w:rsidR="00F7775D" w:rsidRPr="00595E12" w:rsidRDefault="00F7775D" w:rsidP="00595E12">
            <w:pPr>
              <w:spacing w:after="0" w:line="240" w:lineRule="auto"/>
              <w:rPr>
                <w:rFonts w:ascii="Arial" w:eastAsia="Times New Roman" w:hAnsi="Arial" w:cs="Arial"/>
                <w:sz w:val="20"/>
                <w:szCs w:val="20"/>
              </w:rPr>
            </w:pPr>
            <w:r w:rsidRPr="00595E12">
              <w:rPr>
                <w:rFonts w:ascii="Arial" w:eastAsia="Times New Roman" w:hAnsi="Arial" w:cs="Arial"/>
                <w:sz w:val="20"/>
                <w:szCs w:val="20"/>
              </w:rPr>
              <w:t>Garner JL (2006) Movement and habitat use of the Great Basin Spadefoot (</w:t>
            </w:r>
            <w:r w:rsidRPr="00595E12">
              <w:rPr>
                <w:rFonts w:ascii="Arial" w:eastAsia="Times New Roman" w:hAnsi="Arial" w:cs="Arial"/>
                <w:i/>
                <w:sz w:val="20"/>
                <w:szCs w:val="20"/>
              </w:rPr>
              <w:t>Spea intermontana</w:t>
            </w:r>
            <w:r w:rsidRPr="00595E12">
              <w:rPr>
                <w:rFonts w:ascii="Arial" w:eastAsia="Times New Roman" w:hAnsi="Arial" w:cs="Arial"/>
                <w:sz w:val="20"/>
                <w:szCs w:val="20"/>
              </w:rPr>
              <w:t>) at its northern range limit. BS Thesis, Queens University, British Columbia, Canada</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Spea intermontana</w:t>
            </w:r>
          </w:p>
        </w:tc>
        <w:tc>
          <w:tcPr>
            <w:tcW w:w="1980"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Great Basin Spadefoot</w:t>
            </w:r>
          </w:p>
        </w:tc>
        <w:tc>
          <w:tcPr>
            <w:tcW w:w="5958" w:type="dxa"/>
            <w:hideMark/>
          </w:tcPr>
          <w:p w:rsidR="00F7775D" w:rsidRPr="00595E12" w:rsidRDefault="00F7775D" w:rsidP="004B29A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Morey SR (2005) </w:t>
            </w:r>
            <w:r w:rsidRPr="00595E12">
              <w:rPr>
                <w:rFonts w:ascii="Arial" w:eastAsia="Times New Roman" w:hAnsi="Arial" w:cs="Arial"/>
                <w:i/>
                <w:sz w:val="20"/>
                <w:szCs w:val="20"/>
              </w:rPr>
              <w:t>Spea Intermontana</w:t>
            </w:r>
            <w:r w:rsidRPr="00595E12">
              <w:rPr>
                <w:rFonts w:ascii="Arial" w:eastAsia="Times New Roman" w:hAnsi="Arial" w:cs="Arial"/>
                <w:sz w:val="20"/>
                <w:szCs w:val="20"/>
              </w:rPr>
              <w:t>. In: Lannoo M (ed) Amphibian declines: the conservation status of United States species. University of California Press, Berkeley, pp 517-519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Taricha granulosa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Rough-skinned Newt</w:t>
            </w:r>
          </w:p>
        </w:tc>
        <w:tc>
          <w:tcPr>
            <w:tcW w:w="5958" w:type="dxa"/>
            <w:hideMark/>
          </w:tcPr>
          <w:p w:rsidR="00F7775D" w:rsidRPr="00595E12" w:rsidRDefault="00F7775D" w:rsidP="004B29A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Marks SB, Doyle D (2005) </w:t>
            </w:r>
            <w:r w:rsidRPr="00595E12">
              <w:rPr>
                <w:rFonts w:ascii="Arial" w:eastAsia="Times New Roman" w:hAnsi="Arial" w:cs="Arial"/>
                <w:i/>
                <w:iCs/>
                <w:sz w:val="20"/>
                <w:szCs w:val="20"/>
              </w:rPr>
              <w:t>Taricha granulosa</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Taricha rivularis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Red-bellied Newt</w:t>
            </w:r>
          </w:p>
        </w:tc>
        <w:tc>
          <w:tcPr>
            <w:tcW w:w="5958" w:type="dxa"/>
            <w:hideMark/>
          </w:tcPr>
          <w:p w:rsidR="00F7775D" w:rsidRPr="00595E12" w:rsidRDefault="00F7775D" w:rsidP="004B29A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Marks SB, Doyle D (2005) </w:t>
            </w:r>
            <w:r w:rsidRPr="00595E12">
              <w:rPr>
                <w:rFonts w:ascii="Arial" w:eastAsia="Times New Roman" w:hAnsi="Arial" w:cs="Arial"/>
                <w:i/>
                <w:iCs/>
                <w:sz w:val="20"/>
                <w:szCs w:val="20"/>
              </w:rPr>
              <w:t>Taricha rivularis</w:t>
            </w:r>
            <w:r w:rsidRPr="00595E12">
              <w:rPr>
                <w:rFonts w:ascii="Arial" w:eastAsia="Times New Roman" w:hAnsi="Arial" w:cs="Arial"/>
                <w:sz w:val="20"/>
                <w:szCs w:val="20"/>
              </w:rPr>
              <w:t>. In: Lannoo M (ed) Amphibian declines: the conservation status of United States species. University of California Press, Berkeley, pp 430-432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Taricha rivularis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Red-bellied Newt</w:t>
            </w:r>
          </w:p>
        </w:tc>
        <w:tc>
          <w:tcPr>
            <w:tcW w:w="5958" w:type="dxa"/>
            <w:hideMark/>
          </w:tcPr>
          <w:p w:rsidR="00F7775D" w:rsidRPr="00595E12" w:rsidRDefault="00F7775D" w:rsidP="00595E1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Packer W (1963) Observations on the breeding migration of </w:t>
            </w:r>
            <w:r w:rsidRPr="00595E12">
              <w:rPr>
                <w:rFonts w:ascii="Arial" w:eastAsia="Times New Roman" w:hAnsi="Arial" w:cs="Arial"/>
                <w:i/>
                <w:sz w:val="20"/>
                <w:szCs w:val="20"/>
              </w:rPr>
              <w:t>Taricha rivularis</w:t>
            </w:r>
            <w:r w:rsidRPr="00595E12">
              <w:rPr>
                <w:rFonts w:ascii="Arial" w:eastAsia="Times New Roman" w:hAnsi="Arial" w:cs="Arial"/>
                <w:sz w:val="20"/>
                <w:szCs w:val="20"/>
              </w:rPr>
              <w:t>. Copeia 1963(2):378-382</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Taricha rivularis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Red-bellied Newt</w:t>
            </w:r>
          </w:p>
        </w:tc>
        <w:tc>
          <w:tcPr>
            <w:tcW w:w="5958" w:type="dxa"/>
            <w:hideMark/>
          </w:tcPr>
          <w:p w:rsidR="00F7775D" w:rsidRPr="00595E12" w:rsidRDefault="00F7775D" w:rsidP="00595E12">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Twitty V, Grant D, Anderson O (1967) Home range in relation to homing in the newt </w:t>
            </w:r>
            <w:r w:rsidRPr="00595E12">
              <w:rPr>
                <w:rFonts w:ascii="Arial" w:eastAsia="Times New Roman" w:hAnsi="Arial" w:cs="Arial"/>
                <w:i/>
                <w:sz w:val="20"/>
                <w:szCs w:val="20"/>
              </w:rPr>
              <w:t>Taricha rivularis</w:t>
            </w:r>
            <w:r w:rsidRPr="00595E12">
              <w:rPr>
                <w:rFonts w:ascii="Arial" w:eastAsia="Times New Roman" w:hAnsi="Arial" w:cs="Arial"/>
                <w:sz w:val="20"/>
                <w:szCs w:val="20"/>
              </w:rPr>
              <w:t xml:space="preserve"> (Amphibia: Caudata). Copeia 1967(3):649-653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Taricha sierrae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Sierra Newt (surrogate: </w:t>
            </w:r>
            <w:r w:rsidRPr="001C685F">
              <w:rPr>
                <w:rFonts w:ascii="Arial" w:eastAsia="Times New Roman" w:hAnsi="Arial" w:cs="Arial"/>
                <w:i/>
                <w:sz w:val="20"/>
                <w:szCs w:val="20"/>
              </w:rPr>
              <w:t>Taricha torosa</w:t>
            </w:r>
            <w:r w:rsidRPr="00595E12">
              <w:rPr>
                <w:rFonts w:ascii="Arial" w:eastAsia="Times New Roman" w:hAnsi="Arial" w:cs="Arial"/>
                <w:sz w:val="20"/>
                <w:szCs w:val="20"/>
              </w:rPr>
              <w:t>)</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Kuchta SR (2005) </w:t>
            </w:r>
            <w:r w:rsidRPr="00595E12">
              <w:rPr>
                <w:rFonts w:ascii="Arial" w:eastAsia="Times New Roman" w:hAnsi="Arial" w:cs="Arial"/>
                <w:i/>
                <w:iCs/>
                <w:sz w:val="20"/>
                <w:szCs w:val="20"/>
              </w:rPr>
              <w:t>Taricha torosa</w:t>
            </w:r>
            <w:r w:rsidRPr="00595E12">
              <w:rPr>
                <w:rFonts w:ascii="Arial" w:eastAsia="Times New Roman" w:hAnsi="Arial" w:cs="Arial"/>
                <w:sz w:val="20"/>
                <w:szCs w:val="20"/>
              </w:rPr>
              <w:t>. 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Taricha sierrae</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Sierra Newt (surrogate: </w:t>
            </w:r>
            <w:r w:rsidRPr="001C685F">
              <w:rPr>
                <w:rFonts w:ascii="Arial" w:eastAsia="Times New Roman" w:hAnsi="Arial" w:cs="Arial"/>
                <w:i/>
                <w:sz w:val="20"/>
                <w:szCs w:val="20"/>
              </w:rPr>
              <w:t>Taricha torosa</w:t>
            </w:r>
            <w:r w:rsidRPr="00595E12">
              <w:rPr>
                <w:rFonts w:ascii="Arial" w:eastAsia="Times New Roman" w:hAnsi="Arial" w:cs="Arial"/>
                <w:sz w:val="20"/>
                <w:szCs w:val="20"/>
              </w:rPr>
              <w:t>)</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Trenham PC (1998) Demography, migration, and metapopulation structure of pond breeding salamanders. Dissertation, University of California, Davis</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Taricha torosa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California</w:t>
            </w:r>
            <w:r w:rsidRPr="00595E12">
              <w:rPr>
                <w:rFonts w:ascii="Arial" w:eastAsia="Times New Roman" w:hAnsi="Arial" w:cs="Arial"/>
                <w:sz w:val="20"/>
                <w:szCs w:val="20"/>
              </w:rPr>
              <w:t xml:space="preserve"> Newt</w:t>
            </w:r>
          </w:p>
        </w:tc>
        <w:tc>
          <w:tcPr>
            <w:tcW w:w="5958" w:type="dxa"/>
            <w:hideMark/>
          </w:tcPr>
          <w:p w:rsidR="00F7775D" w:rsidRPr="00595E12" w:rsidRDefault="00F7775D" w:rsidP="0098338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Kuchta SR (2005) </w:t>
            </w:r>
            <w:r w:rsidRPr="00595E12">
              <w:rPr>
                <w:rFonts w:ascii="Arial" w:eastAsia="Times New Roman" w:hAnsi="Arial" w:cs="Arial"/>
                <w:i/>
                <w:iCs/>
                <w:sz w:val="20"/>
                <w:szCs w:val="20"/>
              </w:rPr>
              <w:t>Taricha torosa</w:t>
            </w:r>
            <w:r w:rsidRPr="00595E12">
              <w:rPr>
                <w:rFonts w:ascii="Arial" w:eastAsia="Times New Roman" w:hAnsi="Arial" w:cs="Arial"/>
                <w:sz w:val="20"/>
                <w:szCs w:val="20"/>
              </w:rPr>
              <w:t xml:space="preserve">. </w:t>
            </w:r>
            <w:r w:rsidRPr="0091669D">
              <w:rPr>
                <w:rFonts w:ascii="Arial" w:eastAsia="Times New Roman" w:hAnsi="Arial" w:cs="Arial"/>
                <w:sz w:val="20"/>
                <w:szCs w:val="20"/>
              </w:rPr>
              <w:t>In: Lannoo M (ed) Amphibian declines: the conservation status of United 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Taricha torosa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California</w:t>
            </w:r>
            <w:r w:rsidRPr="00595E12">
              <w:rPr>
                <w:rFonts w:ascii="Arial" w:eastAsia="Times New Roman" w:hAnsi="Arial" w:cs="Arial"/>
                <w:sz w:val="20"/>
                <w:szCs w:val="20"/>
              </w:rPr>
              <w:t xml:space="preserve"> Newt</w:t>
            </w:r>
          </w:p>
        </w:tc>
        <w:tc>
          <w:tcPr>
            <w:tcW w:w="5958" w:type="dxa"/>
            <w:hideMark/>
          </w:tcPr>
          <w:p w:rsidR="00F7775D" w:rsidRPr="00595E12" w:rsidRDefault="00F7775D" w:rsidP="0098338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Kuchta SR, Parks D (2005) </w:t>
            </w:r>
            <w:r w:rsidRPr="00595E12">
              <w:rPr>
                <w:rFonts w:ascii="Arial" w:eastAsia="Times New Roman" w:hAnsi="Arial" w:cs="Arial"/>
                <w:i/>
                <w:iCs/>
                <w:sz w:val="20"/>
                <w:szCs w:val="20"/>
              </w:rPr>
              <w:t>Ensatina eschscholtzii</w:t>
            </w:r>
            <w:r w:rsidRPr="00595E12">
              <w:rPr>
                <w:rFonts w:ascii="Arial" w:eastAsia="Times New Roman" w:hAnsi="Arial" w:cs="Arial"/>
                <w:sz w:val="20"/>
                <w:szCs w:val="20"/>
              </w:rPr>
              <w:t xml:space="preserve">. </w:t>
            </w:r>
            <w:r w:rsidRPr="0091669D">
              <w:rPr>
                <w:rFonts w:ascii="Arial" w:eastAsia="Times New Roman" w:hAnsi="Arial" w:cs="Arial"/>
                <w:sz w:val="20"/>
                <w:szCs w:val="20"/>
              </w:rPr>
              <w:t xml:space="preserve">In: Lannoo M (ed) Amphibian declines: the conservation status of United </w:t>
            </w:r>
            <w:r w:rsidRPr="0091669D">
              <w:rPr>
                <w:rFonts w:ascii="Arial" w:eastAsia="Times New Roman" w:hAnsi="Arial" w:cs="Arial"/>
                <w:sz w:val="20"/>
                <w:szCs w:val="20"/>
              </w:rPr>
              <w:lastRenderedPageBreak/>
              <w:t>States species. University of California Press, Berkeley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lastRenderedPageBreak/>
              <w:t>Taricha torosa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California</w:t>
            </w:r>
            <w:r w:rsidRPr="00595E12">
              <w:rPr>
                <w:rFonts w:ascii="Arial" w:eastAsia="Times New Roman" w:hAnsi="Arial" w:cs="Arial"/>
                <w:sz w:val="20"/>
                <w:szCs w:val="20"/>
              </w:rPr>
              <w:t xml:space="preserve"> Newt</w:t>
            </w:r>
          </w:p>
        </w:tc>
        <w:tc>
          <w:tcPr>
            <w:tcW w:w="5958" w:type="dxa"/>
            <w:hideMark/>
          </w:tcPr>
          <w:p w:rsidR="00F7775D" w:rsidRPr="00595E12" w:rsidRDefault="00F7775D" w:rsidP="0098338D">
            <w:pPr>
              <w:spacing w:after="0" w:line="240" w:lineRule="auto"/>
              <w:rPr>
                <w:rFonts w:ascii="Arial" w:eastAsia="Times New Roman" w:hAnsi="Arial" w:cs="Arial"/>
                <w:sz w:val="20"/>
                <w:szCs w:val="20"/>
              </w:rPr>
            </w:pPr>
            <w:r w:rsidRPr="00595E12">
              <w:rPr>
                <w:rFonts w:ascii="Arial" w:eastAsia="Times New Roman" w:hAnsi="Arial" w:cs="Arial"/>
                <w:sz w:val="20"/>
                <w:szCs w:val="20"/>
              </w:rPr>
              <w:t>Trenham PC (1998) Demography, migration, and metapopulation structure of pond breeding salamanders. D</w:t>
            </w:r>
            <w:r>
              <w:rPr>
                <w:rFonts w:ascii="Arial" w:eastAsia="Times New Roman" w:hAnsi="Arial" w:cs="Arial"/>
                <w:sz w:val="20"/>
                <w:szCs w:val="20"/>
              </w:rPr>
              <w:t>issertation,</w:t>
            </w:r>
            <w:r w:rsidRPr="00595E12">
              <w:rPr>
                <w:rFonts w:ascii="Arial" w:eastAsia="Times New Roman" w:hAnsi="Arial" w:cs="Arial"/>
                <w:sz w:val="20"/>
                <w:szCs w:val="20"/>
              </w:rPr>
              <w:t xml:space="preserve"> University of California, Davis</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atratus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Aquatic Garters</w:t>
            </w:r>
            <w:r w:rsidRPr="00595E12">
              <w:rPr>
                <w:rFonts w:ascii="Arial" w:eastAsia="Times New Roman" w:hAnsi="Arial" w:cs="Arial"/>
                <w:sz w:val="20"/>
                <w:szCs w:val="20"/>
              </w:rPr>
              <w:t>nake</w:t>
            </w:r>
          </w:p>
        </w:tc>
        <w:tc>
          <w:tcPr>
            <w:tcW w:w="5958" w:type="dxa"/>
            <w:hideMark/>
          </w:tcPr>
          <w:p w:rsidR="00F7775D" w:rsidRPr="00595E12" w:rsidRDefault="00F7775D" w:rsidP="0091669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Welsh HH Jr, Wheeler CA, Lind AJ (2010) Spatial </w:t>
            </w:r>
            <w:r>
              <w:rPr>
                <w:rFonts w:ascii="Arial" w:eastAsia="Times New Roman" w:hAnsi="Arial" w:cs="Arial"/>
                <w:sz w:val="20"/>
                <w:szCs w:val="20"/>
              </w:rPr>
              <w:t>e</w:t>
            </w:r>
            <w:r w:rsidRPr="00595E12">
              <w:rPr>
                <w:rFonts w:ascii="Arial" w:eastAsia="Times New Roman" w:hAnsi="Arial" w:cs="Arial"/>
                <w:sz w:val="20"/>
                <w:szCs w:val="20"/>
              </w:rPr>
              <w:t xml:space="preserve">cology of the Oregon </w:t>
            </w:r>
            <w:r>
              <w:rPr>
                <w:rFonts w:ascii="Arial" w:eastAsia="Times New Roman" w:hAnsi="Arial" w:cs="Arial"/>
                <w:sz w:val="20"/>
                <w:szCs w:val="20"/>
              </w:rPr>
              <w:t>g</w:t>
            </w:r>
            <w:r w:rsidRPr="00595E12">
              <w:rPr>
                <w:rFonts w:ascii="Arial" w:eastAsia="Times New Roman" w:hAnsi="Arial" w:cs="Arial"/>
                <w:sz w:val="20"/>
                <w:szCs w:val="20"/>
              </w:rPr>
              <w:t xml:space="preserve">artersnake, </w:t>
            </w:r>
            <w:r w:rsidRPr="0091669D">
              <w:rPr>
                <w:rFonts w:ascii="Arial" w:eastAsia="Times New Roman" w:hAnsi="Arial" w:cs="Arial"/>
                <w:i/>
                <w:sz w:val="20"/>
                <w:szCs w:val="20"/>
              </w:rPr>
              <w:t>Thamnophis atratus hydrophilus</w:t>
            </w:r>
            <w:r w:rsidRPr="00595E12">
              <w:rPr>
                <w:rFonts w:ascii="Arial" w:eastAsia="Times New Roman" w:hAnsi="Arial" w:cs="Arial"/>
                <w:sz w:val="20"/>
                <w:szCs w:val="20"/>
              </w:rPr>
              <w:t xml:space="preserve">, in a </w:t>
            </w:r>
            <w:r>
              <w:rPr>
                <w:rFonts w:ascii="Arial" w:eastAsia="Times New Roman" w:hAnsi="Arial" w:cs="Arial"/>
                <w:sz w:val="20"/>
                <w:szCs w:val="20"/>
              </w:rPr>
              <w:t>f</w:t>
            </w:r>
            <w:r w:rsidRPr="00595E12">
              <w:rPr>
                <w:rFonts w:ascii="Arial" w:eastAsia="Times New Roman" w:hAnsi="Arial" w:cs="Arial"/>
                <w:sz w:val="20"/>
                <w:szCs w:val="20"/>
              </w:rPr>
              <w:t>ree-</w:t>
            </w:r>
            <w:r>
              <w:rPr>
                <w:rFonts w:ascii="Arial" w:eastAsia="Times New Roman" w:hAnsi="Arial" w:cs="Arial"/>
                <w:sz w:val="20"/>
                <w:szCs w:val="20"/>
              </w:rPr>
              <w:t>f</w:t>
            </w:r>
            <w:r w:rsidRPr="00595E12">
              <w:rPr>
                <w:rFonts w:ascii="Arial" w:eastAsia="Times New Roman" w:hAnsi="Arial" w:cs="Arial"/>
                <w:sz w:val="20"/>
                <w:szCs w:val="20"/>
              </w:rPr>
              <w:t xml:space="preserve">lowing </w:t>
            </w:r>
            <w:r>
              <w:rPr>
                <w:rFonts w:ascii="Arial" w:eastAsia="Times New Roman" w:hAnsi="Arial" w:cs="Arial"/>
                <w:sz w:val="20"/>
                <w:szCs w:val="20"/>
              </w:rPr>
              <w:t>s</w:t>
            </w:r>
            <w:r w:rsidRPr="00595E12">
              <w:rPr>
                <w:rFonts w:ascii="Arial" w:eastAsia="Times New Roman" w:hAnsi="Arial" w:cs="Arial"/>
                <w:sz w:val="20"/>
                <w:szCs w:val="20"/>
              </w:rPr>
              <w:t xml:space="preserve">tream </w:t>
            </w:r>
            <w:r>
              <w:rPr>
                <w:rFonts w:ascii="Arial" w:eastAsia="Times New Roman" w:hAnsi="Arial" w:cs="Arial"/>
                <w:sz w:val="20"/>
                <w:szCs w:val="20"/>
              </w:rPr>
              <w:t>environment. Copeia 2010(1):75-85</w:t>
            </w:r>
          </w:p>
        </w:tc>
      </w:tr>
      <w:tr w:rsidR="00F7775D" w:rsidRPr="00595E12" w:rsidTr="00874336">
        <w:tc>
          <w:tcPr>
            <w:tcW w:w="1638" w:type="dxa"/>
            <w:hideMark/>
          </w:tcPr>
          <w:p w:rsidR="00F7775D" w:rsidRPr="00595E12" w:rsidRDefault="00F7775D" w:rsidP="00877D02">
            <w:pPr>
              <w:spacing w:after="0" w:line="240" w:lineRule="auto"/>
              <w:rPr>
                <w:rFonts w:ascii="Arial" w:eastAsia="Times New Roman" w:hAnsi="Arial" w:cs="Arial"/>
                <w:i/>
                <w:iCs/>
                <w:sz w:val="20"/>
                <w:szCs w:val="20"/>
              </w:rPr>
            </w:pPr>
            <w:r>
              <w:rPr>
                <w:rFonts w:ascii="Arial" w:eastAsia="Times New Roman" w:hAnsi="Arial" w:cs="Arial"/>
                <w:i/>
                <w:iCs/>
                <w:sz w:val="20"/>
                <w:szCs w:val="20"/>
              </w:rPr>
              <w:t>Thamnophis atratus</w:t>
            </w:r>
          </w:p>
        </w:tc>
        <w:tc>
          <w:tcPr>
            <w:tcW w:w="1980" w:type="dxa"/>
            <w:noWrap/>
            <w:hideMark/>
          </w:tcPr>
          <w:p w:rsidR="00F7775D" w:rsidRPr="00595E12" w:rsidRDefault="00F7775D" w:rsidP="001C685F">
            <w:pPr>
              <w:spacing w:after="0" w:line="240" w:lineRule="auto"/>
              <w:rPr>
                <w:rFonts w:ascii="Arial" w:eastAsia="Times New Roman" w:hAnsi="Arial" w:cs="Arial"/>
                <w:sz w:val="20"/>
                <w:szCs w:val="20"/>
              </w:rPr>
            </w:pPr>
            <w:r>
              <w:rPr>
                <w:rFonts w:ascii="Arial" w:eastAsia="Times New Roman" w:hAnsi="Arial" w:cs="Arial"/>
                <w:sz w:val="20"/>
                <w:szCs w:val="20"/>
              </w:rPr>
              <w:t>Oregon Garters</w:t>
            </w:r>
            <w:r w:rsidRPr="00595E12">
              <w:rPr>
                <w:rFonts w:ascii="Arial" w:eastAsia="Times New Roman" w:hAnsi="Arial" w:cs="Arial"/>
                <w:sz w:val="20"/>
                <w:szCs w:val="20"/>
              </w:rPr>
              <w:t xml:space="preserve">nake: </w:t>
            </w:r>
            <w:r>
              <w:rPr>
                <w:rFonts w:ascii="Arial" w:eastAsia="Times New Roman" w:hAnsi="Arial" w:cs="Arial"/>
                <w:sz w:val="20"/>
                <w:szCs w:val="20"/>
              </w:rPr>
              <w:t>F</w:t>
            </w:r>
            <w:r w:rsidRPr="00595E12">
              <w:rPr>
                <w:rFonts w:ascii="Arial" w:eastAsia="Times New Roman" w:hAnsi="Arial" w:cs="Arial"/>
                <w:sz w:val="20"/>
                <w:szCs w:val="20"/>
              </w:rPr>
              <w:t xml:space="preserve">oraging </w:t>
            </w:r>
            <w:r>
              <w:rPr>
                <w:rFonts w:ascii="Arial" w:eastAsia="Times New Roman" w:hAnsi="Arial" w:cs="Arial"/>
                <w:sz w:val="20"/>
                <w:szCs w:val="20"/>
              </w:rPr>
              <w:t>S</w:t>
            </w:r>
            <w:r w:rsidRPr="00595E12">
              <w:rPr>
                <w:rFonts w:ascii="Arial" w:eastAsia="Times New Roman" w:hAnsi="Arial" w:cs="Arial"/>
                <w:sz w:val="20"/>
                <w:szCs w:val="20"/>
              </w:rPr>
              <w:t>trategy</w:t>
            </w:r>
          </w:p>
        </w:tc>
        <w:tc>
          <w:tcPr>
            <w:tcW w:w="5958" w:type="dxa"/>
            <w:hideMark/>
          </w:tcPr>
          <w:p w:rsidR="00F7775D" w:rsidRPr="00595E12" w:rsidRDefault="00F7775D" w:rsidP="0098338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Lind AJ, Welsh HH Jr (1994) Ontogenetic changes in foraging behaviour and habitat use by the Oregon garter snake, </w:t>
            </w:r>
            <w:r w:rsidRPr="0091669D">
              <w:rPr>
                <w:rFonts w:ascii="Arial" w:eastAsia="Times New Roman" w:hAnsi="Arial" w:cs="Arial"/>
                <w:i/>
                <w:sz w:val="20"/>
                <w:szCs w:val="20"/>
              </w:rPr>
              <w:t>Thamnophis atratus hydrophilus</w:t>
            </w:r>
            <w:r>
              <w:rPr>
                <w:rFonts w:ascii="Arial" w:eastAsia="Times New Roman" w:hAnsi="Arial" w:cs="Arial"/>
                <w:sz w:val="20"/>
                <w:szCs w:val="20"/>
              </w:rPr>
              <w:t>. Anim Behav 48(6):1261-1273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elegans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Western Terrestrial Garters</w:t>
            </w:r>
            <w:r w:rsidRPr="00595E12">
              <w:rPr>
                <w:rFonts w:ascii="Arial" w:eastAsia="Times New Roman" w:hAnsi="Arial" w:cs="Arial"/>
                <w:sz w:val="20"/>
                <w:szCs w:val="20"/>
              </w:rPr>
              <w:t>nake</w:t>
            </w:r>
          </w:p>
        </w:tc>
        <w:tc>
          <w:tcPr>
            <w:tcW w:w="5958" w:type="dxa"/>
            <w:hideMark/>
          </w:tcPr>
          <w:p w:rsidR="00F7775D" w:rsidRPr="00595E12" w:rsidRDefault="00F7775D" w:rsidP="0098338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Jennings WB, Bradford DF, Johnson DF (1992) Dependence of the garter snake </w:t>
            </w:r>
            <w:r w:rsidRPr="0091669D">
              <w:rPr>
                <w:rFonts w:ascii="Arial" w:eastAsia="Times New Roman" w:hAnsi="Arial" w:cs="Arial"/>
                <w:i/>
                <w:sz w:val="20"/>
                <w:szCs w:val="20"/>
              </w:rPr>
              <w:t>Thamnophis elegans</w:t>
            </w:r>
            <w:r w:rsidRPr="00595E12">
              <w:rPr>
                <w:rFonts w:ascii="Arial" w:eastAsia="Times New Roman" w:hAnsi="Arial" w:cs="Arial"/>
                <w:sz w:val="20"/>
                <w:szCs w:val="20"/>
              </w:rPr>
              <w:t xml:space="preserve"> on amphibians in the Sier</w:t>
            </w:r>
            <w:r>
              <w:rPr>
                <w:rFonts w:ascii="Arial" w:eastAsia="Times New Roman" w:hAnsi="Arial" w:cs="Arial"/>
                <w:sz w:val="20"/>
                <w:szCs w:val="20"/>
              </w:rPr>
              <w:t>ra Nevada of California. J Herpetol 26(4):</w:t>
            </w:r>
            <w:r w:rsidRPr="00595E12">
              <w:rPr>
                <w:rFonts w:ascii="Arial" w:eastAsia="Times New Roman" w:hAnsi="Arial" w:cs="Arial"/>
                <w:sz w:val="20"/>
                <w:szCs w:val="20"/>
              </w:rPr>
              <w:t>503-505</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gigas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Giant </w:t>
            </w:r>
            <w:r>
              <w:rPr>
                <w:rFonts w:ascii="Arial" w:eastAsia="Times New Roman" w:hAnsi="Arial" w:cs="Arial"/>
                <w:sz w:val="20"/>
                <w:szCs w:val="20"/>
              </w:rPr>
              <w:t>Garters</w:t>
            </w:r>
            <w:r w:rsidRPr="00595E12">
              <w:rPr>
                <w:rFonts w:ascii="Arial" w:eastAsia="Times New Roman" w:hAnsi="Arial" w:cs="Arial"/>
                <w:sz w:val="20"/>
                <w:szCs w:val="20"/>
              </w:rPr>
              <w:t>nake</w:t>
            </w:r>
          </w:p>
        </w:tc>
        <w:tc>
          <w:tcPr>
            <w:tcW w:w="5958" w:type="dxa"/>
            <w:hideMark/>
          </w:tcPr>
          <w:p w:rsidR="00F7775D" w:rsidRPr="00595E12" w:rsidRDefault="00F7775D" w:rsidP="0098338D">
            <w:pPr>
              <w:spacing w:after="0" w:line="240" w:lineRule="auto"/>
              <w:rPr>
                <w:rFonts w:ascii="Arial" w:eastAsia="Times New Roman" w:hAnsi="Arial" w:cs="Arial"/>
                <w:sz w:val="20"/>
                <w:szCs w:val="20"/>
              </w:rPr>
            </w:pPr>
            <w:r w:rsidRPr="00595E12">
              <w:rPr>
                <w:rFonts w:ascii="Arial" w:eastAsia="Times New Roman" w:hAnsi="Arial" w:cs="Arial"/>
                <w:sz w:val="20"/>
                <w:szCs w:val="20"/>
              </w:rPr>
              <w:t>Ersan, JSM (2015) Diet and prey preference of giant gartersnakes (</w:t>
            </w:r>
            <w:r w:rsidRPr="0091669D">
              <w:rPr>
                <w:rFonts w:ascii="Arial" w:eastAsia="Times New Roman" w:hAnsi="Arial" w:cs="Arial"/>
                <w:i/>
                <w:sz w:val="20"/>
                <w:szCs w:val="20"/>
              </w:rPr>
              <w:t>Thamnophis gigas</w:t>
            </w:r>
            <w:r w:rsidRPr="00595E12">
              <w:rPr>
                <w:rFonts w:ascii="Arial" w:eastAsia="Times New Roman" w:hAnsi="Arial" w:cs="Arial"/>
                <w:sz w:val="20"/>
                <w:szCs w:val="20"/>
              </w:rPr>
              <w:t>) in the Sacramento Valley of California. Dissertation, California State University, East Bay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gigas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Giant </w:t>
            </w:r>
            <w:r>
              <w:rPr>
                <w:rFonts w:ascii="Arial" w:eastAsia="Times New Roman" w:hAnsi="Arial" w:cs="Arial"/>
                <w:sz w:val="20"/>
                <w:szCs w:val="20"/>
              </w:rPr>
              <w:t>Garters</w:t>
            </w:r>
            <w:r w:rsidRPr="00595E12">
              <w:rPr>
                <w:rFonts w:ascii="Arial" w:eastAsia="Times New Roman" w:hAnsi="Arial" w:cs="Arial"/>
                <w:sz w:val="20"/>
                <w:szCs w:val="20"/>
              </w:rPr>
              <w:t>nake</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Halstead BJ, Skalos SM, Wylie GD, Casazza ML (2015) Terrestrial ecology of semi-aquatic giant gartersnakes (</w:t>
            </w:r>
            <w:r w:rsidRPr="0091669D">
              <w:rPr>
                <w:rFonts w:ascii="Arial" w:eastAsia="Times New Roman" w:hAnsi="Arial" w:cs="Arial"/>
                <w:i/>
                <w:sz w:val="20"/>
                <w:szCs w:val="20"/>
              </w:rPr>
              <w:t>Thamnophis gigas</w:t>
            </w:r>
            <w:r>
              <w:rPr>
                <w:rFonts w:ascii="Arial" w:eastAsia="Times New Roman" w:hAnsi="Arial" w:cs="Arial"/>
                <w:sz w:val="20"/>
                <w:szCs w:val="20"/>
              </w:rPr>
              <w:t>). Herpetol Conserv Bio</w:t>
            </w:r>
            <w:r w:rsidRPr="00595E12">
              <w:rPr>
                <w:rFonts w:ascii="Arial" w:eastAsia="Times New Roman" w:hAnsi="Arial" w:cs="Arial"/>
                <w:sz w:val="20"/>
                <w:szCs w:val="20"/>
              </w:rPr>
              <w:t xml:space="preserve"> 10(</w:t>
            </w:r>
            <w:r>
              <w:rPr>
                <w:rFonts w:ascii="Arial" w:eastAsia="Times New Roman" w:hAnsi="Arial" w:cs="Arial"/>
                <w:sz w:val="20"/>
                <w:szCs w:val="20"/>
              </w:rPr>
              <w:t>2):633-</w:t>
            </w:r>
            <w:r w:rsidRPr="00595E12">
              <w:rPr>
                <w:rFonts w:ascii="Arial" w:eastAsia="Times New Roman" w:hAnsi="Arial" w:cs="Arial"/>
                <w:sz w:val="20"/>
                <w:szCs w:val="20"/>
              </w:rPr>
              <w:t>644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gigas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Giant </w:t>
            </w:r>
            <w:r>
              <w:rPr>
                <w:rFonts w:ascii="Arial" w:eastAsia="Times New Roman" w:hAnsi="Arial" w:cs="Arial"/>
                <w:sz w:val="20"/>
                <w:szCs w:val="20"/>
              </w:rPr>
              <w:t>Garters</w:t>
            </w:r>
            <w:r w:rsidRPr="00595E12">
              <w:rPr>
                <w:rFonts w:ascii="Arial" w:eastAsia="Times New Roman" w:hAnsi="Arial" w:cs="Arial"/>
                <w:sz w:val="20"/>
                <w:szCs w:val="20"/>
              </w:rPr>
              <w:t>nake</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Halstead</w:t>
            </w:r>
            <w:r w:rsidRPr="00595E12">
              <w:rPr>
                <w:rFonts w:ascii="Arial" w:eastAsia="Times New Roman" w:hAnsi="Arial" w:cs="Arial"/>
                <w:sz w:val="20"/>
                <w:szCs w:val="20"/>
              </w:rPr>
              <w:t xml:space="preserve"> BJ, Wylie GD, Casazza ML (2015) Literature review of giant gartersnake (</w:t>
            </w:r>
            <w:r w:rsidRPr="0091669D">
              <w:rPr>
                <w:rFonts w:ascii="Arial" w:eastAsia="Times New Roman" w:hAnsi="Arial" w:cs="Arial"/>
                <w:i/>
                <w:sz w:val="20"/>
                <w:szCs w:val="20"/>
              </w:rPr>
              <w:t>Thamnophis gigas</w:t>
            </w:r>
            <w:r w:rsidRPr="00595E12">
              <w:rPr>
                <w:rFonts w:ascii="Arial" w:eastAsia="Times New Roman" w:hAnsi="Arial" w:cs="Arial"/>
                <w:sz w:val="20"/>
                <w:szCs w:val="20"/>
              </w:rPr>
              <w:t>)</w:t>
            </w:r>
            <w:r>
              <w:rPr>
                <w:rFonts w:ascii="Arial" w:eastAsia="Times New Roman" w:hAnsi="Arial" w:cs="Arial"/>
                <w:sz w:val="20"/>
                <w:szCs w:val="20"/>
              </w:rPr>
              <w:t xml:space="preserve"> biology</w:t>
            </w:r>
            <w:bookmarkStart w:id="0" w:name="_GoBack"/>
            <w:bookmarkEnd w:id="0"/>
            <w:r>
              <w:rPr>
                <w:rFonts w:ascii="Arial" w:eastAsia="Times New Roman" w:hAnsi="Arial" w:cs="Arial"/>
                <w:sz w:val="20"/>
                <w:szCs w:val="20"/>
              </w:rPr>
              <w:t xml:space="preserve"> and conservation. </w:t>
            </w:r>
            <w:r w:rsidRPr="00595E12">
              <w:rPr>
                <w:rFonts w:ascii="Arial" w:eastAsia="Times New Roman" w:hAnsi="Arial" w:cs="Arial"/>
                <w:sz w:val="20"/>
                <w:szCs w:val="20"/>
              </w:rPr>
              <w:t>US Geological Survey Ope</w:t>
            </w:r>
            <w:r>
              <w:rPr>
                <w:rFonts w:ascii="Arial" w:eastAsia="Times New Roman" w:hAnsi="Arial" w:cs="Arial"/>
                <w:sz w:val="20"/>
                <w:szCs w:val="20"/>
              </w:rPr>
              <w:t xml:space="preserve">n File Report 2015–1150, pp 1-38. </w:t>
            </w:r>
            <w:r w:rsidRPr="00595E12">
              <w:rPr>
                <w:rFonts w:ascii="Arial" w:eastAsia="Times New Roman" w:hAnsi="Arial" w:cs="Arial"/>
                <w:sz w:val="20"/>
                <w:szCs w:val="20"/>
              </w:rPr>
              <w:t>http://dx.doi.org/10.3133/ofr20151150.</w:t>
            </w:r>
          </w:p>
        </w:tc>
      </w:tr>
      <w:tr w:rsidR="006F4E35" w:rsidRPr="00595E12" w:rsidTr="00874336">
        <w:tc>
          <w:tcPr>
            <w:tcW w:w="1638" w:type="dxa"/>
          </w:tcPr>
          <w:p w:rsidR="006F4E35" w:rsidRPr="00595E12" w:rsidRDefault="006F4E35"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gigas</w:t>
            </w:r>
          </w:p>
        </w:tc>
        <w:tc>
          <w:tcPr>
            <w:tcW w:w="1980" w:type="dxa"/>
            <w:noWrap/>
          </w:tcPr>
          <w:p w:rsidR="006F4E35" w:rsidRPr="00595E12" w:rsidRDefault="006F4E35"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Giant </w:t>
            </w:r>
            <w:r>
              <w:rPr>
                <w:rFonts w:ascii="Arial" w:eastAsia="Times New Roman" w:hAnsi="Arial" w:cs="Arial"/>
                <w:sz w:val="20"/>
                <w:szCs w:val="20"/>
              </w:rPr>
              <w:t>Garters</w:t>
            </w:r>
            <w:r w:rsidRPr="00595E12">
              <w:rPr>
                <w:rFonts w:ascii="Arial" w:eastAsia="Times New Roman" w:hAnsi="Arial" w:cs="Arial"/>
                <w:sz w:val="20"/>
                <w:szCs w:val="20"/>
              </w:rPr>
              <w:t>nake</w:t>
            </w:r>
          </w:p>
        </w:tc>
        <w:tc>
          <w:tcPr>
            <w:tcW w:w="5958" w:type="dxa"/>
          </w:tcPr>
          <w:p w:rsidR="006F4E35" w:rsidRPr="00595E12" w:rsidRDefault="006F4E35" w:rsidP="0091669D">
            <w:pPr>
              <w:spacing w:after="0" w:line="240" w:lineRule="auto"/>
              <w:rPr>
                <w:rFonts w:ascii="Arial" w:eastAsia="Times New Roman" w:hAnsi="Arial" w:cs="Arial"/>
                <w:sz w:val="20"/>
                <w:szCs w:val="20"/>
              </w:rPr>
            </w:pPr>
            <w:r>
              <w:rPr>
                <w:rFonts w:ascii="Arial" w:eastAsia="Times New Roman" w:hAnsi="Arial" w:cs="Arial"/>
                <w:sz w:val="20"/>
                <w:szCs w:val="20"/>
              </w:rPr>
              <w:t xml:space="preserve">U.S. Fish and Wildlife Service (2017) </w:t>
            </w:r>
            <w:r w:rsidRPr="006F4E35">
              <w:rPr>
                <w:rFonts w:ascii="Arial" w:eastAsia="Times New Roman" w:hAnsi="Arial" w:cs="Arial"/>
                <w:sz w:val="20"/>
                <w:szCs w:val="20"/>
              </w:rPr>
              <w:t>Recovery Plan for the Giant Garter Snake (</w:t>
            </w:r>
            <w:r w:rsidRPr="006F4E35">
              <w:rPr>
                <w:rFonts w:ascii="Arial" w:eastAsia="Times New Roman" w:hAnsi="Arial" w:cs="Arial"/>
                <w:i/>
                <w:sz w:val="20"/>
                <w:szCs w:val="20"/>
              </w:rPr>
              <w:t>Thamnophis gigas</w:t>
            </w:r>
            <w:r w:rsidRPr="006F4E35">
              <w:rPr>
                <w:rFonts w:ascii="Arial" w:eastAsia="Times New Roman" w:hAnsi="Arial" w:cs="Arial"/>
                <w:sz w:val="20"/>
                <w:szCs w:val="20"/>
              </w:rPr>
              <w:t>). U.S. Fish and Wildlife Service, Pacific Southwest Region, Sacramento, California. vii + 71 pp.</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gigas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Giant </w:t>
            </w:r>
            <w:r>
              <w:rPr>
                <w:rFonts w:ascii="Arial" w:eastAsia="Times New Roman" w:hAnsi="Arial" w:cs="Arial"/>
                <w:sz w:val="20"/>
                <w:szCs w:val="20"/>
              </w:rPr>
              <w:t>Garters</w:t>
            </w:r>
            <w:r w:rsidRPr="00595E12">
              <w:rPr>
                <w:rFonts w:ascii="Arial" w:eastAsia="Times New Roman" w:hAnsi="Arial" w:cs="Arial"/>
                <w:sz w:val="20"/>
                <w:szCs w:val="20"/>
              </w:rPr>
              <w:t>nake</w:t>
            </w:r>
          </w:p>
        </w:tc>
        <w:tc>
          <w:tcPr>
            <w:tcW w:w="5958" w:type="dxa"/>
            <w:hideMark/>
          </w:tcPr>
          <w:p w:rsidR="00F7775D" w:rsidRPr="00595E12" w:rsidRDefault="00F7775D" w:rsidP="0091669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Valcarcel P (2011) Giant gartersnake spatial ecology in agricultural and constructed wetlands: </w:t>
            </w:r>
            <w:r>
              <w:rPr>
                <w:rFonts w:ascii="Arial" w:eastAsia="Times New Roman" w:hAnsi="Arial" w:cs="Arial"/>
                <w:sz w:val="20"/>
                <w:szCs w:val="20"/>
              </w:rPr>
              <w:t>MS Thesis, Oregon State University</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hammondii</w:t>
            </w:r>
          </w:p>
        </w:tc>
        <w:tc>
          <w:tcPr>
            <w:tcW w:w="1980" w:type="dxa"/>
            <w:noWrap/>
            <w:hideMark/>
          </w:tcPr>
          <w:p w:rsidR="00F7775D" w:rsidRPr="00595E12" w:rsidRDefault="00F7775D" w:rsidP="00EE5F5F">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Two-striped </w:t>
            </w:r>
            <w:r>
              <w:rPr>
                <w:rFonts w:ascii="Arial" w:eastAsia="Times New Roman" w:hAnsi="Arial" w:cs="Arial"/>
                <w:sz w:val="20"/>
                <w:szCs w:val="20"/>
              </w:rPr>
              <w:t>Garters</w:t>
            </w:r>
            <w:r w:rsidRPr="00595E12">
              <w:rPr>
                <w:rFonts w:ascii="Arial" w:eastAsia="Times New Roman" w:hAnsi="Arial" w:cs="Arial"/>
                <w:sz w:val="20"/>
                <w:szCs w:val="20"/>
              </w:rPr>
              <w:t>nake</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Rathbun GB, Jennings MR, Murphey TG, Siepel NR (1993) Status and ecology of sensitive aquatic vertebrates in lower San Simeon and Pico Creeks, San Luis Obisbo County, California. Unpublished report, National Ecology Research Center, Piedras Blancas Research Station, San Simeon, California, under Cooperative</w:t>
            </w:r>
            <w:r>
              <w:rPr>
                <w:rFonts w:ascii="Arial" w:eastAsia="Times New Roman" w:hAnsi="Arial" w:cs="Arial"/>
                <w:sz w:val="20"/>
                <w:szCs w:val="20"/>
              </w:rPr>
              <w:t xml:space="preserve"> Agreement (14-16-0009-91-1909)</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sirtalis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Common </w:t>
            </w:r>
            <w:r>
              <w:rPr>
                <w:rFonts w:ascii="Arial" w:eastAsia="Times New Roman" w:hAnsi="Arial" w:cs="Arial"/>
                <w:sz w:val="20"/>
                <w:szCs w:val="20"/>
              </w:rPr>
              <w:t>Garters</w:t>
            </w:r>
            <w:r w:rsidRPr="00595E12">
              <w:rPr>
                <w:rFonts w:ascii="Arial" w:eastAsia="Times New Roman" w:hAnsi="Arial" w:cs="Arial"/>
                <w:sz w:val="20"/>
                <w:szCs w:val="20"/>
              </w:rPr>
              <w:t>nake</w:t>
            </w:r>
          </w:p>
        </w:tc>
        <w:tc>
          <w:tcPr>
            <w:tcW w:w="5958" w:type="dxa"/>
            <w:hideMark/>
          </w:tcPr>
          <w:p w:rsidR="00F7775D" w:rsidRPr="00595E12" w:rsidRDefault="00F7775D" w:rsidP="0098338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Fitch HS (1965) An ecological study of the garter snake, </w:t>
            </w:r>
            <w:r w:rsidRPr="0091669D">
              <w:rPr>
                <w:rFonts w:ascii="Arial" w:eastAsia="Times New Roman" w:hAnsi="Arial" w:cs="Arial"/>
                <w:i/>
                <w:sz w:val="20"/>
                <w:szCs w:val="20"/>
              </w:rPr>
              <w:t>Thamnophis sirtalis</w:t>
            </w:r>
            <w:r w:rsidRPr="00595E12">
              <w:rPr>
                <w:rFonts w:ascii="Arial" w:eastAsia="Times New Roman" w:hAnsi="Arial" w:cs="Arial"/>
                <w:sz w:val="20"/>
                <w:szCs w:val="20"/>
              </w:rPr>
              <w:t xml:space="preserve">. University of Kansas Publications, Museum of </w:t>
            </w:r>
            <w:r>
              <w:rPr>
                <w:rFonts w:ascii="Arial" w:eastAsia="Times New Roman" w:hAnsi="Arial" w:cs="Arial"/>
                <w:sz w:val="20"/>
                <w:szCs w:val="20"/>
              </w:rPr>
              <w:t>Natural History 15(10):495-564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sirtalis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Common </w:t>
            </w:r>
            <w:r>
              <w:rPr>
                <w:rFonts w:ascii="Arial" w:eastAsia="Times New Roman" w:hAnsi="Arial" w:cs="Arial"/>
                <w:sz w:val="20"/>
                <w:szCs w:val="20"/>
              </w:rPr>
              <w:t>Garters</w:t>
            </w:r>
            <w:r w:rsidRPr="00595E12">
              <w:rPr>
                <w:rFonts w:ascii="Arial" w:eastAsia="Times New Roman" w:hAnsi="Arial" w:cs="Arial"/>
                <w:sz w:val="20"/>
                <w:szCs w:val="20"/>
              </w:rPr>
              <w:t>nake</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Jayne BC, Bennett AF (1990) Scaling of speed and endurance in garter snakes: a comparison of cross-sectional </w:t>
            </w:r>
            <w:r>
              <w:rPr>
                <w:rFonts w:ascii="Arial" w:eastAsia="Times New Roman" w:hAnsi="Arial" w:cs="Arial"/>
                <w:sz w:val="20"/>
                <w:szCs w:val="20"/>
              </w:rPr>
              <w:t>and longitudinal allometries. J Zool (London) 220:257-277</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sirtalis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Garters</w:t>
            </w:r>
            <w:r w:rsidRPr="00595E12">
              <w:rPr>
                <w:rFonts w:ascii="Arial" w:eastAsia="Times New Roman" w:hAnsi="Arial" w:cs="Arial"/>
                <w:sz w:val="20"/>
                <w:szCs w:val="20"/>
              </w:rPr>
              <w:t>nake</w:t>
            </w:r>
            <w:r>
              <w:rPr>
                <w:rFonts w:ascii="Arial" w:eastAsia="Times New Roman" w:hAnsi="Arial" w:cs="Arial"/>
                <w:sz w:val="20"/>
                <w:szCs w:val="20"/>
              </w:rPr>
              <w:t>s</w:t>
            </w:r>
            <w:r w:rsidRPr="00595E12">
              <w:rPr>
                <w:rFonts w:ascii="Arial" w:eastAsia="Times New Roman" w:hAnsi="Arial" w:cs="Arial"/>
                <w:sz w:val="20"/>
                <w:szCs w:val="20"/>
              </w:rPr>
              <w:t>: Speed</w:t>
            </w:r>
          </w:p>
        </w:tc>
        <w:tc>
          <w:tcPr>
            <w:tcW w:w="5958" w:type="dxa"/>
            <w:hideMark/>
          </w:tcPr>
          <w:p w:rsidR="00F7775D" w:rsidRPr="00595E12" w:rsidRDefault="00F7775D" w:rsidP="004B5B9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Heckrotte C (1967) Crawling </w:t>
            </w:r>
            <w:r>
              <w:rPr>
                <w:rFonts w:ascii="Arial" w:eastAsia="Times New Roman" w:hAnsi="Arial" w:cs="Arial"/>
                <w:sz w:val="20"/>
                <w:szCs w:val="20"/>
              </w:rPr>
              <w:t>s</w:t>
            </w:r>
            <w:r w:rsidRPr="00595E12">
              <w:rPr>
                <w:rFonts w:ascii="Arial" w:eastAsia="Times New Roman" w:hAnsi="Arial" w:cs="Arial"/>
                <w:sz w:val="20"/>
                <w:szCs w:val="20"/>
              </w:rPr>
              <w:t xml:space="preserve">peed of the </w:t>
            </w:r>
            <w:r>
              <w:rPr>
                <w:rFonts w:ascii="Arial" w:eastAsia="Times New Roman" w:hAnsi="Arial" w:cs="Arial"/>
                <w:sz w:val="20"/>
                <w:szCs w:val="20"/>
              </w:rPr>
              <w:t>c</w:t>
            </w:r>
            <w:r w:rsidRPr="00595E12">
              <w:rPr>
                <w:rFonts w:ascii="Arial" w:eastAsia="Times New Roman" w:hAnsi="Arial" w:cs="Arial"/>
                <w:sz w:val="20"/>
                <w:szCs w:val="20"/>
              </w:rPr>
              <w:t xml:space="preserve">ommon </w:t>
            </w:r>
            <w:r>
              <w:rPr>
                <w:rFonts w:ascii="Arial" w:eastAsia="Times New Roman" w:hAnsi="Arial" w:cs="Arial"/>
                <w:sz w:val="20"/>
                <w:szCs w:val="20"/>
              </w:rPr>
              <w:t>g</w:t>
            </w:r>
            <w:r w:rsidRPr="00595E12">
              <w:rPr>
                <w:rFonts w:ascii="Arial" w:eastAsia="Times New Roman" w:hAnsi="Arial" w:cs="Arial"/>
                <w:sz w:val="20"/>
                <w:szCs w:val="20"/>
              </w:rPr>
              <w:t xml:space="preserve">arter </w:t>
            </w:r>
            <w:r>
              <w:rPr>
                <w:rFonts w:ascii="Arial" w:eastAsia="Times New Roman" w:hAnsi="Arial" w:cs="Arial"/>
                <w:sz w:val="20"/>
                <w:szCs w:val="20"/>
              </w:rPr>
              <w:t>s</w:t>
            </w:r>
            <w:r w:rsidRPr="00595E12">
              <w:rPr>
                <w:rFonts w:ascii="Arial" w:eastAsia="Times New Roman" w:hAnsi="Arial" w:cs="Arial"/>
                <w:sz w:val="20"/>
                <w:szCs w:val="20"/>
              </w:rPr>
              <w:t xml:space="preserve">nake, </w:t>
            </w:r>
            <w:r w:rsidRPr="004B5B9D">
              <w:rPr>
                <w:rFonts w:ascii="Arial" w:eastAsia="Times New Roman" w:hAnsi="Arial" w:cs="Arial"/>
                <w:i/>
                <w:sz w:val="20"/>
                <w:szCs w:val="20"/>
              </w:rPr>
              <w:t>Thamnophis s. sirtalis</w:t>
            </w:r>
            <w:r>
              <w:rPr>
                <w:rFonts w:ascii="Arial" w:eastAsia="Times New Roman" w:hAnsi="Arial" w:cs="Arial"/>
                <w:sz w:val="20"/>
                <w:szCs w:val="20"/>
              </w:rPr>
              <w:t>. Copeia 1967(4):759-763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Thamnophis sirtalis tetrataenia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San Francisco</w:t>
            </w:r>
            <w:r w:rsidRPr="00595E12">
              <w:rPr>
                <w:rFonts w:ascii="Arial" w:eastAsia="Times New Roman" w:hAnsi="Arial" w:cs="Arial"/>
                <w:sz w:val="20"/>
                <w:szCs w:val="20"/>
              </w:rPr>
              <w:t xml:space="preserve"> </w:t>
            </w:r>
            <w:r>
              <w:rPr>
                <w:rFonts w:ascii="Arial" w:eastAsia="Times New Roman" w:hAnsi="Arial" w:cs="Arial"/>
                <w:sz w:val="20"/>
                <w:szCs w:val="20"/>
              </w:rPr>
              <w:t>Garters</w:t>
            </w:r>
            <w:r w:rsidRPr="00595E12">
              <w:rPr>
                <w:rFonts w:ascii="Arial" w:eastAsia="Times New Roman" w:hAnsi="Arial" w:cs="Arial"/>
                <w:sz w:val="20"/>
                <w:szCs w:val="20"/>
              </w:rPr>
              <w:t>nake</w:t>
            </w:r>
          </w:p>
        </w:tc>
        <w:tc>
          <w:tcPr>
            <w:tcW w:w="5958" w:type="dxa"/>
            <w:hideMark/>
          </w:tcPr>
          <w:p w:rsidR="00F7775D" w:rsidRPr="00595E12" w:rsidRDefault="00F7775D" w:rsidP="0098338D">
            <w:pPr>
              <w:spacing w:after="0" w:line="240" w:lineRule="auto"/>
              <w:rPr>
                <w:rFonts w:ascii="Arial" w:eastAsia="Times New Roman" w:hAnsi="Arial" w:cs="Arial"/>
                <w:sz w:val="20"/>
                <w:szCs w:val="20"/>
              </w:rPr>
            </w:pPr>
            <w:r w:rsidRPr="00595E12">
              <w:rPr>
                <w:rFonts w:ascii="Arial" w:eastAsia="Times New Roman" w:hAnsi="Arial" w:cs="Arial"/>
                <w:sz w:val="20"/>
                <w:szCs w:val="20"/>
              </w:rPr>
              <w:t>Larsen SS (1994)</w:t>
            </w:r>
            <w:r>
              <w:rPr>
                <w:rFonts w:ascii="Arial" w:eastAsia="Times New Roman" w:hAnsi="Arial" w:cs="Arial"/>
                <w:sz w:val="20"/>
                <w:szCs w:val="20"/>
              </w:rPr>
              <w:t xml:space="preserve"> </w:t>
            </w:r>
            <w:r w:rsidRPr="00595E12">
              <w:rPr>
                <w:rFonts w:ascii="Arial" w:eastAsia="Times New Roman" w:hAnsi="Arial" w:cs="Arial"/>
                <w:sz w:val="20"/>
                <w:szCs w:val="20"/>
              </w:rPr>
              <w:t>Life History aspects of the San Fr</w:t>
            </w:r>
            <w:r>
              <w:rPr>
                <w:rFonts w:ascii="Arial" w:eastAsia="Times New Roman" w:hAnsi="Arial" w:cs="Arial"/>
                <w:sz w:val="20"/>
                <w:szCs w:val="20"/>
              </w:rPr>
              <w:t xml:space="preserve">ancisco garter snake at the </w:t>
            </w:r>
            <w:r w:rsidRPr="00595E12">
              <w:rPr>
                <w:rFonts w:ascii="Arial" w:eastAsia="Times New Roman" w:hAnsi="Arial" w:cs="Arial"/>
                <w:sz w:val="20"/>
                <w:szCs w:val="20"/>
              </w:rPr>
              <w:t>Millbrae habitat site. MS Thesis, Calif</w:t>
            </w:r>
            <w:r>
              <w:rPr>
                <w:rFonts w:ascii="Arial" w:eastAsia="Times New Roman" w:hAnsi="Arial" w:cs="Arial"/>
                <w:sz w:val="20"/>
                <w:szCs w:val="20"/>
              </w:rPr>
              <w:t>ornia State University, Hayward</w:t>
            </w:r>
          </w:p>
        </w:tc>
      </w:tr>
      <w:tr w:rsidR="00F7775D" w:rsidRPr="00595E12" w:rsidTr="00874336">
        <w:tc>
          <w:tcPr>
            <w:tcW w:w="1638" w:type="dxa"/>
            <w:hideMark/>
          </w:tcPr>
          <w:p w:rsidR="00F7775D" w:rsidRPr="00E54742" w:rsidRDefault="00F7775D" w:rsidP="00024654">
            <w:pPr>
              <w:spacing w:after="0" w:line="240" w:lineRule="auto"/>
              <w:rPr>
                <w:rFonts w:ascii="Arial" w:eastAsia="Times New Roman" w:hAnsi="Arial" w:cs="Arial"/>
                <w:i/>
                <w:iCs/>
                <w:sz w:val="20"/>
                <w:szCs w:val="20"/>
              </w:rPr>
            </w:pPr>
            <w:r w:rsidRPr="00E54742">
              <w:rPr>
                <w:rFonts w:ascii="Arial" w:eastAsia="Times New Roman" w:hAnsi="Arial" w:cs="Arial"/>
                <w:i/>
                <w:iCs/>
                <w:sz w:val="20"/>
                <w:szCs w:val="20"/>
              </w:rPr>
              <w:t>Thamnophis sirtalis tetrataenia</w:t>
            </w:r>
          </w:p>
        </w:tc>
        <w:tc>
          <w:tcPr>
            <w:tcW w:w="1980" w:type="dxa"/>
            <w:noWrap/>
            <w:hideMark/>
          </w:tcPr>
          <w:p w:rsidR="00F7775D" w:rsidRPr="00E5474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San Francisco</w:t>
            </w:r>
            <w:r w:rsidRPr="00E54742">
              <w:rPr>
                <w:rFonts w:ascii="Arial" w:eastAsia="Times New Roman" w:hAnsi="Arial" w:cs="Arial"/>
                <w:sz w:val="20"/>
                <w:szCs w:val="20"/>
              </w:rPr>
              <w:t xml:space="preserve"> </w:t>
            </w:r>
            <w:r>
              <w:rPr>
                <w:rFonts w:ascii="Arial" w:eastAsia="Times New Roman" w:hAnsi="Arial" w:cs="Arial"/>
                <w:sz w:val="20"/>
                <w:szCs w:val="20"/>
              </w:rPr>
              <w:t>Garters</w:t>
            </w:r>
            <w:r w:rsidRPr="00595E12">
              <w:rPr>
                <w:rFonts w:ascii="Arial" w:eastAsia="Times New Roman" w:hAnsi="Arial" w:cs="Arial"/>
                <w:sz w:val="20"/>
                <w:szCs w:val="20"/>
              </w:rPr>
              <w:t>nake</w:t>
            </w:r>
          </w:p>
        </w:tc>
        <w:tc>
          <w:tcPr>
            <w:tcW w:w="5958" w:type="dxa"/>
            <w:hideMark/>
          </w:tcPr>
          <w:p w:rsidR="00F7775D" w:rsidRPr="00E54742" w:rsidRDefault="00F7775D" w:rsidP="00E720A3">
            <w:pPr>
              <w:spacing w:after="0" w:line="240" w:lineRule="auto"/>
              <w:rPr>
                <w:rFonts w:ascii="Arial" w:eastAsia="Times New Roman" w:hAnsi="Arial" w:cs="Arial"/>
                <w:sz w:val="20"/>
                <w:szCs w:val="20"/>
              </w:rPr>
            </w:pPr>
            <w:r w:rsidRPr="00E54742">
              <w:rPr>
                <w:rFonts w:ascii="Arial" w:eastAsia="Times New Roman" w:hAnsi="Arial" w:cs="Arial"/>
                <w:sz w:val="20"/>
                <w:szCs w:val="20"/>
              </w:rPr>
              <w:t>US Fish and Wildlife Service (USFWS) (2006) San Francisco Garter Snake (</w:t>
            </w:r>
            <w:r w:rsidRPr="00E54742">
              <w:rPr>
                <w:rFonts w:ascii="Arial" w:eastAsia="Times New Roman" w:hAnsi="Arial" w:cs="Arial"/>
                <w:i/>
                <w:sz w:val="20"/>
                <w:szCs w:val="20"/>
              </w:rPr>
              <w:t>Thamnophis sirtalis tetrataenia</w:t>
            </w:r>
            <w:r w:rsidRPr="00E54742">
              <w:rPr>
                <w:rFonts w:ascii="Arial" w:eastAsia="Times New Roman" w:hAnsi="Arial" w:cs="Arial"/>
                <w:sz w:val="20"/>
                <w:szCs w:val="20"/>
              </w:rPr>
              <w:t>) 5-Year Review: Summary and Evaluation. US Fish and Wildlife Service, Sacramento Field Office, Sacramento, California</w:t>
            </w:r>
          </w:p>
        </w:tc>
      </w:tr>
      <w:tr w:rsidR="00F7775D" w:rsidRPr="00595E12" w:rsidTr="00874336">
        <w:tc>
          <w:tcPr>
            <w:tcW w:w="1638" w:type="dxa"/>
            <w:hideMark/>
          </w:tcPr>
          <w:p w:rsidR="00F7775D" w:rsidRPr="00E54742" w:rsidRDefault="00F7775D" w:rsidP="00024654">
            <w:pPr>
              <w:spacing w:after="0" w:line="240" w:lineRule="auto"/>
              <w:rPr>
                <w:rFonts w:ascii="Arial" w:eastAsia="Times New Roman" w:hAnsi="Arial" w:cs="Arial"/>
                <w:i/>
                <w:iCs/>
                <w:sz w:val="20"/>
                <w:szCs w:val="20"/>
              </w:rPr>
            </w:pPr>
            <w:r w:rsidRPr="00E54742">
              <w:rPr>
                <w:rFonts w:ascii="Arial" w:eastAsia="Times New Roman" w:hAnsi="Arial" w:cs="Arial"/>
                <w:i/>
                <w:iCs/>
                <w:sz w:val="20"/>
                <w:szCs w:val="20"/>
              </w:rPr>
              <w:t>Uma inornata</w:t>
            </w:r>
          </w:p>
        </w:tc>
        <w:tc>
          <w:tcPr>
            <w:tcW w:w="1980" w:type="dxa"/>
            <w:noWrap/>
            <w:hideMark/>
          </w:tcPr>
          <w:p w:rsidR="00F7775D" w:rsidRPr="00E5474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Coachella F</w:t>
            </w:r>
            <w:r w:rsidRPr="00E54742">
              <w:rPr>
                <w:rFonts w:ascii="Arial" w:eastAsia="Times New Roman" w:hAnsi="Arial" w:cs="Arial"/>
                <w:sz w:val="20"/>
                <w:szCs w:val="20"/>
              </w:rPr>
              <w:t>ringe-</w:t>
            </w:r>
            <w:r w:rsidRPr="00E54742">
              <w:rPr>
                <w:rFonts w:ascii="Arial" w:eastAsia="Times New Roman" w:hAnsi="Arial" w:cs="Arial"/>
                <w:sz w:val="20"/>
                <w:szCs w:val="20"/>
              </w:rPr>
              <w:lastRenderedPageBreak/>
              <w:t>toed Lizard</w:t>
            </w:r>
          </w:p>
        </w:tc>
        <w:tc>
          <w:tcPr>
            <w:tcW w:w="5958" w:type="dxa"/>
            <w:hideMark/>
          </w:tcPr>
          <w:p w:rsidR="00F7775D" w:rsidRPr="00E54742" w:rsidRDefault="00F7775D" w:rsidP="00172727">
            <w:pPr>
              <w:spacing w:after="0" w:line="240" w:lineRule="auto"/>
              <w:rPr>
                <w:rFonts w:ascii="Arial" w:eastAsia="Times New Roman" w:hAnsi="Arial" w:cs="Arial"/>
                <w:sz w:val="20"/>
                <w:szCs w:val="20"/>
              </w:rPr>
            </w:pPr>
            <w:r w:rsidRPr="00E54742">
              <w:rPr>
                <w:rFonts w:ascii="Arial" w:eastAsia="Times New Roman" w:hAnsi="Arial" w:cs="Arial"/>
                <w:sz w:val="20"/>
                <w:szCs w:val="20"/>
              </w:rPr>
              <w:lastRenderedPageBreak/>
              <w:t xml:space="preserve">Horchar VM (1992) Home range dynamics of the Coachella </w:t>
            </w:r>
            <w:r w:rsidRPr="00E54742">
              <w:rPr>
                <w:rFonts w:ascii="Arial" w:eastAsia="Times New Roman" w:hAnsi="Arial" w:cs="Arial"/>
                <w:sz w:val="20"/>
                <w:szCs w:val="20"/>
              </w:rPr>
              <w:lastRenderedPageBreak/>
              <w:t>Valley fringe-toed lizard. MS Thesis, California State University, Fullerton, pp 1-61</w:t>
            </w:r>
          </w:p>
        </w:tc>
      </w:tr>
      <w:tr w:rsidR="00F7775D" w:rsidRPr="00595E12" w:rsidTr="00874336">
        <w:tc>
          <w:tcPr>
            <w:tcW w:w="1638" w:type="dxa"/>
            <w:hideMark/>
          </w:tcPr>
          <w:p w:rsidR="00F7775D" w:rsidRPr="00E54742" w:rsidRDefault="00F7775D" w:rsidP="00024654">
            <w:pPr>
              <w:spacing w:after="0" w:line="240" w:lineRule="auto"/>
              <w:rPr>
                <w:rFonts w:ascii="Arial" w:eastAsia="Times New Roman" w:hAnsi="Arial" w:cs="Arial"/>
                <w:i/>
                <w:iCs/>
                <w:sz w:val="20"/>
                <w:szCs w:val="20"/>
              </w:rPr>
            </w:pPr>
            <w:r w:rsidRPr="00E54742">
              <w:rPr>
                <w:rFonts w:ascii="Arial" w:eastAsia="Times New Roman" w:hAnsi="Arial" w:cs="Arial"/>
                <w:i/>
                <w:iCs/>
                <w:sz w:val="20"/>
                <w:szCs w:val="20"/>
              </w:rPr>
              <w:lastRenderedPageBreak/>
              <w:t>Uma inornata</w:t>
            </w:r>
          </w:p>
        </w:tc>
        <w:tc>
          <w:tcPr>
            <w:tcW w:w="1980" w:type="dxa"/>
            <w:noWrap/>
            <w:hideMark/>
          </w:tcPr>
          <w:p w:rsidR="00F7775D" w:rsidRPr="00E5474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Coachella F</w:t>
            </w:r>
            <w:r w:rsidRPr="00E54742">
              <w:rPr>
                <w:rFonts w:ascii="Arial" w:eastAsia="Times New Roman" w:hAnsi="Arial" w:cs="Arial"/>
                <w:sz w:val="20"/>
                <w:szCs w:val="20"/>
              </w:rPr>
              <w:t>ringe-toed Lizard</w:t>
            </w:r>
          </w:p>
        </w:tc>
        <w:tc>
          <w:tcPr>
            <w:tcW w:w="5958" w:type="dxa"/>
            <w:hideMark/>
          </w:tcPr>
          <w:p w:rsidR="00F7775D" w:rsidRPr="00E54742" w:rsidRDefault="00F7775D" w:rsidP="00C65FEB">
            <w:pPr>
              <w:spacing w:after="0" w:line="240" w:lineRule="auto"/>
              <w:rPr>
                <w:rFonts w:ascii="Arial" w:eastAsia="Times New Roman" w:hAnsi="Arial" w:cs="Arial"/>
                <w:sz w:val="20"/>
                <w:szCs w:val="20"/>
              </w:rPr>
            </w:pPr>
            <w:r w:rsidRPr="00E54742">
              <w:rPr>
                <w:rFonts w:ascii="Arial" w:eastAsia="Times New Roman" w:hAnsi="Arial" w:cs="Arial"/>
                <w:sz w:val="20"/>
                <w:szCs w:val="20"/>
              </w:rPr>
              <w:t xml:space="preserve">Muth A, Fisher M (1991) Population biology of the Coachella Valley fringe-toed lizard, </w:t>
            </w:r>
            <w:r w:rsidRPr="00E54742">
              <w:rPr>
                <w:rFonts w:ascii="Arial" w:eastAsia="Times New Roman" w:hAnsi="Arial" w:cs="Arial"/>
                <w:i/>
                <w:sz w:val="20"/>
                <w:szCs w:val="20"/>
              </w:rPr>
              <w:t>Uma inomata</w:t>
            </w:r>
            <w:r w:rsidRPr="00E54742">
              <w:rPr>
                <w:rFonts w:ascii="Arial" w:eastAsia="Times New Roman" w:hAnsi="Arial" w:cs="Arial"/>
                <w:sz w:val="20"/>
                <w:szCs w:val="20"/>
              </w:rPr>
              <w:t>: development of procedures and baseline data for long-term monitoring of population dynamics. Final report for California Dept. of Fish and Game Contract 86/87 C-2056 and 87/88 C-2056. In: Horchar VM (1992) Home range dynamics of the Coachella Valley fringe-toed lizard. MS Thesis, California State University, Fullerton, pp 1-61</w:t>
            </w:r>
          </w:p>
        </w:tc>
      </w:tr>
      <w:tr w:rsidR="00F7775D" w:rsidRPr="00595E12" w:rsidTr="00874336">
        <w:tc>
          <w:tcPr>
            <w:tcW w:w="1638" w:type="dxa"/>
            <w:hideMark/>
          </w:tcPr>
          <w:p w:rsidR="00F7775D" w:rsidRPr="00E54742" w:rsidRDefault="00F7775D" w:rsidP="00024654">
            <w:pPr>
              <w:spacing w:after="0" w:line="240" w:lineRule="auto"/>
              <w:rPr>
                <w:rFonts w:ascii="Arial" w:eastAsia="Times New Roman" w:hAnsi="Arial" w:cs="Arial"/>
                <w:i/>
                <w:iCs/>
                <w:sz w:val="20"/>
                <w:szCs w:val="20"/>
              </w:rPr>
            </w:pPr>
            <w:r w:rsidRPr="00E54742">
              <w:rPr>
                <w:rFonts w:ascii="Arial" w:eastAsia="Times New Roman" w:hAnsi="Arial" w:cs="Arial"/>
                <w:i/>
                <w:iCs/>
                <w:sz w:val="20"/>
                <w:szCs w:val="20"/>
              </w:rPr>
              <w:t>Uma inornata</w:t>
            </w:r>
          </w:p>
        </w:tc>
        <w:tc>
          <w:tcPr>
            <w:tcW w:w="1980" w:type="dxa"/>
            <w:noWrap/>
            <w:hideMark/>
          </w:tcPr>
          <w:p w:rsidR="00F7775D" w:rsidRPr="00E5474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Coachella F</w:t>
            </w:r>
            <w:r w:rsidRPr="00E54742">
              <w:rPr>
                <w:rFonts w:ascii="Arial" w:eastAsia="Times New Roman" w:hAnsi="Arial" w:cs="Arial"/>
                <w:sz w:val="20"/>
                <w:szCs w:val="20"/>
              </w:rPr>
              <w:t>ringe-toed Lizard</w:t>
            </w:r>
          </w:p>
        </w:tc>
        <w:tc>
          <w:tcPr>
            <w:tcW w:w="5958" w:type="dxa"/>
            <w:hideMark/>
          </w:tcPr>
          <w:p w:rsidR="00F7775D" w:rsidRPr="00E54742" w:rsidRDefault="00F7775D" w:rsidP="00E720A3">
            <w:pPr>
              <w:spacing w:after="0" w:line="240" w:lineRule="auto"/>
              <w:rPr>
                <w:rFonts w:ascii="Arial" w:eastAsia="Times New Roman" w:hAnsi="Arial" w:cs="Arial"/>
                <w:sz w:val="20"/>
                <w:szCs w:val="20"/>
              </w:rPr>
            </w:pPr>
            <w:r w:rsidRPr="00E54742">
              <w:rPr>
                <w:rFonts w:ascii="Arial" w:eastAsia="Times New Roman" w:hAnsi="Arial" w:cs="Arial"/>
                <w:sz w:val="20"/>
                <w:szCs w:val="20"/>
              </w:rPr>
              <w:t>US Fish and Wildlife Service (USFWS) (2010) Coachella Valley fringe-toed Lizard (</w:t>
            </w:r>
            <w:r w:rsidRPr="00E54742">
              <w:rPr>
                <w:rFonts w:ascii="Arial" w:eastAsia="Times New Roman" w:hAnsi="Arial" w:cs="Arial"/>
                <w:i/>
                <w:sz w:val="20"/>
                <w:szCs w:val="20"/>
              </w:rPr>
              <w:t>Uma inornata</w:t>
            </w:r>
            <w:r w:rsidRPr="00E54742">
              <w:rPr>
                <w:rFonts w:ascii="Arial" w:eastAsia="Times New Roman" w:hAnsi="Arial" w:cs="Arial"/>
                <w:sz w:val="20"/>
                <w:szCs w:val="20"/>
              </w:rPr>
              <w:t>) 5-Year Review: Summary and Evaluation. US Fish and Wildlife Service, Carlsbad Fish and Wildlife Office, Carlsbad, California</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Uma notata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Colorado Desert Fringe-toed Lizard</w:t>
            </w:r>
          </w:p>
        </w:tc>
        <w:tc>
          <w:tcPr>
            <w:tcW w:w="5958" w:type="dxa"/>
            <w:hideMark/>
          </w:tcPr>
          <w:p w:rsidR="00F7775D" w:rsidRPr="00595E12" w:rsidRDefault="00F7775D" w:rsidP="0098338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Turner DS (1998) Ecology of the Fringe-toed lizard, </w:t>
            </w:r>
            <w:r w:rsidRPr="00172727">
              <w:rPr>
                <w:rFonts w:ascii="Arial" w:eastAsia="Times New Roman" w:hAnsi="Arial" w:cs="Arial"/>
                <w:i/>
                <w:sz w:val="20"/>
                <w:szCs w:val="20"/>
              </w:rPr>
              <w:t>Uma notata</w:t>
            </w:r>
            <w:r>
              <w:rPr>
                <w:rFonts w:ascii="Arial" w:eastAsia="Times New Roman" w:hAnsi="Arial" w:cs="Arial"/>
                <w:sz w:val="20"/>
                <w:szCs w:val="20"/>
              </w:rPr>
              <w:t>, in Arizona's Mohawk Dunes. MS</w:t>
            </w:r>
            <w:r w:rsidRPr="00595E12">
              <w:rPr>
                <w:rFonts w:ascii="Arial" w:eastAsia="Times New Roman" w:hAnsi="Arial" w:cs="Arial"/>
                <w:sz w:val="20"/>
                <w:szCs w:val="20"/>
              </w:rPr>
              <w:t xml:space="preserve"> The</w:t>
            </w:r>
            <w:r>
              <w:rPr>
                <w:rFonts w:ascii="Arial" w:eastAsia="Times New Roman" w:hAnsi="Arial" w:cs="Arial"/>
                <w:sz w:val="20"/>
                <w:szCs w:val="20"/>
              </w:rPr>
              <w:t>sis, University of Arizona</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Uma scoparia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Mohave Fringe-toed Lizard (surrogate: </w:t>
            </w:r>
            <w:r w:rsidRPr="001C685F">
              <w:rPr>
                <w:rFonts w:ascii="Arial" w:eastAsia="Times New Roman" w:hAnsi="Arial" w:cs="Arial"/>
                <w:i/>
                <w:sz w:val="20"/>
                <w:szCs w:val="20"/>
              </w:rPr>
              <w:t>Uma notata</w:t>
            </w:r>
            <w:r w:rsidRPr="00595E12">
              <w:rPr>
                <w:rFonts w:ascii="Arial" w:eastAsia="Times New Roman" w:hAnsi="Arial" w:cs="Arial"/>
                <w:sz w:val="20"/>
                <w:szCs w:val="20"/>
              </w:rPr>
              <w:t>)</w:t>
            </w:r>
          </w:p>
        </w:tc>
        <w:tc>
          <w:tcPr>
            <w:tcW w:w="5958" w:type="dxa"/>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Turner DS (1998) Ecology of the Fringe-toed lizard, </w:t>
            </w:r>
            <w:r w:rsidRPr="00172727">
              <w:rPr>
                <w:rFonts w:ascii="Arial" w:eastAsia="Times New Roman" w:hAnsi="Arial" w:cs="Arial"/>
                <w:i/>
                <w:sz w:val="20"/>
                <w:szCs w:val="20"/>
              </w:rPr>
              <w:t>Uma notata</w:t>
            </w:r>
            <w:r>
              <w:rPr>
                <w:rFonts w:ascii="Arial" w:eastAsia="Times New Roman" w:hAnsi="Arial" w:cs="Arial"/>
                <w:sz w:val="20"/>
                <w:szCs w:val="20"/>
              </w:rPr>
              <w:t>, in Arizona's Mohawk Dunes. MS</w:t>
            </w:r>
            <w:r w:rsidRPr="00595E12">
              <w:rPr>
                <w:rFonts w:ascii="Arial" w:eastAsia="Times New Roman" w:hAnsi="Arial" w:cs="Arial"/>
                <w:sz w:val="20"/>
                <w:szCs w:val="20"/>
              </w:rPr>
              <w:t xml:space="preserve"> The</w:t>
            </w:r>
            <w:r>
              <w:rPr>
                <w:rFonts w:ascii="Arial" w:eastAsia="Times New Roman" w:hAnsi="Arial" w:cs="Arial"/>
                <w:sz w:val="20"/>
                <w:szCs w:val="20"/>
              </w:rPr>
              <w:t>sis, University of Arizona</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Urosaurus graciosus</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Long-tailed Brush Lizard</w:t>
            </w:r>
          </w:p>
        </w:tc>
        <w:tc>
          <w:tcPr>
            <w:tcW w:w="5958" w:type="dxa"/>
            <w:hideMark/>
          </w:tcPr>
          <w:p w:rsidR="00F7775D" w:rsidRPr="00595E12" w:rsidRDefault="00F7775D" w:rsidP="00172727">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Burkholder GL (1973) Life history and ecology of the Great Basin sagebrush swift, </w:t>
            </w:r>
            <w:r w:rsidRPr="00595E12">
              <w:rPr>
                <w:rFonts w:ascii="Arial" w:eastAsia="Times New Roman" w:hAnsi="Arial" w:cs="Arial"/>
                <w:i/>
                <w:sz w:val="20"/>
                <w:szCs w:val="20"/>
              </w:rPr>
              <w:t>Sceloporus graciosus graciosus</w:t>
            </w:r>
            <w:r w:rsidRPr="00595E12">
              <w:rPr>
                <w:rFonts w:ascii="Arial" w:eastAsia="Times New Roman" w:hAnsi="Arial" w:cs="Arial"/>
                <w:sz w:val="20"/>
                <w:szCs w:val="20"/>
              </w:rPr>
              <w:t>. PhD Thesis, Brigham Young University, pp 1-213</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Uta stansburiana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Pr>
                <w:rFonts w:ascii="Arial" w:eastAsia="Times New Roman" w:hAnsi="Arial" w:cs="Arial"/>
                <w:sz w:val="20"/>
                <w:szCs w:val="20"/>
              </w:rPr>
              <w:t>Common</w:t>
            </w:r>
            <w:r w:rsidRPr="00595E12">
              <w:rPr>
                <w:rFonts w:ascii="Arial" w:eastAsia="Times New Roman" w:hAnsi="Arial" w:cs="Arial"/>
                <w:sz w:val="20"/>
                <w:szCs w:val="20"/>
              </w:rPr>
              <w:t xml:space="preserve"> Side-blotched Lizard</w:t>
            </w:r>
          </w:p>
        </w:tc>
        <w:tc>
          <w:tcPr>
            <w:tcW w:w="5958" w:type="dxa"/>
            <w:noWrap/>
            <w:hideMark/>
          </w:tcPr>
          <w:p w:rsidR="00F7775D" w:rsidRPr="00595E12" w:rsidRDefault="00F7775D" w:rsidP="00172727">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Spoecker P (1967) Movements and </w:t>
            </w:r>
            <w:r>
              <w:rPr>
                <w:rFonts w:ascii="Arial" w:eastAsia="Times New Roman" w:hAnsi="Arial" w:cs="Arial"/>
                <w:sz w:val="20"/>
                <w:szCs w:val="20"/>
              </w:rPr>
              <w:t>s</w:t>
            </w:r>
            <w:r w:rsidRPr="00595E12">
              <w:rPr>
                <w:rFonts w:ascii="Arial" w:eastAsia="Times New Roman" w:hAnsi="Arial" w:cs="Arial"/>
                <w:sz w:val="20"/>
                <w:szCs w:val="20"/>
              </w:rPr>
              <w:t xml:space="preserve">easonal </w:t>
            </w:r>
            <w:r>
              <w:rPr>
                <w:rFonts w:ascii="Arial" w:eastAsia="Times New Roman" w:hAnsi="Arial" w:cs="Arial"/>
                <w:sz w:val="20"/>
                <w:szCs w:val="20"/>
              </w:rPr>
              <w:t>a</w:t>
            </w:r>
            <w:r w:rsidRPr="00595E12">
              <w:rPr>
                <w:rFonts w:ascii="Arial" w:eastAsia="Times New Roman" w:hAnsi="Arial" w:cs="Arial"/>
                <w:sz w:val="20"/>
                <w:szCs w:val="20"/>
              </w:rPr>
              <w:t xml:space="preserve">ctivity </w:t>
            </w:r>
            <w:r>
              <w:rPr>
                <w:rFonts w:ascii="Arial" w:eastAsia="Times New Roman" w:hAnsi="Arial" w:cs="Arial"/>
                <w:sz w:val="20"/>
                <w:szCs w:val="20"/>
              </w:rPr>
              <w:t>c</w:t>
            </w:r>
            <w:r w:rsidRPr="00595E12">
              <w:rPr>
                <w:rFonts w:ascii="Arial" w:eastAsia="Times New Roman" w:hAnsi="Arial" w:cs="Arial"/>
                <w:sz w:val="20"/>
                <w:szCs w:val="20"/>
              </w:rPr>
              <w:t xml:space="preserve">ycles of the </w:t>
            </w:r>
            <w:r>
              <w:rPr>
                <w:rFonts w:ascii="Arial" w:eastAsia="Times New Roman" w:hAnsi="Arial" w:cs="Arial"/>
                <w:sz w:val="20"/>
                <w:szCs w:val="20"/>
              </w:rPr>
              <w:t>l</w:t>
            </w:r>
            <w:r w:rsidRPr="00595E12">
              <w:rPr>
                <w:rFonts w:ascii="Arial" w:eastAsia="Times New Roman" w:hAnsi="Arial" w:cs="Arial"/>
                <w:sz w:val="20"/>
                <w:szCs w:val="20"/>
              </w:rPr>
              <w:t xml:space="preserve">izard </w:t>
            </w:r>
            <w:r w:rsidRPr="00172727">
              <w:rPr>
                <w:rFonts w:ascii="Arial" w:eastAsia="Times New Roman" w:hAnsi="Arial" w:cs="Arial"/>
                <w:i/>
                <w:sz w:val="20"/>
                <w:szCs w:val="20"/>
              </w:rPr>
              <w:t>Uta stansburiana stejnegeri</w:t>
            </w:r>
            <w:r>
              <w:rPr>
                <w:rFonts w:ascii="Arial" w:eastAsia="Times New Roman" w:hAnsi="Arial" w:cs="Arial"/>
                <w:sz w:val="20"/>
                <w:szCs w:val="20"/>
              </w:rPr>
              <w:t>. Am Midl Nat 77(2):484-494</w:t>
            </w:r>
          </w:p>
        </w:tc>
      </w:tr>
      <w:tr w:rsidR="00F7775D" w:rsidRPr="00595E12" w:rsidTr="00874336">
        <w:tc>
          <w:tcPr>
            <w:tcW w:w="1638" w:type="dxa"/>
            <w:hideMark/>
          </w:tcPr>
          <w:p w:rsidR="00F7775D" w:rsidRPr="00595E12" w:rsidRDefault="00F7775D" w:rsidP="00024654">
            <w:pPr>
              <w:spacing w:after="0" w:line="240" w:lineRule="auto"/>
              <w:rPr>
                <w:rFonts w:ascii="Arial" w:eastAsia="Times New Roman" w:hAnsi="Arial" w:cs="Arial"/>
                <w:i/>
                <w:iCs/>
                <w:sz w:val="20"/>
                <w:szCs w:val="20"/>
              </w:rPr>
            </w:pPr>
            <w:r w:rsidRPr="00595E12">
              <w:rPr>
                <w:rFonts w:ascii="Arial" w:eastAsia="Times New Roman" w:hAnsi="Arial" w:cs="Arial"/>
                <w:i/>
                <w:iCs/>
                <w:sz w:val="20"/>
                <w:szCs w:val="20"/>
              </w:rPr>
              <w:t>Xantusia riversiana</w:t>
            </w:r>
          </w:p>
        </w:tc>
        <w:tc>
          <w:tcPr>
            <w:tcW w:w="1980" w:type="dxa"/>
            <w:noWrap/>
            <w:hideMark/>
          </w:tcPr>
          <w:p w:rsidR="00F7775D" w:rsidRPr="00595E12" w:rsidRDefault="00F7775D" w:rsidP="00024654">
            <w:pPr>
              <w:spacing w:after="0" w:line="240" w:lineRule="auto"/>
              <w:rPr>
                <w:rFonts w:ascii="Arial" w:eastAsia="Times New Roman" w:hAnsi="Arial" w:cs="Arial"/>
                <w:sz w:val="20"/>
                <w:szCs w:val="20"/>
              </w:rPr>
            </w:pPr>
            <w:r w:rsidRPr="00595E12">
              <w:rPr>
                <w:rFonts w:ascii="Arial" w:eastAsia="Times New Roman" w:hAnsi="Arial" w:cs="Arial"/>
                <w:sz w:val="20"/>
                <w:szCs w:val="20"/>
              </w:rPr>
              <w:t>Island Night Lizard</w:t>
            </w:r>
          </w:p>
        </w:tc>
        <w:tc>
          <w:tcPr>
            <w:tcW w:w="5958" w:type="dxa"/>
            <w:hideMark/>
          </w:tcPr>
          <w:p w:rsidR="00F7775D" w:rsidRPr="00595E12" w:rsidRDefault="00F7775D" w:rsidP="0098338D">
            <w:pPr>
              <w:spacing w:after="0" w:line="240" w:lineRule="auto"/>
              <w:rPr>
                <w:rFonts w:ascii="Arial" w:eastAsia="Times New Roman" w:hAnsi="Arial" w:cs="Arial"/>
                <w:sz w:val="20"/>
                <w:szCs w:val="20"/>
              </w:rPr>
            </w:pPr>
            <w:r w:rsidRPr="00595E12">
              <w:rPr>
                <w:rFonts w:ascii="Arial" w:eastAsia="Times New Roman" w:hAnsi="Arial" w:cs="Arial"/>
                <w:sz w:val="20"/>
                <w:szCs w:val="20"/>
              </w:rPr>
              <w:t xml:space="preserve">Fellers GM, Drost CA (1991) Ecology of the island night lizard, </w:t>
            </w:r>
            <w:r w:rsidRPr="00172727">
              <w:rPr>
                <w:rFonts w:ascii="Arial" w:eastAsia="Times New Roman" w:hAnsi="Arial" w:cs="Arial"/>
                <w:i/>
                <w:sz w:val="20"/>
                <w:szCs w:val="20"/>
              </w:rPr>
              <w:t>Xantusia riversiana</w:t>
            </w:r>
            <w:r w:rsidRPr="00595E12">
              <w:rPr>
                <w:rFonts w:ascii="Arial" w:eastAsia="Times New Roman" w:hAnsi="Arial" w:cs="Arial"/>
                <w:sz w:val="20"/>
                <w:szCs w:val="20"/>
              </w:rPr>
              <w:t xml:space="preserve">, on Santa Barbara </w:t>
            </w:r>
            <w:r>
              <w:rPr>
                <w:rFonts w:ascii="Arial" w:eastAsia="Times New Roman" w:hAnsi="Arial" w:cs="Arial"/>
                <w:sz w:val="20"/>
                <w:szCs w:val="20"/>
              </w:rPr>
              <w:t>Island, California. Herpetol Monogr 5:</w:t>
            </w:r>
            <w:r w:rsidRPr="00595E12">
              <w:rPr>
                <w:rFonts w:ascii="Arial" w:eastAsia="Times New Roman" w:hAnsi="Arial" w:cs="Arial"/>
                <w:sz w:val="20"/>
                <w:szCs w:val="20"/>
              </w:rPr>
              <w:t>28-78</w:t>
            </w:r>
          </w:p>
        </w:tc>
      </w:tr>
    </w:tbl>
    <w:p w:rsidR="00A15729" w:rsidRPr="00595E12" w:rsidRDefault="00A15729"/>
    <w:sectPr w:rsidR="00A15729" w:rsidRPr="00595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729"/>
    <w:rsid w:val="00021AB6"/>
    <w:rsid w:val="00024654"/>
    <w:rsid w:val="00027459"/>
    <w:rsid w:val="000510F0"/>
    <w:rsid w:val="00054F8C"/>
    <w:rsid w:val="0005508B"/>
    <w:rsid w:val="00093088"/>
    <w:rsid w:val="000B36D4"/>
    <w:rsid w:val="000C4244"/>
    <w:rsid w:val="00123EAA"/>
    <w:rsid w:val="001637E2"/>
    <w:rsid w:val="00172727"/>
    <w:rsid w:val="0018740E"/>
    <w:rsid w:val="001A5A07"/>
    <w:rsid w:val="001B3728"/>
    <w:rsid w:val="001C685F"/>
    <w:rsid w:val="001F419F"/>
    <w:rsid w:val="0023457C"/>
    <w:rsid w:val="002772CA"/>
    <w:rsid w:val="0029597C"/>
    <w:rsid w:val="002A1246"/>
    <w:rsid w:val="002B18DE"/>
    <w:rsid w:val="002B195F"/>
    <w:rsid w:val="002B5E2A"/>
    <w:rsid w:val="002E1A71"/>
    <w:rsid w:val="00302DA9"/>
    <w:rsid w:val="00312815"/>
    <w:rsid w:val="0032590A"/>
    <w:rsid w:val="00382913"/>
    <w:rsid w:val="00385020"/>
    <w:rsid w:val="00386895"/>
    <w:rsid w:val="003A0333"/>
    <w:rsid w:val="003B6098"/>
    <w:rsid w:val="00443DE9"/>
    <w:rsid w:val="00493047"/>
    <w:rsid w:val="004B29A2"/>
    <w:rsid w:val="004B5B9D"/>
    <w:rsid w:val="004D037C"/>
    <w:rsid w:val="004D44AA"/>
    <w:rsid w:val="004E6930"/>
    <w:rsid w:val="00522895"/>
    <w:rsid w:val="005237E5"/>
    <w:rsid w:val="00525D7C"/>
    <w:rsid w:val="005409C0"/>
    <w:rsid w:val="0057193C"/>
    <w:rsid w:val="00593351"/>
    <w:rsid w:val="00595E12"/>
    <w:rsid w:val="00626F7E"/>
    <w:rsid w:val="00635A4D"/>
    <w:rsid w:val="00640124"/>
    <w:rsid w:val="00657934"/>
    <w:rsid w:val="0067394B"/>
    <w:rsid w:val="006813E2"/>
    <w:rsid w:val="006A1670"/>
    <w:rsid w:val="006D60B1"/>
    <w:rsid w:val="006F2732"/>
    <w:rsid w:val="006F4E35"/>
    <w:rsid w:val="006F592F"/>
    <w:rsid w:val="00706776"/>
    <w:rsid w:val="00727E73"/>
    <w:rsid w:val="00750124"/>
    <w:rsid w:val="007637F6"/>
    <w:rsid w:val="0077165F"/>
    <w:rsid w:val="007B7FD8"/>
    <w:rsid w:val="00874336"/>
    <w:rsid w:val="00877D02"/>
    <w:rsid w:val="008A657C"/>
    <w:rsid w:val="008E4AA7"/>
    <w:rsid w:val="008F5A57"/>
    <w:rsid w:val="00906715"/>
    <w:rsid w:val="0091669D"/>
    <w:rsid w:val="00922A68"/>
    <w:rsid w:val="009275A4"/>
    <w:rsid w:val="0093304A"/>
    <w:rsid w:val="00951A45"/>
    <w:rsid w:val="00962D58"/>
    <w:rsid w:val="0098338D"/>
    <w:rsid w:val="00991BC1"/>
    <w:rsid w:val="009D400B"/>
    <w:rsid w:val="009F0D1D"/>
    <w:rsid w:val="009F0E7F"/>
    <w:rsid w:val="009F7EFD"/>
    <w:rsid w:val="00A15729"/>
    <w:rsid w:val="00A222DE"/>
    <w:rsid w:val="00A24EEB"/>
    <w:rsid w:val="00A3738D"/>
    <w:rsid w:val="00A4437C"/>
    <w:rsid w:val="00A564C2"/>
    <w:rsid w:val="00A90489"/>
    <w:rsid w:val="00A90A1E"/>
    <w:rsid w:val="00A92383"/>
    <w:rsid w:val="00AA73D5"/>
    <w:rsid w:val="00AD5408"/>
    <w:rsid w:val="00B013F2"/>
    <w:rsid w:val="00B27C7D"/>
    <w:rsid w:val="00B736AD"/>
    <w:rsid w:val="00B8706E"/>
    <w:rsid w:val="00BB738F"/>
    <w:rsid w:val="00BC5C53"/>
    <w:rsid w:val="00BD197D"/>
    <w:rsid w:val="00BE3C66"/>
    <w:rsid w:val="00C07066"/>
    <w:rsid w:val="00C33AB9"/>
    <w:rsid w:val="00C62B2B"/>
    <w:rsid w:val="00C65FEB"/>
    <w:rsid w:val="00C66B07"/>
    <w:rsid w:val="00C750AC"/>
    <w:rsid w:val="00CC4F56"/>
    <w:rsid w:val="00CF7148"/>
    <w:rsid w:val="00D0483F"/>
    <w:rsid w:val="00D708EF"/>
    <w:rsid w:val="00D70FCA"/>
    <w:rsid w:val="00DA453D"/>
    <w:rsid w:val="00DA4627"/>
    <w:rsid w:val="00DB12BB"/>
    <w:rsid w:val="00DB5E7C"/>
    <w:rsid w:val="00DD4319"/>
    <w:rsid w:val="00DE44F6"/>
    <w:rsid w:val="00E427D0"/>
    <w:rsid w:val="00E45CA2"/>
    <w:rsid w:val="00E54742"/>
    <w:rsid w:val="00E720A3"/>
    <w:rsid w:val="00E7380D"/>
    <w:rsid w:val="00E9784D"/>
    <w:rsid w:val="00ED2777"/>
    <w:rsid w:val="00EE4A46"/>
    <w:rsid w:val="00EE5F5F"/>
    <w:rsid w:val="00F1037E"/>
    <w:rsid w:val="00F41F8C"/>
    <w:rsid w:val="00F45BAB"/>
    <w:rsid w:val="00F70209"/>
    <w:rsid w:val="00F72935"/>
    <w:rsid w:val="00F7775D"/>
    <w:rsid w:val="00FA586A"/>
    <w:rsid w:val="00FD1DC6"/>
    <w:rsid w:val="00FD6BED"/>
    <w:rsid w:val="00FF0D14"/>
    <w:rsid w:val="00FF2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7031D"/>
  <w15:docId w15:val="{F3DC1732-7622-465F-B34F-B5F6A071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729"/>
  </w:style>
  <w:style w:type="paragraph" w:styleId="Heading1">
    <w:name w:val="heading 1"/>
    <w:next w:val="BodyText"/>
    <w:link w:val="Heading1Char"/>
    <w:qFormat/>
    <w:rsid w:val="00A15729"/>
    <w:pPr>
      <w:keepNext/>
      <w:spacing w:before="240" w:after="120" w:line="480" w:lineRule="auto"/>
      <w:outlineLvl w:val="0"/>
    </w:pPr>
    <w:rPr>
      <w:rFonts w:ascii="Arial Narrow" w:eastAsia="Times New Roman" w:hAnsi="Arial Narrow"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A15729"/>
    <w:pPr>
      <w:spacing w:after="120"/>
    </w:pPr>
  </w:style>
  <w:style w:type="character" w:customStyle="1" w:styleId="BodyTextChar">
    <w:name w:val="Body Text Char"/>
    <w:basedOn w:val="DefaultParagraphFont"/>
    <w:link w:val="BodyText"/>
    <w:uiPriority w:val="99"/>
    <w:rsid w:val="00A15729"/>
  </w:style>
  <w:style w:type="character" w:customStyle="1" w:styleId="Heading1Char">
    <w:name w:val="Heading 1 Char"/>
    <w:basedOn w:val="DefaultParagraphFont"/>
    <w:link w:val="Heading1"/>
    <w:rsid w:val="00A15729"/>
    <w:rPr>
      <w:rFonts w:ascii="Arial Narrow" w:eastAsia="Times New Roman" w:hAnsi="Arial Narrow" w:cs="Arial"/>
      <w:b/>
      <w:bCs/>
      <w:kern w:val="32"/>
      <w:sz w:val="32"/>
      <w:szCs w:val="32"/>
    </w:rPr>
  </w:style>
  <w:style w:type="table" w:styleId="TableGrid">
    <w:name w:val="Table Grid"/>
    <w:basedOn w:val="TableNormal"/>
    <w:uiPriority w:val="59"/>
    <w:rsid w:val="00A15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2A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18685">
      <w:bodyDiv w:val="1"/>
      <w:marLeft w:val="0"/>
      <w:marRight w:val="0"/>
      <w:marTop w:val="0"/>
      <w:marBottom w:val="0"/>
      <w:divBdr>
        <w:top w:val="none" w:sz="0" w:space="0" w:color="auto"/>
        <w:left w:val="none" w:sz="0" w:space="0" w:color="auto"/>
        <w:bottom w:val="none" w:sz="0" w:space="0" w:color="auto"/>
        <w:right w:val="none" w:sz="0" w:space="0" w:color="auto"/>
      </w:divBdr>
    </w:div>
    <w:div w:id="1128595659">
      <w:bodyDiv w:val="1"/>
      <w:marLeft w:val="0"/>
      <w:marRight w:val="0"/>
      <w:marTop w:val="0"/>
      <w:marBottom w:val="0"/>
      <w:divBdr>
        <w:top w:val="none" w:sz="0" w:space="0" w:color="auto"/>
        <w:left w:val="none" w:sz="0" w:space="0" w:color="auto"/>
        <w:bottom w:val="none" w:sz="0" w:space="0" w:color="auto"/>
        <w:right w:val="none" w:sz="0" w:space="0" w:color="auto"/>
      </w:divBdr>
    </w:div>
    <w:div w:id="1422995315">
      <w:bodyDiv w:val="1"/>
      <w:marLeft w:val="0"/>
      <w:marRight w:val="0"/>
      <w:marTop w:val="0"/>
      <w:marBottom w:val="0"/>
      <w:divBdr>
        <w:top w:val="none" w:sz="0" w:space="0" w:color="auto"/>
        <w:left w:val="none" w:sz="0" w:space="0" w:color="auto"/>
        <w:bottom w:val="none" w:sz="0" w:space="0" w:color="auto"/>
        <w:right w:val="none" w:sz="0" w:space="0" w:color="auto"/>
      </w:divBdr>
    </w:div>
    <w:div w:id="167217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18541-0465-4AA8-BAD3-9DF4C1BCC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17</Pages>
  <Words>8217</Words>
  <Characters>46837</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Brehme, Cheryl S.</dc:creator>
  <cp:lastModifiedBy>Brehme, Cheryl S</cp:lastModifiedBy>
  <cp:revision>7</cp:revision>
  <dcterms:created xsi:type="dcterms:W3CDTF">2018-01-10T18:19:00Z</dcterms:created>
  <dcterms:modified xsi:type="dcterms:W3CDTF">2018-03-21T16:56:00Z</dcterms:modified>
</cp:coreProperties>
</file>