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EEB6" w14:textId="78643E69" w:rsidR="00F61FF3" w:rsidRDefault="00F61FF3" w:rsidP="00C97ABF">
      <w:pPr>
        <w:tabs>
          <w:tab w:val="left" w:pos="2730"/>
        </w:tabs>
        <w:rPr>
          <w:rFonts w:ascii="Times New Roman" w:hAnsi="Times New Roman" w:cs="Times New Roman"/>
        </w:rPr>
      </w:pPr>
    </w:p>
    <w:p w14:paraId="4D5C9973" w14:textId="310AFEC8" w:rsidR="00EB3334" w:rsidRDefault="00EB3334" w:rsidP="00EB3334">
      <w:pPr>
        <w:jc w:val="center"/>
        <w:rPr>
          <w:rFonts w:ascii="Times New Roman" w:hAnsi="Times New Roman" w:cs="Times New Roman"/>
          <w:b/>
          <w:sz w:val="36"/>
          <w:szCs w:val="36"/>
        </w:rPr>
      </w:pPr>
    </w:p>
    <w:p w14:paraId="2EF2F466" w14:textId="002DFB25" w:rsidR="00EB3334" w:rsidRDefault="00EB3334" w:rsidP="00EB3334">
      <w:pPr>
        <w:jc w:val="center"/>
        <w:rPr>
          <w:rFonts w:ascii="Times New Roman" w:hAnsi="Times New Roman" w:cs="Times New Roman"/>
          <w:b/>
          <w:sz w:val="36"/>
          <w:szCs w:val="36"/>
        </w:rPr>
      </w:pPr>
    </w:p>
    <w:p w14:paraId="653FB48E" w14:textId="77777777" w:rsidR="00EB3334" w:rsidRDefault="00EB3334" w:rsidP="00EB3334">
      <w:pPr>
        <w:jc w:val="center"/>
        <w:rPr>
          <w:rFonts w:ascii="Times New Roman" w:hAnsi="Times New Roman" w:cs="Times New Roman"/>
          <w:b/>
          <w:sz w:val="36"/>
          <w:szCs w:val="36"/>
        </w:rPr>
      </w:pPr>
    </w:p>
    <w:p w14:paraId="5DFA8E1C" w14:textId="38B5E8C6" w:rsidR="00EB3334" w:rsidRDefault="00EB3334" w:rsidP="00EB3334">
      <w:pPr>
        <w:jc w:val="center"/>
        <w:rPr>
          <w:rFonts w:ascii="Times New Roman" w:hAnsi="Times New Roman" w:cs="Times New Roman"/>
          <w:b/>
          <w:sz w:val="36"/>
          <w:szCs w:val="36"/>
        </w:rPr>
      </w:pPr>
    </w:p>
    <w:p w14:paraId="181ECB2B" w14:textId="2EE19ADE" w:rsidR="00EB3334" w:rsidRPr="00EB3334" w:rsidRDefault="00553732" w:rsidP="00EB3334">
      <w:pPr>
        <w:jc w:val="center"/>
        <w:rPr>
          <w:rFonts w:ascii="Times New Roman" w:hAnsi="Times New Roman" w:cs="Times New Roman"/>
          <w:b/>
          <w:sz w:val="36"/>
          <w:szCs w:val="36"/>
        </w:rPr>
      </w:pPr>
      <w:r>
        <w:rPr>
          <w:rFonts w:ascii="Times New Roman" w:hAnsi="Times New Roman" w:cs="Times New Roman"/>
          <w:b/>
          <w:sz w:val="36"/>
          <w:szCs w:val="36"/>
        </w:rPr>
        <w:t>Supporting</w:t>
      </w:r>
      <w:r w:rsidR="00EB3334" w:rsidRPr="00EB3334">
        <w:rPr>
          <w:rFonts w:ascii="Times New Roman" w:hAnsi="Times New Roman" w:cs="Times New Roman"/>
          <w:b/>
          <w:sz w:val="36"/>
          <w:szCs w:val="36"/>
        </w:rPr>
        <w:t xml:space="preserve"> </w:t>
      </w:r>
      <w:r w:rsidR="00E718DE">
        <w:rPr>
          <w:rFonts w:ascii="Times New Roman" w:hAnsi="Times New Roman" w:cs="Times New Roman"/>
          <w:b/>
          <w:sz w:val="36"/>
          <w:szCs w:val="36"/>
        </w:rPr>
        <w:t>Materials</w:t>
      </w:r>
    </w:p>
    <w:p w14:paraId="572CCB03" w14:textId="4C52C76A" w:rsidR="00EB3334" w:rsidRPr="00EB3334" w:rsidRDefault="00EB3334" w:rsidP="00EB3334">
      <w:pPr>
        <w:jc w:val="center"/>
        <w:rPr>
          <w:rFonts w:ascii="Times New Roman" w:hAnsi="Times New Roman" w:cs="Times New Roman"/>
          <w:b/>
          <w:sz w:val="36"/>
          <w:szCs w:val="36"/>
        </w:rPr>
      </w:pPr>
      <w:r w:rsidRPr="00EB3334">
        <w:rPr>
          <w:rFonts w:ascii="Times New Roman" w:hAnsi="Times New Roman" w:cs="Times New Roman"/>
          <w:b/>
          <w:sz w:val="36"/>
          <w:szCs w:val="36"/>
        </w:rPr>
        <w:t>for</w:t>
      </w:r>
    </w:p>
    <w:p w14:paraId="6B6F6F27" w14:textId="2A5A6B05" w:rsidR="00EB3334" w:rsidRPr="00EB3334" w:rsidRDefault="00EB3334" w:rsidP="00EB3334">
      <w:pPr>
        <w:jc w:val="center"/>
        <w:rPr>
          <w:rFonts w:ascii="Times New Roman" w:hAnsi="Times New Roman" w:cs="Times New Roman"/>
          <w:b/>
          <w:sz w:val="36"/>
          <w:szCs w:val="36"/>
        </w:rPr>
      </w:pPr>
    </w:p>
    <w:p w14:paraId="56EAD15B" w14:textId="5E8538C0" w:rsidR="00987CBB" w:rsidRDefault="00EB3334" w:rsidP="00EB3334">
      <w:pPr>
        <w:jc w:val="center"/>
        <w:rPr>
          <w:rFonts w:ascii="Times New Roman" w:hAnsi="Times New Roman" w:cs="Times New Roman"/>
          <w:b/>
          <w:sz w:val="36"/>
          <w:szCs w:val="36"/>
        </w:rPr>
      </w:pPr>
      <w:r w:rsidRPr="00EB3334">
        <w:rPr>
          <w:rFonts w:ascii="Times New Roman" w:hAnsi="Times New Roman" w:cs="Times New Roman"/>
          <w:b/>
          <w:sz w:val="36"/>
          <w:szCs w:val="36"/>
        </w:rPr>
        <w:t>Using landscape metrics to characterize town</w:t>
      </w:r>
      <w:r w:rsidR="00987CBB">
        <w:rPr>
          <w:rFonts w:ascii="Times New Roman" w:hAnsi="Times New Roman" w:cs="Times New Roman"/>
          <w:b/>
          <w:sz w:val="36"/>
          <w:szCs w:val="36"/>
        </w:rPr>
        <w:t xml:space="preserve">s along </w:t>
      </w:r>
    </w:p>
    <w:p w14:paraId="492E98DE" w14:textId="2FD9F077" w:rsidR="00EB3334" w:rsidRPr="00EB3334" w:rsidRDefault="00987CBB" w:rsidP="00EB3334">
      <w:pPr>
        <w:jc w:val="center"/>
        <w:rPr>
          <w:rFonts w:ascii="Times New Roman" w:hAnsi="Times New Roman" w:cs="Times New Roman"/>
          <w:b/>
          <w:sz w:val="36"/>
          <w:szCs w:val="36"/>
        </w:rPr>
      </w:pPr>
      <w:r>
        <w:rPr>
          <w:rFonts w:ascii="Times New Roman" w:hAnsi="Times New Roman" w:cs="Times New Roman"/>
          <w:b/>
          <w:sz w:val="36"/>
          <w:szCs w:val="36"/>
        </w:rPr>
        <w:t>an urban-rural gradient</w:t>
      </w:r>
    </w:p>
    <w:p w14:paraId="1795D8D2" w14:textId="588D610A" w:rsidR="00EB3334" w:rsidRDefault="00EB3334" w:rsidP="00EB3334">
      <w:pPr>
        <w:tabs>
          <w:tab w:val="left" w:pos="2730"/>
        </w:tabs>
        <w:jc w:val="center"/>
        <w:rPr>
          <w:rFonts w:ascii="Times New Roman" w:hAnsi="Times New Roman" w:cs="Times New Roman"/>
          <w:sz w:val="36"/>
          <w:szCs w:val="36"/>
        </w:rPr>
      </w:pPr>
    </w:p>
    <w:p w14:paraId="79DA692E" w14:textId="4D3F9F85" w:rsidR="00E718DE" w:rsidRPr="00EB3334" w:rsidRDefault="00D64A38" w:rsidP="00EB3334">
      <w:pPr>
        <w:tabs>
          <w:tab w:val="left" w:pos="2730"/>
        </w:tabs>
        <w:jc w:val="center"/>
        <w:rPr>
          <w:rFonts w:ascii="Times New Roman" w:hAnsi="Times New Roman" w:cs="Times New Roman"/>
          <w:sz w:val="36"/>
          <w:szCs w:val="36"/>
        </w:rPr>
      </w:pPr>
      <w:r>
        <w:rPr>
          <w:rFonts w:ascii="Times New Roman" w:hAnsi="Times New Roman" w:cs="Times New Roman"/>
          <w:sz w:val="36"/>
          <w:szCs w:val="36"/>
        </w:rPr>
        <w:t xml:space="preserve">Submitted to </w:t>
      </w:r>
      <w:r w:rsidRPr="00D64A38">
        <w:rPr>
          <w:rFonts w:ascii="Times New Roman" w:hAnsi="Times New Roman" w:cs="Times New Roman"/>
          <w:i/>
          <w:iCs/>
          <w:sz w:val="36"/>
          <w:szCs w:val="36"/>
        </w:rPr>
        <w:t>Landscape Ecology</w:t>
      </w:r>
      <w:r>
        <w:rPr>
          <w:rFonts w:ascii="Times New Roman" w:hAnsi="Times New Roman" w:cs="Times New Roman"/>
          <w:sz w:val="36"/>
          <w:szCs w:val="36"/>
        </w:rPr>
        <w:t xml:space="preserve"> </w:t>
      </w:r>
      <w:r w:rsidR="00DF321C">
        <w:rPr>
          <w:rFonts w:ascii="Times New Roman" w:hAnsi="Times New Roman" w:cs="Times New Roman"/>
          <w:sz w:val="36"/>
          <w:szCs w:val="36"/>
        </w:rPr>
        <w:t>June</w:t>
      </w:r>
      <w:r w:rsidR="00E718DE">
        <w:rPr>
          <w:rFonts w:ascii="Times New Roman" w:hAnsi="Times New Roman" w:cs="Times New Roman"/>
          <w:sz w:val="36"/>
          <w:szCs w:val="36"/>
        </w:rPr>
        <w:t xml:space="preserve"> 2021</w:t>
      </w:r>
    </w:p>
    <w:p w14:paraId="57A7B180" w14:textId="45432202" w:rsidR="00EB3334" w:rsidRDefault="00EB3334">
      <w:r>
        <w:br w:type="page"/>
      </w:r>
    </w:p>
    <w:tbl>
      <w:tblPr>
        <w:tblStyle w:val="TableGrid"/>
        <w:tblpPr w:leftFromText="180" w:rightFromText="180" w:vertAnchor="text" w:horzAnchor="page" w:tblpXSpec="center" w:tblpY="203"/>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82"/>
        <w:gridCol w:w="1889"/>
        <w:gridCol w:w="538"/>
        <w:gridCol w:w="901"/>
        <w:gridCol w:w="807"/>
        <w:gridCol w:w="546"/>
        <w:gridCol w:w="1079"/>
        <w:gridCol w:w="627"/>
        <w:gridCol w:w="1893"/>
      </w:tblGrid>
      <w:tr w:rsidR="00EB3334" w:rsidRPr="00A65124" w14:paraId="459E4F75" w14:textId="77777777" w:rsidTr="00890D76">
        <w:trPr>
          <w:trHeight w:val="432"/>
        </w:trPr>
        <w:tc>
          <w:tcPr>
            <w:tcW w:w="4999" w:type="pct"/>
            <w:gridSpan w:val="10"/>
            <w:tcBorders>
              <w:bottom w:val="single" w:sz="4" w:space="0" w:color="auto"/>
            </w:tcBorders>
            <w:vAlign w:val="center"/>
          </w:tcPr>
          <w:p w14:paraId="16B8ABAA" w14:textId="30CECB67" w:rsidR="00EB3334" w:rsidRPr="002D47BA" w:rsidRDefault="00EB3334" w:rsidP="00363FE8">
            <w:pPr>
              <w:rPr>
                <w:rFonts w:ascii="Times New Roman" w:hAnsi="Times New Roman" w:cs="Times New Roman"/>
                <w:b/>
              </w:rPr>
            </w:pPr>
            <w:r w:rsidRPr="002D47BA">
              <w:rPr>
                <w:rFonts w:ascii="Times New Roman" w:hAnsi="Times New Roman" w:cs="Times New Roman"/>
                <w:b/>
              </w:rPr>
              <w:lastRenderedPageBreak/>
              <w:t xml:space="preserve">Table S1. </w:t>
            </w:r>
            <w:r w:rsidR="00363FE8" w:rsidRPr="00CF51C7">
              <w:rPr>
                <w:rFonts w:ascii="Times New Roman" w:hAnsi="Times New Roman" w:cs="Times New Roman"/>
              </w:rPr>
              <w:t xml:space="preserve">Recent studies using continuous </w:t>
            </w:r>
            <w:r w:rsidRPr="00CF51C7">
              <w:rPr>
                <w:rFonts w:ascii="Times New Roman" w:hAnsi="Times New Roman" w:cs="Times New Roman"/>
              </w:rPr>
              <w:t xml:space="preserve">metrics of </w:t>
            </w:r>
            <w:r w:rsidR="002D47BA" w:rsidRPr="00CF51C7">
              <w:rPr>
                <w:rFonts w:ascii="Times New Roman" w:hAnsi="Times New Roman" w:cs="Times New Roman"/>
              </w:rPr>
              <w:t>urban-rural</w:t>
            </w:r>
            <w:r w:rsidR="00363FE8" w:rsidRPr="00CF51C7">
              <w:rPr>
                <w:rFonts w:ascii="Times New Roman" w:hAnsi="Times New Roman" w:cs="Times New Roman"/>
              </w:rPr>
              <w:t xml:space="preserve"> gradients</w:t>
            </w:r>
          </w:p>
        </w:tc>
      </w:tr>
      <w:tr w:rsidR="00EB3334" w:rsidRPr="00E04C63" w14:paraId="1C27EAA4" w14:textId="77777777" w:rsidTr="00890D76">
        <w:trPr>
          <w:trHeight w:val="534"/>
        </w:trPr>
        <w:tc>
          <w:tcPr>
            <w:tcW w:w="893" w:type="pct"/>
            <w:gridSpan w:val="2"/>
            <w:tcBorders>
              <w:top w:val="single" w:sz="4" w:space="0" w:color="auto"/>
              <w:bottom w:val="single" w:sz="4" w:space="0" w:color="auto"/>
            </w:tcBorders>
            <w:vAlign w:val="center"/>
          </w:tcPr>
          <w:p w14:paraId="655B05E8" w14:textId="77777777" w:rsidR="00EB3334" w:rsidRPr="00E04C63" w:rsidRDefault="00EB3334" w:rsidP="00EB3334">
            <w:pPr>
              <w:rPr>
                <w:rFonts w:ascii="Times New Roman" w:hAnsi="Times New Roman" w:cs="Times New Roman"/>
                <w:b/>
                <w:sz w:val="20"/>
              </w:rPr>
            </w:pPr>
            <w:r w:rsidRPr="00E04C63">
              <w:rPr>
                <w:rFonts w:ascii="Times New Roman" w:hAnsi="Times New Roman" w:cs="Times New Roman"/>
                <w:b/>
                <w:sz w:val="20"/>
              </w:rPr>
              <w:t>Study</w:t>
            </w:r>
          </w:p>
        </w:tc>
        <w:tc>
          <w:tcPr>
            <w:tcW w:w="1204" w:type="pct"/>
            <w:gridSpan w:val="2"/>
            <w:tcBorders>
              <w:top w:val="single" w:sz="4" w:space="0" w:color="auto"/>
              <w:bottom w:val="single" w:sz="4" w:space="0" w:color="auto"/>
            </w:tcBorders>
            <w:vAlign w:val="center"/>
          </w:tcPr>
          <w:p w14:paraId="6FFE7D47" w14:textId="77777777" w:rsidR="00EB3334" w:rsidRPr="00E04C63" w:rsidRDefault="00EB3334" w:rsidP="00EB3334">
            <w:pPr>
              <w:rPr>
                <w:rFonts w:ascii="Times New Roman" w:hAnsi="Times New Roman" w:cs="Times New Roman"/>
                <w:b/>
                <w:sz w:val="20"/>
              </w:rPr>
            </w:pPr>
            <w:r w:rsidRPr="00E04C63">
              <w:rPr>
                <w:rFonts w:ascii="Times New Roman" w:hAnsi="Times New Roman" w:cs="Times New Roman"/>
                <w:b/>
                <w:sz w:val="20"/>
              </w:rPr>
              <w:t>Objective/Purpose</w:t>
            </w:r>
          </w:p>
        </w:tc>
        <w:tc>
          <w:tcPr>
            <w:tcW w:w="847" w:type="pct"/>
            <w:gridSpan w:val="2"/>
            <w:tcBorders>
              <w:top w:val="single" w:sz="4" w:space="0" w:color="auto"/>
              <w:bottom w:val="single" w:sz="4" w:space="0" w:color="auto"/>
            </w:tcBorders>
            <w:vAlign w:val="center"/>
          </w:tcPr>
          <w:p w14:paraId="1119117F" w14:textId="77777777" w:rsidR="00EB3334" w:rsidRPr="00E04C63" w:rsidRDefault="00EB3334" w:rsidP="00EB3334">
            <w:pPr>
              <w:rPr>
                <w:rFonts w:ascii="Times New Roman" w:hAnsi="Times New Roman" w:cs="Times New Roman"/>
                <w:b/>
                <w:sz w:val="20"/>
              </w:rPr>
            </w:pPr>
            <w:r w:rsidRPr="00E04C63">
              <w:rPr>
                <w:rFonts w:ascii="Times New Roman" w:hAnsi="Times New Roman" w:cs="Times New Roman"/>
                <w:b/>
                <w:sz w:val="20"/>
              </w:rPr>
              <w:t>Study Area</w:t>
            </w:r>
          </w:p>
        </w:tc>
        <w:tc>
          <w:tcPr>
            <w:tcW w:w="806" w:type="pct"/>
            <w:gridSpan w:val="2"/>
            <w:tcBorders>
              <w:top w:val="single" w:sz="4" w:space="0" w:color="auto"/>
              <w:bottom w:val="single" w:sz="4" w:space="0" w:color="auto"/>
            </w:tcBorders>
            <w:vAlign w:val="center"/>
          </w:tcPr>
          <w:p w14:paraId="09C0DCA1" w14:textId="77777777" w:rsidR="00EB3334" w:rsidRPr="00E04C63" w:rsidRDefault="00EB3334" w:rsidP="00EB3334">
            <w:pPr>
              <w:rPr>
                <w:rFonts w:ascii="Times New Roman" w:hAnsi="Times New Roman" w:cs="Times New Roman"/>
                <w:b/>
                <w:sz w:val="20"/>
              </w:rPr>
            </w:pPr>
            <w:r w:rsidRPr="00E04C63">
              <w:rPr>
                <w:rFonts w:ascii="Times New Roman" w:hAnsi="Times New Roman" w:cs="Times New Roman"/>
                <w:b/>
                <w:sz w:val="20"/>
              </w:rPr>
              <w:t>Unit of Analysis</w:t>
            </w:r>
          </w:p>
        </w:tc>
        <w:tc>
          <w:tcPr>
            <w:tcW w:w="1250" w:type="pct"/>
            <w:gridSpan w:val="2"/>
            <w:tcBorders>
              <w:top w:val="single" w:sz="4" w:space="0" w:color="auto"/>
              <w:bottom w:val="single" w:sz="4" w:space="0" w:color="auto"/>
            </w:tcBorders>
            <w:vAlign w:val="center"/>
          </w:tcPr>
          <w:p w14:paraId="46DCB566" w14:textId="77777777" w:rsidR="00EB3334" w:rsidRPr="00E04C63" w:rsidRDefault="00EB3334" w:rsidP="00EB3334">
            <w:pPr>
              <w:rPr>
                <w:rFonts w:ascii="Times New Roman" w:hAnsi="Times New Roman" w:cs="Times New Roman"/>
                <w:b/>
                <w:sz w:val="20"/>
              </w:rPr>
            </w:pPr>
            <w:r>
              <w:rPr>
                <w:rFonts w:ascii="Times New Roman" w:hAnsi="Times New Roman" w:cs="Times New Roman"/>
                <w:b/>
                <w:sz w:val="20"/>
              </w:rPr>
              <w:t>Metric</w:t>
            </w:r>
            <w:r w:rsidRPr="00E04C63">
              <w:rPr>
                <w:rFonts w:ascii="Times New Roman" w:hAnsi="Times New Roman" w:cs="Times New Roman"/>
                <w:b/>
                <w:sz w:val="20"/>
              </w:rPr>
              <w:t xml:space="preserve"> Used</w:t>
            </w:r>
          </w:p>
        </w:tc>
      </w:tr>
      <w:tr w:rsidR="00EB3334" w:rsidRPr="00FE10A5" w14:paraId="7C26E782" w14:textId="77777777" w:rsidTr="00890D76">
        <w:trPr>
          <w:trHeight w:val="864"/>
        </w:trPr>
        <w:tc>
          <w:tcPr>
            <w:tcW w:w="893" w:type="pct"/>
            <w:gridSpan w:val="2"/>
            <w:tcBorders>
              <w:top w:val="single" w:sz="4" w:space="0" w:color="auto"/>
              <w:bottom w:val="single" w:sz="4" w:space="0" w:color="auto"/>
            </w:tcBorders>
            <w:vAlign w:val="center"/>
          </w:tcPr>
          <w:p w14:paraId="42614E39"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Banaszak-</w:t>
            </w:r>
            <w:proofErr w:type="spellStart"/>
            <w:r>
              <w:rPr>
                <w:rFonts w:ascii="Times New Roman" w:hAnsi="Times New Roman" w:cs="Times New Roman"/>
                <w:sz w:val="20"/>
                <w:szCs w:val="20"/>
              </w:rPr>
              <w:t>Cibicka</w:t>
            </w:r>
            <w:proofErr w:type="spellEnd"/>
            <w:r>
              <w:rPr>
                <w:rFonts w:ascii="Times New Roman" w:hAnsi="Times New Roman" w:cs="Times New Roman"/>
                <w:sz w:val="20"/>
                <w:szCs w:val="20"/>
              </w:rPr>
              <w:t xml:space="preserve"> &amp; </w:t>
            </w:r>
            <w:proofErr w:type="spellStart"/>
            <w:r>
              <w:rPr>
                <w:rFonts w:ascii="Times New Roman" w:hAnsi="Times New Roman" w:cs="Times New Roman"/>
                <w:sz w:val="20"/>
                <w:szCs w:val="20"/>
              </w:rPr>
              <w:t>Żmihorski</w:t>
            </w:r>
            <w:proofErr w:type="spellEnd"/>
            <w:r>
              <w:rPr>
                <w:rFonts w:ascii="Times New Roman" w:hAnsi="Times New Roman" w:cs="Times New Roman"/>
                <w:sz w:val="20"/>
                <w:szCs w:val="20"/>
              </w:rPr>
              <w:t>, 2012</w:t>
            </w:r>
          </w:p>
        </w:tc>
        <w:tc>
          <w:tcPr>
            <w:tcW w:w="1204" w:type="pct"/>
            <w:gridSpan w:val="2"/>
            <w:tcBorders>
              <w:top w:val="single" w:sz="4" w:space="0" w:color="auto"/>
              <w:bottom w:val="single" w:sz="4" w:space="0" w:color="auto"/>
            </w:tcBorders>
            <w:vAlign w:val="center"/>
          </w:tcPr>
          <w:p w14:paraId="2A02C6D6"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Examine variability of bee species richness and community composition</w:t>
            </w:r>
          </w:p>
        </w:tc>
        <w:tc>
          <w:tcPr>
            <w:tcW w:w="847" w:type="pct"/>
            <w:gridSpan w:val="2"/>
            <w:tcBorders>
              <w:top w:val="single" w:sz="4" w:space="0" w:color="auto"/>
              <w:bottom w:val="single" w:sz="4" w:space="0" w:color="auto"/>
            </w:tcBorders>
            <w:vAlign w:val="center"/>
          </w:tcPr>
          <w:p w14:paraId="4792C952"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proofErr w:type="spellStart"/>
            <w:r>
              <w:rPr>
                <w:rFonts w:ascii="Times New Roman" w:hAnsi="Times New Roman" w:cs="Times New Roman"/>
                <w:sz w:val="20"/>
                <w:szCs w:val="20"/>
              </w:rPr>
              <w:t>Poznań</w:t>
            </w:r>
            <w:proofErr w:type="spellEnd"/>
            <w:r>
              <w:rPr>
                <w:rFonts w:ascii="Times New Roman" w:hAnsi="Times New Roman" w:cs="Times New Roman"/>
                <w:sz w:val="20"/>
                <w:szCs w:val="20"/>
              </w:rPr>
              <w:t>, Poland</w:t>
            </w:r>
          </w:p>
        </w:tc>
        <w:tc>
          <w:tcPr>
            <w:tcW w:w="806" w:type="pct"/>
            <w:gridSpan w:val="2"/>
            <w:tcBorders>
              <w:top w:val="single" w:sz="4" w:space="0" w:color="auto"/>
              <w:bottom w:val="single" w:sz="4" w:space="0" w:color="auto"/>
            </w:tcBorders>
            <w:vAlign w:val="center"/>
          </w:tcPr>
          <w:p w14:paraId="654236DD"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500-m buffer around study site</w:t>
            </w:r>
          </w:p>
        </w:tc>
        <w:tc>
          <w:tcPr>
            <w:tcW w:w="1250" w:type="pct"/>
            <w:gridSpan w:val="2"/>
            <w:tcBorders>
              <w:top w:val="single" w:sz="4" w:space="0" w:color="auto"/>
              <w:bottom w:val="single" w:sz="4" w:space="0" w:color="auto"/>
            </w:tcBorders>
            <w:vAlign w:val="center"/>
          </w:tcPr>
          <w:p w14:paraId="383FA197" w14:textId="48EAC413" w:rsidR="00EB3334" w:rsidRPr="00FE10A5" w:rsidRDefault="00EB3334" w:rsidP="00EB3334">
            <w:pPr>
              <w:spacing w:before="100" w:beforeAutospacing="1" w:after="100" w:afterAutospacing="1"/>
              <w:contextualSpacing/>
              <w:rPr>
                <w:rFonts w:ascii="Times New Roman" w:hAnsi="Times New Roman" w:cs="Times New Roman"/>
                <w:sz w:val="20"/>
                <w:szCs w:val="20"/>
              </w:rPr>
            </w:pPr>
            <w:r w:rsidRPr="002D107D">
              <w:rPr>
                <w:rFonts w:ascii="Times New Roman" w:hAnsi="Times New Roman" w:cs="Times New Roman"/>
                <w:i/>
                <w:sz w:val="20"/>
                <w:szCs w:val="20"/>
              </w:rPr>
              <w:t>PC1</w:t>
            </w:r>
            <w:r>
              <w:rPr>
                <w:rFonts w:ascii="Times New Roman" w:hAnsi="Times New Roman" w:cs="Times New Roman"/>
                <w:sz w:val="20"/>
                <w:szCs w:val="20"/>
              </w:rPr>
              <w:t xml:space="preserve"> – based on built areas, tree cover, green space, distance to city center</w:t>
            </w:r>
          </w:p>
        </w:tc>
      </w:tr>
      <w:tr w:rsidR="00EB3334" w:rsidRPr="00FE10A5" w14:paraId="336D7606" w14:textId="77777777" w:rsidTr="00890D76">
        <w:trPr>
          <w:trHeight w:val="864"/>
        </w:trPr>
        <w:tc>
          <w:tcPr>
            <w:tcW w:w="893" w:type="pct"/>
            <w:gridSpan w:val="2"/>
            <w:tcBorders>
              <w:top w:val="single" w:sz="4" w:space="0" w:color="auto"/>
              <w:bottom w:val="single" w:sz="4" w:space="0" w:color="auto"/>
            </w:tcBorders>
            <w:vAlign w:val="center"/>
          </w:tcPr>
          <w:p w14:paraId="7B8C5544" w14:textId="77777777" w:rsidR="00EB3334" w:rsidRDefault="00EB3334" w:rsidP="00EB3334">
            <w:pPr>
              <w:spacing w:before="100" w:beforeAutospacing="1" w:after="100" w:afterAutospacing="1"/>
              <w:contextualSpacing/>
              <w:rPr>
                <w:rFonts w:ascii="Times New Roman" w:hAnsi="Times New Roman" w:cs="Times New Roman"/>
                <w:sz w:val="20"/>
                <w:szCs w:val="20"/>
              </w:rPr>
            </w:pPr>
            <w:proofErr w:type="spellStart"/>
            <w:r>
              <w:rPr>
                <w:rFonts w:ascii="Times New Roman" w:hAnsi="Times New Roman" w:cs="Times New Roman"/>
                <w:sz w:val="20"/>
                <w:szCs w:val="20"/>
              </w:rPr>
              <w:t>Carrino-Kyker</w:t>
            </w:r>
            <w:proofErr w:type="spellEnd"/>
            <w:r>
              <w:rPr>
                <w:rFonts w:ascii="Times New Roman" w:hAnsi="Times New Roman" w:cs="Times New Roman"/>
                <w:sz w:val="20"/>
                <w:szCs w:val="20"/>
              </w:rPr>
              <w:t xml:space="preserve"> et al., 2011</w:t>
            </w:r>
          </w:p>
        </w:tc>
        <w:tc>
          <w:tcPr>
            <w:tcW w:w="1204" w:type="pct"/>
            <w:gridSpan w:val="2"/>
            <w:tcBorders>
              <w:top w:val="single" w:sz="4" w:space="0" w:color="auto"/>
              <w:bottom w:val="single" w:sz="4" w:space="0" w:color="auto"/>
            </w:tcBorders>
            <w:vAlign w:val="center"/>
          </w:tcPr>
          <w:p w14:paraId="51B01966"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Examine effects of urbanization on vernal pool microbial communities</w:t>
            </w:r>
          </w:p>
        </w:tc>
        <w:tc>
          <w:tcPr>
            <w:tcW w:w="847" w:type="pct"/>
            <w:gridSpan w:val="2"/>
            <w:tcBorders>
              <w:top w:val="single" w:sz="4" w:space="0" w:color="auto"/>
              <w:bottom w:val="single" w:sz="4" w:space="0" w:color="auto"/>
            </w:tcBorders>
            <w:vAlign w:val="center"/>
          </w:tcPr>
          <w:p w14:paraId="6BCB3618"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Cuyahoga River Basin, Ohio, USA</w:t>
            </w:r>
          </w:p>
        </w:tc>
        <w:tc>
          <w:tcPr>
            <w:tcW w:w="806" w:type="pct"/>
            <w:gridSpan w:val="2"/>
            <w:tcBorders>
              <w:top w:val="single" w:sz="4" w:space="0" w:color="auto"/>
              <w:bottom w:val="single" w:sz="4" w:space="0" w:color="auto"/>
            </w:tcBorders>
            <w:vAlign w:val="center"/>
          </w:tcPr>
          <w:p w14:paraId="6DE720F7"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sub-watershed</w:t>
            </w:r>
          </w:p>
        </w:tc>
        <w:tc>
          <w:tcPr>
            <w:tcW w:w="1250" w:type="pct"/>
            <w:gridSpan w:val="2"/>
            <w:tcBorders>
              <w:top w:val="single" w:sz="4" w:space="0" w:color="auto"/>
              <w:bottom w:val="single" w:sz="4" w:space="0" w:color="auto"/>
            </w:tcBorders>
            <w:vAlign w:val="center"/>
          </w:tcPr>
          <w:p w14:paraId="56E89373"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Urban land cover</w:t>
            </w:r>
          </w:p>
        </w:tc>
      </w:tr>
      <w:tr w:rsidR="00EB3334" w:rsidRPr="00FE10A5" w14:paraId="7DB88614" w14:textId="77777777" w:rsidTr="00890D76">
        <w:trPr>
          <w:trHeight w:val="864"/>
        </w:trPr>
        <w:tc>
          <w:tcPr>
            <w:tcW w:w="893" w:type="pct"/>
            <w:gridSpan w:val="2"/>
            <w:tcBorders>
              <w:top w:val="single" w:sz="4" w:space="0" w:color="auto"/>
              <w:bottom w:val="single" w:sz="4" w:space="0" w:color="auto"/>
            </w:tcBorders>
            <w:vAlign w:val="center"/>
          </w:tcPr>
          <w:p w14:paraId="09559674"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Eakin et al., 2018</w:t>
            </w:r>
          </w:p>
        </w:tc>
        <w:tc>
          <w:tcPr>
            <w:tcW w:w="1204" w:type="pct"/>
            <w:gridSpan w:val="2"/>
            <w:tcBorders>
              <w:top w:val="single" w:sz="4" w:space="0" w:color="auto"/>
              <w:bottom w:val="single" w:sz="4" w:space="0" w:color="auto"/>
            </w:tcBorders>
            <w:vAlign w:val="center"/>
          </w:tcPr>
          <w:p w14:paraId="3379A48D"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Describe bird and mammal use of vernal pools</w:t>
            </w:r>
          </w:p>
        </w:tc>
        <w:tc>
          <w:tcPr>
            <w:tcW w:w="847" w:type="pct"/>
            <w:gridSpan w:val="2"/>
            <w:tcBorders>
              <w:top w:val="single" w:sz="4" w:space="0" w:color="auto"/>
              <w:bottom w:val="single" w:sz="4" w:space="0" w:color="auto"/>
            </w:tcBorders>
            <w:vAlign w:val="center"/>
          </w:tcPr>
          <w:p w14:paraId="5CAA88D7"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Maine, USA</w:t>
            </w:r>
          </w:p>
        </w:tc>
        <w:tc>
          <w:tcPr>
            <w:tcW w:w="806" w:type="pct"/>
            <w:gridSpan w:val="2"/>
            <w:tcBorders>
              <w:top w:val="single" w:sz="4" w:space="0" w:color="auto"/>
              <w:bottom w:val="single" w:sz="4" w:space="0" w:color="auto"/>
            </w:tcBorders>
            <w:vAlign w:val="center"/>
          </w:tcPr>
          <w:p w14:paraId="15509539"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1000-m buffer around study site</w:t>
            </w:r>
          </w:p>
        </w:tc>
        <w:tc>
          <w:tcPr>
            <w:tcW w:w="1250" w:type="pct"/>
            <w:gridSpan w:val="2"/>
            <w:tcBorders>
              <w:top w:val="single" w:sz="4" w:space="0" w:color="auto"/>
              <w:bottom w:val="single" w:sz="4" w:space="0" w:color="auto"/>
            </w:tcBorders>
            <w:vAlign w:val="center"/>
          </w:tcPr>
          <w:p w14:paraId="4F795B83"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Impervious surface</w:t>
            </w:r>
          </w:p>
        </w:tc>
      </w:tr>
      <w:tr w:rsidR="00EB3334" w:rsidRPr="00FE10A5" w14:paraId="5E84B6C7" w14:textId="77777777" w:rsidTr="00890D76">
        <w:trPr>
          <w:trHeight w:val="864"/>
        </w:trPr>
        <w:tc>
          <w:tcPr>
            <w:tcW w:w="893" w:type="pct"/>
            <w:gridSpan w:val="2"/>
            <w:tcBorders>
              <w:top w:val="single" w:sz="4" w:space="0" w:color="auto"/>
              <w:bottom w:val="single" w:sz="4" w:space="0" w:color="auto"/>
            </w:tcBorders>
            <w:vAlign w:val="center"/>
          </w:tcPr>
          <w:p w14:paraId="2AFCB723"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Evans et al., 2015</w:t>
            </w:r>
          </w:p>
          <w:p w14:paraId="3C0A7595"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Evans et al., 2018</w:t>
            </w:r>
          </w:p>
        </w:tc>
        <w:tc>
          <w:tcPr>
            <w:tcW w:w="1204" w:type="pct"/>
            <w:gridSpan w:val="2"/>
            <w:tcBorders>
              <w:top w:val="single" w:sz="4" w:space="0" w:color="auto"/>
              <w:bottom w:val="single" w:sz="4" w:space="0" w:color="auto"/>
            </w:tcBorders>
            <w:vAlign w:val="center"/>
          </w:tcPr>
          <w:p w14:paraId="784DB3FC"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Examine avian survival and community composition</w:t>
            </w:r>
          </w:p>
        </w:tc>
        <w:tc>
          <w:tcPr>
            <w:tcW w:w="847" w:type="pct"/>
            <w:gridSpan w:val="2"/>
            <w:tcBorders>
              <w:top w:val="single" w:sz="4" w:space="0" w:color="auto"/>
              <w:bottom w:val="single" w:sz="4" w:space="0" w:color="auto"/>
            </w:tcBorders>
            <w:vAlign w:val="center"/>
          </w:tcPr>
          <w:p w14:paraId="57FEC91A"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Washington, DC, USA</w:t>
            </w:r>
          </w:p>
        </w:tc>
        <w:tc>
          <w:tcPr>
            <w:tcW w:w="806" w:type="pct"/>
            <w:gridSpan w:val="2"/>
            <w:tcBorders>
              <w:top w:val="single" w:sz="4" w:space="0" w:color="auto"/>
              <w:bottom w:val="single" w:sz="4" w:space="0" w:color="auto"/>
            </w:tcBorders>
            <w:vAlign w:val="center"/>
          </w:tcPr>
          <w:p w14:paraId="6475BC57"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500-m/1000-m buffer around study site</w:t>
            </w:r>
          </w:p>
        </w:tc>
        <w:tc>
          <w:tcPr>
            <w:tcW w:w="1250" w:type="pct"/>
            <w:gridSpan w:val="2"/>
            <w:tcBorders>
              <w:top w:val="single" w:sz="4" w:space="0" w:color="auto"/>
              <w:bottom w:val="single" w:sz="4" w:space="0" w:color="auto"/>
            </w:tcBorders>
            <w:vAlign w:val="center"/>
          </w:tcPr>
          <w:p w14:paraId="13C743E7"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Impervious surface</w:t>
            </w:r>
          </w:p>
        </w:tc>
      </w:tr>
      <w:tr w:rsidR="00EB3334" w:rsidRPr="00FE10A5" w14:paraId="77A2A7C3" w14:textId="77777777" w:rsidTr="00890D76">
        <w:trPr>
          <w:trHeight w:val="864"/>
        </w:trPr>
        <w:tc>
          <w:tcPr>
            <w:tcW w:w="893" w:type="pct"/>
            <w:gridSpan w:val="2"/>
            <w:tcBorders>
              <w:top w:val="single" w:sz="4" w:space="0" w:color="auto"/>
              <w:bottom w:val="single" w:sz="4" w:space="0" w:color="auto"/>
            </w:tcBorders>
            <w:vAlign w:val="center"/>
          </w:tcPr>
          <w:p w14:paraId="2464E389"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Feist et al., 2018</w:t>
            </w:r>
          </w:p>
        </w:tc>
        <w:tc>
          <w:tcPr>
            <w:tcW w:w="1204" w:type="pct"/>
            <w:gridSpan w:val="2"/>
            <w:tcBorders>
              <w:top w:val="single" w:sz="4" w:space="0" w:color="auto"/>
              <w:bottom w:val="single" w:sz="4" w:space="0" w:color="auto"/>
            </w:tcBorders>
            <w:vAlign w:val="center"/>
          </w:tcPr>
          <w:p w14:paraId="4D79C02E"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Assess threats of urbanization to coho salmon</w:t>
            </w:r>
          </w:p>
        </w:tc>
        <w:tc>
          <w:tcPr>
            <w:tcW w:w="847" w:type="pct"/>
            <w:gridSpan w:val="2"/>
            <w:tcBorders>
              <w:top w:val="single" w:sz="4" w:space="0" w:color="auto"/>
              <w:bottom w:val="single" w:sz="4" w:space="0" w:color="auto"/>
            </w:tcBorders>
            <w:vAlign w:val="center"/>
          </w:tcPr>
          <w:p w14:paraId="52CE9481" w14:textId="77777777" w:rsidR="00EB3334" w:rsidRDefault="00EB3334" w:rsidP="00EB3334">
            <w:pPr>
              <w:spacing w:before="100" w:beforeAutospacing="1" w:after="100" w:afterAutospacing="1"/>
              <w:contextualSpacing/>
              <w:rPr>
                <w:rFonts w:ascii="Times New Roman" w:hAnsi="Times New Roman" w:cs="Times New Roman"/>
                <w:sz w:val="20"/>
                <w:szCs w:val="20"/>
              </w:rPr>
            </w:pPr>
            <w:proofErr w:type="spellStart"/>
            <w:r>
              <w:rPr>
                <w:rFonts w:ascii="Times New Roman" w:hAnsi="Times New Roman" w:cs="Times New Roman"/>
                <w:sz w:val="20"/>
                <w:szCs w:val="20"/>
              </w:rPr>
              <w:t>Pugent</w:t>
            </w:r>
            <w:proofErr w:type="spellEnd"/>
            <w:r>
              <w:rPr>
                <w:rFonts w:ascii="Times New Roman" w:hAnsi="Times New Roman" w:cs="Times New Roman"/>
                <w:sz w:val="20"/>
                <w:szCs w:val="20"/>
              </w:rPr>
              <w:t xml:space="preserve"> Sound Washington, USA</w:t>
            </w:r>
          </w:p>
        </w:tc>
        <w:tc>
          <w:tcPr>
            <w:tcW w:w="806" w:type="pct"/>
            <w:gridSpan w:val="2"/>
            <w:tcBorders>
              <w:top w:val="single" w:sz="4" w:space="0" w:color="auto"/>
              <w:bottom w:val="single" w:sz="4" w:space="0" w:color="auto"/>
            </w:tcBorders>
            <w:vAlign w:val="center"/>
          </w:tcPr>
          <w:p w14:paraId="5A23F300"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stream sub-basins</w:t>
            </w:r>
          </w:p>
        </w:tc>
        <w:tc>
          <w:tcPr>
            <w:tcW w:w="1250" w:type="pct"/>
            <w:gridSpan w:val="2"/>
            <w:tcBorders>
              <w:top w:val="single" w:sz="4" w:space="0" w:color="auto"/>
              <w:bottom w:val="single" w:sz="4" w:space="0" w:color="auto"/>
            </w:tcBorders>
            <w:vAlign w:val="center"/>
          </w:tcPr>
          <w:p w14:paraId="302E348C" w14:textId="77777777" w:rsidR="00EB3334" w:rsidRDefault="00EB3334" w:rsidP="00EB3334">
            <w:pPr>
              <w:spacing w:before="100" w:beforeAutospacing="1" w:after="100" w:afterAutospacing="1"/>
              <w:contextualSpacing/>
              <w:rPr>
                <w:rFonts w:ascii="Times New Roman" w:hAnsi="Times New Roman" w:cs="Times New Roman"/>
                <w:sz w:val="20"/>
                <w:szCs w:val="20"/>
              </w:rPr>
            </w:pPr>
            <w:r w:rsidRPr="002D107D">
              <w:rPr>
                <w:rFonts w:ascii="Times New Roman" w:hAnsi="Times New Roman" w:cs="Times New Roman"/>
                <w:i/>
                <w:sz w:val="20"/>
                <w:szCs w:val="20"/>
              </w:rPr>
              <w:t>Factor Score</w:t>
            </w:r>
            <w:r>
              <w:rPr>
                <w:rFonts w:ascii="Times New Roman" w:hAnsi="Times New Roman" w:cs="Times New Roman"/>
                <w:sz w:val="20"/>
                <w:szCs w:val="20"/>
              </w:rPr>
              <w:t xml:space="preserve"> – based on population density, traffic intensity, 10 land covers</w:t>
            </w:r>
          </w:p>
        </w:tc>
      </w:tr>
      <w:tr w:rsidR="00EB3334" w:rsidRPr="00FE10A5" w14:paraId="0175F5D3" w14:textId="77777777" w:rsidTr="00890D76">
        <w:trPr>
          <w:trHeight w:val="864"/>
        </w:trPr>
        <w:tc>
          <w:tcPr>
            <w:tcW w:w="893" w:type="pct"/>
            <w:gridSpan w:val="2"/>
            <w:tcBorders>
              <w:top w:val="single" w:sz="4" w:space="0" w:color="auto"/>
              <w:bottom w:val="single" w:sz="4" w:space="0" w:color="auto"/>
            </w:tcBorders>
            <w:vAlign w:val="center"/>
          </w:tcPr>
          <w:p w14:paraId="360AD9EE"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proofErr w:type="spellStart"/>
            <w:r>
              <w:rPr>
                <w:rFonts w:ascii="Times New Roman" w:hAnsi="Times New Roman" w:cs="Times New Roman"/>
                <w:sz w:val="20"/>
                <w:szCs w:val="20"/>
              </w:rPr>
              <w:t>Fortel</w:t>
            </w:r>
            <w:proofErr w:type="spellEnd"/>
            <w:r>
              <w:rPr>
                <w:rFonts w:ascii="Times New Roman" w:hAnsi="Times New Roman" w:cs="Times New Roman"/>
                <w:sz w:val="20"/>
                <w:szCs w:val="20"/>
              </w:rPr>
              <w:t xml:space="preserve"> et al., 2014</w:t>
            </w:r>
          </w:p>
        </w:tc>
        <w:tc>
          <w:tcPr>
            <w:tcW w:w="1204" w:type="pct"/>
            <w:gridSpan w:val="2"/>
            <w:tcBorders>
              <w:top w:val="single" w:sz="4" w:space="0" w:color="auto"/>
              <w:bottom w:val="single" w:sz="4" w:space="0" w:color="auto"/>
            </w:tcBorders>
            <w:vAlign w:val="center"/>
          </w:tcPr>
          <w:p w14:paraId="59573D20"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Assess bee community abundance, species richness, and composition</w:t>
            </w:r>
          </w:p>
        </w:tc>
        <w:tc>
          <w:tcPr>
            <w:tcW w:w="847" w:type="pct"/>
            <w:gridSpan w:val="2"/>
            <w:tcBorders>
              <w:top w:val="single" w:sz="4" w:space="0" w:color="auto"/>
              <w:bottom w:val="single" w:sz="4" w:space="0" w:color="auto"/>
            </w:tcBorders>
            <w:vAlign w:val="center"/>
          </w:tcPr>
          <w:p w14:paraId="02D0E146"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Lyon, France</w:t>
            </w:r>
          </w:p>
        </w:tc>
        <w:tc>
          <w:tcPr>
            <w:tcW w:w="806" w:type="pct"/>
            <w:gridSpan w:val="2"/>
            <w:tcBorders>
              <w:top w:val="single" w:sz="4" w:space="0" w:color="auto"/>
              <w:bottom w:val="single" w:sz="4" w:space="0" w:color="auto"/>
            </w:tcBorders>
            <w:vAlign w:val="center"/>
          </w:tcPr>
          <w:p w14:paraId="225EFC72"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2-km buffer around study site</w:t>
            </w:r>
          </w:p>
        </w:tc>
        <w:tc>
          <w:tcPr>
            <w:tcW w:w="1250" w:type="pct"/>
            <w:gridSpan w:val="2"/>
            <w:tcBorders>
              <w:top w:val="single" w:sz="4" w:space="0" w:color="auto"/>
              <w:bottom w:val="single" w:sz="4" w:space="0" w:color="auto"/>
            </w:tcBorders>
            <w:vAlign w:val="center"/>
          </w:tcPr>
          <w:p w14:paraId="310755DE"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Impervious surface</w:t>
            </w:r>
          </w:p>
        </w:tc>
      </w:tr>
      <w:tr w:rsidR="00EB3334" w:rsidRPr="00FE10A5" w14:paraId="3CAB5EB8" w14:textId="77777777" w:rsidTr="00890D76">
        <w:trPr>
          <w:trHeight w:val="864"/>
        </w:trPr>
        <w:tc>
          <w:tcPr>
            <w:tcW w:w="893" w:type="pct"/>
            <w:gridSpan w:val="2"/>
            <w:tcBorders>
              <w:top w:val="single" w:sz="4" w:space="0" w:color="auto"/>
              <w:bottom w:val="single" w:sz="4" w:space="0" w:color="auto"/>
            </w:tcBorders>
            <w:vAlign w:val="center"/>
          </w:tcPr>
          <w:p w14:paraId="256460C4"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Jantz et al., 2012</w:t>
            </w:r>
          </w:p>
        </w:tc>
        <w:tc>
          <w:tcPr>
            <w:tcW w:w="1204" w:type="pct"/>
            <w:gridSpan w:val="2"/>
            <w:tcBorders>
              <w:top w:val="single" w:sz="4" w:space="0" w:color="auto"/>
              <w:bottom w:val="single" w:sz="4" w:space="0" w:color="auto"/>
            </w:tcBorders>
            <w:vAlign w:val="center"/>
          </w:tcPr>
          <w:p w14:paraId="16E11320"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Assess urbanization impact on seasonal activity patterns of coyote</w:t>
            </w:r>
          </w:p>
        </w:tc>
        <w:tc>
          <w:tcPr>
            <w:tcW w:w="847" w:type="pct"/>
            <w:gridSpan w:val="2"/>
            <w:tcBorders>
              <w:top w:val="single" w:sz="4" w:space="0" w:color="auto"/>
              <w:bottom w:val="single" w:sz="4" w:space="0" w:color="auto"/>
            </w:tcBorders>
            <w:vAlign w:val="center"/>
          </w:tcPr>
          <w:p w14:paraId="53A78263"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Alabama, USA</w:t>
            </w:r>
          </w:p>
        </w:tc>
        <w:tc>
          <w:tcPr>
            <w:tcW w:w="806" w:type="pct"/>
            <w:gridSpan w:val="2"/>
            <w:tcBorders>
              <w:top w:val="single" w:sz="4" w:space="0" w:color="auto"/>
              <w:bottom w:val="single" w:sz="4" w:space="0" w:color="auto"/>
            </w:tcBorders>
            <w:vAlign w:val="center"/>
          </w:tcPr>
          <w:p w14:paraId="5C41E44C"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Individual coyote home range</w:t>
            </w:r>
          </w:p>
        </w:tc>
        <w:tc>
          <w:tcPr>
            <w:tcW w:w="1250" w:type="pct"/>
            <w:gridSpan w:val="2"/>
            <w:tcBorders>
              <w:top w:val="single" w:sz="4" w:space="0" w:color="auto"/>
              <w:bottom w:val="single" w:sz="4" w:space="0" w:color="auto"/>
            </w:tcBorders>
            <w:vAlign w:val="center"/>
          </w:tcPr>
          <w:p w14:paraId="66E00EF9"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Urban land cover</w:t>
            </w:r>
          </w:p>
        </w:tc>
      </w:tr>
      <w:tr w:rsidR="00EB3334" w:rsidRPr="00FE10A5" w14:paraId="672ECE60" w14:textId="77777777" w:rsidTr="00890D76">
        <w:trPr>
          <w:trHeight w:val="864"/>
        </w:trPr>
        <w:tc>
          <w:tcPr>
            <w:tcW w:w="893" w:type="pct"/>
            <w:gridSpan w:val="2"/>
            <w:tcBorders>
              <w:top w:val="single" w:sz="4" w:space="0" w:color="auto"/>
              <w:bottom w:val="single" w:sz="4" w:space="0" w:color="auto"/>
            </w:tcBorders>
            <w:vAlign w:val="center"/>
          </w:tcPr>
          <w:p w14:paraId="155D80C7" w14:textId="77777777" w:rsidR="00EB3334" w:rsidRDefault="00EB3334" w:rsidP="00EB3334">
            <w:pPr>
              <w:spacing w:before="100" w:beforeAutospacing="1" w:after="100" w:afterAutospacing="1"/>
              <w:contextualSpacing/>
              <w:rPr>
                <w:rFonts w:ascii="Times New Roman" w:hAnsi="Times New Roman" w:cs="Times New Roman"/>
                <w:sz w:val="20"/>
                <w:szCs w:val="20"/>
              </w:rPr>
            </w:pPr>
            <w:proofErr w:type="spellStart"/>
            <w:r>
              <w:rPr>
                <w:rFonts w:ascii="Times New Roman" w:hAnsi="Times New Roman" w:cs="Times New Roman"/>
                <w:sz w:val="20"/>
                <w:szCs w:val="20"/>
              </w:rPr>
              <w:t>Larondelle</w:t>
            </w:r>
            <w:proofErr w:type="spellEnd"/>
            <w:r>
              <w:rPr>
                <w:rFonts w:ascii="Times New Roman" w:hAnsi="Times New Roman" w:cs="Times New Roman"/>
                <w:sz w:val="20"/>
                <w:szCs w:val="20"/>
              </w:rPr>
              <w:t xml:space="preserve"> &amp; </w:t>
            </w:r>
            <w:proofErr w:type="spellStart"/>
            <w:r>
              <w:rPr>
                <w:rFonts w:ascii="Times New Roman" w:hAnsi="Times New Roman" w:cs="Times New Roman"/>
                <w:sz w:val="20"/>
                <w:szCs w:val="20"/>
              </w:rPr>
              <w:t>Haase</w:t>
            </w:r>
            <w:proofErr w:type="spellEnd"/>
            <w:r>
              <w:rPr>
                <w:rFonts w:ascii="Times New Roman" w:hAnsi="Times New Roman" w:cs="Times New Roman"/>
                <w:sz w:val="20"/>
                <w:szCs w:val="20"/>
              </w:rPr>
              <w:t>, 2013</w:t>
            </w:r>
          </w:p>
        </w:tc>
        <w:tc>
          <w:tcPr>
            <w:tcW w:w="1204" w:type="pct"/>
            <w:gridSpan w:val="2"/>
            <w:tcBorders>
              <w:top w:val="single" w:sz="4" w:space="0" w:color="auto"/>
              <w:bottom w:val="single" w:sz="4" w:space="0" w:color="auto"/>
            </w:tcBorders>
            <w:vAlign w:val="center"/>
          </w:tcPr>
          <w:p w14:paraId="3F221428"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Assess ecosystem service provisioning</w:t>
            </w:r>
          </w:p>
        </w:tc>
        <w:tc>
          <w:tcPr>
            <w:tcW w:w="847" w:type="pct"/>
            <w:gridSpan w:val="2"/>
            <w:tcBorders>
              <w:top w:val="single" w:sz="4" w:space="0" w:color="auto"/>
              <w:bottom w:val="single" w:sz="4" w:space="0" w:color="auto"/>
            </w:tcBorders>
            <w:vAlign w:val="center"/>
          </w:tcPr>
          <w:p w14:paraId="196C0F69" w14:textId="06629CDF"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xml:space="preserve">Berlin, </w:t>
            </w:r>
            <w:r w:rsidR="002C48D9">
              <w:rPr>
                <w:rFonts w:ascii="Times New Roman" w:hAnsi="Times New Roman" w:cs="Times New Roman"/>
                <w:sz w:val="20"/>
                <w:szCs w:val="20"/>
              </w:rPr>
              <w:t>Germany; Salzburg</w:t>
            </w:r>
            <w:r>
              <w:rPr>
                <w:rFonts w:ascii="Times New Roman" w:hAnsi="Times New Roman" w:cs="Times New Roman"/>
                <w:sz w:val="20"/>
                <w:szCs w:val="20"/>
              </w:rPr>
              <w:t xml:space="preserve">, </w:t>
            </w:r>
            <w:r w:rsidR="002C48D9">
              <w:rPr>
                <w:rFonts w:ascii="Times New Roman" w:hAnsi="Times New Roman" w:cs="Times New Roman"/>
                <w:sz w:val="20"/>
                <w:szCs w:val="20"/>
              </w:rPr>
              <w:t xml:space="preserve">Austria; </w:t>
            </w:r>
            <w:r>
              <w:rPr>
                <w:rFonts w:ascii="Times New Roman" w:hAnsi="Times New Roman" w:cs="Times New Roman"/>
                <w:sz w:val="20"/>
                <w:szCs w:val="20"/>
              </w:rPr>
              <w:t xml:space="preserve">Helsinki, </w:t>
            </w:r>
            <w:proofErr w:type="gramStart"/>
            <w:r w:rsidR="008805DB">
              <w:rPr>
                <w:rFonts w:ascii="Times New Roman" w:hAnsi="Times New Roman" w:cs="Times New Roman"/>
                <w:sz w:val="20"/>
                <w:szCs w:val="20"/>
              </w:rPr>
              <w:t>Finland</w:t>
            </w:r>
            <w:r w:rsidR="002C48D9">
              <w:rPr>
                <w:rFonts w:ascii="Times New Roman" w:hAnsi="Times New Roman" w:cs="Times New Roman"/>
                <w:sz w:val="20"/>
                <w:szCs w:val="20"/>
              </w:rPr>
              <w:t xml:space="preserve">;  </w:t>
            </w:r>
            <w:r>
              <w:rPr>
                <w:rFonts w:ascii="Times New Roman" w:hAnsi="Times New Roman" w:cs="Times New Roman"/>
                <w:sz w:val="20"/>
                <w:szCs w:val="20"/>
              </w:rPr>
              <w:t>Stockholm</w:t>
            </w:r>
            <w:proofErr w:type="gramEnd"/>
            <w:r w:rsidR="002C48D9">
              <w:rPr>
                <w:rFonts w:ascii="Times New Roman" w:hAnsi="Times New Roman" w:cs="Times New Roman"/>
                <w:sz w:val="20"/>
                <w:szCs w:val="20"/>
              </w:rPr>
              <w:t>, Sweden</w:t>
            </w:r>
          </w:p>
        </w:tc>
        <w:tc>
          <w:tcPr>
            <w:tcW w:w="806" w:type="pct"/>
            <w:gridSpan w:val="2"/>
            <w:tcBorders>
              <w:top w:val="single" w:sz="4" w:space="0" w:color="auto"/>
              <w:bottom w:val="single" w:sz="4" w:space="0" w:color="auto"/>
            </w:tcBorders>
            <w:vAlign w:val="center"/>
          </w:tcPr>
          <w:p w14:paraId="6197F08E" w14:textId="77777777" w:rsidR="00EB3334" w:rsidRDefault="00EB3334" w:rsidP="00EB3334">
            <w:pPr>
              <w:spacing w:before="100" w:beforeAutospacing="1" w:after="100" w:afterAutospacing="1"/>
              <w:contextualSpacing/>
              <w:rPr>
                <w:rFonts w:ascii="Times New Roman" w:hAnsi="Times New Roman" w:cs="Times New Roman"/>
                <w:sz w:val="20"/>
                <w:szCs w:val="20"/>
              </w:rPr>
            </w:pPr>
            <w:r w:rsidRPr="00B87904">
              <w:rPr>
                <w:rFonts w:ascii="Times New Roman" w:hAnsi="Times New Roman" w:cs="Times New Roman"/>
                <w:sz w:val="20"/>
              </w:rPr>
              <w:t>1</w:t>
            </w:r>
            <w:r>
              <w:rPr>
                <w:rFonts w:ascii="Times New Roman" w:hAnsi="Times New Roman" w:cs="Times New Roman"/>
                <w:sz w:val="20"/>
              </w:rPr>
              <w:t>00</w:t>
            </w:r>
            <w:r w:rsidRPr="00B87904">
              <w:rPr>
                <w:rFonts w:ascii="Times New Roman" w:hAnsi="Times New Roman" w:cs="Times New Roman"/>
                <w:sz w:val="20"/>
              </w:rPr>
              <w:t>-m</w:t>
            </w:r>
            <w:r w:rsidRPr="00B87904">
              <w:rPr>
                <w:rFonts w:ascii="Times New Roman" w:hAnsi="Times New Roman" w:cs="Times New Roman"/>
                <w:sz w:val="20"/>
                <w:vertAlign w:val="superscript"/>
              </w:rPr>
              <w:t>2</w:t>
            </w:r>
            <w:r w:rsidRPr="00B87904">
              <w:rPr>
                <w:rFonts w:ascii="Times New Roman" w:hAnsi="Times New Roman" w:cs="Times New Roman"/>
                <w:sz w:val="20"/>
              </w:rPr>
              <w:t xml:space="preserve"> pixels</w:t>
            </w:r>
          </w:p>
        </w:tc>
        <w:tc>
          <w:tcPr>
            <w:tcW w:w="1250" w:type="pct"/>
            <w:gridSpan w:val="2"/>
            <w:tcBorders>
              <w:top w:val="single" w:sz="4" w:space="0" w:color="auto"/>
              <w:bottom w:val="single" w:sz="4" w:space="0" w:color="auto"/>
            </w:tcBorders>
            <w:vAlign w:val="center"/>
          </w:tcPr>
          <w:p w14:paraId="1CF46762"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Distance from city center</w:t>
            </w:r>
          </w:p>
        </w:tc>
      </w:tr>
      <w:tr w:rsidR="00EB3334" w:rsidRPr="00FE10A5" w14:paraId="412D77B3" w14:textId="77777777" w:rsidTr="00890D76">
        <w:trPr>
          <w:trHeight w:val="864"/>
        </w:trPr>
        <w:tc>
          <w:tcPr>
            <w:tcW w:w="893" w:type="pct"/>
            <w:gridSpan w:val="2"/>
            <w:tcBorders>
              <w:top w:val="single" w:sz="4" w:space="0" w:color="auto"/>
              <w:bottom w:val="single" w:sz="4" w:space="0" w:color="auto"/>
            </w:tcBorders>
            <w:vAlign w:val="center"/>
          </w:tcPr>
          <w:p w14:paraId="2CA3B47B" w14:textId="77777777" w:rsidR="00EB3334" w:rsidRDefault="00EB3334" w:rsidP="00EB3334">
            <w:pPr>
              <w:spacing w:before="100" w:beforeAutospacing="1" w:after="100" w:afterAutospacing="1"/>
              <w:contextualSpacing/>
              <w:rPr>
                <w:rFonts w:ascii="Times New Roman" w:hAnsi="Times New Roman" w:cs="Times New Roman"/>
                <w:sz w:val="20"/>
                <w:szCs w:val="20"/>
              </w:rPr>
            </w:pPr>
            <w:proofErr w:type="spellStart"/>
            <w:r>
              <w:rPr>
                <w:rFonts w:ascii="Times New Roman" w:hAnsi="Times New Roman" w:cs="Times New Roman"/>
                <w:sz w:val="20"/>
                <w:szCs w:val="20"/>
              </w:rPr>
              <w:t>Riem</w:t>
            </w:r>
            <w:proofErr w:type="spellEnd"/>
            <w:r>
              <w:rPr>
                <w:rFonts w:ascii="Times New Roman" w:hAnsi="Times New Roman" w:cs="Times New Roman"/>
                <w:sz w:val="20"/>
                <w:szCs w:val="20"/>
              </w:rPr>
              <w:t xml:space="preserve"> et al., 2012</w:t>
            </w:r>
          </w:p>
        </w:tc>
        <w:tc>
          <w:tcPr>
            <w:tcW w:w="1204" w:type="pct"/>
            <w:gridSpan w:val="2"/>
            <w:tcBorders>
              <w:top w:val="single" w:sz="4" w:space="0" w:color="auto"/>
              <w:bottom w:val="single" w:sz="4" w:space="0" w:color="auto"/>
            </w:tcBorders>
            <w:vAlign w:val="center"/>
          </w:tcPr>
          <w:p w14:paraId="1F4FA9FA"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Quantify mammalian species diversity</w:t>
            </w:r>
          </w:p>
        </w:tc>
        <w:tc>
          <w:tcPr>
            <w:tcW w:w="847" w:type="pct"/>
            <w:gridSpan w:val="2"/>
            <w:tcBorders>
              <w:top w:val="single" w:sz="4" w:space="0" w:color="auto"/>
              <w:bottom w:val="single" w:sz="4" w:space="0" w:color="auto"/>
            </w:tcBorders>
            <w:vAlign w:val="center"/>
          </w:tcPr>
          <w:p w14:paraId="4E38A6C0"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Ohio, USA</w:t>
            </w:r>
          </w:p>
        </w:tc>
        <w:tc>
          <w:tcPr>
            <w:tcW w:w="806" w:type="pct"/>
            <w:gridSpan w:val="2"/>
            <w:tcBorders>
              <w:top w:val="single" w:sz="4" w:space="0" w:color="auto"/>
              <w:bottom w:val="single" w:sz="4" w:space="0" w:color="auto"/>
            </w:tcBorders>
            <w:vAlign w:val="center"/>
          </w:tcPr>
          <w:p w14:paraId="6E61DFCD"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6 study sites of varying sizes</w:t>
            </w:r>
          </w:p>
        </w:tc>
        <w:tc>
          <w:tcPr>
            <w:tcW w:w="1250" w:type="pct"/>
            <w:gridSpan w:val="2"/>
            <w:tcBorders>
              <w:top w:val="single" w:sz="4" w:space="0" w:color="auto"/>
              <w:bottom w:val="single" w:sz="4" w:space="0" w:color="auto"/>
            </w:tcBorders>
            <w:vAlign w:val="center"/>
          </w:tcPr>
          <w:p w14:paraId="3BD3A353"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Expert opinion ranking based on tree cover, lawns, pavement, and buildings</w:t>
            </w:r>
          </w:p>
        </w:tc>
      </w:tr>
      <w:tr w:rsidR="00553732" w:rsidRPr="00FE10A5" w14:paraId="20179FC9" w14:textId="77777777" w:rsidTr="00890D76">
        <w:trPr>
          <w:trHeight w:val="864"/>
        </w:trPr>
        <w:tc>
          <w:tcPr>
            <w:tcW w:w="893" w:type="pct"/>
            <w:gridSpan w:val="2"/>
            <w:tcBorders>
              <w:top w:val="single" w:sz="4" w:space="0" w:color="auto"/>
              <w:bottom w:val="single" w:sz="4" w:space="0" w:color="auto"/>
            </w:tcBorders>
            <w:vAlign w:val="center"/>
          </w:tcPr>
          <w:p w14:paraId="5CBE160B" w14:textId="77777777" w:rsidR="00553732" w:rsidRDefault="00553732" w:rsidP="00553732">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Saito &amp; Koike, 2013</w:t>
            </w:r>
          </w:p>
        </w:tc>
        <w:tc>
          <w:tcPr>
            <w:tcW w:w="1204" w:type="pct"/>
            <w:gridSpan w:val="2"/>
            <w:tcBorders>
              <w:top w:val="single" w:sz="4" w:space="0" w:color="auto"/>
              <w:bottom w:val="single" w:sz="4" w:space="0" w:color="auto"/>
            </w:tcBorders>
            <w:vAlign w:val="center"/>
          </w:tcPr>
          <w:p w14:paraId="036099F0" w14:textId="77777777" w:rsidR="00553732" w:rsidRDefault="00553732" w:rsidP="00553732">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Evaluate effects of urbanization on wild mammal assemblages</w:t>
            </w:r>
          </w:p>
        </w:tc>
        <w:tc>
          <w:tcPr>
            <w:tcW w:w="847" w:type="pct"/>
            <w:gridSpan w:val="2"/>
            <w:tcBorders>
              <w:top w:val="single" w:sz="4" w:space="0" w:color="auto"/>
              <w:bottom w:val="single" w:sz="4" w:space="0" w:color="auto"/>
            </w:tcBorders>
            <w:vAlign w:val="center"/>
          </w:tcPr>
          <w:p w14:paraId="2BFE3BEB" w14:textId="77777777" w:rsidR="00553732" w:rsidRDefault="00553732" w:rsidP="00553732">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Tokyo metro area, Japan</w:t>
            </w:r>
          </w:p>
        </w:tc>
        <w:tc>
          <w:tcPr>
            <w:tcW w:w="806" w:type="pct"/>
            <w:gridSpan w:val="2"/>
            <w:tcBorders>
              <w:top w:val="single" w:sz="4" w:space="0" w:color="auto"/>
              <w:bottom w:val="single" w:sz="4" w:space="0" w:color="auto"/>
            </w:tcBorders>
            <w:vAlign w:val="center"/>
          </w:tcPr>
          <w:p w14:paraId="534D74E5" w14:textId="77777777" w:rsidR="00553732" w:rsidRPr="00FE10A5" w:rsidRDefault="00553732" w:rsidP="00553732">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varying buffers around study site</w:t>
            </w:r>
          </w:p>
        </w:tc>
        <w:tc>
          <w:tcPr>
            <w:tcW w:w="1250" w:type="pct"/>
            <w:gridSpan w:val="2"/>
            <w:tcBorders>
              <w:top w:val="single" w:sz="4" w:space="0" w:color="auto"/>
              <w:bottom w:val="single" w:sz="4" w:space="0" w:color="auto"/>
            </w:tcBorders>
            <w:vAlign w:val="center"/>
          </w:tcPr>
          <w:p w14:paraId="5D8A5CD1" w14:textId="77777777" w:rsidR="00553732" w:rsidRDefault="00553732" w:rsidP="00553732">
            <w:pPr>
              <w:spacing w:before="100" w:beforeAutospacing="1" w:after="100" w:afterAutospacing="1"/>
              <w:contextualSpacing/>
              <w:rPr>
                <w:rFonts w:ascii="Times New Roman" w:hAnsi="Times New Roman" w:cs="Times New Roman"/>
                <w:sz w:val="20"/>
                <w:szCs w:val="20"/>
              </w:rPr>
            </w:pPr>
            <w:r w:rsidRPr="002D107D">
              <w:rPr>
                <w:rFonts w:ascii="Times New Roman" w:hAnsi="Times New Roman" w:cs="Times New Roman"/>
                <w:i/>
                <w:sz w:val="20"/>
                <w:szCs w:val="20"/>
              </w:rPr>
              <w:t>PC1</w:t>
            </w:r>
            <w:r>
              <w:rPr>
                <w:rFonts w:ascii="Times New Roman" w:hAnsi="Times New Roman" w:cs="Times New Roman"/>
                <w:sz w:val="20"/>
                <w:szCs w:val="20"/>
              </w:rPr>
              <w:t xml:space="preserve"> – based on forest, urban and agricultural land covers</w:t>
            </w:r>
          </w:p>
        </w:tc>
      </w:tr>
      <w:tr w:rsidR="00EB3334" w:rsidRPr="00FE10A5" w14:paraId="4FFBEDE6" w14:textId="77777777" w:rsidTr="00890D76">
        <w:trPr>
          <w:trHeight w:val="864"/>
        </w:trPr>
        <w:tc>
          <w:tcPr>
            <w:tcW w:w="893" w:type="pct"/>
            <w:gridSpan w:val="2"/>
            <w:tcBorders>
              <w:top w:val="single" w:sz="4" w:space="0" w:color="auto"/>
              <w:bottom w:val="single" w:sz="4" w:space="0" w:color="auto"/>
            </w:tcBorders>
            <w:vAlign w:val="center"/>
          </w:tcPr>
          <w:p w14:paraId="0855F1FC"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xml:space="preserve">Tomasevic &amp; </w:t>
            </w:r>
            <w:proofErr w:type="spellStart"/>
            <w:r>
              <w:rPr>
                <w:rFonts w:ascii="Times New Roman" w:hAnsi="Times New Roman" w:cs="Times New Roman"/>
                <w:sz w:val="20"/>
                <w:szCs w:val="20"/>
              </w:rPr>
              <w:t>Marzluff</w:t>
            </w:r>
            <w:proofErr w:type="spellEnd"/>
            <w:r>
              <w:rPr>
                <w:rFonts w:ascii="Times New Roman" w:hAnsi="Times New Roman" w:cs="Times New Roman"/>
                <w:sz w:val="20"/>
                <w:szCs w:val="20"/>
              </w:rPr>
              <w:t>, 2017</w:t>
            </w:r>
          </w:p>
        </w:tc>
        <w:tc>
          <w:tcPr>
            <w:tcW w:w="1204" w:type="pct"/>
            <w:gridSpan w:val="2"/>
            <w:tcBorders>
              <w:top w:val="single" w:sz="4" w:space="0" w:color="auto"/>
              <w:bottom w:val="single" w:sz="4" w:space="0" w:color="auto"/>
            </w:tcBorders>
            <w:vAlign w:val="center"/>
          </w:tcPr>
          <w:p w14:paraId="64310FDC"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Examine impact of human facilitation on cavity-nesting bird communities</w:t>
            </w:r>
          </w:p>
        </w:tc>
        <w:tc>
          <w:tcPr>
            <w:tcW w:w="847" w:type="pct"/>
            <w:gridSpan w:val="2"/>
            <w:tcBorders>
              <w:top w:val="single" w:sz="4" w:space="0" w:color="auto"/>
              <w:bottom w:val="single" w:sz="4" w:space="0" w:color="auto"/>
            </w:tcBorders>
            <w:vAlign w:val="center"/>
          </w:tcPr>
          <w:p w14:paraId="493A576B"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Washington, USA</w:t>
            </w:r>
          </w:p>
        </w:tc>
        <w:tc>
          <w:tcPr>
            <w:tcW w:w="806" w:type="pct"/>
            <w:gridSpan w:val="2"/>
            <w:tcBorders>
              <w:top w:val="single" w:sz="4" w:space="0" w:color="auto"/>
              <w:bottom w:val="single" w:sz="4" w:space="0" w:color="auto"/>
            </w:tcBorders>
            <w:vAlign w:val="center"/>
          </w:tcPr>
          <w:p w14:paraId="5E387E4F" w14:textId="77777777" w:rsidR="00EB3334" w:rsidRPr="00B87904" w:rsidRDefault="00EB3334" w:rsidP="00EB3334">
            <w:pPr>
              <w:spacing w:before="100" w:beforeAutospacing="1" w:after="100" w:afterAutospacing="1"/>
              <w:contextualSpacing/>
              <w:rPr>
                <w:rFonts w:ascii="Times New Roman" w:hAnsi="Times New Roman" w:cs="Times New Roman"/>
                <w:sz w:val="20"/>
                <w:szCs w:val="20"/>
              </w:rPr>
            </w:pPr>
            <w:r w:rsidRPr="00B87904">
              <w:rPr>
                <w:rFonts w:ascii="Times New Roman" w:hAnsi="Times New Roman" w:cs="Times New Roman"/>
                <w:sz w:val="20"/>
              </w:rPr>
              <w:t>1-km</w:t>
            </w:r>
            <w:r w:rsidRPr="00B87904">
              <w:rPr>
                <w:rFonts w:ascii="Times New Roman" w:hAnsi="Times New Roman" w:cs="Times New Roman"/>
                <w:sz w:val="20"/>
                <w:vertAlign w:val="superscript"/>
              </w:rPr>
              <w:t>2</w:t>
            </w:r>
            <w:r w:rsidRPr="00B87904">
              <w:rPr>
                <w:rFonts w:ascii="Times New Roman" w:hAnsi="Times New Roman" w:cs="Times New Roman"/>
                <w:sz w:val="20"/>
              </w:rPr>
              <w:t xml:space="preserve"> pixels</w:t>
            </w:r>
          </w:p>
        </w:tc>
        <w:tc>
          <w:tcPr>
            <w:tcW w:w="1250" w:type="pct"/>
            <w:gridSpan w:val="2"/>
            <w:tcBorders>
              <w:top w:val="single" w:sz="4" w:space="0" w:color="auto"/>
              <w:bottom w:val="single" w:sz="4" w:space="0" w:color="auto"/>
            </w:tcBorders>
            <w:vAlign w:val="center"/>
          </w:tcPr>
          <w:p w14:paraId="38527FC1" w14:textId="77777777" w:rsidR="00EB3334" w:rsidRPr="00FE10A5"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 Forest cover</w:t>
            </w:r>
          </w:p>
        </w:tc>
      </w:tr>
      <w:tr w:rsidR="00EB3334" w:rsidRPr="00FE10A5" w14:paraId="5AD37236" w14:textId="77777777" w:rsidTr="00890D76">
        <w:trPr>
          <w:trHeight w:val="864"/>
        </w:trPr>
        <w:tc>
          <w:tcPr>
            <w:tcW w:w="893" w:type="pct"/>
            <w:gridSpan w:val="2"/>
            <w:tcBorders>
              <w:top w:val="single" w:sz="4" w:space="0" w:color="auto"/>
              <w:bottom w:val="single" w:sz="4" w:space="0" w:color="auto"/>
            </w:tcBorders>
            <w:vAlign w:val="center"/>
          </w:tcPr>
          <w:p w14:paraId="0EE261C8" w14:textId="77777777" w:rsidR="00EB3334" w:rsidRDefault="00EB3334" w:rsidP="00EB3334">
            <w:pPr>
              <w:spacing w:before="100" w:beforeAutospacing="1" w:after="100" w:afterAutospacing="1"/>
              <w:contextualSpacing/>
              <w:rPr>
                <w:rFonts w:ascii="Times New Roman" w:hAnsi="Times New Roman" w:cs="Times New Roman"/>
                <w:sz w:val="20"/>
                <w:szCs w:val="20"/>
              </w:rPr>
            </w:pPr>
            <w:proofErr w:type="spellStart"/>
            <w:r>
              <w:rPr>
                <w:rFonts w:ascii="Times New Roman" w:hAnsi="Times New Roman" w:cs="Times New Roman"/>
                <w:sz w:val="20"/>
                <w:szCs w:val="20"/>
              </w:rPr>
              <w:t>Wadduwage</w:t>
            </w:r>
            <w:proofErr w:type="spellEnd"/>
            <w:r>
              <w:rPr>
                <w:rFonts w:ascii="Times New Roman" w:hAnsi="Times New Roman" w:cs="Times New Roman"/>
                <w:sz w:val="20"/>
                <w:szCs w:val="20"/>
              </w:rPr>
              <w:t xml:space="preserve"> et al., 2017</w:t>
            </w:r>
          </w:p>
        </w:tc>
        <w:tc>
          <w:tcPr>
            <w:tcW w:w="1204" w:type="pct"/>
            <w:gridSpan w:val="2"/>
            <w:tcBorders>
              <w:top w:val="single" w:sz="4" w:space="0" w:color="auto"/>
              <w:bottom w:val="single" w:sz="4" w:space="0" w:color="auto"/>
            </w:tcBorders>
            <w:vAlign w:val="center"/>
          </w:tcPr>
          <w:p w14:paraId="1DCDE53D"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Assess loss, degradation, and fragmentation of agricultural land</w:t>
            </w:r>
          </w:p>
        </w:tc>
        <w:tc>
          <w:tcPr>
            <w:tcW w:w="847" w:type="pct"/>
            <w:gridSpan w:val="2"/>
            <w:tcBorders>
              <w:top w:val="single" w:sz="4" w:space="0" w:color="auto"/>
              <w:bottom w:val="single" w:sz="4" w:space="0" w:color="auto"/>
            </w:tcBorders>
            <w:vAlign w:val="center"/>
          </w:tcPr>
          <w:p w14:paraId="7EE015BF" w14:textId="26E44CB4" w:rsidR="00EB3334" w:rsidRDefault="00EB3334" w:rsidP="002C48D9">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Adelaide, A</w:t>
            </w:r>
            <w:r w:rsidR="002C48D9">
              <w:rPr>
                <w:rFonts w:ascii="Times New Roman" w:hAnsi="Times New Roman" w:cs="Times New Roman"/>
                <w:sz w:val="20"/>
                <w:szCs w:val="20"/>
              </w:rPr>
              <w:t>ustralia</w:t>
            </w:r>
          </w:p>
        </w:tc>
        <w:tc>
          <w:tcPr>
            <w:tcW w:w="806" w:type="pct"/>
            <w:gridSpan w:val="2"/>
            <w:tcBorders>
              <w:top w:val="single" w:sz="4" w:space="0" w:color="auto"/>
              <w:bottom w:val="single" w:sz="4" w:space="0" w:color="auto"/>
            </w:tcBorders>
            <w:vAlign w:val="center"/>
          </w:tcPr>
          <w:p w14:paraId="75AF3040" w14:textId="77777777" w:rsidR="00EB3334" w:rsidRPr="00B87904" w:rsidRDefault="00EB3334" w:rsidP="00EB3334">
            <w:pPr>
              <w:spacing w:before="100" w:beforeAutospacing="1" w:after="100" w:afterAutospacing="1"/>
              <w:contextualSpacing/>
              <w:rPr>
                <w:rFonts w:ascii="Times New Roman" w:hAnsi="Times New Roman" w:cs="Times New Roman"/>
                <w:sz w:val="20"/>
              </w:rPr>
            </w:pPr>
            <w:r w:rsidRPr="00B87904">
              <w:rPr>
                <w:rFonts w:ascii="Times New Roman" w:hAnsi="Times New Roman" w:cs="Times New Roman"/>
                <w:sz w:val="20"/>
              </w:rPr>
              <w:t>1-km</w:t>
            </w:r>
            <w:r w:rsidRPr="00B87904">
              <w:rPr>
                <w:rFonts w:ascii="Times New Roman" w:hAnsi="Times New Roman" w:cs="Times New Roman"/>
                <w:sz w:val="20"/>
                <w:vertAlign w:val="superscript"/>
              </w:rPr>
              <w:t>2</w:t>
            </w:r>
            <w:r w:rsidRPr="00B87904">
              <w:rPr>
                <w:rFonts w:ascii="Times New Roman" w:hAnsi="Times New Roman" w:cs="Times New Roman"/>
                <w:sz w:val="20"/>
              </w:rPr>
              <w:t xml:space="preserve"> pixels</w:t>
            </w:r>
          </w:p>
        </w:tc>
        <w:tc>
          <w:tcPr>
            <w:tcW w:w="1250" w:type="pct"/>
            <w:gridSpan w:val="2"/>
            <w:tcBorders>
              <w:top w:val="single" w:sz="4" w:space="0" w:color="auto"/>
              <w:bottom w:val="single" w:sz="4" w:space="0" w:color="auto"/>
            </w:tcBorders>
            <w:vAlign w:val="center"/>
          </w:tcPr>
          <w:p w14:paraId="5CDB0ECB" w14:textId="77777777" w:rsidR="00EB3334" w:rsidRDefault="00EB3334" w:rsidP="00EB3334">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Distance from city center</w:t>
            </w:r>
          </w:p>
        </w:tc>
      </w:tr>
      <w:tr w:rsidR="00EB3334" w:rsidRPr="00502B24" w14:paraId="0A601EA2" w14:textId="77777777" w:rsidTr="00890D76">
        <w:trPr>
          <w:trHeight w:val="864"/>
        </w:trPr>
        <w:tc>
          <w:tcPr>
            <w:tcW w:w="4999" w:type="pct"/>
            <w:gridSpan w:val="10"/>
            <w:tcBorders>
              <w:top w:val="single" w:sz="4" w:space="0" w:color="auto"/>
              <w:bottom w:val="single" w:sz="4" w:space="0" w:color="auto"/>
            </w:tcBorders>
            <w:vAlign w:val="center"/>
          </w:tcPr>
          <w:p w14:paraId="7CD1741B" w14:textId="355AF9DD" w:rsidR="00EB3334" w:rsidRPr="00502B24" w:rsidRDefault="00EB3334" w:rsidP="00EB3334">
            <w:pPr>
              <w:rPr>
                <w:rFonts w:ascii="Times New Roman" w:hAnsi="Times New Roman" w:cs="Times New Roman"/>
                <w:sz w:val="20"/>
              </w:rPr>
            </w:pPr>
            <w:r w:rsidRPr="00502B24">
              <w:rPr>
                <w:rFonts w:ascii="Times New Roman" w:hAnsi="Times New Roman" w:cs="Times New Roman"/>
                <w:i/>
                <w:sz w:val="20"/>
              </w:rPr>
              <w:t>Note</w:t>
            </w:r>
            <w:r w:rsidRPr="00502B24">
              <w:rPr>
                <w:rFonts w:ascii="Times New Roman" w:hAnsi="Times New Roman" w:cs="Times New Roman"/>
                <w:sz w:val="20"/>
              </w:rPr>
              <w:t xml:space="preserve">: </w:t>
            </w:r>
            <w:r w:rsidRPr="002D107D">
              <w:rPr>
                <w:rFonts w:ascii="Times New Roman" w:hAnsi="Times New Roman" w:cs="Times New Roman"/>
                <w:i/>
                <w:sz w:val="20"/>
              </w:rPr>
              <w:t>PC1</w:t>
            </w:r>
            <w:r w:rsidRPr="00502B24">
              <w:rPr>
                <w:rFonts w:ascii="Times New Roman" w:hAnsi="Times New Roman" w:cs="Times New Roman"/>
                <w:sz w:val="20"/>
              </w:rPr>
              <w:t xml:space="preserve"> refers to the first </w:t>
            </w:r>
            <w:proofErr w:type="gramStart"/>
            <w:r w:rsidRPr="00502B24">
              <w:rPr>
                <w:rFonts w:ascii="Times New Roman" w:hAnsi="Times New Roman" w:cs="Times New Roman"/>
                <w:sz w:val="20"/>
              </w:rPr>
              <w:t>principle</w:t>
            </w:r>
            <w:proofErr w:type="gramEnd"/>
            <w:r w:rsidRPr="00502B24">
              <w:rPr>
                <w:rFonts w:ascii="Times New Roman" w:hAnsi="Times New Roman" w:cs="Times New Roman"/>
                <w:sz w:val="20"/>
              </w:rPr>
              <w:t xml:space="preserve"> component resulting from a principle component analysis</w:t>
            </w:r>
            <w:r>
              <w:rPr>
                <w:rFonts w:ascii="Times New Roman" w:hAnsi="Times New Roman" w:cs="Times New Roman"/>
                <w:sz w:val="20"/>
              </w:rPr>
              <w:t xml:space="preserve"> and </w:t>
            </w:r>
            <w:r w:rsidRPr="002D107D">
              <w:rPr>
                <w:rFonts w:ascii="Times New Roman" w:hAnsi="Times New Roman" w:cs="Times New Roman"/>
                <w:i/>
                <w:sz w:val="20"/>
              </w:rPr>
              <w:t>Factor Score</w:t>
            </w:r>
            <w:r>
              <w:rPr>
                <w:rFonts w:ascii="Times New Roman" w:hAnsi="Times New Roman" w:cs="Times New Roman"/>
                <w:sz w:val="20"/>
              </w:rPr>
              <w:t xml:space="preserve"> refers to the result of a factor analysis; both principle component and factor analyses are performed on multiple input variables whereby the resulting principle components and factor scores are continuous agglomeration variables.</w:t>
            </w:r>
          </w:p>
        </w:tc>
      </w:tr>
      <w:tr w:rsidR="005E76E2" w:rsidRPr="005E76E2" w14:paraId="5648B9D1" w14:textId="77777777" w:rsidTr="00890D76">
        <w:trPr>
          <w:trHeight w:val="432"/>
        </w:trPr>
        <w:tc>
          <w:tcPr>
            <w:tcW w:w="5000" w:type="pct"/>
            <w:gridSpan w:val="10"/>
            <w:tcBorders>
              <w:bottom w:val="single" w:sz="4" w:space="0" w:color="auto"/>
            </w:tcBorders>
            <w:vAlign w:val="center"/>
          </w:tcPr>
          <w:p w14:paraId="2E88EF15" w14:textId="3BF53478" w:rsidR="005E76E2" w:rsidRPr="005E76E2" w:rsidRDefault="005E76E2" w:rsidP="00363FE8">
            <w:pPr>
              <w:rPr>
                <w:rFonts w:ascii="Times New Roman" w:hAnsi="Times New Roman" w:cs="Times New Roman"/>
                <w:b/>
              </w:rPr>
            </w:pPr>
            <w:r w:rsidRPr="005E76E2">
              <w:rPr>
                <w:rFonts w:ascii="Times New Roman" w:hAnsi="Times New Roman" w:cs="Times New Roman"/>
                <w:b/>
              </w:rPr>
              <w:lastRenderedPageBreak/>
              <w:t>Table S2</w:t>
            </w:r>
            <w:r w:rsidR="00FF58DD">
              <w:rPr>
                <w:rFonts w:ascii="Times New Roman" w:hAnsi="Times New Roman" w:cs="Times New Roman"/>
                <w:b/>
              </w:rPr>
              <w:t>.</w:t>
            </w:r>
            <w:r w:rsidRPr="005E76E2">
              <w:rPr>
                <w:rFonts w:ascii="Times New Roman" w:hAnsi="Times New Roman" w:cs="Times New Roman"/>
                <w:b/>
              </w:rPr>
              <w:t xml:space="preserve"> </w:t>
            </w:r>
            <w:r w:rsidR="00363FE8" w:rsidRPr="00CF51C7">
              <w:rPr>
                <w:rFonts w:ascii="Times New Roman" w:hAnsi="Times New Roman" w:cs="Times New Roman"/>
              </w:rPr>
              <w:t>S</w:t>
            </w:r>
            <w:r w:rsidRPr="00CF51C7">
              <w:rPr>
                <w:rFonts w:ascii="Times New Roman" w:hAnsi="Times New Roman" w:cs="Times New Roman"/>
              </w:rPr>
              <w:t>tudies developing or implementing categorical urban-rural gradient typologies</w:t>
            </w:r>
            <w:r w:rsidRPr="005E76E2">
              <w:rPr>
                <w:rFonts w:ascii="Times New Roman" w:hAnsi="Times New Roman" w:cs="Times New Roman"/>
                <w:b/>
              </w:rPr>
              <w:t xml:space="preserve"> </w:t>
            </w:r>
          </w:p>
        </w:tc>
      </w:tr>
      <w:tr w:rsidR="005E76E2" w:rsidRPr="00363FE8" w14:paraId="67038DC0" w14:textId="77777777" w:rsidTr="00890D76">
        <w:trPr>
          <w:trHeight w:val="534"/>
        </w:trPr>
        <w:tc>
          <w:tcPr>
            <w:tcW w:w="803" w:type="pct"/>
            <w:tcBorders>
              <w:top w:val="single" w:sz="4" w:space="0" w:color="auto"/>
              <w:bottom w:val="single" w:sz="4" w:space="0" w:color="auto"/>
            </w:tcBorders>
            <w:vAlign w:val="center"/>
          </w:tcPr>
          <w:p w14:paraId="3F0D61D0" w14:textId="77777777" w:rsidR="005E76E2" w:rsidRPr="00363FE8" w:rsidRDefault="005E76E2" w:rsidP="00606EFA">
            <w:pPr>
              <w:rPr>
                <w:rFonts w:ascii="Times New Roman" w:hAnsi="Times New Roman" w:cs="Times New Roman"/>
                <w:b/>
                <w:sz w:val="22"/>
              </w:rPr>
            </w:pPr>
            <w:r w:rsidRPr="00363FE8">
              <w:rPr>
                <w:rFonts w:ascii="Times New Roman" w:hAnsi="Times New Roman" w:cs="Times New Roman"/>
                <w:b/>
                <w:sz w:val="22"/>
              </w:rPr>
              <w:t>Study</w:t>
            </w:r>
          </w:p>
        </w:tc>
        <w:tc>
          <w:tcPr>
            <w:tcW w:w="1027" w:type="pct"/>
            <w:gridSpan w:val="2"/>
            <w:tcBorders>
              <w:top w:val="single" w:sz="4" w:space="0" w:color="auto"/>
              <w:bottom w:val="single" w:sz="4" w:space="0" w:color="auto"/>
            </w:tcBorders>
            <w:vAlign w:val="center"/>
          </w:tcPr>
          <w:p w14:paraId="7F6E4F10" w14:textId="77777777" w:rsidR="005E76E2" w:rsidRPr="00363FE8" w:rsidRDefault="005E76E2" w:rsidP="00606EFA">
            <w:pPr>
              <w:rPr>
                <w:rFonts w:ascii="Times New Roman" w:hAnsi="Times New Roman" w:cs="Times New Roman"/>
                <w:b/>
                <w:sz w:val="22"/>
              </w:rPr>
            </w:pPr>
            <w:r w:rsidRPr="00363FE8">
              <w:rPr>
                <w:rFonts w:ascii="Times New Roman" w:hAnsi="Times New Roman" w:cs="Times New Roman"/>
                <w:b/>
                <w:sz w:val="22"/>
              </w:rPr>
              <w:t>Objective/Purpose</w:t>
            </w:r>
          </w:p>
        </w:tc>
        <w:tc>
          <w:tcPr>
            <w:tcW w:w="714" w:type="pct"/>
            <w:gridSpan w:val="2"/>
            <w:tcBorders>
              <w:top w:val="single" w:sz="4" w:space="0" w:color="auto"/>
              <w:bottom w:val="single" w:sz="4" w:space="0" w:color="auto"/>
            </w:tcBorders>
            <w:vAlign w:val="center"/>
          </w:tcPr>
          <w:p w14:paraId="45DC053C" w14:textId="77777777" w:rsidR="005E76E2" w:rsidRPr="00363FE8" w:rsidRDefault="005E76E2" w:rsidP="00606EFA">
            <w:pPr>
              <w:rPr>
                <w:rFonts w:ascii="Times New Roman" w:hAnsi="Times New Roman" w:cs="Times New Roman"/>
                <w:b/>
                <w:sz w:val="22"/>
              </w:rPr>
            </w:pPr>
            <w:r w:rsidRPr="00363FE8">
              <w:rPr>
                <w:rFonts w:ascii="Times New Roman" w:hAnsi="Times New Roman" w:cs="Times New Roman"/>
                <w:b/>
                <w:sz w:val="22"/>
              </w:rPr>
              <w:t>Study Area</w:t>
            </w:r>
          </w:p>
        </w:tc>
        <w:tc>
          <w:tcPr>
            <w:tcW w:w="671" w:type="pct"/>
            <w:gridSpan w:val="2"/>
            <w:tcBorders>
              <w:top w:val="single" w:sz="4" w:space="0" w:color="auto"/>
              <w:bottom w:val="single" w:sz="4" w:space="0" w:color="auto"/>
            </w:tcBorders>
            <w:vAlign w:val="center"/>
          </w:tcPr>
          <w:p w14:paraId="24C1A258" w14:textId="77777777" w:rsidR="005E76E2" w:rsidRPr="00363FE8" w:rsidRDefault="005E76E2" w:rsidP="00606EFA">
            <w:pPr>
              <w:rPr>
                <w:rFonts w:ascii="Times New Roman" w:hAnsi="Times New Roman" w:cs="Times New Roman"/>
                <w:b/>
                <w:sz w:val="22"/>
              </w:rPr>
            </w:pPr>
            <w:r w:rsidRPr="00363FE8">
              <w:rPr>
                <w:rFonts w:ascii="Times New Roman" w:hAnsi="Times New Roman" w:cs="Times New Roman"/>
                <w:b/>
                <w:sz w:val="22"/>
              </w:rPr>
              <w:t>Unit of Analysis</w:t>
            </w:r>
          </w:p>
        </w:tc>
        <w:tc>
          <w:tcPr>
            <w:tcW w:w="846" w:type="pct"/>
            <w:gridSpan w:val="2"/>
            <w:tcBorders>
              <w:top w:val="single" w:sz="4" w:space="0" w:color="auto"/>
              <w:bottom w:val="single" w:sz="4" w:space="0" w:color="auto"/>
            </w:tcBorders>
            <w:vAlign w:val="center"/>
          </w:tcPr>
          <w:p w14:paraId="337DD1C0" w14:textId="77777777" w:rsidR="005E76E2" w:rsidRPr="00363FE8" w:rsidRDefault="005E76E2" w:rsidP="00606EFA">
            <w:pPr>
              <w:rPr>
                <w:rFonts w:ascii="Times New Roman" w:hAnsi="Times New Roman" w:cs="Times New Roman"/>
                <w:b/>
                <w:sz w:val="22"/>
              </w:rPr>
            </w:pPr>
            <w:r w:rsidRPr="00363FE8">
              <w:rPr>
                <w:rFonts w:ascii="Times New Roman" w:hAnsi="Times New Roman" w:cs="Times New Roman"/>
                <w:b/>
                <w:sz w:val="22"/>
              </w:rPr>
              <w:t>Metric(s) Used</w:t>
            </w:r>
          </w:p>
        </w:tc>
        <w:tc>
          <w:tcPr>
            <w:tcW w:w="939" w:type="pct"/>
            <w:tcBorders>
              <w:top w:val="single" w:sz="4" w:space="0" w:color="auto"/>
              <w:bottom w:val="single" w:sz="4" w:space="0" w:color="auto"/>
            </w:tcBorders>
            <w:vAlign w:val="center"/>
          </w:tcPr>
          <w:p w14:paraId="7CE48D09" w14:textId="77777777" w:rsidR="005E76E2" w:rsidRPr="00363FE8" w:rsidRDefault="005E76E2" w:rsidP="00606EFA">
            <w:pPr>
              <w:rPr>
                <w:rFonts w:ascii="Times New Roman" w:hAnsi="Times New Roman" w:cs="Times New Roman"/>
                <w:b/>
                <w:sz w:val="22"/>
              </w:rPr>
            </w:pPr>
            <w:r w:rsidRPr="00363FE8">
              <w:rPr>
                <w:rFonts w:ascii="Times New Roman" w:hAnsi="Times New Roman" w:cs="Times New Roman"/>
                <w:b/>
                <w:sz w:val="22"/>
              </w:rPr>
              <w:t>Typology Classes</w:t>
            </w:r>
          </w:p>
        </w:tc>
      </w:tr>
      <w:tr w:rsidR="005E76E2" w:rsidRPr="00BA3073" w14:paraId="60FCB002" w14:textId="77777777" w:rsidTr="00890D76">
        <w:trPr>
          <w:trHeight w:val="864"/>
        </w:trPr>
        <w:tc>
          <w:tcPr>
            <w:tcW w:w="803" w:type="pct"/>
            <w:tcBorders>
              <w:top w:val="single" w:sz="4" w:space="0" w:color="auto"/>
              <w:bottom w:val="single" w:sz="4" w:space="0" w:color="auto"/>
            </w:tcBorders>
            <w:vAlign w:val="center"/>
          </w:tcPr>
          <w:p w14:paraId="0E61E5C8" w14:textId="77777777" w:rsidR="005E76E2" w:rsidRPr="00BA3073" w:rsidRDefault="005E76E2" w:rsidP="00606EFA">
            <w:pPr>
              <w:rPr>
                <w:rFonts w:ascii="Times New Roman" w:hAnsi="Times New Roman" w:cs="Times New Roman"/>
                <w:sz w:val="18"/>
              </w:rPr>
            </w:pPr>
            <w:proofErr w:type="spellStart"/>
            <w:r>
              <w:rPr>
                <w:rFonts w:ascii="Times New Roman" w:hAnsi="Times New Roman" w:cs="Times New Roman"/>
                <w:sz w:val="18"/>
              </w:rPr>
              <w:t>Ahrné</w:t>
            </w:r>
            <w:proofErr w:type="spellEnd"/>
            <w:r>
              <w:rPr>
                <w:rFonts w:ascii="Times New Roman" w:hAnsi="Times New Roman" w:cs="Times New Roman"/>
                <w:sz w:val="18"/>
              </w:rPr>
              <w:t xml:space="preserve"> et al., 2009</w:t>
            </w:r>
          </w:p>
        </w:tc>
        <w:tc>
          <w:tcPr>
            <w:tcW w:w="1027" w:type="pct"/>
            <w:gridSpan w:val="2"/>
            <w:tcBorders>
              <w:top w:val="single" w:sz="4" w:space="0" w:color="auto"/>
              <w:bottom w:val="single" w:sz="4" w:space="0" w:color="auto"/>
            </w:tcBorders>
            <w:vAlign w:val="center"/>
          </w:tcPr>
          <w:p w14:paraId="5CB8D3C4"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Examine importance of landscape structure and quality on bumble bees</w:t>
            </w:r>
          </w:p>
        </w:tc>
        <w:tc>
          <w:tcPr>
            <w:tcW w:w="714" w:type="pct"/>
            <w:gridSpan w:val="2"/>
            <w:tcBorders>
              <w:top w:val="single" w:sz="4" w:space="0" w:color="auto"/>
              <w:bottom w:val="single" w:sz="4" w:space="0" w:color="auto"/>
            </w:tcBorders>
            <w:vAlign w:val="center"/>
          </w:tcPr>
          <w:p w14:paraId="39A0E331"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Stockholm, Sweden</w:t>
            </w:r>
          </w:p>
        </w:tc>
        <w:tc>
          <w:tcPr>
            <w:tcW w:w="671" w:type="pct"/>
            <w:gridSpan w:val="2"/>
            <w:tcBorders>
              <w:top w:val="single" w:sz="4" w:space="0" w:color="auto"/>
              <w:bottom w:val="single" w:sz="4" w:space="0" w:color="auto"/>
            </w:tcBorders>
            <w:vAlign w:val="center"/>
          </w:tcPr>
          <w:p w14:paraId="6C38923C" w14:textId="77777777" w:rsidR="005E76E2" w:rsidRPr="00BA3073" w:rsidRDefault="005E76E2" w:rsidP="00606EFA">
            <w:pPr>
              <w:rPr>
                <w:rFonts w:ascii="Times New Roman" w:hAnsi="Times New Roman" w:cs="Times New Roman"/>
              </w:rPr>
            </w:pPr>
            <w:r>
              <w:rPr>
                <w:rFonts w:ascii="Times New Roman" w:hAnsi="Times New Roman" w:cs="Times New Roman"/>
                <w:sz w:val="18"/>
              </w:rPr>
              <w:t>300-m buffers</w:t>
            </w:r>
          </w:p>
        </w:tc>
        <w:tc>
          <w:tcPr>
            <w:tcW w:w="846" w:type="pct"/>
            <w:gridSpan w:val="2"/>
            <w:tcBorders>
              <w:top w:val="single" w:sz="4" w:space="0" w:color="auto"/>
              <w:bottom w:val="single" w:sz="4" w:space="0" w:color="auto"/>
            </w:tcBorders>
            <w:vAlign w:val="center"/>
          </w:tcPr>
          <w:p w14:paraId="514EF3EB"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Impervious surface</w:t>
            </w:r>
          </w:p>
        </w:tc>
        <w:tc>
          <w:tcPr>
            <w:tcW w:w="939" w:type="pct"/>
            <w:tcBorders>
              <w:top w:val="single" w:sz="4" w:space="0" w:color="auto"/>
              <w:bottom w:val="single" w:sz="4" w:space="0" w:color="auto"/>
            </w:tcBorders>
            <w:vAlign w:val="center"/>
          </w:tcPr>
          <w:p w14:paraId="5CF05C6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0C15DA0D" w14:textId="77777777" w:rsidR="005E76E2" w:rsidRDefault="005E76E2" w:rsidP="00606EFA">
            <w:pPr>
              <w:rPr>
                <w:rFonts w:ascii="Times New Roman" w:hAnsi="Times New Roman" w:cs="Times New Roman"/>
                <w:sz w:val="18"/>
              </w:rPr>
            </w:pPr>
            <w:r>
              <w:rPr>
                <w:rFonts w:ascii="Times New Roman" w:hAnsi="Times New Roman" w:cs="Times New Roman"/>
                <w:sz w:val="18"/>
              </w:rPr>
              <w:t>Intermediate</w:t>
            </w:r>
          </w:p>
          <w:p w14:paraId="3D5AD726"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Peri-urban</w:t>
            </w:r>
            <w:r w:rsidRPr="00BA3073">
              <w:rPr>
                <w:rFonts w:ascii="Times New Roman" w:hAnsi="Times New Roman" w:cs="Times New Roman"/>
                <w:sz w:val="18"/>
              </w:rPr>
              <w:t xml:space="preserve"> </w:t>
            </w:r>
          </w:p>
        </w:tc>
      </w:tr>
      <w:tr w:rsidR="005E76E2" w:rsidRPr="00BA3073" w14:paraId="709782AA" w14:textId="77777777" w:rsidTr="00890D76">
        <w:trPr>
          <w:trHeight w:val="864"/>
        </w:trPr>
        <w:tc>
          <w:tcPr>
            <w:tcW w:w="803" w:type="pct"/>
            <w:tcBorders>
              <w:top w:val="single" w:sz="4" w:space="0" w:color="auto"/>
              <w:bottom w:val="single" w:sz="4" w:space="0" w:color="auto"/>
            </w:tcBorders>
            <w:vAlign w:val="center"/>
          </w:tcPr>
          <w:p w14:paraId="58F92972" w14:textId="77777777" w:rsidR="005E76E2" w:rsidRDefault="005E76E2" w:rsidP="00606EFA">
            <w:pPr>
              <w:rPr>
                <w:rFonts w:ascii="Times New Roman" w:hAnsi="Times New Roman" w:cs="Times New Roman"/>
                <w:sz w:val="18"/>
              </w:rPr>
            </w:pPr>
            <w:r>
              <w:rPr>
                <w:rFonts w:ascii="Times New Roman" w:hAnsi="Times New Roman" w:cs="Times New Roman"/>
                <w:sz w:val="18"/>
              </w:rPr>
              <w:t>Bates et al., 2011*</w:t>
            </w:r>
          </w:p>
        </w:tc>
        <w:tc>
          <w:tcPr>
            <w:tcW w:w="1027" w:type="pct"/>
            <w:gridSpan w:val="2"/>
            <w:tcBorders>
              <w:top w:val="single" w:sz="4" w:space="0" w:color="auto"/>
              <w:bottom w:val="single" w:sz="4" w:space="0" w:color="auto"/>
            </w:tcBorders>
            <w:vAlign w:val="center"/>
          </w:tcPr>
          <w:p w14:paraId="69B7E9C1" w14:textId="77777777" w:rsidR="005E76E2" w:rsidRDefault="005E76E2" w:rsidP="00606EFA">
            <w:pPr>
              <w:rPr>
                <w:rFonts w:ascii="Times New Roman" w:hAnsi="Times New Roman" w:cs="Times New Roman"/>
                <w:sz w:val="18"/>
              </w:rPr>
            </w:pPr>
            <w:r>
              <w:rPr>
                <w:rFonts w:ascii="Times New Roman" w:hAnsi="Times New Roman" w:cs="Times New Roman"/>
                <w:sz w:val="18"/>
              </w:rPr>
              <w:t>Assess changes in pollinator assemblages</w:t>
            </w:r>
          </w:p>
        </w:tc>
        <w:tc>
          <w:tcPr>
            <w:tcW w:w="714" w:type="pct"/>
            <w:gridSpan w:val="2"/>
            <w:tcBorders>
              <w:top w:val="single" w:sz="4" w:space="0" w:color="auto"/>
              <w:bottom w:val="single" w:sz="4" w:space="0" w:color="auto"/>
            </w:tcBorders>
            <w:vAlign w:val="center"/>
          </w:tcPr>
          <w:p w14:paraId="4F8F8E2B" w14:textId="38A826CD" w:rsidR="005E76E2" w:rsidRDefault="005E76E2" w:rsidP="002C48D9">
            <w:pPr>
              <w:rPr>
                <w:rFonts w:ascii="Times New Roman" w:hAnsi="Times New Roman" w:cs="Times New Roman"/>
                <w:sz w:val="18"/>
              </w:rPr>
            </w:pPr>
            <w:r>
              <w:rPr>
                <w:rFonts w:ascii="Times New Roman" w:hAnsi="Times New Roman" w:cs="Times New Roman"/>
                <w:sz w:val="18"/>
              </w:rPr>
              <w:t xml:space="preserve">West Midlands region, </w:t>
            </w:r>
            <w:r w:rsidRPr="00BA3073">
              <w:rPr>
                <w:rFonts w:ascii="Times New Roman" w:hAnsi="Times New Roman" w:cs="Times New Roman"/>
                <w:sz w:val="18"/>
              </w:rPr>
              <w:t>U</w:t>
            </w:r>
            <w:r w:rsidR="002C48D9">
              <w:rPr>
                <w:rFonts w:ascii="Times New Roman" w:hAnsi="Times New Roman" w:cs="Times New Roman"/>
                <w:sz w:val="18"/>
              </w:rPr>
              <w:t>nited Kingdom</w:t>
            </w:r>
          </w:p>
        </w:tc>
        <w:tc>
          <w:tcPr>
            <w:tcW w:w="671" w:type="pct"/>
            <w:gridSpan w:val="2"/>
            <w:tcBorders>
              <w:top w:val="single" w:sz="4" w:space="0" w:color="auto"/>
              <w:bottom w:val="single" w:sz="4" w:space="0" w:color="auto"/>
            </w:tcBorders>
            <w:vAlign w:val="center"/>
          </w:tcPr>
          <w:p w14:paraId="514DE787" w14:textId="77777777" w:rsidR="005E76E2" w:rsidRDefault="005E76E2" w:rsidP="00606EFA">
            <w:pPr>
              <w:rPr>
                <w:rFonts w:ascii="Times New Roman" w:hAnsi="Times New Roman" w:cs="Times New Roman"/>
                <w:sz w:val="18"/>
              </w:rPr>
            </w:pPr>
            <w:r w:rsidRPr="00BA3073">
              <w:rPr>
                <w:rFonts w:ascii="Times New Roman" w:hAnsi="Times New Roman" w:cs="Times New Roman"/>
                <w:sz w:val="18"/>
              </w:rPr>
              <w:t>900-km</w:t>
            </w:r>
            <w:r w:rsidRPr="00BA3073">
              <w:rPr>
                <w:rFonts w:ascii="Times New Roman" w:hAnsi="Times New Roman" w:cs="Times New Roman"/>
                <w:sz w:val="18"/>
                <w:vertAlign w:val="superscript"/>
              </w:rPr>
              <w:t>2</w:t>
            </w:r>
            <w:r w:rsidRPr="00BA3073">
              <w:rPr>
                <w:rFonts w:ascii="Times New Roman" w:hAnsi="Times New Roman" w:cs="Times New Roman"/>
                <w:sz w:val="18"/>
              </w:rPr>
              <w:t xml:space="preserve"> </w:t>
            </w:r>
            <w:r>
              <w:rPr>
                <w:rFonts w:ascii="Times New Roman" w:hAnsi="Times New Roman" w:cs="Times New Roman"/>
                <w:sz w:val="18"/>
              </w:rPr>
              <w:t>pixels</w:t>
            </w:r>
          </w:p>
        </w:tc>
        <w:tc>
          <w:tcPr>
            <w:tcW w:w="846" w:type="pct"/>
            <w:gridSpan w:val="2"/>
            <w:tcBorders>
              <w:top w:val="single" w:sz="4" w:space="0" w:color="auto"/>
              <w:bottom w:val="single" w:sz="4" w:space="0" w:color="auto"/>
            </w:tcBorders>
            <w:vAlign w:val="center"/>
          </w:tcPr>
          <w:p w14:paraId="34B81311" w14:textId="77777777" w:rsidR="005E76E2" w:rsidRDefault="005E76E2" w:rsidP="00606EFA">
            <w:pPr>
              <w:rPr>
                <w:rFonts w:ascii="Times New Roman" w:hAnsi="Times New Roman" w:cs="Times New Roman"/>
                <w:sz w:val="18"/>
              </w:rPr>
            </w:pPr>
            <w:r>
              <w:rPr>
                <w:rFonts w:ascii="Times New Roman" w:hAnsi="Times New Roman" w:cs="Times New Roman"/>
                <w:sz w:val="18"/>
              </w:rPr>
              <w:t>Reclassification of Owen et al. (2006) typology</w:t>
            </w:r>
          </w:p>
        </w:tc>
        <w:tc>
          <w:tcPr>
            <w:tcW w:w="939" w:type="pct"/>
            <w:tcBorders>
              <w:top w:val="single" w:sz="4" w:space="0" w:color="auto"/>
              <w:bottom w:val="single" w:sz="4" w:space="0" w:color="auto"/>
            </w:tcBorders>
            <w:vAlign w:val="center"/>
          </w:tcPr>
          <w:p w14:paraId="14C031AB" w14:textId="77777777" w:rsidR="005E76E2" w:rsidRDefault="005E76E2" w:rsidP="00606EFA">
            <w:pPr>
              <w:rPr>
                <w:rFonts w:ascii="Times New Roman" w:hAnsi="Times New Roman" w:cs="Times New Roman"/>
                <w:sz w:val="18"/>
              </w:rPr>
            </w:pPr>
            <w:r>
              <w:rPr>
                <w:rFonts w:ascii="Times New Roman" w:hAnsi="Times New Roman" w:cs="Times New Roman"/>
                <w:sz w:val="18"/>
              </w:rPr>
              <w:t>Urban</w:t>
            </w:r>
          </w:p>
          <w:p w14:paraId="2C3E3355" w14:textId="77777777" w:rsidR="005E76E2" w:rsidRDefault="005E76E2" w:rsidP="00606EFA">
            <w:pPr>
              <w:rPr>
                <w:rFonts w:ascii="Times New Roman" w:hAnsi="Times New Roman" w:cs="Times New Roman"/>
                <w:sz w:val="18"/>
              </w:rPr>
            </w:pPr>
            <w:r>
              <w:rPr>
                <w:rFonts w:ascii="Times New Roman" w:hAnsi="Times New Roman" w:cs="Times New Roman"/>
                <w:sz w:val="18"/>
              </w:rPr>
              <w:t>Suburban</w:t>
            </w:r>
          </w:p>
          <w:p w14:paraId="6943FEEC"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Rural</w:t>
            </w:r>
          </w:p>
        </w:tc>
      </w:tr>
      <w:tr w:rsidR="005E76E2" w:rsidRPr="00BA3073" w14:paraId="49339AB0" w14:textId="77777777" w:rsidTr="00890D76">
        <w:trPr>
          <w:trHeight w:val="1008"/>
        </w:trPr>
        <w:tc>
          <w:tcPr>
            <w:tcW w:w="803" w:type="pct"/>
            <w:tcBorders>
              <w:top w:val="single" w:sz="4" w:space="0" w:color="auto"/>
              <w:bottom w:val="single" w:sz="4" w:space="0" w:color="auto"/>
            </w:tcBorders>
            <w:vAlign w:val="center"/>
          </w:tcPr>
          <w:p w14:paraId="7F7CB947" w14:textId="77777777" w:rsidR="005E76E2" w:rsidRPr="00BA3073" w:rsidRDefault="005E76E2" w:rsidP="00606EFA">
            <w:pPr>
              <w:rPr>
                <w:rFonts w:ascii="Times New Roman" w:hAnsi="Times New Roman" w:cs="Times New Roman"/>
                <w:sz w:val="18"/>
              </w:rPr>
            </w:pPr>
            <w:proofErr w:type="spellStart"/>
            <w:r w:rsidRPr="00BA3073">
              <w:rPr>
                <w:rFonts w:ascii="Times New Roman" w:hAnsi="Times New Roman" w:cs="Times New Roman"/>
                <w:sz w:val="18"/>
              </w:rPr>
              <w:t>Boarnet</w:t>
            </w:r>
            <w:proofErr w:type="spellEnd"/>
            <w:r w:rsidRPr="00BA3073">
              <w:rPr>
                <w:rFonts w:ascii="Times New Roman" w:hAnsi="Times New Roman" w:cs="Times New Roman"/>
                <w:sz w:val="18"/>
              </w:rPr>
              <w:t xml:space="preserve"> et al., 2011</w:t>
            </w:r>
          </w:p>
        </w:tc>
        <w:tc>
          <w:tcPr>
            <w:tcW w:w="1027" w:type="pct"/>
            <w:gridSpan w:val="2"/>
            <w:tcBorders>
              <w:top w:val="single" w:sz="4" w:space="0" w:color="auto"/>
              <w:bottom w:val="single" w:sz="4" w:space="0" w:color="auto"/>
            </w:tcBorders>
            <w:vAlign w:val="center"/>
          </w:tcPr>
          <w:p w14:paraId="6EDCCD01"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Test whether growth management legislation has led to changes in development patterns</w:t>
            </w:r>
          </w:p>
        </w:tc>
        <w:tc>
          <w:tcPr>
            <w:tcW w:w="714" w:type="pct"/>
            <w:gridSpan w:val="2"/>
            <w:tcBorders>
              <w:top w:val="single" w:sz="4" w:space="0" w:color="auto"/>
              <w:bottom w:val="single" w:sz="4" w:space="0" w:color="auto"/>
            </w:tcBorders>
            <w:vAlign w:val="center"/>
          </w:tcPr>
          <w:p w14:paraId="27B19514"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Florida</w:t>
            </w:r>
            <w:r>
              <w:rPr>
                <w:rFonts w:ascii="Times New Roman" w:hAnsi="Times New Roman" w:cs="Times New Roman"/>
                <w:sz w:val="18"/>
              </w:rPr>
              <w:t>, USA</w:t>
            </w:r>
          </w:p>
        </w:tc>
        <w:tc>
          <w:tcPr>
            <w:tcW w:w="671" w:type="pct"/>
            <w:gridSpan w:val="2"/>
            <w:tcBorders>
              <w:top w:val="single" w:sz="4" w:space="0" w:color="auto"/>
              <w:bottom w:val="single" w:sz="4" w:space="0" w:color="auto"/>
            </w:tcBorders>
            <w:vAlign w:val="center"/>
          </w:tcPr>
          <w:p w14:paraId="62B0E187" w14:textId="77777777" w:rsidR="005E76E2" w:rsidRPr="00BA3073" w:rsidRDefault="005E76E2" w:rsidP="00606EFA">
            <w:pPr>
              <w:rPr>
                <w:rFonts w:ascii="Times New Roman" w:hAnsi="Times New Roman" w:cs="Times New Roman"/>
              </w:rPr>
            </w:pPr>
            <w:r w:rsidRPr="00BA3073">
              <w:rPr>
                <w:rFonts w:ascii="Times New Roman" w:hAnsi="Times New Roman" w:cs="Times New Roman"/>
                <w:sz w:val="18"/>
              </w:rPr>
              <w:t>Counties</w:t>
            </w:r>
          </w:p>
        </w:tc>
        <w:tc>
          <w:tcPr>
            <w:tcW w:w="846" w:type="pct"/>
            <w:gridSpan w:val="2"/>
            <w:tcBorders>
              <w:top w:val="single" w:sz="4" w:space="0" w:color="auto"/>
              <w:bottom w:val="single" w:sz="4" w:space="0" w:color="auto"/>
            </w:tcBorders>
            <w:vAlign w:val="center"/>
          </w:tcPr>
          <w:p w14:paraId="36C8D9E6"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USDA ERS rural-urban continuum codes</w:t>
            </w:r>
          </w:p>
        </w:tc>
        <w:tc>
          <w:tcPr>
            <w:tcW w:w="939" w:type="pct"/>
            <w:tcBorders>
              <w:top w:val="single" w:sz="4" w:space="0" w:color="auto"/>
              <w:bottom w:val="single" w:sz="4" w:space="0" w:color="auto"/>
            </w:tcBorders>
            <w:vAlign w:val="center"/>
          </w:tcPr>
          <w:p w14:paraId="525C2EEF"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3581739F"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Sub</w:t>
            </w:r>
            <w:r w:rsidRPr="00BA3073">
              <w:rPr>
                <w:rFonts w:ascii="Times New Roman" w:hAnsi="Times New Roman" w:cs="Times New Roman"/>
                <w:sz w:val="18"/>
              </w:rPr>
              <w:t>urban</w:t>
            </w:r>
          </w:p>
          <w:p w14:paraId="423D6AB6"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Ex</w:t>
            </w:r>
            <w:r w:rsidRPr="00BA3073">
              <w:rPr>
                <w:rFonts w:ascii="Times New Roman" w:hAnsi="Times New Roman" w:cs="Times New Roman"/>
                <w:sz w:val="18"/>
              </w:rPr>
              <w:t xml:space="preserve">urban </w:t>
            </w:r>
          </w:p>
        </w:tc>
      </w:tr>
      <w:tr w:rsidR="005E76E2" w:rsidRPr="00BA3073" w14:paraId="787C7E31" w14:textId="77777777" w:rsidTr="00890D76">
        <w:trPr>
          <w:trHeight w:val="864"/>
        </w:trPr>
        <w:tc>
          <w:tcPr>
            <w:tcW w:w="803" w:type="pct"/>
            <w:tcBorders>
              <w:top w:val="single" w:sz="4" w:space="0" w:color="auto"/>
              <w:bottom w:val="single" w:sz="4" w:space="0" w:color="auto"/>
            </w:tcBorders>
            <w:vAlign w:val="center"/>
          </w:tcPr>
          <w:p w14:paraId="5BC2323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Brown et al., 2005</w:t>
            </w:r>
          </w:p>
        </w:tc>
        <w:tc>
          <w:tcPr>
            <w:tcW w:w="1027" w:type="pct"/>
            <w:gridSpan w:val="2"/>
            <w:tcBorders>
              <w:top w:val="single" w:sz="4" w:space="0" w:color="auto"/>
              <w:bottom w:val="single" w:sz="4" w:space="0" w:color="auto"/>
            </w:tcBorders>
            <w:vAlign w:val="center"/>
          </w:tcPr>
          <w:p w14:paraId="440D77D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Summarize changes in developed &amp; agricultural land use patterns</w:t>
            </w:r>
          </w:p>
        </w:tc>
        <w:tc>
          <w:tcPr>
            <w:tcW w:w="714" w:type="pct"/>
            <w:gridSpan w:val="2"/>
            <w:tcBorders>
              <w:top w:val="single" w:sz="4" w:space="0" w:color="auto"/>
              <w:bottom w:val="single" w:sz="4" w:space="0" w:color="auto"/>
            </w:tcBorders>
            <w:vAlign w:val="center"/>
          </w:tcPr>
          <w:p w14:paraId="53BB69B7" w14:textId="7C6BF525" w:rsidR="005E76E2" w:rsidRPr="00BA3073" w:rsidRDefault="002C48D9" w:rsidP="00606EFA">
            <w:pPr>
              <w:rPr>
                <w:rFonts w:ascii="Times New Roman" w:hAnsi="Times New Roman" w:cs="Times New Roman"/>
                <w:sz w:val="18"/>
              </w:rPr>
            </w:pPr>
            <w:r>
              <w:rPr>
                <w:rFonts w:ascii="Times New Roman" w:hAnsi="Times New Roman" w:cs="Times New Roman"/>
                <w:sz w:val="18"/>
              </w:rPr>
              <w:t>USA</w:t>
            </w:r>
          </w:p>
        </w:tc>
        <w:tc>
          <w:tcPr>
            <w:tcW w:w="671" w:type="pct"/>
            <w:gridSpan w:val="2"/>
            <w:tcBorders>
              <w:top w:val="single" w:sz="4" w:space="0" w:color="auto"/>
              <w:bottom w:val="single" w:sz="4" w:space="0" w:color="auto"/>
            </w:tcBorders>
            <w:vAlign w:val="center"/>
          </w:tcPr>
          <w:p w14:paraId="57D37FEC" w14:textId="77777777" w:rsidR="005E76E2" w:rsidRPr="00BA3073" w:rsidRDefault="005E76E2" w:rsidP="00606EFA">
            <w:pPr>
              <w:rPr>
                <w:rFonts w:ascii="Times New Roman" w:hAnsi="Times New Roman" w:cs="Times New Roman"/>
              </w:rPr>
            </w:pPr>
            <w:r w:rsidRPr="00BA3073">
              <w:rPr>
                <w:rFonts w:ascii="Times New Roman" w:hAnsi="Times New Roman" w:cs="Times New Roman"/>
                <w:sz w:val="18"/>
              </w:rPr>
              <w:t>Counties</w:t>
            </w:r>
          </w:p>
        </w:tc>
        <w:tc>
          <w:tcPr>
            <w:tcW w:w="846" w:type="pct"/>
            <w:gridSpan w:val="2"/>
            <w:tcBorders>
              <w:top w:val="single" w:sz="4" w:space="0" w:color="auto"/>
              <w:bottom w:val="single" w:sz="4" w:space="0" w:color="auto"/>
            </w:tcBorders>
            <w:vAlign w:val="center"/>
          </w:tcPr>
          <w:p w14:paraId="67DF76E5"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Housing density</w:t>
            </w:r>
          </w:p>
        </w:tc>
        <w:tc>
          <w:tcPr>
            <w:tcW w:w="939" w:type="pct"/>
            <w:tcBorders>
              <w:top w:val="single" w:sz="4" w:space="0" w:color="auto"/>
              <w:bottom w:val="single" w:sz="4" w:space="0" w:color="auto"/>
            </w:tcBorders>
            <w:vAlign w:val="center"/>
          </w:tcPr>
          <w:p w14:paraId="02E11A31"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10B68BF7"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Exurban</w:t>
            </w:r>
          </w:p>
          <w:p w14:paraId="4624451F"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Rural</w:t>
            </w:r>
          </w:p>
        </w:tc>
      </w:tr>
      <w:tr w:rsidR="005E76E2" w:rsidRPr="00BA3073" w14:paraId="1F896124" w14:textId="77777777" w:rsidTr="00890D76">
        <w:trPr>
          <w:trHeight w:val="1008"/>
        </w:trPr>
        <w:tc>
          <w:tcPr>
            <w:tcW w:w="803" w:type="pct"/>
            <w:tcBorders>
              <w:top w:val="single" w:sz="4" w:space="0" w:color="auto"/>
              <w:bottom w:val="single" w:sz="4" w:space="0" w:color="auto"/>
            </w:tcBorders>
            <w:vAlign w:val="center"/>
          </w:tcPr>
          <w:p w14:paraId="5B020606" w14:textId="77777777" w:rsidR="005E76E2" w:rsidRPr="00BA3073" w:rsidRDefault="005E76E2" w:rsidP="00606EFA">
            <w:pPr>
              <w:rPr>
                <w:rFonts w:ascii="Times New Roman" w:hAnsi="Times New Roman" w:cs="Times New Roman"/>
                <w:sz w:val="18"/>
              </w:rPr>
            </w:pPr>
            <w:proofErr w:type="spellStart"/>
            <w:r w:rsidRPr="00BA3073">
              <w:rPr>
                <w:rFonts w:ascii="Times New Roman" w:hAnsi="Times New Roman" w:cs="Times New Roman"/>
                <w:sz w:val="18"/>
              </w:rPr>
              <w:t>Isserman</w:t>
            </w:r>
            <w:proofErr w:type="spellEnd"/>
            <w:r w:rsidRPr="00BA3073">
              <w:rPr>
                <w:rFonts w:ascii="Times New Roman" w:hAnsi="Times New Roman" w:cs="Times New Roman"/>
                <w:sz w:val="18"/>
              </w:rPr>
              <w:t>, 2005</w:t>
            </w:r>
          </w:p>
        </w:tc>
        <w:tc>
          <w:tcPr>
            <w:tcW w:w="1027" w:type="pct"/>
            <w:gridSpan w:val="2"/>
            <w:tcBorders>
              <w:top w:val="single" w:sz="4" w:space="0" w:color="auto"/>
              <w:bottom w:val="single" w:sz="4" w:space="0" w:color="auto"/>
            </w:tcBorders>
            <w:vAlign w:val="center"/>
          </w:tcPr>
          <w:p w14:paraId="77AE077E"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D</w:t>
            </w:r>
            <w:r w:rsidRPr="00BA3073">
              <w:rPr>
                <w:rFonts w:ascii="Times New Roman" w:hAnsi="Times New Roman" w:cs="Times New Roman"/>
                <w:sz w:val="18"/>
              </w:rPr>
              <w:t xml:space="preserve">istinguish </w:t>
            </w:r>
            <w:r>
              <w:rPr>
                <w:rFonts w:ascii="Times New Roman" w:hAnsi="Times New Roman" w:cs="Times New Roman"/>
                <w:sz w:val="18"/>
              </w:rPr>
              <w:t xml:space="preserve">among </w:t>
            </w:r>
            <w:r w:rsidRPr="00BA3073">
              <w:rPr>
                <w:rFonts w:ascii="Times New Roman" w:hAnsi="Times New Roman" w:cs="Times New Roman"/>
                <w:sz w:val="18"/>
              </w:rPr>
              <w:t xml:space="preserve">areas </w:t>
            </w:r>
            <w:r>
              <w:rPr>
                <w:rFonts w:ascii="Times New Roman" w:hAnsi="Times New Roman" w:cs="Times New Roman"/>
                <w:sz w:val="18"/>
              </w:rPr>
              <w:t>between</w:t>
            </w:r>
            <w:r w:rsidRPr="00BA3073">
              <w:rPr>
                <w:rFonts w:ascii="Times New Roman" w:hAnsi="Times New Roman" w:cs="Times New Roman"/>
                <w:sz w:val="18"/>
              </w:rPr>
              <w:t xml:space="preserve"> urban and rural</w:t>
            </w:r>
            <w:r>
              <w:rPr>
                <w:rFonts w:ascii="Times New Roman" w:hAnsi="Times New Roman" w:cs="Times New Roman"/>
                <w:sz w:val="18"/>
              </w:rPr>
              <w:t xml:space="preserve"> to improve public policy</w:t>
            </w:r>
          </w:p>
        </w:tc>
        <w:tc>
          <w:tcPr>
            <w:tcW w:w="714" w:type="pct"/>
            <w:gridSpan w:val="2"/>
            <w:tcBorders>
              <w:top w:val="single" w:sz="4" w:space="0" w:color="auto"/>
              <w:bottom w:val="single" w:sz="4" w:space="0" w:color="auto"/>
            </w:tcBorders>
            <w:vAlign w:val="center"/>
          </w:tcPr>
          <w:p w14:paraId="6A625B84" w14:textId="4C53189D" w:rsidR="005E76E2" w:rsidRPr="00BA3073" w:rsidRDefault="002C48D9" w:rsidP="00606EFA">
            <w:pPr>
              <w:rPr>
                <w:rFonts w:ascii="Times New Roman" w:hAnsi="Times New Roman" w:cs="Times New Roman"/>
                <w:sz w:val="18"/>
              </w:rPr>
            </w:pPr>
            <w:r>
              <w:rPr>
                <w:rFonts w:ascii="Times New Roman" w:hAnsi="Times New Roman" w:cs="Times New Roman"/>
                <w:sz w:val="18"/>
              </w:rPr>
              <w:t>USA</w:t>
            </w:r>
          </w:p>
        </w:tc>
        <w:tc>
          <w:tcPr>
            <w:tcW w:w="671" w:type="pct"/>
            <w:gridSpan w:val="2"/>
            <w:tcBorders>
              <w:top w:val="single" w:sz="4" w:space="0" w:color="auto"/>
              <w:bottom w:val="single" w:sz="4" w:space="0" w:color="auto"/>
            </w:tcBorders>
            <w:vAlign w:val="center"/>
          </w:tcPr>
          <w:p w14:paraId="5A5DC2C6"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Counties</w:t>
            </w:r>
          </w:p>
        </w:tc>
        <w:tc>
          <w:tcPr>
            <w:tcW w:w="846" w:type="pct"/>
            <w:gridSpan w:val="2"/>
            <w:tcBorders>
              <w:top w:val="single" w:sz="4" w:space="0" w:color="auto"/>
              <w:bottom w:val="single" w:sz="4" w:space="0" w:color="auto"/>
            </w:tcBorders>
            <w:vAlign w:val="center"/>
          </w:tcPr>
          <w:p w14:paraId="5A060E61"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Population density and </w:t>
            </w:r>
            <w:r>
              <w:rPr>
                <w:rFonts w:ascii="Times New Roman" w:hAnsi="Times New Roman" w:cs="Times New Roman"/>
                <w:sz w:val="18"/>
              </w:rPr>
              <w:t xml:space="preserve">US </w:t>
            </w:r>
            <w:r w:rsidRPr="00BA3073">
              <w:rPr>
                <w:rFonts w:ascii="Times New Roman" w:hAnsi="Times New Roman" w:cs="Times New Roman"/>
                <w:sz w:val="18"/>
              </w:rPr>
              <w:t>Census urban/rural area designations</w:t>
            </w:r>
          </w:p>
        </w:tc>
        <w:tc>
          <w:tcPr>
            <w:tcW w:w="939" w:type="pct"/>
            <w:tcBorders>
              <w:top w:val="single" w:sz="4" w:space="0" w:color="auto"/>
              <w:bottom w:val="single" w:sz="4" w:space="0" w:color="auto"/>
            </w:tcBorders>
            <w:vAlign w:val="center"/>
          </w:tcPr>
          <w:p w14:paraId="35628105"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1EFC783B"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Mixed u</w:t>
            </w:r>
            <w:r w:rsidRPr="00BA3073">
              <w:rPr>
                <w:rFonts w:ascii="Times New Roman" w:hAnsi="Times New Roman" w:cs="Times New Roman"/>
                <w:sz w:val="18"/>
              </w:rPr>
              <w:t>rban</w:t>
            </w:r>
          </w:p>
          <w:p w14:paraId="569D39FC"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Mixed r</w:t>
            </w:r>
            <w:r w:rsidRPr="00BA3073">
              <w:rPr>
                <w:rFonts w:ascii="Times New Roman" w:hAnsi="Times New Roman" w:cs="Times New Roman"/>
                <w:sz w:val="18"/>
              </w:rPr>
              <w:t>ural</w:t>
            </w:r>
          </w:p>
          <w:p w14:paraId="68C66E7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Rural</w:t>
            </w:r>
          </w:p>
        </w:tc>
      </w:tr>
      <w:tr w:rsidR="005E76E2" w:rsidRPr="00BA3073" w14:paraId="160013B1" w14:textId="77777777" w:rsidTr="00890D76">
        <w:trPr>
          <w:trHeight w:val="1584"/>
        </w:trPr>
        <w:tc>
          <w:tcPr>
            <w:tcW w:w="803" w:type="pct"/>
            <w:tcBorders>
              <w:top w:val="single" w:sz="4" w:space="0" w:color="auto"/>
              <w:bottom w:val="single" w:sz="4" w:space="0" w:color="auto"/>
            </w:tcBorders>
            <w:vAlign w:val="center"/>
          </w:tcPr>
          <w:p w14:paraId="7460709A"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Lee &amp; Carroll, 2015</w:t>
            </w:r>
          </w:p>
        </w:tc>
        <w:tc>
          <w:tcPr>
            <w:tcW w:w="1027" w:type="pct"/>
            <w:gridSpan w:val="2"/>
            <w:tcBorders>
              <w:top w:val="single" w:sz="4" w:space="0" w:color="auto"/>
              <w:bottom w:val="single" w:sz="4" w:space="0" w:color="auto"/>
            </w:tcBorders>
            <w:vAlign w:val="center"/>
          </w:tcPr>
          <w:p w14:paraId="32CCAB93" w14:textId="77777777" w:rsidR="005E76E2" w:rsidRDefault="005E76E2" w:rsidP="00606EFA">
            <w:pPr>
              <w:rPr>
                <w:rFonts w:ascii="Times New Roman" w:hAnsi="Times New Roman" w:cs="Times New Roman"/>
                <w:sz w:val="18"/>
              </w:rPr>
            </w:pPr>
            <w:r>
              <w:rPr>
                <w:rFonts w:ascii="Times New Roman" w:hAnsi="Times New Roman" w:cs="Times New Roman"/>
                <w:sz w:val="18"/>
              </w:rPr>
              <w:t>Understand role of pine forests in avian diversity conservation</w:t>
            </w:r>
          </w:p>
        </w:tc>
        <w:tc>
          <w:tcPr>
            <w:tcW w:w="714" w:type="pct"/>
            <w:gridSpan w:val="2"/>
            <w:tcBorders>
              <w:top w:val="single" w:sz="4" w:space="0" w:color="auto"/>
              <w:bottom w:val="single" w:sz="4" w:space="0" w:color="auto"/>
            </w:tcBorders>
            <w:vAlign w:val="center"/>
          </w:tcPr>
          <w:p w14:paraId="70DEE1F8"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Georgia, USA</w:t>
            </w:r>
          </w:p>
        </w:tc>
        <w:tc>
          <w:tcPr>
            <w:tcW w:w="671" w:type="pct"/>
            <w:gridSpan w:val="2"/>
            <w:tcBorders>
              <w:top w:val="single" w:sz="4" w:space="0" w:color="auto"/>
              <w:bottom w:val="single" w:sz="4" w:space="0" w:color="auto"/>
            </w:tcBorders>
            <w:vAlign w:val="center"/>
          </w:tcPr>
          <w:p w14:paraId="318FD072"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Pine patches</w:t>
            </w:r>
          </w:p>
        </w:tc>
        <w:tc>
          <w:tcPr>
            <w:tcW w:w="846" w:type="pct"/>
            <w:gridSpan w:val="2"/>
            <w:tcBorders>
              <w:top w:val="single" w:sz="4" w:space="0" w:color="auto"/>
              <w:bottom w:val="single" w:sz="4" w:space="0" w:color="auto"/>
            </w:tcBorders>
            <w:vAlign w:val="center"/>
          </w:tcPr>
          <w:p w14:paraId="753C67DF"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Urban development and agriculture land covers</w:t>
            </w:r>
          </w:p>
        </w:tc>
        <w:tc>
          <w:tcPr>
            <w:tcW w:w="939" w:type="pct"/>
            <w:tcBorders>
              <w:top w:val="single" w:sz="4" w:space="0" w:color="auto"/>
              <w:bottom w:val="single" w:sz="4" w:space="0" w:color="auto"/>
            </w:tcBorders>
            <w:vAlign w:val="center"/>
          </w:tcPr>
          <w:p w14:paraId="2969DAA3" w14:textId="77777777" w:rsidR="005E76E2" w:rsidRDefault="005E76E2" w:rsidP="00606EFA">
            <w:pPr>
              <w:rPr>
                <w:rFonts w:ascii="Times New Roman" w:hAnsi="Times New Roman" w:cs="Times New Roman"/>
                <w:sz w:val="18"/>
              </w:rPr>
            </w:pPr>
            <w:r>
              <w:rPr>
                <w:rFonts w:ascii="Times New Roman" w:hAnsi="Times New Roman" w:cs="Times New Roman"/>
                <w:sz w:val="18"/>
              </w:rPr>
              <w:t>Moderate urban</w:t>
            </w:r>
          </w:p>
          <w:p w14:paraId="5CF5662C" w14:textId="77777777" w:rsidR="005E76E2" w:rsidRDefault="005E76E2" w:rsidP="00606EFA">
            <w:pPr>
              <w:rPr>
                <w:rFonts w:ascii="Times New Roman" w:hAnsi="Times New Roman" w:cs="Times New Roman"/>
                <w:sz w:val="18"/>
              </w:rPr>
            </w:pPr>
            <w:r>
              <w:rPr>
                <w:rFonts w:ascii="Times New Roman" w:hAnsi="Times New Roman" w:cs="Times New Roman"/>
                <w:sz w:val="18"/>
              </w:rPr>
              <w:t>Low urban</w:t>
            </w:r>
          </w:p>
          <w:p w14:paraId="4D5D8059" w14:textId="77777777" w:rsidR="005E76E2" w:rsidRDefault="005E76E2" w:rsidP="00606EFA">
            <w:pPr>
              <w:rPr>
                <w:rFonts w:ascii="Times New Roman" w:hAnsi="Times New Roman" w:cs="Times New Roman"/>
                <w:sz w:val="18"/>
              </w:rPr>
            </w:pPr>
            <w:r>
              <w:rPr>
                <w:rFonts w:ascii="Times New Roman" w:hAnsi="Times New Roman" w:cs="Times New Roman"/>
                <w:sz w:val="18"/>
              </w:rPr>
              <w:t>Moderate (mixed)</w:t>
            </w:r>
          </w:p>
          <w:p w14:paraId="1711B26C" w14:textId="77777777" w:rsidR="005E76E2" w:rsidRDefault="005E76E2" w:rsidP="00606EFA">
            <w:pPr>
              <w:rPr>
                <w:rFonts w:ascii="Times New Roman" w:hAnsi="Times New Roman" w:cs="Times New Roman"/>
                <w:sz w:val="18"/>
              </w:rPr>
            </w:pPr>
            <w:r>
              <w:rPr>
                <w:rFonts w:ascii="Times New Roman" w:hAnsi="Times New Roman" w:cs="Times New Roman"/>
                <w:sz w:val="18"/>
              </w:rPr>
              <w:t>Moderate agriculture</w:t>
            </w:r>
          </w:p>
          <w:p w14:paraId="1CF695C7" w14:textId="77777777" w:rsidR="005E76E2" w:rsidRDefault="005E76E2" w:rsidP="00606EFA">
            <w:pPr>
              <w:rPr>
                <w:rFonts w:ascii="Times New Roman" w:hAnsi="Times New Roman" w:cs="Times New Roman"/>
                <w:sz w:val="18"/>
              </w:rPr>
            </w:pPr>
            <w:r>
              <w:rPr>
                <w:rFonts w:ascii="Times New Roman" w:hAnsi="Times New Roman" w:cs="Times New Roman"/>
                <w:sz w:val="18"/>
              </w:rPr>
              <w:t>Low agriculture</w:t>
            </w:r>
          </w:p>
          <w:p w14:paraId="3ADCC424" w14:textId="77777777" w:rsidR="005E76E2" w:rsidRDefault="005E76E2" w:rsidP="00606EFA">
            <w:pPr>
              <w:rPr>
                <w:rFonts w:ascii="Times New Roman" w:hAnsi="Times New Roman" w:cs="Times New Roman"/>
                <w:sz w:val="18"/>
              </w:rPr>
            </w:pPr>
            <w:r>
              <w:rPr>
                <w:rFonts w:ascii="Times New Roman" w:hAnsi="Times New Roman" w:cs="Times New Roman"/>
                <w:sz w:val="18"/>
              </w:rPr>
              <w:t>Low (mixed)</w:t>
            </w:r>
          </w:p>
          <w:p w14:paraId="425D728B"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Wildland</w:t>
            </w:r>
          </w:p>
        </w:tc>
      </w:tr>
      <w:tr w:rsidR="005E76E2" w:rsidRPr="00BA3073" w14:paraId="686A3999" w14:textId="77777777" w:rsidTr="00890D76">
        <w:trPr>
          <w:trHeight w:val="1008"/>
        </w:trPr>
        <w:tc>
          <w:tcPr>
            <w:tcW w:w="803" w:type="pct"/>
            <w:tcBorders>
              <w:top w:val="single" w:sz="4" w:space="0" w:color="auto"/>
              <w:bottom w:val="single" w:sz="4" w:space="0" w:color="auto"/>
            </w:tcBorders>
            <w:vAlign w:val="center"/>
          </w:tcPr>
          <w:p w14:paraId="1C0034EF"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McDonnell &amp; </w:t>
            </w:r>
            <w:proofErr w:type="spellStart"/>
            <w:r w:rsidRPr="00BA3073">
              <w:rPr>
                <w:rFonts w:ascii="Times New Roman" w:hAnsi="Times New Roman" w:cs="Times New Roman"/>
                <w:sz w:val="18"/>
              </w:rPr>
              <w:t>Hahs</w:t>
            </w:r>
            <w:proofErr w:type="spellEnd"/>
            <w:r w:rsidRPr="00BA3073">
              <w:rPr>
                <w:rFonts w:ascii="Times New Roman" w:hAnsi="Times New Roman" w:cs="Times New Roman"/>
                <w:sz w:val="18"/>
              </w:rPr>
              <w:t>, 2008</w:t>
            </w:r>
          </w:p>
        </w:tc>
        <w:tc>
          <w:tcPr>
            <w:tcW w:w="1027" w:type="pct"/>
            <w:gridSpan w:val="2"/>
            <w:tcBorders>
              <w:top w:val="single" w:sz="4" w:space="0" w:color="auto"/>
              <w:bottom w:val="single" w:sz="4" w:space="0" w:color="auto"/>
            </w:tcBorders>
            <w:vAlign w:val="center"/>
          </w:tcPr>
          <w:p w14:paraId="4EFB812D"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Compare urban-rural gradient between two cities</w:t>
            </w:r>
          </w:p>
        </w:tc>
        <w:tc>
          <w:tcPr>
            <w:tcW w:w="714" w:type="pct"/>
            <w:gridSpan w:val="2"/>
            <w:tcBorders>
              <w:top w:val="single" w:sz="4" w:space="0" w:color="auto"/>
              <w:bottom w:val="single" w:sz="4" w:space="0" w:color="auto"/>
            </w:tcBorders>
            <w:vAlign w:val="center"/>
          </w:tcPr>
          <w:p w14:paraId="219778B6" w14:textId="71A19B5A" w:rsidR="005E76E2" w:rsidRPr="00BA3073" w:rsidRDefault="002C48D9" w:rsidP="002C48D9">
            <w:pPr>
              <w:rPr>
                <w:rFonts w:ascii="Times New Roman" w:hAnsi="Times New Roman" w:cs="Times New Roman"/>
                <w:sz w:val="18"/>
              </w:rPr>
            </w:pPr>
            <w:r>
              <w:rPr>
                <w:rFonts w:ascii="Times New Roman" w:hAnsi="Times New Roman" w:cs="Times New Roman"/>
                <w:sz w:val="18"/>
              </w:rPr>
              <w:t xml:space="preserve">Melbourne, </w:t>
            </w:r>
            <w:proofErr w:type="gramStart"/>
            <w:r>
              <w:rPr>
                <w:rFonts w:ascii="Times New Roman" w:hAnsi="Times New Roman" w:cs="Times New Roman"/>
                <w:sz w:val="18"/>
              </w:rPr>
              <w:t xml:space="preserve">Australia; </w:t>
            </w:r>
            <w:r w:rsidR="005E76E2" w:rsidRPr="00BA3073">
              <w:rPr>
                <w:rFonts w:ascii="Times New Roman" w:hAnsi="Times New Roman" w:cs="Times New Roman"/>
                <w:sz w:val="18"/>
              </w:rPr>
              <w:t xml:space="preserve"> </w:t>
            </w:r>
            <w:proofErr w:type="spellStart"/>
            <w:r w:rsidR="005E76E2" w:rsidRPr="00BA3073">
              <w:rPr>
                <w:rFonts w:ascii="Times New Roman" w:hAnsi="Times New Roman" w:cs="Times New Roman"/>
                <w:sz w:val="18"/>
              </w:rPr>
              <w:t>Aukland</w:t>
            </w:r>
            <w:proofErr w:type="spellEnd"/>
            <w:proofErr w:type="gramEnd"/>
            <w:r>
              <w:rPr>
                <w:rFonts w:ascii="Times New Roman" w:hAnsi="Times New Roman" w:cs="Times New Roman"/>
                <w:sz w:val="18"/>
              </w:rPr>
              <w:t>, New Zealand</w:t>
            </w:r>
          </w:p>
        </w:tc>
        <w:tc>
          <w:tcPr>
            <w:tcW w:w="671" w:type="pct"/>
            <w:gridSpan w:val="2"/>
            <w:tcBorders>
              <w:top w:val="single" w:sz="4" w:space="0" w:color="auto"/>
              <w:bottom w:val="single" w:sz="4" w:space="0" w:color="auto"/>
            </w:tcBorders>
            <w:vAlign w:val="center"/>
          </w:tcPr>
          <w:p w14:paraId="4AFE9E0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1-km</w:t>
            </w:r>
            <w:r w:rsidRPr="00BA3073">
              <w:rPr>
                <w:rFonts w:ascii="Times New Roman" w:hAnsi="Times New Roman" w:cs="Times New Roman"/>
                <w:sz w:val="18"/>
                <w:vertAlign w:val="superscript"/>
              </w:rPr>
              <w:t>2</w:t>
            </w:r>
            <w:r w:rsidRPr="00BA3073">
              <w:rPr>
                <w:rFonts w:ascii="Times New Roman" w:hAnsi="Times New Roman" w:cs="Times New Roman"/>
                <w:sz w:val="18"/>
              </w:rPr>
              <w:t xml:space="preserve"> pixels</w:t>
            </w:r>
          </w:p>
        </w:tc>
        <w:tc>
          <w:tcPr>
            <w:tcW w:w="846" w:type="pct"/>
            <w:gridSpan w:val="2"/>
            <w:tcBorders>
              <w:top w:val="single" w:sz="4" w:space="0" w:color="auto"/>
              <w:bottom w:val="single" w:sz="4" w:space="0" w:color="auto"/>
            </w:tcBorders>
            <w:vAlign w:val="center"/>
          </w:tcPr>
          <w:p w14:paraId="2501706D"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Index based on p</w:t>
            </w:r>
            <w:r w:rsidRPr="00BA3073">
              <w:rPr>
                <w:rFonts w:ascii="Times New Roman" w:hAnsi="Times New Roman" w:cs="Times New Roman"/>
                <w:sz w:val="18"/>
              </w:rPr>
              <w:t>opulation density and percent impervious surface</w:t>
            </w:r>
          </w:p>
        </w:tc>
        <w:tc>
          <w:tcPr>
            <w:tcW w:w="939" w:type="pct"/>
            <w:tcBorders>
              <w:top w:val="single" w:sz="4" w:space="0" w:color="auto"/>
              <w:bottom w:val="single" w:sz="4" w:space="0" w:color="auto"/>
            </w:tcBorders>
            <w:vAlign w:val="center"/>
          </w:tcPr>
          <w:p w14:paraId="4342BF11"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Dense urban</w:t>
            </w:r>
          </w:p>
          <w:p w14:paraId="72A8D53A"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Suburban</w:t>
            </w:r>
          </w:p>
          <w:p w14:paraId="5208FB0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Exurban</w:t>
            </w:r>
          </w:p>
          <w:p w14:paraId="3D93C145"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Rural</w:t>
            </w:r>
          </w:p>
        </w:tc>
      </w:tr>
      <w:tr w:rsidR="005E76E2" w:rsidRPr="00BA3073" w14:paraId="4192AA1F" w14:textId="77777777" w:rsidTr="00890D76">
        <w:trPr>
          <w:trHeight w:val="864"/>
        </w:trPr>
        <w:tc>
          <w:tcPr>
            <w:tcW w:w="803" w:type="pct"/>
            <w:tcBorders>
              <w:top w:val="single" w:sz="4" w:space="0" w:color="auto"/>
              <w:bottom w:val="single" w:sz="4" w:space="0" w:color="auto"/>
            </w:tcBorders>
            <w:vAlign w:val="center"/>
          </w:tcPr>
          <w:p w14:paraId="4E309200"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Mondal et al., 2013</w:t>
            </w:r>
          </w:p>
        </w:tc>
        <w:tc>
          <w:tcPr>
            <w:tcW w:w="1027" w:type="pct"/>
            <w:gridSpan w:val="2"/>
            <w:tcBorders>
              <w:top w:val="single" w:sz="4" w:space="0" w:color="auto"/>
              <w:bottom w:val="single" w:sz="4" w:space="0" w:color="auto"/>
            </w:tcBorders>
            <w:vAlign w:val="center"/>
          </w:tcPr>
          <w:p w14:paraId="385DE7A9"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Examine trends and project future changes in private forests </w:t>
            </w:r>
          </w:p>
        </w:tc>
        <w:tc>
          <w:tcPr>
            <w:tcW w:w="714" w:type="pct"/>
            <w:gridSpan w:val="2"/>
            <w:tcBorders>
              <w:top w:val="single" w:sz="4" w:space="0" w:color="auto"/>
              <w:bottom w:val="single" w:sz="4" w:space="0" w:color="auto"/>
            </w:tcBorders>
            <w:vAlign w:val="center"/>
          </w:tcPr>
          <w:p w14:paraId="058D1A30" w14:textId="07BDA39B" w:rsidR="005E76E2" w:rsidRPr="00BA3073" w:rsidRDefault="005E76E2" w:rsidP="002C48D9">
            <w:pPr>
              <w:rPr>
                <w:rFonts w:ascii="Times New Roman" w:hAnsi="Times New Roman" w:cs="Times New Roman"/>
                <w:sz w:val="18"/>
              </w:rPr>
            </w:pPr>
            <w:r w:rsidRPr="00BA3073">
              <w:rPr>
                <w:rFonts w:ascii="Times New Roman" w:hAnsi="Times New Roman" w:cs="Times New Roman"/>
                <w:sz w:val="18"/>
              </w:rPr>
              <w:t xml:space="preserve">Eastern </w:t>
            </w:r>
            <w:r w:rsidR="002C48D9">
              <w:rPr>
                <w:rFonts w:ascii="Times New Roman" w:hAnsi="Times New Roman" w:cs="Times New Roman"/>
                <w:sz w:val="18"/>
              </w:rPr>
              <w:t>USA</w:t>
            </w:r>
          </w:p>
        </w:tc>
        <w:tc>
          <w:tcPr>
            <w:tcW w:w="671" w:type="pct"/>
            <w:gridSpan w:val="2"/>
            <w:tcBorders>
              <w:top w:val="single" w:sz="4" w:space="0" w:color="auto"/>
              <w:bottom w:val="single" w:sz="4" w:space="0" w:color="auto"/>
            </w:tcBorders>
            <w:vAlign w:val="center"/>
          </w:tcPr>
          <w:p w14:paraId="1132441C"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Census blocks converted to grid </w:t>
            </w:r>
            <w:r>
              <w:rPr>
                <w:rFonts w:ascii="Times New Roman" w:hAnsi="Times New Roman" w:cs="Times New Roman"/>
                <w:sz w:val="18"/>
              </w:rPr>
              <w:t>cells</w:t>
            </w:r>
          </w:p>
        </w:tc>
        <w:tc>
          <w:tcPr>
            <w:tcW w:w="846" w:type="pct"/>
            <w:gridSpan w:val="2"/>
            <w:tcBorders>
              <w:top w:val="single" w:sz="4" w:space="0" w:color="auto"/>
              <w:bottom w:val="single" w:sz="4" w:space="0" w:color="auto"/>
            </w:tcBorders>
            <w:vAlign w:val="center"/>
          </w:tcPr>
          <w:p w14:paraId="506BA124"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Housing density</w:t>
            </w:r>
          </w:p>
        </w:tc>
        <w:tc>
          <w:tcPr>
            <w:tcW w:w="939" w:type="pct"/>
            <w:tcBorders>
              <w:top w:val="single" w:sz="4" w:space="0" w:color="auto"/>
              <w:bottom w:val="single" w:sz="4" w:space="0" w:color="auto"/>
            </w:tcBorders>
            <w:vAlign w:val="center"/>
          </w:tcPr>
          <w:p w14:paraId="4C11BA0B"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Urban/s</w:t>
            </w:r>
            <w:r w:rsidRPr="00BA3073">
              <w:rPr>
                <w:rFonts w:ascii="Times New Roman" w:hAnsi="Times New Roman" w:cs="Times New Roman"/>
                <w:sz w:val="18"/>
              </w:rPr>
              <w:t>uburban</w:t>
            </w:r>
          </w:p>
          <w:p w14:paraId="5F1B1B46"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Exurban</w:t>
            </w:r>
          </w:p>
          <w:p w14:paraId="2DF2401F"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 xml:space="preserve">Rural </w:t>
            </w:r>
          </w:p>
        </w:tc>
      </w:tr>
      <w:tr w:rsidR="005E76E2" w:rsidRPr="00BA3073" w14:paraId="5BB08F17" w14:textId="77777777" w:rsidTr="00890D76">
        <w:trPr>
          <w:trHeight w:val="1152"/>
        </w:trPr>
        <w:tc>
          <w:tcPr>
            <w:tcW w:w="803" w:type="pct"/>
            <w:tcBorders>
              <w:top w:val="single" w:sz="4" w:space="0" w:color="auto"/>
              <w:bottom w:val="single" w:sz="4" w:space="0" w:color="auto"/>
            </w:tcBorders>
            <w:vAlign w:val="center"/>
          </w:tcPr>
          <w:p w14:paraId="32953E54"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Nagy &amp; Lockaby, 2011</w:t>
            </w:r>
          </w:p>
        </w:tc>
        <w:tc>
          <w:tcPr>
            <w:tcW w:w="1027" w:type="pct"/>
            <w:gridSpan w:val="2"/>
            <w:tcBorders>
              <w:top w:val="single" w:sz="4" w:space="0" w:color="auto"/>
              <w:bottom w:val="single" w:sz="4" w:space="0" w:color="auto"/>
            </w:tcBorders>
            <w:vAlign w:val="center"/>
          </w:tcPr>
          <w:p w14:paraId="2284F8E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Examine effects of urbanization</w:t>
            </w:r>
            <w:r>
              <w:rPr>
                <w:rFonts w:ascii="Times New Roman" w:hAnsi="Times New Roman" w:cs="Times New Roman"/>
                <w:sz w:val="18"/>
              </w:rPr>
              <w:t xml:space="preserve"> on ecosystem structure and function</w:t>
            </w:r>
          </w:p>
        </w:tc>
        <w:tc>
          <w:tcPr>
            <w:tcW w:w="714" w:type="pct"/>
            <w:gridSpan w:val="2"/>
            <w:tcBorders>
              <w:top w:val="single" w:sz="4" w:space="0" w:color="auto"/>
              <w:bottom w:val="single" w:sz="4" w:space="0" w:color="auto"/>
            </w:tcBorders>
            <w:vAlign w:val="center"/>
          </w:tcPr>
          <w:p w14:paraId="624D8E55"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Piedmont region of Georgia</w:t>
            </w:r>
            <w:r>
              <w:rPr>
                <w:rFonts w:ascii="Times New Roman" w:hAnsi="Times New Roman" w:cs="Times New Roman"/>
                <w:sz w:val="18"/>
              </w:rPr>
              <w:t>, USA</w:t>
            </w:r>
          </w:p>
        </w:tc>
        <w:tc>
          <w:tcPr>
            <w:tcW w:w="671" w:type="pct"/>
            <w:gridSpan w:val="2"/>
            <w:tcBorders>
              <w:top w:val="single" w:sz="4" w:space="0" w:color="auto"/>
              <w:bottom w:val="single" w:sz="4" w:space="0" w:color="auto"/>
            </w:tcBorders>
            <w:vAlign w:val="center"/>
          </w:tcPr>
          <w:p w14:paraId="545A399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Watersheds</w:t>
            </w:r>
          </w:p>
        </w:tc>
        <w:tc>
          <w:tcPr>
            <w:tcW w:w="846" w:type="pct"/>
            <w:gridSpan w:val="2"/>
            <w:tcBorders>
              <w:top w:val="single" w:sz="4" w:space="0" w:color="auto"/>
              <w:bottom w:val="single" w:sz="4" w:space="0" w:color="auto"/>
            </w:tcBorders>
            <w:vAlign w:val="center"/>
          </w:tcPr>
          <w:p w14:paraId="2460CA46"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Dominant land cover</w:t>
            </w:r>
          </w:p>
        </w:tc>
        <w:tc>
          <w:tcPr>
            <w:tcW w:w="939" w:type="pct"/>
            <w:tcBorders>
              <w:top w:val="single" w:sz="4" w:space="0" w:color="auto"/>
              <w:bottom w:val="single" w:sz="4" w:space="0" w:color="auto"/>
            </w:tcBorders>
            <w:vAlign w:val="center"/>
          </w:tcPr>
          <w:p w14:paraId="303CA68A"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21CDBE12"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Developing</w:t>
            </w:r>
          </w:p>
          <w:p w14:paraId="6D018C62"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Pasture/c</w:t>
            </w:r>
            <w:r w:rsidRPr="00BA3073">
              <w:rPr>
                <w:rFonts w:ascii="Times New Roman" w:hAnsi="Times New Roman" w:cs="Times New Roman"/>
                <w:sz w:val="18"/>
              </w:rPr>
              <w:t>ropland</w:t>
            </w:r>
          </w:p>
          <w:p w14:paraId="6F736F41"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Managed f</w:t>
            </w:r>
            <w:r w:rsidRPr="00BA3073">
              <w:rPr>
                <w:rFonts w:ascii="Times New Roman" w:hAnsi="Times New Roman" w:cs="Times New Roman"/>
                <w:sz w:val="18"/>
              </w:rPr>
              <w:t>orest</w:t>
            </w:r>
          </w:p>
          <w:p w14:paraId="3A8000EE"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Unmanaged f</w:t>
            </w:r>
            <w:r w:rsidRPr="00BA3073">
              <w:rPr>
                <w:rFonts w:ascii="Times New Roman" w:hAnsi="Times New Roman" w:cs="Times New Roman"/>
                <w:sz w:val="18"/>
              </w:rPr>
              <w:t>orest</w:t>
            </w:r>
          </w:p>
        </w:tc>
      </w:tr>
      <w:tr w:rsidR="005E76E2" w:rsidRPr="00BA3073" w14:paraId="79D9DEA7" w14:textId="77777777" w:rsidTr="00890D76">
        <w:trPr>
          <w:trHeight w:val="1872"/>
        </w:trPr>
        <w:tc>
          <w:tcPr>
            <w:tcW w:w="803" w:type="pct"/>
            <w:tcBorders>
              <w:top w:val="single" w:sz="4" w:space="0" w:color="auto"/>
              <w:bottom w:val="single" w:sz="4" w:space="0" w:color="auto"/>
            </w:tcBorders>
            <w:vAlign w:val="center"/>
          </w:tcPr>
          <w:p w14:paraId="1F6E3D06"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Owen et al., 2006</w:t>
            </w:r>
            <w:r>
              <w:rPr>
                <w:rFonts w:ascii="Times New Roman" w:hAnsi="Times New Roman" w:cs="Times New Roman"/>
                <w:sz w:val="18"/>
              </w:rPr>
              <w:t>*</w:t>
            </w:r>
          </w:p>
        </w:tc>
        <w:tc>
          <w:tcPr>
            <w:tcW w:w="1027" w:type="pct"/>
            <w:gridSpan w:val="2"/>
            <w:tcBorders>
              <w:top w:val="single" w:sz="4" w:space="0" w:color="auto"/>
              <w:bottom w:val="single" w:sz="4" w:space="0" w:color="auto"/>
            </w:tcBorders>
            <w:vAlign w:val="center"/>
          </w:tcPr>
          <w:p w14:paraId="6327D696"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F</w:t>
            </w:r>
            <w:r w:rsidRPr="00BA3073">
              <w:rPr>
                <w:rFonts w:ascii="Times New Roman" w:hAnsi="Times New Roman" w:cs="Times New Roman"/>
                <w:sz w:val="18"/>
              </w:rPr>
              <w:t>acilitate stratified survey and sampling</w:t>
            </w:r>
            <w:r>
              <w:rPr>
                <w:rFonts w:ascii="Times New Roman" w:hAnsi="Times New Roman" w:cs="Times New Roman"/>
                <w:sz w:val="18"/>
              </w:rPr>
              <w:t xml:space="preserve"> in urban regions</w:t>
            </w:r>
          </w:p>
        </w:tc>
        <w:tc>
          <w:tcPr>
            <w:tcW w:w="714" w:type="pct"/>
            <w:gridSpan w:val="2"/>
            <w:tcBorders>
              <w:top w:val="single" w:sz="4" w:space="0" w:color="auto"/>
              <w:bottom w:val="single" w:sz="4" w:space="0" w:color="auto"/>
            </w:tcBorders>
            <w:vAlign w:val="center"/>
          </w:tcPr>
          <w:p w14:paraId="0A60164E" w14:textId="0953705F" w:rsidR="005E76E2" w:rsidRPr="00BA3073" w:rsidRDefault="005E76E2" w:rsidP="002C48D9">
            <w:pPr>
              <w:rPr>
                <w:rFonts w:ascii="Times New Roman" w:hAnsi="Times New Roman" w:cs="Times New Roman"/>
                <w:sz w:val="18"/>
              </w:rPr>
            </w:pPr>
            <w:r>
              <w:rPr>
                <w:rFonts w:ascii="Times New Roman" w:hAnsi="Times New Roman" w:cs="Times New Roman"/>
                <w:sz w:val="18"/>
              </w:rPr>
              <w:t xml:space="preserve">West Midlands region, </w:t>
            </w:r>
            <w:r w:rsidRPr="00BA3073">
              <w:rPr>
                <w:rFonts w:ascii="Times New Roman" w:hAnsi="Times New Roman" w:cs="Times New Roman"/>
                <w:sz w:val="18"/>
              </w:rPr>
              <w:t>U</w:t>
            </w:r>
            <w:r w:rsidR="002C48D9">
              <w:rPr>
                <w:rFonts w:ascii="Times New Roman" w:hAnsi="Times New Roman" w:cs="Times New Roman"/>
                <w:sz w:val="18"/>
              </w:rPr>
              <w:t>nited Kingdom</w:t>
            </w:r>
          </w:p>
        </w:tc>
        <w:tc>
          <w:tcPr>
            <w:tcW w:w="671" w:type="pct"/>
            <w:gridSpan w:val="2"/>
            <w:tcBorders>
              <w:top w:val="single" w:sz="4" w:space="0" w:color="auto"/>
              <w:bottom w:val="single" w:sz="4" w:space="0" w:color="auto"/>
            </w:tcBorders>
            <w:vAlign w:val="center"/>
          </w:tcPr>
          <w:p w14:paraId="234471B3"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900-km</w:t>
            </w:r>
            <w:r w:rsidRPr="00BA3073">
              <w:rPr>
                <w:rFonts w:ascii="Times New Roman" w:hAnsi="Times New Roman" w:cs="Times New Roman"/>
                <w:sz w:val="18"/>
                <w:vertAlign w:val="superscript"/>
              </w:rPr>
              <w:t>2</w:t>
            </w:r>
            <w:r w:rsidRPr="00BA3073">
              <w:rPr>
                <w:rFonts w:ascii="Times New Roman" w:hAnsi="Times New Roman" w:cs="Times New Roman"/>
                <w:sz w:val="18"/>
              </w:rPr>
              <w:t xml:space="preserve"> pixels</w:t>
            </w:r>
          </w:p>
        </w:tc>
        <w:tc>
          <w:tcPr>
            <w:tcW w:w="846" w:type="pct"/>
            <w:gridSpan w:val="2"/>
            <w:tcBorders>
              <w:top w:val="single" w:sz="4" w:space="0" w:color="auto"/>
              <w:bottom w:val="single" w:sz="4" w:space="0" w:color="auto"/>
            </w:tcBorders>
            <w:vAlign w:val="center"/>
          </w:tcPr>
          <w:p w14:paraId="13CA9ED2" w14:textId="7170D6A1" w:rsidR="005E76E2" w:rsidRPr="00BA3073" w:rsidRDefault="005E76E2" w:rsidP="00606EFA">
            <w:pPr>
              <w:rPr>
                <w:rFonts w:ascii="Times New Roman" w:hAnsi="Times New Roman" w:cs="Times New Roman"/>
                <w:sz w:val="18"/>
              </w:rPr>
            </w:pPr>
            <w:r>
              <w:rPr>
                <w:rFonts w:ascii="Times New Roman" w:hAnsi="Times New Roman" w:cs="Times New Roman"/>
                <w:sz w:val="18"/>
              </w:rPr>
              <w:t>27 metrics based on land covers, roads, and slope</w:t>
            </w:r>
          </w:p>
        </w:tc>
        <w:tc>
          <w:tcPr>
            <w:tcW w:w="939" w:type="pct"/>
            <w:tcBorders>
              <w:top w:val="single" w:sz="4" w:space="0" w:color="auto"/>
              <w:bottom w:val="single" w:sz="4" w:space="0" w:color="auto"/>
            </w:tcBorders>
            <w:vAlign w:val="center"/>
          </w:tcPr>
          <w:p w14:paraId="5F3B9A01"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0C900FA7"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Urban/transport</w:t>
            </w:r>
          </w:p>
          <w:p w14:paraId="0DB533BE"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Light urban/water</w:t>
            </w:r>
          </w:p>
          <w:p w14:paraId="7B8EAAB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Dense suburban</w:t>
            </w:r>
          </w:p>
          <w:p w14:paraId="2B38B64E"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Suburban</w:t>
            </w:r>
          </w:p>
          <w:p w14:paraId="39B6973E"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Light suburban</w:t>
            </w:r>
          </w:p>
          <w:p w14:paraId="2CD4F540"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Villages/farms</w:t>
            </w:r>
          </w:p>
          <w:p w14:paraId="00D155EC"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Woodland</w:t>
            </w:r>
          </w:p>
        </w:tc>
      </w:tr>
      <w:tr w:rsidR="005E76E2" w:rsidRPr="00BA3073" w14:paraId="18AFB801" w14:textId="77777777" w:rsidTr="00890D76">
        <w:trPr>
          <w:trHeight w:val="2088"/>
        </w:trPr>
        <w:tc>
          <w:tcPr>
            <w:tcW w:w="803" w:type="pct"/>
            <w:tcBorders>
              <w:top w:val="single" w:sz="4" w:space="0" w:color="auto"/>
              <w:bottom w:val="single" w:sz="4" w:space="0" w:color="auto"/>
            </w:tcBorders>
            <w:vAlign w:val="center"/>
          </w:tcPr>
          <w:p w14:paraId="363F950C"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lastRenderedPageBreak/>
              <w:t>Rao et al., 2013</w:t>
            </w:r>
          </w:p>
        </w:tc>
        <w:tc>
          <w:tcPr>
            <w:tcW w:w="1027" w:type="pct"/>
            <w:gridSpan w:val="2"/>
            <w:tcBorders>
              <w:top w:val="single" w:sz="4" w:space="0" w:color="auto"/>
              <w:bottom w:val="single" w:sz="4" w:space="0" w:color="auto"/>
            </w:tcBorders>
            <w:vAlign w:val="center"/>
          </w:tcPr>
          <w:p w14:paraId="4045AD6C" w14:textId="77777777" w:rsidR="005E76E2" w:rsidRDefault="005E76E2" w:rsidP="00606EFA">
            <w:pPr>
              <w:rPr>
                <w:rFonts w:ascii="Times New Roman" w:hAnsi="Times New Roman" w:cs="Times New Roman"/>
                <w:sz w:val="18"/>
              </w:rPr>
            </w:pPr>
            <w:r>
              <w:rPr>
                <w:rFonts w:ascii="Times New Roman" w:hAnsi="Times New Roman" w:cs="Times New Roman"/>
                <w:sz w:val="18"/>
              </w:rPr>
              <w:t>Quantify effects of urbanization on soil and vegetation carbon and nitrogen</w:t>
            </w:r>
          </w:p>
        </w:tc>
        <w:tc>
          <w:tcPr>
            <w:tcW w:w="714" w:type="pct"/>
            <w:gridSpan w:val="2"/>
            <w:tcBorders>
              <w:top w:val="single" w:sz="4" w:space="0" w:color="auto"/>
              <w:bottom w:val="single" w:sz="4" w:space="0" w:color="auto"/>
            </w:tcBorders>
            <w:vAlign w:val="center"/>
          </w:tcPr>
          <w:p w14:paraId="4C1AEDB0"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Boston, Massachusetts metro area, USA</w:t>
            </w:r>
          </w:p>
        </w:tc>
        <w:tc>
          <w:tcPr>
            <w:tcW w:w="671" w:type="pct"/>
            <w:gridSpan w:val="2"/>
            <w:tcBorders>
              <w:top w:val="single" w:sz="4" w:space="0" w:color="auto"/>
              <w:bottom w:val="single" w:sz="4" w:space="0" w:color="auto"/>
            </w:tcBorders>
            <w:vAlign w:val="center"/>
          </w:tcPr>
          <w:p w14:paraId="401D5087"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1-km</w:t>
            </w:r>
            <w:r w:rsidRPr="00BA3073">
              <w:rPr>
                <w:rFonts w:ascii="Times New Roman" w:hAnsi="Times New Roman" w:cs="Times New Roman"/>
                <w:sz w:val="18"/>
                <w:vertAlign w:val="superscript"/>
              </w:rPr>
              <w:t>2</w:t>
            </w:r>
            <w:r w:rsidRPr="00BA3073">
              <w:rPr>
                <w:rFonts w:ascii="Times New Roman" w:hAnsi="Times New Roman" w:cs="Times New Roman"/>
                <w:sz w:val="18"/>
              </w:rPr>
              <w:t xml:space="preserve"> pixels</w:t>
            </w:r>
          </w:p>
        </w:tc>
        <w:tc>
          <w:tcPr>
            <w:tcW w:w="846" w:type="pct"/>
            <w:gridSpan w:val="2"/>
            <w:tcBorders>
              <w:top w:val="single" w:sz="4" w:space="0" w:color="auto"/>
              <w:bottom w:val="single" w:sz="4" w:space="0" w:color="auto"/>
            </w:tcBorders>
            <w:vAlign w:val="center"/>
          </w:tcPr>
          <w:p w14:paraId="3FA731D8"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Population density, impervious surface, and land use/cover</w:t>
            </w:r>
          </w:p>
        </w:tc>
        <w:tc>
          <w:tcPr>
            <w:tcW w:w="939" w:type="pct"/>
            <w:tcBorders>
              <w:top w:val="single" w:sz="4" w:space="0" w:color="auto"/>
              <w:bottom w:val="single" w:sz="4" w:space="0" w:color="auto"/>
            </w:tcBorders>
            <w:vAlign w:val="center"/>
          </w:tcPr>
          <w:p w14:paraId="0C300D67" w14:textId="77777777" w:rsidR="005E76E2" w:rsidRDefault="005E76E2" w:rsidP="00606EFA">
            <w:pPr>
              <w:rPr>
                <w:rFonts w:ascii="Times New Roman" w:hAnsi="Times New Roman" w:cs="Times New Roman"/>
                <w:sz w:val="18"/>
              </w:rPr>
            </w:pPr>
            <w:r>
              <w:rPr>
                <w:rFonts w:ascii="Times New Roman" w:hAnsi="Times New Roman" w:cs="Times New Roman"/>
                <w:sz w:val="18"/>
              </w:rPr>
              <w:t>High-urban forest</w:t>
            </w:r>
          </w:p>
          <w:p w14:paraId="2A7EEB68" w14:textId="77777777" w:rsidR="005E76E2" w:rsidRDefault="005E76E2" w:rsidP="00606EFA">
            <w:pPr>
              <w:rPr>
                <w:rFonts w:ascii="Times New Roman" w:hAnsi="Times New Roman" w:cs="Times New Roman"/>
                <w:sz w:val="18"/>
              </w:rPr>
            </w:pPr>
            <w:r>
              <w:rPr>
                <w:rFonts w:ascii="Times New Roman" w:hAnsi="Times New Roman" w:cs="Times New Roman"/>
                <w:sz w:val="18"/>
              </w:rPr>
              <w:t>High-urban residential</w:t>
            </w:r>
          </w:p>
          <w:p w14:paraId="6219B717" w14:textId="77777777" w:rsidR="005E76E2" w:rsidRDefault="005E76E2" w:rsidP="00606EFA">
            <w:pPr>
              <w:rPr>
                <w:rFonts w:ascii="Times New Roman" w:hAnsi="Times New Roman" w:cs="Times New Roman"/>
                <w:sz w:val="18"/>
              </w:rPr>
            </w:pPr>
            <w:r>
              <w:rPr>
                <w:rFonts w:ascii="Times New Roman" w:hAnsi="Times New Roman" w:cs="Times New Roman"/>
                <w:sz w:val="18"/>
              </w:rPr>
              <w:t>High-urban other dev.</w:t>
            </w:r>
          </w:p>
          <w:p w14:paraId="0F91E40C" w14:textId="77777777" w:rsidR="005E76E2" w:rsidRDefault="005E76E2" w:rsidP="00606EFA">
            <w:pPr>
              <w:rPr>
                <w:rFonts w:ascii="Times New Roman" w:hAnsi="Times New Roman" w:cs="Times New Roman"/>
                <w:sz w:val="18"/>
              </w:rPr>
            </w:pPr>
            <w:r>
              <w:rPr>
                <w:rFonts w:ascii="Times New Roman" w:hAnsi="Times New Roman" w:cs="Times New Roman"/>
                <w:sz w:val="18"/>
              </w:rPr>
              <w:t>Low-urban forest</w:t>
            </w:r>
          </w:p>
          <w:p w14:paraId="6AE6490B" w14:textId="77777777" w:rsidR="005E76E2" w:rsidRDefault="005E76E2" w:rsidP="00606EFA">
            <w:pPr>
              <w:rPr>
                <w:rFonts w:ascii="Times New Roman" w:hAnsi="Times New Roman" w:cs="Times New Roman"/>
                <w:sz w:val="18"/>
              </w:rPr>
            </w:pPr>
            <w:r>
              <w:rPr>
                <w:rFonts w:ascii="Times New Roman" w:hAnsi="Times New Roman" w:cs="Times New Roman"/>
                <w:sz w:val="18"/>
              </w:rPr>
              <w:t>Low-urban residential</w:t>
            </w:r>
          </w:p>
          <w:p w14:paraId="1F8D1D0A" w14:textId="77777777" w:rsidR="005E76E2" w:rsidRDefault="005E76E2" w:rsidP="00606EFA">
            <w:pPr>
              <w:rPr>
                <w:rFonts w:ascii="Times New Roman" w:hAnsi="Times New Roman" w:cs="Times New Roman"/>
                <w:sz w:val="18"/>
              </w:rPr>
            </w:pPr>
            <w:r>
              <w:rPr>
                <w:rFonts w:ascii="Times New Roman" w:hAnsi="Times New Roman" w:cs="Times New Roman"/>
                <w:sz w:val="18"/>
              </w:rPr>
              <w:t>Low-urban other dev.</w:t>
            </w:r>
          </w:p>
          <w:p w14:paraId="039FCDCC" w14:textId="77777777" w:rsidR="005E76E2" w:rsidRDefault="005E76E2" w:rsidP="00606EFA">
            <w:pPr>
              <w:rPr>
                <w:rFonts w:ascii="Times New Roman" w:hAnsi="Times New Roman" w:cs="Times New Roman"/>
                <w:sz w:val="18"/>
              </w:rPr>
            </w:pPr>
            <w:r>
              <w:rPr>
                <w:rFonts w:ascii="Times New Roman" w:hAnsi="Times New Roman" w:cs="Times New Roman"/>
                <w:sz w:val="18"/>
              </w:rPr>
              <w:t>Non-urban forest</w:t>
            </w:r>
          </w:p>
          <w:p w14:paraId="24A6B153" w14:textId="77777777" w:rsidR="005E76E2" w:rsidRDefault="005E76E2" w:rsidP="00606EFA">
            <w:pPr>
              <w:rPr>
                <w:rFonts w:ascii="Times New Roman" w:hAnsi="Times New Roman" w:cs="Times New Roman"/>
                <w:sz w:val="18"/>
              </w:rPr>
            </w:pPr>
            <w:r>
              <w:rPr>
                <w:rFonts w:ascii="Times New Roman" w:hAnsi="Times New Roman" w:cs="Times New Roman"/>
                <w:sz w:val="18"/>
              </w:rPr>
              <w:t>Non-urban residential</w:t>
            </w:r>
          </w:p>
          <w:p w14:paraId="29ED890E"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Non-urban other dev.</w:t>
            </w:r>
          </w:p>
        </w:tc>
      </w:tr>
      <w:tr w:rsidR="005E76E2" w:rsidRPr="00BA3073" w14:paraId="52EAA7E0" w14:textId="77777777" w:rsidTr="00890D76">
        <w:trPr>
          <w:trHeight w:val="864"/>
        </w:trPr>
        <w:tc>
          <w:tcPr>
            <w:tcW w:w="803" w:type="pct"/>
            <w:tcBorders>
              <w:top w:val="single" w:sz="4" w:space="0" w:color="auto"/>
              <w:bottom w:val="single" w:sz="4" w:space="0" w:color="auto"/>
            </w:tcBorders>
            <w:vAlign w:val="center"/>
          </w:tcPr>
          <w:p w14:paraId="2832B0A4" w14:textId="77777777" w:rsidR="005E76E2" w:rsidRPr="00BA3073" w:rsidRDefault="005E76E2" w:rsidP="00606EFA">
            <w:pPr>
              <w:rPr>
                <w:rFonts w:ascii="Times New Roman" w:hAnsi="Times New Roman" w:cs="Times New Roman"/>
                <w:sz w:val="18"/>
              </w:rPr>
            </w:pPr>
            <w:proofErr w:type="spellStart"/>
            <w:r w:rsidRPr="00BA3073">
              <w:rPr>
                <w:rFonts w:ascii="Times New Roman" w:hAnsi="Times New Roman" w:cs="Times New Roman"/>
                <w:sz w:val="18"/>
              </w:rPr>
              <w:t>Richert</w:t>
            </w:r>
            <w:proofErr w:type="spellEnd"/>
            <w:r w:rsidRPr="00BA3073">
              <w:rPr>
                <w:rFonts w:ascii="Times New Roman" w:hAnsi="Times New Roman" w:cs="Times New Roman"/>
                <w:sz w:val="18"/>
              </w:rPr>
              <w:t>, 2004</w:t>
            </w:r>
          </w:p>
        </w:tc>
        <w:tc>
          <w:tcPr>
            <w:tcW w:w="1027" w:type="pct"/>
            <w:gridSpan w:val="2"/>
            <w:tcBorders>
              <w:top w:val="single" w:sz="4" w:space="0" w:color="auto"/>
              <w:bottom w:val="single" w:sz="4" w:space="0" w:color="auto"/>
            </w:tcBorders>
            <w:vAlign w:val="center"/>
          </w:tcPr>
          <w:p w14:paraId="3BAF58D9"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Explore the rise of ‘low-density suburbs’ across the state over time</w:t>
            </w:r>
          </w:p>
        </w:tc>
        <w:tc>
          <w:tcPr>
            <w:tcW w:w="714" w:type="pct"/>
            <w:gridSpan w:val="2"/>
            <w:tcBorders>
              <w:top w:val="single" w:sz="4" w:space="0" w:color="auto"/>
              <w:bottom w:val="single" w:sz="4" w:space="0" w:color="auto"/>
            </w:tcBorders>
            <w:vAlign w:val="center"/>
          </w:tcPr>
          <w:p w14:paraId="50F04B6E"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Maine</w:t>
            </w:r>
            <w:r>
              <w:rPr>
                <w:rFonts w:ascii="Times New Roman" w:hAnsi="Times New Roman" w:cs="Times New Roman"/>
                <w:sz w:val="18"/>
              </w:rPr>
              <w:t>, USA</w:t>
            </w:r>
          </w:p>
        </w:tc>
        <w:tc>
          <w:tcPr>
            <w:tcW w:w="671" w:type="pct"/>
            <w:gridSpan w:val="2"/>
            <w:tcBorders>
              <w:top w:val="single" w:sz="4" w:space="0" w:color="auto"/>
              <w:bottom w:val="single" w:sz="4" w:space="0" w:color="auto"/>
            </w:tcBorders>
            <w:vAlign w:val="center"/>
          </w:tcPr>
          <w:p w14:paraId="2D8AA98E"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Municipalities</w:t>
            </w:r>
          </w:p>
        </w:tc>
        <w:tc>
          <w:tcPr>
            <w:tcW w:w="846" w:type="pct"/>
            <w:gridSpan w:val="2"/>
            <w:tcBorders>
              <w:top w:val="single" w:sz="4" w:space="0" w:color="auto"/>
              <w:bottom w:val="single" w:sz="4" w:space="0" w:color="auto"/>
            </w:tcBorders>
            <w:vAlign w:val="center"/>
          </w:tcPr>
          <w:p w14:paraId="3B978A52"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Housing density</w:t>
            </w:r>
          </w:p>
        </w:tc>
        <w:tc>
          <w:tcPr>
            <w:tcW w:w="939" w:type="pct"/>
            <w:tcBorders>
              <w:top w:val="single" w:sz="4" w:space="0" w:color="auto"/>
              <w:bottom w:val="single" w:sz="4" w:space="0" w:color="auto"/>
            </w:tcBorders>
            <w:vAlign w:val="center"/>
          </w:tcPr>
          <w:p w14:paraId="3FA24E8B"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Urban/s</w:t>
            </w:r>
            <w:r w:rsidRPr="00BA3073">
              <w:rPr>
                <w:rFonts w:ascii="Times New Roman" w:hAnsi="Times New Roman" w:cs="Times New Roman"/>
                <w:sz w:val="18"/>
              </w:rPr>
              <w:t>uburban</w:t>
            </w:r>
          </w:p>
          <w:p w14:paraId="50AC13C5"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Emerging suburb</w:t>
            </w:r>
          </w:p>
          <w:p w14:paraId="747F4E45"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Rural</w:t>
            </w:r>
          </w:p>
        </w:tc>
      </w:tr>
      <w:tr w:rsidR="005E76E2" w:rsidRPr="00BA3073" w14:paraId="23651EB8" w14:textId="77777777" w:rsidTr="00890D76">
        <w:trPr>
          <w:trHeight w:val="864"/>
        </w:trPr>
        <w:tc>
          <w:tcPr>
            <w:tcW w:w="803" w:type="pct"/>
            <w:tcBorders>
              <w:top w:val="single" w:sz="4" w:space="0" w:color="auto"/>
              <w:bottom w:val="single" w:sz="4" w:space="0" w:color="auto"/>
            </w:tcBorders>
            <w:vAlign w:val="center"/>
          </w:tcPr>
          <w:p w14:paraId="0F370B21" w14:textId="77777777" w:rsidR="005E76E2" w:rsidRPr="00BA3073" w:rsidRDefault="005E76E2" w:rsidP="00606EFA">
            <w:pPr>
              <w:rPr>
                <w:rFonts w:ascii="Times New Roman" w:hAnsi="Times New Roman" w:cs="Times New Roman"/>
                <w:sz w:val="18"/>
              </w:rPr>
            </w:pPr>
            <w:proofErr w:type="spellStart"/>
            <w:r>
              <w:rPr>
                <w:rFonts w:ascii="Times New Roman" w:hAnsi="Times New Roman" w:cs="Times New Roman"/>
                <w:sz w:val="18"/>
              </w:rPr>
              <w:t>Salvati</w:t>
            </w:r>
            <w:proofErr w:type="spellEnd"/>
            <w:r>
              <w:rPr>
                <w:rFonts w:ascii="Times New Roman" w:hAnsi="Times New Roman" w:cs="Times New Roman"/>
                <w:sz w:val="18"/>
              </w:rPr>
              <w:t>, 2014</w:t>
            </w:r>
          </w:p>
        </w:tc>
        <w:tc>
          <w:tcPr>
            <w:tcW w:w="1027" w:type="pct"/>
            <w:gridSpan w:val="2"/>
            <w:tcBorders>
              <w:top w:val="single" w:sz="4" w:space="0" w:color="auto"/>
              <w:bottom w:val="single" w:sz="4" w:space="0" w:color="auto"/>
            </w:tcBorders>
            <w:vAlign w:val="center"/>
          </w:tcPr>
          <w:p w14:paraId="4DB2A0C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Establish a procedure for measuring soil sealing at the local scale </w:t>
            </w:r>
          </w:p>
        </w:tc>
        <w:tc>
          <w:tcPr>
            <w:tcW w:w="714" w:type="pct"/>
            <w:gridSpan w:val="2"/>
            <w:tcBorders>
              <w:top w:val="single" w:sz="4" w:space="0" w:color="auto"/>
              <w:bottom w:val="single" w:sz="4" w:space="0" w:color="auto"/>
            </w:tcBorders>
            <w:vAlign w:val="center"/>
          </w:tcPr>
          <w:p w14:paraId="58CF613D"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Greece</w:t>
            </w:r>
          </w:p>
        </w:tc>
        <w:tc>
          <w:tcPr>
            <w:tcW w:w="671" w:type="pct"/>
            <w:gridSpan w:val="2"/>
            <w:tcBorders>
              <w:top w:val="single" w:sz="4" w:space="0" w:color="auto"/>
              <w:bottom w:val="single" w:sz="4" w:space="0" w:color="auto"/>
            </w:tcBorders>
            <w:vAlign w:val="center"/>
          </w:tcPr>
          <w:p w14:paraId="26D244A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Municipalities</w:t>
            </w:r>
          </w:p>
        </w:tc>
        <w:tc>
          <w:tcPr>
            <w:tcW w:w="846" w:type="pct"/>
            <w:gridSpan w:val="2"/>
            <w:tcBorders>
              <w:top w:val="single" w:sz="4" w:space="0" w:color="auto"/>
              <w:bottom w:val="single" w:sz="4" w:space="0" w:color="auto"/>
            </w:tcBorders>
            <w:vAlign w:val="center"/>
          </w:tcPr>
          <w:p w14:paraId="6BA10FFD"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Distance to city center</w:t>
            </w:r>
          </w:p>
        </w:tc>
        <w:tc>
          <w:tcPr>
            <w:tcW w:w="939" w:type="pct"/>
            <w:tcBorders>
              <w:top w:val="single" w:sz="4" w:space="0" w:color="auto"/>
              <w:bottom w:val="single" w:sz="4" w:space="0" w:color="auto"/>
            </w:tcBorders>
            <w:vAlign w:val="center"/>
          </w:tcPr>
          <w:p w14:paraId="1CEF3BC6"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20D4CCE9"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Suburban</w:t>
            </w:r>
          </w:p>
          <w:p w14:paraId="1EC5C00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Rural</w:t>
            </w:r>
          </w:p>
        </w:tc>
      </w:tr>
      <w:tr w:rsidR="005E76E2" w:rsidRPr="00BA3073" w14:paraId="1E81BB52" w14:textId="77777777" w:rsidTr="00890D76">
        <w:trPr>
          <w:trHeight w:val="1008"/>
        </w:trPr>
        <w:tc>
          <w:tcPr>
            <w:tcW w:w="803" w:type="pct"/>
            <w:tcBorders>
              <w:top w:val="single" w:sz="4" w:space="0" w:color="auto"/>
              <w:bottom w:val="single" w:sz="4" w:space="0" w:color="auto"/>
            </w:tcBorders>
            <w:vAlign w:val="center"/>
          </w:tcPr>
          <w:p w14:paraId="79583F93"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Samuelson and Leadbeater, 2017*</w:t>
            </w:r>
          </w:p>
        </w:tc>
        <w:tc>
          <w:tcPr>
            <w:tcW w:w="1027" w:type="pct"/>
            <w:gridSpan w:val="2"/>
            <w:tcBorders>
              <w:top w:val="single" w:sz="4" w:space="0" w:color="auto"/>
              <w:bottom w:val="single" w:sz="4" w:space="0" w:color="auto"/>
            </w:tcBorders>
            <w:vAlign w:val="center"/>
          </w:tcPr>
          <w:p w14:paraId="498BD639"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Describe classification protocol for pollinator ecology research</w:t>
            </w:r>
          </w:p>
        </w:tc>
        <w:tc>
          <w:tcPr>
            <w:tcW w:w="714" w:type="pct"/>
            <w:gridSpan w:val="2"/>
            <w:tcBorders>
              <w:top w:val="single" w:sz="4" w:space="0" w:color="auto"/>
              <w:bottom w:val="single" w:sz="4" w:space="0" w:color="auto"/>
            </w:tcBorders>
            <w:vAlign w:val="center"/>
          </w:tcPr>
          <w:p w14:paraId="14A6313C" w14:textId="7FF7F7C9" w:rsidR="005E76E2" w:rsidRPr="00BA3073" w:rsidRDefault="005E76E2" w:rsidP="002C48D9">
            <w:pPr>
              <w:rPr>
                <w:rFonts w:ascii="Times New Roman" w:hAnsi="Times New Roman" w:cs="Times New Roman"/>
                <w:sz w:val="18"/>
              </w:rPr>
            </w:pPr>
            <w:r>
              <w:rPr>
                <w:rFonts w:ascii="Times New Roman" w:hAnsi="Times New Roman" w:cs="Times New Roman"/>
                <w:sz w:val="18"/>
              </w:rPr>
              <w:t>Southeast England, U</w:t>
            </w:r>
            <w:r w:rsidR="002C48D9">
              <w:rPr>
                <w:rFonts w:ascii="Times New Roman" w:hAnsi="Times New Roman" w:cs="Times New Roman"/>
                <w:sz w:val="18"/>
              </w:rPr>
              <w:t>nited Kingdom</w:t>
            </w:r>
          </w:p>
        </w:tc>
        <w:tc>
          <w:tcPr>
            <w:tcW w:w="671" w:type="pct"/>
            <w:gridSpan w:val="2"/>
            <w:tcBorders>
              <w:top w:val="single" w:sz="4" w:space="0" w:color="auto"/>
              <w:bottom w:val="single" w:sz="4" w:space="0" w:color="auto"/>
            </w:tcBorders>
            <w:vAlign w:val="center"/>
          </w:tcPr>
          <w:p w14:paraId="46BB8D2F"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Buffers around study sites</w:t>
            </w:r>
          </w:p>
        </w:tc>
        <w:tc>
          <w:tcPr>
            <w:tcW w:w="846" w:type="pct"/>
            <w:gridSpan w:val="2"/>
            <w:tcBorders>
              <w:top w:val="single" w:sz="4" w:space="0" w:color="auto"/>
              <w:bottom w:val="single" w:sz="4" w:space="0" w:color="auto"/>
            </w:tcBorders>
            <w:vAlign w:val="center"/>
          </w:tcPr>
          <w:p w14:paraId="24241B5E" w14:textId="77777777" w:rsidR="005E76E2" w:rsidRDefault="005E76E2" w:rsidP="00606EFA">
            <w:pPr>
              <w:rPr>
                <w:rFonts w:ascii="Times New Roman" w:hAnsi="Times New Roman" w:cs="Times New Roman"/>
                <w:sz w:val="18"/>
              </w:rPr>
            </w:pPr>
            <w:r>
              <w:rPr>
                <w:rFonts w:ascii="Times New Roman" w:hAnsi="Times New Roman" w:cs="Times New Roman"/>
                <w:sz w:val="18"/>
              </w:rPr>
              <w:t>Impervious surface, pollinator habitat, agriculture, and other land covers</w:t>
            </w:r>
          </w:p>
        </w:tc>
        <w:tc>
          <w:tcPr>
            <w:tcW w:w="939" w:type="pct"/>
            <w:tcBorders>
              <w:top w:val="single" w:sz="4" w:space="0" w:color="auto"/>
              <w:bottom w:val="single" w:sz="4" w:space="0" w:color="auto"/>
            </w:tcBorders>
            <w:vAlign w:val="center"/>
          </w:tcPr>
          <w:p w14:paraId="183AB014"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2-4 classes depending on buffer size</w:t>
            </w:r>
          </w:p>
        </w:tc>
      </w:tr>
      <w:tr w:rsidR="005E76E2" w:rsidRPr="00BA3073" w14:paraId="5368578A" w14:textId="77777777" w:rsidTr="00890D76">
        <w:trPr>
          <w:trHeight w:val="864"/>
        </w:trPr>
        <w:tc>
          <w:tcPr>
            <w:tcW w:w="803" w:type="pct"/>
            <w:tcBorders>
              <w:top w:val="single" w:sz="4" w:space="0" w:color="auto"/>
              <w:bottom w:val="single" w:sz="4" w:space="0" w:color="auto"/>
            </w:tcBorders>
            <w:vAlign w:val="center"/>
          </w:tcPr>
          <w:p w14:paraId="71FBFA46" w14:textId="77777777" w:rsidR="005E76E2" w:rsidRDefault="005E76E2" w:rsidP="00606EFA">
            <w:pPr>
              <w:rPr>
                <w:rFonts w:ascii="Times New Roman" w:hAnsi="Times New Roman" w:cs="Times New Roman"/>
                <w:sz w:val="18"/>
              </w:rPr>
            </w:pPr>
            <w:r>
              <w:rPr>
                <w:rFonts w:ascii="Times New Roman" w:hAnsi="Times New Roman" w:cs="Times New Roman"/>
                <w:sz w:val="18"/>
              </w:rPr>
              <w:t>Samuelson et al., 2018*</w:t>
            </w:r>
          </w:p>
        </w:tc>
        <w:tc>
          <w:tcPr>
            <w:tcW w:w="1027" w:type="pct"/>
            <w:gridSpan w:val="2"/>
            <w:tcBorders>
              <w:top w:val="single" w:sz="4" w:space="0" w:color="auto"/>
              <w:bottom w:val="single" w:sz="4" w:space="0" w:color="auto"/>
            </w:tcBorders>
            <w:vAlign w:val="center"/>
          </w:tcPr>
          <w:p w14:paraId="6ABD4630" w14:textId="77777777" w:rsidR="005E76E2" w:rsidRDefault="005E76E2" w:rsidP="00606EFA">
            <w:pPr>
              <w:rPr>
                <w:rFonts w:ascii="Times New Roman" w:hAnsi="Times New Roman" w:cs="Times New Roman"/>
                <w:sz w:val="18"/>
              </w:rPr>
            </w:pPr>
            <w:r>
              <w:rPr>
                <w:rFonts w:ascii="Times New Roman" w:hAnsi="Times New Roman" w:cs="Times New Roman"/>
                <w:sz w:val="18"/>
              </w:rPr>
              <w:t>Examine bumble bee colony reproductive success</w:t>
            </w:r>
          </w:p>
        </w:tc>
        <w:tc>
          <w:tcPr>
            <w:tcW w:w="714" w:type="pct"/>
            <w:gridSpan w:val="2"/>
            <w:tcBorders>
              <w:top w:val="single" w:sz="4" w:space="0" w:color="auto"/>
              <w:bottom w:val="single" w:sz="4" w:space="0" w:color="auto"/>
            </w:tcBorders>
            <w:vAlign w:val="center"/>
          </w:tcPr>
          <w:p w14:paraId="7A3A9BE4" w14:textId="71608EE1" w:rsidR="005E76E2" w:rsidRDefault="005E76E2" w:rsidP="002C48D9">
            <w:pPr>
              <w:rPr>
                <w:rFonts w:ascii="Times New Roman" w:hAnsi="Times New Roman" w:cs="Times New Roman"/>
                <w:sz w:val="18"/>
              </w:rPr>
            </w:pPr>
            <w:r>
              <w:rPr>
                <w:rFonts w:ascii="Times New Roman" w:hAnsi="Times New Roman" w:cs="Times New Roman"/>
                <w:sz w:val="18"/>
              </w:rPr>
              <w:t>Southeast England, U</w:t>
            </w:r>
            <w:r w:rsidR="002C48D9">
              <w:rPr>
                <w:rFonts w:ascii="Times New Roman" w:hAnsi="Times New Roman" w:cs="Times New Roman"/>
                <w:sz w:val="18"/>
              </w:rPr>
              <w:t>nited Kingdom</w:t>
            </w:r>
          </w:p>
        </w:tc>
        <w:tc>
          <w:tcPr>
            <w:tcW w:w="671" w:type="pct"/>
            <w:gridSpan w:val="2"/>
            <w:tcBorders>
              <w:top w:val="single" w:sz="4" w:space="0" w:color="auto"/>
              <w:bottom w:val="single" w:sz="4" w:space="0" w:color="auto"/>
            </w:tcBorders>
            <w:vAlign w:val="center"/>
          </w:tcPr>
          <w:p w14:paraId="357B6EB8" w14:textId="77777777" w:rsidR="005E76E2" w:rsidRDefault="005E76E2" w:rsidP="00606EFA">
            <w:pPr>
              <w:rPr>
                <w:rFonts w:ascii="Times New Roman" w:hAnsi="Times New Roman" w:cs="Times New Roman"/>
                <w:sz w:val="18"/>
              </w:rPr>
            </w:pPr>
            <w:r>
              <w:rPr>
                <w:rFonts w:ascii="Times New Roman" w:hAnsi="Times New Roman" w:cs="Times New Roman"/>
                <w:sz w:val="18"/>
              </w:rPr>
              <w:t>500-m buffers</w:t>
            </w:r>
          </w:p>
        </w:tc>
        <w:tc>
          <w:tcPr>
            <w:tcW w:w="846" w:type="pct"/>
            <w:gridSpan w:val="2"/>
            <w:tcBorders>
              <w:top w:val="single" w:sz="4" w:space="0" w:color="auto"/>
              <w:bottom w:val="single" w:sz="4" w:space="0" w:color="auto"/>
            </w:tcBorders>
            <w:vAlign w:val="center"/>
          </w:tcPr>
          <w:p w14:paraId="5B534A1B" w14:textId="77777777" w:rsidR="005E76E2" w:rsidRDefault="005E76E2" w:rsidP="00606EFA">
            <w:pPr>
              <w:rPr>
                <w:rFonts w:ascii="Times New Roman" w:hAnsi="Times New Roman" w:cs="Times New Roman"/>
                <w:sz w:val="18"/>
              </w:rPr>
            </w:pPr>
            <w:r>
              <w:rPr>
                <w:rFonts w:ascii="Times New Roman" w:hAnsi="Times New Roman" w:cs="Times New Roman"/>
                <w:sz w:val="18"/>
              </w:rPr>
              <w:t>Application of Samuelson and Leadbeater (2017)</w:t>
            </w:r>
          </w:p>
        </w:tc>
        <w:tc>
          <w:tcPr>
            <w:tcW w:w="939" w:type="pct"/>
            <w:tcBorders>
              <w:top w:val="single" w:sz="4" w:space="0" w:color="auto"/>
              <w:bottom w:val="single" w:sz="4" w:space="0" w:color="auto"/>
            </w:tcBorders>
            <w:vAlign w:val="center"/>
          </w:tcPr>
          <w:p w14:paraId="254ECFAB" w14:textId="77777777" w:rsidR="005E76E2" w:rsidRDefault="005E76E2" w:rsidP="00606EFA">
            <w:pPr>
              <w:rPr>
                <w:rFonts w:ascii="Times New Roman" w:hAnsi="Times New Roman" w:cs="Times New Roman"/>
                <w:sz w:val="18"/>
              </w:rPr>
            </w:pPr>
            <w:r>
              <w:rPr>
                <w:rFonts w:ascii="Times New Roman" w:hAnsi="Times New Roman" w:cs="Times New Roman"/>
                <w:sz w:val="18"/>
              </w:rPr>
              <w:t>City</w:t>
            </w:r>
          </w:p>
          <w:p w14:paraId="5B818F23" w14:textId="77777777" w:rsidR="005E76E2" w:rsidRDefault="005E76E2" w:rsidP="00606EFA">
            <w:pPr>
              <w:rPr>
                <w:rFonts w:ascii="Times New Roman" w:hAnsi="Times New Roman" w:cs="Times New Roman"/>
                <w:sz w:val="18"/>
              </w:rPr>
            </w:pPr>
            <w:r>
              <w:rPr>
                <w:rFonts w:ascii="Times New Roman" w:hAnsi="Times New Roman" w:cs="Times New Roman"/>
                <w:sz w:val="18"/>
              </w:rPr>
              <w:t>Village</w:t>
            </w:r>
          </w:p>
          <w:p w14:paraId="145D1E84" w14:textId="77777777" w:rsidR="005E76E2" w:rsidRDefault="005E76E2" w:rsidP="00606EFA">
            <w:pPr>
              <w:rPr>
                <w:rFonts w:ascii="Times New Roman" w:hAnsi="Times New Roman" w:cs="Times New Roman"/>
                <w:sz w:val="18"/>
              </w:rPr>
            </w:pPr>
            <w:r>
              <w:rPr>
                <w:rFonts w:ascii="Times New Roman" w:hAnsi="Times New Roman" w:cs="Times New Roman"/>
                <w:sz w:val="18"/>
              </w:rPr>
              <w:t>Agricultural</w:t>
            </w:r>
          </w:p>
        </w:tc>
      </w:tr>
      <w:tr w:rsidR="005E76E2" w:rsidRPr="00BA3073" w14:paraId="440DB6C9" w14:textId="77777777" w:rsidTr="00890D76">
        <w:trPr>
          <w:trHeight w:val="864"/>
        </w:trPr>
        <w:tc>
          <w:tcPr>
            <w:tcW w:w="803" w:type="pct"/>
            <w:tcBorders>
              <w:top w:val="single" w:sz="4" w:space="0" w:color="auto"/>
              <w:bottom w:val="single" w:sz="4" w:space="0" w:color="auto"/>
            </w:tcBorders>
            <w:vAlign w:val="center"/>
          </w:tcPr>
          <w:p w14:paraId="64F31BB4"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Santana &amp; Armstrong, 2017</w:t>
            </w:r>
          </w:p>
        </w:tc>
        <w:tc>
          <w:tcPr>
            <w:tcW w:w="1027" w:type="pct"/>
            <w:gridSpan w:val="2"/>
            <w:tcBorders>
              <w:top w:val="single" w:sz="4" w:space="0" w:color="auto"/>
              <w:bottom w:val="single" w:sz="4" w:space="0" w:color="auto"/>
            </w:tcBorders>
            <w:vAlign w:val="center"/>
          </w:tcPr>
          <w:p w14:paraId="5D7AA8AC"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Examine diets of coyotes in areas of differing levels of development</w:t>
            </w:r>
          </w:p>
        </w:tc>
        <w:tc>
          <w:tcPr>
            <w:tcW w:w="714" w:type="pct"/>
            <w:gridSpan w:val="2"/>
            <w:tcBorders>
              <w:top w:val="single" w:sz="4" w:space="0" w:color="auto"/>
              <w:bottom w:val="single" w:sz="4" w:space="0" w:color="auto"/>
            </w:tcBorders>
            <w:vAlign w:val="center"/>
          </w:tcPr>
          <w:p w14:paraId="45A5B7FC"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Alabama, USA</w:t>
            </w:r>
          </w:p>
        </w:tc>
        <w:tc>
          <w:tcPr>
            <w:tcW w:w="671" w:type="pct"/>
            <w:gridSpan w:val="2"/>
            <w:tcBorders>
              <w:top w:val="single" w:sz="4" w:space="0" w:color="auto"/>
              <w:bottom w:val="single" w:sz="4" w:space="0" w:color="auto"/>
            </w:tcBorders>
            <w:vAlign w:val="center"/>
          </w:tcPr>
          <w:p w14:paraId="01900ECD"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Opportunistic sampling locations</w:t>
            </w:r>
          </w:p>
        </w:tc>
        <w:tc>
          <w:tcPr>
            <w:tcW w:w="846" w:type="pct"/>
            <w:gridSpan w:val="2"/>
            <w:tcBorders>
              <w:top w:val="single" w:sz="4" w:space="0" w:color="auto"/>
              <w:bottom w:val="single" w:sz="4" w:space="0" w:color="auto"/>
            </w:tcBorders>
            <w:vAlign w:val="center"/>
          </w:tcPr>
          <w:p w14:paraId="0E947032" w14:textId="77777777" w:rsidR="005E76E2" w:rsidRDefault="005E76E2" w:rsidP="00606EFA">
            <w:pPr>
              <w:rPr>
                <w:rFonts w:ascii="Times New Roman" w:hAnsi="Times New Roman" w:cs="Times New Roman"/>
                <w:sz w:val="18"/>
              </w:rPr>
            </w:pPr>
            <w:r>
              <w:rPr>
                <w:rFonts w:ascii="Times New Roman" w:hAnsi="Times New Roman" w:cs="Times New Roman"/>
                <w:sz w:val="18"/>
              </w:rPr>
              <w:t>Population density, road density, and land covers</w:t>
            </w:r>
          </w:p>
        </w:tc>
        <w:tc>
          <w:tcPr>
            <w:tcW w:w="939" w:type="pct"/>
            <w:tcBorders>
              <w:top w:val="single" w:sz="4" w:space="0" w:color="auto"/>
              <w:bottom w:val="single" w:sz="4" w:space="0" w:color="auto"/>
            </w:tcBorders>
            <w:vAlign w:val="center"/>
          </w:tcPr>
          <w:p w14:paraId="6FA0D799" w14:textId="77777777" w:rsidR="005E76E2" w:rsidRDefault="005E76E2" w:rsidP="00606EFA">
            <w:pPr>
              <w:rPr>
                <w:rFonts w:ascii="Times New Roman" w:hAnsi="Times New Roman" w:cs="Times New Roman"/>
                <w:sz w:val="18"/>
              </w:rPr>
            </w:pPr>
            <w:r>
              <w:rPr>
                <w:rFonts w:ascii="Times New Roman" w:hAnsi="Times New Roman" w:cs="Times New Roman"/>
                <w:sz w:val="18"/>
              </w:rPr>
              <w:t>Urban</w:t>
            </w:r>
          </w:p>
          <w:p w14:paraId="087BFF16" w14:textId="77777777" w:rsidR="005E76E2" w:rsidRDefault="005E76E2" w:rsidP="00606EFA">
            <w:pPr>
              <w:rPr>
                <w:rFonts w:ascii="Times New Roman" w:hAnsi="Times New Roman" w:cs="Times New Roman"/>
                <w:sz w:val="18"/>
              </w:rPr>
            </w:pPr>
            <w:r>
              <w:rPr>
                <w:rFonts w:ascii="Times New Roman" w:hAnsi="Times New Roman" w:cs="Times New Roman"/>
                <w:sz w:val="18"/>
              </w:rPr>
              <w:t>Exurban</w:t>
            </w:r>
          </w:p>
          <w:p w14:paraId="17F5997B"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Rural</w:t>
            </w:r>
          </w:p>
        </w:tc>
      </w:tr>
      <w:tr w:rsidR="005E76E2" w:rsidRPr="00BA3073" w14:paraId="38C91D52" w14:textId="77777777" w:rsidTr="00890D76">
        <w:trPr>
          <w:trHeight w:val="1008"/>
        </w:trPr>
        <w:tc>
          <w:tcPr>
            <w:tcW w:w="803" w:type="pct"/>
            <w:tcBorders>
              <w:top w:val="single" w:sz="4" w:space="0" w:color="auto"/>
              <w:bottom w:val="single" w:sz="4" w:space="0" w:color="auto"/>
            </w:tcBorders>
            <w:vAlign w:val="center"/>
          </w:tcPr>
          <w:p w14:paraId="5D2A1236"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Stein et al., 2005</w:t>
            </w:r>
          </w:p>
        </w:tc>
        <w:tc>
          <w:tcPr>
            <w:tcW w:w="1027" w:type="pct"/>
            <w:gridSpan w:val="2"/>
            <w:tcBorders>
              <w:top w:val="single" w:sz="4" w:space="0" w:color="auto"/>
              <w:bottom w:val="single" w:sz="4" w:space="0" w:color="auto"/>
            </w:tcBorders>
            <w:vAlign w:val="center"/>
          </w:tcPr>
          <w:p w14:paraId="32098F9D"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Assess trends &amp; identify private forest</w:t>
            </w:r>
            <w:r>
              <w:rPr>
                <w:rFonts w:ascii="Times New Roman" w:hAnsi="Times New Roman" w:cs="Times New Roman"/>
                <w:sz w:val="18"/>
              </w:rPr>
              <w:t xml:space="preserve"> land</w:t>
            </w:r>
            <w:r w:rsidRPr="00BA3073">
              <w:rPr>
                <w:rFonts w:ascii="Times New Roman" w:hAnsi="Times New Roman" w:cs="Times New Roman"/>
                <w:sz w:val="18"/>
              </w:rPr>
              <w:t xml:space="preserve">s with projected increases in housing density </w:t>
            </w:r>
          </w:p>
        </w:tc>
        <w:tc>
          <w:tcPr>
            <w:tcW w:w="714" w:type="pct"/>
            <w:gridSpan w:val="2"/>
            <w:tcBorders>
              <w:top w:val="single" w:sz="4" w:space="0" w:color="auto"/>
              <w:bottom w:val="single" w:sz="4" w:space="0" w:color="auto"/>
            </w:tcBorders>
            <w:vAlign w:val="center"/>
          </w:tcPr>
          <w:p w14:paraId="33D74663"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U.S. watersheds where 50% of forest is private</w:t>
            </w:r>
          </w:p>
        </w:tc>
        <w:tc>
          <w:tcPr>
            <w:tcW w:w="671" w:type="pct"/>
            <w:gridSpan w:val="2"/>
            <w:tcBorders>
              <w:top w:val="single" w:sz="4" w:space="0" w:color="auto"/>
              <w:bottom w:val="single" w:sz="4" w:space="0" w:color="auto"/>
            </w:tcBorders>
            <w:vAlign w:val="center"/>
          </w:tcPr>
          <w:p w14:paraId="64B42153"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Census blocks summarized to watersheds</w:t>
            </w:r>
          </w:p>
        </w:tc>
        <w:tc>
          <w:tcPr>
            <w:tcW w:w="846" w:type="pct"/>
            <w:gridSpan w:val="2"/>
            <w:tcBorders>
              <w:top w:val="single" w:sz="4" w:space="0" w:color="auto"/>
              <w:bottom w:val="single" w:sz="4" w:space="0" w:color="auto"/>
            </w:tcBorders>
            <w:vAlign w:val="center"/>
          </w:tcPr>
          <w:p w14:paraId="6D6F536D"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Housing density </w:t>
            </w:r>
          </w:p>
        </w:tc>
        <w:tc>
          <w:tcPr>
            <w:tcW w:w="939" w:type="pct"/>
            <w:tcBorders>
              <w:top w:val="single" w:sz="4" w:space="0" w:color="auto"/>
              <w:bottom w:val="single" w:sz="4" w:space="0" w:color="auto"/>
            </w:tcBorders>
            <w:vAlign w:val="center"/>
          </w:tcPr>
          <w:p w14:paraId="62E07A7A"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58C77A27"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Exurban</w:t>
            </w:r>
          </w:p>
          <w:p w14:paraId="77A6103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Rural </w:t>
            </w:r>
          </w:p>
        </w:tc>
      </w:tr>
      <w:tr w:rsidR="005E76E2" w:rsidRPr="00BA3073" w14:paraId="27A546B8" w14:textId="77777777" w:rsidTr="00890D76">
        <w:trPr>
          <w:trHeight w:val="1008"/>
        </w:trPr>
        <w:tc>
          <w:tcPr>
            <w:tcW w:w="803" w:type="pct"/>
            <w:tcBorders>
              <w:top w:val="single" w:sz="4" w:space="0" w:color="auto"/>
              <w:bottom w:val="single" w:sz="4" w:space="0" w:color="auto"/>
            </w:tcBorders>
            <w:vAlign w:val="center"/>
          </w:tcPr>
          <w:p w14:paraId="167698B3"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Theobald, 2005</w:t>
            </w:r>
          </w:p>
        </w:tc>
        <w:tc>
          <w:tcPr>
            <w:tcW w:w="1027" w:type="pct"/>
            <w:gridSpan w:val="2"/>
            <w:tcBorders>
              <w:top w:val="single" w:sz="4" w:space="0" w:color="auto"/>
              <w:bottom w:val="single" w:sz="4" w:space="0" w:color="auto"/>
            </w:tcBorders>
            <w:vAlign w:val="center"/>
          </w:tcPr>
          <w:p w14:paraId="5ECCD08F" w14:textId="77777777" w:rsidR="005E76E2" w:rsidRPr="00BA3073" w:rsidRDefault="005E76E2" w:rsidP="00606EFA">
            <w:pPr>
              <w:rPr>
                <w:rFonts w:ascii="Times New Roman" w:hAnsi="Times New Roman" w:cs="Times New Roman"/>
                <w:sz w:val="18"/>
              </w:rPr>
            </w:pPr>
            <w:r>
              <w:rPr>
                <w:rFonts w:ascii="Times New Roman" w:hAnsi="Times New Roman" w:cs="Times New Roman"/>
                <w:sz w:val="18"/>
              </w:rPr>
              <w:t>Improve</w:t>
            </w:r>
            <w:r w:rsidRPr="00BA3073">
              <w:rPr>
                <w:rFonts w:ascii="Times New Roman" w:hAnsi="Times New Roman" w:cs="Times New Roman"/>
                <w:sz w:val="18"/>
              </w:rPr>
              <w:t xml:space="preserve"> understand</w:t>
            </w:r>
            <w:r>
              <w:rPr>
                <w:rFonts w:ascii="Times New Roman" w:hAnsi="Times New Roman" w:cs="Times New Roman"/>
                <w:sz w:val="18"/>
              </w:rPr>
              <w:t>ing of</w:t>
            </w:r>
            <w:r w:rsidRPr="00BA3073">
              <w:rPr>
                <w:rFonts w:ascii="Times New Roman" w:hAnsi="Times New Roman" w:cs="Times New Roman"/>
                <w:sz w:val="18"/>
              </w:rPr>
              <w:t xml:space="preserve"> exurban growth over time</w:t>
            </w:r>
          </w:p>
        </w:tc>
        <w:tc>
          <w:tcPr>
            <w:tcW w:w="714" w:type="pct"/>
            <w:gridSpan w:val="2"/>
            <w:tcBorders>
              <w:top w:val="single" w:sz="4" w:space="0" w:color="auto"/>
              <w:bottom w:val="single" w:sz="4" w:space="0" w:color="auto"/>
            </w:tcBorders>
            <w:vAlign w:val="center"/>
          </w:tcPr>
          <w:p w14:paraId="7269ED5D" w14:textId="31430914" w:rsidR="005E76E2" w:rsidRPr="00BA3073" w:rsidRDefault="002C48D9" w:rsidP="00606EFA">
            <w:pPr>
              <w:rPr>
                <w:rFonts w:ascii="Times New Roman" w:hAnsi="Times New Roman" w:cs="Times New Roman"/>
                <w:sz w:val="18"/>
              </w:rPr>
            </w:pPr>
            <w:r>
              <w:rPr>
                <w:rFonts w:ascii="Times New Roman" w:hAnsi="Times New Roman" w:cs="Times New Roman"/>
                <w:sz w:val="18"/>
              </w:rPr>
              <w:t>USA</w:t>
            </w:r>
          </w:p>
        </w:tc>
        <w:tc>
          <w:tcPr>
            <w:tcW w:w="671" w:type="pct"/>
            <w:gridSpan w:val="2"/>
            <w:tcBorders>
              <w:top w:val="single" w:sz="4" w:space="0" w:color="auto"/>
              <w:bottom w:val="single" w:sz="4" w:space="0" w:color="auto"/>
            </w:tcBorders>
            <w:vAlign w:val="center"/>
          </w:tcPr>
          <w:p w14:paraId="64C40CCF"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Census blocks</w:t>
            </w:r>
          </w:p>
        </w:tc>
        <w:tc>
          <w:tcPr>
            <w:tcW w:w="846" w:type="pct"/>
            <w:gridSpan w:val="2"/>
            <w:tcBorders>
              <w:top w:val="single" w:sz="4" w:space="0" w:color="auto"/>
              <w:bottom w:val="single" w:sz="4" w:space="0" w:color="auto"/>
            </w:tcBorders>
            <w:vAlign w:val="center"/>
          </w:tcPr>
          <w:p w14:paraId="502C3D23"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Housing density </w:t>
            </w:r>
          </w:p>
        </w:tc>
        <w:tc>
          <w:tcPr>
            <w:tcW w:w="939" w:type="pct"/>
            <w:tcBorders>
              <w:top w:val="single" w:sz="4" w:space="0" w:color="auto"/>
              <w:bottom w:val="single" w:sz="4" w:space="0" w:color="auto"/>
            </w:tcBorders>
            <w:vAlign w:val="center"/>
          </w:tcPr>
          <w:p w14:paraId="4C323CAF"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Urban</w:t>
            </w:r>
          </w:p>
          <w:p w14:paraId="3E4EDEAA"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Suburban</w:t>
            </w:r>
          </w:p>
          <w:p w14:paraId="72C0F87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Exurban</w:t>
            </w:r>
          </w:p>
          <w:p w14:paraId="70091631"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Rural</w:t>
            </w:r>
          </w:p>
        </w:tc>
      </w:tr>
      <w:tr w:rsidR="005E76E2" w:rsidRPr="00BA3073" w14:paraId="3E9F6378" w14:textId="77777777" w:rsidTr="00890D76">
        <w:trPr>
          <w:trHeight w:val="1008"/>
        </w:trPr>
        <w:tc>
          <w:tcPr>
            <w:tcW w:w="803" w:type="pct"/>
            <w:tcBorders>
              <w:top w:val="single" w:sz="4" w:space="0" w:color="auto"/>
              <w:bottom w:val="single" w:sz="4" w:space="0" w:color="auto"/>
            </w:tcBorders>
            <w:vAlign w:val="center"/>
          </w:tcPr>
          <w:p w14:paraId="0A96D07F"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Zhao et al., 2012</w:t>
            </w:r>
          </w:p>
        </w:tc>
        <w:tc>
          <w:tcPr>
            <w:tcW w:w="1027" w:type="pct"/>
            <w:gridSpan w:val="2"/>
            <w:tcBorders>
              <w:top w:val="single" w:sz="4" w:space="0" w:color="auto"/>
              <w:bottom w:val="single" w:sz="4" w:space="0" w:color="auto"/>
            </w:tcBorders>
            <w:vAlign w:val="center"/>
          </w:tcPr>
          <w:p w14:paraId="56C94ED5"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Investigate the impacts of development on carbon uptake by vegetation</w:t>
            </w:r>
          </w:p>
        </w:tc>
        <w:tc>
          <w:tcPr>
            <w:tcW w:w="714" w:type="pct"/>
            <w:gridSpan w:val="2"/>
            <w:tcBorders>
              <w:top w:val="single" w:sz="4" w:space="0" w:color="auto"/>
              <w:bottom w:val="single" w:sz="4" w:space="0" w:color="auto"/>
            </w:tcBorders>
            <w:vAlign w:val="center"/>
          </w:tcPr>
          <w:p w14:paraId="03E23226" w14:textId="3C040A06" w:rsidR="005E76E2" w:rsidRPr="00BA3073" w:rsidRDefault="005E76E2" w:rsidP="002C48D9">
            <w:pPr>
              <w:rPr>
                <w:rFonts w:ascii="Times New Roman" w:hAnsi="Times New Roman" w:cs="Times New Roman"/>
                <w:sz w:val="18"/>
              </w:rPr>
            </w:pPr>
            <w:r w:rsidRPr="00BA3073">
              <w:rPr>
                <w:rFonts w:ascii="Times New Roman" w:hAnsi="Times New Roman" w:cs="Times New Roman"/>
                <w:sz w:val="18"/>
              </w:rPr>
              <w:t xml:space="preserve">Eastern </w:t>
            </w:r>
            <w:r w:rsidR="002C48D9">
              <w:rPr>
                <w:rFonts w:ascii="Times New Roman" w:hAnsi="Times New Roman" w:cs="Times New Roman"/>
                <w:sz w:val="18"/>
              </w:rPr>
              <w:t>USA</w:t>
            </w:r>
          </w:p>
        </w:tc>
        <w:tc>
          <w:tcPr>
            <w:tcW w:w="671" w:type="pct"/>
            <w:gridSpan w:val="2"/>
            <w:tcBorders>
              <w:top w:val="single" w:sz="4" w:space="0" w:color="auto"/>
              <w:bottom w:val="single" w:sz="4" w:space="0" w:color="auto"/>
            </w:tcBorders>
            <w:vAlign w:val="center"/>
          </w:tcPr>
          <w:p w14:paraId="17AA9D72"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Census blocks</w:t>
            </w:r>
          </w:p>
        </w:tc>
        <w:tc>
          <w:tcPr>
            <w:tcW w:w="846" w:type="pct"/>
            <w:gridSpan w:val="2"/>
            <w:tcBorders>
              <w:top w:val="single" w:sz="4" w:space="0" w:color="auto"/>
              <w:bottom w:val="single" w:sz="4" w:space="0" w:color="auto"/>
            </w:tcBorders>
            <w:vAlign w:val="center"/>
          </w:tcPr>
          <w:p w14:paraId="0766D664"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Housing density</w:t>
            </w:r>
          </w:p>
        </w:tc>
        <w:tc>
          <w:tcPr>
            <w:tcW w:w="939" w:type="pct"/>
            <w:tcBorders>
              <w:top w:val="single" w:sz="4" w:space="0" w:color="auto"/>
              <w:bottom w:val="single" w:sz="4" w:space="0" w:color="auto"/>
            </w:tcBorders>
            <w:vAlign w:val="center"/>
          </w:tcPr>
          <w:p w14:paraId="0F3B61BE"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 xml:space="preserve">Urban </w:t>
            </w:r>
          </w:p>
          <w:p w14:paraId="74217E54"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Suburban</w:t>
            </w:r>
          </w:p>
          <w:p w14:paraId="43F84138"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Exurban</w:t>
            </w:r>
          </w:p>
          <w:p w14:paraId="25EADFFB" w14:textId="77777777" w:rsidR="005E76E2" w:rsidRPr="00BA3073" w:rsidRDefault="005E76E2" w:rsidP="00606EFA">
            <w:pPr>
              <w:rPr>
                <w:rFonts w:ascii="Times New Roman" w:hAnsi="Times New Roman" w:cs="Times New Roman"/>
                <w:sz w:val="18"/>
              </w:rPr>
            </w:pPr>
            <w:r w:rsidRPr="00BA3073">
              <w:rPr>
                <w:rFonts w:ascii="Times New Roman" w:hAnsi="Times New Roman" w:cs="Times New Roman"/>
                <w:sz w:val="18"/>
              </w:rPr>
              <w:t>Rural</w:t>
            </w:r>
          </w:p>
        </w:tc>
      </w:tr>
      <w:tr w:rsidR="005E76E2" w:rsidRPr="00BA3073" w14:paraId="3DD1487F" w14:textId="77777777" w:rsidTr="00890D76">
        <w:trPr>
          <w:trHeight w:val="432"/>
        </w:trPr>
        <w:tc>
          <w:tcPr>
            <w:tcW w:w="5000" w:type="pct"/>
            <w:gridSpan w:val="10"/>
            <w:tcBorders>
              <w:top w:val="single" w:sz="4" w:space="0" w:color="auto"/>
              <w:bottom w:val="single" w:sz="4" w:space="0" w:color="auto"/>
            </w:tcBorders>
            <w:vAlign w:val="center"/>
          </w:tcPr>
          <w:p w14:paraId="03B7D0C8" w14:textId="77777777" w:rsidR="005E76E2" w:rsidRPr="00BA3073" w:rsidRDefault="005E76E2" w:rsidP="00606EFA">
            <w:pPr>
              <w:rPr>
                <w:rFonts w:ascii="Times New Roman" w:hAnsi="Times New Roman" w:cs="Times New Roman"/>
                <w:sz w:val="18"/>
              </w:rPr>
            </w:pPr>
            <w:r w:rsidRPr="004A6861">
              <w:rPr>
                <w:rFonts w:ascii="Times New Roman" w:hAnsi="Times New Roman" w:cs="Times New Roman"/>
                <w:i/>
                <w:sz w:val="18"/>
              </w:rPr>
              <w:t>Note</w:t>
            </w:r>
            <w:r>
              <w:rPr>
                <w:rFonts w:ascii="Times New Roman" w:hAnsi="Times New Roman" w:cs="Times New Roman"/>
                <w:sz w:val="18"/>
              </w:rPr>
              <w:t>: Typologies indicated by a * were generated using a cluster algorithm; the remaining were generated using a fixed set of rules.</w:t>
            </w:r>
          </w:p>
        </w:tc>
      </w:tr>
    </w:tbl>
    <w:p w14:paraId="20D700B0" w14:textId="77777777" w:rsidR="005E76E2" w:rsidRDefault="005E76E2" w:rsidP="005E76E2">
      <w:pPr>
        <w:spacing w:after="160" w:line="259" w:lineRule="auto"/>
        <w:rPr>
          <w:rFonts w:ascii="Times New Roman" w:hAnsi="Times New Roman" w:cs="Times New Roman"/>
        </w:rPr>
      </w:pPr>
    </w:p>
    <w:p w14:paraId="73421D87" w14:textId="77777777" w:rsidR="005E76E2" w:rsidRDefault="005E76E2" w:rsidP="005E76E2">
      <w:pPr>
        <w:spacing w:after="160" w:line="259" w:lineRule="auto"/>
        <w:rPr>
          <w:rFonts w:ascii="Times New Roman" w:hAnsi="Times New Roman" w:cs="Times New Roman"/>
        </w:rPr>
      </w:pPr>
    </w:p>
    <w:p w14:paraId="4A73A9B8" w14:textId="77777777" w:rsidR="005E76E2" w:rsidRDefault="005E76E2" w:rsidP="005E76E2">
      <w:pPr>
        <w:spacing w:after="160" w:line="259" w:lineRule="auto"/>
        <w:rPr>
          <w:rFonts w:ascii="Times New Roman" w:hAnsi="Times New Roman" w:cs="Times New Roman"/>
        </w:rPr>
      </w:pPr>
    </w:p>
    <w:p w14:paraId="5189CCF7" w14:textId="5242E46A" w:rsidR="005E76E2" w:rsidRDefault="005E76E2" w:rsidP="00C97ABF">
      <w:pPr>
        <w:tabs>
          <w:tab w:val="left" w:pos="2730"/>
        </w:tabs>
        <w:rPr>
          <w:rFonts w:ascii="Times New Roman" w:hAnsi="Times New Roman" w:cs="Times New Roman"/>
          <w:sz w:val="22"/>
        </w:rPr>
      </w:pPr>
    </w:p>
    <w:p w14:paraId="6B4197EA" w14:textId="2B1AFBBB" w:rsidR="00D3425B" w:rsidRDefault="00D3425B">
      <w:pPr>
        <w:spacing w:after="160" w:line="259" w:lineRule="auto"/>
        <w:rPr>
          <w:rFonts w:ascii="Times New Roman" w:hAnsi="Times New Roman" w:cs="Times New Roman"/>
          <w:sz w:val="22"/>
        </w:rPr>
      </w:pPr>
      <w:r>
        <w:rPr>
          <w:rFonts w:ascii="Times New Roman" w:hAnsi="Times New Roman" w:cs="Times New Roman"/>
          <w:sz w:val="22"/>
        </w:rPr>
        <w:br w:type="page"/>
      </w:r>
    </w:p>
    <w:tbl>
      <w:tblPr>
        <w:tblW w:w="9945" w:type="dxa"/>
        <w:tblLook w:val="04A0" w:firstRow="1" w:lastRow="0" w:firstColumn="1" w:lastColumn="0" w:noHBand="0" w:noVBand="1"/>
      </w:tblPr>
      <w:tblGrid>
        <w:gridCol w:w="1728"/>
        <w:gridCol w:w="1155"/>
        <w:gridCol w:w="1155"/>
        <w:gridCol w:w="1155"/>
        <w:gridCol w:w="1152"/>
        <w:gridCol w:w="1152"/>
        <w:gridCol w:w="1152"/>
        <w:gridCol w:w="1287"/>
        <w:gridCol w:w="9"/>
      </w:tblGrid>
      <w:tr w:rsidR="0071698D" w:rsidRPr="0071698D" w14:paraId="164CFAE3" w14:textId="77777777" w:rsidTr="00A045C5">
        <w:trPr>
          <w:gridAfter w:val="1"/>
          <w:wAfter w:w="9" w:type="dxa"/>
          <w:trHeight w:val="432"/>
        </w:trPr>
        <w:tc>
          <w:tcPr>
            <w:tcW w:w="9936" w:type="dxa"/>
            <w:gridSpan w:val="8"/>
            <w:tcBorders>
              <w:top w:val="single" w:sz="8" w:space="0" w:color="auto"/>
              <w:left w:val="nil"/>
              <w:bottom w:val="single" w:sz="4" w:space="0" w:color="auto"/>
              <w:right w:val="nil"/>
            </w:tcBorders>
            <w:shd w:val="clear" w:color="auto" w:fill="auto"/>
            <w:vAlign w:val="center"/>
          </w:tcPr>
          <w:p w14:paraId="23876FE9" w14:textId="50936526" w:rsidR="0071698D" w:rsidRPr="0071698D" w:rsidRDefault="0071698D" w:rsidP="0071698D">
            <w:pPr>
              <w:rPr>
                <w:rFonts w:ascii="Calibri" w:eastAsia="Times New Roman" w:hAnsi="Calibri" w:cs="Calibri"/>
                <w:i/>
                <w:iCs/>
                <w:color w:val="000000"/>
                <w:sz w:val="22"/>
                <w:szCs w:val="22"/>
              </w:rPr>
            </w:pPr>
            <w:r>
              <w:rPr>
                <w:rFonts w:ascii="Times New Roman" w:eastAsia="Times New Roman" w:hAnsi="Times New Roman" w:cs="Times New Roman"/>
                <w:b/>
                <w:color w:val="000000"/>
                <w:szCs w:val="22"/>
              </w:rPr>
              <w:lastRenderedPageBreak/>
              <w:t>Table S3</w:t>
            </w:r>
            <w:r w:rsidRPr="00110BB0">
              <w:rPr>
                <w:rFonts w:ascii="Times New Roman" w:eastAsia="Times New Roman" w:hAnsi="Times New Roman" w:cs="Times New Roman"/>
                <w:b/>
                <w:color w:val="000000"/>
                <w:szCs w:val="22"/>
              </w:rPr>
              <w:t xml:space="preserve">. </w:t>
            </w:r>
            <w:r>
              <w:rPr>
                <w:rFonts w:ascii="Times New Roman" w:eastAsia="Times New Roman" w:hAnsi="Times New Roman" w:cs="Times New Roman"/>
                <w:bCs/>
                <w:color w:val="000000"/>
                <w:szCs w:val="22"/>
              </w:rPr>
              <w:t>Pearson C</w:t>
            </w:r>
            <w:r w:rsidRPr="00F17842">
              <w:rPr>
                <w:rFonts w:ascii="Times New Roman" w:eastAsia="Times New Roman" w:hAnsi="Times New Roman" w:cs="Times New Roman"/>
                <w:bCs/>
                <w:color w:val="000000"/>
                <w:szCs w:val="22"/>
              </w:rPr>
              <w:t>orrelation Matrix of Landscape Metrics</w:t>
            </w:r>
          </w:p>
        </w:tc>
      </w:tr>
      <w:tr w:rsidR="0071698D" w:rsidRPr="0071698D" w14:paraId="1484BC0B" w14:textId="77777777" w:rsidTr="0071698D">
        <w:trPr>
          <w:trHeight w:val="576"/>
        </w:trPr>
        <w:tc>
          <w:tcPr>
            <w:tcW w:w="1728" w:type="dxa"/>
            <w:tcBorders>
              <w:top w:val="single" w:sz="8" w:space="0" w:color="auto"/>
              <w:left w:val="nil"/>
              <w:bottom w:val="single" w:sz="4" w:space="0" w:color="auto"/>
              <w:right w:val="nil"/>
            </w:tcBorders>
            <w:shd w:val="clear" w:color="auto" w:fill="auto"/>
            <w:vAlign w:val="bottom"/>
            <w:hideMark/>
          </w:tcPr>
          <w:p w14:paraId="2FD82433"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 </w:t>
            </w:r>
          </w:p>
        </w:tc>
        <w:tc>
          <w:tcPr>
            <w:tcW w:w="1155" w:type="dxa"/>
            <w:tcBorders>
              <w:top w:val="single" w:sz="8" w:space="0" w:color="auto"/>
              <w:left w:val="nil"/>
              <w:bottom w:val="single" w:sz="4" w:space="0" w:color="auto"/>
              <w:right w:val="nil"/>
            </w:tcBorders>
            <w:shd w:val="clear" w:color="auto" w:fill="auto"/>
            <w:vAlign w:val="bottom"/>
            <w:hideMark/>
          </w:tcPr>
          <w:p w14:paraId="11F17765"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Developed</w:t>
            </w:r>
          </w:p>
        </w:tc>
        <w:tc>
          <w:tcPr>
            <w:tcW w:w="1155" w:type="dxa"/>
            <w:tcBorders>
              <w:top w:val="single" w:sz="8" w:space="0" w:color="auto"/>
              <w:left w:val="nil"/>
              <w:bottom w:val="single" w:sz="4" w:space="0" w:color="auto"/>
              <w:right w:val="nil"/>
            </w:tcBorders>
            <w:shd w:val="clear" w:color="auto" w:fill="auto"/>
            <w:vAlign w:val="bottom"/>
            <w:hideMark/>
          </w:tcPr>
          <w:p w14:paraId="777E2060"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Core Developed</w:t>
            </w:r>
          </w:p>
        </w:tc>
        <w:tc>
          <w:tcPr>
            <w:tcW w:w="1155" w:type="dxa"/>
            <w:tcBorders>
              <w:top w:val="single" w:sz="8" w:space="0" w:color="auto"/>
              <w:left w:val="nil"/>
              <w:bottom w:val="single" w:sz="4" w:space="0" w:color="auto"/>
              <w:right w:val="nil"/>
            </w:tcBorders>
            <w:shd w:val="clear" w:color="auto" w:fill="auto"/>
            <w:vAlign w:val="bottom"/>
            <w:hideMark/>
          </w:tcPr>
          <w:p w14:paraId="3CACF60A"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Islet Developed</w:t>
            </w:r>
          </w:p>
        </w:tc>
        <w:tc>
          <w:tcPr>
            <w:tcW w:w="1152" w:type="dxa"/>
            <w:tcBorders>
              <w:top w:val="single" w:sz="8" w:space="0" w:color="auto"/>
              <w:left w:val="nil"/>
              <w:bottom w:val="single" w:sz="4" w:space="0" w:color="auto"/>
              <w:right w:val="nil"/>
            </w:tcBorders>
            <w:shd w:val="clear" w:color="auto" w:fill="auto"/>
            <w:vAlign w:val="bottom"/>
            <w:hideMark/>
          </w:tcPr>
          <w:p w14:paraId="5267BE84"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Forest</w:t>
            </w:r>
          </w:p>
        </w:tc>
        <w:tc>
          <w:tcPr>
            <w:tcW w:w="1152" w:type="dxa"/>
            <w:tcBorders>
              <w:top w:val="single" w:sz="8" w:space="0" w:color="auto"/>
              <w:left w:val="nil"/>
              <w:bottom w:val="single" w:sz="4" w:space="0" w:color="auto"/>
              <w:right w:val="nil"/>
            </w:tcBorders>
            <w:shd w:val="clear" w:color="auto" w:fill="auto"/>
            <w:vAlign w:val="bottom"/>
            <w:hideMark/>
          </w:tcPr>
          <w:p w14:paraId="7104A278"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Core Forest</w:t>
            </w:r>
          </w:p>
        </w:tc>
        <w:tc>
          <w:tcPr>
            <w:tcW w:w="1152" w:type="dxa"/>
            <w:tcBorders>
              <w:top w:val="single" w:sz="8" w:space="0" w:color="auto"/>
              <w:left w:val="nil"/>
              <w:bottom w:val="single" w:sz="4" w:space="0" w:color="auto"/>
              <w:right w:val="nil"/>
            </w:tcBorders>
            <w:shd w:val="clear" w:color="auto" w:fill="auto"/>
            <w:vAlign w:val="bottom"/>
            <w:hideMark/>
          </w:tcPr>
          <w:p w14:paraId="59D9D199"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Islet Forest</w:t>
            </w:r>
          </w:p>
        </w:tc>
        <w:tc>
          <w:tcPr>
            <w:tcW w:w="1296" w:type="dxa"/>
            <w:gridSpan w:val="2"/>
            <w:tcBorders>
              <w:top w:val="single" w:sz="8" w:space="0" w:color="auto"/>
              <w:left w:val="nil"/>
              <w:bottom w:val="single" w:sz="4" w:space="0" w:color="auto"/>
              <w:right w:val="nil"/>
            </w:tcBorders>
            <w:shd w:val="clear" w:color="auto" w:fill="auto"/>
            <w:vAlign w:val="bottom"/>
            <w:hideMark/>
          </w:tcPr>
          <w:p w14:paraId="144ACC1A" w14:textId="77777777" w:rsidR="0071698D" w:rsidRPr="0071698D" w:rsidRDefault="0071698D" w:rsidP="0071698D">
            <w:pPr>
              <w:jc w:val="cente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Agriculture</w:t>
            </w:r>
          </w:p>
        </w:tc>
      </w:tr>
      <w:tr w:rsidR="0071698D" w:rsidRPr="0071698D" w14:paraId="1F0A9063" w14:textId="77777777" w:rsidTr="0071698D">
        <w:trPr>
          <w:trHeight w:val="432"/>
        </w:trPr>
        <w:tc>
          <w:tcPr>
            <w:tcW w:w="1728" w:type="dxa"/>
            <w:tcBorders>
              <w:top w:val="nil"/>
              <w:left w:val="nil"/>
              <w:bottom w:val="nil"/>
              <w:right w:val="nil"/>
            </w:tcBorders>
            <w:shd w:val="clear" w:color="auto" w:fill="auto"/>
            <w:noWrap/>
            <w:vAlign w:val="bottom"/>
            <w:hideMark/>
          </w:tcPr>
          <w:p w14:paraId="432EA71F" w14:textId="77777777" w:rsidR="0071698D" w:rsidRPr="0071698D" w:rsidRDefault="0071698D" w:rsidP="0071698D">
            <w:pP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Developed</w:t>
            </w:r>
          </w:p>
        </w:tc>
        <w:tc>
          <w:tcPr>
            <w:tcW w:w="1155" w:type="dxa"/>
            <w:tcBorders>
              <w:top w:val="nil"/>
              <w:left w:val="nil"/>
              <w:bottom w:val="nil"/>
              <w:right w:val="nil"/>
            </w:tcBorders>
            <w:shd w:val="clear" w:color="auto" w:fill="auto"/>
            <w:noWrap/>
            <w:vAlign w:val="bottom"/>
            <w:hideMark/>
          </w:tcPr>
          <w:p w14:paraId="6FCE21C8"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1</w:t>
            </w:r>
          </w:p>
        </w:tc>
        <w:tc>
          <w:tcPr>
            <w:tcW w:w="1155" w:type="dxa"/>
            <w:tcBorders>
              <w:top w:val="nil"/>
              <w:left w:val="nil"/>
              <w:bottom w:val="nil"/>
              <w:right w:val="nil"/>
            </w:tcBorders>
            <w:shd w:val="clear" w:color="auto" w:fill="auto"/>
            <w:noWrap/>
            <w:vAlign w:val="bottom"/>
            <w:hideMark/>
          </w:tcPr>
          <w:p w14:paraId="51F2E779" w14:textId="77777777" w:rsidR="0071698D" w:rsidRPr="0071698D" w:rsidRDefault="0071698D" w:rsidP="0071698D">
            <w:pPr>
              <w:jc w:val="right"/>
              <w:rPr>
                <w:rFonts w:ascii="Calibri" w:eastAsia="Times New Roman" w:hAnsi="Calibri" w:cs="Calibri"/>
                <w:color w:val="000000"/>
                <w:sz w:val="22"/>
                <w:szCs w:val="22"/>
              </w:rPr>
            </w:pPr>
          </w:p>
        </w:tc>
        <w:tc>
          <w:tcPr>
            <w:tcW w:w="1155" w:type="dxa"/>
            <w:tcBorders>
              <w:top w:val="nil"/>
              <w:left w:val="nil"/>
              <w:bottom w:val="nil"/>
              <w:right w:val="nil"/>
            </w:tcBorders>
            <w:shd w:val="clear" w:color="auto" w:fill="auto"/>
            <w:noWrap/>
            <w:vAlign w:val="bottom"/>
            <w:hideMark/>
          </w:tcPr>
          <w:p w14:paraId="6EA6E37F" w14:textId="77777777" w:rsidR="0071698D" w:rsidRPr="0071698D" w:rsidRDefault="0071698D" w:rsidP="0071698D">
            <w:pP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bottom"/>
            <w:hideMark/>
          </w:tcPr>
          <w:p w14:paraId="1372777A" w14:textId="77777777" w:rsidR="0071698D" w:rsidRPr="0071698D" w:rsidRDefault="0071698D" w:rsidP="0071698D">
            <w:pP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bottom"/>
            <w:hideMark/>
          </w:tcPr>
          <w:p w14:paraId="295E2C02" w14:textId="77777777" w:rsidR="0071698D" w:rsidRPr="0071698D" w:rsidRDefault="0071698D" w:rsidP="0071698D">
            <w:pP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bottom"/>
            <w:hideMark/>
          </w:tcPr>
          <w:p w14:paraId="1CCB1468" w14:textId="77777777" w:rsidR="0071698D" w:rsidRPr="0071698D" w:rsidRDefault="0071698D" w:rsidP="0071698D">
            <w:pPr>
              <w:rPr>
                <w:rFonts w:ascii="Times New Roman" w:eastAsia="Times New Roman" w:hAnsi="Times New Roman" w:cs="Times New Roman"/>
                <w:sz w:val="20"/>
                <w:szCs w:val="20"/>
              </w:rPr>
            </w:pPr>
          </w:p>
        </w:tc>
        <w:tc>
          <w:tcPr>
            <w:tcW w:w="1296" w:type="dxa"/>
            <w:gridSpan w:val="2"/>
            <w:tcBorders>
              <w:top w:val="nil"/>
              <w:left w:val="nil"/>
              <w:bottom w:val="nil"/>
              <w:right w:val="nil"/>
            </w:tcBorders>
            <w:shd w:val="clear" w:color="auto" w:fill="auto"/>
            <w:noWrap/>
            <w:vAlign w:val="bottom"/>
            <w:hideMark/>
          </w:tcPr>
          <w:p w14:paraId="35DA9ECB" w14:textId="77777777" w:rsidR="0071698D" w:rsidRPr="0071698D" w:rsidRDefault="0071698D" w:rsidP="0071698D">
            <w:pPr>
              <w:rPr>
                <w:rFonts w:ascii="Times New Roman" w:eastAsia="Times New Roman" w:hAnsi="Times New Roman" w:cs="Times New Roman"/>
                <w:sz w:val="20"/>
                <w:szCs w:val="20"/>
              </w:rPr>
            </w:pPr>
          </w:p>
        </w:tc>
      </w:tr>
      <w:tr w:rsidR="0071698D" w:rsidRPr="0071698D" w14:paraId="3FA5BCA7" w14:textId="77777777" w:rsidTr="0071698D">
        <w:trPr>
          <w:trHeight w:val="432"/>
        </w:trPr>
        <w:tc>
          <w:tcPr>
            <w:tcW w:w="1728" w:type="dxa"/>
            <w:tcBorders>
              <w:top w:val="nil"/>
              <w:left w:val="nil"/>
              <w:bottom w:val="nil"/>
              <w:right w:val="nil"/>
            </w:tcBorders>
            <w:shd w:val="clear" w:color="auto" w:fill="auto"/>
            <w:noWrap/>
            <w:vAlign w:val="bottom"/>
            <w:hideMark/>
          </w:tcPr>
          <w:p w14:paraId="7351FA1B" w14:textId="77777777" w:rsidR="0071698D" w:rsidRPr="0071698D" w:rsidRDefault="0071698D" w:rsidP="0071698D">
            <w:pP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Core Developed</w:t>
            </w:r>
          </w:p>
        </w:tc>
        <w:tc>
          <w:tcPr>
            <w:tcW w:w="1155" w:type="dxa"/>
            <w:tcBorders>
              <w:top w:val="nil"/>
              <w:left w:val="nil"/>
              <w:bottom w:val="nil"/>
              <w:right w:val="nil"/>
            </w:tcBorders>
            <w:shd w:val="clear" w:color="auto" w:fill="auto"/>
            <w:noWrap/>
            <w:vAlign w:val="bottom"/>
            <w:hideMark/>
          </w:tcPr>
          <w:p w14:paraId="2AF4DD57" w14:textId="77777777" w:rsidR="0071698D" w:rsidRPr="0071698D" w:rsidRDefault="0071698D" w:rsidP="0071698D">
            <w:pPr>
              <w:jc w:val="right"/>
              <w:rPr>
                <w:rFonts w:ascii="Calibri" w:eastAsia="Times New Roman" w:hAnsi="Calibri" w:cs="Calibri"/>
                <w:b/>
                <w:bCs/>
                <w:color w:val="000000"/>
                <w:sz w:val="22"/>
                <w:szCs w:val="22"/>
              </w:rPr>
            </w:pPr>
            <w:r w:rsidRPr="0071698D">
              <w:rPr>
                <w:rFonts w:ascii="Calibri" w:eastAsia="Times New Roman" w:hAnsi="Calibri" w:cs="Calibri"/>
                <w:b/>
                <w:bCs/>
                <w:color w:val="000000"/>
                <w:sz w:val="22"/>
                <w:szCs w:val="22"/>
              </w:rPr>
              <w:t>0.93144</w:t>
            </w:r>
          </w:p>
        </w:tc>
        <w:tc>
          <w:tcPr>
            <w:tcW w:w="1155" w:type="dxa"/>
            <w:tcBorders>
              <w:top w:val="nil"/>
              <w:left w:val="nil"/>
              <w:bottom w:val="nil"/>
              <w:right w:val="nil"/>
            </w:tcBorders>
            <w:shd w:val="clear" w:color="auto" w:fill="auto"/>
            <w:noWrap/>
            <w:vAlign w:val="bottom"/>
            <w:hideMark/>
          </w:tcPr>
          <w:p w14:paraId="0EDC0C14"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1</w:t>
            </w:r>
          </w:p>
        </w:tc>
        <w:tc>
          <w:tcPr>
            <w:tcW w:w="1155" w:type="dxa"/>
            <w:tcBorders>
              <w:top w:val="nil"/>
              <w:left w:val="nil"/>
              <w:bottom w:val="nil"/>
              <w:right w:val="nil"/>
            </w:tcBorders>
            <w:shd w:val="clear" w:color="auto" w:fill="auto"/>
            <w:noWrap/>
            <w:vAlign w:val="bottom"/>
            <w:hideMark/>
          </w:tcPr>
          <w:p w14:paraId="2AC81AF5" w14:textId="77777777" w:rsidR="0071698D" w:rsidRPr="0071698D" w:rsidRDefault="0071698D" w:rsidP="0071698D">
            <w:pPr>
              <w:jc w:val="right"/>
              <w:rPr>
                <w:rFonts w:ascii="Calibri" w:eastAsia="Times New Roman" w:hAnsi="Calibri" w:cs="Calibri"/>
                <w:color w:val="000000"/>
                <w:sz w:val="22"/>
                <w:szCs w:val="22"/>
              </w:rPr>
            </w:pPr>
          </w:p>
        </w:tc>
        <w:tc>
          <w:tcPr>
            <w:tcW w:w="1152" w:type="dxa"/>
            <w:tcBorders>
              <w:top w:val="nil"/>
              <w:left w:val="nil"/>
              <w:bottom w:val="nil"/>
              <w:right w:val="nil"/>
            </w:tcBorders>
            <w:shd w:val="clear" w:color="auto" w:fill="auto"/>
            <w:noWrap/>
            <w:vAlign w:val="bottom"/>
            <w:hideMark/>
          </w:tcPr>
          <w:p w14:paraId="59BEEB9D" w14:textId="77777777" w:rsidR="0071698D" w:rsidRPr="0071698D" w:rsidRDefault="0071698D" w:rsidP="0071698D">
            <w:pP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bottom"/>
            <w:hideMark/>
          </w:tcPr>
          <w:p w14:paraId="0C61D23C" w14:textId="77777777" w:rsidR="0071698D" w:rsidRPr="0071698D" w:rsidRDefault="0071698D" w:rsidP="0071698D">
            <w:pP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bottom"/>
            <w:hideMark/>
          </w:tcPr>
          <w:p w14:paraId="1FCB065D" w14:textId="77777777" w:rsidR="0071698D" w:rsidRPr="0071698D" w:rsidRDefault="0071698D" w:rsidP="0071698D">
            <w:pPr>
              <w:rPr>
                <w:rFonts w:ascii="Times New Roman" w:eastAsia="Times New Roman" w:hAnsi="Times New Roman" w:cs="Times New Roman"/>
                <w:sz w:val="20"/>
                <w:szCs w:val="20"/>
              </w:rPr>
            </w:pPr>
          </w:p>
        </w:tc>
        <w:tc>
          <w:tcPr>
            <w:tcW w:w="1296" w:type="dxa"/>
            <w:gridSpan w:val="2"/>
            <w:tcBorders>
              <w:top w:val="nil"/>
              <w:left w:val="nil"/>
              <w:bottom w:val="nil"/>
              <w:right w:val="nil"/>
            </w:tcBorders>
            <w:shd w:val="clear" w:color="auto" w:fill="auto"/>
            <w:noWrap/>
            <w:vAlign w:val="bottom"/>
            <w:hideMark/>
          </w:tcPr>
          <w:p w14:paraId="4ABFEAF6" w14:textId="77777777" w:rsidR="0071698D" w:rsidRPr="0071698D" w:rsidRDefault="0071698D" w:rsidP="0071698D">
            <w:pPr>
              <w:rPr>
                <w:rFonts w:ascii="Times New Roman" w:eastAsia="Times New Roman" w:hAnsi="Times New Roman" w:cs="Times New Roman"/>
                <w:sz w:val="20"/>
                <w:szCs w:val="20"/>
              </w:rPr>
            </w:pPr>
          </w:p>
        </w:tc>
      </w:tr>
      <w:tr w:rsidR="0071698D" w:rsidRPr="0071698D" w14:paraId="4386F96C" w14:textId="77777777" w:rsidTr="0071698D">
        <w:trPr>
          <w:trHeight w:val="432"/>
        </w:trPr>
        <w:tc>
          <w:tcPr>
            <w:tcW w:w="1728" w:type="dxa"/>
            <w:tcBorders>
              <w:top w:val="nil"/>
              <w:left w:val="nil"/>
              <w:bottom w:val="nil"/>
              <w:right w:val="nil"/>
            </w:tcBorders>
            <w:shd w:val="clear" w:color="auto" w:fill="auto"/>
            <w:noWrap/>
            <w:vAlign w:val="bottom"/>
            <w:hideMark/>
          </w:tcPr>
          <w:p w14:paraId="544331FA" w14:textId="77777777" w:rsidR="0071698D" w:rsidRPr="0071698D" w:rsidRDefault="0071698D" w:rsidP="0071698D">
            <w:pP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Islet Developed</w:t>
            </w:r>
          </w:p>
        </w:tc>
        <w:tc>
          <w:tcPr>
            <w:tcW w:w="1155" w:type="dxa"/>
            <w:tcBorders>
              <w:top w:val="nil"/>
              <w:left w:val="nil"/>
              <w:bottom w:val="nil"/>
              <w:right w:val="nil"/>
            </w:tcBorders>
            <w:shd w:val="clear" w:color="auto" w:fill="auto"/>
            <w:noWrap/>
            <w:vAlign w:val="bottom"/>
            <w:hideMark/>
          </w:tcPr>
          <w:p w14:paraId="30E11F75"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0.13810</w:t>
            </w:r>
          </w:p>
        </w:tc>
        <w:tc>
          <w:tcPr>
            <w:tcW w:w="1155" w:type="dxa"/>
            <w:tcBorders>
              <w:top w:val="nil"/>
              <w:left w:val="nil"/>
              <w:bottom w:val="nil"/>
              <w:right w:val="nil"/>
            </w:tcBorders>
            <w:shd w:val="clear" w:color="auto" w:fill="auto"/>
            <w:noWrap/>
            <w:vAlign w:val="bottom"/>
            <w:hideMark/>
          </w:tcPr>
          <w:p w14:paraId="4780AAF6"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-0.06463</w:t>
            </w:r>
          </w:p>
        </w:tc>
        <w:tc>
          <w:tcPr>
            <w:tcW w:w="1155" w:type="dxa"/>
            <w:tcBorders>
              <w:top w:val="nil"/>
              <w:left w:val="nil"/>
              <w:bottom w:val="nil"/>
              <w:right w:val="nil"/>
            </w:tcBorders>
            <w:shd w:val="clear" w:color="auto" w:fill="auto"/>
            <w:noWrap/>
            <w:vAlign w:val="bottom"/>
            <w:hideMark/>
          </w:tcPr>
          <w:p w14:paraId="2E2B88F1"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1</w:t>
            </w:r>
          </w:p>
        </w:tc>
        <w:tc>
          <w:tcPr>
            <w:tcW w:w="1152" w:type="dxa"/>
            <w:tcBorders>
              <w:top w:val="nil"/>
              <w:left w:val="nil"/>
              <w:bottom w:val="nil"/>
              <w:right w:val="nil"/>
            </w:tcBorders>
            <w:shd w:val="clear" w:color="auto" w:fill="auto"/>
            <w:noWrap/>
            <w:vAlign w:val="bottom"/>
            <w:hideMark/>
          </w:tcPr>
          <w:p w14:paraId="57315CC4" w14:textId="77777777" w:rsidR="0071698D" w:rsidRPr="0071698D" w:rsidRDefault="0071698D" w:rsidP="0071698D">
            <w:pPr>
              <w:jc w:val="right"/>
              <w:rPr>
                <w:rFonts w:ascii="Calibri" w:eastAsia="Times New Roman" w:hAnsi="Calibri" w:cs="Calibri"/>
                <w:color w:val="000000"/>
                <w:sz w:val="22"/>
                <w:szCs w:val="22"/>
              </w:rPr>
            </w:pPr>
          </w:p>
        </w:tc>
        <w:tc>
          <w:tcPr>
            <w:tcW w:w="1152" w:type="dxa"/>
            <w:tcBorders>
              <w:top w:val="nil"/>
              <w:left w:val="nil"/>
              <w:bottom w:val="nil"/>
              <w:right w:val="nil"/>
            </w:tcBorders>
            <w:shd w:val="clear" w:color="auto" w:fill="auto"/>
            <w:noWrap/>
            <w:vAlign w:val="bottom"/>
            <w:hideMark/>
          </w:tcPr>
          <w:p w14:paraId="1BC0B587" w14:textId="77777777" w:rsidR="0071698D" w:rsidRPr="0071698D" w:rsidRDefault="0071698D" w:rsidP="0071698D">
            <w:pP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bottom"/>
            <w:hideMark/>
          </w:tcPr>
          <w:p w14:paraId="4B00CC37" w14:textId="77777777" w:rsidR="0071698D" w:rsidRPr="0071698D" w:rsidRDefault="0071698D" w:rsidP="0071698D">
            <w:pPr>
              <w:rPr>
                <w:rFonts w:ascii="Times New Roman" w:eastAsia="Times New Roman" w:hAnsi="Times New Roman" w:cs="Times New Roman"/>
                <w:sz w:val="20"/>
                <w:szCs w:val="20"/>
              </w:rPr>
            </w:pPr>
          </w:p>
        </w:tc>
        <w:tc>
          <w:tcPr>
            <w:tcW w:w="1296" w:type="dxa"/>
            <w:gridSpan w:val="2"/>
            <w:tcBorders>
              <w:top w:val="nil"/>
              <w:left w:val="nil"/>
              <w:bottom w:val="nil"/>
              <w:right w:val="nil"/>
            </w:tcBorders>
            <w:shd w:val="clear" w:color="auto" w:fill="auto"/>
            <w:noWrap/>
            <w:vAlign w:val="bottom"/>
            <w:hideMark/>
          </w:tcPr>
          <w:p w14:paraId="78A74174" w14:textId="77777777" w:rsidR="0071698D" w:rsidRPr="0071698D" w:rsidRDefault="0071698D" w:rsidP="0071698D">
            <w:pPr>
              <w:rPr>
                <w:rFonts w:ascii="Times New Roman" w:eastAsia="Times New Roman" w:hAnsi="Times New Roman" w:cs="Times New Roman"/>
                <w:sz w:val="20"/>
                <w:szCs w:val="20"/>
              </w:rPr>
            </w:pPr>
          </w:p>
        </w:tc>
      </w:tr>
      <w:tr w:rsidR="0071698D" w:rsidRPr="0071698D" w14:paraId="50992916" w14:textId="77777777" w:rsidTr="0071698D">
        <w:trPr>
          <w:trHeight w:val="432"/>
        </w:trPr>
        <w:tc>
          <w:tcPr>
            <w:tcW w:w="1728" w:type="dxa"/>
            <w:tcBorders>
              <w:top w:val="nil"/>
              <w:left w:val="nil"/>
              <w:bottom w:val="nil"/>
              <w:right w:val="nil"/>
            </w:tcBorders>
            <w:shd w:val="clear" w:color="auto" w:fill="auto"/>
            <w:noWrap/>
            <w:vAlign w:val="bottom"/>
            <w:hideMark/>
          </w:tcPr>
          <w:p w14:paraId="2C1B8EDC" w14:textId="77777777" w:rsidR="0071698D" w:rsidRPr="0071698D" w:rsidRDefault="0071698D" w:rsidP="0071698D">
            <w:pP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Forest</w:t>
            </w:r>
          </w:p>
        </w:tc>
        <w:tc>
          <w:tcPr>
            <w:tcW w:w="1155" w:type="dxa"/>
            <w:tcBorders>
              <w:top w:val="nil"/>
              <w:left w:val="nil"/>
              <w:bottom w:val="nil"/>
              <w:right w:val="nil"/>
            </w:tcBorders>
            <w:shd w:val="clear" w:color="auto" w:fill="auto"/>
            <w:noWrap/>
            <w:vAlign w:val="bottom"/>
            <w:hideMark/>
          </w:tcPr>
          <w:p w14:paraId="3844539B" w14:textId="77777777" w:rsidR="0071698D" w:rsidRPr="0071698D" w:rsidRDefault="0071698D" w:rsidP="0071698D">
            <w:pPr>
              <w:jc w:val="right"/>
              <w:rPr>
                <w:rFonts w:ascii="Calibri" w:eastAsia="Times New Roman" w:hAnsi="Calibri" w:cs="Calibri"/>
                <w:b/>
                <w:bCs/>
                <w:color w:val="000000"/>
                <w:sz w:val="22"/>
                <w:szCs w:val="22"/>
              </w:rPr>
            </w:pPr>
            <w:r w:rsidRPr="0071698D">
              <w:rPr>
                <w:rFonts w:ascii="Calibri" w:eastAsia="Times New Roman" w:hAnsi="Calibri" w:cs="Calibri"/>
                <w:b/>
                <w:bCs/>
                <w:color w:val="000000"/>
                <w:sz w:val="22"/>
                <w:szCs w:val="22"/>
              </w:rPr>
              <w:t>-0.87935</w:t>
            </w:r>
          </w:p>
        </w:tc>
        <w:tc>
          <w:tcPr>
            <w:tcW w:w="1155" w:type="dxa"/>
            <w:tcBorders>
              <w:top w:val="nil"/>
              <w:left w:val="nil"/>
              <w:bottom w:val="nil"/>
              <w:right w:val="nil"/>
            </w:tcBorders>
            <w:shd w:val="clear" w:color="auto" w:fill="auto"/>
            <w:noWrap/>
            <w:vAlign w:val="bottom"/>
            <w:hideMark/>
          </w:tcPr>
          <w:p w14:paraId="3048384D" w14:textId="77777777" w:rsidR="0071698D" w:rsidRPr="00060D54" w:rsidRDefault="0071698D" w:rsidP="0071698D">
            <w:pPr>
              <w:jc w:val="right"/>
              <w:rPr>
                <w:rFonts w:ascii="Calibri" w:eastAsia="Times New Roman" w:hAnsi="Calibri" w:cs="Calibri"/>
                <w:b/>
                <w:bCs/>
                <w:color w:val="000000"/>
                <w:sz w:val="22"/>
                <w:szCs w:val="22"/>
              </w:rPr>
            </w:pPr>
            <w:r w:rsidRPr="00060D54">
              <w:rPr>
                <w:rFonts w:ascii="Calibri" w:eastAsia="Times New Roman" w:hAnsi="Calibri" w:cs="Calibri"/>
                <w:b/>
                <w:bCs/>
                <w:color w:val="000000"/>
                <w:sz w:val="22"/>
                <w:szCs w:val="22"/>
              </w:rPr>
              <w:t>-0.75571</w:t>
            </w:r>
          </w:p>
        </w:tc>
        <w:tc>
          <w:tcPr>
            <w:tcW w:w="1155" w:type="dxa"/>
            <w:tcBorders>
              <w:top w:val="nil"/>
              <w:left w:val="nil"/>
              <w:bottom w:val="nil"/>
              <w:right w:val="nil"/>
            </w:tcBorders>
            <w:shd w:val="clear" w:color="auto" w:fill="auto"/>
            <w:noWrap/>
            <w:vAlign w:val="bottom"/>
            <w:hideMark/>
          </w:tcPr>
          <w:p w14:paraId="5DA4B764"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-0.31190</w:t>
            </w:r>
          </w:p>
        </w:tc>
        <w:tc>
          <w:tcPr>
            <w:tcW w:w="1152" w:type="dxa"/>
            <w:tcBorders>
              <w:top w:val="nil"/>
              <w:left w:val="nil"/>
              <w:bottom w:val="nil"/>
              <w:right w:val="nil"/>
            </w:tcBorders>
            <w:shd w:val="clear" w:color="auto" w:fill="auto"/>
            <w:noWrap/>
            <w:vAlign w:val="bottom"/>
            <w:hideMark/>
          </w:tcPr>
          <w:p w14:paraId="131C53DE"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1</w:t>
            </w:r>
          </w:p>
        </w:tc>
        <w:tc>
          <w:tcPr>
            <w:tcW w:w="1152" w:type="dxa"/>
            <w:tcBorders>
              <w:top w:val="nil"/>
              <w:left w:val="nil"/>
              <w:bottom w:val="nil"/>
              <w:right w:val="nil"/>
            </w:tcBorders>
            <w:shd w:val="clear" w:color="auto" w:fill="auto"/>
            <w:noWrap/>
            <w:vAlign w:val="bottom"/>
            <w:hideMark/>
          </w:tcPr>
          <w:p w14:paraId="40CA2BA3" w14:textId="77777777" w:rsidR="0071698D" w:rsidRPr="0071698D" w:rsidRDefault="0071698D" w:rsidP="0071698D">
            <w:pPr>
              <w:jc w:val="right"/>
              <w:rPr>
                <w:rFonts w:ascii="Calibri" w:eastAsia="Times New Roman" w:hAnsi="Calibri" w:cs="Calibri"/>
                <w:color w:val="000000"/>
                <w:sz w:val="22"/>
                <w:szCs w:val="22"/>
              </w:rPr>
            </w:pPr>
          </w:p>
        </w:tc>
        <w:tc>
          <w:tcPr>
            <w:tcW w:w="1152" w:type="dxa"/>
            <w:tcBorders>
              <w:top w:val="nil"/>
              <w:left w:val="nil"/>
              <w:bottom w:val="nil"/>
              <w:right w:val="nil"/>
            </w:tcBorders>
            <w:shd w:val="clear" w:color="auto" w:fill="auto"/>
            <w:noWrap/>
            <w:vAlign w:val="bottom"/>
            <w:hideMark/>
          </w:tcPr>
          <w:p w14:paraId="26F8EAB4" w14:textId="77777777" w:rsidR="0071698D" w:rsidRPr="0071698D" w:rsidRDefault="0071698D" w:rsidP="0071698D">
            <w:pPr>
              <w:rPr>
                <w:rFonts w:ascii="Times New Roman" w:eastAsia="Times New Roman" w:hAnsi="Times New Roman" w:cs="Times New Roman"/>
                <w:sz w:val="20"/>
                <w:szCs w:val="20"/>
              </w:rPr>
            </w:pPr>
          </w:p>
        </w:tc>
        <w:tc>
          <w:tcPr>
            <w:tcW w:w="1296" w:type="dxa"/>
            <w:gridSpan w:val="2"/>
            <w:tcBorders>
              <w:top w:val="nil"/>
              <w:left w:val="nil"/>
              <w:bottom w:val="nil"/>
              <w:right w:val="nil"/>
            </w:tcBorders>
            <w:shd w:val="clear" w:color="auto" w:fill="auto"/>
            <w:noWrap/>
            <w:vAlign w:val="bottom"/>
            <w:hideMark/>
          </w:tcPr>
          <w:p w14:paraId="3650B0BE" w14:textId="77777777" w:rsidR="0071698D" w:rsidRPr="0071698D" w:rsidRDefault="0071698D" w:rsidP="0071698D">
            <w:pPr>
              <w:rPr>
                <w:rFonts w:ascii="Times New Roman" w:eastAsia="Times New Roman" w:hAnsi="Times New Roman" w:cs="Times New Roman"/>
                <w:sz w:val="20"/>
                <w:szCs w:val="20"/>
              </w:rPr>
            </w:pPr>
          </w:p>
        </w:tc>
      </w:tr>
      <w:tr w:rsidR="0071698D" w:rsidRPr="0071698D" w14:paraId="138B6F0C" w14:textId="77777777" w:rsidTr="0071698D">
        <w:trPr>
          <w:trHeight w:val="432"/>
        </w:trPr>
        <w:tc>
          <w:tcPr>
            <w:tcW w:w="1728" w:type="dxa"/>
            <w:tcBorders>
              <w:top w:val="nil"/>
              <w:left w:val="nil"/>
              <w:bottom w:val="nil"/>
              <w:right w:val="nil"/>
            </w:tcBorders>
            <w:shd w:val="clear" w:color="auto" w:fill="auto"/>
            <w:noWrap/>
            <w:vAlign w:val="bottom"/>
            <w:hideMark/>
          </w:tcPr>
          <w:p w14:paraId="1ECA1673" w14:textId="77777777" w:rsidR="0071698D" w:rsidRPr="0071698D" w:rsidRDefault="0071698D" w:rsidP="0071698D">
            <w:pP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Core Forest</w:t>
            </w:r>
          </w:p>
        </w:tc>
        <w:tc>
          <w:tcPr>
            <w:tcW w:w="1155" w:type="dxa"/>
            <w:tcBorders>
              <w:top w:val="nil"/>
              <w:left w:val="nil"/>
              <w:bottom w:val="nil"/>
              <w:right w:val="nil"/>
            </w:tcBorders>
            <w:shd w:val="clear" w:color="auto" w:fill="auto"/>
            <w:noWrap/>
            <w:vAlign w:val="bottom"/>
            <w:hideMark/>
          </w:tcPr>
          <w:p w14:paraId="49CBEB01" w14:textId="77777777" w:rsidR="0071698D" w:rsidRPr="0071698D" w:rsidRDefault="0071698D" w:rsidP="0071698D">
            <w:pPr>
              <w:jc w:val="right"/>
              <w:rPr>
                <w:rFonts w:ascii="Calibri" w:eastAsia="Times New Roman" w:hAnsi="Calibri" w:cs="Calibri"/>
                <w:b/>
                <w:bCs/>
                <w:color w:val="000000"/>
                <w:sz w:val="22"/>
                <w:szCs w:val="22"/>
              </w:rPr>
            </w:pPr>
            <w:r w:rsidRPr="0071698D">
              <w:rPr>
                <w:rFonts w:ascii="Calibri" w:eastAsia="Times New Roman" w:hAnsi="Calibri" w:cs="Calibri"/>
                <w:b/>
                <w:bCs/>
                <w:color w:val="000000"/>
                <w:sz w:val="22"/>
                <w:szCs w:val="22"/>
              </w:rPr>
              <w:t>-0.82056</w:t>
            </w:r>
          </w:p>
        </w:tc>
        <w:tc>
          <w:tcPr>
            <w:tcW w:w="1155" w:type="dxa"/>
            <w:tcBorders>
              <w:top w:val="nil"/>
              <w:left w:val="nil"/>
              <w:bottom w:val="nil"/>
              <w:right w:val="nil"/>
            </w:tcBorders>
            <w:shd w:val="clear" w:color="auto" w:fill="auto"/>
            <w:noWrap/>
            <w:vAlign w:val="bottom"/>
            <w:hideMark/>
          </w:tcPr>
          <w:p w14:paraId="2F036C2B"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-0.66497</w:t>
            </w:r>
          </w:p>
        </w:tc>
        <w:tc>
          <w:tcPr>
            <w:tcW w:w="1155" w:type="dxa"/>
            <w:tcBorders>
              <w:top w:val="nil"/>
              <w:left w:val="nil"/>
              <w:bottom w:val="nil"/>
              <w:right w:val="nil"/>
            </w:tcBorders>
            <w:shd w:val="clear" w:color="auto" w:fill="auto"/>
            <w:noWrap/>
            <w:vAlign w:val="bottom"/>
            <w:hideMark/>
          </w:tcPr>
          <w:p w14:paraId="31596931"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-0.44435</w:t>
            </w:r>
          </w:p>
        </w:tc>
        <w:tc>
          <w:tcPr>
            <w:tcW w:w="1152" w:type="dxa"/>
            <w:tcBorders>
              <w:top w:val="nil"/>
              <w:left w:val="nil"/>
              <w:bottom w:val="nil"/>
              <w:right w:val="nil"/>
            </w:tcBorders>
            <w:shd w:val="clear" w:color="auto" w:fill="auto"/>
            <w:noWrap/>
            <w:vAlign w:val="bottom"/>
            <w:hideMark/>
          </w:tcPr>
          <w:p w14:paraId="4E253FC9" w14:textId="77777777" w:rsidR="0071698D" w:rsidRPr="0071698D" w:rsidRDefault="0071698D" w:rsidP="0071698D">
            <w:pPr>
              <w:jc w:val="right"/>
              <w:rPr>
                <w:rFonts w:ascii="Calibri" w:eastAsia="Times New Roman" w:hAnsi="Calibri" w:cs="Calibri"/>
                <w:b/>
                <w:bCs/>
                <w:color w:val="000000"/>
                <w:sz w:val="22"/>
                <w:szCs w:val="22"/>
              </w:rPr>
            </w:pPr>
            <w:r w:rsidRPr="0071698D">
              <w:rPr>
                <w:rFonts w:ascii="Calibri" w:eastAsia="Times New Roman" w:hAnsi="Calibri" w:cs="Calibri"/>
                <w:b/>
                <w:bCs/>
                <w:color w:val="000000"/>
                <w:sz w:val="22"/>
                <w:szCs w:val="22"/>
              </w:rPr>
              <w:t>0.97707</w:t>
            </w:r>
          </w:p>
        </w:tc>
        <w:tc>
          <w:tcPr>
            <w:tcW w:w="1152" w:type="dxa"/>
            <w:tcBorders>
              <w:top w:val="nil"/>
              <w:left w:val="nil"/>
              <w:bottom w:val="nil"/>
              <w:right w:val="nil"/>
            </w:tcBorders>
            <w:shd w:val="clear" w:color="auto" w:fill="auto"/>
            <w:noWrap/>
            <w:vAlign w:val="bottom"/>
            <w:hideMark/>
          </w:tcPr>
          <w:p w14:paraId="060CEAB3"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1</w:t>
            </w:r>
          </w:p>
        </w:tc>
        <w:tc>
          <w:tcPr>
            <w:tcW w:w="1152" w:type="dxa"/>
            <w:tcBorders>
              <w:top w:val="nil"/>
              <w:left w:val="nil"/>
              <w:bottom w:val="nil"/>
              <w:right w:val="nil"/>
            </w:tcBorders>
            <w:shd w:val="clear" w:color="auto" w:fill="auto"/>
            <w:noWrap/>
            <w:vAlign w:val="bottom"/>
            <w:hideMark/>
          </w:tcPr>
          <w:p w14:paraId="38947EFD" w14:textId="77777777" w:rsidR="0071698D" w:rsidRPr="0071698D" w:rsidRDefault="0071698D" w:rsidP="0071698D">
            <w:pPr>
              <w:jc w:val="right"/>
              <w:rPr>
                <w:rFonts w:ascii="Calibri" w:eastAsia="Times New Roman" w:hAnsi="Calibri" w:cs="Calibri"/>
                <w:color w:val="000000"/>
                <w:sz w:val="22"/>
                <w:szCs w:val="22"/>
              </w:rPr>
            </w:pPr>
          </w:p>
        </w:tc>
        <w:tc>
          <w:tcPr>
            <w:tcW w:w="1296" w:type="dxa"/>
            <w:gridSpan w:val="2"/>
            <w:tcBorders>
              <w:top w:val="nil"/>
              <w:left w:val="nil"/>
              <w:bottom w:val="nil"/>
              <w:right w:val="nil"/>
            </w:tcBorders>
            <w:shd w:val="clear" w:color="auto" w:fill="auto"/>
            <w:noWrap/>
            <w:vAlign w:val="bottom"/>
            <w:hideMark/>
          </w:tcPr>
          <w:p w14:paraId="33D87EF6" w14:textId="77777777" w:rsidR="0071698D" w:rsidRPr="0071698D" w:rsidRDefault="0071698D" w:rsidP="0071698D">
            <w:pPr>
              <w:rPr>
                <w:rFonts w:ascii="Times New Roman" w:eastAsia="Times New Roman" w:hAnsi="Times New Roman" w:cs="Times New Roman"/>
                <w:sz w:val="20"/>
                <w:szCs w:val="20"/>
              </w:rPr>
            </w:pPr>
          </w:p>
        </w:tc>
      </w:tr>
      <w:tr w:rsidR="0071698D" w:rsidRPr="0071698D" w14:paraId="374C74A7" w14:textId="77777777" w:rsidTr="0071698D">
        <w:trPr>
          <w:trHeight w:val="432"/>
        </w:trPr>
        <w:tc>
          <w:tcPr>
            <w:tcW w:w="1728" w:type="dxa"/>
            <w:tcBorders>
              <w:top w:val="nil"/>
              <w:left w:val="nil"/>
              <w:bottom w:val="nil"/>
              <w:right w:val="nil"/>
            </w:tcBorders>
            <w:shd w:val="clear" w:color="auto" w:fill="auto"/>
            <w:noWrap/>
            <w:vAlign w:val="bottom"/>
            <w:hideMark/>
          </w:tcPr>
          <w:p w14:paraId="672FE45E" w14:textId="77777777" w:rsidR="0071698D" w:rsidRPr="0071698D" w:rsidRDefault="0071698D" w:rsidP="0071698D">
            <w:pP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Islet Forest</w:t>
            </w:r>
          </w:p>
        </w:tc>
        <w:tc>
          <w:tcPr>
            <w:tcW w:w="1155" w:type="dxa"/>
            <w:tcBorders>
              <w:top w:val="nil"/>
              <w:left w:val="nil"/>
              <w:bottom w:val="nil"/>
              <w:right w:val="nil"/>
            </w:tcBorders>
            <w:shd w:val="clear" w:color="auto" w:fill="auto"/>
            <w:noWrap/>
            <w:vAlign w:val="bottom"/>
            <w:hideMark/>
          </w:tcPr>
          <w:p w14:paraId="3358CF27" w14:textId="77777777" w:rsidR="0071698D" w:rsidRPr="006E676E" w:rsidRDefault="0071698D" w:rsidP="0071698D">
            <w:pPr>
              <w:jc w:val="right"/>
              <w:rPr>
                <w:rFonts w:ascii="Calibri" w:eastAsia="Times New Roman" w:hAnsi="Calibri" w:cs="Calibri"/>
                <w:b/>
                <w:bCs/>
                <w:i/>
                <w:iCs/>
                <w:color w:val="000000"/>
                <w:sz w:val="22"/>
                <w:szCs w:val="22"/>
              </w:rPr>
            </w:pPr>
            <w:r w:rsidRPr="006E676E">
              <w:rPr>
                <w:rFonts w:ascii="Calibri" w:eastAsia="Times New Roman" w:hAnsi="Calibri" w:cs="Calibri"/>
                <w:b/>
                <w:bCs/>
                <w:i/>
                <w:iCs/>
                <w:color w:val="000000"/>
                <w:sz w:val="22"/>
                <w:szCs w:val="22"/>
              </w:rPr>
              <w:t>0.69171</w:t>
            </w:r>
          </w:p>
        </w:tc>
        <w:tc>
          <w:tcPr>
            <w:tcW w:w="1155" w:type="dxa"/>
            <w:tcBorders>
              <w:top w:val="nil"/>
              <w:left w:val="nil"/>
              <w:bottom w:val="nil"/>
              <w:right w:val="nil"/>
            </w:tcBorders>
            <w:shd w:val="clear" w:color="auto" w:fill="auto"/>
            <w:noWrap/>
            <w:vAlign w:val="bottom"/>
            <w:hideMark/>
          </w:tcPr>
          <w:p w14:paraId="710FDF4F"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0.48659</w:t>
            </w:r>
          </w:p>
        </w:tc>
        <w:tc>
          <w:tcPr>
            <w:tcW w:w="1155" w:type="dxa"/>
            <w:tcBorders>
              <w:top w:val="nil"/>
              <w:left w:val="nil"/>
              <w:bottom w:val="nil"/>
              <w:right w:val="nil"/>
            </w:tcBorders>
            <w:shd w:val="clear" w:color="auto" w:fill="auto"/>
            <w:noWrap/>
            <w:vAlign w:val="bottom"/>
            <w:hideMark/>
          </w:tcPr>
          <w:p w14:paraId="08F6D93B"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0.39567</w:t>
            </w:r>
          </w:p>
        </w:tc>
        <w:tc>
          <w:tcPr>
            <w:tcW w:w="1152" w:type="dxa"/>
            <w:tcBorders>
              <w:top w:val="nil"/>
              <w:left w:val="nil"/>
              <w:bottom w:val="nil"/>
              <w:right w:val="nil"/>
            </w:tcBorders>
            <w:shd w:val="clear" w:color="auto" w:fill="auto"/>
            <w:noWrap/>
            <w:vAlign w:val="bottom"/>
            <w:hideMark/>
          </w:tcPr>
          <w:p w14:paraId="00F865E8" w14:textId="77777777" w:rsidR="0071698D" w:rsidRPr="0071698D" w:rsidRDefault="0071698D" w:rsidP="0071698D">
            <w:pPr>
              <w:jc w:val="right"/>
              <w:rPr>
                <w:rFonts w:ascii="Calibri" w:eastAsia="Times New Roman" w:hAnsi="Calibri" w:cs="Calibri"/>
                <w:b/>
                <w:bCs/>
                <w:color w:val="000000"/>
                <w:sz w:val="22"/>
                <w:szCs w:val="22"/>
              </w:rPr>
            </w:pPr>
            <w:r w:rsidRPr="0071698D">
              <w:rPr>
                <w:rFonts w:ascii="Calibri" w:eastAsia="Times New Roman" w:hAnsi="Calibri" w:cs="Calibri"/>
                <w:b/>
                <w:bCs/>
                <w:color w:val="000000"/>
                <w:sz w:val="22"/>
                <w:szCs w:val="22"/>
              </w:rPr>
              <w:t>-0.81980</w:t>
            </w:r>
          </w:p>
        </w:tc>
        <w:tc>
          <w:tcPr>
            <w:tcW w:w="1152" w:type="dxa"/>
            <w:tcBorders>
              <w:top w:val="nil"/>
              <w:left w:val="nil"/>
              <w:bottom w:val="nil"/>
              <w:right w:val="nil"/>
            </w:tcBorders>
            <w:shd w:val="clear" w:color="auto" w:fill="auto"/>
            <w:noWrap/>
            <w:vAlign w:val="bottom"/>
            <w:hideMark/>
          </w:tcPr>
          <w:p w14:paraId="546A34F8" w14:textId="77777777" w:rsidR="0071698D" w:rsidRPr="0071698D" w:rsidRDefault="0071698D" w:rsidP="0071698D">
            <w:pPr>
              <w:jc w:val="right"/>
              <w:rPr>
                <w:rFonts w:ascii="Calibri" w:eastAsia="Times New Roman" w:hAnsi="Calibri" w:cs="Calibri"/>
                <w:b/>
                <w:bCs/>
                <w:color w:val="000000"/>
                <w:sz w:val="22"/>
                <w:szCs w:val="22"/>
              </w:rPr>
            </w:pPr>
            <w:r w:rsidRPr="0071698D">
              <w:rPr>
                <w:rFonts w:ascii="Calibri" w:eastAsia="Times New Roman" w:hAnsi="Calibri" w:cs="Calibri"/>
                <w:b/>
                <w:bCs/>
                <w:color w:val="000000"/>
                <w:sz w:val="22"/>
                <w:szCs w:val="22"/>
              </w:rPr>
              <w:t>-0.83032</w:t>
            </w:r>
          </w:p>
        </w:tc>
        <w:tc>
          <w:tcPr>
            <w:tcW w:w="1152" w:type="dxa"/>
            <w:tcBorders>
              <w:top w:val="nil"/>
              <w:left w:val="nil"/>
              <w:bottom w:val="nil"/>
              <w:right w:val="nil"/>
            </w:tcBorders>
            <w:shd w:val="clear" w:color="auto" w:fill="auto"/>
            <w:noWrap/>
            <w:vAlign w:val="bottom"/>
            <w:hideMark/>
          </w:tcPr>
          <w:p w14:paraId="097EF713"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1</w:t>
            </w:r>
          </w:p>
        </w:tc>
        <w:tc>
          <w:tcPr>
            <w:tcW w:w="1296" w:type="dxa"/>
            <w:gridSpan w:val="2"/>
            <w:tcBorders>
              <w:top w:val="nil"/>
              <w:left w:val="nil"/>
              <w:bottom w:val="nil"/>
              <w:right w:val="nil"/>
            </w:tcBorders>
            <w:shd w:val="clear" w:color="auto" w:fill="auto"/>
            <w:noWrap/>
            <w:vAlign w:val="bottom"/>
            <w:hideMark/>
          </w:tcPr>
          <w:p w14:paraId="66D93ED6" w14:textId="77777777" w:rsidR="0071698D" w:rsidRPr="0071698D" w:rsidRDefault="0071698D" w:rsidP="0071698D">
            <w:pPr>
              <w:jc w:val="right"/>
              <w:rPr>
                <w:rFonts w:ascii="Calibri" w:eastAsia="Times New Roman" w:hAnsi="Calibri" w:cs="Calibri"/>
                <w:color w:val="000000"/>
                <w:sz w:val="22"/>
                <w:szCs w:val="22"/>
              </w:rPr>
            </w:pPr>
          </w:p>
        </w:tc>
      </w:tr>
      <w:tr w:rsidR="0071698D" w:rsidRPr="0071698D" w14:paraId="045DB962" w14:textId="77777777" w:rsidTr="0071698D">
        <w:trPr>
          <w:trHeight w:val="432"/>
        </w:trPr>
        <w:tc>
          <w:tcPr>
            <w:tcW w:w="1728" w:type="dxa"/>
            <w:tcBorders>
              <w:top w:val="nil"/>
              <w:left w:val="nil"/>
              <w:bottom w:val="single" w:sz="8" w:space="0" w:color="auto"/>
              <w:right w:val="nil"/>
            </w:tcBorders>
            <w:shd w:val="clear" w:color="auto" w:fill="auto"/>
            <w:noWrap/>
            <w:vAlign w:val="bottom"/>
            <w:hideMark/>
          </w:tcPr>
          <w:p w14:paraId="0B240D80" w14:textId="77777777" w:rsidR="0071698D" w:rsidRPr="0071698D" w:rsidRDefault="0071698D" w:rsidP="0071698D">
            <w:pPr>
              <w:rPr>
                <w:rFonts w:ascii="Calibri" w:eastAsia="Times New Roman" w:hAnsi="Calibri" w:cs="Calibri"/>
                <w:i/>
                <w:iCs/>
                <w:color w:val="000000"/>
                <w:sz w:val="22"/>
                <w:szCs w:val="22"/>
              </w:rPr>
            </w:pPr>
            <w:r w:rsidRPr="0071698D">
              <w:rPr>
                <w:rFonts w:ascii="Calibri" w:eastAsia="Times New Roman" w:hAnsi="Calibri" w:cs="Calibri"/>
                <w:i/>
                <w:iCs/>
                <w:color w:val="000000"/>
                <w:sz w:val="22"/>
                <w:szCs w:val="22"/>
              </w:rPr>
              <w:t>Agriculture</w:t>
            </w:r>
          </w:p>
        </w:tc>
        <w:tc>
          <w:tcPr>
            <w:tcW w:w="1155" w:type="dxa"/>
            <w:tcBorders>
              <w:top w:val="nil"/>
              <w:left w:val="nil"/>
              <w:bottom w:val="single" w:sz="8" w:space="0" w:color="auto"/>
              <w:right w:val="nil"/>
            </w:tcBorders>
            <w:shd w:val="clear" w:color="auto" w:fill="auto"/>
            <w:noWrap/>
            <w:vAlign w:val="bottom"/>
            <w:hideMark/>
          </w:tcPr>
          <w:p w14:paraId="0126B162"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-0.17877</w:t>
            </w:r>
          </w:p>
        </w:tc>
        <w:tc>
          <w:tcPr>
            <w:tcW w:w="1155" w:type="dxa"/>
            <w:tcBorders>
              <w:top w:val="nil"/>
              <w:left w:val="nil"/>
              <w:bottom w:val="single" w:sz="8" w:space="0" w:color="auto"/>
              <w:right w:val="nil"/>
            </w:tcBorders>
            <w:shd w:val="clear" w:color="auto" w:fill="auto"/>
            <w:noWrap/>
            <w:vAlign w:val="bottom"/>
            <w:hideMark/>
          </w:tcPr>
          <w:p w14:paraId="446FB3D3"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-0.17806</w:t>
            </w:r>
          </w:p>
        </w:tc>
        <w:tc>
          <w:tcPr>
            <w:tcW w:w="1155" w:type="dxa"/>
            <w:tcBorders>
              <w:top w:val="nil"/>
              <w:left w:val="nil"/>
              <w:bottom w:val="single" w:sz="8" w:space="0" w:color="auto"/>
              <w:right w:val="nil"/>
            </w:tcBorders>
            <w:shd w:val="clear" w:color="auto" w:fill="auto"/>
            <w:noWrap/>
            <w:vAlign w:val="bottom"/>
            <w:hideMark/>
          </w:tcPr>
          <w:p w14:paraId="0C527A7A"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0.13125</w:t>
            </w:r>
          </w:p>
        </w:tc>
        <w:tc>
          <w:tcPr>
            <w:tcW w:w="1152" w:type="dxa"/>
            <w:tcBorders>
              <w:top w:val="nil"/>
              <w:left w:val="nil"/>
              <w:bottom w:val="single" w:sz="8" w:space="0" w:color="auto"/>
              <w:right w:val="nil"/>
            </w:tcBorders>
            <w:shd w:val="clear" w:color="auto" w:fill="auto"/>
            <w:noWrap/>
            <w:vAlign w:val="bottom"/>
            <w:hideMark/>
          </w:tcPr>
          <w:p w14:paraId="53314A93"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-0.23377</w:t>
            </w:r>
          </w:p>
        </w:tc>
        <w:tc>
          <w:tcPr>
            <w:tcW w:w="1152" w:type="dxa"/>
            <w:tcBorders>
              <w:top w:val="nil"/>
              <w:left w:val="nil"/>
              <w:bottom w:val="single" w:sz="8" w:space="0" w:color="auto"/>
              <w:right w:val="nil"/>
            </w:tcBorders>
            <w:shd w:val="clear" w:color="auto" w:fill="auto"/>
            <w:noWrap/>
            <w:vAlign w:val="bottom"/>
            <w:hideMark/>
          </w:tcPr>
          <w:p w14:paraId="2506C258"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-0.23861</w:t>
            </w:r>
          </w:p>
        </w:tc>
        <w:tc>
          <w:tcPr>
            <w:tcW w:w="1152" w:type="dxa"/>
            <w:tcBorders>
              <w:top w:val="nil"/>
              <w:left w:val="nil"/>
              <w:bottom w:val="single" w:sz="8" w:space="0" w:color="auto"/>
              <w:right w:val="nil"/>
            </w:tcBorders>
            <w:shd w:val="clear" w:color="auto" w:fill="auto"/>
            <w:noWrap/>
            <w:vAlign w:val="bottom"/>
            <w:hideMark/>
          </w:tcPr>
          <w:p w14:paraId="0F5A74C0"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0.14279</w:t>
            </w:r>
          </w:p>
        </w:tc>
        <w:tc>
          <w:tcPr>
            <w:tcW w:w="1296" w:type="dxa"/>
            <w:gridSpan w:val="2"/>
            <w:tcBorders>
              <w:top w:val="nil"/>
              <w:left w:val="nil"/>
              <w:bottom w:val="single" w:sz="8" w:space="0" w:color="auto"/>
              <w:right w:val="nil"/>
            </w:tcBorders>
            <w:shd w:val="clear" w:color="auto" w:fill="auto"/>
            <w:noWrap/>
            <w:vAlign w:val="bottom"/>
            <w:hideMark/>
          </w:tcPr>
          <w:p w14:paraId="1C3DA7DE" w14:textId="77777777" w:rsidR="0071698D" w:rsidRPr="0071698D" w:rsidRDefault="0071698D" w:rsidP="0071698D">
            <w:pPr>
              <w:jc w:val="right"/>
              <w:rPr>
                <w:rFonts w:ascii="Calibri" w:eastAsia="Times New Roman" w:hAnsi="Calibri" w:cs="Calibri"/>
                <w:color w:val="000000"/>
                <w:sz w:val="22"/>
                <w:szCs w:val="22"/>
              </w:rPr>
            </w:pPr>
            <w:r w:rsidRPr="0071698D">
              <w:rPr>
                <w:rFonts w:ascii="Calibri" w:eastAsia="Times New Roman" w:hAnsi="Calibri" w:cs="Calibri"/>
                <w:color w:val="000000"/>
                <w:sz w:val="22"/>
                <w:szCs w:val="22"/>
              </w:rPr>
              <w:t>1</w:t>
            </w:r>
          </w:p>
        </w:tc>
      </w:tr>
    </w:tbl>
    <w:p w14:paraId="33916932" w14:textId="77777777" w:rsidR="00E718DE" w:rsidRDefault="00E718DE">
      <w:pPr>
        <w:spacing w:after="160" w:line="259" w:lineRule="auto"/>
        <w:rPr>
          <w:rFonts w:ascii="Times New Roman" w:hAnsi="Times New Roman" w:cs="Times New Roman"/>
        </w:rPr>
      </w:pPr>
      <w:r>
        <w:rPr>
          <w:rFonts w:ascii="Times New Roman" w:hAnsi="Times New Roman" w:cs="Times New Roman"/>
        </w:rPr>
        <w:br w:type="page"/>
      </w:r>
    </w:p>
    <w:tbl>
      <w:tblPr>
        <w:tblStyle w:val="TableGrid"/>
        <w:tblW w:w="6192" w:type="dxa"/>
        <w:tblBorders>
          <w:left w:val="none" w:sz="0" w:space="0" w:color="auto"/>
          <w:right w:val="none" w:sz="0" w:space="0" w:color="auto"/>
          <w:insideV w:val="none" w:sz="0" w:space="0" w:color="auto"/>
        </w:tblBorders>
        <w:tblLook w:val="04A0" w:firstRow="1" w:lastRow="0" w:firstColumn="1" w:lastColumn="0" w:noHBand="0" w:noVBand="1"/>
      </w:tblPr>
      <w:tblGrid>
        <w:gridCol w:w="3873"/>
        <w:gridCol w:w="863"/>
        <w:gridCol w:w="1456"/>
      </w:tblGrid>
      <w:tr w:rsidR="00890D76" w:rsidRPr="00890D76" w14:paraId="79C6A438" w14:textId="77777777" w:rsidTr="003E23F6">
        <w:trPr>
          <w:trHeight w:val="432"/>
        </w:trPr>
        <w:tc>
          <w:tcPr>
            <w:tcW w:w="6192" w:type="dxa"/>
            <w:gridSpan w:val="3"/>
            <w:tcBorders>
              <w:top w:val="nil"/>
              <w:bottom w:val="single" w:sz="4" w:space="0" w:color="auto"/>
            </w:tcBorders>
            <w:vAlign w:val="center"/>
          </w:tcPr>
          <w:p w14:paraId="09F54BEB" w14:textId="76DA49DC" w:rsidR="00890D76" w:rsidRPr="00890D76" w:rsidRDefault="00890D76" w:rsidP="003E23F6">
            <w:pPr>
              <w:rPr>
                <w:rFonts w:ascii="Times New Roman" w:hAnsi="Times New Roman" w:cs="Times New Roman"/>
                <w:b/>
              </w:rPr>
            </w:pPr>
            <w:r w:rsidRPr="00890D76">
              <w:rPr>
                <w:rFonts w:ascii="Times New Roman" w:hAnsi="Times New Roman" w:cs="Times New Roman"/>
                <w:b/>
              </w:rPr>
              <w:lastRenderedPageBreak/>
              <w:t>Table S4. One-way ANOVA Test Results</w:t>
            </w:r>
          </w:p>
        </w:tc>
      </w:tr>
      <w:tr w:rsidR="00890D76" w:rsidRPr="00890D76" w14:paraId="2271F550" w14:textId="77777777" w:rsidTr="003E23F6">
        <w:trPr>
          <w:trHeight w:val="432"/>
        </w:trPr>
        <w:tc>
          <w:tcPr>
            <w:tcW w:w="3873" w:type="dxa"/>
            <w:tcBorders>
              <w:top w:val="single" w:sz="4" w:space="0" w:color="auto"/>
            </w:tcBorders>
            <w:vAlign w:val="center"/>
          </w:tcPr>
          <w:p w14:paraId="545F0B75" w14:textId="77777777" w:rsidR="00890D76" w:rsidRPr="00890D76" w:rsidRDefault="00890D76" w:rsidP="003E23F6">
            <w:pPr>
              <w:rPr>
                <w:rFonts w:ascii="Times New Roman" w:hAnsi="Times New Roman" w:cs="Times New Roman"/>
                <w:b/>
              </w:rPr>
            </w:pPr>
            <w:r w:rsidRPr="00890D76">
              <w:rPr>
                <w:rFonts w:ascii="Times New Roman" w:hAnsi="Times New Roman" w:cs="Times New Roman"/>
                <w:b/>
              </w:rPr>
              <w:t>Metric</w:t>
            </w:r>
          </w:p>
        </w:tc>
        <w:tc>
          <w:tcPr>
            <w:tcW w:w="863" w:type="dxa"/>
            <w:tcBorders>
              <w:top w:val="single" w:sz="4" w:space="0" w:color="auto"/>
            </w:tcBorders>
            <w:vAlign w:val="center"/>
          </w:tcPr>
          <w:p w14:paraId="5D475CFF" w14:textId="77777777" w:rsidR="00890D76" w:rsidRPr="00890D76" w:rsidRDefault="00890D76" w:rsidP="003E23F6">
            <w:pPr>
              <w:jc w:val="center"/>
              <w:rPr>
                <w:rFonts w:ascii="Times New Roman" w:hAnsi="Times New Roman" w:cs="Times New Roman"/>
                <w:b/>
              </w:rPr>
            </w:pPr>
            <w:r w:rsidRPr="00890D76">
              <w:rPr>
                <w:rFonts w:ascii="Times New Roman" w:hAnsi="Times New Roman" w:cs="Times New Roman"/>
                <w:b/>
              </w:rPr>
              <w:t>F</w:t>
            </w:r>
          </w:p>
        </w:tc>
        <w:tc>
          <w:tcPr>
            <w:tcW w:w="1456" w:type="dxa"/>
            <w:tcBorders>
              <w:top w:val="single" w:sz="4" w:space="0" w:color="auto"/>
            </w:tcBorders>
            <w:vAlign w:val="center"/>
          </w:tcPr>
          <w:p w14:paraId="15C78625" w14:textId="77777777" w:rsidR="00890D76" w:rsidRPr="00890D76" w:rsidRDefault="00890D76" w:rsidP="003E23F6">
            <w:pPr>
              <w:jc w:val="center"/>
              <w:rPr>
                <w:rFonts w:ascii="Times New Roman" w:hAnsi="Times New Roman" w:cs="Times New Roman"/>
                <w:b/>
              </w:rPr>
            </w:pPr>
            <w:r w:rsidRPr="00890D76">
              <w:rPr>
                <w:rFonts w:ascii="Times New Roman" w:hAnsi="Times New Roman" w:cs="Times New Roman"/>
                <w:b/>
              </w:rPr>
              <w:t>Significance</w:t>
            </w:r>
          </w:p>
        </w:tc>
      </w:tr>
      <w:tr w:rsidR="00890D76" w:rsidRPr="00890D76" w14:paraId="16E780E2" w14:textId="77777777" w:rsidTr="003E23F6">
        <w:trPr>
          <w:trHeight w:val="432"/>
        </w:trPr>
        <w:tc>
          <w:tcPr>
            <w:tcW w:w="3873" w:type="dxa"/>
            <w:vAlign w:val="center"/>
          </w:tcPr>
          <w:p w14:paraId="08DCB690" w14:textId="77777777" w:rsidR="00890D76" w:rsidRPr="00890D76" w:rsidRDefault="00890D76" w:rsidP="003E23F6">
            <w:pPr>
              <w:rPr>
                <w:rFonts w:ascii="Times New Roman" w:hAnsi="Times New Roman" w:cs="Times New Roman"/>
                <w:bCs/>
              </w:rPr>
            </w:pPr>
            <w:r w:rsidRPr="00890D76">
              <w:rPr>
                <w:rFonts w:ascii="Times New Roman" w:hAnsi="Times New Roman" w:cs="Times New Roman"/>
                <w:bCs/>
              </w:rPr>
              <w:t>Proportion impervious surface</w:t>
            </w:r>
          </w:p>
        </w:tc>
        <w:tc>
          <w:tcPr>
            <w:tcW w:w="863" w:type="dxa"/>
            <w:vAlign w:val="center"/>
          </w:tcPr>
          <w:p w14:paraId="16546425"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3290</w:t>
            </w:r>
          </w:p>
        </w:tc>
        <w:tc>
          <w:tcPr>
            <w:tcW w:w="1456" w:type="dxa"/>
            <w:vAlign w:val="center"/>
          </w:tcPr>
          <w:p w14:paraId="3E928AE6"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&lt;0.000</w:t>
            </w:r>
          </w:p>
        </w:tc>
      </w:tr>
      <w:tr w:rsidR="00890D76" w:rsidRPr="00890D76" w14:paraId="32EE9593" w14:textId="77777777" w:rsidTr="003E23F6">
        <w:trPr>
          <w:trHeight w:val="432"/>
        </w:trPr>
        <w:tc>
          <w:tcPr>
            <w:tcW w:w="3873" w:type="dxa"/>
            <w:vAlign w:val="center"/>
          </w:tcPr>
          <w:p w14:paraId="4A482416" w14:textId="77777777" w:rsidR="00890D76" w:rsidRPr="00890D76" w:rsidRDefault="00890D76" w:rsidP="003E23F6">
            <w:pPr>
              <w:rPr>
                <w:rFonts w:ascii="Times New Roman" w:hAnsi="Times New Roman" w:cs="Times New Roman"/>
                <w:bCs/>
              </w:rPr>
            </w:pPr>
            <w:r w:rsidRPr="00890D76">
              <w:rPr>
                <w:rFonts w:ascii="Times New Roman" w:hAnsi="Times New Roman" w:cs="Times New Roman"/>
                <w:bCs/>
              </w:rPr>
              <w:t>Proportion core impervious surface</w:t>
            </w:r>
          </w:p>
        </w:tc>
        <w:tc>
          <w:tcPr>
            <w:tcW w:w="863" w:type="dxa"/>
            <w:vAlign w:val="center"/>
          </w:tcPr>
          <w:p w14:paraId="4C9D2C7E"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1366</w:t>
            </w:r>
          </w:p>
        </w:tc>
        <w:tc>
          <w:tcPr>
            <w:tcW w:w="1456" w:type="dxa"/>
            <w:vAlign w:val="center"/>
          </w:tcPr>
          <w:p w14:paraId="44C0C912"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&lt;0.000</w:t>
            </w:r>
          </w:p>
        </w:tc>
      </w:tr>
      <w:tr w:rsidR="00890D76" w:rsidRPr="00890D76" w14:paraId="1966228E" w14:textId="77777777" w:rsidTr="003E23F6">
        <w:trPr>
          <w:trHeight w:val="432"/>
        </w:trPr>
        <w:tc>
          <w:tcPr>
            <w:tcW w:w="3873" w:type="dxa"/>
            <w:vAlign w:val="center"/>
          </w:tcPr>
          <w:p w14:paraId="05ED00AC" w14:textId="77777777" w:rsidR="00890D76" w:rsidRPr="00890D76" w:rsidRDefault="00890D76" w:rsidP="003E23F6">
            <w:pPr>
              <w:rPr>
                <w:rFonts w:ascii="Times New Roman" w:hAnsi="Times New Roman" w:cs="Times New Roman"/>
                <w:bCs/>
              </w:rPr>
            </w:pPr>
            <w:r w:rsidRPr="00890D76">
              <w:rPr>
                <w:rFonts w:ascii="Times New Roman" w:hAnsi="Times New Roman" w:cs="Times New Roman"/>
                <w:bCs/>
              </w:rPr>
              <w:t>Proportion islet impervious surface</w:t>
            </w:r>
          </w:p>
        </w:tc>
        <w:tc>
          <w:tcPr>
            <w:tcW w:w="863" w:type="dxa"/>
            <w:vAlign w:val="center"/>
          </w:tcPr>
          <w:p w14:paraId="703F78E9"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350.4</w:t>
            </w:r>
          </w:p>
        </w:tc>
        <w:tc>
          <w:tcPr>
            <w:tcW w:w="1456" w:type="dxa"/>
            <w:vAlign w:val="center"/>
          </w:tcPr>
          <w:p w14:paraId="4E0E65D9"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&lt;0.000</w:t>
            </w:r>
          </w:p>
        </w:tc>
      </w:tr>
      <w:tr w:rsidR="00890D76" w:rsidRPr="00890D76" w14:paraId="5ECC2EFA" w14:textId="77777777" w:rsidTr="003E23F6">
        <w:trPr>
          <w:trHeight w:val="432"/>
        </w:trPr>
        <w:tc>
          <w:tcPr>
            <w:tcW w:w="3873" w:type="dxa"/>
            <w:vAlign w:val="center"/>
          </w:tcPr>
          <w:p w14:paraId="7E486A90" w14:textId="77777777" w:rsidR="00890D76" w:rsidRPr="00890D76" w:rsidRDefault="00890D76" w:rsidP="003E23F6">
            <w:pPr>
              <w:rPr>
                <w:rFonts w:ascii="Times New Roman" w:hAnsi="Times New Roman" w:cs="Times New Roman"/>
                <w:bCs/>
              </w:rPr>
            </w:pPr>
            <w:r w:rsidRPr="00890D76">
              <w:rPr>
                <w:rFonts w:ascii="Times New Roman" w:hAnsi="Times New Roman" w:cs="Times New Roman"/>
                <w:bCs/>
              </w:rPr>
              <w:t>Proportion forest/wetlands</w:t>
            </w:r>
          </w:p>
        </w:tc>
        <w:tc>
          <w:tcPr>
            <w:tcW w:w="863" w:type="dxa"/>
            <w:vAlign w:val="center"/>
          </w:tcPr>
          <w:p w14:paraId="3B2D135E"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3038</w:t>
            </w:r>
          </w:p>
        </w:tc>
        <w:tc>
          <w:tcPr>
            <w:tcW w:w="1456" w:type="dxa"/>
            <w:vAlign w:val="center"/>
          </w:tcPr>
          <w:p w14:paraId="4B4CDD22"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&lt;0.000</w:t>
            </w:r>
          </w:p>
        </w:tc>
      </w:tr>
      <w:tr w:rsidR="00890D76" w:rsidRPr="00890D76" w14:paraId="0F1837A2" w14:textId="77777777" w:rsidTr="003E23F6">
        <w:trPr>
          <w:trHeight w:val="432"/>
        </w:trPr>
        <w:tc>
          <w:tcPr>
            <w:tcW w:w="3873" w:type="dxa"/>
            <w:vAlign w:val="center"/>
          </w:tcPr>
          <w:p w14:paraId="5A330D8D" w14:textId="77777777" w:rsidR="00890D76" w:rsidRPr="00890D76" w:rsidRDefault="00890D76" w:rsidP="003E23F6">
            <w:pPr>
              <w:rPr>
                <w:rFonts w:ascii="Times New Roman" w:hAnsi="Times New Roman" w:cs="Times New Roman"/>
                <w:bCs/>
              </w:rPr>
            </w:pPr>
            <w:r w:rsidRPr="00890D76">
              <w:rPr>
                <w:rFonts w:ascii="Times New Roman" w:hAnsi="Times New Roman" w:cs="Times New Roman"/>
                <w:bCs/>
              </w:rPr>
              <w:t>Proportion core forest/wetlands</w:t>
            </w:r>
          </w:p>
        </w:tc>
        <w:tc>
          <w:tcPr>
            <w:tcW w:w="863" w:type="dxa"/>
            <w:vAlign w:val="center"/>
          </w:tcPr>
          <w:p w14:paraId="739BC72A"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2516</w:t>
            </w:r>
          </w:p>
        </w:tc>
        <w:tc>
          <w:tcPr>
            <w:tcW w:w="1456" w:type="dxa"/>
            <w:vAlign w:val="center"/>
          </w:tcPr>
          <w:p w14:paraId="3A349A82"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&lt;0.000</w:t>
            </w:r>
          </w:p>
        </w:tc>
      </w:tr>
      <w:tr w:rsidR="00890D76" w:rsidRPr="00890D76" w14:paraId="64F0DC90" w14:textId="77777777" w:rsidTr="003E23F6">
        <w:trPr>
          <w:trHeight w:val="432"/>
        </w:trPr>
        <w:tc>
          <w:tcPr>
            <w:tcW w:w="3873" w:type="dxa"/>
            <w:vAlign w:val="center"/>
          </w:tcPr>
          <w:p w14:paraId="2F1B037D" w14:textId="77777777" w:rsidR="00890D76" w:rsidRPr="00890D76" w:rsidRDefault="00890D76" w:rsidP="003E23F6">
            <w:pPr>
              <w:rPr>
                <w:rFonts w:ascii="Times New Roman" w:hAnsi="Times New Roman" w:cs="Times New Roman"/>
                <w:bCs/>
              </w:rPr>
            </w:pPr>
            <w:r w:rsidRPr="00890D76">
              <w:rPr>
                <w:rFonts w:ascii="Times New Roman" w:hAnsi="Times New Roman" w:cs="Times New Roman"/>
                <w:bCs/>
              </w:rPr>
              <w:t>Proportion islet forest/wetlands</w:t>
            </w:r>
          </w:p>
        </w:tc>
        <w:tc>
          <w:tcPr>
            <w:tcW w:w="863" w:type="dxa"/>
            <w:vAlign w:val="center"/>
          </w:tcPr>
          <w:p w14:paraId="3A61B0BF"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944.3</w:t>
            </w:r>
          </w:p>
        </w:tc>
        <w:tc>
          <w:tcPr>
            <w:tcW w:w="1456" w:type="dxa"/>
            <w:vAlign w:val="center"/>
          </w:tcPr>
          <w:p w14:paraId="50C65D29"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&lt;0.000</w:t>
            </w:r>
          </w:p>
        </w:tc>
      </w:tr>
      <w:tr w:rsidR="00890D76" w:rsidRPr="00890D76" w14:paraId="116DE3C4" w14:textId="77777777" w:rsidTr="003E23F6">
        <w:trPr>
          <w:trHeight w:val="432"/>
        </w:trPr>
        <w:tc>
          <w:tcPr>
            <w:tcW w:w="3873" w:type="dxa"/>
            <w:vAlign w:val="center"/>
          </w:tcPr>
          <w:p w14:paraId="074A6505" w14:textId="77777777" w:rsidR="00890D76" w:rsidRPr="00890D76" w:rsidRDefault="00890D76" w:rsidP="003E23F6">
            <w:pPr>
              <w:rPr>
                <w:rFonts w:ascii="Times New Roman" w:hAnsi="Times New Roman" w:cs="Times New Roman"/>
                <w:bCs/>
              </w:rPr>
            </w:pPr>
            <w:r w:rsidRPr="00890D76">
              <w:rPr>
                <w:rFonts w:ascii="Times New Roman" w:hAnsi="Times New Roman" w:cs="Times New Roman"/>
                <w:bCs/>
              </w:rPr>
              <w:t>Proportion agriculture</w:t>
            </w:r>
          </w:p>
        </w:tc>
        <w:tc>
          <w:tcPr>
            <w:tcW w:w="863" w:type="dxa"/>
            <w:vAlign w:val="center"/>
          </w:tcPr>
          <w:p w14:paraId="4C122916"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853.9</w:t>
            </w:r>
          </w:p>
        </w:tc>
        <w:tc>
          <w:tcPr>
            <w:tcW w:w="1456" w:type="dxa"/>
            <w:vAlign w:val="center"/>
          </w:tcPr>
          <w:p w14:paraId="6FBF1AA3" w14:textId="77777777" w:rsidR="00890D76" w:rsidRPr="00890D76" w:rsidRDefault="00890D76" w:rsidP="003E23F6">
            <w:pPr>
              <w:jc w:val="center"/>
              <w:rPr>
                <w:rFonts w:ascii="Times New Roman" w:hAnsi="Times New Roman" w:cs="Times New Roman"/>
                <w:bCs/>
              </w:rPr>
            </w:pPr>
            <w:r w:rsidRPr="00890D76">
              <w:rPr>
                <w:rFonts w:ascii="Times New Roman" w:hAnsi="Times New Roman" w:cs="Times New Roman"/>
                <w:bCs/>
              </w:rPr>
              <w:t>&lt;0.000</w:t>
            </w:r>
          </w:p>
        </w:tc>
      </w:tr>
    </w:tbl>
    <w:p w14:paraId="3FC7961E" w14:textId="77777777" w:rsidR="00890D76" w:rsidRDefault="00890D76" w:rsidP="00890D76">
      <w:pPr>
        <w:rPr>
          <w:bCs/>
        </w:rPr>
      </w:pPr>
    </w:p>
    <w:p w14:paraId="66D6D46A" w14:textId="77777777" w:rsidR="00890D76" w:rsidRDefault="00890D76" w:rsidP="00890D76">
      <w:pPr>
        <w:rPr>
          <w:b/>
        </w:rPr>
      </w:pPr>
    </w:p>
    <w:p w14:paraId="2A5F1DFE" w14:textId="77777777" w:rsidR="00890D76" w:rsidRDefault="00890D76">
      <w:pPr>
        <w:spacing w:after="160" w:line="259" w:lineRule="auto"/>
        <w:rPr>
          <w:rFonts w:ascii="Times New Roman" w:hAnsi="Times New Roman" w:cs="Times New Roman"/>
          <w:b/>
        </w:rPr>
      </w:pPr>
      <w:r>
        <w:rPr>
          <w:rFonts w:ascii="Times New Roman" w:hAnsi="Times New Roman" w:cs="Times New Roman"/>
          <w:b/>
        </w:rPr>
        <w:br w:type="page"/>
      </w:r>
    </w:p>
    <w:p w14:paraId="618E378F" w14:textId="3A069A6D" w:rsidR="00B745C6" w:rsidRPr="008805DB" w:rsidRDefault="00B745C6" w:rsidP="00B745C6">
      <w:pPr>
        <w:rPr>
          <w:rFonts w:ascii="Times New Roman" w:hAnsi="Times New Roman" w:cs="Times New Roman"/>
          <w:b/>
        </w:rPr>
      </w:pPr>
      <w:r w:rsidRPr="008805DB">
        <w:rPr>
          <w:rFonts w:ascii="Times New Roman" w:hAnsi="Times New Roman" w:cs="Times New Roman"/>
          <w:b/>
        </w:rPr>
        <w:lastRenderedPageBreak/>
        <w:t>Table S</w:t>
      </w:r>
      <w:r w:rsidR="00890D76">
        <w:rPr>
          <w:rFonts w:ascii="Times New Roman" w:hAnsi="Times New Roman" w:cs="Times New Roman"/>
          <w:b/>
        </w:rPr>
        <w:t>5</w:t>
      </w:r>
      <w:r w:rsidRPr="008805DB">
        <w:rPr>
          <w:rFonts w:ascii="Times New Roman" w:hAnsi="Times New Roman" w:cs="Times New Roman"/>
          <w:b/>
        </w:rPr>
        <w:t xml:space="preserve">. </w:t>
      </w:r>
      <w:r w:rsidRPr="008805DB">
        <w:rPr>
          <w:rFonts w:ascii="Times New Roman" w:hAnsi="Times New Roman" w:cs="Times New Roman"/>
        </w:rPr>
        <w:t>Tukey’s HSD Test Results</w:t>
      </w:r>
      <w:r w:rsidR="00660835" w:rsidRPr="008805DB">
        <w:rPr>
          <w:rFonts w:ascii="Times New Roman" w:hAnsi="Times New Roman" w:cs="Times New Roman"/>
        </w:rPr>
        <w:t>.</w:t>
      </w:r>
      <w:r w:rsidR="00660835" w:rsidRPr="008805DB">
        <w:rPr>
          <w:rFonts w:ascii="Times New Roman" w:hAnsi="Times New Roman" w:cs="Times New Roman"/>
          <w:b/>
        </w:rPr>
        <w:t xml:space="preserve"> </w:t>
      </w:r>
      <w:r w:rsidR="00660835" w:rsidRPr="008805DB">
        <w:rPr>
          <w:rFonts w:ascii="Times New Roman" w:hAnsi="Times New Roman" w:cs="Times New Roman"/>
        </w:rPr>
        <w:t>The mean difference, upper and lower bounds, and adjusted P value are reported. Shaded cells indicate comparisons that are significantly different (p ≤ 0.05).</w:t>
      </w:r>
      <w:r w:rsidR="00660835" w:rsidRPr="008805DB">
        <w:rPr>
          <w:rFonts w:ascii="Times New Roman" w:hAnsi="Times New Roman" w:cs="Times New Roman"/>
          <w:b/>
        </w:rPr>
        <w:t xml:space="preserve"> </w:t>
      </w:r>
    </w:p>
    <w:p w14:paraId="27F653F3" w14:textId="77777777" w:rsidR="00B745C6" w:rsidRPr="008805DB" w:rsidRDefault="00B745C6" w:rsidP="00B745C6">
      <w:pPr>
        <w:rPr>
          <w:rFonts w:ascii="Times New Roman" w:hAnsi="Times New Roman" w:cs="Times New Roman"/>
        </w:rPr>
      </w:pPr>
    </w:p>
    <w:p w14:paraId="79EC17FA" w14:textId="78CC579C" w:rsidR="00B745C6" w:rsidRPr="008805DB" w:rsidRDefault="00B745C6" w:rsidP="00B745C6">
      <w:pPr>
        <w:rPr>
          <w:rFonts w:ascii="Times New Roman" w:hAnsi="Times New Roman" w:cs="Times New Roman"/>
        </w:rPr>
      </w:pPr>
      <w:r w:rsidRPr="008805DB">
        <w:rPr>
          <w:rFonts w:ascii="Times New Roman" w:hAnsi="Times New Roman" w:cs="Times New Roman"/>
        </w:rPr>
        <w:t>Table S</w:t>
      </w:r>
      <w:r w:rsidR="00890D76">
        <w:rPr>
          <w:rFonts w:ascii="Times New Roman" w:hAnsi="Times New Roman" w:cs="Times New Roman"/>
        </w:rPr>
        <w:t>5</w:t>
      </w:r>
      <w:r w:rsidRPr="008805DB">
        <w:rPr>
          <w:rFonts w:ascii="Times New Roman" w:hAnsi="Times New Roman" w:cs="Times New Roman"/>
        </w:rPr>
        <w:t>.1. Proportion impervious surface (i.e.</w:t>
      </w:r>
      <w:r w:rsidR="005A5153" w:rsidRPr="008805DB">
        <w:rPr>
          <w:rFonts w:ascii="Times New Roman" w:hAnsi="Times New Roman" w:cs="Times New Roman"/>
        </w:rPr>
        <w:t>,</w:t>
      </w:r>
      <w:r w:rsidRPr="008805DB">
        <w:rPr>
          <w:rFonts w:ascii="Times New Roman" w:hAnsi="Times New Roman" w:cs="Times New Roman"/>
        </w:rPr>
        <w:t xml:space="preserve"> developed lands)</w:t>
      </w:r>
    </w:p>
    <w:tbl>
      <w:tblPr>
        <w:tblW w:w="7920" w:type="dxa"/>
        <w:tblBorders>
          <w:top w:val="single" w:sz="4" w:space="0" w:color="auto"/>
          <w:bottom w:val="single" w:sz="4" w:space="0" w:color="auto"/>
          <w:insideH w:val="single" w:sz="4" w:space="0" w:color="auto"/>
        </w:tblBorders>
        <w:tblLook w:val="04A0" w:firstRow="1" w:lastRow="0" w:firstColumn="1" w:lastColumn="0" w:noHBand="0" w:noVBand="1"/>
      </w:tblPr>
      <w:tblGrid>
        <w:gridCol w:w="2736"/>
        <w:gridCol w:w="1296"/>
        <w:gridCol w:w="1296"/>
        <w:gridCol w:w="1296"/>
        <w:gridCol w:w="1296"/>
      </w:tblGrid>
      <w:tr w:rsidR="00B745C6" w:rsidRPr="008805DB" w14:paraId="3F2434BB" w14:textId="77777777" w:rsidTr="003E23F6">
        <w:trPr>
          <w:trHeight w:val="432"/>
        </w:trPr>
        <w:tc>
          <w:tcPr>
            <w:tcW w:w="2736" w:type="dxa"/>
            <w:shd w:val="clear" w:color="auto" w:fill="auto"/>
            <w:noWrap/>
            <w:vAlign w:val="center"/>
            <w:hideMark/>
          </w:tcPr>
          <w:p w14:paraId="7160C32F" w14:textId="77777777" w:rsidR="00B745C6" w:rsidRPr="008805DB" w:rsidRDefault="00B745C6" w:rsidP="003E23F6">
            <w:pPr>
              <w:rPr>
                <w:rFonts w:ascii="Times New Roman" w:eastAsia="Times New Roman" w:hAnsi="Times New Roman" w:cs="Times New Roman"/>
              </w:rPr>
            </w:pPr>
          </w:p>
        </w:tc>
        <w:tc>
          <w:tcPr>
            <w:tcW w:w="1296" w:type="dxa"/>
            <w:shd w:val="clear" w:color="auto" w:fill="auto"/>
            <w:noWrap/>
            <w:vAlign w:val="center"/>
            <w:hideMark/>
          </w:tcPr>
          <w:p w14:paraId="282CDB89" w14:textId="0BA7D74A" w:rsidR="00B745C6" w:rsidRPr="008805DB" w:rsidRDefault="00B745C6" w:rsidP="003E23F6">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diff</w:t>
            </w:r>
            <w:r w:rsidR="00660835" w:rsidRPr="008805DB">
              <w:rPr>
                <w:rFonts w:ascii="Times New Roman" w:eastAsia="Times New Roman" w:hAnsi="Times New Roman" w:cs="Times New Roman"/>
                <w:b/>
                <w:color w:val="000000"/>
              </w:rPr>
              <w:t>erence</w:t>
            </w:r>
          </w:p>
        </w:tc>
        <w:tc>
          <w:tcPr>
            <w:tcW w:w="1296" w:type="dxa"/>
            <w:shd w:val="clear" w:color="auto" w:fill="auto"/>
            <w:noWrap/>
            <w:vAlign w:val="center"/>
            <w:hideMark/>
          </w:tcPr>
          <w:p w14:paraId="5BEEDB2D" w14:textId="6357DCAB" w:rsidR="00B745C6" w:rsidRPr="008805DB" w:rsidRDefault="00B745C6" w:rsidP="003E23F6">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l</w:t>
            </w:r>
            <w:r w:rsidR="00660835" w:rsidRPr="008805DB">
              <w:rPr>
                <w:rFonts w:ascii="Times New Roman" w:eastAsia="Times New Roman" w:hAnsi="Times New Roman" w:cs="Times New Roman"/>
                <w:b/>
                <w:color w:val="000000"/>
              </w:rPr>
              <w:t>ower</w:t>
            </w:r>
          </w:p>
        </w:tc>
        <w:tc>
          <w:tcPr>
            <w:tcW w:w="1296" w:type="dxa"/>
            <w:shd w:val="clear" w:color="auto" w:fill="auto"/>
            <w:noWrap/>
            <w:vAlign w:val="center"/>
            <w:hideMark/>
          </w:tcPr>
          <w:p w14:paraId="755B4754" w14:textId="6055284F" w:rsidR="00B745C6" w:rsidRPr="008805DB" w:rsidRDefault="00B745C6" w:rsidP="003E23F6">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up</w:t>
            </w:r>
            <w:r w:rsidR="00660835" w:rsidRPr="008805DB">
              <w:rPr>
                <w:rFonts w:ascii="Times New Roman" w:eastAsia="Times New Roman" w:hAnsi="Times New Roman" w:cs="Times New Roman"/>
                <w:b/>
                <w:color w:val="000000"/>
              </w:rPr>
              <w:t>per</w:t>
            </w:r>
          </w:p>
        </w:tc>
        <w:tc>
          <w:tcPr>
            <w:tcW w:w="1296" w:type="dxa"/>
            <w:shd w:val="clear" w:color="auto" w:fill="auto"/>
            <w:noWrap/>
            <w:vAlign w:val="center"/>
            <w:hideMark/>
          </w:tcPr>
          <w:p w14:paraId="49CC56A1" w14:textId="77777777" w:rsidR="00B745C6" w:rsidRPr="008805DB" w:rsidRDefault="00B745C6" w:rsidP="003E23F6">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p adj</w:t>
            </w:r>
          </w:p>
        </w:tc>
      </w:tr>
      <w:tr w:rsidR="00B745C6" w:rsidRPr="008805DB" w14:paraId="672D113C" w14:textId="77777777" w:rsidTr="003E23F6">
        <w:trPr>
          <w:trHeight w:val="432"/>
        </w:trPr>
        <w:tc>
          <w:tcPr>
            <w:tcW w:w="2736" w:type="dxa"/>
            <w:shd w:val="clear" w:color="auto" w:fill="auto"/>
            <w:noWrap/>
            <w:vAlign w:val="center"/>
            <w:hideMark/>
          </w:tcPr>
          <w:p w14:paraId="6B07C665"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exurban-agricultural</w:t>
            </w:r>
          </w:p>
        </w:tc>
        <w:tc>
          <w:tcPr>
            <w:tcW w:w="1296" w:type="dxa"/>
            <w:shd w:val="clear" w:color="auto" w:fill="auto"/>
            <w:noWrap/>
            <w:vAlign w:val="center"/>
            <w:hideMark/>
          </w:tcPr>
          <w:p w14:paraId="2452F014"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0.011</w:t>
            </w:r>
          </w:p>
        </w:tc>
        <w:tc>
          <w:tcPr>
            <w:tcW w:w="1296" w:type="dxa"/>
            <w:shd w:val="clear" w:color="auto" w:fill="auto"/>
            <w:noWrap/>
            <w:vAlign w:val="center"/>
            <w:hideMark/>
          </w:tcPr>
          <w:p w14:paraId="1CD0EB96"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-0.012</w:t>
            </w:r>
          </w:p>
        </w:tc>
        <w:tc>
          <w:tcPr>
            <w:tcW w:w="1296" w:type="dxa"/>
            <w:shd w:val="clear" w:color="auto" w:fill="auto"/>
            <w:noWrap/>
            <w:vAlign w:val="center"/>
            <w:hideMark/>
          </w:tcPr>
          <w:p w14:paraId="15EA9570"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0.035</w:t>
            </w:r>
          </w:p>
        </w:tc>
        <w:tc>
          <w:tcPr>
            <w:tcW w:w="1296" w:type="dxa"/>
            <w:shd w:val="clear" w:color="auto" w:fill="auto"/>
            <w:noWrap/>
            <w:vAlign w:val="center"/>
            <w:hideMark/>
          </w:tcPr>
          <w:p w14:paraId="6373A926"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0.666</w:t>
            </w:r>
          </w:p>
        </w:tc>
      </w:tr>
      <w:tr w:rsidR="00B745C6" w:rsidRPr="008805DB" w14:paraId="68B81B8C" w14:textId="77777777" w:rsidTr="003E23F6">
        <w:trPr>
          <w:trHeight w:val="432"/>
        </w:trPr>
        <w:tc>
          <w:tcPr>
            <w:tcW w:w="2736" w:type="dxa"/>
            <w:shd w:val="clear" w:color="auto" w:fill="F2F2F2" w:themeFill="background1" w:themeFillShade="F2"/>
            <w:noWrap/>
            <w:vAlign w:val="center"/>
            <w:hideMark/>
          </w:tcPr>
          <w:p w14:paraId="46FB235B"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rural-agricultural</w:t>
            </w:r>
          </w:p>
        </w:tc>
        <w:tc>
          <w:tcPr>
            <w:tcW w:w="1296" w:type="dxa"/>
            <w:shd w:val="clear" w:color="auto" w:fill="F2F2F2" w:themeFill="background1" w:themeFillShade="F2"/>
            <w:noWrap/>
            <w:vAlign w:val="center"/>
            <w:hideMark/>
          </w:tcPr>
          <w:p w14:paraId="2B883DDD"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-0.034</w:t>
            </w:r>
          </w:p>
        </w:tc>
        <w:tc>
          <w:tcPr>
            <w:tcW w:w="1296" w:type="dxa"/>
            <w:shd w:val="clear" w:color="auto" w:fill="F2F2F2" w:themeFill="background1" w:themeFillShade="F2"/>
            <w:noWrap/>
            <w:vAlign w:val="center"/>
            <w:hideMark/>
          </w:tcPr>
          <w:p w14:paraId="24BA1F07"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-0.057</w:t>
            </w:r>
          </w:p>
        </w:tc>
        <w:tc>
          <w:tcPr>
            <w:tcW w:w="1296" w:type="dxa"/>
            <w:shd w:val="clear" w:color="auto" w:fill="F2F2F2" w:themeFill="background1" w:themeFillShade="F2"/>
            <w:noWrap/>
            <w:vAlign w:val="center"/>
            <w:hideMark/>
          </w:tcPr>
          <w:p w14:paraId="13451DEC"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-0.011</w:t>
            </w:r>
          </w:p>
        </w:tc>
        <w:tc>
          <w:tcPr>
            <w:tcW w:w="1296" w:type="dxa"/>
            <w:shd w:val="clear" w:color="auto" w:fill="F2F2F2" w:themeFill="background1" w:themeFillShade="F2"/>
            <w:noWrap/>
            <w:vAlign w:val="center"/>
            <w:hideMark/>
          </w:tcPr>
          <w:p w14:paraId="5D999A0F"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0.001</w:t>
            </w:r>
          </w:p>
        </w:tc>
      </w:tr>
      <w:tr w:rsidR="00B745C6" w:rsidRPr="008805DB" w14:paraId="1F99C466" w14:textId="77777777" w:rsidTr="003E23F6">
        <w:trPr>
          <w:trHeight w:val="432"/>
        </w:trPr>
        <w:tc>
          <w:tcPr>
            <w:tcW w:w="2736" w:type="dxa"/>
            <w:shd w:val="clear" w:color="auto" w:fill="F2F2F2" w:themeFill="background1" w:themeFillShade="F2"/>
            <w:noWrap/>
            <w:vAlign w:val="center"/>
            <w:hideMark/>
          </w:tcPr>
          <w:p w14:paraId="7A05AB7D"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suburban-agricultural</w:t>
            </w:r>
          </w:p>
        </w:tc>
        <w:tc>
          <w:tcPr>
            <w:tcW w:w="1296" w:type="dxa"/>
            <w:shd w:val="clear" w:color="auto" w:fill="F2F2F2" w:themeFill="background1" w:themeFillShade="F2"/>
            <w:noWrap/>
            <w:vAlign w:val="center"/>
            <w:hideMark/>
          </w:tcPr>
          <w:p w14:paraId="4690CE40"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0.221</w:t>
            </w:r>
          </w:p>
        </w:tc>
        <w:tc>
          <w:tcPr>
            <w:tcW w:w="1296" w:type="dxa"/>
            <w:shd w:val="clear" w:color="auto" w:fill="F2F2F2" w:themeFill="background1" w:themeFillShade="F2"/>
            <w:noWrap/>
            <w:vAlign w:val="center"/>
            <w:hideMark/>
          </w:tcPr>
          <w:p w14:paraId="3C454032"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0.196</w:t>
            </w:r>
          </w:p>
        </w:tc>
        <w:tc>
          <w:tcPr>
            <w:tcW w:w="1296" w:type="dxa"/>
            <w:shd w:val="clear" w:color="auto" w:fill="F2F2F2" w:themeFill="background1" w:themeFillShade="F2"/>
            <w:noWrap/>
            <w:vAlign w:val="center"/>
            <w:hideMark/>
          </w:tcPr>
          <w:p w14:paraId="47BC9AED"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0.245</w:t>
            </w:r>
          </w:p>
        </w:tc>
        <w:tc>
          <w:tcPr>
            <w:tcW w:w="1296" w:type="dxa"/>
            <w:shd w:val="clear" w:color="auto" w:fill="F2F2F2" w:themeFill="background1" w:themeFillShade="F2"/>
            <w:noWrap/>
            <w:vAlign w:val="center"/>
            <w:hideMark/>
          </w:tcPr>
          <w:p w14:paraId="29904AFE"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5967373E" w14:textId="77777777" w:rsidTr="003E23F6">
        <w:trPr>
          <w:trHeight w:val="432"/>
        </w:trPr>
        <w:tc>
          <w:tcPr>
            <w:tcW w:w="2736" w:type="dxa"/>
            <w:shd w:val="clear" w:color="auto" w:fill="F2F2F2" w:themeFill="background1" w:themeFillShade="F2"/>
            <w:noWrap/>
            <w:vAlign w:val="center"/>
            <w:hideMark/>
          </w:tcPr>
          <w:p w14:paraId="69103386"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urban-agricultural</w:t>
            </w:r>
          </w:p>
        </w:tc>
        <w:tc>
          <w:tcPr>
            <w:tcW w:w="1296" w:type="dxa"/>
            <w:shd w:val="clear" w:color="auto" w:fill="F2F2F2" w:themeFill="background1" w:themeFillShade="F2"/>
            <w:noWrap/>
            <w:vAlign w:val="center"/>
            <w:hideMark/>
          </w:tcPr>
          <w:p w14:paraId="2D959DE8"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0.605</w:t>
            </w:r>
          </w:p>
        </w:tc>
        <w:tc>
          <w:tcPr>
            <w:tcW w:w="1296" w:type="dxa"/>
            <w:shd w:val="clear" w:color="auto" w:fill="F2F2F2" w:themeFill="background1" w:themeFillShade="F2"/>
            <w:noWrap/>
            <w:vAlign w:val="center"/>
            <w:hideMark/>
          </w:tcPr>
          <w:p w14:paraId="5FD79B48"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0.578</w:t>
            </w:r>
          </w:p>
        </w:tc>
        <w:tc>
          <w:tcPr>
            <w:tcW w:w="1296" w:type="dxa"/>
            <w:shd w:val="clear" w:color="auto" w:fill="F2F2F2" w:themeFill="background1" w:themeFillShade="F2"/>
            <w:noWrap/>
            <w:vAlign w:val="center"/>
            <w:hideMark/>
          </w:tcPr>
          <w:p w14:paraId="6D6CF65D"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0.632</w:t>
            </w:r>
          </w:p>
        </w:tc>
        <w:tc>
          <w:tcPr>
            <w:tcW w:w="1296" w:type="dxa"/>
            <w:shd w:val="clear" w:color="auto" w:fill="F2F2F2" w:themeFill="background1" w:themeFillShade="F2"/>
            <w:noWrap/>
            <w:vAlign w:val="center"/>
            <w:hideMark/>
          </w:tcPr>
          <w:p w14:paraId="08344C7E"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4BA6E400" w14:textId="77777777" w:rsidTr="003E23F6">
        <w:trPr>
          <w:trHeight w:val="432"/>
        </w:trPr>
        <w:tc>
          <w:tcPr>
            <w:tcW w:w="2736" w:type="dxa"/>
            <w:shd w:val="clear" w:color="auto" w:fill="F2F2F2" w:themeFill="background1" w:themeFillShade="F2"/>
            <w:noWrap/>
            <w:vAlign w:val="center"/>
            <w:hideMark/>
          </w:tcPr>
          <w:p w14:paraId="67BF2B93"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rural-exurban</w:t>
            </w:r>
          </w:p>
        </w:tc>
        <w:tc>
          <w:tcPr>
            <w:tcW w:w="1296" w:type="dxa"/>
            <w:shd w:val="clear" w:color="auto" w:fill="F2F2F2" w:themeFill="background1" w:themeFillShade="F2"/>
            <w:noWrap/>
            <w:vAlign w:val="center"/>
            <w:hideMark/>
          </w:tcPr>
          <w:p w14:paraId="2BF78F61"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-0.045</w:t>
            </w:r>
          </w:p>
        </w:tc>
        <w:tc>
          <w:tcPr>
            <w:tcW w:w="1296" w:type="dxa"/>
            <w:shd w:val="clear" w:color="auto" w:fill="F2F2F2" w:themeFill="background1" w:themeFillShade="F2"/>
            <w:noWrap/>
            <w:vAlign w:val="center"/>
            <w:hideMark/>
          </w:tcPr>
          <w:p w14:paraId="53444212"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-0.054</w:t>
            </w:r>
          </w:p>
        </w:tc>
        <w:tc>
          <w:tcPr>
            <w:tcW w:w="1296" w:type="dxa"/>
            <w:shd w:val="clear" w:color="auto" w:fill="F2F2F2" w:themeFill="background1" w:themeFillShade="F2"/>
            <w:noWrap/>
            <w:vAlign w:val="center"/>
            <w:hideMark/>
          </w:tcPr>
          <w:p w14:paraId="7CA79177"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-0.036</w:t>
            </w:r>
          </w:p>
        </w:tc>
        <w:tc>
          <w:tcPr>
            <w:tcW w:w="1296" w:type="dxa"/>
            <w:shd w:val="clear" w:color="auto" w:fill="F2F2F2" w:themeFill="background1" w:themeFillShade="F2"/>
            <w:noWrap/>
            <w:vAlign w:val="center"/>
            <w:hideMark/>
          </w:tcPr>
          <w:p w14:paraId="438475C5"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2F5F79D1" w14:textId="77777777" w:rsidTr="003E23F6">
        <w:trPr>
          <w:trHeight w:val="432"/>
        </w:trPr>
        <w:tc>
          <w:tcPr>
            <w:tcW w:w="2736" w:type="dxa"/>
            <w:shd w:val="clear" w:color="auto" w:fill="F2F2F2" w:themeFill="background1" w:themeFillShade="F2"/>
            <w:noWrap/>
            <w:vAlign w:val="center"/>
            <w:hideMark/>
          </w:tcPr>
          <w:p w14:paraId="5C85C13E"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suburban-exurban</w:t>
            </w:r>
          </w:p>
        </w:tc>
        <w:tc>
          <w:tcPr>
            <w:tcW w:w="1296" w:type="dxa"/>
            <w:shd w:val="clear" w:color="auto" w:fill="F2F2F2" w:themeFill="background1" w:themeFillShade="F2"/>
            <w:noWrap/>
            <w:vAlign w:val="center"/>
            <w:hideMark/>
          </w:tcPr>
          <w:p w14:paraId="12536149"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0.209</w:t>
            </w:r>
          </w:p>
        </w:tc>
        <w:tc>
          <w:tcPr>
            <w:tcW w:w="1296" w:type="dxa"/>
            <w:shd w:val="clear" w:color="auto" w:fill="F2F2F2" w:themeFill="background1" w:themeFillShade="F2"/>
            <w:noWrap/>
            <w:vAlign w:val="center"/>
            <w:hideMark/>
          </w:tcPr>
          <w:p w14:paraId="23C7E75E"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0.197</w:t>
            </w:r>
          </w:p>
        </w:tc>
        <w:tc>
          <w:tcPr>
            <w:tcW w:w="1296" w:type="dxa"/>
            <w:shd w:val="clear" w:color="auto" w:fill="F2F2F2" w:themeFill="background1" w:themeFillShade="F2"/>
            <w:noWrap/>
            <w:vAlign w:val="center"/>
            <w:hideMark/>
          </w:tcPr>
          <w:p w14:paraId="4703BD51"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0.222</w:t>
            </w:r>
          </w:p>
        </w:tc>
        <w:tc>
          <w:tcPr>
            <w:tcW w:w="1296" w:type="dxa"/>
            <w:shd w:val="clear" w:color="auto" w:fill="F2F2F2" w:themeFill="background1" w:themeFillShade="F2"/>
            <w:noWrap/>
            <w:vAlign w:val="center"/>
            <w:hideMark/>
          </w:tcPr>
          <w:p w14:paraId="7582A0CB"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242E0A44" w14:textId="77777777" w:rsidTr="003E23F6">
        <w:trPr>
          <w:trHeight w:val="432"/>
        </w:trPr>
        <w:tc>
          <w:tcPr>
            <w:tcW w:w="2736" w:type="dxa"/>
            <w:shd w:val="clear" w:color="auto" w:fill="F2F2F2" w:themeFill="background1" w:themeFillShade="F2"/>
            <w:noWrap/>
            <w:vAlign w:val="center"/>
            <w:hideMark/>
          </w:tcPr>
          <w:p w14:paraId="7CD11A51"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urban-exurban</w:t>
            </w:r>
          </w:p>
        </w:tc>
        <w:tc>
          <w:tcPr>
            <w:tcW w:w="1296" w:type="dxa"/>
            <w:shd w:val="clear" w:color="auto" w:fill="F2F2F2" w:themeFill="background1" w:themeFillShade="F2"/>
            <w:noWrap/>
            <w:vAlign w:val="center"/>
            <w:hideMark/>
          </w:tcPr>
          <w:p w14:paraId="7CEB9BFE"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0.594</w:t>
            </w:r>
          </w:p>
        </w:tc>
        <w:tc>
          <w:tcPr>
            <w:tcW w:w="1296" w:type="dxa"/>
            <w:shd w:val="clear" w:color="auto" w:fill="F2F2F2" w:themeFill="background1" w:themeFillShade="F2"/>
            <w:noWrap/>
            <w:vAlign w:val="center"/>
            <w:hideMark/>
          </w:tcPr>
          <w:p w14:paraId="75CC682A"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0.577</w:t>
            </w:r>
          </w:p>
        </w:tc>
        <w:tc>
          <w:tcPr>
            <w:tcW w:w="1296" w:type="dxa"/>
            <w:shd w:val="clear" w:color="auto" w:fill="F2F2F2" w:themeFill="background1" w:themeFillShade="F2"/>
            <w:noWrap/>
            <w:vAlign w:val="center"/>
            <w:hideMark/>
          </w:tcPr>
          <w:p w14:paraId="3DC50E11"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0.611</w:t>
            </w:r>
          </w:p>
        </w:tc>
        <w:tc>
          <w:tcPr>
            <w:tcW w:w="1296" w:type="dxa"/>
            <w:shd w:val="clear" w:color="auto" w:fill="F2F2F2" w:themeFill="background1" w:themeFillShade="F2"/>
            <w:noWrap/>
            <w:vAlign w:val="center"/>
            <w:hideMark/>
          </w:tcPr>
          <w:p w14:paraId="4BB970ED"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0E5C9D1E" w14:textId="77777777" w:rsidTr="003E23F6">
        <w:trPr>
          <w:trHeight w:val="432"/>
        </w:trPr>
        <w:tc>
          <w:tcPr>
            <w:tcW w:w="2736" w:type="dxa"/>
            <w:shd w:val="clear" w:color="auto" w:fill="F2F2F2" w:themeFill="background1" w:themeFillShade="F2"/>
            <w:noWrap/>
            <w:vAlign w:val="center"/>
            <w:hideMark/>
          </w:tcPr>
          <w:p w14:paraId="154CA833"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suburban-rural</w:t>
            </w:r>
          </w:p>
        </w:tc>
        <w:tc>
          <w:tcPr>
            <w:tcW w:w="1296" w:type="dxa"/>
            <w:shd w:val="clear" w:color="auto" w:fill="F2F2F2" w:themeFill="background1" w:themeFillShade="F2"/>
            <w:noWrap/>
            <w:vAlign w:val="center"/>
            <w:hideMark/>
          </w:tcPr>
          <w:p w14:paraId="38DD69AB"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0.255</w:t>
            </w:r>
          </w:p>
        </w:tc>
        <w:tc>
          <w:tcPr>
            <w:tcW w:w="1296" w:type="dxa"/>
            <w:shd w:val="clear" w:color="auto" w:fill="F2F2F2" w:themeFill="background1" w:themeFillShade="F2"/>
            <w:noWrap/>
            <w:vAlign w:val="center"/>
            <w:hideMark/>
          </w:tcPr>
          <w:p w14:paraId="212BA75B"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0.243</w:t>
            </w:r>
          </w:p>
        </w:tc>
        <w:tc>
          <w:tcPr>
            <w:tcW w:w="1296" w:type="dxa"/>
            <w:shd w:val="clear" w:color="auto" w:fill="F2F2F2" w:themeFill="background1" w:themeFillShade="F2"/>
            <w:noWrap/>
            <w:vAlign w:val="center"/>
            <w:hideMark/>
          </w:tcPr>
          <w:p w14:paraId="22C0068E"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0.266</w:t>
            </w:r>
          </w:p>
        </w:tc>
        <w:tc>
          <w:tcPr>
            <w:tcW w:w="1296" w:type="dxa"/>
            <w:shd w:val="clear" w:color="auto" w:fill="F2F2F2" w:themeFill="background1" w:themeFillShade="F2"/>
            <w:noWrap/>
            <w:vAlign w:val="center"/>
            <w:hideMark/>
          </w:tcPr>
          <w:p w14:paraId="3BC84DC7"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4A08780A" w14:textId="77777777" w:rsidTr="003E23F6">
        <w:trPr>
          <w:trHeight w:val="432"/>
        </w:trPr>
        <w:tc>
          <w:tcPr>
            <w:tcW w:w="2736" w:type="dxa"/>
            <w:shd w:val="clear" w:color="auto" w:fill="F2F2F2" w:themeFill="background1" w:themeFillShade="F2"/>
            <w:noWrap/>
            <w:vAlign w:val="center"/>
            <w:hideMark/>
          </w:tcPr>
          <w:p w14:paraId="120448DD"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urban-rural</w:t>
            </w:r>
          </w:p>
        </w:tc>
        <w:tc>
          <w:tcPr>
            <w:tcW w:w="1296" w:type="dxa"/>
            <w:shd w:val="clear" w:color="auto" w:fill="F2F2F2" w:themeFill="background1" w:themeFillShade="F2"/>
            <w:noWrap/>
            <w:vAlign w:val="center"/>
            <w:hideMark/>
          </w:tcPr>
          <w:p w14:paraId="496C0C45"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0.639</w:t>
            </w:r>
          </w:p>
        </w:tc>
        <w:tc>
          <w:tcPr>
            <w:tcW w:w="1296" w:type="dxa"/>
            <w:shd w:val="clear" w:color="auto" w:fill="F2F2F2" w:themeFill="background1" w:themeFillShade="F2"/>
            <w:noWrap/>
            <w:vAlign w:val="center"/>
            <w:hideMark/>
          </w:tcPr>
          <w:p w14:paraId="511F7F91"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0.622</w:t>
            </w:r>
          </w:p>
        </w:tc>
        <w:tc>
          <w:tcPr>
            <w:tcW w:w="1296" w:type="dxa"/>
            <w:shd w:val="clear" w:color="auto" w:fill="F2F2F2" w:themeFill="background1" w:themeFillShade="F2"/>
            <w:noWrap/>
            <w:vAlign w:val="center"/>
            <w:hideMark/>
          </w:tcPr>
          <w:p w14:paraId="406DC8F9"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0.656</w:t>
            </w:r>
          </w:p>
        </w:tc>
        <w:tc>
          <w:tcPr>
            <w:tcW w:w="1296" w:type="dxa"/>
            <w:shd w:val="clear" w:color="auto" w:fill="F2F2F2" w:themeFill="background1" w:themeFillShade="F2"/>
            <w:noWrap/>
            <w:vAlign w:val="center"/>
            <w:hideMark/>
          </w:tcPr>
          <w:p w14:paraId="4EC3D67E"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699A1F39" w14:textId="77777777" w:rsidTr="003E23F6">
        <w:trPr>
          <w:trHeight w:val="432"/>
        </w:trPr>
        <w:tc>
          <w:tcPr>
            <w:tcW w:w="2736" w:type="dxa"/>
            <w:shd w:val="clear" w:color="auto" w:fill="F2F2F2" w:themeFill="background1" w:themeFillShade="F2"/>
            <w:noWrap/>
            <w:vAlign w:val="center"/>
            <w:hideMark/>
          </w:tcPr>
          <w:p w14:paraId="41F1F06C" w14:textId="77777777" w:rsidR="00B745C6" w:rsidRPr="008805DB" w:rsidRDefault="00B745C6" w:rsidP="003E23F6">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urban-suburban</w:t>
            </w:r>
          </w:p>
        </w:tc>
        <w:tc>
          <w:tcPr>
            <w:tcW w:w="1296" w:type="dxa"/>
            <w:shd w:val="clear" w:color="auto" w:fill="F2F2F2" w:themeFill="background1" w:themeFillShade="F2"/>
            <w:noWrap/>
            <w:vAlign w:val="center"/>
            <w:hideMark/>
          </w:tcPr>
          <w:p w14:paraId="79A14270"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0.384</w:t>
            </w:r>
          </w:p>
        </w:tc>
        <w:tc>
          <w:tcPr>
            <w:tcW w:w="1296" w:type="dxa"/>
            <w:shd w:val="clear" w:color="auto" w:fill="F2F2F2" w:themeFill="background1" w:themeFillShade="F2"/>
            <w:noWrap/>
            <w:vAlign w:val="center"/>
            <w:hideMark/>
          </w:tcPr>
          <w:p w14:paraId="3A7EAF69"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0.365</w:t>
            </w:r>
          </w:p>
        </w:tc>
        <w:tc>
          <w:tcPr>
            <w:tcW w:w="1296" w:type="dxa"/>
            <w:shd w:val="clear" w:color="auto" w:fill="F2F2F2" w:themeFill="background1" w:themeFillShade="F2"/>
            <w:noWrap/>
            <w:vAlign w:val="center"/>
            <w:hideMark/>
          </w:tcPr>
          <w:p w14:paraId="291C1834"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0.403</w:t>
            </w:r>
          </w:p>
        </w:tc>
        <w:tc>
          <w:tcPr>
            <w:tcW w:w="1296" w:type="dxa"/>
            <w:shd w:val="clear" w:color="auto" w:fill="F2F2F2" w:themeFill="background1" w:themeFillShade="F2"/>
            <w:noWrap/>
            <w:vAlign w:val="center"/>
            <w:hideMark/>
          </w:tcPr>
          <w:p w14:paraId="35D93A30" w14:textId="77777777" w:rsidR="00B745C6" w:rsidRPr="008805DB" w:rsidRDefault="00B745C6" w:rsidP="003E23F6">
            <w:pPr>
              <w:jc w:val="center"/>
              <w:rPr>
                <w:rFonts w:ascii="Times New Roman" w:hAnsi="Times New Roman" w:cs="Times New Roman"/>
                <w:color w:val="000000"/>
              </w:rPr>
            </w:pPr>
            <w:r w:rsidRPr="008805DB">
              <w:rPr>
                <w:rFonts w:ascii="Times New Roman" w:hAnsi="Times New Roman" w:cs="Times New Roman"/>
                <w:color w:val="000000"/>
              </w:rPr>
              <w:t>0.000</w:t>
            </w:r>
          </w:p>
        </w:tc>
      </w:tr>
    </w:tbl>
    <w:p w14:paraId="58ACBB1A" w14:textId="7642A615" w:rsidR="00B745C6" w:rsidRPr="003E23F6" w:rsidRDefault="00B745C6" w:rsidP="00B745C6">
      <w:pPr>
        <w:rPr>
          <w:rFonts w:ascii="Times New Roman" w:hAnsi="Times New Roman" w:cs="Times New Roman"/>
        </w:rPr>
      </w:pPr>
    </w:p>
    <w:p w14:paraId="75EA7088" w14:textId="77777777" w:rsidR="00B745C6" w:rsidRPr="003E23F6" w:rsidRDefault="00B745C6" w:rsidP="00B745C6">
      <w:pPr>
        <w:rPr>
          <w:rFonts w:ascii="Times New Roman" w:hAnsi="Times New Roman" w:cs="Times New Roman"/>
        </w:rPr>
      </w:pPr>
    </w:p>
    <w:p w14:paraId="7592B5C6" w14:textId="7A5C3D30" w:rsidR="00B745C6" w:rsidRPr="008805DB" w:rsidRDefault="00B745C6" w:rsidP="00B745C6">
      <w:pPr>
        <w:rPr>
          <w:rFonts w:ascii="Times New Roman" w:hAnsi="Times New Roman" w:cs="Times New Roman"/>
        </w:rPr>
      </w:pPr>
      <w:r w:rsidRPr="008805DB">
        <w:rPr>
          <w:rFonts w:ascii="Times New Roman" w:hAnsi="Times New Roman" w:cs="Times New Roman"/>
        </w:rPr>
        <w:t>Table S</w:t>
      </w:r>
      <w:r w:rsidR="00890D76">
        <w:rPr>
          <w:rFonts w:ascii="Times New Roman" w:hAnsi="Times New Roman" w:cs="Times New Roman"/>
        </w:rPr>
        <w:t>5</w:t>
      </w:r>
      <w:r w:rsidRPr="008805DB">
        <w:rPr>
          <w:rFonts w:ascii="Times New Roman" w:hAnsi="Times New Roman" w:cs="Times New Roman"/>
        </w:rPr>
        <w:t>.2. Proportion of core impervious surface (i.e.</w:t>
      </w:r>
      <w:r w:rsidR="005A5153" w:rsidRPr="008805DB">
        <w:rPr>
          <w:rFonts w:ascii="Times New Roman" w:hAnsi="Times New Roman" w:cs="Times New Roman"/>
        </w:rPr>
        <w:t>,</w:t>
      </w:r>
      <w:r w:rsidRPr="008805DB">
        <w:rPr>
          <w:rFonts w:ascii="Times New Roman" w:hAnsi="Times New Roman" w:cs="Times New Roman"/>
        </w:rPr>
        <w:t xml:space="preserve"> developed lands)</w:t>
      </w:r>
    </w:p>
    <w:tbl>
      <w:tblPr>
        <w:tblW w:w="7920"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2736"/>
        <w:gridCol w:w="1296"/>
        <w:gridCol w:w="1296"/>
        <w:gridCol w:w="1296"/>
        <w:gridCol w:w="1296"/>
      </w:tblGrid>
      <w:tr w:rsidR="00660835" w:rsidRPr="008805DB" w14:paraId="0A97EF58" w14:textId="77777777" w:rsidTr="00BE0395">
        <w:trPr>
          <w:trHeight w:val="432"/>
        </w:trPr>
        <w:tc>
          <w:tcPr>
            <w:tcW w:w="2736" w:type="dxa"/>
            <w:shd w:val="clear" w:color="auto" w:fill="auto"/>
            <w:noWrap/>
            <w:vAlign w:val="center"/>
            <w:hideMark/>
          </w:tcPr>
          <w:p w14:paraId="18546B43" w14:textId="77777777" w:rsidR="00660835" w:rsidRPr="008805DB" w:rsidRDefault="00660835" w:rsidP="00BE0395">
            <w:pPr>
              <w:rPr>
                <w:rFonts w:ascii="Times New Roman" w:hAnsi="Times New Roman" w:cs="Times New Roman"/>
                <w:b/>
              </w:rPr>
            </w:pPr>
          </w:p>
        </w:tc>
        <w:tc>
          <w:tcPr>
            <w:tcW w:w="1296" w:type="dxa"/>
            <w:shd w:val="clear" w:color="auto" w:fill="auto"/>
            <w:noWrap/>
            <w:vAlign w:val="center"/>
            <w:hideMark/>
          </w:tcPr>
          <w:p w14:paraId="79A3A667" w14:textId="27826A78" w:rsidR="00660835" w:rsidRPr="008805DB" w:rsidRDefault="00660835" w:rsidP="00BE0395">
            <w:pPr>
              <w:jc w:val="center"/>
              <w:rPr>
                <w:rFonts w:ascii="Times New Roman" w:hAnsi="Times New Roman" w:cs="Times New Roman"/>
                <w:b/>
                <w:color w:val="000000"/>
              </w:rPr>
            </w:pPr>
            <w:r w:rsidRPr="008805DB">
              <w:rPr>
                <w:rFonts w:ascii="Times New Roman" w:eastAsia="Times New Roman" w:hAnsi="Times New Roman" w:cs="Times New Roman"/>
                <w:b/>
                <w:color w:val="000000"/>
              </w:rPr>
              <w:t>difference</w:t>
            </w:r>
          </w:p>
        </w:tc>
        <w:tc>
          <w:tcPr>
            <w:tcW w:w="1296" w:type="dxa"/>
            <w:shd w:val="clear" w:color="auto" w:fill="auto"/>
            <w:noWrap/>
            <w:vAlign w:val="center"/>
            <w:hideMark/>
          </w:tcPr>
          <w:p w14:paraId="1633BF0C" w14:textId="698DF1E9" w:rsidR="00660835" w:rsidRPr="008805DB" w:rsidRDefault="00660835" w:rsidP="00BE0395">
            <w:pPr>
              <w:jc w:val="center"/>
              <w:rPr>
                <w:rFonts w:ascii="Times New Roman" w:hAnsi="Times New Roman" w:cs="Times New Roman"/>
                <w:b/>
                <w:color w:val="000000"/>
              </w:rPr>
            </w:pPr>
            <w:r w:rsidRPr="008805DB">
              <w:rPr>
                <w:rFonts w:ascii="Times New Roman" w:eastAsia="Times New Roman" w:hAnsi="Times New Roman" w:cs="Times New Roman"/>
                <w:b/>
                <w:color w:val="000000"/>
              </w:rPr>
              <w:t>lower</w:t>
            </w:r>
          </w:p>
        </w:tc>
        <w:tc>
          <w:tcPr>
            <w:tcW w:w="1296" w:type="dxa"/>
            <w:shd w:val="clear" w:color="auto" w:fill="auto"/>
            <w:noWrap/>
            <w:vAlign w:val="center"/>
            <w:hideMark/>
          </w:tcPr>
          <w:p w14:paraId="5A34EC20" w14:textId="12A51206" w:rsidR="00660835" w:rsidRPr="008805DB" w:rsidRDefault="00660835" w:rsidP="00BE0395">
            <w:pPr>
              <w:jc w:val="center"/>
              <w:rPr>
                <w:rFonts w:ascii="Times New Roman" w:hAnsi="Times New Roman" w:cs="Times New Roman"/>
                <w:b/>
                <w:color w:val="000000"/>
              </w:rPr>
            </w:pPr>
            <w:r w:rsidRPr="008805DB">
              <w:rPr>
                <w:rFonts w:ascii="Times New Roman" w:eastAsia="Times New Roman" w:hAnsi="Times New Roman" w:cs="Times New Roman"/>
                <w:b/>
                <w:color w:val="000000"/>
              </w:rPr>
              <w:t>upper</w:t>
            </w:r>
          </w:p>
        </w:tc>
        <w:tc>
          <w:tcPr>
            <w:tcW w:w="1296" w:type="dxa"/>
            <w:shd w:val="clear" w:color="auto" w:fill="auto"/>
            <w:noWrap/>
            <w:vAlign w:val="center"/>
            <w:hideMark/>
          </w:tcPr>
          <w:p w14:paraId="3B536D61" w14:textId="6618DA06" w:rsidR="00660835" w:rsidRPr="008805DB" w:rsidRDefault="00660835" w:rsidP="00BE0395">
            <w:pPr>
              <w:jc w:val="center"/>
              <w:rPr>
                <w:rFonts w:ascii="Times New Roman" w:hAnsi="Times New Roman" w:cs="Times New Roman"/>
                <w:b/>
                <w:color w:val="000000"/>
              </w:rPr>
            </w:pPr>
            <w:r w:rsidRPr="008805DB">
              <w:rPr>
                <w:rFonts w:ascii="Times New Roman" w:eastAsia="Times New Roman" w:hAnsi="Times New Roman" w:cs="Times New Roman"/>
                <w:b/>
                <w:color w:val="000000"/>
              </w:rPr>
              <w:t>p adj</w:t>
            </w:r>
          </w:p>
        </w:tc>
      </w:tr>
      <w:tr w:rsidR="00B745C6" w:rsidRPr="008805DB" w14:paraId="1A884874" w14:textId="77777777" w:rsidTr="00BE0395">
        <w:trPr>
          <w:trHeight w:val="432"/>
        </w:trPr>
        <w:tc>
          <w:tcPr>
            <w:tcW w:w="2736" w:type="dxa"/>
            <w:shd w:val="clear" w:color="auto" w:fill="auto"/>
            <w:noWrap/>
            <w:vAlign w:val="center"/>
            <w:hideMark/>
          </w:tcPr>
          <w:p w14:paraId="01C5B2ED"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exurban-agricultural</w:t>
            </w:r>
          </w:p>
        </w:tc>
        <w:tc>
          <w:tcPr>
            <w:tcW w:w="1296" w:type="dxa"/>
            <w:shd w:val="clear" w:color="auto" w:fill="auto"/>
            <w:noWrap/>
            <w:vAlign w:val="center"/>
            <w:hideMark/>
          </w:tcPr>
          <w:p w14:paraId="186DEB2B"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0.003</w:t>
            </w:r>
          </w:p>
        </w:tc>
        <w:tc>
          <w:tcPr>
            <w:tcW w:w="1296" w:type="dxa"/>
            <w:shd w:val="clear" w:color="auto" w:fill="auto"/>
            <w:noWrap/>
            <w:vAlign w:val="center"/>
            <w:hideMark/>
          </w:tcPr>
          <w:p w14:paraId="4BE38586"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-0.019</w:t>
            </w:r>
          </w:p>
        </w:tc>
        <w:tc>
          <w:tcPr>
            <w:tcW w:w="1296" w:type="dxa"/>
            <w:shd w:val="clear" w:color="auto" w:fill="auto"/>
            <w:noWrap/>
            <w:vAlign w:val="center"/>
            <w:hideMark/>
          </w:tcPr>
          <w:p w14:paraId="7286394C"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0.025</w:t>
            </w:r>
          </w:p>
        </w:tc>
        <w:tc>
          <w:tcPr>
            <w:tcW w:w="1296" w:type="dxa"/>
            <w:shd w:val="clear" w:color="auto" w:fill="auto"/>
            <w:noWrap/>
            <w:vAlign w:val="center"/>
            <w:hideMark/>
          </w:tcPr>
          <w:p w14:paraId="22510DB9"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0.995</w:t>
            </w:r>
          </w:p>
        </w:tc>
      </w:tr>
      <w:tr w:rsidR="00B745C6" w:rsidRPr="008805DB" w14:paraId="02907E36" w14:textId="77777777" w:rsidTr="00BE0395">
        <w:trPr>
          <w:trHeight w:val="432"/>
        </w:trPr>
        <w:tc>
          <w:tcPr>
            <w:tcW w:w="2736" w:type="dxa"/>
            <w:shd w:val="clear" w:color="auto" w:fill="auto"/>
            <w:noWrap/>
            <w:vAlign w:val="center"/>
            <w:hideMark/>
          </w:tcPr>
          <w:p w14:paraId="7950403C"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rural-agricultural</w:t>
            </w:r>
          </w:p>
        </w:tc>
        <w:tc>
          <w:tcPr>
            <w:tcW w:w="1296" w:type="dxa"/>
            <w:shd w:val="clear" w:color="auto" w:fill="auto"/>
            <w:noWrap/>
            <w:vAlign w:val="center"/>
            <w:hideMark/>
          </w:tcPr>
          <w:p w14:paraId="16BD438C"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-0.006</w:t>
            </w:r>
          </w:p>
        </w:tc>
        <w:tc>
          <w:tcPr>
            <w:tcW w:w="1296" w:type="dxa"/>
            <w:shd w:val="clear" w:color="auto" w:fill="auto"/>
            <w:noWrap/>
            <w:vAlign w:val="center"/>
            <w:hideMark/>
          </w:tcPr>
          <w:p w14:paraId="75D50E2C"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-0.028</w:t>
            </w:r>
          </w:p>
        </w:tc>
        <w:tc>
          <w:tcPr>
            <w:tcW w:w="1296" w:type="dxa"/>
            <w:shd w:val="clear" w:color="auto" w:fill="auto"/>
            <w:noWrap/>
            <w:vAlign w:val="center"/>
            <w:hideMark/>
          </w:tcPr>
          <w:p w14:paraId="098DB6A8"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0.015</w:t>
            </w:r>
          </w:p>
        </w:tc>
        <w:tc>
          <w:tcPr>
            <w:tcW w:w="1296" w:type="dxa"/>
            <w:shd w:val="clear" w:color="auto" w:fill="auto"/>
            <w:noWrap/>
            <w:vAlign w:val="center"/>
            <w:hideMark/>
          </w:tcPr>
          <w:p w14:paraId="1CA50A7F"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0.931</w:t>
            </w:r>
          </w:p>
        </w:tc>
      </w:tr>
      <w:tr w:rsidR="00B745C6" w:rsidRPr="008805DB" w14:paraId="129FBE39" w14:textId="77777777" w:rsidTr="00BE0395">
        <w:trPr>
          <w:trHeight w:val="432"/>
        </w:trPr>
        <w:tc>
          <w:tcPr>
            <w:tcW w:w="2736" w:type="dxa"/>
            <w:shd w:val="clear" w:color="auto" w:fill="F2F2F2" w:themeFill="background1" w:themeFillShade="F2"/>
            <w:noWrap/>
            <w:vAlign w:val="center"/>
            <w:hideMark/>
          </w:tcPr>
          <w:p w14:paraId="7C468972"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suburban-agricultural</w:t>
            </w:r>
          </w:p>
        </w:tc>
        <w:tc>
          <w:tcPr>
            <w:tcW w:w="1296" w:type="dxa"/>
            <w:shd w:val="clear" w:color="auto" w:fill="F2F2F2" w:themeFill="background1" w:themeFillShade="F2"/>
            <w:noWrap/>
            <w:vAlign w:val="center"/>
            <w:hideMark/>
          </w:tcPr>
          <w:p w14:paraId="3913E496"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0.077</w:t>
            </w:r>
          </w:p>
        </w:tc>
        <w:tc>
          <w:tcPr>
            <w:tcW w:w="1296" w:type="dxa"/>
            <w:shd w:val="clear" w:color="auto" w:fill="F2F2F2" w:themeFill="background1" w:themeFillShade="F2"/>
            <w:noWrap/>
            <w:vAlign w:val="center"/>
            <w:hideMark/>
          </w:tcPr>
          <w:p w14:paraId="4B3516F3"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0.054</w:t>
            </w:r>
          </w:p>
        </w:tc>
        <w:tc>
          <w:tcPr>
            <w:tcW w:w="1296" w:type="dxa"/>
            <w:shd w:val="clear" w:color="auto" w:fill="F2F2F2" w:themeFill="background1" w:themeFillShade="F2"/>
            <w:noWrap/>
            <w:vAlign w:val="center"/>
            <w:hideMark/>
          </w:tcPr>
          <w:p w14:paraId="4EBE348E"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0.100</w:t>
            </w:r>
          </w:p>
        </w:tc>
        <w:tc>
          <w:tcPr>
            <w:tcW w:w="1296" w:type="dxa"/>
            <w:shd w:val="clear" w:color="auto" w:fill="F2F2F2" w:themeFill="background1" w:themeFillShade="F2"/>
            <w:noWrap/>
            <w:vAlign w:val="center"/>
            <w:hideMark/>
          </w:tcPr>
          <w:p w14:paraId="71F301FA"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603B2FE2" w14:textId="77777777" w:rsidTr="00BE0395">
        <w:trPr>
          <w:trHeight w:val="432"/>
        </w:trPr>
        <w:tc>
          <w:tcPr>
            <w:tcW w:w="2736" w:type="dxa"/>
            <w:shd w:val="clear" w:color="auto" w:fill="F2F2F2" w:themeFill="background1" w:themeFillShade="F2"/>
            <w:noWrap/>
            <w:vAlign w:val="center"/>
            <w:hideMark/>
          </w:tcPr>
          <w:p w14:paraId="1551417D"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urban-agricultural</w:t>
            </w:r>
          </w:p>
        </w:tc>
        <w:tc>
          <w:tcPr>
            <w:tcW w:w="1296" w:type="dxa"/>
            <w:shd w:val="clear" w:color="auto" w:fill="F2F2F2" w:themeFill="background1" w:themeFillShade="F2"/>
            <w:noWrap/>
            <w:vAlign w:val="center"/>
            <w:hideMark/>
          </w:tcPr>
          <w:p w14:paraId="694A1566"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0.409</w:t>
            </w:r>
          </w:p>
        </w:tc>
        <w:tc>
          <w:tcPr>
            <w:tcW w:w="1296" w:type="dxa"/>
            <w:shd w:val="clear" w:color="auto" w:fill="F2F2F2" w:themeFill="background1" w:themeFillShade="F2"/>
            <w:noWrap/>
            <w:vAlign w:val="center"/>
            <w:hideMark/>
          </w:tcPr>
          <w:p w14:paraId="5A23E4B6"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0.383</w:t>
            </w:r>
          </w:p>
        </w:tc>
        <w:tc>
          <w:tcPr>
            <w:tcW w:w="1296" w:type="dxa"/>
            <w:shd w:val="clear" w:color="auto" w:fill="F2F2F2" w:themeFill="background1" w:themeFillShade="F2"/>
            <w:noWrap/>
            <w:vAlign w:val="center"/>
            <w:hideMark/>
          </w:tcPr>
          <w:p w14:paraId="2E0A0138"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0.434</w:t>
            </w:r>
          </w:p>
        </w:tc>
        <w:tc>
          <w:tcPr>
            <w:tcW w:w="1296" w:type="dxa"/>
            <w:shd w:val="clear" w:color="auto" w:fill="F2F2F2" w:themeFill="background1" w:themeFillShade="F2"/>
            <w:noWrap/>
            <w:vAlign w:val="center"/>
            <w:hideMark/>
          </w:tcPr>
          <w:p w14:paraId="50DD98C9"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1B8BCBB9" w14:textId="77777777" w:rsidTr="00BE0395">
        <w:trPr>
          <w:trHeight w:val="432"/>
        </w:trPr>
        <w:tc>
          <w:tcPr>
            <w:tcW w:w="2736" w:type="dxa"/>
            <w:shd w:val="clear" w:color="auto" w:fill="F2F2F2" w:themeFill="background1" w:themeFillShade="F2"/>
            <w:noWrap/>
            <w:vAlign w:val="center"/>
            <w:hideMark/>
          </w:tcPr>
          <w:p w14:paraId="59A8DB46"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rural-exurban</w:t>
            </w:r>
          </w:p>
        </w:tc>
        <w:tc>
          <w:tcPr>
            <w:tcW w:w="1296" w:type="dxa"/>
            <w:shd w:val="clear" w:color="auto" w:fill="F2F2F2" w:themeFill="background1" w:themeFillShade="F2"/>
            <w:noWrap/>
            <w:vAlign w:val="center"/>
            <w:hideMark/>
          </w:tcPr>
          <w:p w14:paraId="3DF0F508"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-0.009</w:t>
            </w:r>
          </w:p>
        </w:tc>
        <w:tc>
          <w:tcPr>
            <w:tcW w:w="1296" w:type="dxa"/>
            <w:shd w:val="clear" w:color="auto" w:fill="F2F2F2" w:themeFill="background1" w:themeFillShade="F2"/>
            <w:noWrap/>
            <w:vAlign w:val="center"/>
            <w:hideMark/>
          </w:tcPr>
          <w:p w14:paraId="5FF4FD42"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-0.018</w:t>
            </w:r>
          </w:p>
        </w:tc>
        <w:tc>
          <w:tcPr>
            <w:tcW w:w="1296" w:type="dxa"/>
            <w:shd w:val="clear" w:color="auto" w:fill="F2F2F2" w:themeFill="background1" w:themeFillShade="F2"/>
            <w:noWrap/>
            <w:vAlign w:val="center"/>
            <w:hideMark/>
          </w:tcPr>
          <w:p w14:paraId="54A4C682"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-0.001</w:t>
            </w:r>
          </w:p>
        </w:tc>
        <w:tc>
          <w:tcPr>
            <w:tcW w:w="1296" w:type="dxa"/>
            <w:shd w:val="clear" w:color="auto" w:fill="F2F2F2" w:themeFill="background1" w:themeFillShade="F2"/>
            <w:noWrap/>
            <w:vAlign w:val="center"/>
            <w:hideMark/>
          </w:tcPr>
          <w:p w14:paraId="50605AE4"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0.018</w:t>
            </w:r>
          </w:p>
        </w:tc>
      </w:tr>
      <w:tr w:rsidR="00B745C6" w:rsidRPr="008805DB" w14:paraId="2580BA59" w14:textId="77777777" w:rsidTr="00BE0395">
        <w:trPr>
          <w:trHeight w:val="432"/>
        </w:trPr>
        <w:tc>
          <w:tcPr>
            <w:tcW w:w="2736" w:type="dxa"/>
            <w:shd w:val="clear" w:color="auto" w:fill="F2F2F2" w:themeFill="background1" w:themeFillShade="F2"/>
            <w:noWrap/>
            <w:vAlign w:val="center"/>
            <w:hideMark/>
          </w:tcPr>
          <w:p w14:paraId="5D134B73"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suburban-exurban</w:t>
            </w:r>
          </w:p>
        </w:tc>
        <w:tc>
          <w:tcPr>
            <w:tcW w:w="1296" w:type="dxa"/>
            <w:shd w:val="clear" w:color="auto" w:fill="F2F2F2" w:themeFill="background1" w:themeFillShade="F2"/>
            <w:noWrap/>
            <w:vAlign w:val="center"/>
            <w:hideMark/>
          </w:tcPr>
          <w:p w14:paraId="48427369"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0.074</w:t>
            </w:r>
          </w:p>
        </w:tc>
        <w:tc>
          <w:tcPr>
            <w:tcW w:w="1296" w:type="dxa"/>
            <w:shd w:val="clear" w:color="auto" w:fill="F2F2F2" w:themeFill="background1" w:themeFillShade="F2"/>
            <w:noWrap/>
            <w:vAlign w:val="center"/>
            <w:hideMark/>
          </w:tcPr>
          <w:p w14:paraId="38526DEB"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0.062</w:t>
            </w:r>
          </w:p>
        </w:tc>
        <w:tc>
          <w:tcPr>
            <w:tcW w:w="1296" w:type="dxa"/>
            <w:shd w:val="clear" w:color="auto" w:fill="F2F2F2" w:themeFill="background1" w:themeFillShade="F2"/>
            <w:noWrap/>
            <w:vAlign w:val="center"/>
            <w:hideMark/>
          </w:tcPr>
          <w:p w14:paraId="4D4FA3FE"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0.085</w:t>
            </w:r>
          </w:p>
        </w:tc>
        <w:tc>
          <w:tcPr>
            <w:tcW w:w="1296" w:type="dxa"/>
            <w:shd w:val="clear" w:color="auto" w:fill="F2F2F2" w:themeFill="background1" w:themeFillShade="F2"/>
            <w:noWrap/>
            <w:vAlign w:val="center"/>
            <w:hideMark/>
          </w:tcPr>
          <w:p w14:paraId="03531607"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084C2573" w14:textId="77777777" w:rsidTr="00BE0395">
        <w:trPr>
          <w:trHeight w:val="432"/>
        </w:trPr>
        <w:tc>
          <w:tcPr>
            <w:tcW w:w="2736" w:type="dxa"/>
            <w:shd w:val="clear" w:color="auto" w:fill="F2F2F2" w:themeFill="background1" w:themeFillShade="F2"/>
            <w:noWrap/>
            <w:vAlign w:val="center"/>
            <w:hideMark/>
          </w:tcPr>
          <w:p w14:paraId="5679BDD4"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urban-exurban</w:t>
            </w:r>
          </w:p>
        </w:tc>
        <w:tc>
          <w:tcPr>
            <w:tcW w:w="1296" w:type="dxa"/>
            <w:shd w:val="clear" w:color="auto" w:fill="F2F2F2" w:themeFill="background1" w:themeFillShade="F2"/>
            <w:noWrap/>
            <w:vAlign w:val="center"/>
            <w:hideMark/>
          </w:tcPr>
          <w:p w14:paraId="1774422A"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0.406</w:t>
            </w:r>
          </w:p>
        </w:tc>
        <w:tc>
          <w:tcPr>
            <w:tcW w:w="1296" w:type="dxa"/>
            <w:shd w:val="clear" w:color="auto" w:fill="F2F2F2" w:themeFill="background1" w:themeFillShade="F2"/>
            <w:noWrap/>
            <w:vAlign w:val="center"/>
            <w:hideMark/>
          </w:tcPr>
          <w:p w14:paraId="621AF80F"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0.389</w:t>
            </w:r>
          </w:p>
        </w:tc>
        <w:tc>
          <w:tcPr>
            <w:tcW w:w="1296" w:type="dxa"/>
            <w:shd w:val="clear" w:color="auto" w:fill="F2F2F2" w:themeFill="background1" w:themeFillShade="F2"/>
            <w:noWrap/>
            <w:vAlign w:val="center"/>
            <w:hideMark/>
          </w:tcPr>
          <w:p w14:paraId="3FAB3722"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0.422</w:t>
            </w:r>
          </w:p>
        </w:tc>
        <w:tc>
          <w:tcPr>
            <w:tcW w:w="1296" w:type="dxa"/>
            <w:shd w:val="clear" w:color="auto" w:fill="F2F2F2" w:themeFill="background1" w:themeFillShade="F2"/>
            <w:noWrap/>
            <w:vAlign w:val="center"/>
            <w:hideMark/>
          </w:tcPr>
          <w:p w14:paraId="266EEB78"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729F8865" w14:textId="77777777" w:rsidTr="00BE0395">
        <w:trPr>
          <w:trHeight w:val="432"/>
        </w:trPr>
        <w:tc>
          <w:tcPr>
            <w:tcW w:w="2736" w:type="dxa"/>
            <w:shd w:val="clear" w:color="auto" w:fill="F2F2F2" w:themeFill="background1" w:themeFillShade="F2"/>
            <w:noWrap/>
            <w:vAlign w:val="center"/>
            <w:hideMark/>
          </w:tcPr>
          <w:p w14:paraId="6C4571DC"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suburban-rural</w:t>
            </w:r>
          </w:p>
        </w:tc>
        <w:tc>
          <w:tcPr>
            <w:tcW w:w="1296" w:type="dxa"/>
            <w:shd w:val="clear" w:color="auto" w:fill="F2F2F2" w:themeFill="background1" w:themeFillShade="F2"/>
            <w:noWrap/>
            <w:vAlign w:val="center"/>
            <w:hideMark/>
          </w:tcPr>
          <w:p w14:paraId="3F2DF0E5"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0.083</w:t>
            </w:r>
          </w:p>
        </w:tc>
        <w:tc>
          <w:tcPr>
            <w:tcW w:w="1296" w:type="dxa"/>
            <w:shd w:val="clear" w:color="auto" w:fill="F2F2F2" w:themeFill="background1" w:themeFillShade="F2"/>
            <w:noWrap/>
            <w:vAlign w:val="center"/>
            <w:hideMark/>
          </w:tcPr>
          <w:p w14:paraId="607F514A"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0.072</w:t>
            </w:r>
          </w:p>
        </w:tc>
        <w:tc>
          <w:tcPr>
            <w:tcW w:w="1296" w:type="dxa"/>
            <w:shd w:val="clear" w:color="auto" w:fill="F2F2F2" w:themeFill="background1" w:themeFillShade="F2"/>
            <w:noWrap/>
            <w:vAlign w:val="center"/>
            <w:hideMark/>
          </w:tcPr>
          <w:p w14:paraId="0F5E6465"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0.094</w:t>
            </w:r>
          </w:p>
        </w:tc>
        <w:tc>
          <w:tcPr>
            <w:tcW w:w="1296" w:type="dxa"/>
            <w:shd w:val="clear" w:color="auto" w:fill="F2F2F2" w:themeFill="background1" w:themeFillShade="F2"/>
            <w:noWrap/>
            <w:vAlign w:val="center"/>
            <w:hideMark/>
          </w:tcPr>
          <w:p w14:paraId="333E285F"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3601D95A" w14:textId="77777777" w:rsidTr="00BE0395">
        <w:trPr>
          <w:trHeight w:val="432"/>
        </w:trPr>
        <w:tc>
          <w:tcPr>
            <w:tcW w:w="2736" w:type="dxa"/>
            <w:shd w:val="clear" w:color="auto" w:fill="F2F2F2" w:themeFill="background1" w:themeFillShade="F2"/>
            <w:noWrap/>
            <w:vAlign w:val="center"/>
            <w:hideMark/>
          </w:tcPr>
          <w:p w14:paraId="6D407A42"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urban-rural</w:t>
            </w:r>
          </w:p>
        </w:tc>
        <w:tc>
          <w:tcPr>
            <w:tcW w:w="1296" w:type="dxa"/>
            <w:shd w:val="clear" w:color="auto" w:fill="F2F2F2" w:themeFill="background1" w:themeFillShade="F2"/>
            <w:noWrap/>
            <w:vAlign w:val="center"/>
            <w:hideMark/>
          </w:tcPr>
          <w:p w14:paraId="5D9F21A6"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0.415</w:t>
            </w:r>
          </w:p>
        </w:tc>
        <w:tc>
          <w:tcPr>
            <w:tcW w:w="1296" w:type="dxa"/>
            <w:shd w:val="clear" w:color="auto" w:fill="F2F2F2" w:themeFill="background1" w:themeFillShade="F2"/>
            <w:noWrap/>
            <w:vAlign w:val="center"/>
            <w:hideMark/>
          </w:tcPr>
          <w:p w14:paraId="3CDAB7E5"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0.399</w:t>
            </w:r>
          </w:p>
        </w:tc>
        <w:tc>
          <w:tcPr>
            <w:tcW w:w="1296" w:type="dxa"/>
            <w:shd w:val="clear" w:color="auto" w:fill="F2F2F2" w:themeFill="background1" w:themeFillShade="F2"/>
            <w:noWrap/>
            <w:vAlign w:val="center"/>
            <w:hideMark/>
          </w:tcPr>
          <w:p w14:paraId="2DCD96D2"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0.431</w:t>
            </w:r>
          </w:p>
        </w:tc>
        <w:tc>
          <w:tcPr>
            <w:tcW w:w="1296" w:type="dxa"/>
            <w:shd w:val="clear" w:color="auto" w:fill="F2F2F2" w:themeFill="background1" w:themeFillShade="F2"/>
            <w:noWrap/>
            <w:vAlign w:val="center"/>
            <w:hideMark/>
          </w:tcPr>
          <w:p w14:paraId="431FCCD5"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0.000</w:t>
            </w:r>
          </w:p>
        </w:tc>
      </w:tr>
      <w:tr w:rsidR="00B745C6" w:rsidRPr="008805DB" w14:paraId="1F94B680" w14:textId="77777777" w:rsidTr="00BE0395">
        <w:trPr>
          <w:trHeight w:val="432"/>
        </w:trPr>
        <w:tc>
          <w:tcPr>
            <w:tcW w:w="2736" w:type="dxa"/>
            <w:shd w:val="clear" w:color="auto" w:fill="F2F2F2" w:themeFill="background1" w:themeFillShade="F2"/>
            <w:noWrap/>
            <w:vAlign w:val="center"/>
            <w:hideMark/>
          </w:tcPr>
          <w:p w14:paraId="7FFC2097" w14:textId="77777777" w:rsidR="00B745C6" w:rsidRPr="008805DB" w:rsidRDefault="00B745C6" w:rsidP="00BE0395">
            <w:pPr>
              <w:rPr>
                <w:rFonts w:ascii="Times New Roman" w:hAnsi="Times New Roman" w:cs="Times New Roman"/>
                <w:b/>
                <w:color w:val="000000"/>
              </w:rPr>
            </w:pPr>
            <w:r w:rsidRPr="008805DB">
              <w:rPr>
                <w:rFonts w:ascii="Times New Roman" w:hAnsi="Times New Roman" w:cs="Times New Roman"/>
                <w:b/>
                <w:color w:val="000000"/>
              </w:rPr>
              <w:t>urban-suburban</w:t>
            </w:r>
          </w:p>
        </w:tc>
        <w:tc>
          <w:tcPr>
            <w:tcW w:w="1296" w:type="dxa"/>
            <w:shd w:val="clear" w:color="auto" w:fill="F2F2F2" w:themeFill="background1" w:themeFillShade="F2"/>
            <w:noWrap/>
            <w:vAlign w:val="center"/>
            <w:hideMark/>
          </w:tcPr>
          <w:p w14:paraId="067B4B54"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0.332</w:t>
            </w:r>
          </w:p>
        </w:tc>
        <w:tc>
          <w:tcPr>
            <w:tcW w:w="1296" w:type="dxa"/>
            <w:shd w:val="clear" w:color="auto" w:fill="F2F2F2" w:themeFill="background1" w:themeFillShade="F2"/>
            <w:noWrap/>
            <w:vAlign w:val="center"/>
            <w:hideMark/>
          </w:tcPr>
          <w:p w14:paraId="43057C67"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0.314</w:t>
            </w:r>
          </w:p>
        </w:tc>
        <w:tc>
          <w:tcPr>
            <w:tcW w:w="1296" w:type="dxa"/>
            <w:shd w:val="clear" w:color="auto" w:fill="F2F2F2" w:themeFill="background1" w:themeFillShade="F2"/>
            <w:noWrap/>
            <w:vAlign w:val="center"/>
            <w:hideMark/>
          </w:tcPr>
          <w:p w14:paraId="44825FAC"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0.350</w:t>
            </w:r>
          </w:p>
        </w:tc>
        <w:tc>
          <w:tcPr>
            <w:tcW w:w="1296" w:type="dxa"/>
            <w:shd w:val="clear" w:color="auto" w:fill="F2F2F2" w:themeFill="background1" w:themeFillShade="F2"/>
            <w:noWrap/>
            <w:vAlign w:val="center"/>
            <w:hideMark/>
          </w:tcPr>
          <w:p w14:paraId="589D24AC" w14:textId="77777777" w:rsidR="00B745C6" w:rsidRPr="008805DB" w:rsidRDefault="00B745C6" w:rsidP="00BE0395">
            <w:pPr>
              <w:jc w:val="center"/>
              <w:rPr>
                <w:rFonts w:ascii="Times New Roman" w:hAnsi="Times New Roman" w:cs="Times New Roman"/>
                <w:color w:val="000000"/>
              </w:rPr>
            </w:pPr>
            <w:r w:rsidRPr="008805DB">
              <w:rPr>
                <w:rFonts w:ascii="Times New Roman" w:hAnsi="Times New Roman" w:cs="Times New Roman"/>
                <w:color w:val="000000"/>
              </w:rPr>
              <w:t>0.000</w:t>
            </w:r>
          </w:p>
        </w:tc>
      </w:tr>
    </w:tbl>
    <w:p w14:paraId="272A0213" w14:textId="77777777" w:rsidR="00B745C6" w:rsidRPr="003E23F6" w:rsidRDefault="00B745C6" w:rsidP="00B745C6">
      <w:pPr>
        <w:rPr>
          <w:rFonts w:ascii="Times New Roman" w:hAnsi="Times New Roman" w:cs="Times New Roman"/>
        </w:rPr>
      </w:pPr>
    </w:p>
    <w:p w14:paraId="70CF2331" w14:textId="210F0D9E" w:rsidR="00B745C6" w:rsidRDefault="00B745C6" w:rsidP="00B745C6">
      <w:pPr>
        <w:rPr>
          <w:rFonts w:ascii="Times New Roman" w:hAnsi="Times New Roman" w:cs="Times New Roman"/>
        </w:rPr>
      </w:pPr>
    </w:p>
    <w:p w14:paraId="598A3286" w14:textId="25C12D80" w:rsidR="00BE0395" w:rsidRDefault="00BE0395" w:rsidP="00B745C6">
      <w:pPr>
        <w:rPr>
          <w:rFonts w:ascii="Times New Roman" w:hAnsi="Times New Roman" w:cs="Times New Roman"/>
        </w:rPr>
      </w:pPr>
    </w:p>
    <w:p w14:paraId="7EFB53C6" w14:textId="77777777" w:rsidR="00BE0395" w:rsidRPr="003E23F6" w:rsidRDefault="00BE0395" w:rsidP="00B745C6">
      <w:pPr>
        <w:rPr>
          <w:rFonts w:ascii="Times New Roman" w:hAnsi="Times New Roman" w:cs="Times New Roman"/>
        </w:rPr>
      </w:pPr>
    </w:p>
    <w:p w14:paraId="5585F66D" w14:textId="1C3C59AC" w:rsidR="00B745C6" w:rsidRPr="008805DB" w:rsidRDefault="00B745C6" w:rsidP="00B745C6">
      <w:pPr>
        <w:rPr>
          <w:rFonts w:ascii="Times New Roman" w:hAnsi="Times New Roman" w:cs="Times New Roman"/>
        </w:rPr>
      </w:pPr>
      <w:r w:rsidRPr="008805DB">
        <w:rPr>
          <w:rFonts w:ascii="Times New Roman" w:hAnsi="Times New Roman" w:cs="Times New Roman"/>
        </w:rPr>
        <w:lastRenderedPageBreak/>
        <w:t>Table</w:t>
      </w:r>
      <w:r w:rsidR="005A5153" w:rsidRPr="008805DB">
        <w:rPr>
          <w:rFonts w:ascii="Times New Roman" w:hAnsi="Times New Roman" w:cs="Times New Roman"/>
        </w:rPr>
        <w:t xml:space="preserve"> </w:t>
      </w:r>
      <w:r w:rsidRPr="008805DB">
        <w:rPr>
          <w:rFonts w:ascii="Times New Roman" w:hAnsi="Times New Roman" w:cs="Times New Roman"/>
        </w:rPr>
        <w:t>S</w:t>
      </w:r>
      <w:r w:rsidR="00890D76">
        <w:rPr>
          <w:rFonts w:ascii="Times New Roman" w:hAnsi="Times New Roman" w:cs="Times New Roman"/>
        </w:rPr>
        <w:t>5</w:t>
      </w:r>
      <w:r w:rsidRPr="008805DB">
        <w:rPr>
          <w:rFonts w:ascii="Times New Roman" w:hAnsi="Times New Roman" w:cs="Times New Roman"/>
        </w:rPr>
        <w:t>.3. Proportion of islet impervious surface (i.e.</w:t>
      </w:r>
      <w:r w:rsidR="005A5153" w:rsidRPr="008805DB">
        <w:rPr>
          <w:rFonts w:ascii="Times New Roman" w:hAnsi="Times New Roman" w:cs="Times New Roman"/>
        </w:rPr>
        <w:t>,</w:t>
      </w:r>
      <w:r w:rsidRPr="008805DB">
        <w:rPr>
          <w:rFonts w:ascii="Times New Roman" w:hAnsi="Times New Roman" w:cs="Times New Roman"/>
        </w:rPr>
        <w:t xml:space="preserve"> developed lands)</w:t>
      </w:r>
    </w:p>
    <w:tbl>
      <w:tblPr>
        <w:tblW w:w="7920" w:type="dxa"/>
        <w:tblBorders>
          <w:top w:val="single" w:sz="4" w:space="0" w:color="auto"/>
          <w:bottom w:val="single" w:sz="4" w:space="0" w:color="auto"/>
          <w:insideH w:val="single" w:sz="4" w:space="0" w:color="auto"/>
        </w:tblBorders>
        <w:tblLook w:val="04A0" w:firstRow="1" w:lastRow="0" w:firstColumn="1" w:lastColumn="0" w:noHBand="0" w:noVBand="1"/>
      </w:tblPr>
      <w:tblGrid>
        <w:gridCol w:w="2736"/>
        <w:gridCol w:w="1296"/>
        <w:gridCol w:w="1296"/>
        <w:gridCol w:w="1296"/>
        <w:gridCol w:w="1296"/>
      </w:tblGrid>
      <w:tr w:rsidR="00660835" w:rsidRPr="008805DB" w14:paraId="1F705F97" w14:textId="77777777" w:rsidTr="00BE0395">
        <w:trPr>
          <w:trHeight w:val="432"/>
        </w:trPr>
        <w:tc>
          <w:tcPr>
            <w:tcW w:w="2736" w:type="dxa"/>
            <w:shd w:val="clear" w:color="auto" w:fill="auto"/>
            <w:noWrap/>
            <w:vAlign w:val="center"/>
            <w:hideMark/>
          </w:tcPr>
          <w:p w14:paraId="0F4B9588" w14:textId="77777777" w:rsidR="00660835" w:rsidRPr="008805DB" w:rsidRDefault="00660835" w:rsidP="00BE0395">
            <w:pPr>
              <w:rPr>
                <w:rFonts w:ascii="Times New Roman" w:eastAsia="Times New Roman" w:hAnsi="Times New Roman" w:cs="Times New Roman"/>
                <w:b/>
              </w:rPr>
            </w:pPr>
          </w:p>
        </w:tc>
        <w:tc>
          <w:tcPr>
            <w:tcW w:w="1296" w:type="dxa"/>
            <w:shd w:val="clear" w:color="auto" w:fill="auto"/>
            <w:noWrap/>
            <w:vAlign w:val="center"/>
            <w:hideMark/>
          </w:tcPr>
          <w:p w14:paraId="61B44564" w14:textId="5DE76080"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difference</w:t>
            </w:r>
          </w:p>
        </w:tc>
        <w:tc>
          <w:tcPr>
            <w:tcW w:w="1296" w:type="dxa"/>
            <w:shd w:val="clear" w:color="auto" w:fill="auto"/>
            <w:noWrap/>
            <w:vAlign w:val="center"/>
            <w:hideMark/>
          </w:tcPr>
          <w:p w14:paraId="5BD6F600" w14:textId="685998A8"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lower</w:t>
            </w:r>
          </w:p>
        </w:tc>
        <w:tc>
          <w:tcPr>
            <w:tcW w:w="1296" w:type="dxa"/>
            <w:shd w:val="clear" w:color="auto" w:fill="auto"/>
            <w:noWrap/>
            <w:vAlign w:val="center"/>
            <w:hideMark/>
          </w:tcPr>
          <w:p w14:paraId="60A854AF" w14:textId="1A474D9B"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upper</w:t>
            </w:r>
          </w:p>
        </w:tc>
        <w:tc>
          <w:tcPr>
            <w:tcW w:w="1296" w:type="dxa"/>
            <w:shd w:val="clear" w:color="auto" w:fill="auto"/>
            <w:noWrap/>
            <w:vAlign w:val="center"/>
            <w:hideMark/>
          </w:tcPr>
          <w:p w14:paraId="34C5B2FD" w14:textId="07FABF03"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p adj</w:t>
            </w:r>
          </w:p>
        </w:tc>
      </w:tr>
      <w:tr w:rsidR="00B745C6" w:rsidRPr="008805DB" w14:paraId="3D67E2CE" w14:textId="77777777" w:rsidTr="00BE0395">
        <w:trPr>
          <w:trHeight w:val="432"/>
        </w:trPr>
        <w:tc>
          <w:tcPr>
            <w:tcW w:w="2736" w:type="dxa"/>
            <w:shd w:val="clear" w:color="auto" w:fill="auto"/>
            <w:noWrap/>
            <w:vAlign w:val="center"/>
            <w:hideMark/>
          </w:tcPr>
          <w:p w14:paraId="350FE8DE"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exurban-agricultural</w:t>
            </w:r>
          </w:p>
        </w:tc>
        <w:tc>
          <w:tcPr>
            <w:tcW w:w="1296" w:type="dxa"/>
            <w:shd w:val="clear" w:color="auto" w:fill="auto"/>
            <w:noWrap/>
            <w:vAlign w:val="center"/>
            <w:hideMark/>
          </w:tcPr>
          <w:p w14:paraId="3E654B4A"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0.002</w:t>
            </w:r>
          </w:p>
        </w:tc>
        <w:tc>
          <w:tcPr>
            <w:tcW w:w="1296" w:type="dxa"/>
            <w:shd w:val="clear" w:color="auto" w:fill="auto"/>
            <w:noWrap/>
            <w:vAlign w:val="center"/>
            <w:hideMark/>
          </w:tcPr>
          <w:p w14:paraId="4F062A0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-0.001</w:t>
            </w:r>
          </w:p>
        </w:tc>
        <w:tc>
          <w:tcPr>
            <w:tcW w:w="1296" w:type="dxa"/>
            <w:shd w:val="clear" w:color="auto" w:fill="auto"/>
            <w:noWrap/>
            <w:vAlign w:val="center"/>
            <w:hideMark/>
          </w:tcPr>
          <w:p w14:paraId="3A8727B5"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0.005</w:t>
            </w:r>
          </w:p>
        </w:tc>
        <w:tc>
          <w:tcPr>
            <w:tcW w:w="1296" w:type="dxa"/>
            <w:shd w:val="clear" w:color="auto" w:fill="auto"/>
            <w:noWrap/>
            <w:vAlign w:val="center"/>
            <w:hideMark/>
          </w:tcPr>
          <w:p w14:paraId="6E0B2A6F"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0.194</w:t>
            </w:r>
          </w:p>
        </w:tc>
      </w:tr>
      <w:tr w:rsidR="00B745C6" w:rsidRPr="008805DB" w14:paraId="42322FC4" w14:textId="77777777" w:rsidTr="00BE0395">
        <w:trPr>
          <w:trHeight w:val="432"/>
        </w:trPr>
        <w:tc>
          <w:tcPr>
            <w:tcW w:w="2736" w:type="dxa"/>
            <w:shd w:val="clear" w:color="auto" w:fill="F2F2F2" w:themeFill="background1" w:themeFillShade="F2"/>
            <w:noWrap/>
            <w:vAlign w:val="center"/>
            <w:hideMark/>
          </w:tcPr>
          <w:p w14:paraId="5574C3B0"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rural-agricultural</w:t>
            </w:r>
          </w:p>
        </w:tc>
        <w:tc>
          <w:tcPr>
            <w:tcW w:w="1296" w:type="dxa"/>
            <w:shd w:val="clear" w:color="auto" w:fill="F2F2F2" w:themeFill="background1" w:themeFillShade="F2"/>
            <w:noWrap/>
            <w:vAlign w:val="center"/>
            <w:hideMark/>
          </w:tcPr>
          <w:p w14:paraId="7B842262"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-0.008</w:t>
            </w:r>
          </w:p>
        </w:tc>
        <w:tc>
          <w:tcPr>
            <w:tcW w:w="1296" w:type="dxa"/>
            <w:shd w:val="clear" w:color="auto" w:fill="F2F2F2" w:themeFill="background1" w:themeFillShade="F2"/>
            <w:noWrap/>
            <w:vAlign w:val="center"/>
            <w:hideMark/>
          </w:tcPr>
          <w:p w14:paraId="1727F593"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-0.010</w:t>
            </w:r>
          </w:p>
        </w:tc>
        <w:tc>
          <w:tcPr>
            <w:tcW w:w="1296" w:type="dxa"/>
            <w:shd w:val="clear" w:color="auto" w:fill="F2F2F2" w:themeFill="background1" w:themeFillShade="F2"/>
            <w:noWrap/>
            <w:vAlign w:val="center"/>
            <w:hideMark/>
          </w:tcPr>
          <w:p w14:paraId="7304D87F"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-0.005</w:t>
            </w:r>
          </w:p>
        </w:tc>
        <w:tc>
          <w:tcPr>
            <w:tcW w:w="1296" w:type="dxa"/>
            <w:shd w:val="clear" w:color="auto" w:fill="F2F2F2" w:themeFill="background1" w:themeFillShade="F2"/>
            <w:noWrap/>
            <w:vAlign w:val="center"/>
            <w:hideMark/>
          </w:tcPr>
          <w:p w14:paraId="1BF28703"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2D62ABB3" w14:textId="77777777" w:rsidTr="00BE0395">
        <w:trPr>
          <w:trHeight w:val="432"/>
        </w:trPr>
        <w:tc>
          <w:tcPr>
            <w:tcW w:w="2736" w:type="dxa"/>
            <w:shd w:val="clear" w:color="auto" w:fill="F2F2F2" w:themeFill="background1" w:themeFillShade="F2"/>
            <w:noWrap/>
            <w:vAlign w:val="center"/>
            <w:hideMark/>
          </w:tcPr>
          <w:p w14:paraId="1A5F5C74"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suburban-agricultural</w:t>
            </w:r>
          </w:p>
        </w:tc>
        <w:tc>
          <w:tcPr>
            <w:tcW w:w="1296" w:type="dxa"/>
            <w:shd w:val="clear" w:color="auto" w:fill="F2F2F2" w:themeFill="background1" w:themeFillShade="F2"/>
            <w:noWrap/>
            <w:vAlign w:val="center"/>
            <w:hideMark/>
          </w:tcPr>
          <w:p w14:paraId="576A9758"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0.009</w:t>
            </w:r>
          </w:p>
        </w:tc>
        <w:tc>
          <w:tcPr>
            <w:tcW w:w="1296" w:type="dxa"/>
            <w:shd w:val="clear" w:color="auto" w:fill="F2F2F2" w:themeFill="background1" w:themeFillShade="F2"/>
            <w:noWrap/>
            <w:vAlign w:val="center"/>
            <w:hideMark/>
          </w:tcPr>
          <w:p w14:paraId="2F3CF69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0.006</w:t>
            </w:r>
          </w:p>
        </w:tc>
        <w:tc>
          <w:tcPr>
            <w:tcW w:w="1296" w:type="dxa"/>
            <w:shd w:val="clear" w:color="auto" w:fill="F2F2F2" w:themeFill="background1" w:themeFillShade="F2"/>
            <w:noWrap/>
            <w:vAlign w:val="center"/>
            <w:hideMark/>
          </w:tcPr>
          <w:p w14:paraId="50CBEC38"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0.012</w:t>
            </w:r>
          </w:p>
        </w:tc>
        <w:tc>
          <w:tcPr>
            <w:tcW w:w="1296" w:type="dxa"/>
            <w:shd w:val="clear" w:color="auto" w:fill="F2F2F2" w:themeFill="background1" w:themeFillShade="F2"/>
            <w:noWrap/>
            <w:vAlign w:val="center"/>
            <w:hideMark/>
          </w:tcPr>
          <w:p w14:paraId="3A320E7D"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7CE31633" w14:textId="77777777" w:rsidTr="00BE0395">
        <w:trPr>
          <w:trHeight w:val="432"/>
        </w:trPr>
        <w:tc>
          <w:tcPr>
            <w:tcW w:w="2736" w:type="dxa"/>
            <w:shd w:val="clear" w:color="auto" w:fill="F2F2F2" w:themeFill="background1" w:themeFillShade="F2"/>
            <w:noWrap/>
            <w:vAlign w:val="center"/>
            <w:hideMark/>
          </w:tcPr>
          <w:p w14:paraId="3D61C725"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urban-agricultural</w:t>
            </w:r>
          </w:p>
        </w:tc>
        <w:tc>
          <w:tcPr>
            <w:tcW w:w="1296" w:type="dxa"/>
            <w:shd w:val="clear" w:color="auto" w:fill="F2F2F2" w:themeFill="background1" w:themeFillShade="F2"/>
            <w:noWrap/>
            <w:vAlign w:val="center"/>
            <w:hideMark/>
          </w:tcPr>
          <w:p w14:paraId="6B21BD7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-0.007</w:t>
            </w:r>
          </w:p>
        </w:tc>
        <w:tc>
          <w:tcPr>
            <w:tcW w:w="1296" w:type="dxa"/>
            <w:shd w:val="clear" w:color="auto" w:fill="F2F2F2" w:themeFill="background1" w:themeFillShade="F2"/>
            <w:noWrap/>
            <w:vAlign w:val="center"/>
            <w:hideMark/>
          </w:tcPr>
          <w:p w14:paraId="086E7512"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-0.010</w:t>
            </w:r>
          </w:p>
        </w:tc>
        <w:tc>
          <w:tcPr>
            <w:tcW w:w="1296" w:type="dxa"/>
            <w:shd w:val="clear" w:color="auto" w:fill="F2F2F2" w:themeFill="background1" w:themeFillShade="F2"/>
            <w:noWrap/>
            <w:vAlign w:val="center"/>
            <w:hideMark/>
          </w:tcPr>
          <w:p w14:paraId="108DEA5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-0.004</w:t>
            </w:r>
          </w:p>
        </w:tc>
        <w:tc>
          <w:tcPr>
            <w:tcW w:w="1296" w:type="dxa"/>
            <w:shd w:val="clear" w:color="auto" w:fill="F2F2F2" w:themeFill="background1" w:themeFillShade="F2"/>
            <w:noWrap/>
            <w:vAlign w:val="center"/>
            <w:hideMark/>
          </w:tcPr>
          <w:p w14:paraId="2F62D07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0E8FED0C" w14:textId="77777777" w:rsidTr="00BE0395">
        <w:trPr>
          <w:trHeight w:val="432"/>
        </w:trPr>
        <w:tc>
          <w:tcPr>
            <w:tcW w:w="2736" w:type="dxa"/>
            <w:shd w:val="clear" w:color="auto" w:fill="F2F2F2" w:themeFill="background1" w:themeFillShade="F2"/>
            <w:noWrap/>
            <w:vAlign w:val="center"/>
            <w:hideMark/>
          </w:tcPr>
          <w:p w14:paraId="2ED7A79A"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rural-exurban</w:t>
            </w:r>
          </w:p>
        </w:tc>
        <w:tc>
          <w:tcPr>
            <w:tcW w:w="1296" w:type="dxa"/>
            <w:shd w:val="clear" w:color="auto" w:fill="F2F2F2" w:themeFill="background1" w:themeFillShade="F2"/>
            <w:noWrap/>
            <w:vAlign w:val="center"/>
            <w:hideMark/>
          </w:tcPr>
          <w:p w14:paraId="22458934"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-0.010</w:t>
            </w:r>
          </w:p>
        </w:tc>
        <w:tc>
          <w:tcPr>
            <w:tcW w:w="1296" w:type="dxa"/>
            <w:shd w:val="clear" w:color="auto" w:fill="F2F2F2" w:themeFill="background1" w:themeFillShade="F2"/>
            <w:noWrap/>
            <w:vAlign w:val="center"/>
            <w:hideMark/>
          </w:tcPr>
          <w:p w14:paraId="60AD439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-0.011</w:t>
            </w:r>
          </w:p>
        </w:tc>
        <w:tc>
          <w:tcPr>
            <w:tcW w:w="1296" w:type="dxa"/>
            <w:shd w:val="clear" w:color="auto" w:fill="F2F2F2" w:themeFill="background1" w:themeFillShade="F2"/>
            <w:noWrap/>
            <w:vAlign w:val="center"/>
            <w:hideMark/>
          </w:tcPr>
          <w:p w14:paraId="7206DE6E"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-0.009</w:t>
            </w:r>
          </w:p>
        </w:tc>
        <w:tc>
          <w:tcPr>
            <w:tcW w:w="1296" w:type="dxa"/>
            <w:shd w:val="clear" w:color="auto" w:fill="F2F2F2" w:themeFill="background1" w:themeFillShade="F2"/>
            <w:noWrap/>
            <w:vAlign w:val="center"/>
            <w:hideMark/>
          </w:tcPr>
          <w:p w14:paraId="0C90155B"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07D56F01" w14:textId="77777777" w:rsidTr="00BE0395">
        <w:trPr>
          <w:trHeight w:val="432"/>
        </w:trPr>
        <w:tc>
          <w:tcPr>
            <w:tcW w:w="2736" w:type="dxa"/>
            <w:shd w:val="clear" w:color="auto" w:fill="F2F2F2" w:themeFill="background1" w:themeFillShade="F2"/>
            <w:noWrap/>
            <w:vAlign w:val="center"/>
            <w:hideMark/>
          </w:tcPr>
          <w:p w14:paraId="4285A68C"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suburban-exurban</w:t>
            </w:r>
          </w:p>
        </w:tc>
        <w:tc>
          <w:tcPr>
            <w:tcW w:w="1296" w:type="dxa"/>
            <w:shd w:val="clear" w:color="auto" w:fill="F2F2F2" w:themeFill="background1" w:themeFillShade="F2"/>
            <w:noWrap/>
            <w:vAlign w:val="center"/>
            <w:hideMark/>
          </w:tcPr>
          <w:p w14:paraId="1C5323C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0.007</w:t>
            </w:r>
          </w:p>
        </w:tc>
        <w:tc>
          <w:tcPr>
            <w:tcW w:w="1296" w:type="dxa"/>
            <w:shd w:val="clear" w:color="auto" w:fill="F2F2F2" w:themeFill="background1" w:themeFillShade="F2"/>
            <w:noWrap/>
            <w:vAlign w:val="center"/>
            <w:hideMark/>
          </w:tcPr>
          <w:p w14:paraId="3C8F3CE4"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0.006</w:t>
            </w:r>
          </w:p>
        </w:tc>
        <w:tc>
          <w:tcPr>
            <w:tcW w:w="1296" w:type="dxa"/>
            <w:shd w:val="clear" w:color="auto" w:fill="F2F2F2" w:themeFill="background1" w:themeFillShade="F2"/>
            <w:noWrap/>
            <w:vAlign w:val="center"/>
            <w:hideMark/>
          </w:tcPr>
          <w:p w14:paraId="5E1FBCE2"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0.008</w:t>
            </w:r>
          </w:p>
        </w:tc>
        <w:tc>
          <w:tcPr>
            <w:tcW w:w="1296" w:type="dxa"/>
            <w:shd w:val="clear" w:color="auto" w:fill="F2F2F2" w:themeFill="background1" w:themeFillShade="F2"/>
            <w:noWrap/>
            <w:vAlign w:val="center"/>
            <w:hideMark/>
          </w:tcPr>
          <w:p w14:paraId="029E23F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441D8D86" w14:textId="77777777" w:rsidTr="00BE0395">
        <w:trPr>
          <w:trHeight w:val="432"/>
        </w:trPr>
        <w:tc>
          <w:tcPr>
            <w:tcW w:w="2736" w:type="dxa"/>
            <w:shd w:val="clear" w:color="auto" w:fill="F2F2F2" w:themeFill="background1" w:themeFillShade="F2"/>
            <w:noWrap/>
            <w:vAlign w:val="center"/>
            <w:hideMark/>
          </w:tcPr>
          <w:p w14:paraId="2210316A"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urban-exurban</w:t>
            </w:r>
          </w:p>
        </w:tc>
        <w:tc>
          <w:tcPr>
            <w:tcW w:w="1296" w:type="dxa"/>
            <w:shd w:val="clear" w:color="auto" w:fill="F2F2F2" w:themeFill="background1" w:themeFillShade="F2"/>
            <w:noWrap/>
            <w:vAlign w:val="center"/>
            <w:hideMark/>
          </w:tcPr>
          <w:p w14:paraId="624474E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-0.009</w:t>
            </w:r>
          </w:p>
        </w:tc>
        <w:tc>
          <w:tcPr>
            <w:tcW w:w="1296" w:type="dxa"/>
            <w:shd w:val="clear" w:color="auto" w:fill="F2F2F2" w:themeFill="background1" w:themeFillShade="F2"/>
            <w:noWrap/>
            <w:vAlign w:val="center"/>
            <w:hideMark/>
          </w:tcPr>
          <w:p w14:paraId="7744D455"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-0.011</w:t>
            </w:r>
          </w:p>
        </w:tc>
        <w:tc>
          <w:tcPr>
            <w:tcW w:w="1296" w:type="dxa"/>
            <w:shd w:val="clear" w:color="auto" w:fill="F2F2F2" w:themeFill="background1" w:themeFillShade="F2"/>
            <w:noWrap/>
            <w:vAlign w:val="center"/>
            <w:hideMark/>
          </w:tcPr>
          <w:p w14:paraId="2692BB5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-0.007</w:t>
            </w:r>
          </w:p>
        </w:tc>
        <w:tc>
          <w:tcPr>
            <w:tcW w:w="1296" w:type="dxa"/>
            <w:shd w:val="clear" w:color="auto" w:fill="F2F2F2" w:themeFill="background1" w:themeFillShade="F2"/>
            <w:noWrap/>
            <w:vAlign w:val="center"/>
            <w:hideMark/>
          </w:tcPr>
          <w:p w14:paraId="6628BE68"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70BB260B" w14:textId="77777777" w:rsidTr="00BE0395">
        <w:trPr>
          <w:trHeight w:val="432"/>
        </w:trPr>
        <w:tc>
          <w:tcPr>
            <w:tcW w:w="2736" w:type="dxa"/>
            <w:shd w:val="clear" w:color="auto" w:fill="F2F2F2" w:themeFill="background1" w:themeFillShade="F2"/>
            <w:noWrap/>
            <w:vAlign w:val="center"/>
            <w:hideMark/>
          </w:tcPr>
          <w:p w14:paraId="3CCB1D2E"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suburban-rural</w:t>
            </w:r>
          </w:p>
        </w:tc>
        <w:tc>
          <w:tcPr>
            <w:tcW w:w="1296" w:type="dxa"/>
            <w:shd w:val="clear" w:color="auto" w:fill="F2F2F2" w:themeFill="background1" w:themeFillShade="F2"/>
            <w:noWrap/>
            <w:vAlign w:val="center"/>
            <w:hideMark/>
          </w:tcPr>
          <w:p w14:paraId="572B3CD6"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0.017</w:t>
            </w:r>
          </w:p>
        </w:tc>
        <w:tc>
          <w:tcPr>
            <w:tcW w:w="1296" w:type="dxa"/>
            <w:shd w:val="clear" w:color="auto" w:fill="F2F2F2" w:themeFill="background1" w:themeFillShade="F2"/>
            <w:noWrap/>
            <w:vAlign w:val="center"/>
            <w:hideMark/>
          </w:tcPr>
          <w:p w14:paraId="30C9B064"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0.016</w:t>
            </w:r>
          </w:p>
        </w:tc>
        <w:tc>
          <w:tcPr>
            <w:tcW w:w="1296" w:type="dxa"/>
            <w:shd w:val="clear" w:color="auto" w:fill="F2F2F2" w:themeFill="background1" w:themeFillShade="F2"/>
            <w:noWrap/>
            <w:vAlign w:val="center"/>
            <w:hideMark/>
          </w:tcPr>
          <w:p w14:paraId="4480AD3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0.018</w:t>
            </w:r>
          </w:p>
        </w:tc>
        <w:tc>
          <w:tcPr>
            <w:tcW w:w="1296" w:type="dxa"/>
            <w:shd w:val="clear" w:color="auto" w:fill="F2F2F2" w:themeFill="background1" w:themeFillShade="F2"/>
            <w:noWrap/>
            <w:vAlign w:val="center"/>
            <w:hideMark/>
          </w:tcPr>
          <w:p w14:paraId="1781FC5C"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19F89A29" w14:textId="77777777" w:rsidTr="00BE0395">
        <w:trPr>
          <w:trHeight w:val="432"/>
        </w:trPr>
        <w:tc>
          <w:tcPr>
            <w:tcW w:w="2736" w:type="dxa"/>
            <w:shd w:val="clear" w:color="auto" w:fill="auto"/>
            <w:noWrap/>
            <w:vAlign w:val="center"/>
            <w:hideMark/>
          </w:tcPr>
          <w:p w14:paraId="56AF5EEB"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urban-rural</w:t>
            </w:r>
          </w:p>
        </w:tc>
        <w:tc>
          <w:tcPr>
            <w:tcW w:w="1296" w:type="dxa"/>
            <w:shd w:val="clear" w:color="auto" w:fill="auto"/>
            <w:noWrap/>
            <w:vAlign w:val="center"/>
            <w:hideMark/>
          </w:tcPr>
          <w:p w14:paraId="20D93F0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c>
          <w:tcPr>
            <w:tcW w:w="1296" w:type="dxa"/>
            <w:shd w:val="clear" w:color="auto" w:fill="auto"/>
            <w:noWrap/>
            <w:vAlign w:val="center"/>
            <w:hideMark/>
          </w:tcPr>
          <w:p w14:paraId="4952D6D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-0.002</w:t>
            </w:r>
          </w:p>
        </w:tc>
        <w:tc>
          <w:tcPr>
            <w:tcW w:w="1296" w:type="dxa"/>
            <w:shd w:val="clear" w:color="auto" w:fill="auto"/>
            <w:noWrap/>
            <w:vAlign w:val="center"/>
            <w:hideMark/>
          </w:tcPr>
          <w:p w14:paraId="0A08C8E8"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0.002</w:t>
            </w:r>
          </w:p>
        </w:tc>
        <w:tc>
          <w:tcPr>
            <w:tcW w:w="1296" w:type="dxa"/>
            <w:shd w:val="clear" w:color="auto" w:fill="auto"/>
            <w:noWrap/>
            <w:vAlign w:val="center"/>
            <w:hideMark/>
          </w:tcPr>
          <w:p w14:paraId="0E1014BF"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0.968</w:t>
            </w:r>
          </w:p>
        </w:tc>
      </w:tr>
      <w:tr w:rsidR="00B745C6" w:rsidRPr="008805DB" w14:paraId="575BAAE6" w14:textId="77777777" w:rsidTr="00BE0395">
        <w:trPr>
          <w:trHeight w:val="432"/>
        </w:trPr>
        <w:tc>
          <w:tcPr>
            <w:tcW w:w="2736" w:type="dxa"/>
            <w:shd w:val="clear" w:color="auto" w:fill="F2F2F2" w:themeFill="background1" w:themeFillShade="F2"/>
            <w:noWrap/>
            <w:vAlign w:val="center"/>
            <w:hideMark/>
          </w:tcPr>
          <w:p w14:paraId="713EE844"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urban-suburban</w:t>
            </w:r>
          </w:p>
        </w:tc>
        <w:tc>
          <w:tcPr>
            <w:tcW w:w="1296" w:type="dxa"/>
            <w:shd w:val="clear" w:color="auto" w:fill="F2F2F2" w:themeFill="background1" w:themeFillShade="F2"/>
            <w:noWrap/>
            <w:vAlign w:val="center"/>
            <w:hideMark/>
          </w:tcPr>
          <w:p w14:paraId="15615C96"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-0.016</w:t>
            </w:r>
          </w:p>
        </w:tc>
        <w:tc>
          <w:tcPr>
            <w:tcW w:w="1296" w:type="dxa"/>
            <w:shd w:val="clear" w:color="auto" w:fill="F2F2F2" w:themeFill="background1" w:themeFillShade="F2"/>
            <w:noWrap/>
            <w:vAlign w:val="center"/>
            <w:hideMark/>
          </w:tcPr>
          <w:p w14:paraId="53299EEA"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-0.019</w:t>
            </w:r>
          </w:p>
        </w:tc>
        <w:tc>
          <w:tcPr>
            <w:tcW w:w="1296" w:type="dxa"/>
            <w:shd w:val="clear" w:color="auto" w:fill="F2F2F2" w:themeFill="background1" w:themeFillShade="F2"/>
            <w:noWrap/>
            <w:vAlign w:val="center"/>
            <w:hideMark/>
          </w:tcPr>
          <w:p w14:paraId="7EC2483A"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-0.014</w:t>
            </w:r>
          </w:p>
        </w:tc>
        <w:tc>
          <w:tcPr>
            <w:tcW w:w="1296" w:type="dxa"/>
            <w:shd w:val="clear" w:color="auto" w:fill="F2F2F2" w:themeFill="background1" w:themeFillShade="F2"/>
            <w:noWrap/>
            <w:vAlign w:val="center"/>
            <w:hideMark/>
          </w:tcPr>
          <w:p w14:paraId="7E59D55F"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bl>
    <w:p w14:paraId="7B31570B" w14:textId="77777777" w:rsidR="00BE0395" w:rsidRDefault="00BE0395" w:rsidP="00B745C6">
      <w:pPr>
        <w:rPr>
          <w:rFonts w:ascii="Times New Roman" w:hAnsi="Times New Roman" w:cs="Times New Roman"/>
        </w:rPr>
      </w:pPr>
    </w:p>
    <w:p w14:paraId="2CA6EBD4" w14:textId="77777777" w:rsidR="00BE0395" w:rsidRDefault="00BE0395" w:rsidP="00B745C6">
      <w:pPr>
        <w:rPr>
          <w:rFonts w:ascii="Times New Roman" w:hAnsi="Times New Roman" w:cs="Times New Roman"/>
        </w:rPr>
      </w:pPr>
    </w:p>
    <w:p w14:paraId="1F282930" w14:textId="2EE54578" w:rsidR="00B745C6" w:rsidRPr="008805DB" w:rsidRDefault="00B745C6" w:rsidP="00B745C6">
      <w:pPr>
        <w:rPr>
          <w:rFonts w:ascii="Times New Roman" w:hAnsi="Times New Roman" w:cs="Times New Roman"/>
        </w:rPr>
      </w:pPr>
      <w:r w:rsidRPr="008805DB">
        <w:rPr>
          <w:rFonts w:ascii="Times New Roman" w:hAnsi="Times New Roman" w:cs="Times New Roman"/>
        </w:rPr>
        <w:t>Table S</w:t>
      </w:r>
      <w:r w:rsidR="00890D76">
        <w:rPr>
          <w:rFonts w:ascii="Times New Roman" w:hAnsi="Times New Roman" w:cs="Times New Roman"/>
        </w:rPr>
        <w:t>5</w:t>
      </w:r>
      <w:r w:rsidRPr="008805DB">
        <w:rPr>
          <w:rFonts w:ascii="Times New Roman" w:hAnsi="Times New Roman" w:cs="Times New Roman"/>
        </w:rPr>
        <w:t>.4. Proportion forest/wetland (i.e.</w:t>
      </w:r>
      <w:r w:rsidR="005A5153" w:rsidRPr="008805DB">
        <w:rPr>
          <w:rFonts w:ascii="Times New Roman" w:hAnsi="Times New Roman" w:cs="Times New Roman"/>
        </w:rPr>
        <w:t>,</w:t>
      </w:r>
      <w:r w:rsidRPr="008805DB">
        <w:rPr>
          <w:rFonts w:ascii="Times New Roman" w:hAnsi="Times New Roman" w:cs="Times New Roman"/>
        </w:rPr>
        <w:t xml:space="preserve"> natural lands)</w:t>
      </w:r>
    </w:p>
    <w:tbl>
      <w:tblPr>
        <w:tblW w:w="7920" w:type="dxa"/>
        <w:tblBorders>
          <w:top w:val="single" w:sz="4" w:space="0" w:color="auto"/>
          <w:bottom w:val="single" w:sz="4" w:space="0" w:color="auto"/>
          <w:insideH w:val="single" w:sz="4" w:space="0" w:color="auto"/>
        </w:tblBorders>
        <w:tblLook w:val="04A0" w:firstRow="1" w:lastRow="0" w:firstColumn="1" w:lastColumn="0" w:noHBand="0" w:noVBand="1"/>
      </w:tblPr>
      <w:tblGrid>
        <w:gridCol w:w="2736"/>
        <w:gridCol w:w="1296"/>
        <w:gridCol w:w="1296"/>
        <w:gridCol w:w="1296"/>
        <w:gridCol w:w="1296"/>
      </w:tblGrid>
      <w:tr w:rsidR="00660835" w:rsidRPr="008805DB" w14:paraId="45148BAB" w14:textId="77777777" w:rsidTr="00BE0395">
        <w:trPr>
          <w:trHeight w:val="432"/>
        </w:trPr>
        <w:tc>
          <w:tcPr>
            <w:tcW w:w="2736" w:type="dxa"/>
            <w:shd w:val="clear" w:color="auto" w:fill="auto"/>
            <w:noWrap/>
            <w:vAlign w:val="center"/>
            <w:hideMark/>
          </w:tcPr>
          <w:p w14:paraId="62C0D5E6" w14:textId="77777777" w:rsidR="00660835" w:rsidRPr="008805DB" w:rsidRDefault="00660835" w:rsidP="00BE0395">
            <w:pPr>
              <w:rPr>
                <w:rFonts w:ascii="Times New Roman" w:eastAsia="Times New Roman" w:hAnsi="Times New Roman" w:cs="Times New Roman"/>
                <w:b/>
              </w:rPr>
            </w:pPr>
          </w:p>
        </w:tc>
        <w:tc>
          <w:tcPr>
            <w:tcW w:w="1296" w:type="dxa"/>
            <w:shd w:val="clear" w:color="auto" w:fill="auto"/>
            <w:noWrap/>
            <w:vAlign w:val="center"/>
            <w:hideMark/>
          </w:tcPr>
          <w:p w14:paraId="1ADAD2FD" w14:textId="0A93A10F"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difference</w:t>
            </w:r>
          </w:p>
        </w:tc>
        <w:tc>
          <w:tcPr>
            <w:tcW w:w="1296" w:type="dxa"/>
            <w:shd w:val="clear" w:color="auto" w:fill="auto"/>
            <w:noWrap/>
            <w:vAlign w:val="center"/>
            <w:hideMark/>
          </w:tcPr>
          <w:p w14:paraId="57DD061B" w14:textId="11EC0D4D"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lower</w:t>
            </w:r>
          </w:p>
        </w:tc>
        <w:tc>
          <w:tcPr>
            <w:tcW w:w="1296" w:type="dxa"/>
            <w:shd w:val="clear" w:color="auto" w:fill="auto"/>
            <w:noWrap/>
            <w:vAlign w:val="center"/>
            <w:hideMark/>
          </w:tcPr>
          <w:p w14:paraId="55401D9D" w14:textId="15769C23"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upper</w:t>
            </w:r>
          </w:p>
        </w:tc>
        <w:tc>
          <w:tcPr>
            <w:tcW w:w="1296" w:type="dxa"/>
            <w:shd w:val="clear" w:color="auto" w:fill="auto"/>
            <w:noWrap/>
            <w:vAlign w:val="center"/>
            <w:hideMark/>
          </w:tcPr>
          <w:p w14:paraId="17BCE7C7" w14:textId="68EE79B0" w:rsidR="00660835" w:rsidRPr="008805DB" w:rsidRDefault="00660835" w:rsidP="00BE0395">
            <w:pPr>
              <w:jc w:val="cente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p adj</w:t>
            </w:r>
          </w:p>
        </w:tc>
      </w:tr>
      <w:tr w:rsidR="00B745C6" w:rsidRPr="008805DB" w14:paraId="32EA52C0" w14:textId="77777777" w:rsidTr="00BE0395">
        <w:trPr>
          <w:trHeight w:val="432"/>
        </w:trPr>
        <w:tc>
          <w:tcPr>
            <w:tcW w:w="2736" w:type="dxa"/>
            <w:shd w:val="clear" w:color="auto" w:fill="F2F2F2" w:themeFill="background1" w:themeFillShade="F2"/>
            <w:noWrap/>
            <w:vAlign w:val="center"/>
            <w:hideMark/>
          </w:tcPr>
          <w:p w14:paraId="403EF8D0"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exurban-agricultural</w:t>
            </w:r>
          </w:p>
        </w:tc>
        <w:tc>
          <w:tcPr>
            <w:tcW w:w="1296" w:type="dxa"/>
            <w:shd w:val="clear" w:color="auto" w:fill="F2F2F2" w:themeFill="background1" w:themeFillShade="F2"/>
            <w:noWrap/>
            <w:vAlign w:val="center"/>
            <w:hideMark/>
          </w:tcPr>
          <w:p w14:paraId="4ADC074C"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0.306</w:t>
            </w:r>
          </w:p>
        </w:tc>
        <w:tc>
          <w:tcPr>
            <w:tcW w:w="1296" w:type="dxa"/>
            <w:shd w:val="clear" w:color="auto" w:fill="F2F2F2" w:themeFill="background1" w:themeFillShade="F2"/>
            <w:noWrap/>
            <w:vAlign w:val="center"/>
            <w:hideMark/>
          </w:tcPr>
          <w:p w14:paraId="7610D03D"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0.277</w:t>
            </w:r>
          </w:p>
        </w:tc>
        <w:tc>
          <w:tcPr>
            <w:tcW w:w="1296" w:type="dxa"/>
            <w:shd w:val="clear" w:color="auto" w:fill="F2F2F2" w:themeFill="background1" w:themeFillShade="F2"/>
            <w:noWrap/>
            <w:vAlign w:val="center"/>
            <w:hideMark/>
          </w:tcPr>
          <w:p w14:paraId="7E11A7FF"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0.335</w:t>
            </w:r>
          </w:p>
        </w:tc>
        <w:tc>
          <w:tcPr>
            <w:tcW w:w="1296" w:type="dxa"/>
            <w:shd w:val="clear" w:color="auto" w:fill="F2F2F2" w:themeFill="background1" w:themeFillShade="F2"/>
            <w:noWrap/>
            <w:vAlign w:val="center"/>
            <w:hideMark/>
          </w:tcPr>
          <w:p w14:paraId="0666DAF3"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7C04A86B" w14:textId="77777777" w:rsidTr="00BE0395">
        <w:trPr>
          <w:trHeight w:val="432"/>
        </w:trPr>
        <w:tc>
          <w:tcPr>
            <w:tcW w:w="2736" w:type="dxa"/>
            <w:shd w:val="clear" w:color="auto" w:fill="F2F2F2" w:themeFill="background1" w:themeFillShade="F2"/>
            <w:noWrap/>
            <w:vAlign w:val="center"/>
            <w:hideMark/>
          </w:tcPr>
          <w:p w14:paraId="62756B9C"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rural-agricultural</w:t>
            </w:r>
          </w:p>
        </w:tc>
        <w:tc>
          <w:tcPr>
            <w:tcW w:w="1296" w:type="dxa"/>
            <w:shd w:val="clear" w:color="auto" w:fill="F2F2F2" w:themeFill="background1" w:themeFillShade="F2"/>
            <w:noWrap/>
            <w:vAlign w:val="center"/>
            <w:hideMark/>
          </w:tcPr>
          <w:p w14:paraId="4DAE3409"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0.448</w:t>
            </w:r>
          </w:p>
        </w:tc>
        <w:tc>
          <w:tcPr>
            <w:tcW w:w="1296" w:type="dxa"/>
            <w:shd w:val="clear" w:color="auto" w:fill="F2F2F2" w:themeFill="background1" w:themeFillShade="F2"/>
            <w:noWrap/>
            <w:vAlign w:val="center"/>
            <w:hideMark/>
          </w:tcPr>
          <w:p w14:paraId="2F0F1A7B"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0.419</w:t>
            </w:r>
          </w:p>
        </w:tc>
        <w:tc>
          <w:tcPr>
            <w:tcW w:w="1296" w:type="dxa"/>
            <w:shd w:val="clear" w:color="auto" w:fill="F2F2F2" w:themeFill="background1" w:themeFillShade="F2"/>
            <w:noWrap/>
            <w:vAlign w:val="center"/>
            <w:hideMark/>
          </w:tcPr>
          <w:p w14:paraId="7177B905"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0.477</w:t>
            </w:r>
          </w:p>
        </w:tc>
        <w:tc>
          <w:tcPr>
            <w:tcW w:w="1296" w:type="dxa"/>
            <w:shd w:val="clear" w:color="auto" w:fill="F2F2F2" w:themeFill="background1" w:themeFillShade="F2"/>
            <w:noWrap/>
            <w:vAlign w:val="center"/>
            <w:hideMark/>
          </w:tcPr>
          <w:p w14:paraId="1901FAF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5B044890" w14:textId="77777777" w:rsidTr="00BE0395">
        <w:trPr>
          <w:trHeight w:val="432"/>
        </w:trPr>
        <w:tc>
          <w:tcPr>
            <w:tcW w:w="2736" w:type="dxa"/>
            <w:shd w:val="clear" w:color="auto" w:fill="F2F2F2" w:themeFill="background1" w:themeFillShade="F2"/>
            <w:noWrap/>
            <w:vAlign w:val="center"/>
            <w:hideMark/>
          </w:tcPr>
          <w:p w14:paraId="59BE0BE7"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suburban-agricultural</w:t>
            </w:r>
          </w:p>
        </w:tc>
        <w:tc>
          <w:tcPr>
            <w:tcW w:w="1296" w:type="dxa"/>
            <w:shd w:val="clear" w:color="auto" w:fill="F2F2F2" w:themeFill="background1" w:themeFillShade="F2"/>
            <w:noWrap/>
            <w:vAlign w:val="center"/>
            <w:hideMark/>
          </w:tcPr>
          <w:p w14:paraId="6ADB80A5"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0.063</w:t>
            </w:r>
          </w:p>
        </w:tc>
        <w:tc>
          <w:tcPr>
            <w:tcW w:w="1296" w:type="dxa"/>
            <w:shd w:val="clear" w:color="auto" w:fill="F2F2F2" w:themeFill="background1" w:themeFillShade="F2"/>
            <w:noWrap/>
            <w:vAlign w:val="center"/>
            <w:hideMark/>
          </w:tcPr>
          <w:p w14:paraId="01E33115"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0.033</w:t>
            </w:r>
          </w:p>
        </w:tc>
        <w:tc>
          <w:tcPr>
            <w:tcW w:w="1296" w:type="dxa"/>
            <w:shd w:val="clear" w:color="auto" w:fill="F2F2F2" w:themeFill="background1" w:themeFillShade="F2"/>
            <w:noWrap/>
            <w:vAlign w:val="center"/>
            <w:hideMark/>
          </w:tcPr>
          <w:p w14:paraId="03DE9EEA"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0.094</w:t>
            </w:r>
          </w:p>
        </w:tc>
        <w:tc>
          <w:tcPr>
            <w:tcW w:w="1296" w:type="dxa"/>
            <w:shd w:val="clear" w:color="auto" w:fill="F2F2F2" w:themeFill="background1" w:themeFillShade="F2"/>
            <w:noWrap/>
            <w:vAlign w:val="center"/>
            <w:hideMark/>
          </w:tcPr>
          <w:p w14:paraId="0E8337E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794774C7" w14:textId="77777777" w:rsidTr="00BE0395">
        <w:trPr>
          <w:trHeight w:val="432"/>
        </w:trPr>
        <w:tc>
          <w:tcPr>
            <w:tcW w:w="2736" w:type="dxa"/>
            <w:shd w:val="clear" w:color="auto" w:fill="F2F2F2" w:themeFill="background1" w:themeFillShade="F2"/>
            <w:noWrap/>
            <w:vAlign w:val="center"/>
            <w:hideMark/>
          </w:tcPr>
          <w:p w14:paraId="4E609AFC"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urban-agricultural</w:t>
            </w:r>
          </w:p>
        </w:tc>
        <w:tc>
          <w:tcPr>
            <w:tcW w:w="1296" w:type="dxa"/>
            <w:shd w:val="clear" w:color="auto" w:fill="F2F2F2" w:themeFill="background1" w:themeFillShade="F2"/>
            <w:noWrap/>
            <w:vAlign w:val="center"/>
            <w:hideMark/>
          </w:tcPr>
          <w:p w14:paraId="6B268F75"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-0.241</w:t>
            </w:r>
          </w:p>
        </w:tc>
        <w:tc>
          <w:tcPr>
            <w:tcW w:w="1296" w:type="dxa"/>
            <w:shd w:val="clear" w:color="auto" w:fill="F2F2F2" w:themeFill="background1" w:themeFillShade="F2"/>
            <w:noWrap/>
            <w:vAlign w:val="center"/>
            <w:hideMark/>
          </w:tcPr>
          <w:p w14:paraId="415A7A82"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-0.275</w:t>
            </w:r>
          </w:p>
        </w:tc>
        <w:tc>
          <w:tcPr>
            <w:tcW w:w="1296" w:type="dxa"/>
            <w:shd w:val="clear" w:color="auto" w:fill="F2F2F2" w:themeFill="background1" w:themeFillShade="F2"/>
            <w:noWrap/>
            <w:vAlign w:val="center"/>
            <w:hideMark/>
          </w:tcPr>
          <w:p w14:paraId="471AA292"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-0.207</w:t>
            </w:r>
          </w:p>
        </w:tc>
        <w:tc>
          <w:tcPr>
            <w:tcW w:w="1296" w:type="dxa"/>
            <w:shd w:val="clear" w:color="auto" w:fill="F2F2F2" w:themeFill="background1" w:themeFillShade="F2"/>
            <w:noWrap/>
            <w:vAlign w:val="center"/>
            <w:hideMark/>
          </w:tcPr>
          <w:p w14:paraId="63DB909B"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10E75240" w14:textId="77777777" w:rsidTr="00BE0395">
        <w:trPr>
          <w:trHeight w:val="432"/>
        </w:trPr>
        <w:tc>
          <w:tcPr>
            <w:tcW w:w="2736" w:type="dxa"/>
            <w:shd w:val="clear" w:color="auto" w:fill="F2F2F2" w:themeFill="background1" w:themeFillShade="F2"/>
            <w:noWrap/>
            <w:vAlign w:val="center"/>
            <w:hideMark/>
          </w:tcPr>
          <w:p w14:paraId="4557FAC4"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rural-exurban</w:t>
            </w:r>
          </w:p>
        </w:tc>
        <w:tc>
          <w:tcPr>
            <w:tcW w:w="1296" w:type="dxa"/>
            <w:shd w:val="clear" w:color="auto" w:fill="F2F2F2" w:themeFill="background1" w:themeFillShade="F2"/>
            <w:noWrap/>
            <w:vAlign w:val="center"/>
            <w:hideMark/>
          </w:tcPr>
          <w:p w14:paraId="5B3C107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0.142</w:t>
            </w:r>
          </w:p>
        </w:tc>
        <w:tc>
          <w:tcPr>
            <w:tcW w:w="1296" w:type="dxa"/>
            <w:shd w:val="clear" w:color="auto" w:fill="F2F2F2" w:themeFill="background1" w:themeFillShade="F2"/>
            <w:noWrap/>
            <w:vAlign w:val="center"/>
            <w:hideMark/>
          </w:tcPr>
          <w:p w14:paraId="2A4F6D5C"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0.131</w:t>
            </w:r>
          </w:p>
        </w:tc>
        <w:tc>
          <w:tcPr>
            <w:tcW w:w="1296" w:type="dxa"/>
            <w:shd w:val="clear" w:color="auto" w:fill="F2F2F2" w:themeFill="background1" w:themeFillShade="F2"/>
            <w:noWrap/>
            <w:vAlign w:val="center"/>
            <w:hideMark/>
          </w:tcPr>
          <w:p w14:paraId="44231FA3"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0.153</w:t>
            </w:r>
          </w:p>
        </w:tc>
        <w:tc>
          <w:tcPr>
            <w:tcW w:w="1296" w:type="dxa"/>
            <w:shd w:val="clear" w:color="auto" w:fill="F2F2F2" w:themeFill="background1" w:themeFillShade="F2"/>
            <w:noWrap/>
            <w:vAlign w:val="center"/>
            <w:hideMark/>
          </w:tcPr>
          <w:p w14:paraId="1281996B"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38B84BF1" w14:textId="77777777" w:rsidTr="00BE0395">
        <w:trPr>
          <w:trHeight w:val="432"/>
        </w:trPr>
        <w:tc>
          <w:tcPr>
            <w:tcW w:w="2736" w:type="dxa"/>
            <w:shd w:val="clear" w:color="auto" w:fill="F2F2F2" w:themeFill="background1" w:themeFillShade="F2"/>
            <w:noWrap/>
            <w:vAlign w:val="center"/>
            <w:hideMark/>
          </w:tcPr>
          <w:p w14:paraId="154B1374"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suburban-exurban</w:t>
            </w:r>
          </w:p>
        </w:tc>
        <w:tc>
          <w:tcPr>
            <w:tcW w:w="1296" w:type="dxa"/>
            <w:shd w:val="clear" w:color="auto" w:fill="F2F2F2" w:themeFill="background1" w:themeFillShade="F2"/>
            <w:noWrap/>
            <w:vAlign w:val="center"/>
            <w:hideMark/>
          </w:tcPr>
          <w:p w14:paraId="7C36177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-0.243</w:t>
            </w:r>
          </w:p>
        </w:tc>
        <w:tc>
          <w:tcPr>
            <w:tcW w:w="1296" w:type="dxa"/>
            <w:shd w:val="clear" w:color="auto" w:fill="F2F2F2" w:themeFill="background1" w:themeFillShade="F2"/>
            <w:noWrap/>
            <w:vAlign w:val="center"/>
            <w:hideMark/>
          </w:tcPr>
          <w:p w14:paraId="422E1CC6"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-0.258</w:t>
            </w:r>
          </w:p>
        </w:tc>
        <w:tc>
          <w:tcPr>
            <w:tcW w:w="1296" w:type="dxa"/>
            <w:shd w:val="clear" w:color="auto" w:fill="F2F2F2" w:themeFill="background1" w:themeFillShade="F2"/>
            <w:noWrap/>
            <w:vAlign w:val="center"/>
            <w:hideMark/>
          </w:tcPr>
          <w:p w14:paraId="7E129FC8"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-0.227</w:t>
            </w:r>
          </w:p>
        </w:tc>
        <w:tc>
          <w:tcPr>
            <w:tcW w:w="1296" w:type="dxa"/>
            <w:shd w:val="clear" w:color="auto" w:fill="F2F2F2" w:themeFill="background1" w:themeFillShade="F2"/>
            <w:noWrap/>
            <w:vAlign w:val="center"/>
            <w:hideMark/>
          </w:tcPr>
          <w:p w14:paraId="2B88C34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4559DA26" w14:textId="77777777" w:rsidTr="00BE0395">
        <w:trPr>
          <w:trHeight w:val="432"/>
        </w:trPr>
        <w:tc>
          <w:tcPr>
            <w:tcW w:w="2736" w:type="dxa"/>
            <w:shd w:val="clear" w:color="auto" w:fill="F2F2F2" w:themeFill="background1" w:themeFillShade="F2"/>
            <w:noWrap/>
            <w:vAlign w:val="center"/>
            <w:hideMark/>
          </w:tcPr>
          <w:p w14:paraId="11462B87"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urban-exurban</w:t>
            </w:r>
          </w:p>
        </w:tc>
        <w:tc>
          <w:tcPr>
            <w:tcW w:w="1296" w:type="dxa"/>
            <w:shd w:val="clear" w:color="auto" w:fill="F2F2F2" w:themeFill="background1" w:themeFillShade="F2"/>
            <w:noWrap/>
            <w:vAlign w:val="center"/>
            <w:hideMark/>
          </w:tcPr>
          <w:p w14:paraId="4C009EC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-0.547</w:t>
            </w:r>
          </w:p>
        </w:tc>
        <w:tc>
          <w:tcPr>
            <w:tcW w:w="1296" w:type="dxa"/>
            <w:shd w:val="clear" w:color="auto" w:fill="F2F2F2" w:themeFill="background1" w:themeFillShade="F2"/>
            <w:noWrap/>
            <w:vAlign w:val="center"/>
            <w:hideMark/>
          </w:tcPr>
          <w:p w14:paraId="4ED71B3E"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-0.568</w:t>
            </w:r>
          </w:p>
        </w:tc>
        <w:tc>
          <w:tcPr>
            <w:tcW w:w="1296" w:type="dxa"/>
            <w:shd w:val="clear" w:color="auto" w:fill="F2F2F2" w:themeFill="background1" w:themeFillShade="F2"/>
            <w:noWrap/>
            <w:vAlign w:val="center"/>
            <w:hideMark/>
          </w:tcPr>
          <w:p w14:paraId="2D3CFE2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-0.525</w:t>
            </w:r>
          </w:p>
        </w:tc>
        <w:tc>
          <w:tcPr>
            <w:tcW w:w="1296" w:type="dxa"/>
            <w:shd w:val="clear" w:color="auto" w:fill="F2F2F2" w:themeFill="background1" w:themeFillShade="F2"/>
            <w:noWrap/>
            <w:vAlign w:val="center"/>
            <w:hideMark/>
          </w:tcPr>
          <w:p w14:paraId="17EEF5D6"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614C8CCC" w14:textId="77777777" w:rsidTr="00BE0395">
        <w:trPr>
          <w:trHeight w:val="432"/>
        </w:trPr>
        <w:tc>
          <w:tcPr>
            <w:tcW w:w="2736" w:type="dxa"/>
            <w:shd w:val="clear" w:color="auto" w:fill="F2F2F2" w:themeFill="background1" w:themeFillShade="F2"/>
            <w:noWrap/>
            <w:vAlign w:val="center"/>
            <w:hideMark/>
          </w:tcPr>
          <w:p w14:paraId="2312C19E"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suburban-rural</w:t>
            </w:r>
          </w:p>
        </w:tc>
        <w:tc>
          <w:tcPr>
            <w:tcW w:w="1296" w:type="dxa"/>
            <w:shd w:val="clear" w:color="auto" w:fill="F2F2F2" w:themeFill="background1" w:themeFillShade="F2"/>
            <w:noWrap/>
            <w:vAlign w:val="center"/>
            <w:hideMark/>
          </w:tcPr>
          <w:p w14:paraId="219A8DC3"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-0.385</w:t>
            </w:r>
          </w:p>
        </w:tc>
        <w:tc>
          <w:tcPr>
            <w:tcW w:w="1296" w:type="dxa"/>
            <w:shd w:val="clear" w:color="auto" w:fill="F2F2F2" w:themeFill="background1" w:themeFillShade="F2"/>
            <w:noWrap/>
            <w:vAlign w:val="center"/>
            <w:hideMark/>
          </w:tcPr>
          <w:p w14:paraId="413D30A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-0.399</w:t>
            </w:r>
          </w:p>
        </w:tc>
        <w:tc>
          <w:tcPr>
            <w:tcW w:w="1296" w:type="dxa"/>
            <w:shd w:val="clear" w:color="auto" w:fill="F2F2F2" w:themeFill="background1" w:themeFillShade="F2"/>
            <w:noWrap/>
            <w:vAlign w:val="center"/>
            <w:hideMark/>
          </w:tcPr>
          <w:p w14:paraId="637F729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-0.370</w:t>
            </w:r>
          </w:p>
        </w:tc>
        <w:tc>
          <w:tcPr>
            <w:tcW w:w="1296" w:type="dxa"/>
            <w:shd w:val="clear" w:color="auto" w:fill="F2F2F2" w:themeFill="background1" w:themeFillShade="F2"/>
            <w:noWrap/>
            <w:vAlign w:val="center"/>
            <w:hideMark/>
          </w:tcPr>
          <w:p w14:paraId="2B5B1BF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1E02412A" w14:textId="77777777" w:rsidTr="00BE0395">
        <w:trPr>
          <w:trHeight w:val="432"/>
        </w:trPr>
        <w:tc>
          <w:tcPr>
            <w:tcW w:w="2736" w:type="dxa"/>
            <w:shd w:val="clear" w:color="auto" w:fill="F2F2F2" w:themeFill="background1" w:themeFillShade="F2"/>
            <w:noWrap/>
            <w:vAlign w:val="center"/>
            <w:hideMark/>
          </w:tcPr>
          <w:p w14:paraId="50C2658B"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urban-rural</w:t>
            </w:r>
          </w:p>
        </w:tc>
        <w:tc>
          <w:tcPr>
            <w:tcW w:w="1296" w:type="dxa"/>
            <w:shd w:val="clear" w:color="auto" w:fill="F2F2F2" w:themeFill="background1" w:themeFillShade="F2"/>
            <w:noWrap/>
            <w:vAlign w:val="center"/>
            <w:hideMark/>
          </w:tcPr>
          <w:p w14:paraId="4CBE73DD"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-0.689</w:t>
            </w:r>
          </w:p>
        </w:tc>
        <w:tc>
          <w:tcPr>
            <w:tcW w:w="1296" w:type="dxa"/>
            <w:shd w:val="clear" w:color="auto" w:fill="F2F2F2" w:themeFill="background1" w:themeFillShade="F2"/>
            <w:noWrap/>
            <w:vAlign w:val="center"/>
            <w:hideMark/>
          </w:tcPr>
          <w:p w14:paraId="416FD47B"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-0.710</w:t>
            </w:r>
          </w:p>
        </w:tc>
        <w:tc>
          <w:tcPr>
            <w:tcW w:w="1296" w:type="dxa"/>
            <w:shd w:val="clear" w:color="auto" w:fill="F2F2F2" w:themeFill="background1" w:themeFillShade="F2"/>
            <w:noWrap/>
            <w:vAlign w:val="center"/>
            <w:hideMark/>
          </w:tcPr>
          <w:p w14:paraId="7A373B7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-0.668</w:t>
            </w:r>
          </w:p>
        </w:tc>
        <w:tc>
          <w:tcPr>
            <w:tcW w:w="1296" w:type="dxa"/>
            <w:shd w:val="clear" w:color="auto" w:fill="F2F2F2" w:themeFill="background1" w:themeFillShade="F2"/>
            <w:noWrap/>
            <w:vAlign w:val="center"/>
            <w:hideMark/>
          </w:tcPr>
          <w:p w14:paraId="33F01FD7"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r w:rsidR="00B745C6" w:rsidRPr="008805DB" w14:paraId="0D8DB247" w14:textId="77777777" w:rsidTr="00BE0395">
        <w:trPr>
          <w:trHeight w:val="432"/>
        </w:trPr>
        <w:tc>
          <w:tcPr>
            <w:tcW w:w="2736" w:type="dxa"/>
            <w:shd w:val="clear" w:color="auto" w:fill="F2F2F2" w:themeFill="background1" w:themeFillShade="F2"/>
            <w:noWrap/>
            <w:vAlign w:val="center"/>
            <w:hideMark/>
          </w:tcPr>
          <w:p w14:paraId="578ABBBA" w14:textId="77777777" w:rsidR="00B745C6" w:rsidRPr="008805DB" w:rsidRDefault="00B745C6" w:rsidP="00BE0395">
            <w:pPr>
              <w:rPr>
                <w:rFonts w:ascii="Times New Roman" w:eastAsia="Times New Roman" w:hAnsi="Times New Roman" w:cs="Times New Roman"/>
                <w:b/>
                <w:color w:val="000000"/>
              </w:rPr>
            </w:pPr>
            <w:r w:rsidRPr="008805DB">
              <w:rPr>
                <w:rFonts w:ascii="Times New Roman" w:eastAsia="Times New Roman" w:hAnsi="Times New Roman" w:cs="Times New Roman"/>
                <w:b/>
                <w:color w:val="000000"/>
              </w:rPr>
              <w:t>urban-suburban</w:t>
            </w:r>
          </w:p>
        </w:tc>
        <w:tc>
          <w:tcPr>
            <w:tcW w:w="1296" w:type="dxa"/>
            <w:shd w:val="clear" w:color="auto" w:fill="F2F2F2" w:themeFill="background1" w:themeFillShade="F2"/>
            <w:noWrap/>
            <w:vAlign w:val="center"/>
            <w:hideMark/>
          </w:tcPr>
          <w:p w14:paraId="0050B5C0"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-0.304</w:t>
            </w:r>
          </w:p>
        </w:tc>
        <w:tc>
          <w:tcPr>
            <w:tcW w:w="1296" w:type="dxa"/>
            <w:shd w:val="clear" w:color="auto" w:fill="F2F2F2" w:themeFill="background1" w:themeFillShade="F2"/>
            <w:noWrap/>
            <w:vAlign w:val="center"/>
            <w:hideMark/>
          </w:tcPr>
          <w:p w14:paraId="33593ECC"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-0.328</w:t>
            </w:r>
          </w:p>
        </w:tc>
        <w:tc>
          <w:tcPr>
            <w:tcW w:w="1296" w:type="dxa"/>
            <w:shd w:val="clear" w:color="auto" w:fill="F2F2F2" w:themeFill="background1" w:themeFillShade="F2"/>
            <w:noWrap/>
            <w:vAlign w:val="center"/>
            <w:hideMark/>
          </w:tcPr>
          <w:p w14:paraId="01CAECDC"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-0.281</w:t>
            </w:r>
          </w:p>
        </w:tc>
        <w:tc>
          <w:tcPr>
            <w:tcW w:w="1296" w:type="dxa"/>
            <w:shd w:val="clear" w:color="auto" w:fill="F2F2F2" w:themeFill="background1" w:themeFillShade="F2"/>
            <w:noWrap/>
            <w:vAlign w:val="center"/>
            <w:hideMark/>
          </w:tcPr>
          <w:p w14:paraId="60ED6021" w14:textId="77777777" w:rsidR="00B745C6" w:rsidRPr="008805DB" w:rsidRDefault="00B745C6" w:rsidP="00BE0395">
            <w:pPr>
              <w:jc w:val="center"/>
              <w:rPr>
                <w:rFonts w:ascii="Times New Roman" w:eastAsia="Times New Roman" w:hAnsi="Times New Roman" w:cs="Times New Roman"/>
                <w:color w:val="000000"/>
              </w:rPr>
            </w:pPr>
            <w:r w:rsidRPr="008805DB">
              <w:rPr>
                <w:rFonts w:ascii="Times New Roman" w:eastAsia="Times New Roman" w:hAnsi="Times New Roman" w:cs="Times New Roman"/>
                <w:color w:val="000000"/>
              </w:rPr>
              <w:t>0.000</w:t>
            </w:r>
          </w:p>
        </w:tc>
      </w:tr>
    </w:tbl>
    <w:p w14:paraId="0FFD0192" w14:textId="45660524" w:rsidR="00B745C6" w:rsidRPr="008805DB" w:rsidRDefault="00B745C6" w:rsidP="00B745C6">
      <w:pPr>
        <w:rPr>
          <w:rFonts w:ascii="Times New Roman" w:hAnsi="Times New Roman" w:cs="Times New Roman"/>
        </w:rPr>
      </w:pPr>
    </w:p>
    <w:p w14:paraId="75E01B9A" w14:textId="1AB1F8B0" w:rsidR="00B745C6" w:rsidRDefault="00B745C6" w:rsidP="00B745C6">
      <w:pPr>
        <w:rPr>
          <w:rFonts w:ascii="Times New Roman" w:hAnsi="Times New Roman" w:cs="Times New Roman"/>
        </w:rPr>
      </w:pPr>
    </w:p>
    <w:p w14:paraId="389E3528" w14:textId="286A025E" w:rsidR="00BE0395" w:rsidRDefault="00BE0395" w:rsidP="00B745C6">
      <w:pPr>
        <w:rPr>
          <w:rFonts w:ascii="Times New Roman" w:hAnsi="Times New Roman" w:cs="Times New Roman"/>
        </w:rPr>
      </w:pPr>
    </w:p>
    <w:p w14:paraId="05E9AAE4" w14:textId="704D9F07" w:rsidR="00BE0395" w:rsidRDefault="00BE0395" w:rsidP="00B745C6">
      <w:pPr>
        <w:rPr>
          <w:rFonts w:ascii="Times New Roman" w:hAnsi="Times New Roman" w:cs="Times New Roman"/>
        </w:rPr>
      </w:pPr>
    </w:p>
    <w:p w14:paraId="6CDAC434" w14:textId="1FA5F80D" w:rsidR="00BE0395" w:rsidRDefault="00BE0395" w:rsidP="00B745C6">
      <w:pPr>
        <w:rPr>
          <w:rFonts w:ascii="Times New Roman" w:hAnsi="Times New Roman" w:cs="Times New Roman"/>
        </w:rPr>
      </w:pPr>
    </w:p>
    <w:p w14:paraId="3D29D99F" w14:textId="098E8CDF" w:rsidR="00BE0395" w:rsidRDefault="00BE0395" w:rsidP="00B745C6">
      <w:pPr>
        <w:rPr>
          <w:rFonts w:ascii="Times New Roman" w:hAnsi="Times New Roman" w:cs="Times New Roman"/>
        </w:rPr>
      </w:pPr>
    </w:p>
    <w:p w14:paraId="3CBEEDE6" w14:textId="77777777" w:rsidR="00BE0395" w:rsidRPr="008805DB" w:rsidRDefault="00BE0395" w:rsidP="00B745C6">
      <w:pPr>
        <w:rPr>
          <w:rFonts w:ascii="Times New Roman" w:hAnsi="Times New Roman" w:cs="Times New Roman"/>
        </w:rPr>
      </w:pPr>
    </w:p>
    <w:p w14:paraId="78320538" w14:textId="55F2BB5D" w:rsidR="00B745C6" w:rsidRPr="008805DB" w:rsidRDefault="00B745C6" w:rsidP="00B745C6">
      <w:pPr>
        <w:rPr>
          <w:rFonts w:ascii="Times New Roman" w:hAnsi="Times New Roman" w:cs="Times New Roman"/>
        </w:rPr>
      </w:pPr>
      <w:r w:rsidRPr="008805DB">
        <w:rPr>
          <w:rFonts w:ascii="Times New Roman" w:hAnsi="Times New Roman" w:cs="Times New Roman"/>
        </w:rPr>
        <w:lastRenderedPageBreak/>
        <w:t>Table S</w:t>
      </w:r>
      <w:r w:rsidR="00890D76">
        <w:rPr>
          <w:rFonts w:ascii="Times New Roman" w:hAnsi="Times New Roman" w:cs="Times New Roman"/>
        </w:rPr>
        <w:t>5</w:t>
      </w:r>
      <w:r w:rsidRPr="008805DB">
        <w:rPr>
          <w:rFonts w:ascii="Times New Roman" w:hAnsi="Times New Roman" w:cs="Times New Roman"/>
        </w:rPr>
        <w:t>.5. Proportion core forest/wetland (i.e.</w:t>
      </w:r>
      <w:r w:rsidR="005A5153" w:rsidRPr="008805DB">
        <w:rPr>
          <w:rFonts w:ascii="Times New Roman" w:hAnsi="Times New Roman" w:cs="Times New Roman"/>
        </w:rPr>
        <w:t>,</w:t>
      </w:r>
      <w:r w:rsidRPr="008805DB">
        <w:rPr>
          <w:rFonts w:ascii="Times New Roman" w:hAnsi="Times New Roman" w:cs="Times New Roman"/>
        </w:rPr>
        <w:t xml:space="preserve"> natural lands)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36"/>
        <w:gridCol w:w="1296"/>
        <w:gridCol w:w="1296"/>
        <w:gridCol w:w="1296"/>
        <w:gridCol w:w="1296"/>
      </w:tblGrid>
      <w:tr w:rsidR="00660835" w:rsidRPr="008805DB" w14:paraId="1F751E21" w14:textId="77777777" w:rsidTr="00BE0395">
        <w:trPr>
          <w:trHeight w:val="432"/>
        </w:trPr>
        <w:tc>
          <w:tcPr>
            <w:tcW w:w="2736" w:type="dxa"/>
            <w:noWrap/>
            <w:vAlign w:val="center"/>
            <w:hideMark/>
          </w:tcPr>
          <w:p w14:paraId="31FF249D" w14:textId="77777777" w:rsidR="00660835" w:rsidRPr="008805DB" w:rsidRDefault="00660835" w:rsidP="00BE0395">
            <w:pPr>
              <w:rPr>
                <w:rFonts w:ascii="Times New Roman" w:hAnsi="Times New Roman" w:cs="Times New Roman"/>
                <w:b/>
              </w:rPr>
            </w:pPr>
          </w:p>
        </w:tc>
        <w:tc>
          <w:tcPr>
            <w:tcW w:w="1296" w:type="dxa"/>
            <w:shd w:val="clear" w:color="auto" w:fill="auto"/>
            <w:noWrap/>
            <w:vAlign w:val="center"/>
            <w:hideMark/>
          </w:tcPr>
          <w:p w14:paraId="242C6AD6" w14:textId="25EA2FC9"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difference</w:t>
            </w:r>
          </w:p>
        </w:tc>
        <w:tc>
          <w:tcPr>
            <w:tcW w:w="1296" w:type="dxa"/>
            <w:shd w:val="clear" w:color="auto" w:fill="auto"/>
            <w:noWrap/>
            <w:vAlign w:val="center"/>
            <w:hideMark/>
          </w:tcPr>
          <w:p w14:paraId="570B5860" w14:textId="10520077"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lower</w:t>
            </w:r>
          </w:p>
        </w:tc>
        <w:tc>
          <w:tcPr>
            <w:tcW w:w="1296" w:type="dxa"/>
            <w:shd w:val="clear" w:color="auto" w:fill="auto"/>
            <w:noWrap/>
            <w:vAlign w:val="center"/>
            <w:hideMark/>
          </w:tcPr>
          <w:p w14:paraId="694A4366" w14:textId="5A15FF4D"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upper</w:t>
            </w:r>
          </w:p>
        </w:tc>
        <w:tc>
          <w:tcPr>
            <w:tcW w:w="1296" w:type="dxa"/>
            <w:shd w:val="clear" w:color="auto" w:fill="auto"/>
            <w:noWrap/>
            <w:vAlign w:val="center"/>
            <w:hideMark/>
          </w:tcPr>
          <w:p w14:paraId="610888CE" w14:textId="4CEB9818"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p adj</w:t>
            </w:r>
          </w:p>
        </w:tc>
      </w:tr>
      <w:tr w:rsidR="00B745C6" w:rsidRPr="008805DB" w14:paraId="693B9417" w14:textId="77777777" w:rsidTr="00BE0395">
        <w:trPr>
          <w:trHeight w:val="432"/>
        </w:trPr>
        <w:tc>
          <w:tcPr>
            <w:tcW w:w="2736" w:type="dxa"/>
            <w:shd w:val="clear" w:color="auto" w:fill="F2F2F2" w:themeFill="background1" w:themeFillShade="F2"/>
            <w:noWrap/>
            <w:vAlign w:val="center"/>
            <w:hideMark/>
          </w:tcPr>
          <w:p w14:paraId="6B11A2EA"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exurban-agricultural</w:t>
            </w:r>
          </w:p>
        </w:tc>
        <w:tc>
          <w:tcPr>
            <w:tcW w:w="1296" w:type="dxa"/>
            <w:shd w:val="clear" w:color="auto" w:fill="F2F2F2" w:themeFill="background1" w:themeFillShade="F2"/>
            <w:noWrap/>
            <w:vAlign w:val="center"/>
            <w:hideMark/>
          </w:tcPr>
          <w:p w14:paraId="1EA3DD6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0.269</w:t>
            </w:r>
          </w:p>
        </w:tc>
        <w:tc>
          <w:tcPr>
            <w:tcW w:w="1296" w:type="dxa"/>
            <w:shd w:val="clear" w:color="auto" w:fill="F2F2F2" w:themeFill="background1" w:themeFillShade="F2"/>
            <w:noWrap/>
            <w:vAlign w:val="center"/>
            <w:hideMark/>
          </w:tcPr>
          <w:p w14:paraId="0F72602A"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0.236</w:t>
            </w:r>
          </w:p>
        </w:tc>
        <w:tc>
          <w:tcPr>
            <w:tcW w:w="1296" w:type="dxa"/>
            <w:shd w:val="clear" w:color="auto" w:fill="F2F2F2" w:themeFill="background1" w:themeFillShade="F2"/>
            <w:noWrap/>
            <w:vAlign w:val="center"/>
            <w:hideMark/>
          </w:tcPr>
          <w:p w14:paraId="31DFDC43"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0.302</w:t>
            </w:r>
          </w:p>
        </w:tc>
        <w:tc>
          <w:tcPr>
            <w:tcW w:w="1296" w:type="dxa"/>
            <w:shd w:val="clear" w:color="auto" w:fill="F2F2F2" w:themeFill="background1" w:themeFillShade="F2"/>
            <w:noWrap/>
            <w:vAlign w:val="center"/>
            <w:hideMark/>
          </w:tcPr>
          <w:p w14:paraId="7411C83C"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3F26D955" w14:textId="77777777" w:rsidTr="00BE0395">
        <w:trPr>
          <w:trHeight w:val="432"/>
        </w:trPr>
        <w:tc>
          <w:tcPr>
            <w:tcW w:w="2736" w:type="dxa"/>
            <w:shd w:val="clear" w:color="auto" w:fill="F2F2F2" w:themeFill="background1" w:themeFillShade="F2"/>
            <w:noWrap/>
            <w:vAlign w:val="center"/>
            <w:hideMark/>
          </w:tcPr>
          <w:p w14:paraId="2DAD1E95"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rural-agricultural</w:t>
            </w:r>
          </w:p>
        </w:tc>
        <w:tc>
          <w:tcPr>
            <w:tcW w:w="1296" w:type="dxa"/>
            <w:shd w:val="clear" w:color="auto" w:fill="F2F2F2" w:themeFill="background1" w:themeFillShade="F2"/>
            <w:noWrap/>
            <w:vAlign w:val="center"/>
            <w:hideMark/>
          </w:tcPr>
          <w:p w14:paraId="657B0701"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0.459</w:t>
            </w:r>
          </w:p>
        </w:tc>
        <w:tc>
          <w:tcPr>
            <w:tcW w:w="1296" w:type="dxa"/>
            <w:shd w:val="clear" w:color="auto" w:fill="F2F2F2" w:themeFill="background1" w:themeFillShade="F2"/>
            <w:noWrap/>
            <w:vAlign w:val="center"/>
            <w:hideMark/>
          </w:tcPr>
          <w:p w14:paraId="3BC8992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0.427</w:t>
            </w:r>
          </w:p>
        </w:tc>
        <w:tc>
          <w:tcPr>
            <w:tcW w:w="1296" w:type="dxa"/>
            <w:shd w:val="clear" w:color="auto" w:fill="F2F2F2" w:themeFill="background1" w:themeFillShade="F2"/>
            <w:noWrap/>
            <w:vAlign w:val="center"/>
            <w:hideMark/>
          </w:tcPr>
          <w:p w14:paraId="19A7C383"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0.492</w:t>
            </w:r>
          </w:p>
        </w:tc>
        <w:tc>
          <w:tcPr>
            <w:tcW w:w="1296" w:type="dxa"/>
            <w:shd w:val="clear" w:color="auto" w:fill="F2F2F2" w:themeFill="background1" w:themeFillShade="F2"/>
            <w:noWrap/>
            <w:vAlign w:val="center"/>
            <w:hideMark/>
          </w:tcPr>
          <w:p w14:paraId="54042C5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759FBD7D" w14:textId="77777777" w:rsidTr="00BE0395">
        <w:trPr>
          <w:trHeight w:val="432"/>
        </w:trPr>
        <w:tc>
          <w:tcPr>
            <w:tcW w:w="2736" w:type="dxa"/>
            <w:shd w:val="clear" w:color="auto" w:fill="F2F2F2" w:themeFill="background1" w:themeFillShade="F2"/>
            <w:noWrap/>
            <w:vAlign w:val="center"/>
            <w:hideMark/>
          </w:tcPr>
          <w:p w14:paraId="506C5AC9"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suburban-agricultural</w:t>
            </w:r>
          </w:p>
        </w:tc>
        <w:tc>
          <w:tcPr>
            <w:tcW w:w="1296" w:type="dxa"/>
            <w:shd w:val="clear" w:color="auto" w:fill="F2F2F2" w:themeFill="background1" w:themeFillShade="F2"/>
            <w:noWrap/>
            <w:vAlign w:val="center"/>
            <w:hideMark/>
          </w:tcPr>
          <w:p w14:paraId="67E3A0B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0.013</w:t>
            </w:r>
          </w:p>
        </w:tc>
        <w:tc>
          <w:tcPr>
            <w:tcW w:w="1296" w:type="dxa"/>
            <w:shd w:val="clear" w:color="auto" w:fill="F2F2F2" w:themeFill="background1" w:themeFillShade="F2"/>
            <w:noWrap/>
            <w:vAlign w:val="center"/>
            <w:hideMark/>
          </w:tcPr>
          <w:p w14:paraId="229A7D0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-0.021</w:t>
            </w:r>
          </w:p>
        </w:tc>
        <w:tc>
          <w:tcPr>
            <w:tcW w:w="1296" w:type="dxa"/>
            <w:shd w:val="clear" w:color="auto" w:fill="F2F2F2" w:themeFill="background1" w:themeFillShade="F2"/>
            <w:noWrap/>
            <w:vAlign w:val="center"/>
            <w:hideMark/>
          </w:tcPr>
          <w:p w14:paraId="1BBC485F"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0.048</w:t>
            </w:r>
          </w:p>
        </w:tc>
        <w:tc>
          <w:tcPr>
            <w:tcW w:w="1296" w:type="dxa"/>
            <w:shd w:val="clear" w:color="auto" w:fill="F2F2F2" w:themeFill="background1" w:themeFillShade="F2"/>
            <w:noWrap/>
            <w:vAlign w:val="center"/>
            <w:hideMark/>
          </w:tcPr>
          <w:p w14:paraId="2131268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0.830</w:t>
            </w:r>
          </w:p>
        </w:tc>
      </w:tr>
      <w:tr w:rsidR="00B745C6" w:rsidRPr="008805DB" w14:paraId="01ECEE8C" w14:textId="77777777" w:rsidTr="00BE0395">
        <w:trPr>
          <w:trHeight w:val="432"/>
        </w:trPr>
        <w:tc>
          <w:tcPr>
            <w:tcW w:w="2736" w:type="dxa"/>
            <w:shd w:val="clear" w:color="auto" w:fill="F2F2F2" w:themeFill="background1" w:themeFillShade="F2"/>
            <w:noWrap/>
            <w:vAlign w:val="center"/>
            <w:hideMark/>
          </w:tcPr>
          <w:p w14:paraId="0C356A4F"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urban-agricultural</w:t>
            </w:r>
          </w:p>
        </w:tc>
        <w:tc>
          <w:tcPr>
            <w:tcW w:w="1296" w:type="dxa"/>
            <w:shd w:val="clear" w:color="auto" w:fill="F2F2F2" w:themeFill="background1" w:themeFillShade="F2"/>
            <w:noWrap/>
            <w:vAlign w:val="center"/>
            <w:hideMark/>
          </w:tcPr>
          <w:p w14:paraId="783C22F3"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-0.194</w:t>
            </w:r>
          </w:p>
        </w:tc>
        <w:tc>
          <w:tcPr>
            <w:tcW w:w="1296" w:type="dxa"/>
            <w:shd w:val="clear" w:color="auto" w:fill="F2F2F2" w:themeFill="background1" w:themeFillShade="F2"/>
            <w:noWrap/>
            <w:vAlign w:val="center"/>
            <w:hideMark/>
          </w:tcPr>
          <w:p w14:paraId="3615C4B5"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-0.233</w:t>
            </w:r>
          </w:p>
        </w:tc>
        <w:tc>
          <w:tcPr>
            <w:tcW w:w="1296" w:type="dxa"/>
            <w:shd w:val="clear" w:color="auto" w:fill="F2F2F2" w:themeFill="background1" w:themeFillShade="F2"/>
            <w:noWrap/>
            <w:vAlign w:val="center"/>
            <w:hideMark/>
          </w:tcPr>
          <w:p w14:paraId="7C28141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-0.155</w:t>
            </w:r>
          </w:p>
        </w:tc>
        <w:tc>
          <w:tcPr>
            <w:tcW w:w="1296" w:type="dxa"/>
            <w:shd w:val="clear" w:color="auto" w:fill="F2F2F2" w:themeFill="background1" w:themeFillShade="F2"/>
            <w:noWrap/>
            <w:vAlign w:val="center"/>
            <w:hideMark/>
          </w:tcPr>
          <w:p w14:paraId="28989DD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29329635" w14:textId="77777777" w:rsidTr="00BE0395">
        <w:trPr>
          <w:trHeight w:val="432"/>
        </w:trPr>
        <w:tc>
          <w:tcPr>
            <w:tcW w:w="2736" w:type="dxa"/>
            <w:shd w:val="clear" w:color="auto" w:fill="F2F2F2" w:themeFill="background1" w:themeFillShade="F2"/>
            <w:noWrap/>
            <w:vAlign w:val="center"/>
            <w:hideMark/>
          </w:tcPr>
          <w:p w14:paraId="79881A5E"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rural-exurban</w:t>
            </w:r>
          </w:p>
        </w:tc>
        <w:tc>
          <w:tcPr>
            <w:tcW w:w="1296" w:type="dxa"/>
            <w:shd w:val="clear" w:color="auto" w:fill="F2F2F2" w:themeFill="background1" w:themeFillShade="F2"/>
            <w:noWrap/>
            <w:vAlign w:val="center"/>
            <w:hideMark/>
          </w:tcPr>
          <w:p w14:paraId="75687A1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0.190</w:t>
            </w:r>
          </w:p>
        </w:tc>
        <w:tc>
          <w:tcPr>
            <w:tcW w:w="1296" w:type="dxa"/>
            <w:shd w:val="clear" w:color="auto" w:fill="F2F2F2" w:themeFill="background1" w:themeFillShade="F2"/>
            <w:noWrap/>
            <w:vAlign w:val="center"/>
            <w:hideMark/>
          </w:tcPr>
          <w:p w14:paraId="4421A5F1"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0.177</w:t>
            </w:r>
          </w:p>
        </w:tc>
        <w:tc>
          <w:tcPr>
            <w:tcW w:w="1296" w:type="dxa"/>
            <w:shd w:val="clear" w:color="auto" w:fill="F2F2F2" w:themeFill="background1" w:themeFillShade="F2"/>
            <w:noWrap/>
            <w:vAlign w:val="center"/>
            <w:hideMark/>
          </w:tcPr>
          <w:p w14:paraId="59E7EEAF"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0.203</w:t>
            </w:r>
          </w:p>
        </w:tc>
        <w:tc>
          <w:tcPr>
            <w:tcW w:w="1296" w:type="dxa"/>
            <w:shd w:val="clear" w:color="auto" w:fill="F2F2F2" w:themeFill="background1" w:themeFillShade="F2"/>
            <w:noWrap/>
            <w:vAlign w:val="center"/>
            <w:hideMark/>
          </w:tcPr>
          <w:p w14:paraId="31BC8B23"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A37BDD6" w14:textId="77777777" w:rsidTr="00BE0395">
        <w:trPr>
          <w:trHeight w:val="432"/>
        </w:trPr>
        <w:tc>
          <w:tcPr>
            <w:tcW w:w="2736" w:type="dxa"/>
            <w:shd w:val="clear" w:color="auto" w:fill="F2F2F2" w:themeFill="background1" w:themeFillShade="F2"/>
            <w:noWrap/>
            <w:vAlign w:val="center"/>
            <w:hideMark/>
          </w:tcPr>
          <w:p w14:paraId="14B93697"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suburban-exurban</w:t>
            </w:r>
          </w:p>
        </w:tc>
        <w:tc>
          <w:tcPr>
            <w:tcW w:w="1296" w:type="dxa"/>
            <w:shd w:val="clear" w:color="auto" w:fill="F2F2F2" w:themeFill="background1" w:themeFillShade="F2"/>
            <w:noWrap/>
            <w:vAlign w:val="center"/>
            <w:hideMark/>
          </w:tcPr>
          <w:p w14:paraId="206FEF56"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-0.256</w:t>
            </w:r>
          </w:p>
        </w:tc>
        <w:tc>
          <w:tcPr>
            <w:tcW w:w="1296" w:type="dxa"/>
            <w:shd w:val="clear" w:color="auto" w:fill="F2F2F2" w:themeFill="background1" w:themeFillShade="F2"/>
            <w:noWrap/>
            <w:vAlign w:val="center"/>
            <w:hideMark/>
          </w:tcPr>
          <w:p w14:paraId="013D7DBA"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-0.273</w:t>
            </w:r>
          </w:p>
        </w:tc>
        <w:tc>
          <w:tcPr>
            <w:tcW w:w="1296" w:type="dxa"/>
            <w:shd w:val="clear" w:color="auto" w:fill="F2F2F2" w:themeFill="background1" w:themeFillShade="F2"/>
            <w:noWrap/>
            <w:vAlign w:val="center"/>
            <w:hideMark/>
          </w:tcPr>
          <w:p w14:paraId="2F0D06F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-0.238</w:t>
            </w:r>
          </w:p>
        </w:tc>
        <w:tc>
          <w:tcPr>
            <w:tcW w:w="1296" w:type="dxa"/>
            <w:shd w:val="clear" w:color="auto" w:fill="F2F2F2" w:themeFill="background1" w:themeFillShade="F2"/>
            <w:noWrap/>
            <w:vAlign w:val="center"/>
            <w:hideMark/>
          </w:tcPr>
          <w:p w14:paraId="21D1D72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8D4794C" w14:textId="77777777" w:rsidTr="00BE0395">
        <w:trPr>
          <w:trHeight w:val="432"/>
        </w:trPr>
        <w:tc>
          <w:tcPr>
            <w:tcW w:w="2736" w:type="dxa"/>
            <w:shd w:val="clear" w:color="auto" w:fill="F2F2F2" w:themeFill="background1" w:themeFillShade="F2"/>
            <w:noWrap/>
            <w:vAlign w:val="center"/>
            <w:hideMark/>
          </w:tcPr>
          <w:p w14:paraId="177A8197"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urban-exurban</w:t>
            </w:r>
          </w:p>
        </w:tc>
        <w:tc>
          <w:tcPr>
            <w:tcW w:w="1296" w:type="dxa"/>
            <w:shd w:val="clear" w:color="auto" w:fill="F2F2F2" w:themeFill="background1" w:themeFillShade="F2"/>
            <w:noWrap/>
            <w:vAlign w:val="center"/>
            <w:hideMark/>
          </w:tcPr>
          <w:p w14:paraId="51CA3A96"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-0.463</w:t>
            </w:r>
          </w:p>
        </w:tc>
        <w:tc>
          <w:tcPr>
            <w:tcW w:w="1296" w:type="dxa"/>
            <w:shd w:val="clear" w:color="auto" w:fill="F2F2F2" w:themeFill="background1" w:themeFillShade="F2"/>
            <w:noWrap/>
            <w:vAlign w:val="center"/>
            <w:hideMark/>
          </w:tcPr>
          <w:p w14:paraId="56365B9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-0.488</w:t>
            </w:r>
          </w:p>
        </w:tc>
        <w:tc>
          <w:tcPr>
            <w:tcW w:w="1296" w:type="dxa"/>
            <w:shd w:val="clear" w:color="auto" w:fill="F2F2F2" w:themeFill="background1" w:themeFillShade="F2"/>
            <w:noWrap/>
            <w:vAlign w:val="center"/>
            <w:hideMark/>
          </w:tcPr>
          <w:p w14:paraId="7E641F11"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-0.439</w:t>
            </w:r>
          </w:p>
        </w:tc>
        <w:tc>
          <w:tcPr>
            <w:tcW w:w="1296" w:type="dxa"/>
            <w:shd w:val="clear" w:color="auto" w:fill="F2F2F2" w:themeFill="background1" w:themeFillShade="F2"/>
            <w:noWrap/>
            <w:vAlign w:val="center"/>
            <w:hideMark/>
          </w:tcPr>
          <w:p w14:paraId="6208DB5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3B08F35D" w14:textId="77777777" w:rsidTr="00BE0395">
        <w:trPr>
          <w:trHeight w:val="432"/>
        </w:trPr>
        <w:tc>
          <w:tcPr>
            <w:tcW w:w="2736" w:type="dxa"/>
            <w:shd w:val="clear" w:color="auto" w:fill="F2F2F2" w:themeFill="background1" w:themeFillShade="F2"/>
            <w:noWrap/>
            <w:vAlign w:val="center"/>
            <w:hideMark/>
          </w:tcPr>
          <w:p w14:paraId="5A3E0B69"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suburban-rural</w:t>
            </w:r>
          </w:p>
        </w:tc>
        <w:tc>
          <w:tcPr>
            <w:tcW w:w="1296" w:type="dxa"/>
            <w:shd w:val="clear" w:color="auto" w:fill="F2F2F2" w:themeFill="background1" w:themeFillShade="F2"/>
            <w:noWrap/>
            <w:vAlign w:val="center"/>
            <w:hideMark/>
          </w:tcPr>
          <w:p w14:paraId="19489AD5"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-0.446</w:t>
            </w:r>
          </w:p>
        </w:tc>
        <w:tc>
          <w:tcPr>
            <w:tcW w:w="1296" w:type="dxa"/>
            <w:shd w:val="clear" w:color="auto" w:fill="F2F2F2" w:themeFill="background1" w:themeFillShade="F2"/>
            <w:noWrap/>
            <w:vAlign w:val="center"/>
            <w:hideMark/>
          </w:tcPr>
          <w:p w14:paraId="11688F2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-0.463</w:t>
            </w:r>
          </w:p>
        </w:tc>
        <w:tc>
          <w:tcPr>
            <w:tcW w:w="1296" w:type="dxa"/>
            <w:shd w:val="clear" w:color="auto" w:fill="F2F2F2" w:themeFill="background1" w:themeFillShade="F2"/>
            <w:noWrap/>
            <w:vAlign w:val="center"/>
            <w:hideMark/>
          </w:tcPr>
          <w:p w14:paraId="7347D63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-0.429</w:t>
            </w:r>
          </w:p>
        </w:tc>
        <w:tc>
          <w:tcPr>
            <w:tcW w:w="1296" w:type="dxa"/>
            <w:shd w:val="clear" w:color="auto" w:fill="F2F2F2" w:themeFill="background1" w:themeFillShade="F2"/>
            <w:noWrap/>
            <w:vAlign w:val="center"/>
            <w:hideMark/>
          </w:tcPr>
          <w:p w14:paraId="25F1745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224238FC" w14:textId="77777777" w:rsidTr="00BE0395">
        <w:trPr>
          <w:trHeight w:val="432"/>
        </w:trPr>
        <w:tc>
          <w:tcPr>
            <w:tcW w:w="2736" w:type="dxa"/>
            <w:shd w:val="clear" w:color="auto" w:fill="F2F2F2" w:themeFill="background1" w:themeFillShade="F2"/>
            <w:noWrap/>
            <w:vAlign w:val="center"/>
            <w:hideMark/>
          </w:tcPr>
          <w:p w14:paraId="616D14BE"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urban-rural</w:t>
            </w:r>
          </w:p>
        </w:tc>
        <w:tc>
          <w:tcPr>
            <w:tcW w:w="1296" w:type="dxa"/>
            <w:shd w:val="clear" w:color="auto" w:fill="F2F2F2" w:themeFill="background1" w:themeFillShade="F2"/>
            <w:noWrap/>
            <w:vAlign w:val="center"/>
            <w:hideMark/>
          </w:tcPr>
          <w:p w14:paraId="30C1B4AF"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-0.653</w:t>
            </w:r>
          </w:p>
        </w:tc>
        <w:tc>
          <w:tcPr>
            <w:tcW w:w="1296" w:type="dxa"/>
            <w:shd w:val="clear" w:color="auto" w:fill="F2F2F2" w:themeFill="background1" w:themeFillShade="F2"/>
            <w:noWrap/>
            <w:vAlign w:val="center"/>
            <w:hideMark/>
          </w:tcPr>
          <w:p w14:paraId="123D7A7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-0.677</w:t>
            </w:r>
          </w:p>
        </w:tc>
        <w:tc>
          <w:tcPr>
            <w:tcW w:w="1296" w:type="dxa"/>
            <w:shd w:val="clear" w:color="auto" w:fill="F2F2F2" w:themeFill="background1" w:themeFillShade="F2"/>
            <w:noWrap/>
            <w:vAlign w:val="center"/>
            <w:hideMark/>
          </w:tcPr>
          <w:p w14:paraId="5B90C9E0"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-0.629</w:t>
            </w:r>
          </w:p>
        </w:tc>
        <w:tc>
          <w:tcPr>
            <w:tcW w:w="1296" w:type="dxa"/>
            <w:shd w:val="clear" w:color="auto" w:fill="F2F2F2" w:themeFill="background1" w:themeFillShade="F2"/>
            <w:noWrap/>
            <w:vAlign w:val="center"/>
            <w:hideMark/>
          </w:tcPr>
          <w:p w14:paraId="5C9D869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1E4A52EE" w14:textId="77777777" w:rsidTr="00BE0395">
        <w:trPr>
          <w:trHeight w:val="432"/>
        </w:trPr>
        <w:tc>
          <w:tcPr>
            <w:tcW w:w="2736" w:type="dxa"/>
            <w:shd w:val="clear" w:color="auto" w:fill="F2F2F2" w:themeFill="background1" w:themeFillShade="F2"/>
            <w:noWrap/>
            <w:vAlign w:val="center"/>
            <w:hideMark/>
          </w:tcPr>
          <w:p w14:paraId="6190F05D"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urban-suburban</w:t>
            </w:r>
          </w:p>
        </w:tc>
        <w:tc>
          <w:tcPr>
            <w:tcW w:w="1296" w:type="dxa"/>
            <w:shd w:val="clear" w:color="auto" w:fill="F2F2F2" w:themeFill="background1" w:themeFillShade="F2"/>
            <w:noWrap/>
            <w:vAlign w:val="center"/>
            <w:hideMark/>
          </w:tcPr>
          <w:p w14:paraId="1062114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-0.207</w:t>
            </w:r>
          </w:p>
        </w:tc>
        <w:tc>
          <w:tcPr>
            <w:tcW w:w="1296" w:type="dxa"/>
            <w:shd w:val="clear" w:color="auto" w:fill="F2F2F2" w:themeFill="background1" w:themeFillShade="F2"/>
            <w:noWrap/>
            <w:vAlign w:val="center"/>
            <w:hideMark/>
          </w:tcPr>
          <w:p w14:paraId="1D3E97EF"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-0.234</w:t>
            </w:r>
          </w:p>
        </w:tc>
        <w:tc>
          <w:tcPr>
            <w:tcW w:w="1296" w:type="dxa"/>
            <w:shd w:val="clear" w:color="auto" w:fill="F2F2F2" w:themeFill="background1" w:themeFillShade="F2"/>
            <w:noWrap/>
            <w:vAlign w:val="center"/>
            <w:hideMark/>
          </w:tcPr>
          <w:p w14:paraId="055760F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-0.181</w:t>
            </w:r>
          </w:p>
        </w:tc>
        <w:tc>
          <w:tcPr>
            <w:tcW w:w="1296" w:type="dxa"/>
            <w:shd w:val="clear" w:color="auto" w:fill="F2F2F2" w:themeFill="background1" w:themeFillShade="F2"/>
            <w:noWrap/>
            <w:vAlign w:val="center"/>
            <w:hideMark/>
          </w:tcPr>
          <w:p w14:paraId="042F1BC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bl>
    <w:p w14:paraId="21936A2A" w14:textId="77777777" w:rsidR="00B745C6" w:rsidRPr="008805DB" w:rsidRDefault="00B745C6" w:rsidP="00B745C6">
      <w:pPr>
        <w:rPr>
          <w:rFonts w:ascii="Times New Roman" w:hAnsi="Times New Roman" w:cs="Times New Roman"/>
        </w:rPr>
      </w:pPr>
    </w:p>
    <w:p w14:paraId="2F5C9E08" w14:textId="77777777" w:rsidR="00B745C6" w:rsidRPr="008805DB" w:rsidRDefault="00B745C6" w:rsidP="00B745C6">
      <w:pPr>
        <w:rPr>
          <w:rFonts w:ascii="Times New Roman" w:hAnsi="Times New Roman" w:cs="Times New Roman"/>
        </w:rPr>
      </w:pPr>
    </w:p>
    <w:p w14:paraId="0F276B68" w14:textId="2353B88C" w:rsidR="00B745C6" w:rsidRPr="008805DB" w:rsidRDefault="00B745C6" w:rsidP="00B745C6">
      <w:pPr>
        <w:rPr>
          <w:rFonts w:ascii="Times New Roman" w:hAnsi="Times New Roman" w:cs="Times New Roman"/>
        </w:rPr>
      </w:pPr>
      <w:r w:rsidRPr="008805DB">
        <w:rPr>
          <w:rFonts w:ascii="Times New Roman" w:hAnsi="Times New Roman" w:cs="Times New Roman"/>
        </w:rPr>
        <w:t>Table S</w:t>
      </w:r>
      <w:r w:rsidR="00890D76">
        <w:rPr>
          <w:rFonts w:ascii="Times New Roman" w:hAnsi="Times New Roman" w:cs="Times New Roman"/>
        </w:rPr>
        <w:t>5</w:t>
      </w:r>
      <w:r w:rsidRPr="008805DB">
        <w:rPr>
          <w:rFonts w:ascii="Times New Roman" w:hAnsi="Times New Roman" w:cs="Times New Roman"/>
        </w:rPr>
        <w:t>.6. Proportion islet forest/wetland (</w:t>
      </w:r>
      <w:r w:rsidR="005A5153" w:rsidRPr="008805DB">
        <w:rPr>
          <w:rFonts w:ascii="Times New Roman" w:hAnsi="Times New Roman" w:cs="Times New Roman"/>
        </w:rPr>
        <w:t xml:space="preserve">i.e., </w:t>
      </w:r>
      <w:r w:rsidRPr="008805DB">
        <w:rPr>
          <w:rFonts w:ascii="Times New Roman" w:hAnsi="Times New Roman" w:cs="Times New Roman"/>
        </w:rPr>
        <w:t>natural lands)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36"/>
        <w:gridCol w:w="1296"/>
        <w:gridCol w:w="1296"/>
        <w:gridCol w:w="1296"/>
        <w:gridCol w:w="1296"/>
      </w:tblGrid>
      <w:tr w:rsidR="00660835" w:rsidRPr="008805DB" w14:paraId="58C49801" w14:textId="77777777" w:rsidTr="00BE0395">
        <w:trPr>
          <w:trHeight w:val="432"/>
        </w:trPr>
        <w:tc>
          <w:tcPr>
            <w:tcW w:w="2736" w:type="dxa"/>
            <w:noWrap/>
            <w:vAlign w:val="center"/>
            <w:hideMark/>
          </w:tcPr>
          <w:p w14:paraId="765027BB" w14:textId="77777777" w:rsidR="00660835" w:rsidRPr="008805DB" w:rsidRDefault="00660835" w:rsidP="00BE0395">
            <w:pPr>
              <w:rPr>
                <w:rFonts w:ascii="Times New Roman" w:hAnsi="Times New Roman" w:cs="Times New Roman"/>
                <w:b/>
              </w:rPr>
            </w:pPr>
          </w:p>
        </w:tc>
        <w:tc>
          <w:tcPr>
            <w:tcW w:w="1296" w:type="dxa"/>
            <w:shd w:val="clear" w:color="auto" w:fill="auto"/>
            <w:noWrap/>
            <w:vAlign w:val="center"/>
            <w:hideMark/>
          </w:tcPr>
          <w:p w14:paraId="7C111E8D" w14:textId="36F8425F"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difference</w:t>
            </w:r>
          </w:p>
        </w:tc>
        <w:tc>
          <w:tcPr>
            <w:tcW w:w="1296" w:type="dxa"/>
            <w:shd w:val="clear" w:color="auto" w:fill="auto"/>
            <w:noWrap/>
            <w:vAlign w:val="center"/>
            <w:hideMark/>
          </w:tcPr>
          <w:p w14:paraId="37CDFD89" w14:textId="259F439D"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lower</w:t>
            </w:r>
          </w:p>
        </w:tc>
        <w:tc>
          <w:tcPr>
            <w:tcW w:w="1296" w:type="dxa"/>
            <w:shd w:val="clear" w:color="auto" w:fill="auto"/>
            <w:noWrap/>
            <w:vAlign w:val="center"/>
            <w:hideMark/>
          </w:tcPr>
          <w:p w14:paraId="7484436A" w14:textId="78C062B3"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upper</w:t>
            </w:r>
          </w:p>
        </w:tc>
        <w:tc>
          <w:tcPr>
            <w:tcW w:w="1296" w:type="dxa"/>
            <w:shd w:val="clear" w:color="auto" w:fill="auto"/>
            <w:noWrap/>
            <w:vAlign w:val="center"/>
            <w:hideMark/>
          </w:tcPr>
          <w:p w14:paraId="111B20C3" w14:textId="56718BC0"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p adj</w:t>
            </w:r>
          </w:p>
        </w:tc>
      </w:tr>
      <w:tr w:rsidR="00B745C6" w:rsidRPr="008805DB" w14:paraId="7BC0A440" w14:textId="77777777" w:rsidTr="00BE0395">
        <w:trPr>
          <w:trHeight w:val="432"/>
        </w:trPr>
        <w:tc>
          <w:tcPr>
            <w:tcW w:w="2736" w:type="dxa"/>
            <w:shd w:val="clear" w:color="auto" w:fill="F2F2F2" w:themeFill="background1" w:themeFillShade="F2"/>
            <w:noWrap/>
            <w:vAlign w:val="center"/>
            <w:hideMark/>
          </w:tcPr>
          <w:p w14:paraId="09083CED"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exurban-agricultural</w:t>
            </w:r>
          </w:p>
        </w:tc>
        <w:tc>
          <w:tcPr>
            <w:tcW w:w="1296" w:type="dxa"/>
            <w:shd w:val="clear" w:color="auto" w:fill="F2F2F2" w:themeFill="background1" w:themeFillShade="F2"/>
            <w:noWrap/>
            <w:vAlign w:val="center"/>
            <w:hideMark/>
          </w:tcPr>
          <w:p w14:paraId="1C160C6B"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-0.005</w:t>
            </w:r>
          </w:p>
        </w:tc>
        <w:tc>
          <w:tcPr>
            <w:tcW w:w="1296" w:type="dxa"/>
            <w:shd w:val="clear" w:color="auto" w:fill="F2F2F2" w:themeFill="background1" w:themeFillShade="F2"/>
            <w:noWrap/>
            <w:vAlign w:val="center"/>
            <w:hideMark/>
          </w:tcPr>
          <w:p w14:paraId="14E720D1"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-0.006</w:t>
            </w:r>
          </w:p>
        </w:tc>
        <w:tc>
          <w:tcPr>
            <w:tcW w:w="1296" w:type="dxa"/>
            <w:shd w:val="clear" w:color="auto" w:fill="F2F2F2" w:themeFill="background1" w:themeFillShade="F2"/>
            <w:noWrap/>
            <w:vAlign w:val="center"/>
            <w:hideMark/>
          </w:tcPr>
          <w:p w14:paraId="01E2B165"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-0.004</w:t>
            </w:r>
          </w:p>
        </w:tc>
        <w:tc>
          <w:tcPr>
            <w:tcW w:w="1296" w:type="dxa"/>
            <w:shd w:val="clear" w:color="auto" w:fill="F2F2F2" w:themeFill="background1" w:themeFillShade="F2"/>
            <w:noWrap/>
            <w:vAlign w:val="center"/>
            <w:hideMark/>
          </w:tcPr>
          <w:p w14:paraId="70BC1D65"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66456580" w14:textId="77777777" w:rsidTr="00BE0395">
        <w:trPr>
          <w:trHeight w:val="432"/>
        </w:trPr>
        <w:tc>
          <w:tcPr>
            <w:tcW w:w="2736" w:type="dxa"/>
            <w:shd w:val="clear" w:color="auto" w:fill="F2F2F2" w:themeFill="background1" w:themeFillShade="F2"/>
            <w:noWrap/>
            <w:vAlign w:val="center"/>
            <w:hideMark/>
          </w:tcPr>
          <w:p w14:paraId="286A260F"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rural-agricultural</w:t>
            </w:r>
          </w:p>
        </w:tc>
        <w:tc>
          <w:tcPr>
            <w:tcW w:w="1296" w:type="dxa"/>
            <w:shd w:val="clear" w:color="auto" w:fill="F2F2F2" w:themeFill="background1" w:themeFillShade="F2"/>
            <w:noWrap/>
            <w:vAlign w:val="center"/>
            <w:hideMark/>
          </w:tcPr>
          <w:p w14:paraId="0B42DC3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-0.007</w:t>
            </w:r>
          </w:p>
        </w:tc>
        <w:tc>
          <w:tcPr>
            <w:tcW w:w="1296" w:type="dxa"/>
            <w:shd w:val="clear" w:color="auto" w:fill="F2F2F2" w:themeFill="background1" w:themeFillShade="F2"/>
            <w:noWrap/>
            <w:vAlign w:val="center"/>
            <w:hideMark/>
          </w:tcPr>
          <w:p w14:paraId="1F0666B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-0.008</w:t>
            </w:r>
          </w:p>
        </w:tc>
        <w:tc>
          <w:tcPr>
            <w:tcW w:w="1296" w:type="dxa"/>
            <w:shd w:val="clear" w:color="auto" w:fill="F2F2F2" w:themeFill="background1" w:themeFillShade="F2"/>
            <w:noWrap/>
            <w:vAlign w:val="center"/>
            <w:hideMark/>
          </w:tcPr>
          <w:p w14:paraId="539E902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-0.006</w:t>
            </w:r>
          </w:p>
        </w:tc>
        <w:tc>
          <w:tcPr>
            <w:tcW w:w="1296" w:type="dxa"/>
            <w:shd w:val="clear" w:color="auto" w:fill="F2F2F2" w:themeFill="background1" w:themeFillShade="F2"/>
            <w:noWrap/>
            <w:vAlign w:val="center"/>
            <w:hideMark/>
          </w:tcPr>
          <w:p w14:paraId="050D320A"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CDFF148" w14:textId="77777777" w:rsidTr="00BE0395">
        <w:trPr>
          <w:trHeight w:val="432"/>
        </w:trPr>
        <w:tc>
          <w:tcPr>
            <w:tcW w:w="2736" w:type="dxa"/>
            <w:shd w:val="clear" w:color="auto" w:fill="F2F2F2" w:themeFill="background1" w:themeFillShade="F2"/>
            <w:noWrap/>
            <w:vAlign w:val="center"/>
            <w:hideMark/>
          </w:tcPr>
          <w:p w14:paraId="0F53BE5D"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suburban-agricultural</w:t>
            </w:r>
          </w:p>
        </w:tc>
        <w:tc>
          <w:tcPr>
            <w:tcW w:w="1296" w:type="dxa"/>
            <w:shd w:val="clear" w:color="auto" w:fill="F2F2F2" w:themeFill="background1" w:themeFillShade="F2"/>
            <w:noWrap/>
            <w:vAlign w:val="center"/>
            <w:hideMark/>
          </w:tcPr>
          <w:p w14:paraId="1ABAA79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0.002</w:t>
            </w:r>
          </w:p>
        </w:tc>
        <w:tc>
          <w:tcPr>
            <w:tcW w:w="1296" w:type="dxa"/>
            <w:shd w:val="clear" w:color="auto" w:fill="F2F2F2" w:themeFill="background1" w:themeFillShade="F2"/>
            <w:noWrap/>
            <w:vAlign w:val="center"/>
            <w:hideMark/>
          </w:tcPr>
          <w:p w14:paraId="05BD03DC"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0.001</w:t>
            </w:r>
          </w:p>
        </w:tc>
        <w:tc>
          <w:tcPr>
            <w:tcW w:w="1296" w:type="dxa"/>
            <w:shd w:val="clear" w:color="auto" w:fill="F2F2F2" w:themeFill="background1" w:themeFillShade="F2"/>
            <w:noWrap/>
            <w:vAlign w:val="center"/>
            <w:hideMark/>
          </w:tcPr>
          <w:p w14:paraId="3F49CFE3"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0.002</w:t>
            </w:r>
          </w:p>
        </w:tc>
        <w:tc>
          <w:tcPr>
            <w:tcW w:w="1296" w:type="dxa"/>
            <w:shd w:val="clear" w:color="auto" w:fill="F2F2F2" w:themeFill="background1" w:themeFillShade="F2"/>
            <w:noWrap/>
            <w:vAlign w:val="center"/>
            <w:hideMark/>
          </w:tcPr>
          <w:p w14:paraId="0DB8FD7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83BAA30" w14:textId="77777777" w:rsidTr="00BE0395">
        <w:trPr>
          <w:trHeight w:val="432"/>
        </w:trPr>
        <w:tc>
          <w:tcPr>
            <w:tcW w:w="2736" w:type="dxa"/>
            <w:shd w:val="clear" w:color="auto" w:fill="F2F2F2" w:themeFill="background1" w:themeFillShade="F2"/>
            <w:noWrap/>
            <w:vAlign w:val="center"/>
            <w:hideMark/>
          </w:tcPr>
          <w:p w14:paraId="06381C18"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urban-agricultural</w:t>
            </w:r>
          </w:p>
        </w:tc>
        <w:tc>
          <w:tcPr>
            <w:tcW w:w="1296" w:type="dxa"/>
            <w:shd w:val="clear" w:color="auto" w:fill="F2F2F2" w:themeFill="background1" w:themeFillShade="F2"/>
            <w:noWrap/>
            <w:vAlign w:val="center"/>
            <w:hideMark/>
          </w:tcPr>
          <w:p w14:paraId="319A7C6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0.002</w:t>
            </w:r>
          </w:p>
        </w:tc>
        <w:tc>
          <w:tcPr>
            <w:tcW w:w="1296" w:type="dxa"/>
            <w:shd w:val="clear" w:color="auto" w:fill="F2F2F2" w:themeFill="background1" w:themeFillShade="F2"/>
            <w:noWrap/>
            <w:vAlign w:val="center"/>
            <w:hideMark/>
          </w:tcPr>
          <w:p w14:paraId="0EA2E099"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0.001</w:t>
            </w:r>
          </w:p>
        </w:tc>
        <w:tc>
          <w:tcPr>
            <w:tcW w:w="1296" w:type="dxa"/>
            <w:shd w:val="clear" w:color="auto" w:fill="F2F2F2" w:themeFill="background1" w:themeFillShade="F2"/>
            <w:noWrap/>
            <w:vAlign w:val="center"/>
            <w:hideMark/>
          </w:tcPr>
          <w:p w14:paraId="198F0003"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0.003</w:t>
            </w:r>
          </w:p>
        </w:tc>
        <w:tc>
          <w:tcPr>
            <w:tcW w:w="1296" w:type="dxa"/>
            <w:shd w:val="clear" w:color="auto" w:fill="F2F2F2" w:themeFill="background1" w:themeFillShade="F2"/>
            <w:noWrap/>
            <w:vAlign w:val="center"/>
            <w:hideMark/>
          </w:tcPr>
          <w:p w14:paraId="1E002FEF"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74DD5E5" w14:textId="77777777" w:rsidTr="00BE0395">
        <w:trPr>
          <w:trHeight w:val="432"/>
        </w:trPr>
        <w:tc>
          <w:tcPr>
            <w:tcW w:w="2736" w:type="dxa"/>
            <w:shd w:val="clear" w:color="auto" w:fill="F2F2F2" w:themeFill="background1" w:themeFillShade="F2"/>
            <w:noWrap/>
            <w:vAlign w:val="center"/>
            <w:hideMark/>
          </w:tcPr>
          <w:p w14:paraId="73FC960D"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rural-exurban</w:t>
            </w:r>
          </w:p>
        </w:tc>
        <w:tc>
          <w:tcPr>
            <w:tcW w:w="1296" w:type="dxa"/>
            <w:shd w:val="clear" w:color="auto" w:fill="F2F2F2" w:themeFill="background1" w:themeFillShade="F2"/>
            <w:noWrap/>
            <w:vAlign w:val="center"/>
            <w:hideMark/>
          </w:tcPr>
          <w:p w14:paraId="3C156DC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-0.002</w:t>
            </w:r>
          </w:p>
        </w:tc>
        <w:tc>
          <w:tcPr>
            <w:tcW w:w="1296" w:type="dxa"/>
            <w:shd w:val="clear" w:color="auto" w:fill="F2F2F2" w:themeFill="background1" w:themeFillShade="F2"/>
            <w:noWrap/>
            <w:vAlign w:val="center"/>
            <w:hideMark/>
          </w:tcPr>
          <w:p w14:paraId="1D214B4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-0.002</w:t>
            </w:r>
          </w:p>
        </w:tc>
        <w:tc>
          <w:tcPr>
            <w:tcW w:w="1296" w:type="dxa"/>
            <w:shd w:val="clear" w:color="auto" w:fill="F2F2F2" w:themeFill="background1" w:themeFillShade="F2"/>
            <w:noWrap/>
            <w:vAlign w:val="center"/>
            <w:hideMark/>
          </w:tcPr>
          <w:p w14:paraId="2151B06C"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-0.002</w:t>
            </w:r>
          </w:p>
        </w:tc>
        <w:tc>
          <w:tcPr>
            <w:tcW w:w="1296" w:type="dxa"/>
            <w:shd w:val="clear" w:color="auto" w:fill="F2F2F2" w:themeFill="background1" w:themeFillShade="F2"/>
            <w:noWrap/>
            <w:vAlign w:val="center"/>
            <w:hideMark/>
          </w:tcPr>
          <w:p w14:paraId="55E9D99A"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8CC8502" w14:textId="77777777" w:rsidTr="00BE0395">
        <w:trPr>
          <w:trHeight w:val="432"/>
        </w:trPr>
        <w:tc>
          <w:tcPr>
            <w:tcW w:w="2736" w:type="dxa"/>
            <w:shd w:val="clear" w:color="auto" w:fill="F2F2F2" w:themeFill="background1" w:themeFillShade="F2"/>
            <w:noWrap/>
            <w:vAlign w:val="center"/>
            <w:hideMark/>
          </w:tcPr>
          <w:p w14:paraId="501369B6"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suburban-exurban</w:t>
            </w:r>
          </w:p>
        </w:tc>
        <w:tc>
          <w:tcPr>
            <w:tcW w:w="1296" w:type="dxa"/>
            <w:shd w:val="clear" w:color="auto" w:fill="F2F2F2" w:themeFill="background1" w:themeFillShade="F2"/>
            <w:noWrap/>
            <w:vAlign w:val="center"/>
            <w:hideMark/>
          </w:tcPr>
          <w:p w14:paraId="13CB5BD0"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0.006</w:t>
            </w:r>
          </w:p>
        </w:tc>
        <w:tc>
          <w:tcPr>
            <w:tcW w:w="1296" w:type="dxa"/>
            <w:shd w:val="clear" w:color="auto" w:fill="F2F2F2" w:themeFill="background1" w:themeFillShade="F2"/>
            <w:noWrap/>
            <w:vAlign w:val="center"/>
            <w:hideMark/>
          </w:tcPr>
          <w:p w14:paraId="7B8DF53A"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0.006</w:t>
            </w:r>
          </w:p>
        </w:tc>
        <w:tc>
          <w:tcPr>
            <w:tcW w:w="1296" w:type="dxa"/>
            <w:shd w:val="clear" w:color="auto" w:fill="F2F2F2" w:themeFill="background1" w:themeFillShade="F2"/>
            <w:noWrap/>
            <w:vAlign w:val="center"/>
            <w:hideMark/>
          </w:tcPr>
          <w:p w14:paraId="1005BAE5"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0.007</w:t>
            </w:r>
          </w:p>
        </w:tc>
        <w:tc>
          <w:tcPr>
            <w:tcW w:w="1296" w:type="dxa"/>
            <w:shd w:val="clear" w:color="auto" w:fill="F2F2F2" w:themeFill="background1" w:themeFillShade="F2"/>
            <w:noWrap/>
            <w:vAlign w:val="center"/>
            <w:hideMark/>
          </w:tcPr>
          <w:p w14:paraId="46DF8A61"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3A81F0F0" w14:textId="77777777" w:rsidTr="00BE0395">
        <w:trPr>
          <w:trHeight w:val="432"/>
        </w:trPr>
        <w:tc>
          <w:tcPr>
            <w:tcW w:w="2736" w:type="dxa"/>
            <w:shd w:val="clear" w:color="auto" w:fill="F2F2F2" w:themeFill="background1" w:themeFillShade="F2"/>
            <w:noWrap/>
            <w:vAlign w:val="center"/>
            <w:hideMark/>
          </w:tcPr>
          <w:p w14:paraId="29174212"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urban-exurban</w:t>
            </w:r>
          </w:p>
        </w:tc>
        <w:tc>
          <w:tcPr>
            <w:tcW w:w="1296" w:type="dxa"/>
            <w:shd w:val="clear" w:color="auto" w:fill="F2F2F2" w:themeFill="background1" w:themeFillShade="F2"/>
            <w:noWrap/>
            <w:vAlign w:val="center"/>
            <w:hideMark/>
          </w:tcPr>
          <w:p w14:paraId="7C4E63AF"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0.007</w:t>
            </w:r>
          </w:p>
        </w:tc>
        <w:tc>
          <w:tcPr>
            <w:tcW w:w="1296" w:type="dxa"/>
            <w:shd w:val="clear" w:color="auto" w:fill="F2F2F2" w:themeFill="background1" w:themeFillShade="F2"/>
            <w:noWrap/>
            <w:vAlign w:val="center"/>
            <w:hideMark/>
          </w:tcPr>
          <w:p w14:paraId="665324C9"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0.006</w:t>
            </w:r>
          </w:p>
        </w:tc>
        <w:tc>
          <w:tcPr>
            <w:tcW w:w="1296" w:type="dxa"/>
            <w:shd w:val="clear" w:color="auto" w:fill="F2F2F2" w:themeFill="background1" w:themeFillShade="F2"/>
            <w:noWrap/>
            <w:vAlign w:val="center"/>
            <w:hideMark/>
          </w:tcPr>
          <w:p w14:paraId="1EB728BC"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0.008</w:t>
            </w:r>
          </w:p>
        </w:tc>
        <w:tc>
          <w:tcPr>
            <w:tcW w:w="1296" w:type="dxa"/>
            <w:shd w:val="clear" w:color="auto" w:fill="F2F2F2" w:themeFill="background1" w:themeFillShade="F2"/>
            <w:noWrap/>
            <w:vAlign w:val="center"/>
            <w:hideMark/>
          </w:tcPr>
          <w:p w14:paraId="73A2757B"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7DE96A38" w14:textId="77777777" w:rsidTr="00BE0395">
        <w:trPr>
          <w:trHeight w:val="432"/>
        </w:trPr>
        <w:tc>
          <w:tcPr>
            <w:tcW w:w="2736" w:type="dxa"/>
            <w:shd w:val="clear" w:color="auto" w:fill="F2F2F2" w:themeFill="background1" w:themeFillShade="F2"/>
            <w:noWrap/>
            <w:vAlign w:val="center"/>
            <w:hideMark/>
          </w:tcPr>
          <w:p w14:paraId="2604E767"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suburban-rural</w:t>
            </w:r>
          </w:p>
        </w:tc>
        <w:tc>
          <w:tcPr>
            <w:tcW w:w="1296" w:type="dxa"/>
            <w:shd w:val="clear" w:color="auto" w:fill="F2F2F2" w:themeFill="background1" w:themeFillShade="F2"/>
            <w:noWrap/>
            <w:vAlign w:val="center"/>
            <w:hideMark/>
          </w:tcPr>
          <w:p w14:paraId="252E277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0.008</w:t>
            </w:r>
          </w:p>
        </w:tc>
        <w:tc>
          <w:tcPr>
            <w:tcW w:w="1296" w:type="dxa"/>
            <w:shd w:val="clear" w:color="auto" w:fill="F2F2F2" w:themeFill="background1" w:themeFillShade="F2"/>
            <w:noWrap/>
            <w:vAlign w:val="center"/>
            <w:hideMark/>
          </w:tcPr>
          <w:p w14:paraId="76AC0FC3"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0.008</w:t>
            </w:r>
          </w:p>
        </w:tc>
        <w:tc>
          <w:tcPr>
            <w:tcW w:w="1296" w:type="dxa"/>
            <w:shd w:val="clear" w:color="auto" w:fill="F2F2F2" w:themeFill="background1" w:themeFillShade="F2"/>
            <w:noWrap/>
            <w:vAlign w:val="center"/>
            <w:hideMark/>
          </w:tcPr>
          <w:p w14:paraId="41E5936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0.009</w:t>
            </w:r>
          </w:p>
        </w:tc>
        <w:tc>
          <w:tcPr>
            <w:tcW w:w="1296" w:type="dxa"/>
            <w:shd w:val="clear" w:color="auto" w:fill="F2F2F2" w:themeFill="background1" w:themeFillShade="F2"/>
            <w:noWrap/>
            <w:vAlign w:val="center"/>
            <w:hideMark/>
          </w:tcPr>
          <w:p w14:paraId="1F543E5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1E216D47" w14:textId="77777777" w:rsidTr="00BE0395">
        <w:trPr>
          <w:trHeight w:val="432"/>
        </w:trPr>
        <w:tc>
          <w:tcPr>
            <w:tcW w:w="2736" w:type="dxa"/>
            <w:shd w:val="clear" w:color="auto" w:fill="F2F2F2" w:themeFill="background1" w:themeFillShade="F2"/>
            <w:noWrap/>
            <w:vAlign w:val="center"/>
            <w:hideMark/>
          </w:tcPr>
          <w:p w14:paraId="7E9CF0E2"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urban-rural</w:t>
            </w:r>
          </w:p>
        </w:tc>
        <w:tc>
          <w:tcPr>
            <w:tcW w:w="1296" w:type="dxa"/>
            <w:shd w:val="clear" w:color="auto" w:fill="F2F2F2" w:themeFill="background1" w:themeFillShade="F2"/>
            <w:noWrap/>
            <w:vAlign w:val="center"/>
            <w:hideMark/>
          </w:tcPr>
          <w:p w14:paraId="65D208C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0.009</w:t>
            </w:r>
          </w:p>
        </w:tc>
        <w:tc>
          <w:tcPr>
            <w:tcW w:w="1296" w:type="dxa"/>
            <w:shd w:val="clear" w:color="auto" w:fill="F2F2F2" w:themeFill="background1" w:themeFillShade="F2"/>
            <w:noWrap/>
            <w:vAlign w:val="center"/>
            <w:hideMark/>
          </w:tcPr>
          <w:p w14:paraId="45A6E1A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0.008</w:t>
            </w:r>
          </w:p>
        </w:tc>
        <w:tc>
          <w:tcPr>
            <w:tcW w:w="1296" w:type="dxa"/>
            <w:shd w:val="clear" w:color="auto" w:fill="F2F2F2" w:themeFill="background1" w:themeFillShade="F2"/>
            <w:noWrap/>
            <w:vAlign w:val="center"/>
            <w:hideMark/>
          </w:tcPr>
          <w:p w14:paraId="2E2BA21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0.009</w:t>
            </w:r>
          </w:p>
        </w:tc>
        <w:tc>
          <w:tcPr>
            <w:tcW w:w="1296" w:type="dxa"/>
            <w:shd w:val="clear" w:color="auto" w:fill="F2F2F2" w:themeFill="background1" w:themeFillShade="F2"/>
            <w:noWrap/>
            <w:vAlign w:val="center"/>
            <w:hideMark/>
          </w:tcPr>
          <w:p w14:paraId="5AF5AE0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12B90498" w14:textId="77777777" w:rsidTr="00BE0395">
        <w:trPr>
          <w:trHeight w:val="432"/>
        </w:trPr>
        <w:tc>
          <w:tcPr>
            <w:tcW w:w="2736" w:type="dxa"/>
            <w:noWrap/>
            <w:vAlign w:val="center"/>
            <w:hideMark/>
          </w:tcPr>
          <w:p w14:paraId="0369FB83"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urban-suburban</w:t>
            </w:r>
          </w:p>
        </w:tc>
        <w:tc>
          <w:tcPr>
            <w:tcW w:w="1296" w:type="dxa"/>
            <w:noWrap/>
            <w:vAlign w:val="center"/>
            <w:hideMark/>
          </w:tcPr>
          <w:p w14:paraId="13E2855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c>
          <w:tcPr>
            <w:tcW w:w="1296" w:type="dxa"/>
            <w:noWrap/>
            <w:vAlign w:val="center"/>
            <w:hideMark/>
          </w:tcPr>
          <w:p w14:paraId="74222FA5"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c>
          <w:tcPr>
            <w:tcW w:w="1296" w:type="dxa"/>
            <w:noWrap/>
            <w:vAlign w:val="center"/>
            <w:hideMark/>
          </w:tcPr>
          <w:p w14:paraId="5E8AD35C"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0.001</w:t>
            </w:r>
          </w:p>
        </w:tc>
        <w:tc>
          <w:tcPr>
            <w:tcW w:w="1296" w:type="dxa"/>
            <w:noWrap/>
            <w:vAlign w:val="center"/>
            <w:hideMark/>
          </w:tcPr>
          <w:p w14:paraId="0EDB6B8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0.342</w:t>
            </w:r>
          </w:p>
        </w:tc>
      </w:tr>
    </w:tbl>
    <w:p w14:paraId="5EF1F9EF" w14:textId="03B974D0" w:rsidR="00B745C6" w:rsidRDefault="00B745C6" w:rsidP="00B745C6">
      <w:pPr>
        <w:rPr>
          <w:rFonts w:ascii="Times New Roman" w:hAnsi="Times New Roman" w:cs="Times New Roman"/>
        </w:rPr>
      </w:pPr>
    </w:p>
    <w:p w14:paraId="7CC30462" w14:textId="608C25FA" w:rsidR="00BE0395" w:rsidRDefault="00BE0395" w:rsidP="00B745C6">
      <w:pPr>
        <w:rPr>
          <w:rFonts w:ascii="Times New Roman" w:hAnsi="Times New Roman" w:cs="Times New Roman"/>
        </w:rPr>
      </w:pPr>
    </w:p>
    <w:p w14:paraId="7B99C3C1" w14:textId="54F7BE72" w:rsidR="00BE0395" w:rsidRDefault="00BE0395" w:rsidP="00B745C6">
      <w:pPr>
        <w:rPr>
          <w:rFonts w:ascii="Times New Roman" w:hAnsi="Times New Roman" w:cs="Times New Roman"/>
        </w:rPr>
      </w:pPr>
    </w:p>
    <w:p w14:paraId="3F51F4A7" w14:textId="46239152" w:rsidR="00BE0395" w:rsidRDefault="00BE0395" w:rsidP="00B745C6">
      <w:pPr>
        <w:rPr>
          <w:rFonts w:ascii="Times New Roman" w:hAnsi="Times New Roman" w:cs="Times New Roman"/>
        </w:rPr>
      </w:pPr>
    </w:p>
    <w:p w14:paraId="5D8ACAC8" w14:textId="30924C40" w:rsidR="00BE0395" w:rsidRDefault="00BE0395" w:rsidP="00B745C6">
      <w:pPr>
        <w:rPr>
          <w:rFonts w:ascii="Times New Roman" w:hAnsi="Times New Roman" w:cs="Times New Roman"/>
        </w:rPr>
      </w:pPr>
    </w:p>
    <w:p w14:paraId="7783F4CF" w14:textId="77777777" w:rsidR="00BE0395" w:rsidRPr="008805DB" w:rsidRDefault="00BE0395" w:rsidP="00B745C6">
      <w:pPr>
        <w:rPr>
          <w:rFonts w:ascii="Times New Roman" w:hAnsi="Times New Roman" w:cs="Times New Roman"/>
        </w:rPr>
      </w:pPr>
    </w:p>
    <w:p w14:paraId="78BF127A" w14:textId="77777777" w:rsidR="00B745C6" w:rsidRPr="008805DB" w:rsidRDefault="00B745C6" w:rsidP="00B745C6">
      <w:pPr>
        <w:rPr>
          <w:rFonts w:ascii="Times New Roman" w:hAnsi="Times New Roman" w:cs="Times New Roman"/>
        </w:rPr>
      </w:pPr>
    </w:p>
    <w:p w14:paraId="040E20F1" w14:textId="4D6F185E" w:rsidR="00B745C6" w:rsidRPr="008805DB" w:rsidRDefault="00B745C6" w:rsidP="00B745C6">
      <w:pPr>
        <w:rPr>
          <w:rFonts w:ascii="Times New Roman" w:hAnsi="Times New Roman" w:cs="Times New Roman"/>
        </w:rPr>
      </w:pPr>
      <w:r w:rsidRPr="008805DB">
        <w:rPr>
          <w:rFonts w:ascii="Times New Roman" w:hAnsi="Times New Roman" w:cs="Times New Roman"/>
        </w:rPr>
        <w:lastRenderedPageBreak/>
        <w:t>Table S</w:t>
      </w:r>
      <w:r w:rsidR="00890D76">
        <w:rPr>
          <w:rFonts w:ascii="Times New Roman" w:hAnsi="Times New Roman" w:cs="Times New Roman"/>
        </w:rPr>
        <w:t>5</w:t>
      </w:r>
      <w:r w:rsidRPr="008805DB">
        <w:rPr>
          <w:rFonts w:ascii="Times New Roman" w:hAnsi="Times New Roman" w:cs="Times New Roman"/>
        </w:rPr>
        <w:t>.7. Proportion agriculture (i.e.</w:t>
      </w:r>
      <w:r w:rsidR="005A5153" w:rsidRPr="008805DB">
        <w:rPr>
          <w:rFonts w:ascii="Times New Roman" w:hAnsi="Times New Roman" w:cs="Times New Roman"/>
        </w:rPr>
        <w:t>,</w:t>
      </w:r>
      <w:r w:rsidRPr="008805DB">
        <w:rPr>
          <w:rFonts w:ascii="Times New Roman" w:hAnsi="Times New Roman" w:cs="Times New Roman"/>
        </w:rPr>
        <w:t xml:space="preserve"> agricultural lands)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36"/>
        <w:gridCol w:w="1296"/>
        <w:gridCol w:w="1296"/>
        <w:gridCol w:w="1296"/>
        <w:gridCol w:w="1296"/>
      </w:tblGrid>
      <w:tr w:rsidR="00660835" w:rsidRPr="008805DB" w14:paraId="22A1027A" w14:textId="77777777" w:rsidTr="00BE0395">
        <w:trPr>
          <w:trHeight w:val="432"/>
        </w:trPr>
        <w:tc>
          <w:tcPr>
            <w:tcW w:w="2736" w:type="dxa"/>
            <w:noWrap/>
            <w:vAlign w:val="center"/>
            <w:hideMark/>
          </w:tcPr>
          <w:p w14:paraId="2D126C3C" w14:textId="77777777" w:rsidR="00660835" w:rsidRPr="008805DB" w:rsidRDefault="00660835" w:rsidP="00BE0395">
            <w:pPr>
              <w:rPr>
                <w:rFonts w:ascii="Times New Roman" w:hAnsi="Times New Roman" w:cs="Times New Roman"/>
                <w:b/>
              </w:rPr>
            </w:pPr>
          </w:p>
        </w:tc>
        <w:tc>
          <w:tcPr>
            <w:tcW w:w="1296" w:type="dxa"/>
            <w:shd w:val="clear" w:color="auto" w:fill="auto"/>
            <w:noWrap/>
            <w:vAlign w:val="center"/>
            <w:hideMark/>
          </w:tcPr>
          <w:p w14:paraId="36CEF37E" w14:textId="0D1E1C18"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difference</w:t>
            </w:r>
          </w:p>
        </w:tc>
        <w:tc>
          <w:tcPr>
            <w:tcW w:w="1296" w:type="dxa"/>
            <w:shd w:val="clear" w:color="auto" w:fill="auto"/>
            <w:noWrap/>
            <w:vAlign w:val="center"/>
            <w:hideMark/>
          </w:tcPr>
          <w:p w14:paraId="3C5FFD5E" w14:textId="47867D1A"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lower</w:t>
            </w:r>
          </w:p>
        </w:tc>
        <w:tc>
          <w:tcPr>
            <w:tcW w:w="1296" w:type="dxa"/>
            <w:shd w:val="clear" w:color="auto" w:fill="auto"/>
            <w:noWrap/>
            <w:vAlign w:val="center"/>
            <w:hideMark/>
          </w:tcPr>
          <w:p w14:paraId="4987DBC2" w14:textId="22D2A569"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upper</w:t>
            </w:r>
          </w:p>
        </w:tc>
        <w:tc>
          <w:tcPr>
            <w:tcW w:w="1296" w:type="dxa"/>
            <w:shd w:val="clear" w:color="auto" w:fill="auto"/>
            <w:noWrap/>
            <w:vAlign w:val="center"/>
            <w:hideMark/>
          </w:tcPr>
          <w:p w14:paraId="7C068ECB" w14:textId="233BA488" w:rsidR="00660835" w:rsidRPr="008805DB" w:rsidRDefault="00660835" w:rsidP="00BE0395">
            <w:pPr>
              <w:jc w:val="center"/>
              <w:rPr>
                <w:rFonts w:ascii="Times New Roman" w:hAnsi="Times New Roman" w:cs="Times New Roman"/>
                <w:b/>
              </w:rPr>
            </w:pPr>
            <w:r w:rsidRPr="008805DB">
              <w:rPr>
                <w:rFonts w:ascii="Times New Roman" w:eastAsia="Times New Roman" w:hAnsi="Times New Roman" w:cs="Times New Roman"/>
                <w:b/>
                <w:color w:val="000000"/>
              </w:rPr>
              <w:t>p adj</w:t>
            </w:r>
          </w:p>
        </w:tc>
      </w:tr>
      <w:tr w:rsidR="00B745C6" w:rsidRPr="008805DB" w14:paraId="74BE6FDE" w14:textId="77777777" w:rsidTr="00BE0395">
        <w:trPr>
          <w:trHeight w:val="432"/>
        </w:trPr>
        <w:tc>
          <w:tcPr>
            <w:tcW w:w="2736" w:type="dxa"/>
            <w:shd w:val="clear" w:color="auto" w:fill="F2F2F2" w:themeFill="background1" w:themeFillShade="F2"/>
            <w:noWrap/>
            <w:vAlign w:val="center"/>
            <w:hideMark/>
          </w:tcPr>
          <w:p w14:paraId="15E8B832"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exurban-agricultural</w:t>
            </w:r>
          </w:p>
        </w:tc>
        <w:tc>
          <w:tcPr>
            <w:tcW w:w="1296" w:type="dxa"/>
            <w:shd w:val="clear" w:color="auto" w:fill="F2F2F2" w:themeFill="background1" w:themeFillShade="F2"/>
            <w:noWrap/>
            <w:vAlign w:val="center"/>
            <w:hideMark/>
          </w:tcPr>
          <w:p w14:paraId="1BEF20A5"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-0.345</w:t>
            </w:r>
          </w:p>
        </w:tc>
        <w:tc>
          <w:tcPr>
            <w:tcW w:w="1296" w:type="dxa"/>
            <w:shd w:val="clear" w:color="auto" w:fill="F2F2F2" w:themeFill="background1" w:themeFillShade="F2"/>
            <w:noWrap/>
            <w:vAlign w:val="center"/>
            <w:hideMark/>
          </w:tcPr>
          <w:p w14:paraId="3FC4228C"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-0.366</w:t>
            </w:r>
          </w:p>
        </w:tc>
        <w:tc>
          <w:tcPr>
            <w:tcW w:w="1296" w:type="dxa"/>
            <w:shd w:val="clear" w:color="auto" w:fill="F2F2F2" w:themeFill="background1" w:themeFillShade="F2"/>
            <w:noWrap/>
            <w:vAlign w:val="center"/>
            <w:hideMark/>
          </w:tcPr>
          <w:p w14:paraId="626E2F1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-0.324</w:t>
            </w:r>
          </w:p>
        </w:tc>
        <w:tc>
          <w:tcPr>
            <w:tcW w:w="1296" w:type="dxa"/>
            <w:shd w:val="clear" w:color="auto" w:fill="F2F2F2" w:themeFill="background1" w:themeFillShade="F2"/>
            <w:noWrap/>
            <w:vAlign w:val="center"/>
            <w:hideMark/>
          </w:tcPr>
          <w:p w14:paraId="3810BA0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3669965A" w14:textId="77777777" w:rsidTr="00BE0395">
        <w:trPr>
          <w:trHeight w:val="432"/>
        </w:trPr>
        <w:tc>
          <w:tcPr>
            <w:tcW w:w="2736" w:type="dxa"/>
            <w:shd w:val="clear" w:color="auto" w:fill="F2F2F2" w:themeFill="background1" w:themeFillShade="F2"/>
            <w:noWrap/>
            <w:vAlign w:val="center"/>
            <w:hideMark/>
          </w:tcPr>
          <w:p w14:paraId="48D68E1C"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rural-agricultural</w:t>
            </w:r>
          </w:p>
        </w:tc>
        <w:tc>
          <w:tcPr>
            <w:tcW w:w="1296" w:type="dxa"/>
            <w:shd w:val="clear" w:color="auto" w:fill="F2F2F2" w:themeFill="background1" w:themeFillShade="F2"/>
            <w:noWrap/>
            <w:vAlign w:val="center"/>
            <w:hideMark/>
          </w:tcPr>
          <w:p w14:paraId="6A16A8C1"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-0.417</w:t>
            </w:r>
          </w:p>
        </w:tc>
        <w:tc>
          <w:tcPr>
            <w:tcW w:w="1296" w:type="dxa"/>
            <w:shd w:val="clear" w:color="auto" w:fill="F2F2F2" w:themeFill="background1" w:themeFillShade="F2"/>
            <w:noWrap/>
            <w:vAlign w:val="center"/>
            <w:hideMark/>
          </w:tcPr>
          <w:p w14:paraId="0254D320"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-0.437</w:t>
            </w:r>
          </w:p>
        </w:tc>
        <w:tc>
          <w:tcPr>
            <w:tcW w:w="1296" w:type="dxa"/>
            <w:shd w:val="clear" w:color="auto" w:fill="F2F2F2" w:themeFill="background1" w:themeFillShade="F2"/>
            <w:noWrap/>
            <w:vAlign w:val="center"/>
            <w:hideMark/>
          </w:tcPr>
          <w:p w14:paraId="0B34326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-0.396</w:t>
            </w:r>
          </w:p>
        </w:tc>
        <w:tc>
          <w:tcPr>
            <w:tcW w:w="1296" w:type="dxa"/>
            <w:shd w:val="clear" w:color="auto" w:fill="F2F2F2" w:themeFill="background1" w:themeFillShade="F2"/>
            <w:noWrap/>
            <w:vAlign w:val="center"/>
            <w:hideMark/>
          </w:tcPr>
          <w:p w14:paraId="6C7DEFE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48F64FA2" w14:textId="77777777" w:rsidTr="00BE0395">
        <w:trPr>
          <w:trHeight w:val="432"/>
        </w:trPr>
        <w:tc>
          <w:tcPr>
            <w:tcW w:w="2736" w:type="dxa"/>
            <w:shd w:val="clear" w:color="auto" w:fill="F2F2F2" w:themeFill="background1" w:themeFillShade="F2"/>
            <w:noWrap/>
            <w:vAlign w:val="center"/>
            <w:hideMark/>
          </w:tcPr>
          <w:p w14:paraId="0BB9C7CD"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suburban-agricultural</w:t>
            </w:r>
          </w:p>
        </w:tc>
        <w:tc>
          <w:tcPr>
            <w:tcW w:w="1296" w:type="dxa"/>
            <w:shd w:val="clear" w:color="auto" w:fill="F2F2F2" w:themeFill="background1" w:themeFillShade="F2"/>
            <w:noWrap/>
            <w:vAlign w:val="center"/>
            <w:hideMark/>
          </w:tcPr>
          <w:p w14:paraId="7132B36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-0.402</w:t>
            </w:r>
          </w:p>
        </w:tc>
        <w:tc>
          <w:tcPr>
            <w:tcW w:w="1296" w:type="dxa"/>
            <w:shd w:val="clear" w:color="auto" w:fill="F2F2F2" w:themeFill="background1" w:themeFillShade="F2"/>
            <w:noWrap/>
            <w:vAlign w:val="center"/>
            <w:hideMark/>
          </w:tcPr>
          <w:p w14:paraId="411A400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-0.424</w:t>
            </w:r>
          </w:p>
        </w:tc>
        <w:tc>
          <w:tcPr>
            <w:tcW w:w="1296" w:type="dxa"/>
            <w:shd w:val="clear" w:color="auto" w:fill="F2F2F2" w:themeFill="background1" w:themeFillShade="F2"/>
            <w:noWrap/>
            <w:vAlign w:val="center"/>
            <w:hideMark/>
          </w:tcPr>
          <w:p w14:paraId="271727E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-0.380</w:t>
            </w:r>
          </w:p>
        </w:tc>
        <w:tc>
          <w:tcPr>
            <w:tcW w:w="1296" w:type="dxa"/>
            <w:shd w:val="clear" w:color="auto" w:fill="F2F2F2" w:themeFill="background1" w:themeFillShade="F2"/>
            <w:noWrap/>
            <w:vAlign w:val="center"/>
            <w:hideMark/>
          </w:tcPr>
          <w:p w14:paraId="3E61CCB0"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29508C04" w14:textId="77777777" w:rsidTr="00BE0395">
        <w:trPr>
          <w:trHeight w:val="432"/>
        </w:trPr>
        <w:tc>
          <w:tcPr>
            <w:tcW w:w="2736" w:type="dxa"/>
            <w:shd w:val="clear" w:color="auto" w:fill="F2F2F2" w:themeFill="background1" w:themeFillShade="F2"/>
            <w:noWrap/>
            <w:vAlign w:val="center"/>
            <w:hideMark/>
          </w:tcPr>
          <w:p w14:paraId="2C59CF92"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urban-agricultural</w:t>
            </w:r>
          </w:p>
        </w:tc>
        <w:tc>
          <w:tcPr>
            <w:tcW w:w="1296" w:type="dxa"/>
            <w:shd w:val="clear" w:color="auto" w:fill="F2F2F2" w:themeFill="background1" w:themeFillShade="F2"/>
            <w:noWrap/>
            <w:vAlign w:val="center"/>
            <w:hideMark/>
          </w:tcPr>
          <w:p w14:paraId="0C7CE61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-0.440</w:t>
            </w:r>
          </w:p>
        </w:tc>
        <w:tc>
          <w:tcPr>
            <w:tcW w:w="1296" w:type="dxa"/>
            <w:shd w:val="clear" w:color="auto" w:fill="F2F2F2" w:themeFill="background1" w:themeFillShade="F2"/>
            <w:noWrap/>
            <w:vAlign w:val="center"/>
            <w:hideMark/>
          </w:tcPr>
          <w:p w14:paraId="2E93AFD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-0.465</w:t>
            </w:r>
          </w:p>
        </w:tc>
        <w:tc>
          <w:tcPr>
            <w:tcW w:w="1296" w:type="dxa"/>
            <w:shd w:val="clear" w:color="auto" w:fill="F2F2F2" w:themeFill="background1" w:themeFillShade="F2"/>
            <w:noWrap/>
            <w:vAlign w:val="center"/>
            <w:hideMark/>
          </w:tcPr>
          <w:p w14:paraId="72CE6AE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-0.415</w:t>
            </w:r>
          </w:p>
        </w:tc>
        <w:tc>
          <w:tcPr>
            <w:tcW w:w="1296" w:type="dxa"/>
            <w:shd w:val="clear" w:color="auto" w:fill="F2F2F2" w:themeFill="background1" w:themeFillShade="F2"/>
            <w:noWrap/>
            <w:vAlign w:val="center"/>
            <w:hideMark/>
          </w:tcPr>
          <w:p w14:paraId="73E813E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1CF8965" w14:textId="77777777" w:rsidTr="00BE0395">
        <w:trPr>
          <w:trHeight w:val="432"/>
        </w:trPr>
        <w:tc>
          <w:tcPr>
            <w:tcW w:w="2736" w:type="dxa"/>
            <w:shd w:val="clear" w:color="auto" w:fill="F2F2F2" w:themeFill="background1" w:themeFillShade="F2"/>
            <w:noWrap/>
            <w:vAlign w:val="center"/>
            <w:hideMark/>
          </w:tcPr>
          <w:p w14:paraId="12183C1D"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rural-exurban</w:t>
            </w:r>
          </w:p>
        </w:tc>
        <w:tc>
          <w:tcPr>
            <w:tcW w:w="1296" w:type="dxa"/>
            <w:shd w:val="clear" w:color="auto" w:fill="F2F2F2" w:themeFill="background1" w:themeFillShade="F2"/>
            <w:noWrap/>
            <w:vAlign w:val="center"/>
            <w:hideMark/>
          </w:tcPr>
          <w:p w14:paraId="46C6E306"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-0.071</w:t>
            </w:r>
          </w:p>
        </w:tc>
        <w:tc>
          <w:tcPr>
            <w:tcW w:w="1296" w:type="dxa"/>
            <w:shd w:val="clear" w:color="auto" w:fill="F2F2F2" w:themeFill="background1" w:themeFillShade="F2"/>
            <w:noWrap/>
            <w:vAlign w:val="center"/>
            <w:hideMark/>
          </w:tcPr>
          <w:p w14:paraId="570049C0"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-0.079</w:t>
            </w:r>
          </w:p>
        </w:tc>
        <w:tc>
          <w:tcPr>
            <w:tcW w:w="1296" w:type="dxa"/>
            <w:shd w:val="clear" w:color="auto" w:fill="F2F2F2" w:themeFill="background1" w:themeFillShade="F2"/>
            <w:noWrap/>
            <w:vAlign w:val="center"/>
            <w:hideMark/>
          </w:tcPr>
          <w:p w14:paraId="411A2C2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-0.063</w:t>
            </w:r>
          </w:p>
        </w:tc>
        <w:tc>
          <w:tcPr>
            <w:tcW w:w="1296" w:type="dxa"/>
            <w:shd w:val="clear" w:color="auto" w:fill="F2F2F2" w:themeFill="background1" w:themeFillShade="F2"/>
            <w:noWrap/>
            <w:vAlign w:val="center"/>
            <w:hideMark/>
          </w:tcPr>
          <w:p w14:paraId="241CD97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5D91DB00" w14:textId="77777777" w:rsidTr="00BE0395">
        <w:trPr>
          <w:trHeight w:val="432"/>
        </w:trPr>
        <w:tc>
          <w:tcPr>
            <w:tcW w:w="2736" w:type="dxa"/>
            <w:shd w:val="clear" w:color="auto" w:fill="F2F2F2" w:themeFill="background1" w:themeFillShade="F2"/>
            <w:noWrap/>
            <w:vAlign w:val="center"/>
            <w:hideMark/>
          </w:tcPr>
          <w:p w14:paraId="11D68F08"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suburban-exurban</w:t>
            </w:r>
          </w:p>
        </w:tc>
        <w:tc>
          <w:tcPr>
            <w:tcW w:w="1296" w:type="dxa"/>
            <w:shd w:val="clear" w:color="auto" w:fill="F2F2F2" w:themeFill="background1" w:themeFillShade="F2"/>
            <w:noWrap/>
            <w:vAlign w:val="center"/>
            <w:hideMark/>
          </w:tcPr>
          <w:p w14:paraId="6F39E73E"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-0.057</w:t>
            </w:r>
          </w:p>
        </w:tc>
        <w:tc>
          <w:tcPr>
            <w:tcW w:w="1296" w:type="dxa"/>
            <w:shd w:val="clear" w:color="auto" w:fill="F2F2F2" w:themeFill="background1" w:themeFillShade="F2"/>
            <w:noWrap/>
            <w:vAlign w:val="center"/>
            <w:hideMark/>
          </w:tcPr>
          <w:p w14:paraId="1B69355B"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-0.068</w:t>
            </w:r>
          </w:p>
        </w:tc>
        <w:tc>
          <w:tcPr>
            <w:tcW w:w="1296" w:type="dxa"/>
            <w:shd w:val="clear" w:color="auto" w:fill="F2F2F2" w:themeFill="background1" w:themeFillShade="F2"/>
            <w:noWrap/>
            <w:vAlign w:val="center"/>
            <w:hideMark/>
          </w:tcPr>
          <w:p w14:paraId="2E30930A"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-0.046</w:t>
            </w:r>
          </w:p>
        </w:tc>
        <w:tc>
          <w:tcPr>
            <w:tcW w:w="1296" w:type="dxa"/>
            <w:shd w:val="clear" w:color="auto" w:fill="F2F2F2" w:themeFill="background1" w:themeFillShade="F2"/>
            <w:noWrap/>
            <w:vAlign w:val="center"/>
            <w:hideMark/>
          </w:tcPr>
          <w:p w14:paraId="1885BC3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A50CDB8" w14:textId="77777777" w:rsidTr="00BE0395">
        <w:trPr>
          <w:trHeight w:val="432"/>
        </w:trPr>
        <w:tc>
          <w:tcPr>
            <w:tcW w:w="2736" w:type="dxa"/>
            <w:shd w:val="clear" w:color="auto" w:fill="F2F2F2" w:themeFill="background1" w:themeFillShade="F2"/>
            <w:noWrap/>
            <w:vAlign w:val="center"/>
            <w:hideMark/>
          </w:tcPr>
          <w:p w14:paraId="3F8B6D1C"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urban-exurban</w:t>
            </w:r>
          </w:p>
        </w:tc>
        <w:tc>
          <w:tcPr>
            <w:tcW w:w="1296" w:type="dxa"/>
            <w:shd w:val="clear" w:color="auto" w:fill="F2F2F2" w:themeFill="background1" w:themeFillShade="F2"/>
            <w:noWrap/>
            <w:vAlign w:val="center"/>
            <w:hideMark/>
          </w:tcPr>
          <w:p w14:paraId="62E5AA67"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-0.095</w:t>
            </w:r>
          </w:p>
        </w:tc>
        <w:tc>
          <w:tcPr>
            <w:tcW w:w="1296" w:type="dxa"/>
            <w:shd w:val="clear" w:color="auto" w:fill="F2F2F2" w:themeFill="background1" w:themeFillShade="F2"/>
            <w:noWrap/>
            <w:vAlign w:val="center"/>
            <w:hideMark/>
          </w:tcPr>
          <w:p w14:paraId="1FC72C7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-0.111</w:t>
            </w:r>
          </w:p>
        </w:tc>
        <w:tc>
          <w:tcPr>
            <w:tcW w:w="1296" w:type="dxa"/>
            <w:shd w:val="clear" w:color="auto" w:fill="F2F2F2" w:themeFill="background1" w:themeFillShade="F2"/>
            <w:noWrap/>
            <w:vAlign w:val="center"/>
            <w:hideMark/>
          </w:tcPr>
          <w:p w14:paraId="37011B5C"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-0.079</w:t>
            </w:r>
          </w:p>
        </w:tc>
        <w:tc>
          <w:tcPr>
            <w:tcW w:w="1296" w:type="dxa"/>
            <w:shd w:val="clear" w:color="auto" w:fill="F2F2F2" w:themeFill="background1" w:themeFillShade="F2"/>
            <w:noWrap/>
            <w:vAlign w:val="center"/>
            <w:hideMark/>
          </w:tcPr>
          <w:p w14:paraId="40835B42"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0DB1BA75" w14:textId="77777777" w:rsidTr="00BE0395">
        <w:trPr>
          <w:trHeight w:val="432"/>
        </w:trPr>
        <w:tc>
          <w:tcPr>
            <w:tcW w:w="2736" w:type="dxa"/>
            <w:shd w:val="clear" w:color="auto" w:fill="F2F2F2" w:themeFill="background1" w:themeFillShade="F2"/>
            <w:noWrap/>
            <w:vAlign w:val="center"/>
            <w:hideMark/>
          </w:tcPr>
          <w:p w14:paraId="58F0BE0B"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suburban-rural</w:t>
            </w:r>
          </w:p>
        </w:tc>
        <w:tc>
          <w:tcPr>
            <w:tcW w:w="1296" w:type="dxa"/>
            <w:shd w:val="clear" w:color="auto" w:fill="F2F2F2" w:themeFill="background1" w:themeFillShade="F2"/>
            <w:noWrap/>
            <w:vAlign w:val="center"/>
            <w:hideMark/>
          </w:tcPr>
          <w:p w14:paraId="26B7A0A9"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0.014</w:t>
            </w:r>
          </w:p>
        </w:tc>
        <w:tc>
          <w:tcPr>
            <w:tcW w:w="1296" w:type="dxa"/>
            <w:shd w:val="clear" w:color="auto" w:fill="F2F2F2" w:themeFill="background1" w:themeFillShade="F2"/>
            <w:noWrap/>
            <w:vAlign w:val="center"/>
            <w:hideMark/>
          </w:tcPr>
          <w:p w14:paraId="6D9B461D"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0.004</w:t>
            </w:r>
          </w:p>
        </w:tc>
        <w:tc>
          <w:tcPr>
            <w:tcW w:w="1296" w:type="dxa"/>
            <w:shd w:val="clear" w:color="auto" w:fill="F2F2F2" w:themeFill="background1" w:themeFillShade="F2"/>
            <w:noWrap/>
            <w:vAlign w:val="center"/>
            <w:hideMark/>
          </w:tcPr>
          <w:p w14:paraId="78DDB4C0"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0.025</w:t>
            </w:r>
          </w:p>
        </w:tc>
        <w:tc>
          <w:tcPr>
            <w:tcW w:w="1296" w:type="dxa"/>
            <w:shd w:val="clear" w:color="auto" w:fill="F2F2F2" w:themeFill="background1" w:themeFillShade="F2"/>
            <w:noWrap/>
            <w:vAlign w:val="center"/>
            <w:hideMark/>
          </w:tcPr>
          <w:p w14:paraId="6C6C3171"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0.002</w:t>
            </w:r>
          </w:p>
        </w:tc>
      </w:tr>
      <w:tr w:rsidR="00B745C6" w:rsidRPr="008805DB" w14:paraId="49F51A46" w14:textId="77777777" w:rsidTr="00BE0395">
        <w:trPr>
          <w:trHeight w:val="432"/>
        </w:trPr>
        <w:tc>
          <w:tcPr>
            <w:tcW w:w="2736" w:type="dxa"/>
            <w:shd w:val="clear" w:color="auto" w:fill="F2F2F2" w:themeFill="background1" w:themeFillShade="F2"/>
            <w:noWrap/>
            <w:vAlign w:val="center"/>
            <w:hideMark/>
          </w:tcPr>
          <w:p w14:paraId="764ADE76"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urban-rural</w:t>
            </w:r>
          </w:p>
        </w:tc>
        <w:tc>
          <w:tcPr>
            <w:tcW w:w="1296" w:type="dxa"/>
            <w:shd w:val="clear" w:color="auto" w:fill="F2F2F2" w:themeFill="background1" w:themeFillShade="F2"/>
            <w:noWrap/>
            <w:vAlign w:val="center"/>
            <w:hideMark/>
          </w:tcPr>
          <w:p w14:paraId="31454B6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-0.024</w:t>
            </w:r>
          </w:p>
        </w:tc>
        <w:tc>
          <w:tcPr>
            <w:tcW w:w="1296" w:type="dxa"/>
            <w:shd w:val="clear" w:color="auto" w:fill="F2F2F2" w:themeFill="background1" w:themeFillShade="F2"/>
            <w:noWrap/>
            <w:vAlign w:val="center"/>
            <w:hideMark/>
          </w:tcPr>
          <w:p w14:paraId="4A6A960B"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-0.039</w:t>
            </w:r>
          </w:p>
        </w:tc>
        <w:tc>
          <w:tcPr>
            <w:tcW w:w="1296" w:type="dxa"/>
            <w:shd w:val="clear" w:color="auto" w:fill="F2F2F2" w:themeFill="background1" w:themeFillShade="F2"/>
            <w:noWrap/>
            <w:vAlign w:val="center"/>
            <w:hideMark/>
          </w:tcPr>
          <w:p w14:paraId="760B05D9"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-0.008</w:t>
            </w:r>
          </w:p>
        </w:tc>
        <w:tc>
          <w:tcPr>
            <w:tcW w:w="1296" w:type="dxa"/>
            <w:shd w:val="clear" w:color="auto" w:fill="F2F2F2" w:themeFill="background1" w:themeFillShade="F2"/>
            <w:noWrap/>
            <w:vAlign w:val="center"/>
            <w:hideMark/>
          </w:tcPr>
          <w:p w14:paraId="1FEC5E9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r w:rsidR="00B745C6" w:rsidRPr="008805DB" w14:paraId="446FC489" w14:textId="77777777" w:rsidTr="00BE0395">
        <w:trPr>
          <w:trHeight w:val="432"/>
        </w:trPr>
        <w:tc>
          <w:tcPr>
            <w:tcW w:w="2736" w:type="dxa"/>
            <w:shd w:val="clear" w:color="auto" w:fill="F2F2F2" w:themeFill="background1" w:themeFillShade="F2"/>
            <w:noWrap/>
            <w:vAlign w:val="center"/>
            <w:hideMark/>
          </w:tcPr>
          <w:p w14:paraId="5AFDC658" w14:textId="77777777" w:rsidR="00B745C6" w:rsidRPr="008805DB" w:rsidRDefault="00B745C6" w:rsidP="00BE0395">
            <w:pPr>
              <w:rPr>
                <w:rFonts w:ascii="Times New Roman" w:hAnsi="Times New Roman" w:cs="Times New Roman"/>
                <w:b/>
              </w:rPr>
            </w:pPr>
            <w:r w:rsidRPr="008805DB">
              <w:rPr>
                <w:rFonts w:ascii="Times New Roman" w:hAnsi="Times New Roman" w:cs="Times New Roman"/>
                <w:b/>
              </w:rPr>
              <w:t>urban-suburban</w:t>
            </w:r>
          </w:p>
        </w:tc>
        <w:tc>
          <w:tcPr>
            <w:tcW w:w="1296" w:type="dxa"/>
            <w:shd w:val="clear" w:color="auto" w:fill="F2F2F2" w:themeFill="background1" w:themeFillShade="F2"/>
            <w:noWrap/>
            <w:vAlign w:val="center"/>
            <w:hideMark/>
          </w:tcPr>
          <w:p w14:paraId="54AF12C8"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-0.038</w:t>
            </w:r>
          </w:p>
        </w:tc>
        <w:tc>
          <w:tcPr>
            <w:tcW w:w="1296" w:type="dxa"/>
            <w:shd w:val="clear" w:color="auto" w:fill="F2F2F2" w:themeFill="background1" w:themeFillShade="F2"/>
            <w:noWrap/>
            <w:vAlign w:val="center"/>
            <w:hideMark/>
          </w:tcPr>
          <w:p w14:paraId="5B706350"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-0.055</w:t>
            </w:r>
          </w:p>
        </w:tc>
        <w:tc>
          <w:tcPr>
            <w:tcW w:w="1296" w:type="dxa"/>
            <w:shd w:val="clear" w:color="auto" w:fill="F2F2F2" w:themeFill="background1" w:themeFillShade="F2"/>
            <w:noWrap/>
            <w:vAlign w:val="center"/>
            <w:hideMark/>
          </w:tcPr>
          <w:p w14:paraId="019EDA0B"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-0.021</w:t>
            </w:r>
          </w:p>
        </w:tc>
        <w:tc>
          <w:tcPr>
            <w:tcW w:w="1296" w:type="dxa"/>
            <w:shd w:val="clear" w:color="auto" w:fill="F2F2F2" w:themeFill="background1" w:themeFillShade="F2"/>
            <w:noWrap/>
            <w:vAlign w:val="center"/>
            <w:hideMark/>
          </w:tcPr>
          <w:p w14:paraId="461F93A4" w14:textId="77777777" w:rsidR="00B745C6" w:rsidRPr="008805DB" w:rsidRDefault="00B745C6" w:rsidP="00BE0395">
            <w:pPr>
              <w:jc w:val="center"/>
              <w:rPr>
                <w:rFonts w:ascii="Times New Roman" w:hAnsi="Times New Roman" w:cs="Times New Roman"/>
              </w:rPr>
            </w:pPr>
            <w:r w:rsidRPr="008805DB">
              <w:rPr>
                <w:rFonts w:ascii="Times New Roman" w:hAnsi="Times New Roman" w:cs="Times New Roman"/>
              </w:rPr>
              <w:t>0.000</w:t>
            </w:r>
          </w:p>
        </w:tc>
      </w:tr>
    </w:tbl>
    <w:p w14:paraId="0ED3856D" w14:textId="77777777" w:rsidR="00B745C6" w:rsidRPr="008805DB" w:rsidRDefault="00B745C6" w:rsidP="00B745C6">
      <w:pPr>
        <w:rPr>
          <w:rFonts w:ascii="Times New Roman" w:hAnsi="Times New Roman" w:cs="Times New Roman"/>
        </w:rPr>
      </w:pPr>
    </w:p>
    <w:p w14:paraId="1E43658C" w14:textId="77777777" w:rsidR="00E718DE" w:rsidRPr="008805DB" w:rsidRDefault="00E718DE" w:rsidP="00E718DE">
      <w:pPr>
        <w:spacing w:after="160" w:line="259" w:lineRule="auto"/>
        <w:rPr>
          <w:rFonts w:ascii="Times New Roman" w:hAnsi="Times New Roman" w:cs="Times New Roman"/>
        </w:rPr>
      </w:pPr>
    </w:p>
    <w:p w14:paraId="1A9B6A6D" w14:textId="77777777" w:rsidR="00E718DE" w:rsidRPr="008805DB" w:rsidRDefault="00E718DE" w:rsidP="00E718DE">
      <w:pPr>
        <w:spacing w:after="160" w:line="259" w:lineRule="auto"/>
        <w:rPr>
          <w:rFonts w:ascii="Times New Roman" w:hAnsi="Times New Roman" w:cs="Times New Roman"/>
        </w:rPr>
      </w:pPr>
    </w:p>
    <w:p w14:paraId="574EA4C6" w14:textId="77777777" w:rsidR="00E718DE" w:rsidRPr="008805DB" w:rsidRDefault="00E718DE" w:rsidP="00E718DE">
      <w:pPr>
        <w:rPr>
          <w:rFonts w:ascii="Times New Roman" w:hAnsi="Times New Roman" w:cs="Times New Roman"/>
        </w:rPr>
      </w:pPr>
    </w:p>
    <w:p w14:paraId="67EE1228" w14:textId="543FEDC4" w:rsidR="00606EFA" w:rsidRPr="008805DB" w:rsidRDefault="00606EFA">
      <w:pPr>
        <w:spacing w:after="160" w:line="259" w:lineRule="auto"/>
        <w:rPr>
          <w:rFonts w:ascii="Times New Roman" w:hAnsi="Times New Roman" w:cs="Times New Roman"/>
        </w:rPr>
      </w:pPr>
      <w:r w:rsidRPr="008805DB">
        <w:rPr>
          <w:rFonts w:ascii="Times New Roman" w:hAnsi="Times New Roman" w:cs="Times New Roman"/>
        </w:rPr>
        <w:br w:type="page"/>
      </w:r>
    </w:p>
    <w:tbl>
      <w:tblPr>
        <w:tblStyle w:val="TableGrid1"/>
        <w:tblW w:w="52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1353"/>
        <w:gridCol w:w="2071"/>
        <w:gridCol w:w="1621"/>
        <w:gridCol w:w="1799"/>
        <w:gridCol w:w="1618"/>
      </w:tblGrid>
      <w:tr w:rsidR="00606EFA" w:rsidRPr="00606EFA" w14:paraId="22A84D10" w14:textId="77777777" w:rsidTr="00363FE8">
        <w:trPr>
          <w:trHeight w:val="432"/>
        </w:trPr>
        <w:tc>
          <w:tcPr>
            <w:tcW w:w="5000" w:type="pct"/>
            <w:gridSpan w:val="6"/>
            <w:tcBorders>
              <w:bottom w:val="single" w:sz="4" w:space="0" w:color="auto"/>
            </w:tcBorders>
            <w:vAlign w:val="center"/>
          </w:tcPr>
          <w:p w14:paraId="20EF9809" w14:textId="50BC64A5" w:rsidR="00606EFA" w:rsidRPr="00606EFA" w:rsidRDefault="00363FE8" w:rsidP="00606EFA">
            <w:pPr>
              <w:rPr>
                <w:rFonts w:ascii="Times New Roman" w:hAnsi="Times New Roman" w:cs="Times New Roman"/>
                <w:b/>
                <w:szCs w:val="22"/>
              </w:rPr>
            </w:pPr>
            <w:r>
              <w:rPr>
                <w:rFonts w:ascii="Times New Roman" w:hAnsi="Times New Roman" w:cs="Times New Roman"/>
                <w:b/>
                <w:szCs w:val="22"/>
              </w:rPr>
              <w:lastRenderedPageBreak/>
              <w:t>Table S</w:t>
            </w:r>
            <w:r w:rsidR="00890D76">
              <w:rPr>
                <w:rFonts w:ascii="Times New Roman" w:hAnsi="Times New Roman" w:cs="Times New Roman"/>
                <w:b/>
                <w:szCs w:val="22"/>
              </w:rPr>
              <w:t>6</w:t>
            </w:r>
            <w:r w:rsidR="00606EFA">
              <w:rPr>
                <w:rFonts w:ascii="Times New Roman" w:hAnsi="Times New Roman" w:cs="Times New Roman"/>
                <w:b/>
                <w:szCs w:val="22"/>
              </w:rPr>
              <w:t>.</w:t>
            </w:r>
            <w:r w:rsidR="00606EFA" w:rsidRPr="00606EFA">
              <w:rPr>
                <w:rFonts w:ascii="Times New Roman" w:hAnsi="Times New Roman" w:cs="Times New Roman"/>
                <w:b/>
                <w:szCs w:val="22"/>
              </w:rPr>
              <w:t xml:space="preserve">  </w:t>
            </w:r>
            <w:r w:rsidR="00606EFA" w:rsidRPr="00CF51C7">
              <w:rPr>
                <w:rFonts w:ascii="Times New Roman" w:hAnsi="Times New Roman" w:cs="Times New Roman"/>
                <w:szCs w:val="22"/>
              </w:rPr>
              <w:t>Percent of each land cover composition and pattern metric by exemplar town</w:t>
            </w:r>
          </w:p>
        </w:tc>
      </w:tr>
      <w:tr w:rsidR="00606EFA" w:rsidRPr="00BA3073" w14:paraId="7B0F363C" w14:textId="77777777" w:rsidTr="00606EFA">
        <w:trPr>
          <w:trHeight w:val="720"/>
        </w:trPr>
        <w:tc>
          <w:tcPr>
            <w:tcW w:w="1016" w:type="pct"/>
            <w:tcBorders>
              <w:top w:val="single" w:sz="4" w:space="0" w:color="auto"/>
              <w:bottom w:val="single" w:sz="4" w:space="0" w:color="auto"/>
            </w:tcBorders>
            <w:vAlign w:val="center"/>
          </w:tcPr>
          <w:p w14:paraId="2DA136B4" w14:textId="77777777" w:rsidR="00606EFA" w:rsidRPr="00BA3073" w:rsidRDefault="00606EFA" w:rsidP="00606EFA">
            <w:pPr>
              <w:rPr>
                <w:rFonts w:ascii="Times New Roman" w:eastAsia="Calibri" w:hAnsi="Times New Roman" w:cs="Times New Roman"/>
                <w:b/>
                <w:sz w:val="22"/>
                <w:szCs w:val="22"/>
              </w:rPr>
            </w:pPr>
            <w:r w:rsidRPr="00363FE8">
              <w:rPr>
                <w:rFonts w:ascii="Times New Roman" w:eastAsia="Calibri" w:hAnsi="Times New Roman" w:cs="Times New Roman"/>
                <w:b/>
                <w:szCs w:val="22"/>
              </w:rPr>
              <w:t>Metric</w:t>
            </w:r>
          </w:p>
        </w:tc>
        <w:tc>
          <w:tcPr>
            <w:tcW w:w="637" w:type="pct"/>
            <w:tcBorders>
              <w:top w:val="single" w:sz="4" w:space="0" w:color="auto"/>
              <w:bottom w:val="single" w:sz="4" w:space="0" w:color="auto"/>
            </w:tcBorders>
            <w:vAlign w:val="center"/>
          </w:tcPr>
          <w:p w14:paraId="1CBC73B4" w14:textId="77777777" w:rsidR="00606EFA" w:rsidRPr="00363FE8" w:rsidRDefault="00606EFA" w:rsidP="00606EFA">
            <w:pPr>
              <w:jc w:val="center"/>
              <w:rPr>
                <w:rFonts w:ascii="Times New Roman" w:eastAsia="Calibri" w:hAnsi="Times New Roman" w:cs="Times New Roman"/>
                <w:b/>
                <w:szCs w:val="22"/>
              </w:rPr>
            </w:pPr>
            <w:r w:rsidRPr="00363FE8">
              <w:rPr>
                <w:rFonts w:ascii="Times New Roman" w:eastAsia="Calibri" w:hAnsi="Times New Roman" w:cs="Times New Roman"/>
                <w:b/>
                <w:szCs w:val="22"/>
              </w:rPr>
              <w:t>Rural</w:t>
            </w:r>
          </w:p>
          <w:p w14:paraId="04AF91D7" w14:textId="77777777" w:rsidR="00606EFA" w:rsidRPr="00BA3073" w:rsidRDefault="00606EFA" w:rsidP="00606EFA">
            <w:pPr>
              <w:jc w:val="center"/>
              <w:rPr>
                <w:rFonts w:ascii="Times New Roman" w:eastAsia="Calibri" w:hAnsi="Times New Roman" w:cs="Times New Roman"/>
                <w:sz w:val="22"/>
                <w:szCs w:val="22"/>
              </w:rPr>
            </w:pPr>
            <w:r w:rsidRPr="00BA3073">
              <w:rPr>
                <w:rFonts w:ascii="Times New Roman" w:eastAsia="Calibri" w:hAnsi="Times New Roman" w:cs="Times New Roman"/>
                <w:sz w:val="22"/>
                <w:szCs w:val="22"/>
              </w:rPr>
              <w:t>Abbot, ME</w:t>
            </w:r>
          </w:p>
        </w:tc>
        <w:tc>
          <w:tcPr>
            <w:tcW w:w="975" w:type="pct"/>
            <w:tcBorders>
              <w:top w:val="single" w:sz="4" w:space="0" w:color="auto"/>
              <w:bottom w:val="single" w:sz="4" w:space="0" w:color="auto"/>
            </w:tcBorders>
            <w:vAlign w:val="center"/>
          </w:tcPr>
          <w:p w14:paraId="5E7AA997" w14:textId="77777777" w:rsidR="00606EFA" w:rsidRPr="00363FE8" w:rsidRDefault="00606EFA" w:rsidP="00606EFA">
            <w:pPr>
              <w:jc w:val="center"/>
              <w:rPr>
                <w:rFonts w:ascii="Times New Roman" w:eastAsia="Calibri" w:hAnsi="Times New Roman" w:cs="Times New Roman"/>
                <w:b/>
                <w:szCs w:val="22"/>
              </w:rPr>
            </w:pPr>
            <w:r w:rsidRPr="00363FE8">
              <w:rPr>
                <w:rFonts w:ascii="Times New Roman" w:eastAsia="Calibri" w:hAnsi="Times New Roman" w:cs="Times New Roman"/>
                <w:b/>
                <w:szCs w:val="22"/>
              </w:rPr>
              <w:t>Exurban</w:t>
            </w:r>
          </w:p>
          <w:p w14:paraId="22C8E072" w14:textId="77777777" w:rsidR="00606EFA" w:rsidRPr="00BA3073" w:rsidRDefault="00606EFA" w:rsidP="00606EFA">
            <w:pPr>
              <w:jc w:val="center"/>
              <w:rPr>
                <w:rFonts w:ascii="Times New Roman" w:eastAsia="Calibri" w:hAnsi="Times New Roman" w:cs="Times New Roman"/>
                <w:sz w:val="22"/>
                <w:szCs w:val="22"/>
              </w:rPr>
            </w:pPr>
            <w:r w:rsidRPr="00BA3073">
              <w:rPr>
                <w:rFonts w:ascii="Times New Roman" w:eastAsia="Calibri" w:hAnsi="Times New Roman" w:cs="Times New Roman"/>
                <w:sz w:val="22"/>
                <w:szCs w:val="22"/>
              </w:rPr>
              <w:t>Livermore Falls, ME</w:t>
            </w:r>
          </w:p>
        </w:tc>
        <w:tc>
          <w:tcPr>
            <w:tcW w:w="763" w:type="pct"/>
            <w:tcBorders>
              <w:top w:val="single" w:sz="4" w:space="0" w:color="auto"/>
              <w:bottom w:val="single" w:sz="4" w:space="0" w:color="auto"/>
            </w:tcBorders>
            <w:vAlign w:val="center"/>
          </w:tcPr>
          <w:p w14:paraId="0F57400C" w14:textId="77777777" w:rsidR="00606EFA" w:rsidRPr="00363FE8" w:rsidRDefault="00606EFA" w:rsidP="00606EFA">
            <w:pPr>
              <w:jc w:val="center"/>
              <w:rPr>
                <w:rFonts w:ascii="Times New Roman" w:eastAsia="Calibri" w:hAnsi="Times New Roman" w:cs="Times New Roman"/>
                <w:b/>
                <w:szCs w:val="22"/>
              </w:rPr>
            </w:pPr>
            <w:r w:rsidRPr="00363FE8">
              <w:rPr>
                <w:rFonts w:ascii="Times New Roman" w:eastAsia="Calibri" w:hAnsi="Times New Roman" w:cs="Times New Roman"/>
                <w:b/>
                <w:szCs w:val="22"/>
              </w:rPr>
              <w:t>Agricultural</w:t>
            </w:r>
          </w:p>
          <w:p w14:paraId="2140BC8A" w14:textId="77777777" w:rsidR="00606EFA" w:rsidRPr="00BA3073" w:rsidRDefault="00606EFA" w:rsidP="00606EFA">
            <w:pPr>
              <w:jc w:val="center"/>
              <w:rPr>
                <w:rFonts w:ascii="Times New Roman" w:eastAsia="Calibri" w:hAnsi="Times New Roman" w:cs="Times New Roman"/>
                <w:sz w:val="22"/>
                <w:szCs w:val="22"/>
              </w:rPr>
            </w:pPr>
            <w:r w:rsidRPr="00BA3073">
              <w:rPr>
                <w:rFonts w:ascii="Times New Roman" w:eastAsia="Calibri" w:hAnsi="Times New Roman" w:cs="Times New Roman"/>
                <w:sz w:val="22"/>
                <w:szCs w:val="22"/>
              </w:rPr>
              <w:t>St. Albans, VT</w:t>
            </w:r>
          </w:p>
        </w:tc>
        <w:tc>
          <w:tcPr>
            <w:tcW w:w="847" w:type="pct"/>
            <w:tcBorders>
              <w:top w:val="single" w:sz="4" w:space="0" w:color="auto"/>
              <w:bottom w:val="single" w:sz="4" w:space="0" w:color="auto"/>
            </w:tcBorders>
            <w:vAlign w:val="center"/>
          </w:tcPr>
          <w:p w14:paraId="4B8DCC1B" w14:textId="77777777" w:rsidR="00606EFA" w:rsidRPr="00363FE8" w:rsidRDefault="00606EFA" w:rsidP="00606EFA">
            <w:pPr>
              <w:jc w:val="center"/>
              <w:rPr>
                <w:rFonts w:ascii="Times New Roman" w:eastAsia="Calibri" w:hAnsi="Times New Roman" w:cs="Times New Roman"/>
                <w:b/>
                <w:szCs w:val="22"/>
              </w:rPr>
            </w:pPr>
            <w:r w:rsidRPr="00363FE8">
              <w:rPr>
                <w:rFonts w:ascii="Times New Roman" w:eastAsia="Calibri" w:hAnsi="Times New Roman" w:cs="Times New Roman"/>
                <w:b/>
                <w:szCs w:val="22"/>
              </w:rPr>
              <w:t>Suburban</w:t>
            </w:r>
          </w:p>
          <w:p w14:paraId="19DBF6B6" w14:textId="77777777" w:rsidR="00606EFA" w:rsidRPr="00BA3073" w:rsidRDefault="00606EFA" w:rsidP="00606EFA">
            <w:pPr>
              <w:jc w:val="center"/>
              <w:rPr>
                <w:rFonts w:ascii="Times New Roman" w:eastAsia="Calibri" w:hAnsi="Times New Roman" w:cs="Times New Roman"/>
                <w:sz w:val="22"/>
                <w:szCs w:val="22"/>
              </w:rPr>
            </w:pPr>
            <w:r w:rsidRPr="00BA3073">
              <w:rPr>
                <w:rFonts w:ascii="Times New Roman" w:eastAsia="Calibri" w:hAnsi="Times New Roman" w:cs="Times New Roman"/>
                <w:sz w:val="22"/>
                <w:szCs w:val="22"/>
              </w:rPr>
              <w:t>Londonderry, NH</w:t>
            </w:r>
          </w:p>
        </w:tc>
        <w:tc>
          <w:tcPr>
            <w:tcW w:w="762" w:type="pct"/>
            <w:tcBorders>
              <w:top w:val="single" w:sz="4" w:space="0" w:color="auto"/>
              <w:bottom w:val="single" w:sz="4" w:space="0" w:color="auto"/>
            </w:tcBorders>
            <w:vAlign w:val="center"/>
          </w:tcPr>
          <w:p w14:paraId="269461DC" w14:textId="77777777" w:rsidR="00606EFA" w:rsidRPr="00363FE8" w:rsidRDefault="00606EFA" w:rsidP="00606EFA">
            <w:pPr>
              <w:jc w:val="center"/>
              <w:rPr>
                <w:rFonts w:ascii="Times New Roman" w:eastAsia="Calibri" w:hAnsi="Times New Roman" w:cs="Times New Roman"/>
                <w:b/>
                <w:szCs w:val="22"/>
              </w:rPr>
            </w:pPr>
            <w:r w:rsidRPr="00363FE8">
              <w:rPr>
                <w:rFonts w:ascii="Times New Roman" w:eastAsia="Calibri" w:hAnsi="Times New Roman" w:cs="Times New Roman"/>
                <w:b/>
                <w:szCs w:val="22"/>
              </w:rPr>
              <w:t>Urban</w:t>
            </w:r>
          </w:p>
          <w:p w14:paraId="257B022D" w14:textId="77777777" w:rsidR="00606EFA" w:rsidRPr="00BA3073" w:rsidRDefault="00606EFA" w:rsidP="00606EFA">
            <w:pPr>
              <w:jc w:val="center"/>
              <w:rPr>
                <w:rFonts w:ascii="Times New Roman" w:eastAsia="Calibri" w:hAnsi="Times New Roman" w:cs="Times New Roman"/>
                <w:sz w:val="22"/>
                <w:szCs w:val="22"/>
              </w:rPr>
            </w:pPr>
            <w:r w:rsidRPr="00BA3073">
              <w:rPr>
                <w:rFonts w:ascii="Times New Roman" w:eastAsia="Calibri" w:hAnsi="Times New Roman" w:cs="Times New Roman"/>
                <w:sz w:val="22"/>
                <w:szCs w:val="22"/>
              </w:rPr>
              <w:t>Worcester, MA</w:t>
            </w:r>
          </w:p>
        </w:tc>
      </w:tr>
      <w:tr w:rsidR="00606EFA" w:rsidRPr="00BA3073" w14:paraId="5F1E09EE" w14:textId="77777777" w:rsidTr="00606EFA">
        <w:trPr>
          <w:trHeight w:val="648"/>
        </w:trPr>
        <w:tc>
          <w:tcPr>
            <w:tcW w:w="1016" w:type="pct"/>
            <w:tcBorders>
              <w:top w:val="single" w:sz="4" w:space="0" w:color="auto"/>
              <w:bottom w:val="single" w:sz="4" w:space="0" w:color="auto"/>
            </w:tcBorders>
            <w:vAlign w:val="center"/>
          </w:tcPr>
          <w:p w14:paraId="11A09D5A" w14:textId="77777777" w:rsidR="00606EFA" w:rsidRPr="00BA3073" w:rsidRDefault="00606EFA" w:rsidP="00606EFA">
            <w:pPr>
              <w:rPr>
                <w:rFonts w:ascii="Times New Roman" w:eastAsia="Calibri" w:hAnsi="Times New Roman" w:cs="Times New Roman"/>
                <w:sz w:val="22"/>
                <w:szCs w:val="22"/>
              </w:rPr>
            </w:pPr>
            <w:r w:rsidRPr="00BA3073">
              <w:rPr>
                <w:rFonts w:ascii="Times New Roman" w:eastAsia="Calibri" w:hAnsi="Times New Roman" w:cs="Times New Roman"/>
                <w:sz w:val="22"/>
                <w:szCs w:val="22"/>
              </w:rPr>
              <w:t>Developed area</w:t>
            </w:r>
            <w:r>
              <w:rPr>
                <w:rFonts w:ascii="Times New Roman" w:eastAsia="Calibri" w:hAnsi="Times New Roman" w:cs="Times New Roman"/>
                <w:sz w:val="22"/>
                <w:szCs w:val="22"/>
              </w:rPr>
              <w:t>s</w:t>
            </w:r>
            <w:r w:rsidRPr="00BA3073">
              <w:rPr>
                <w:rFonts w:ascii="Times New Roman" w:eastAsia="Calibri" w:hAnsi="Times New Roman" w:cs="Times New Roman"/>
                <w:sz w:val="22"/>
                <w:szCs w:val="22"/>
              </w:rPr>
              <w:t xml:space="preserve"> </w:t>
            </w:r>
          </w:p>
        </w:tc>
        <w:tc>
          <w:tcPr>
            <w:tcW w:w="637" w:type="pct"/>
            <w:tcBorders>
              <w:top w:val="single" w:sz="4" w:space="0" w:color="auto"/>
              <w:bottom w:val="single" w:sz="4" w:space="0" w:color="auto"/>
            </w:tcBorders>
            <w:vAlign w:val="center"/>
          </w:tcPr>
          <w:p w14:paraId="59C13B6B"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1.0</w:t>
            </w:r>
          </w:p>
        </w:tc>
        <w:tc>
          <w:tcPr>
            <w:tcW w:w="975" w:type="pct"/>
            <w:tcBorders>
              <w:top w:val="single" w:sz="4" w:space="0" w:color="auto"/>
              <w:bottom w:val="single" w:sz="4" w:space="0" w:color="auto"/>
            </w:tcBorders>
            <w:vAlign w:val="center"/>
          </w:tcPr>
          <w:p w14:paraId="65115AC6"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5.8</w:t>
            </w:r>
          </w:p>
        </w:tc>
        <w:tc>
          <w:tcPr>
            <w:tcW w:w="763" w:type="pct"/>
            <w:tcBorders>
              <w:top w:val="single" w:sz="4" w:space="0" w:color="auto"/>
              <w:bottom w:val="single" w:sz="4" w:space="0" w:color="auto"/>
            </w:tcBorders>
            <w:vAlign w:val="center"/>
          </w:tcPr>
          <w:p w14:paraId="65D45523"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8.7</w:t>
            </w:r>
          </w:p>
        </w:tc>
        <w:tc>
          <w:tcPr>
            <w:tcW w:w="847" w:type="pct"/>
            <w:tcBorders>
              <w:top w:val="single" w:sz="4" w:space="0" w:color="auto"/>
              <w:bottom w:val="single" w:sz="4" w:space="0" w:color="auto"/>
            </w:tcBorders>
            <w:vAlign w:val="center"/>
          </w:tcPr>
          <w:p w14:paraId="1DD31F8B"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26.0</w:t>
            </w:r>
          </w:p>
        </w:tc>
        <w:tc>
          <w:tcPr>
            <w:tcW w:w="762" w:type="pct"/>
            <w:tcBorders>
              <w:top w:val="single" w:sz="4" w:space="0" w:color="auto"/>
              <w:bottom w:val="single" w:sz="4" w:space="0" w:color="auto"/>
            </w:tcBorders>
            <w:vAlign w:val="center"/>
          </w:tcPr>
          <w:p w14:paraId="476DECB0"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65.1</w:t>
            </w:r>
          </w:p>
        </w:tc>
      </w:tr>
      <w:tr w:rsidR="00606EFA" w:rsidRPr="00BA3073" w14:paraId="0836740C" w14:textId="77777777" w:rsidTr="00606EFA">
        <w:trPr>
          <w:trHeight w:val="648"/>
        </w:trPr>
        <w:tc>
          <w:tcPr>
            <w:tcW w:w="1016" w:type="pct"/>
            <w:tcBorders>
              <w:top w:val="single" w:sz="4" w:space="0" w:color="auto"/>
              <w:bottom w:val="single" w:sz="4" w:space="0" w:color="auto"/>
            </w:tcBorders>
            <w:vAlign w:val="center"/>
          </w:tcPr>
          <w:p w14:paraId="1E6FE22E" w14:textId="77777777" w:rsidR="00606EFA" w:rsidRPr="00BA3073" w:rsidRDefault="00606EFA" w:rsidP="00606EFA">
            <w:pPr>
              <w:rPr>
                <w:rFonts w:ascii="Times New Roman" w:eastAsia="Calibri" w:hAnsi="Times New Roman" w:cs="Times New Roman"/>
                <w:sz w:val="22"/>
                <w:szCs w:val="22"/>
              </w:rPr>
            </w:pPr>
            <w:r w:rsidRPr="00BA3073">
              <w:rPr>
                <w:rFonts w:ascii="Times New Roman" w:eastAsia="Calibri" w:hAnsi="Times New Roman" w:cs="Times New Roman"/>
                <w:sz w:val="22"/>
                <w:szCs w:val="22"/>
              </w:rPr>
              <w:t>Core developed area</w:t>
            </w:r>
            <w:r>
              <w:rPr>
                <w:rFonts w:ascii="Times New Roman" w:eastAsia="Calibri" w:hAnsi="Times New Roman" w:cs="Times New Roman"/>
                <w:sz w:val="22"/>
                <w:szCs w:val="22"/>
              </w:rPr>
              <w:t>s</w:t>
            </w:r>
          </w:p>
        </w:tc>
        <w:tc>
          <w:tcPr>
            <w:tcW w:w="637" w:type="pct"/>
            <w:tcBorders>
              <w:top w:val="single" w:sz="4" w:space="0" w:color="auto"/>
              <w:bottom w:val="single" w:sz="4" w:space="0" w:color="auto"/>
            </w:tcBorders>
            <w:vAlign w:val="center"/>
          </w:tcPr>
          <w:p w14:paraId="4544B5B5"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&lt;0.1</w:t>
            </w:r>
          </w:p>
        </w:tc>
        <w:tc>
          <w:tcPr>
            <w:tcW w:w="975" w:type="pct"/>
            <w:tcBorders>
              <w:top w:val="single" w:sz="4" w:space="0" w:color="auto"/>
              <w:bottom w:val="single" w:sz="4" w:space="0" w:color="auto"/>
            </w:tcBorders>
            <w:vAlign w:val="center"/>
          </w:tcPr>
          <w:p w14:paraId="77FBC707"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1.2</w:t>
            </w:r>
          </w:p>
        </w:tc>
        <w:tc>
          <w:tcPr>
            <w:tcW w:w="763" w:type="pct"/>
            <w:tcBorders>
              <w:top w:val="single" w:sz="4" w:space="0" w:color="auto"/>
              <w:bottom w:val="single" w:sz="4" w:space="0" w:color="auto"/>
            </w:tcBorders>
            <w:vAlign w:val="center"/>
          </w:tcPr>
          <w:p w14:paraId="110F556D"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1.5</w:t>
            </w:r>
          </w:p>
        </w:tc>
        <w:tc>
          <w:tcPr>
            <w:tcW w:w="847" w:type="pct"/>
            <w:tcBorders>
              <w:top w:val="single" w:sz="4" w:space="0" w:color="auto"/>
              <w:bottom w:val="single" w:sz="4" w:space="0" w:color="auto"/>
            </w:tcBorders>
            <w:vAlign w:val="center"/>
          </w:tcPr>
          <w:p w14:paraId="144CF012"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7.0</w:t>
            </w:r>
          </w:p>
        </w:tc>
        <w:tc>
          <w:tcPr>
            <w:tcW w:w="762" w:type="pct"/>
            <w:tcBorders>
              <w:top w:val="single" w:sz="4" w:space="0" w:color="auto"/>
              <w:bottom w:val="single" w:sz="4" w:space="0" w:color="auto"/>
            </w:tcBorders>
            <w:vAlign w:val="center"/>
          </w:tcPr>
          <w:p w14:paraId="66A2A23A"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39.0</w:t>
            </w:r>
          </w:p>
        </w:tc>
      </w:tr>
      <w:tr w:rsidR="00606EFA" w:rsidRPr="00BA3073" w14:paraId="4F68CDFC" w14:textId="77777777" w:rsidTr="00606EFA">
        <w:trPr>
          <w:trHeight w:val="648"/>
        </w:trPr>
        <w:tc>
          <w:tcPr>
            <w:tcW w:w="1016" w:type="pct"/>
            <w:tcBorders>
              <w:top w:val="single" w:sz="4" w:space="0" w:color="auto"/>
              <w:bottom w:val="single" w:sz="4" w:space="0" w:color="auto"/>
            </w:tcBorders>
            <w:vAlign w:val="center"/>
          </w:tcPr>
          <w:p w14:paraId="2C0EB632" w14:textId="77777777" w:rsidR="00606EFA" w:rsidRPr="00BA3073" w:rsidRDefault="00606EFA" w:rsidP="00606EFA">
            <w:pPr>
              <w:rPr>
                <w:rFonts w:ascii="Times New Roman" w:eastAsia="Calibri" w:hAnsi="Times New Roman" w:cs="Times New Roman"/>
                <w:sz w:val="22"/>
                <w:szCs w:val="22"/>
              </w:rPr>
            </w:pPr>
            <w:r w:rsidRPr="00BA3073">
              <w:rPr>
                <w:rFonts w:ascii="Times New Roman" w:eastAsia="Calibri" w:hAnsi="Times New Roman" w:cs="Times New Roman"/>
                <w:sz w:val="22"/>
                <w:szCs w:val="22"/>
              </w:rPr>
              <w:t>Islet developed area</w:t>
            </w:r>
            <w:r>
              <w:rPr>
                <w:rFonts w:ascii="Times New Roman" w:eastAsia="Calibri" w:hAnsi="Times New Roman" w:cs="Times New Roman"/>
                <w:sz w:val="22"/>
                <w:szCs w:val="22"/>
              </w:rPr>
              <w:t>s</w:t>
            </w:r>
          </w:p>
        </w:tc>
        <w:tc>
          <w:tcPr>
            <w:tcW w:w="637" w:type="pct"/>
            <w:tcBorders>
              <w:top w:val="single" w:sz="4" w:space="0" w:color="auto"/>
              <w:bottom w:val="single" w:sz="4" w:space="0" w:color="auto"/>
            </w:tcBorders>
            <w:vAlign w:val="center"/>
          </w:tcPr>
          <w:p w14:paraId="4B705ABB"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0.6</w:t>
            </w:r>
          </w:p>
        </w:tc>
        <w:tc>
          <w:tcPr>
            <w:tcW w:w="975" w:type="pct"/>
            <w:tcBorders>
              <w:top w:val="single" w:sz="4" w:space="0" w:color="auto"/>
              <w:bottom w:val="single" w:sz="4" w:space="0" w:color="auto"/>
            </w:tcBorders>
            <w:vAlign w:val="center"/>
          </w:tcPr>
          <w:p w14:paraId="3055851C"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1.7</w:t>
            </w:r>
          </w:p>
        </w:tc>
        <w:tc>
          <w:tcPr>
            <w:tcW w:w="763" w:type="pct"/>
            <w:tcBorders>
              <w:top w:val="single" w:sz="4" w:space="0" w:color="auto"/>
              <w:bottom w:val="single" w:sz="4" w:space="0" w:color="auto"/>
            </w:tcBorders>
            <w:vAlign w:val="center"/>
          </w:tcPr>
          <w:p w14:paraId="5BE06075"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1.5</w:t>
            </w:r>
          </w:p>
        </w:tc>
        <w:tc>
          <w:tcPr>
            <w:tcW w:w="847" w:type="pct"/>
            <w:tcBorders>
              <w:top w:val="single" w:sz="4" w:space="0" w:color="auto"/>
              <w:bottom w:val="single" w:sz="4" w:space="0" w:color="auto"/>
            </w:tcBorders>
            <w:vAlign w:val="center"/>
          </w:tcPr>
          <w:p w14:paraId="49E147D0"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2.0</w:t>
            </w:r>
          </w:p>
        </w:tc>
        <w:tc>
          <w:tcPr>
            <w:tcW w:w="762" w:type="pct"/>
            <w:tcBorders>
              <w:top w:val="single" w:sz="4" w:space="0" w:color="auto"/>
              <w:bottom w:val="single" w:sz="4" w:space="0" w:color="auto"/>
            </w:tcBorders>
            <w:vAlign w:val="center"/>
          </w:tcPr>
          <w:p w14:paraId="628CD233"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0.5</w:t>
            </w:r>
          </w:p>
        </w:tc>
      </w:tr>
      <w:tr w:rsidR="00606EFA" w:rsidRPr="00BA3073" w14:paraId="62797699" w14:textId="77777777" w:rsidTr="00606EFA">
        <w:trPr>
          <w:trHeight w:val="648"/>
        </w:trPr>
        <w:tc>
          <w:tcPr>
            <w:tcW w:w="1016" w:type="pct"/>
            <w:tcBorders>
              <w:top w:val="single" w:sz="4" w:space="0" w:color="auto"/>
              <w:bottom w:val="single" w:sz="4" w:space="0" w:color="auto"/>
            </w:tcBorders>
            <w:vAlign w:val="center"/>
          </w:tcPr>
          <w:p w14:paraId="02B32620" w14:textId="420AC20B" w:rsidR="00606EFA" w:rsidRPr="00BA3073" w:rsidRDefault="00987CBB" w:rsidP="00606EFA">
            <w:pPr>
              <w:rPr>
                <w:rFonts w:ascii="Times New Roman" w:eastAsia="Calibri" w:hAnsi="Times New Roman" w:cs="Times New Roman"/>
                <w:sz w:val="22"/>
                <w:szCs w:val="22"/>
              </w:rPr>
            </w:pPr>
            <w:r>
              <w:rPr>
                <w:rFonts w:ascii="Times New Roman" w:eastAsia="Calibri" w:hAnsi="Times New Roman" w:cs="Times New Roman"/>
                <w:sz w:val="22"/>
                <w:szCs w:val="22"/>
              </w:rPr>
              <w:t>Forested</w:t>
            </w:r>
            <w:r w:rsidR="00606EFA" w:rsidRPr="00BA3073">
              <w:rPr>
                <w:rFonts w:ascii="Times New Roman" w:eastAsia="Calibri" w:hAnsi="Times New Roman" w:cs="Times New Roman"/>
                <w:sz w:val="22"/>
                <w:szCs w:val="22"/>
              </w:rPr>
              <w:t xml:space="preserve"> lands</w:t>
            </w:r>
          </w:p>
        </w:tc>
        <w:tc>
          <w:tcPr>
            <w:tcW w:w="637" w:type="pct"/>
            <w:tcBorders>
              <w:top w:val="single" w:sz="4" w:space="0" w:color="auto"/>
              <w:bottom w:val="single" w:sz="4" w:space="0" w:color="auto"/>
            </w:tcBorders>
            <w:vAlign w:val="center"/>
          </w:tcPr>
          <w:p w14:paraId="2DCA4A7B"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86.7</w:t>
            </w:r>
          </w:p>
        </w:tc>
        <w:tc>
          <w:tcPr>
            <w:tcW w:w="975" w:type="pct"/>
            <w:tcBorders>
              <w:top w:val="single" w:sz="4" w:space="0" w:color="auto"/>
              <w:bottom w:val="single" w:sz="4" w:space="0" w:color="auto"/>
            </w:tcBorders>
            <w:vAlign w:val="center"/>
          </w:tcPr>
          <w:p w14:paraId="449814A5"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73.3</w:t>
            </w:r>
          </w:p>
        </w:tc>
        <w:tc>
          <w:tcPr>
            <w:tcW w:w="763" w:type="pct"/>
            <w:tcBorders>
              <w:top w:val="single" w:sz="4" w:space="0" w:color="auto"/>
              <w:bottom w:val="single" w:sz="4" w:space="0" w:color="auto"/>
            </w:tcBorders>
            <w:vAlign w:val="center"/>
          </w:tcPr>
          <w:p w14:paraId="195CE51F"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36.8</w:t>
            </w:r>
          </w:p>
        </w:tc>
        <w:tc>
          <w:tcPr>
            <w:tcW w:w="847" w:type="pct"/>
            <w:tcBorders>
              <w:top w:val="single" w:sz="4" w:space="0" w:color="auto"/>
              <w:bottom w:val="single" w:sz="4" w:space="0" w:color="auto"/>
            </w:tcBorders>
            <w:vAlign w:val="center"/>
          </w:tcPr>
          <w:p w14:paraId="1BCE8E50"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51.6</w:t>
            </w:r>
          </w:p>
        </w:tc>
        <w:tc>
          <w:tcPr>
            <w:tcW w:w="762" w:type="pct"/>
            <w:tcBorders>
              <w:top w:val="single" w:sz="4" w:space="0" w:color="auto"/>
              <w:bottom w:val="single" w:sz="4" w:space="0" w:color="auto"/>
            </w:tcBorders>
            <w:vAlign w:val="center"/>
          </w:tcPr>
          <w:p w14:paraId="5E364171"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17.9</w:t>
            </w:r>
          </w:p>
        </w:tc>
      </w:tr>
      <w:tr w:rsidR="00606EFA" w:rsidRPr="00BA3073" w14:paraId="3CFE86F6" w14:textId="77777777" w:rsidTr="00606EFA">
        <w:trPr>
          <w:trHeight w:val="648"/>
        </w:trPr>
        <w:tc>
          <w:tcPr>
            <w:tcW w:w="1016" w:type="pct"/>
            <w:tcBorders>
              <w:top w:val="single" w:sz="4" w:space="0" w:color="auto"/>
              <w:bottom w:val="single" w:sz="4" w:space="0" w:color="auto"/>
            </w:tcBorders>
            <w:vAlign w:val="center"/>
          </w:tcPr>
          <w:p w14:paraId="68C7B0A8" w14:textId="66BA6369" w:rsidR="00606EFA" w:rsidRPr="00BA3073" w:rsidRDefault="00606EFA" w:rsidP="00987CBB">
            <w:pPr>
              <w:rPr>
                <w:rFonts w:ascii="Times New Roman" w:eastAsia="Calibri" w:hAnsi="Times New Roman" w:cs="Times New Roman"/>
                <w:sz w:val="22"/>
                <w:szCs w:val="22"/>
              </w:rPr>
            </w:pPr>
            <w:r w:rsidRPr="00BA3073">
              <w:rPr>
                <w:rFonts w:ascii="Times New Roman" w:eastAsia="Calibri" w:hAnsi="Times New Roman" w:cs="Times New Roman"/>
                <w:sz w:val="22"/>
                <w:szCs w:val="22"/>
              </w:rPr>
              <w:t xml:space="preserve">Core </w:t>
            </w:r>
            <w:r w:rsidR="00987CBB">
              <w:rPr>
                <w:rFonts w:ascii="Times New Roman" w:eastAsia="Calibri" w:hAnsi="Times New Roman" w:cs="Times New Roman"/>
                <w:sz w:val="22"/>
                <w:szCs w:val="22"/>
              </w:rPr>
              <w:t>forested</w:t>
            </w:r>
            <w:r w:rsidRPr="00BA3073">
              <w:rPr>
                <w:rFonts w:ascii="Times New Roman" w:eastAsia="Calibri" w:hAnsi="Times New Roman" w:cs="Times New Roman"/>
                <w:sz w:val="22"/>
                <w:szCs w:val="22"/>
              </w:rPr>
              <w:t xml:space="preserve"> lands</w:t>
            </w:r>
          </w:p>
        </w:tc>
        <w:tc>
          <w:tcPr>
            <w:tcW w:w="637" w:type="pct"/>
            <w:tcBorders>
              <w:top w:val="single" w:sz="4" w:space="0" w:color="auto"/>
              <w:bottom w:val="single" w:sz="4" w:space="0" w:color="auto"/>
            </w:tcBorders>
            <w:vAlign w:val="center"/>
          </w:tcPr>
          <w:p w14:paraId="4FD11E82"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74.3</w:t>
            </w:r>
          </w:p>
        </w:tc>
        <w:tc>
          <w:tcPr>
            <w:tcW w:w="975" w:type="pct"/>
            <w:tcBorders>
              <w:top w:val="single" w:sz="4" w:space="0" w:color="auto"/>
              <w:bottom w:val="single" w:sz="4" w:space="0" w:color="auto"/>
            </w:tcBorders>
            <w:vAlign w:val="center"/>
          </w:tcPr>
          <w:p w14:paraId="248C3646"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56.5</w:t>
            </w:r>
          </w:p>
        </w:tc>
        <w:tc>
          <w:tcPr>
            <w:tcW w:w="763" w:type="pct"/>
            <w:tcBorders>
              <w:top w:val="single" w:sz="4" w:space="0" w:color="auto"/>
              <w:bottom w:val="single" w:sz="4" w:space="0" w:color="auto"/>
            </w:tcBorders>
            <w:vAlign w:val="center"/>
          </w:tcPr>
          <w:p w14:paraId="320AD520"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27.4</w:t>
            </w:r>
          </w:p>
        </w:tc>
        <w:tc>
          <w:tcPr>
            <w:tcW w:w="847" w:type="pct"/>
            <w:tcBorders>
              <w:top w:val="single" w:sz="4" w:space="0" w:color="auto"/>
              <w:bottom w:val="single" w:sz="4" w:space="0" w:color="auto"/>
            </w:tcBorders>
            <w:vAlign w:val="center"/>
          </w:tcPr>
          <w:p w14:paraId="649F0138"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30.5</w:t>
            </w:r>
          </w:p>
        </w:tc>
        <w:tc>
          <w:tcPr>
            <w:tcW w:w="762" w:type="pct"/>
            <w:tcBorders>
              <w:top w:val="single" w:sz="4" w:space="0" w:color="auto"/>
              <w:bottom w:val="single" w:sz="4" w:space="0" w:color="auto"/>
            </w:tcBorders>
            <w:vAlign w:val="center"/>
          </w:tcPr>
          <w:p w14:paraId="42FE9DF5"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8.8</w:t>
            </w:r>
          </w:p>
        </w:tc>
      </w:tr>
      <w:tr w:rsidR="00606EFA" w:rsidRPr="00BA3073" w14:paraId="0CDE3B95" w14:textId="77777777" w:rsidTr="00606EFA">
        <w:trPr>
          <w:trHeight w:val="648"/>
        </w:trPr>
        <w:tc>
          <w:tcPr>
            <w:tcW w:w="1016" w:type="pct"/>
            <w:tcBorders>
              <w:top w:val="single" w:sz="4" w:space="0" w:color="auto"/>
              <w:bottom w:val="single" w:sz="4" w:space="0" w:color="auto"/>
            </w:tcBorders>
            <w:vAlign w:val="center"/>
          </w:tcPr>
          <w:p w14:paraId="0B8C65BC" w14:textId="7A6E8468" w:rsidR="00606EFA" w:rsidRPr="00BA3073" w:rsidRDefault="00606EFA" w:rsidP="00987CBB">
            <w:pPr>
              <w:rPr>
                <w:rFonts w:ascii="Times New Roman" w:eastAsia="Calibri" w:hAnsi="Times New Roman" w:cs="Times New Roman"/>
                <w:sz w:val="22"/>
                <w:szCs w:val="22"/>
              </w:rPr>
            </w:pPr>
            <w:r w:rsidRPr="00BA3073">
              <w:rPr>
                <w:rFonts w:ascii="Times New Roman" w:eastAsia="Calibri" w:hAnsi="Times New Roman" w:cs="Times New Roman"/>
                <w:sz w:val="22"/>
                <w:szCs w:val="22"/>
              </w:rPr>
              <w:t xml:space="preserve">Islet </w:t>
            </w:r>
            <w:r w:rsidR="00987CBB">
              <w:rPr>
                <w:rFonts w:ascii="Times New Roman" w:eastAsia="Calibri" w:hAnsi="Times New Roman" w:cs="Times New Roman"/>
                <w:sz w:val="22"/>
                <w:szCs w:val="22"/>
              </w:rPr>
              <w:t>forested</w:t>
            </w:r>
            <w:r w:rsidRPr="00BA3073">
              <w:rPr>
                <w:rFonts w:ascii="Times New Roman" w:eastAsia="Calibri" w:hAnsi="Times New Roman" w:cs="Times New Roman"/>
                <w:sz w:val="22"/>
                <w:szCs w:val="22"/>
              </w:rPr>
              <w:t xml:space="preserve"> lands</w:t>
            </w:r>
          </w:p>
        </w:tc>
        <w:tc>
          <w:tcPr>
            <w:tcW w:w="637" w:type="pct"/>
            <w:tcBorders>
              <w:top w:val="single" w:sz="4" w:space="0" w:color="auto"/>
              <w:bottom w:val="single" w:sz="4" w:space="0" w:color="auto"/>
            </w:tcBorders>
            <w:vAlign w:val="center"/>
          </w:tcPr>
          <w:p w14:paraId="24279306"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0.1</w:t>
            </w:r>
          </w:p>
        </w:tc>
        <w:tc>
          <w:tcPr>
            <w:tcW w:w="975" w:type="pct"/>
            <w:tcBorders>
              <w:top w:val="single" w:sz="4" w:space="0" w:color="auto"/>
              <w:bottom w:val="single" w:sz="4" w:space="0" w:color="auto"/>
            </w:tcBorders>
            <w:vAlign w:val="center"/>
          </w:tcPr>
          <w:p w14:paraId="1D4009B9"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0.2</w:t>
            </w:r>
          </w:p>
        </w:tc>
        <w:tc>
          <w:tcPr>
            <w:tcW w:w="763" w:type="pct"/>
            <w:tcBorders>
              <w:top w:val="single" w:sz="4" w:space="0" w:color="auto"/>
              <w:bottom w:val="single" w:sz="4" w:space="0" w:color="auto"/>
            </w:tcBorders>
            <w:vAlign w:val="center"/>
          </w:tcPr>
          <w:p w14:paraId="3CC1CF0E"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0.7</w:t>
            </w:r>
          </w:p>
        </w:tc>
        <w:tc>
          <w:tcPr>
            <w:tcW w:w="847" w:type="pct"/>
            <w:tcBorders>
              <w:top w:val="single" w:sz="4" w:space="0" w:color="auto"/>
              <w:bottom w:val="single" w:sz="4" w:space="0" w:color="auto"/>
            </w:tcBorders>
            <w:vAlign w:val="center"/>
          </w:tcPr>
          <w:p w14:paraId="7231258C"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1.2</w:t>
            </w:r>
          </w:p>
        </w:tc>
        <w:tc>
          <w:tcPr>
            <w:tcW w:w="762" w:type="pct"/>
            <w:tcBorders>
              <w:top w:val="single" w:sz="4" w:space="0" w:color="auto"/>
              <w:bottom w:val="single" w:sz="4" w:space="0" w:color="auto"/>
            </w:tcBorders>
            <w:vAlign w:val="center"/>
          </w:tcPr>
          <w:p w14:paraId="627A676A"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0.9</w:t>
            </w:r>
          </w:p>
        </w:tc>
      </w:tr>
      <w:tr w:rsidR="00606EFA" w:rsidRPr="00BA3073" w14:paraId="0E563FF3" w14:textId="77777777" w:rsidTr="00606EFA">
        <w:trPr>
          <w:trHeight w:val="648"/>
        </w:trPr>
        <w:tc>
          <w:tcPr>
            <w:tcW w:w="1016" w:type="pct"/>
            <w:tcBorders>
              <w:top w:val="single" w:sz="4" w:space="0" w:color="auto"/>
              <w:bottom w:val="single" w:sz="4" w:space="0" w:color="auto"/>
            </w:tcBorders>
            <w:vAlign w:val="center"/>
          </w:tcPr>
          <w:p w14:paraId="44A07016" w14:textId="77777777" w:rsidR="00606EFA" w:rsidRPr="00BA3073" w:rsidRDefault="00606EFA" w:rsidP="00606EFA">
            <w:pPr>
              <w:rPr>
                <w:rFonts w:ascii="Times New Roman" w:eastAsia="Calibri" w:hAnsi="Times New Roman" w:cs="Times New Roman"/>
                <w:sz w:val="22"/>
                <w:szCs w:val="22"/>
              </w:rPr>
            </w:pPr>
            <w:r w:rsidRPr="00BA3073">
              <w:rPr>
                <w:rFonts w:ascii="Times New Roman" w:eastAsia="Calibri" w:hAnsi="Times New Roman" w:cs="Times New Roman"/>
                <w:sz w:val="22"/>
                <w:szCs w:val="22"/>
              </w:rPr>
              <w:t>Agricultural lands</w:t>
            </w:r>
          </w:p>
        </w:tc>
        <w:tc>
          <w:tcPr>
            <w:tcW w:w="637" w:type="pct"/>
            <w:tcBorders>
              <w:top w:val="single" w:sz="4" w:space="0" w:color="auto"/>
              <w:bottom w:val="single" w:sz="4" w:space="0" w:color="auto"/>
            </w:tcBorders>
            <w:vAlign w:val="center"/>
          </w:tcPr>
          <w:p w14:paraId="59F8D53B"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3.5</w:t>
            </w:r>
          </w:p>
        </w:tc>
        <w:tc>
          <w:tcPr>
            <w:tcW w:w="975" w:type="pct"/>
            <w:tcBorders>
              <w:top w:val="single" w:sz="4" w:space="0" w:color="auto"/>
              <w:bottom w:val="single" w:sz="4" w:space="0" w:color="auto"/>
            </w:tcBorders>
            <w:vAlign w:val="center"/>
          </w:tcPr>
          <w:p w14:paraId="3A191F16"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11.3</w:t>
            </w:r>
          </w:p>
        </w:tc>
        <w:tc>
          <w:tcPr>
            <w:tcW w:w="763" w:type="pct"/>
            <w:tcBorders>
              <w:top w:val="single" w:sz="4" w:space="0" w:color="auto"/>
              <w:bottom w:val="single" w:sz="4" w:space="0" w:color="auto"/>
            </w:tcBorders>
            <w:vAlign w:val="center"/>
          </w:tcPr>
          <w:p w14:paraId="70CA62FC"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47.4</w:t>
            </w:r>
          </w:p>
        </w:tc>
        <w:tc>
          <w:tcPr>
            <w:tcW w:w="847" w:type="pct"/>
            <w:tcBorders>
              <w:top w:val="single" w:sz="4" w:space="0" w:color="auto"/>
              <w:bottom w:val="single" w:sz="4" w:space="0" w:color="auto"/>
            </w:tcBorders>
            <w:vAlign w:val="center"/>
          </w:tcPr>
          <w:p w14:paraId="1F444F24"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5.3</w:t>
            </w:r>
          </w:p>
        </w:tc>
        <w:tc>
          <w:tcPr>
            <w:tcW w:w="762" w:type="pct"/>
            <w:tcBorders>
              <w:top w:val="single" w:sz="4" w:space="0" w:color="auto"/>
              <w:bottom w:val="single" w:sz="4" w:space="0" w:color="auto"/>
            </w:tcBorders>
            <w:vAlign w:val="center"/>
          </w:tcPr>
          <w:p w14:paraId="1A9CD9A5" w14:textId="77777777" w:rsidR="00606EFA" w:rsidRPr="00363FE8" w:rsidRDefault="00606EFA" w:rsidP="00606EFA">
            <w:pPr>
              <w:jc w:val="center"/>
              <w:rPr>
                <w:rFonts w:ascii="Times New Roman" w:eastAsia="Calibri" w:hAnsi="Times New Roman" w:cs="Times New Roman"/>
                <w:szCs w:val="22"/>
              </w:rPr>
            </w:pPr>
            <w:r w:rsidRPr="00363FE8">
              <w:rPr>
                <w:rFonts w:ascii="Times New Roman" w:eastAsia="Calibri" w:hAnsi="Times New Roman" w:cs="Times New Roman"/>
                <w:szCs w:val="22"/>
              </w:rPr>
              <w:t>0.2</w:t>
            </w:r>
          </w:p>
        </w:tc>
      </w:tr>
    </w:tbl>
    <w:p w14:paraId="1DDFF8D0" w14:textId="77777777" w:rsidR="00606EFA" w:rsidRPr="00BA3073" w:rsidRDefault="00606EFA" w:rsidP="00606EFA">
      <w:pPr>
        <w:spacing w:after="160" w:line="259" w:lineRule="auto"/>
        <w:rPr>
          <w:rFonts w:ascii="Times New Roman" w:hAnsi="Times New Roman" w:cs="Times New Roman"/>
        </w:rPr>
      </w:pPr>
    </w:p>
    <w:p w14:paraId="34590B7F" w14:textId="77777777" w:rsidR="00606EFA" w:rsidRPr="00BA3073" w:rsidRDefault="00606EFA" w:rsidP="00606EFA">
      <w:pPr>
        <w:spacing w:after="160" w:line="259" w:lineRule="auto"/>
        <w:rPr>
          <w:rFonts w:ascii="Times New Roman" w:hAnsi="Times New Roman" w:cs="Times New Roman"/>
        </w:rPr>
      </w:pPr>
    </w:p>
    <w:p w14:paraId="244C5F45" w14:textId="77777777" w:rsidR="00606EFA" w:rsidRPr="00BA3073" w:rsidRDefault="00606EFA" w:rsidP="00110BB0">
      <w:pPr>
        <w:rPr>
          <w:rFonts w:ascii="Times New Roman" w:hAnsi="Times New Roman" w:cs="Times New Roman"/>
        </w:rPr>
      </w:pPr>
    </w:p>
    <w:p w14:paraId="2CC07B97" w14:textId="66A1BA7C" w:rsidR="005E76E2" w:rsidRDefault="00256D7C">
      <w:pPr>
        <w:spacing w:after="160" w:line="259" w:lineRule="auto"/>
        <w:rPr>
          <w:rFonts w:ascii="Times New Roman" w:hAnsi="Times New Roman" w:cs="Times New Roman"/>
          <w:sz w:val="22"/>
        </w:rPr>
      </w:pPr>
      <w:r>
        <w:rPr>
          <w:rFonts w:ascii="Times New Roman" w:hAnsi="Times New Roman" w:cs="Times New Roman"/>
          <w:sz w:val="22"/>
        </w:rPr>
        <w:br w:type="page"/>
      </w:r>
    </w:p>
    <w:p w14:paraId="23CD6EE0" w14:textId="6DF9E87F" w:rsidR="005E76E2" w:rsidRPr="00BA3073" w:rsidRDefault="001223BA" w:rsidP="005E76E2">
      <w:pPr>
        <w:spacing w:line="480" w:lineRule="auto"/>
        <w:rPr>
          <w:rFonts w:ascii="Times New Roman" w:hAnsi="Times New Roman" w:cs="Times New Roman"/>
          <w:szCs w:val="22"/>
        </w:rPr>
      </w:pPr>
      <w:r>
        <w:rPr>
          <w:rFonts w:ascii="Times New Roman" w:hAnsi="Times New Roman" w:cs="Times New Roman"/>
          <w:noProof/>
          <w:szCs w:val="22"/>
        </w:rPr>
        <w:lastRenderedPageBreak/>
        <w:drawing>
          <wp:inline distT="0" distB="0" distL="0" distR="0" wp14:anchorId="080709E4" wp14:editId="27593478">
            <wp:extent cx="6318504" cy="7744968"/>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8504" cy="7744968"/>
                    </a:xfrm>
                    <a:prstGeom prst="rect">
                      <a:avLst/>
                    </a:prstGeom>
                    <a:noFill/>
                  </pic:spPr>
                </pic:pic>
              </a:graphicData>
            </a:graphic>
          </wp:inline>
        </w:drawing>
      </w:r>
    </w:p>
    <w:p w14:paraId="799A9BB3" w14:textId="16C2F7A7" w:rsidR="00D72529" w:rsidRDefault="005E76E2" w:rsidP="00CA5FEF">
      <w:pPr>
        <w:spacing w:line="480" w:lineRule="auto"/>
        <w:rPr>
          <w:rFonts w:ascii="Times New Roman" w:hAnsi="Times New Roman" w:cs="Times New Roman"/>
        </w:rPr>
        <w:sectPr w:rsidR="00D72529" w:rsidSect="009E0E6A">
          <w:pgSz w:w="12240" w:h="15840"/>
          <w:pgMar w:top="1440" w:right="1080" w:bottom="1440" w:left="1080" w:header="720" w:footer="720" w:gutter="0"/>
          <w:cols w:space="720"/>
          <w:docGrid w:linePitch="360"/>
        </w:sectPr>
      </w:pPr>
      <w:r>
        <w:rPr>
          <w:rFonts w:ascii="Times New Roman" w:hAnsi="Times New Roman" w:cs="Times New Roman"/>
          <w:b/>
        </w:rPr>
        <w:t>Figure</w:t>
      </w:r>
      <w:r w:rsidRPr="002D47BA">
        <w:rPr>
          <w:rFonts w:ascii="Times New Roman" w:hAnsi="Times New Roman" w:cs="Times New Roman"/>
          <w:b/>
        </w:rPr>
        <w:t xml:space="preserve"> </w:t>
      </w:r>
      <w:r>
        <w:rPr>
          <w:rFonts w:ascii="Times New Roman" w:hAnsi="Times New Roman" w:cs="Times New Roman"/>
          <w:b/>
        </w:rPr>
        <w:t>S</w:t>
      </w:r>
      <w:r w:rsidRPr="002D47BA">
        <w:rPr>
          <w:rFonts w:ascii="Times New Roman" w:hAnsi="Times New Roman" w:cs="Times New Roman"/>
          <w:b/>
        </w:rPr>
        <w:t>1</w:t>
      </w:r>
      <w:r>
        <w:rPr>
          <w:rFonts w:ascii="Times New Roman" w:hAnsi="Times New Roman" w:cs="Times New Roman"/>
          <w:b/>
        </w:rPr>
        <w:t>.</w:t>
      </w:r>
      <w:r>
        <w:rPr>
          <w:rFonts w:ascii="Times New Roman" w:hAnsi="Times New Roman" w:cs="Times New Roman"/>
        </w:rPr>
        <w:t xml:space="preserve"> </w:t>
      </w:r>
      <w:r w:rsidRPr="00BA3073">
        <w:rPr>
          <w:rFonts w:ascii="Times New Roman" w:hAnsi="Times New Roman" w:cs="Times New Roman"/>
        </w:rPr>
        <w:t xml:space="preserve"> Aggregate</w:t>
      </w:r>
      <w:r w:rsidR="00EE5902">
        <w:rPr>
          <w:rFonts w:ascii="Times New Roman" w:hAnsi="Times New Roman" w:cs="Times New Roman"/>
        </w:rPr>
        <w:t>d</w:t>
      </w:r>
      <w:r w:rsidRPr="00BA3073">
        <w:rPr>
          <w:rFonts w:ascii="Times New Roman" w:hAnsi="Times New Roman" w:cs="Times New Roman"/>
        </w:rPr>
        <w:t xml:space="preserve"> </w:t>
      </w:r>
      <w:r w:rsidRPr="00BA3073">
        <w:rPr>
          <w:rFonts w:ascii="Times New Roman" w:eastAsia="Calibri" w:hAnsi="Times New Roman" w:cs="Times New Roman"/>
        </w:rPr>
        <w:t>2011 National Land Cover Database</w:t>
      </w:r>
      <w:r w:rsidRPr="00BA3073">
        <w:rPr>
          <w:rFonts w:ascii="Times New Roman" w:hAnsi="Times New Roman" w:cs="Times New Roman"/>
        </w:rPr>
        <w:t xml:space="preserve"> land cover map of New England (USA)</w:t>
      </w:r>
      <w:r>
        <w:rPr>
          <w:rFonts w:ascii="Times New Roman" w:hAnsi="Times New Roman" w:cs="Times New Roman"/>
        </w:rPr>
        <w:t xml:space="preserve">. </w:t>
      </w:r>
      <w:r w:rsidR="00CA5FEF">
        <w:rPr>
          <w:rFonts w:ascii="Times New Roman" w:hAnsi="Times New Roman" w:cs="Times New Roman"/>
        </w:rPr>
        <w:t xml:space="preserve"> </w:t>
      </w:r>
    </w:p>
    <w:tbl>
      <w:tblPr>
        <w:tblStyle w:val="TableGrid"/>
        <w:tblW w:w="13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3470"/>
        <w:gridCol w:w="3470"/>
        <w:gridCol w:w="3470"/>
      </w:tblGrid>
      <w:tr w:rsidR="00123815" w:rsidRPr="00123815" w14:paraId="3D3B6F91" w14:textId="77777777" w:rsidTr="00790121">
        <w:trPr>
          <w:trHeight w:val="288"/>
        </w:trPr>
        <w:tc>
          <w:tcPr>
            <w:tcW w:w="3456" w:type="dxa"/>
            <w:tcBorders>
              <w:top w:val="dotted" w:sz="4" w:space="0" w:color="auto"/>
              <w:left w:val="dotted" w:sz="4" w:space="0" w:color="auto"/>
              <w:right w:val="dotted" w:sz="4" w:space="0" w:color="auto"/>
            </w:tcBorders>
          </w:tcPr>
          <w:p w14:paraId="29C92EA4" w14:textId="77777777" w:rsidR="00123815" w:rsidRPr="00123815" w:rsidRDefault="00123815" w:rsidP="00E87E6C">
            <w:pPr>
              <w:jc w:val="center"/>
              <w:rPr>
                <w:rFonts w:ascii="Times New Roman" w:hAnsi="Times New Roman" w:cs="Times New Roman"/>
                <w:b/>
                <w:sz w:val="22"/>
              </w:rPr>
            </w:pPr>
            <w:r w:rsidRPr="00123815">
              <w:rPr>
                <w:rFonts w:ascii="Times New Roman" w:hAnsi="Times New Roman" w:cs="Times New Roman"/>
                <w:b/>
                <w:sz w:val="22"/>
              </w:rPr>
              <w:lastRenderedPageBreak/>
              <w:t>(a)</w:t>
            </w:r>
          </w:p>
        </w:tc>
        <w:tc>
          <w:tcPr>
            <w:tcW w:w="3470" w:type="dxa"/>
            <w:tcBorders>
              <w:top w:val="dotted" w:sz="4" w:space="0" w:color="auto"/>
              <w:left w:val="dotted" w:sz="4" w:space="0" w:color="auto"/>
              <w:right w:val="dotted" w:sz="4" w:space="0" w:color="auto"/>
            </w:tcBorders>
          </w:tcPr>
          <w:p w14:paraId="260F0FCA" w14:textId="77777777" w:rsidR="00123815" w:rsidRPr="00123815" w:rsidRDefault="00123815" w:rsidP="00E87E6C">
            <w:pPr>
              <w:jc w:val="center"/>
              <w:rPr>
                <w:rFonts w:ascii="Times New Roman" w:hAnsi="Times New Roman" w:cs="Times New Roman"/>
                <w:b/>
                <w:sz w:val="22"/>
              </w:rPr>
            </w:pPr>
            <w:r w:rsidRPr="00123815">
              <w:rPr>
                <w:rFonts w:ascii="Times New Roman" w:hAnsi="Times New Roman" w:cs="Times New Roman"/>
                <w:b/>
                <w:sz w:val="22"/>
              </w:rPr>
              <w:t>(b)</w:t>
            </w:r>
          </w:p>
        </w:tc>
        <w:tc>
          <w:tcPr>
            <w:tcW w:w="3470" w:type="dxa"/>
            <w:tcBorders>
              <w:top w:val="dotted" w:sz="4" w:space="0" w:color="auto"/>
              <w:left w:val="dotted" w:sz="4" w:space="0" w:color="auto"/>
              <w:right w:val="dotted" w:sz="4" w:space="0" w:color="auto"/>
            </w:tcBorders>
          </w:tcPr>
          <w:p w14:paraId="2ADD736E" w14:textId="77777777" w:rsidR="00123815" w:rsidRPr="00123815" w:rsidRDefault="00123815" w:rsidP="00E87E6C">
            <w:pPr>
              <w:jc w:val="center"/>
              <w:rPr>
                <w:rFonts w:ascii="Times New Roman" w:hAnsi="Times New Roman" w:cs="Times New Roman"/>
                <w:b/>
                <w:sz w:val="22"/>
              </w:rPr>
            </w:pPr>
            <w:r w:rsidRPr="00123815">
              <w:rPr>
                <w:rFonts w:ascii="Times New Roman" w:hAnsi="Times New Roman" w:cs="Times New Roman"/>
                <w:b/>
                <w:sz w:val="22"/>
              </w:rPr>
              <w:t>(c)</w:t>
            </w:r>
          </w:p>
        </w:tc>
        <w:tc>
          <w:tcPr>
            <w:tcW w:w="3470" w:type="dxa"/>
            <w:tcBorders>
              <w:top w:val="dotted" w:sz="4" w:space="0" w:color="auto"/>
              <w:left w:val="dotted" w:sz="4" w:space="0" w:color="auto"/>
              <w:right w:val="dotted" w:sz="4" w:space="0" w:color="auto"/>
            </w:tcBorders>
          </w:tcPr>
          <w:p w14:paraId="0CA1FB89" w14:textId="4C69769C" w:rsidR="00123815" w:rsidRPr="00123815" w:rsidRDefault="00123815" w:rsidP="00E87E6C">
            <w:pPr>
              <w:jc w:val="center"/>
              <w:rPr>
                <w:rFonts w:ascii="Times New Roman" w:hAnsi="Times New Roman" w:cs="Times New Roman"/>
                <w:b/>
                <w:sz w:val="22"/>
              </w:rPr>
            </w:pPr>
          </w:p>
        </w:tc>
      </w:tr>
      <w:tr w:rsidR="00A560CE" w14:paraId="371593FD" w14:textId="77777777" w:rsidTr="000F1498">
        <w:trPr>
          <w:trHeight w:val="4320"/>
        </w:trPr>
        <w:tc>
          <w:tcPr>
            <w:tcW w:w="3456" w:type="dxa"/>
            <w:tcBorders>
              <w:left w:val="dotted" w:sz="4" w:space="0" w:color="auto"/>
              <w:bottom w:val="dotted" w:sz="4" w:space="0" w:color="auto"/>
              <w:right w:val="dotted" w:sz="4" w:space="0" w:color="auto"/>
            </w:tcBorders>
          </w:tcPr>
          <w:p w14:paraId="0B0349F1" w14:textId="3943648A" w:rsidR="004753F3" w:rsidRDefault="00D72529" w:rsidP="007B6CA8">
            <w:pPr>
              <w:jc w:val="center"/>
              <w:rPr>
                <w:rFonts w:ascii="Times New Roman" w:hAnsi="Times New Roman" w:cs="Times New Roman"/>
              </w:rPr>
            </w:pPr>
            <w:r>
              <w:rPr>
                <w:noProof/>
              </w:rPr>
              <w:drawing>
                <wp:inline distT="0" distB="0" distL="0" distR="0" wp14:anchorId="6974E410" wp14:editId="2B5CB067">
                  <wp:extent cx="2057400" cy="2531327"/>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7724"/>
                          <a:stretch/>
                        </pic:blipFill>
                        <pic:spPr bwMode="auto">
                          <a:xfrm>
                            <a:off x="0" y="0"/>
                            <a:ext cx="2057400" cy="2531327"/>
                          </a:xfrm>
                          <a:prstGeom prst="rect">
                            <a:avLst/>
                          </a:prstGeom>
                          <a:ln>
                            <a:noFill/>
                          </a:ln>
                          <a:extLst>
                            <a:ext uri="{53640926-AAD7-44D8-BBD7-CCE9431645EC}">
                              <a14:shadowObscured xmlns:a14="http://schemas.microsoft.com/office/drawing/2010/main"/>
                            </a:ext>
                          </a:extLst>
                        </pic:spPr>
                      </pic:pic>
                    </a:graphicData>
                  </a:graphic>
                </wp:inline>
              </w:drawing>
            </w:r>
          </w:p>
        </w:tc>
        <w:tc>
          <w:tcPr>
            <w:tcW w:w="3470" w:type="dxa"/>
            <w:tcBorders>
              <w:left w:val="dotted" w:sz="4" w:space="0" w:color="auto"/>
              <w:bottom w:val="dotted" w:sz="4" w:space="0" w:color="auto"/>
              <w:right w:val="dotted" w:sz="4" w:space="0" w:color="auto"/>
            </w:tcBorders>
          </w:tcPr>
          <w:p w14:paraId="18385CC6" w14:textId="0ED65AD4" w:rsidR="004753F3" w:rsidRDefault="007B6CA8" w:rsidP="007B6CA8">
            <w:pPr>
              <w:jc w:val="center"/>
              <w:rPr>
                <w:rFonts w:ascii="Times New Roman" w:hAnsi="Times New Roman" w:cs="Times New Roman"/>
              </w:rPr>
            </w:pPr>
            <w:r>
              <w:rPr>
                <w:noProof/>
              </w:rPr>
              <w:drawing>
                <wp:inline distT="0" distB="0" distL="0" distR="0" wp14:anchorId="5067234C" wp14:editId="18B79B29">
                  <wp:extent cx="2057400" cy="2525751"/>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927"/>
                          <a:stretch/>
                        </pic:blipFill>
                        <pic:spPr bwMode="auto">
                          <a:xfrm>
                            <a:off x="0" y="0"/>
                            <a:ext cx="2057400" cy="2525751"/>
                          </a:xfrm>
                          <a:prstGeom prst="rect">
                            <a:avLst/>
                          </a:prstGeom>
                          <a:ln>
                            <a:noFill/>
                          </a:ln>
                          <a:extLst>
                            <a:ext uri="{53640926-AAD7-44D8-BBD7-CCE9431645EC}">
                              <a14:shadowObscured xmlns:a14="http://schemas.microsoft.com/office/drawing/2010/main"/>
                            </a:ext>
                          </a:extLst>
                        </pic:spPr>
                      </pic:pic>
                    </a:graphicData>
                  </a:graphic>
                </wp:inline>
              </w:drawing>
            </w:r>
          </w:p>
        </w:tc>
        <w:tc>
          <w:tcPr>
            <w:tcW w:w="3470" w:type="dxa"/>
            <w:tcBorders>
              <w:left w:val="dotted" w:sz="4" w:space="0" w:color="auto"/>
              <w:bottom w:val="dotted" w:sz="4" w:space="0" w:color="auto"/>
              <w:right w:val="dotted" w:sz="4" w:space="0" w:color="auto"/>
            </w:tcBorders>
          </w:tcPr>
          <w:p w14:paraId="454BD093" w14:textId="5DD7F213" w:rsidR="004753F3" w:rsidRDefault="007B6CA8" w:rsidP="007B6CA8">
            <w:pPr>
              <w:jc w:val="center"/>
              <w:rPr>
                <w:rFonts w:ascii="Times New Roman" w:hAnsi="Times New Roman" w:cs="Times New Roman"/>
              </w:rPr>
            </w:pPr>
            <w:r>
              <w:rPr>
                <w:noProof/>
              </w:rPr>
              <w:drawing>
                <wp:inline distT="0" distB="0" distL="0" distR="0" wp14:anchorId="406EB2EC" wp14:editId="1A78D174">
                  <wp:extent cx="2066099" cy="2514027"/>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8334"/>
                          <a:stretch/>
                        </pic:blipFill>
                        <pic:spPr bwMode="auto">
                          <a:xfrm>
                            <a:off x="0" y="0"/>
                            <a:ext cx="2066544" cy="2514569"/>
                          </a:xfrm>
                          <a:prstGeom prst="rect">
                            <a:avLst/>
                          </a:prstGeom>
                          <a:ln>
                            <a:noFill/>
                          </a:ln>
                          <a:extLst>
                            <a:ext uri="{53640926-AAD7-44D8-BBD7-CCE9431645EC}">
                              <a14:shadowObscured xmlns:a14="http://schemas.microsoft.com/office/drawing/2010/main"/>
                            </a:ext>
                          </a:extLst>
                        </pic:spPr>
                      </pic:pic>
                    </a:graphicData>
                  </a:graphic>
                </wp:inline>
              </w:drawing>
            </w:r>
          </w:p>
        </w:tc>
        <w:tc>
          <w:tcPr>
            <w:tcW w:w="3470" w:type="dxa"/>
            <w:tcBorders>
              <w:left w:val="dotted" w:sz="4" w:space="0" w:color="auto"/>
              <w:bottom w:val="dotted" w:sz="4" w:space="0" w:color="auto"/>
              <w:right w:val="dotted" w:sz="4" w:space="0" w:color="auto"/>
            </w:tcBorders>
          </w:tcPr>
          <w:p w14:paraId="088D7D89" w14:textId="0C14B5B0" w:rsidR="004753F3" w:rsidRDefault="004753F3" w:rsidP="007B6CA8">
            <w:pPr>
              <w:jc w:val="center"/>
              <w:rPr>
                <w:rFonts w:ascii="Times New Roman" w:hAnsi="Times New Roman" w:cs="Times New Roman"/>
              </w:rPr>
            </w:pPr>
          </w:p>
        </w:tc>
      </w:tr>
      <w:tr w:rsidR="00BE0395" w:rsidRPr="00123815" w14:paraId="4BC7C501" w14:textId="77777777" w:rsidTr="00790121">
        <w:trPr>
          <w:trHeight w:val="288"/>
        </w:trPr>
        <w:tc>
          <w:tcPr>
            <w:tcW w:w="3456" w:type="dxa"/>
            <w:tcBorders>
              <w:top w:val="dotted" w:sz="4" w:space="0" w:color="auto"/>
              <w:left w:val="dotted" w:sz="4" w:space="0" w:color="auto"/>
              <w:right w:val="dotted" w:sz="4" w:space="0" w:color="auto"/>
            </w:tcBorders>
          </w:tcPr>
          <w:p w14:paraId="766FE35D" w14:textId="12038913" w:rsidR="00BE0395" w:rsidRPr="00123815" w:rsidRDefault="00BE0395" w:rsidP="00BE0395">
            <w:pPr>
              <w:jc w:val="center"/>
              <w:rPr>
                <w:b/>
                <w:noProof/>
              </w:rPr>
            </w:pPr>
            <w:r w:rsidRPr="00123815">
              <w:rPr>
                <w:b/>
                <w:noProof/>
              </w:rPr>
              <w:t>(</w:t>
            </w:r>
            <w:r>
              <w:rPr>
                <w:b/>
                <w:noProof/>
              </w:rPr>
              <w:t>d</w:t>
            </w:r>
            <w:r w:rsidRPr="00123815">
              <w:rPr>
                <w:b/>
                <w:noProof/>
              </w:rPr>
              <w:t>)</w:t>
            </w:r>
          </w:p>
        </w:tc>
        <w:tc>
          <w:tcPr>
            <w:tcW w:w="3470" w:type="dxa"/>
            <w:tcBorders>
              <w:top w:val="dotted" w:sz="4" w:space="0" w:color="auto"/>
              <w:left w:val="dotted" w:sz="4" w:space="0" w:color="auto"/>
              <w:right w:val="dotted" w:sz="4" w:space="0" w:color="auto"/>
            </w:tcBorders>
          </w:tcPr>
          <w:p w14:paraId="3D724B1D" w14:textId="2BAF5CEE" w:rsidR="00BE0395" w:rsidRPr="00123815" w:rsidRDefault="00BE0395" w:rsidP="00BE0395">
            <w:pPr>
              <w:jc w:val="center"/>
              <w:rPr>
                <w:b/>
                <w:noProof/>
              </w:rPr>
            </w:pPr>
            <w:r w:rsidRPr="00123815">
              <w:rPr>
                <w:b/>
                <w:noProof/>
              </w:rPr>
              <w:t>(</w:t>
            </w:r>
            <w:r>
              <w:rPr>
                <w:b/>
                <w:noProof/>
              </w:rPr>
              <w:t>e</w:t>
            </w:r>
            <w:r w:rsidRPr="00123815">
              <w:rPr>
                <w:b/>
                <w:noProof/>
              </w:rPr>
              <w:t>)</w:t>
            </w:r>
          </w:p>
        </w:tc>
        <w:tc>
          <w:tcPr>
            <w:tcW w:w="3470" w:type="dxa"/>
            <w:tcBorders>
              <w:top w:val="dotted" w:sz="4" w:space="0" w:color="auto"/>
              <w:left w:val="dotted" w:sz="4" w:space="0" w:color="auto"/>
              <w:right w:val="dotted" w:sz="4" w:space="0" w:color="auto"/>
            </w:tcBorders>
          </w:tcPr>
          <w:p w14:paraId="64B879C4" w14:textId="1439AAB0" w:rsidR="00BE0395" w:rsidRPr="00123815" w:rsidRDefault="00BE0395" w:rsidP="00BE0395">
            <w:pPr>
              <w:jc w:val="center"/>
              <w:rPr>
                <w:b/>
                <w:noProof/>
              </w:rPr>
            </w:pPr>
            <w:r w:rsidRPr="00123815">
              <w:rPr>
                <w:b/>
                <w:noProof/>
              </w:rPr>
              <w:t>(</w:t>
            </w:r>
            <w:r>
              <w:rPr>
                <w:b/>
                <w:noProof/>
              </w:rPr>
              <w:t>f</w:t>
            </w:r>
            <w:r w:rsidRPr="00123815">
              <w:rPr>
                <w:b/>
                <w:noProof/>
              </w:rPr>
              <w:t>)</w:t>
            </w:r>
          </w:p>
        </w:tc>
        <w:tc>
          <w:tcPr>
            <w:tcW w:w="3470" w:type="dxa"/>
            <w:tcBorders>
              <w:top w:val="dotted" w:sz="4" w:space="0" w:color="auto"/>
              <w:left w:val="dotted" w:sz="4" w:space="0" w:color="auto"/>
            </w:tcBorders>
          </w:tcPr>
          <w:p w14:paraId="14243311" w14:textId="6B2B155D" w:rsidR="00BE0395" w:rsidRPr="00123815" w:rsidRDefault="00BE0395" w:rsidP="00BE0395">
            <w:pPr>
              <w:jc w:val="center"/>
              <w:rPr>
                <w:rFonts w:ascii="Times New Roman" w:hAnsi="Times New Roman" w:cs="Times New Roman"/>
                <w:b/>
              </w:rPr>
            </w:pPr>
            <w:r w:rsidRPr="00123815">
              <w:rPr>
                <w:b/>
                <w:noProof/>
              </w:rPr>
              <w:t>(g)</w:t>
            </w:r>
          </w:p>
        </w:tc>
      </w:tr>
      <w:tr w:rsidR="00BE0395" w14:paraId="534D0358" w14:textId="77777777" w:rsidTr="000F1498">
        <w:trPr>
          <w:trHeight w:val="4176"/>
        </w:trPr>
        <w:tc>
          <w:tcPr>
            <w:tcW w:w="3456" w:type="dxa"/>
            <w:tcBorders>
              <w:left w:val="dotted" w:sz="4" w:space="0" w:color="auto"/>
              <w:bottom w:val="dotted" w:sz="4" w:space="0" w:color="auto"/>
              <w:right w:val="dotted" w:sz="4" w:space="0" w:color="auto"/>
            </w:tcBorders>
          </w:tcPr>
          <w:p w14:paraId="568760E1" w14:textId="2FCFDB62" w:rsidR="00BE0395" w:rsidRDefault="00BE0395" w:rsidP="00BE0395">
            <w:pPr>
              <w:jc w:val="center"/>
              <w:rPr>
                <w:rFonts w:ascii="Times New Roman" w:hAnsi="Times New Roman" w:cs="Times New Roman"/>
              </w:rPr>
            </w:pPr>
            <w:r>
              <w:rPr>
                <w:rFonts w:ascii="Times New Roman" w:hAnsi="Times New Roman" w:cs="Times New Roman"/>
                <w:noProof/>
              </w:rPr>
              <w:drawing>
                <wp:inline distT="0" distB="0" distL="0" distR="0" wp14:anchorId="3FD277B2" wp14:editId="6BB2F71D">
                  <wp:extent cx="2057400" cy="25420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400" cy="2542032"/>
                          </a:xfrm>
                          <a:prstGeom prst="rect">
                            <a:avLst/>
                          </a:prstGeom>
                          <a:noFill/>
                        </pic:spPr>
                      </pic:pic>
                    </a:graphicData>
                  </a:graphic>
                </wp:inline>
              </w:drawing>
            </w:r>
          </w:p>
        </w:tc>
        <w:tc>
          <w:tcPr>
            <w:tcW w:w="3470" w:type="dxa"/>
            <w:tcBorders>
              <w:left w:val="dotted" w:sz="4" w:space="0" w:color="auto"/>
              <w:bottom w:val="dotted" w:sz="4" w:space="0" w:color="auto"/>
              <w:right w:val="dotted" w:sz="4" w:space="0" w:color="auto"/>
            </w:tcBorders>
          </w:tcPr>
          <w:p w14:paraId="229C8343" w14:textId="6DC84680" w:rsidR="00BE0395" w:rsidRDefault="00BE0395" w:rsidP="00BE0395">
            <w:pPr>
              <w:jc w:val="center"/>
              <w:rPr>
                <w:rFonts w:ascii="Times New Roman" w:hAnsi="Times New Roman" w:cs="Times New Roman"/>
              </w:rPr>
            </w:pPr>
            <w:r>
              <w:rPr>
                <w:rFonts w:ascii="Times New Roman" w:hAnsi="Times New Roman" w:cs="Times New Roman"/>
                <w:noProof/>
              </w:rPr>
              <w:drawing>
                <wp:inline distT="0" distB="0" distL="0" distR="0" wp14:anchorId="020CC2F8" wp14:editId="37458F97">
                  <wp:extent cx="2057400" cy="253288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7400" cy="2532888"/>
                          </a:xfrm>
                          <a:prstGeom prst="rect">
                            <a:avLst/>
                          </a:prstGeom>
                          <a:noFill/>
                        </pic:spPr>
                      </pic:pic>
                    </a:graphicData>
                  </a:graphic>
                </wp:inline>
              </w:drawing>
            </w:r>
          </w:p>
        </w:tc>
        <w:tc>
          <w:tcPr>
            <w:tcW w:w="3470" w:type="dxa"/>
            <w:tcBorders>
              <w:left w:val="dotted" w:sz="4" w:space="0" w:color="auto"/>
              <w:bottom w:val="dotted" w:sz="4" w:space="0" w:color="auto"/>
              <w:right w:val="dotted" w:sz="4" w:space="0" w:color="auto"/>
            </w:tcBorders>
          </w:tcPr>
          <w:p w14:paraId="69646DEA" w14:textId="492F4405" w:rsidR="00BE0395" w:rsidRDefault="00BE0395" w:rsidP="00BE0395">
            <w:pPr>
              <w:jc w:val="center"/>
              <w:rPr>
                <w:rFonts w:ascii="Times New Roman" w:hAnsi="Times New Roman" w:cs="Times New Roman"/>
              </w:rPr>
            </w:pPr>
            <w:r>
              <w:rPr>
                <w:rFonts w:ascii="Times New Roman" w:hAnsi="Times New Roman" w:cs="Times New Roman"/>
                <w:noProof/>
              </w:rPr>
              <w:drawing>
                <wp:inline distT="0" distB="0" distL="0" distR="0" wp14:anchorId="20980429" wp14:editId="35513E5F">
                  <wp:extent cx="2057400" cy="25420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7400" cy="2542032"/>
                          </a:xfrm>
                          <a:prstGeom prst="rect">
                            <a:avLst/>
                          </a:prstGeom>
                          <a:noFill/>
                        </pic:spPr>
                      </pic:pic>
                    </a:graphicData>
                  </a:graphic>
                </wp:inline>
              </w:drawing>
            </w:r>
          </w:p>
        </w:tc>
        <w:tc>
          <w:tcPr>
            <w:tcW w:w="3470" w:type="dxa"/>
            <w:tcBorders>
              <w:left w:val="dotted" w:sz="4" w:space="0" w:color="auto"/>
            </w:tcBorders>
          </w:tcPr>
          <w:p w14:paraId="4CD99C46" w14:textId="14063F7B" w:rsidR="00BE0395" w:rsidRDefault="00BE0395" w:rsidP="00BE0395">
            <w:pPr>
              <w:jc w:val="center"/>
              <w:rPr>
                <w:rFonts w:ascii="Times New Roman" w:hAnsi="Times New Roman" w:cs="Times New Roman"/>
              </w:rPr>
            </w:pPr>
            <w:r>
              <w:rPr>
                <w:noProof/>
              </w:rPr>
              <w:drawing>
                <wp:inline distT="0" distB="0" distL="0" distR="0" wp14:anchorId="4EBE0A8E" wp14:editId="6BA7BE41">
                  <wp:extent cx="2066099" cy="2514027"/>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8334"/>
                          <a:stretch/>
                        </pic:blipFill>
                        <pic:spPr bwMode="auto">
                          <a:xfrm>
                            <a:off x="0" y="0"/>
                            <a:ext cx="2066544" cy="25145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0EB316" w14:textId="2CB5DA13" w:rsidR="004753F3" w:rsidRDefault="005E76E2" w:rsidP="00A560CE">
      <w:pPr>
        <w:spacing w:before="120"/>
        <w:rPr>
          <w:rFonts w:ascii="Times New Roman" w:hAnsi="Times New Roman" w:cs="Times New Roman"/>
        </w:rPr>
      </w:pPr>
      <w:r>
        <w:rPr>
          <w:rFonts w:ascii="Times New Roman" w:hAnsi="Times New Roman" w:cs="Times New Roman"/>
          <w:b/>
        </w:rPr>
        <w:t>Figure S2</w:t>
      </w:r>
      <w:r w:rsidR="004753F3">
        <w:rPr>
          <w:rFonts w:ascii="Times New Roman" w:hAnsi="Times New Roman" w:cs="Times New Roman"/>
          <w:b/>
        </w:rPr>
        <w:t>.</w:t>
      </w:r>
      <w:r w:rsidR="004753F3">
        <w:rPr>
          <w:rFonts w:ascii="Times New Roman" w:hAnsi="Times New Roman" w:cs="Times New Roman"/>
        </w:rPr>
        <w:t xml:space="preserve"> </w:t>
      </w:r>
      <w:r w:rsidR="004753F3" w:rsidRPr="00BA3073">
        <w:rPr>
          <w:rFonts w:ascii="Times New Roman" w:hAnsi="Times New Roman" w:cs="Times New Roman"/>
        </w:rPr>
        <w:t xml:space="preserve"> </w:t>
      </w:r>
      <w:r w:rsidR="004753F3">
        <w:rPr>
          <w:rFonts w:ascii="Times New Roman" w:hAnsi="Times New Roman" w:cs="Times New Roman"/>
        </w:rPr>
        <w:t xml:space="preserve">Land cover </w:t>
      </w:r>
      <w:r w:rsidR="00CA5FEF">
        <w:rPr>
          <w:rFonts w:ascii="Times New Roman" w:hAnsi="Times New Roman" w:cs="Times New Roman"/>
        </w:rPr>
        <w:t>composition and</w:t>
      </w:r>
      <w:r w:rsidR="004753F3">
        <w:rPr>
          <w:rFonts w:ascii="Times New Roman" w:hAnsi="Times New Roman" w:cs="Times New Roman"/>
        </w:rPr>
        <w:t xml:space="preserve"> pattern metrics distributed across the study area. </w:t>
      </w:r>
      <w:r w:rsidR="00562426">
        <w:rPr>
          <w:rFonts w:ascii="Times New Roman" w:hAnsi="Times New Roman" w:cs="Times New Roman"/>
        </w:rPr>
        <w:t>Land cover</w:t>
      </w:r>
      <w:r w:rsidR="000F1498">
        <w:rPr>
          <w:rFonts w:ascii="Times New Roman" w:hAnsi="Times New Roman" w:cs="Times New Roman"/>
        </w:rPr>
        <w:t xml:space="preserve"> aggregates are defined in the M</w:t>
      </w:r>
      <w:r w:rsidR="00562426">
        <w:rPr>
          <w:rFonts w:ascii="Times New Roman" w:hAnsi="Times New Roman" w:cs="Times New Roman"/>
        </w:rPr>
        <w:t>ethods section of</w:t>
      </w:r>
      <w:r w:rsidR="000F1498">
        <w:rPr>
          <w:rFonts w:ascii="Times New Roman" w:hAnsi="Times New Roman" w:cs="Times New Roman"/>
        </w:rPr>
        <w:t xml:space="preserve"> the main text. </w:t>
      </w:r>
      <w:r w:rsidR="004753F3">
        <w:rPr>
          <w:rFonts w:ascii="Times New Roman" w:hAnsi="Times New Roman" w:cs="Times New Roman"/>
        </w:rPr>
        <w:t xml:space="preserve">All metrics are calculated as the </w:t>
      </w:r>
      <w:r w:rsidR="00B2751E">
        <w:rPr>
          <w:rFonts w:ascii="Times New Roman" w:hAnsi="Times New Roman" w:cs="Times New Roman"/>
        </w:rPr>
        <w:t>percent</w:t>
      </w:r>
      <w:r w:rsidR="004753F3">
        <w:rPr>
          <w:rFonts w:ascii="Times New Roman" w:hAnsi="Times New Roman" w:cs="Times New Roman"/>
        </w:rPr>
        <w:t xml:space="preserve"> of town land area. Thresholds differentiating classes were manually determined, but informed by geometric intervals.</w:t>
      </w:r>
    </w:p>
    <w:p w14:paraId="2402D695" w14:textId="06AA56ED" w:rsidR="00D72529" w:rsidRDefault="00D72529" w:rsidP="00A560CE">
      <w:pPr>
        <w:spacing w:before="120" w:after="160" w:line="259" w:lineRule="auto"/>
        <w:rPr>
          <w:rFonts w:ascii="Times New Roman" w:hAnsi="Times New Roman" w:cs="Times New Roman"/>
          <w:sz w:val="22"/>
        </w:rPr>
        <w:sectPr w:rsidR="00D72529" w:rsidSect="00A560CE">
          <w:pgSz w:w="15840" w:h="12240" w:orient="landscape"/>
          <w:pgMar w:top="1080" w:right="1440" w:bottom="1080" w:left="1080" w:header="720" w:footer="720" w:gutter="0"/>
          <w:cols w:space="720"/>
          <w:docGrid w:linePitch="360"/>
        </w:sectPr>
      </w:pPr>
    </w:p>
    <w:tbl>
      <w:tblPr>
        <w:tblStyle w:val="TableGrid"/>
        <w:tblW w:w="9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4320"/>
        <w:gridCol w:w="510"/>
        <w:gridCol w:w="4320"/>
      </w:tblGrid>
      <w:tr w:rsidR="001555D7" w14:paraId="03D221FD" w14:textId="77777777" w:rsidTr="00606EFA">
        <w:trPr>
          <w:trHeight w:val="3024"/>
        </w:trPr>
        <w:tc>
          <w:tcPr>
            <w:tcW w:w="504" w:type="dxa"/>
          </w:tcPr>
          <w:p w14:paraId="1ED1F021" w14:textId="77777777" w:rsidR="001555D7" w:rsidRDefault="001555D7" w:rsidP="00606EFA">
            <w:pPr>
              <w:tabs>
                <w:tab w:val="left" w:pos="2730"/>
              </w:tabs>
              <w:jc w:val="right"/>
              <w:rPr>
                <w:rFonts w:ascii="Times New Roman" w:hAnsi="Times New Roman" w:cs="Times New Roman"/>
                <w:b/>
              </w:rPr>
            </w:pPr>
            <w:r>
              <w:rPr>
                <w:rFonts w:ascii="Times New Roman" w:hAnsi="Times New Roman" w:cs="Times New Roman"/>
                <w:b/>
              </w:rPr>
              <w:lastRenderedPageBreak/>
              <w:t>(a)</w:t>
            </w:r>
          </w:p>
        </w:tc>
        <w:tc>
          <w:tcPr>
            <w:tcW w:w="4320" w:type="dxa"/>
          </w:tcPr>
          <w:p w14:paraId="76F5EE56" w14:textId="44AADE9D" w:rsidR="001555D7" w:rsidRDefault="001555D7" w:rsidP="00606EFA">
            <w:pPr>
              <w:tabs>
                <w:tab w:val="left" w:pos="2730"/>
              </w:tabs>
              <w:rPr>
                <w:rFonts w:ascii="Times New Roman" w:hAnsi="Times New Roman" w:cs="Times New Roman"/>
                <w:b/>
              </w:rPr>
            </w:pPr>
            <w:r>
              <w:rPr>
                <w:rFonts w:ascii="Times New Roman" w:hAnsi="Times New Roman" w:cs="Times New Roman"/>
                <w:b/>
                <w:noProof/>
              </w:rPr>
              <w:drawing>
                <wp:inline distT="0" distB="0" distL="0" distR="0" wp14:anchorId="036F18F4" wp14:editId="6A9F80FB">
                  <wp:extent cx="2560320" cy="1801368"/>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0320" cy="1801368"/>
                          </a:xfrm>
                          <a:prstGeom prst="rect">
                            <a:avLst/>
                          </a:prstGeom>
                          <a:noFill/>
                        </pic:spPr>
                      </pic:pic>
                    </a:graphicData>
                  </a:graphic>
                </wp:inline>
              </w:drawing>
            </w:r>
          </w:p>
        </w:tc>
        <w:tc>
          <w:tcPr>
            <w:tcW w:w="510" w:type="dxa"/>
          </w:tcPr>
          <w:p w14:paraId="53C55CF7" w14:textId="77777777" w:rsidR="001555D7" w:rsidRDefault="001555D7" w:rsidP="00606EFA">
            <w:pPr>
              <w:tabs>
                <w:tab w:val="left" w:pos="2730"/>
              </w:tabs>
              <w:jc w:val="right"/>
              <w:rPr>
                <w:rFonts w:ascii="Times New Roman" w:hAnsi="Times New Roman" w:cs="Times New Roman"/>
                <w:b/>
              </w:rPr>
            </w:pPr>
            <w:r>
              <w:rPr>
                <w:rFonts w:ascii="Times New Roman" w:hAnsi="Times New Roman" w:cs="Times New Roman"/>
                <w:b/>
              </w:rPr>
              <w:t>(b)</w:t>
            </w:r>
          </w:p>
        </w:tc>
        <w:tc>
          <w:tcPr>
            <w:tcW w:w="4320" w:type="dxa"/>
          </w:tcPr>
          <w:p w14:paraId="558C5628" w14:textId="6E3F2E27" w:rsidR="001555D7" w:rsidRDefault="00EF6AA8" w:rsidP="00606EFA">
            <w:pPr>
              <w:tabs>
                <w:tab w:val="left" w:pos="2730"/>
              </w:tabs>
              <w:rPr>
                <w:rFonts w:ascii="Times New Roman" w:hAnsi="Times New Roman" w:cs="Times New Roman"/>
                <w:b/>
              </w:rPr>
            </w:pPr>
            <w:r>
              <w:rPr>
                <w:rFonts w:ascii="Times New Roman" w:hAnsi="Times New Roman" w:cs="Times New Roman"/>
                <w:b/>
                <w:noProof/>
              </w:rPr>
              <w:drawing>
                <wp:inline distT="0" distB="0" distL="0" distR="0" wp14:anchorId="2225DAE0" wp14:editId="3EF179BF">
                  <wp:extent cx="2560320" cy="18013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0320" cy="1801368"/>
                          </a:xfrm>
                          <a:prstGeom prst="rect">
                            <a:avLst/>
                          </a:prstGeom>
                          <a:noFill/>
                        </pic:spPr>
                      </pic:pic>
                    </a:graphicData>
                  </a:graphic>
                </wp:inline>
              </w:drawing>
            </w:r>
          </w:p>
        </w:tc>
      </w:tr>
      <w:tr w:rsidR="001555D7" w14:paraId="58C4F19A" w14:textId="77777777" w:rsidTr="00606EFA">
        <w:trPr>
          <w:trHeight w:val="3024"/>
        </w:trPr>
        <w:tc>
          <w:tcPr>
            <w:tcW w:w="504" w:type="dxa"/>
          </w:tcPr>
          <w:p w14:paraId="2F6E9824" w14:textId="77777777" w:rsidR="001555D7" w:rsidRDefault="001555D7" w:rsidP="00606EFA">
            <w:pPr>
              <w:tabs>
                <w:tab w:val="left" w:pos="2730"/>
              </w:tabs>
              <w:jc w:val="right"/>
              <w:rPr>
                <w:rFonts w:ascii="Times New Roman" w:hAnsi="Times New Roman" w:cs="Times New Roman"/>
                <w:b/>
              </w:rPr>
            </w:pPr>
            <w:r>
              <w:rPr>
                <w:rFonts w:ascii="Times New Roman" w:hAnsi="Times New Roman" w:cs="Times New Roman"/>
                <w:b/>
              </w:rPr>
              <w:t>(c)</w:t>
            </w:r>
          </w:p>
        </w:tc>
        <w:tc>
          <w:tcPr>
            <w:tcW w:w="4320" w:type="dxa"/>
          </w:tcPr>
          <w:p w14:paraId="40CF5D84" w14:textId="388C704F" w:rsidR="001555D7" w:rsidRDefault="001618E3" w:rsidP="00606EFA">
            <w:pPr>
              <w:tabs>
                <w:tab w:val="left" w:pos="2730"/>
              </w:tabs>
              <w:rPr>
                <w:rFonts w:ascii="Times New Roman" w:hAnsi="Times New Roman" w:cs="Times New Roman"/>
                <w:b/>
              </w:rPr>
            </w:pPr>
            <w:r>
              <w:rPr>
                <w:rFonts w:ascii="Times New Roman" w:hAnsi="Times New Roman" w:cs="Times New Roman"/>
                <w:b/>
                <w:noProof/>
              </w:rPr>
              <w:drawing>
                <wp:inline distT="0" distB="0" distL="0" distR="0" wp14:anchorId="07544758" wp14:editId="7EBD49AE">
                  <wp:extent cx="2560320" cy="1801368"/>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0320" cy="1801368"/>
                          </a:xfrm>
                          <a:prstGeom prst="rect">
                            <a:avLst/>
                          </a:prstGeom>
                          <a:noFill/>
                        </pic:spPr>
                      </pic:pic>
                    </a:graphicData>
                  </a:graphic>
                </wp:inline>
              </w:drawing>
            </w:r>
          </w:p>
        </w:tc>
        <w:tc>
          <w:tcPr>
            <w:tcW w:w="510" w:type="dxa"/>
          </w:tcPr>
          <w:p w14:paraId="6E4372E2" w14:textId="77777777" w:rsidR="001555D7" w:rsidRDefault="001555D7" w:rsidP="00606EFA">
            <w:pPr>
              <w:tabs>
                <w:tab w:val="left" w:pos="2730"/>
              </w:tabs>
              <w:jc w:val="right"/>
              <w:rPr>
                <w:rFonts w:ascii="Times New Roman" w:hAnsi="Times New Roman" w:cs="Times New Roman"/>
                <w:b/>
              </w:rPr>
            </w:pPr>
            <w:r>
              <w:rPr>
                <w:rFonts w:ascii="Times New Roman" w:hAnsi="Times New Roman" w:cs="Times New Roman"/>
                <w:b/>
              </w:rPr>
              <w:t>(d)</w:t>
            </w:r>
          </w:p>
        </w:tc>
        <w:tc>
          <w:tcPr>
            <w:tcW w:w="4320" w:type="dxa"/>
          </w:tcPr>
          <w:p w14:paraId="2C9B3174" w14:textId="100557AF" w:rsidR="001555D7" w:rsidRDefault="00EF6AA8" w:rsidP="00606EFA">
            <w:pPr>
              <w:tabs>
                <w:tab w:val="left" w:pos="2730"/>
              </w:tabs>
              <w:rPr>
                <w:rFonts w:ascii="Times New Roman" w:hAnsi="Times New Roman" w:cs="Times New Roman"/>
                <w:b/>
              </w:rPr>
            </w:pPr>
            <w:r>
              <w:rPr>
                <w:rFonts w:ascii="Times New Roman" w:hAnsi="Times New Roman" w:cs="Times New Roman"/>
                <w:b/>
                <w:noProof/>
              </w:rPr>
              <w:drawing>
                <wp:inline distT="0" distB="0" distL="0" distR="0" wp14:anchorId="7D066102" wp14:editId="2FE0F478">
                  <wp:extent cx="2560320" cy="18013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0320" cy="1801368"/>
                          </a:xfrm>
                          <a:prstGeom prst="rect">
                            <a:avLst/>
                          </a:prstGeom>
                          <a:noFill/>
                        </pic:spPr>
                      </pic:pic>
                    </a:graphicData>
                  </a:graphic>
                </wp:inline>
              </w:drawing>
            </w:r>
          </w:p>
        </w:tc>
      </w:tr>
    </w:tbl>
    <w:p w14:paraId="46597B74" w14:textId="4EE148BD" w:rsidR="001555D7" w:rsidRDefault="00D3425B" w:rsidP="00CA5FEF">
      <w:pPr>
        <w:tabs>
          <w:tab w:val="left" w:pos="2730"/>
        </w:tabs>
        <w:spacing w:before="120"/>
        <w:rPr>
          <w:rFonts w:ascii="Times New Roman" w:hAnsi="Times New Roman" w:cs="Times New Roman"/>
        </w:rPr>
      </w:pPr>
      <w:r>
        <w:rPr>
          <w:rFonts w:ascii="Times New Roman" w:hAnsi="Times New Roman" w:cs="Times New Roman"/>
          <w:b/>
        </w:rPr>
        <w:t>Figure S3</w:t>
      </w:r>
      <w:r w:rsidR="001555D7">
        <w:rPr>
          <w:rFonts w:ascii="Times New Roman" w:hAnsi="Times New Roman" w:cs="Times New Roman"/>
          <w:b/>
        </w:rPr>
        <w:t>.</w:t>
      </w:r>
      <w:r w:rsidR="001555D7">
        <w:rPr>
          <w:rFonts w:ascii="Times New Roman" w:hAnsi="Times New Roman" w:cs="Times New Roman"/>
        </w:rPr>
        <w:t xml:space="preserve"> </w:t>
      </w:r>
      <w:r w:rsidR="001555D7" w:rsidRPr="00BA3073">
        <w:rPr>
          <w:rFonts w:ascii="Times New Roman" w:hAnsi="Times New Roman" w:cs="Times New Roman"/>
        </w:rPr>
        <w:t xml:space="preserve"> </w:t>
      </w:r>
      <w:r w:rsidR="001555D7">
        <w:rPr>
          <w:rFonts w:ascii="Times New Roman" w:hAnsi="Times New Roman" w:cs="Times New Roman"/>
        </w:rPr>
        <w:t>Additional l</w:t>
      </w:r>
      <w:r w:rsidR="001555D7" w:rsidRPr="00BA3073">
        <w:rPr>
          <w:rFonts w:ascii="Times New Roman" w:hAnsi="Times New Roman" w:cs="Times New Roman"/>
        </w:rPr>
        <w:t>and cover pattern metrics</w:t>
      </w:r>
      <w:r w:rsidR="00CA5FEF">
        <w:rPr>
          <w:rFonts w:ascii="Times New Roman" w:hAnsi="Times New Roman" w:cs="Times New Roman"/>
        </w:rPr>
        <w:t xml:space="preserve"> as a proportion of the land cover (rather than total town land area)</w:t>
      </w:r>
      <w:r w:rsidR="001555D7" w:rsidRPr="00BA3073">
        <w:rPr>
          <w:rFonts w:ascii="Times New Roman" w:hAnsi="Times New Roman" w:cs="Times New Roman"/>
        </w:rPr>
        <w:t xml:space="preserve"> by town type. </w:t>
      </w:r>
      <w:r w:rsidR="001555D7">
        <w:rPr>
          <w:rFonts w:ascii="Times New Roman" w:hAnsi="Times New Roman" w:cs="Times New Roman"/>
        </w:rPr>
        <w:t xml:space="preserve">Metrics </w:t>
      </w:r>
      <w:r w:rsidR="00CA5FEF">
        <w:rPr>
          <w:rFonts w:ascii="Times New Roman" w:hAnsi="Times New Roman" w:cs="Times New Roman"/>
        </w:rPr>
        <w:t xml:space="preserve">not directly </w:t>
      </w:r>
      <w:r w:rsidR="001555D7">
        <w:rPr>
          <w:rFonts w:ascii="Times New Roman" w:hAnsi="Times New Roman" w:cs="Times New Roman"/>
        </w:rPr>
        <w:t>used</w:t>
      </w:r>
      <w:r w:rsidR="00CA5FEF">
        <w:rPr>
          <w:rFonts w:ascii="Times New Roman" w:hAnsi="Times New Roman" w:cs="Times New Roman"/>
        </w:rPr>
        <w:t xml:space="preserve"> in the cluster analysis, but </w:t>
      </w:r>
      <w:r w:rsidR="001555D7">
        <w:rPr>
          <w:rFonts w:ascii="Times New Roman" w:hAnsi="Times New Roman" w:cs="Times New Roman"/>
        </w:rPr>
        <w:t xml:space="preserve">further explain the cluster-based urban-rural gradient typology. </w:t>
      </w:r>
      <w:r w:rsidR="001555D7" w:rsidRPr="00BA3073">
        <w:rPr>
          <w:rFonts w:ascii="Times New Roman" w:hAnsi="Times New Roman" w:cs="Times New Roman"/>
        </w:rPr>
        <w:t>Boxes show middle quartiles, lines show outer quartiles, X</w:t>
      </w:r>
      <w:r w:rsidR="001555D7">
        <w:rPr>
          <w:rFonts w:ascii="Times New Roman" w:hAnsi="Times New Roman" w:cs="Times New Roman"/>
        </w:rPr>
        <w:t>’s indicate</w:t>
      </w:r>
      <w:r w:rsidR="001555D7" w:rsidRPr="00BA3073">
        <w:rPr>
          <w:rFonts w:ascii="Times New Roman" w:hAnsi="Times New Roman" w:cs="Times New Roman"/>
        </w:rPr>
        <w:t xml:space="preserve"> median</w:t>
      </w:r>
      <w:r w:rsidR="001555D7">
        <w:rPr>
          <w:rFonts w:ascii="Times New Roman" w:hAnsi="Times New Roman" w:cs="Times New Roman"/>
        </w:rPr>
        <w:t>s, and</w:t>
      </w:r>
      <w:r w:rsidR="001555D7" w:rsidRPr="00BA3073">
        <w:rPr>
          <w:rFonts w:ascii="Times New Roman" w:hAnsi="Times New Roman" w:cs="Times New Roman"/>
        </w:rPr>
        <w:t xml:space="preserve"> </w:t>
      </w:r>
      <w:r w:rsidR="001555D7">
        <w:rPr>
          <w:rFonts w:ascii="Times New Roman" w:hAnsi="Times New Roman" w:cs="Times New Roman"/>
        </w:rPr>
        <w:t>dots show outliers</w:t>
      </w:r>
      <w:r w:rsidR="001555D7" w:rsidRPr="00BA3073">
        <w:rPr>
          <w:rFonts w:ascii="Times New Roman" w:hAnsi="Times New Roman" w:cs="Times New Roman"/>
        </w:rPr>
        <w:t>.</w:t>
      </w:r>
    </w:p>
    <w:p w14:paraId="2A4FAA5C" w14:textId="2007AD33" w:rsidR="00572C54" w:rsidRDefault="00572C54">
      <w:pPr>
        <w:spacing w:after="160" w:line="259" w:lineRule="auto"/>
        <w:rPr>
          <w:rFonts w:ascii="Times New Roman" w:hAnsi="Times New Roman" w:cs="Times New Roman"/>
        </w:rPr>
      </w:pPr>
      <w:r>
        <w:rPr>
          <w:rFonts w:ascii="Times New Roman" w:hAnsi="Times New Roman" w:cs="Times New Roman"/>
        </w:rPr>
        <w:br w:type="page"/>
      </w:r>
    </w:p>
    <w:p w14:paraId="38ACD90C" w14:textId="77777777" w:rsidR="003D79B8" w:rsidRPr="00BA3073" w:rsidRDefault="003D79B8" w:rsidP="003D79B8">
      <w:pPr>
        <w:spacing w:line="480" w:lineRule="auto"/>
        <w:rPr>
          <w:rFonts w:ascii="Times New Roman" w:hAnsi="Times New Roman" w:cs="Times New Roman"/>
          <w:szCs w:val="22"/>
        </w:rPr>
      </w:pPr>
      <w:r>
        <w:rPr>
          <w:noProof/>
        </w:rPr>
        <w:lastRenderedPageBreak/>
        <w:drawing>
          <wp:anchor distT="0" distB="0" distL="114300" distR="114300" simplePos="0" relativeHeight="251674624" behindDoc="0" locked="0" layoutInCell="1" allowOverlap="1" wp14:anchorId="1D8BF57F" wp14:editId="1D55D0B2">
            <wp:simplePos x="0" y="0"/>
            <wp:positionH relativeFrom="column">
              <wp:posOffset>3556927</wp:posOffset>
            </wp:positionH>
            <wp:positionV relativeFrom="paragraph">
              <wp:posOffset>5593715</wp:posOffset>
            </wp:positionV>
            <wp:extent cx="1562100" cy="149542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562100" cy="1495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034020D" wp14:editId="663F67D7">
            <wp:extent cx="5264429" cy="7253416"/>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68846" cy="7259502"/>
                    </a:xfrm>
                    <a:prstGeom prst="rect">
                      <a:avLst/>
                    </a:prstGeom>
                  </pic:spPr>
                </pic:pic>
              </a:graphicData>
            </a:graphic>
          </wp:inline>
        </w:drawing>
      </w:r>
    </w:p>
    <w:p w14:paraId="5A0F71C2" w14:textId="77777777" w:rsidR="003D79B8" w:rsidRDefault="003D79B8" w:rsidP="003D79B8">
      <w:pPr>
        <w:rPr>
          <w:rFonts w:ascii="Times New Roman" w:hAnsi="Times New Roman" w:cs="Times New Roman"/>
        </w:rPr>
      </w:pPr>
      <w:r>
        <w:rPr>
          <w:rFonts w:ascii="Times New Roman" w:hAnsi="Times New Roman" w:cs="Times New Roman"/>
          <w:b/>
        </w:rPr>
        <w:t>Figure S4.</w:t>
      </w:r>
      <w:r>
        <w:rPr>
          <w:rFonts w:ascii="Times New Roman" w:hAnsi="Times New Roman" w:cs="Times New Roman"/>
        </w:rPr>
        <w:t xml:space="preserve"> </w:t>
      </w:r>
      <w:r w:rsidRPr="00BA3073">
        <w:rPr>
          <w:rFonts w:ascii="Times New Roman" w:hAnsi="Times New Roman" w:cs="Times New Roman"/>
        </w:rPr>
        <w:t xml:space="preserve"> </w:t>
      </w:r>
      <w:r>
        <w:rPr>
          <w:rFonts w:ascii="Times New Roman" w:hAnsi="Times New Roman" w:cs="Times New Roman"/>
        </w:rPr>
        <w:t>Application of cluster-based urban-rural gradient typology for the state of Maine (USA) illustrating how the cluster process re-scales across different sets of input data. Compared to the distribution of town types across Maine in the New England regional analysis, the results here show fewer rural towns and more towns of all other types.</w:t>
      </w:r>
    </w:p>
    <w:p w14:paraId="53579307" w14:textId="77777777" w:rsidR="001555D7" w:rsidRPr="00BA3073" w:rsidRDefault="001555D7" w:rsidP="001555D7">
      <w:pPr>
        <w:spacing w:line="480" w:lineRule="auto"/>
        <w:rPr>
          <w:rFonts w:ascii="Times New Roman" w:hAnsi="Times New Roman" w:cs="Times New Roman"/>
          <w:szCs w:val="22"/>
        </w:rPr>
      </w:pPr>
      <w:r>
        <w:rPr>
          <w:noProof/>
        </w:rPr>
        <w:lastRenderedPageBreak/>
        <w:drawing>
          <wp:anchor distT="0" distB="0" distL="114300" distR="114300" simplePos="0" relativeHeight="251672576" behindDoc="0" locked="0" layoutInCell="1" allowOverlap="1" wp14:anchorId="41FD4CA3" wp14:editId="2D71EC59">
            <wp:simplePos x="0" y="0"/>
            <wp:positionH relativeFrom="column">
              <wp:posOffset>3885692</wp:posOffset>
            </wp:positionH>
            <wp:positionV relativeFrom="paragraph">
              <wp:posOffset>5193665</wp:posOffset>
            </wp:positionV>
            <wp:extent cx="1562100" cy="14954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562100" cy="1495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684D1BA" wp14:editId="60DAB494">
            <wp:extent cx="5753897" cy="74881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523" cy="7495516"/>
                    </a:xfrm>
                    <a:prstGeom prst="rect">
                      <a:avLst/>
                    </a:prstGeom>
                  </pic:spPr>
                </pic:pic>
              </a:graphicData>
            </a:graphic>
          </wp:inline>
        </w:drawing>
      </w:r>
    </w:p>
    <w:p w14:paraId="2C299C22" w14:textId="337B6540" w:rsidR="001555D7" w:rsidRDefault="00D3425B" w:rsidP="001555D7">
      <w:pPr>
        <w:tabs>
          <w:tab w:val="left" w:pos="2730"/>
        </w:tabs>
        <w:rPr>
          <w:rFonts w:ascii="Times New Roman" w:hAnsi="Times New Roman" w:cs="Times New Roman"/>
        </w:rPr>
      </w:pPr>
      <w:r>
        <w:rPr>
          <w:rFonts w:ascii="Times New Roman" w:hAnsi="Times New Roman" w:cs="Times New Roman"/>
          <w:b/>
        </w:rPr>
        <w:t>Figure S5</w:t>
      </w:r>
      <w:r w:rsidR="001555D7">
        <w:rPr>
          <w:rFonts w:ascii="Times New Roman" w:hAnsi="Times New Roman" w:cs="Times New Roman"/>
          <w:b/>
        </w:rPr>
        <w:t>.</w:t>
      </w:r>
      <w:r w:rsidR="001555D7">
        <w:rPr>
          <w:rFonts w:ascii="Times New Roman" w:hAnsi="Times New Roman" w:cs="Times New Roman"/>
        </w:rPr>
        <w:t xml:space="preserve"> </w:t>
      </w:r>
      <w:r w:rsidR="001555D7" w:rsidRPr="00BA3073">
        <w:rPr>
          <w:rFonts w:ascii="Times New Roman" w:hAnsi="Times New Roman" w:cs="Times New Roman"/>
        </w:rPr>
        <w:t xml:space="preserve"> </w:t>
      </w:r>
      <w:r w:rsidR="001555D7">
        <w:rPr>
          <w:rFonts w:ascii="Times New Roman" w:hAnsi="Times New Roman" w:cs="Times New Roman"/>
        </w:rPr>
        <w:t>Alternative rule-based urban-rural gradient typology using housing density following Theobald’s (2005) 20-acre minimum lot size threshold for rural towns.</w:t>
      </w:r>
      <w:r w:rsidR="00CA5FEF">
        <w:rPr>
          <w:rFonts w:ascii="Times New Roman" w:hAnsi="Times New Roman" w:cs="Times New Roman"/>
        </w:rPr>
        <w:t xml:space="preserve"> Compared to the recommended 40-acre threshold shown in the main text, here there are fewer exurban and more rural towns.</w:t>
      </w:r>
    </w:p>
    <w:p w14:paraId="1099333B" w14:textId="52D2A40D" w:rsidR="00501962" w:rsidRPr="00501962" w:rsidRDefault="00501962" w:rsidP="001F62DD">
      <w:pPr>
        <w:jc w:val="center"/>
        <w:rPr>
          <w:rFonts w:ascii="Times New Roman" w:hAnsi="Times New Roman" w:cs="Times New Roman"/>
          <w:b/>
        </w:rPr>
      </w:pPr>
      <w:r w:rsidRPr="00501962">
        <w:rPr>
          <w:rFonts w:ascii="Times New Roman" w:hAnsi="Times New Roman" w:cs="Times New Roman"/>
          <w:b/>
        </w:rPr>
        <w:lastRenderedPageBreak/>
        <w:t>References for Supporting Information</w:t>
      </w:r>
    </w:p>
    <w:p w14:paraId="75EC7457" w14:textId="0B3823D9" w:rsidR="00501962" w:rsidRDefault="00501962" w:rsidP="001034EC">
      <w:pPr>
        <w:rPr>
          <w:rFonts w:ascii="Times New Roman" w:hAnsi="Times New Roman" w:cs="Times New Roman"/>
        </w:rPr>
      </w:pPr>
    </w:p>
    <w:p w14:paraId="634186B3"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Pr>
          <w:rFonts w:ascii="Times New Roman" w:hAnsi="Times New Roman" w:cs="Times New Roman"/>
          <w:sz w:val="24"/>
          <w:szCs w:val="24"/>
        </w:rPr>
        <w:t xml:space="preserve">Ahrné, K., Bengtsson, J., &amp; Elmqvist. (2009). Bumble bees (Bombus spp) along a gradient of increasing urbanization. </w:t>
      </w:r>
      <w:r w:rsidRPr="00014BA7">
        <w:rPr>
          <w:rFonts w:ascii="Times New Roman" w:hAnsi="Times New Roman" w:cs="Times New Roman"/>
          <w:i/>
          <w:sz w:val="24"/>
          <w:szCs w:val="24"/>
        </w:rPr>
        <w:t>PLoS ONE</w:t>
      </w:r>
      <w:r>
        <w:rPr>
          <w:rFonts w:ascii="Times New Roman" w:hAnsi="Times New Roman" w:cs="Times New Roman"/>
          <w:sz w:val="24"/>
          <w:szCs w:val="24"/>
        </w:rPr>
        <w:t xml:space="preserve">, </w:t>
      </w:r>
      <w:r w:rsidRPr="00014BA7">
        <w:rPr>
          <w:rFonts w:ascii="Times New Roman" w:hAnsi="Times New Roman" w:cs="Times New Roman"/>
          <w:i/>
          <w:sz w:val="24"/>
          <w:szCs w:val="24"/>
        </w:rPr>
        <w:t>4</w:t>
      </w:r>
      <w:r>
        <w:rPr>
          <w:rFonts w:ascii="Times New Roman" w:hAnsi="Times New Roman" w:cs="Times New Roman"/>
          <w:sz w:val="24"/>
          <w:szCs w:val="24"/>
        </w:rPr>
        <w:t>(5): e5574. https://doi.org/10.1371/journal.pone.0005574</w:t>
      </w:r>
    </w:p>
    <w:p w14:paraId="2CEDEE69" w14:textId="77777777" w:rsidR="009F35FA" w:rsidRPr="008F56B8" w:rsidRDefault="009F35FA" w:rsidP="009F35FA">
      <w:pPr>
        <w:pStyle w:val="EndNoteBibliography"/>
        <w:suppressLineNumbers/>
        <w:spacing w:after="120"/>
        <w:ind w:left="432" w:hanging="432"/>
        <w:jc w:val="left"/>
        <w:rPr>
          <w:rFonts w:ascii="Times New Roman" w:hAnsi="Times New Roman" w:cs="Times New Roman"/>
          <w:sz w:val="24"/>
          <w:szCs w:val="24"/>
        </w:rPr>
      </w:pPr>
      <w:r>
        <w:rPr>
          <w:rFonts w:ascii="Times New Roman" w:hAnsi="Times New Roman" w:cs="Times New Roman"/>
          <w:sz w:val="24"/>
          <w:szCs w:val="24"/>
        </w:rPr>
        <w:t xml:space="preserve">Banaszak-Cibicka, W., &amp; Żmihorski, M. (2012). Wild bees along and urban gradient: winners and losers. </w:t>
      </w:r>
      <w:r w:rsidRPr="00062BC6">
        <w:rPr>
          <w:rFonts w:ascii="Times New Roman" w:hAnsi="Times New Roman" w:cs="Times New Roman"/>
          <w:i/>
          <w:sz w:val="24"/>
          <w:szCs w:val="24"/>
        </w:rPr>
        <w:t>Journal of Insect Conservation</w:t>
      </w:r>
      <w:r>
        <w:rPr>
          <w:rFonts w:ascii="Times New Roman" w:hAnsi="Times New Roman" w:cs="Times New Roman"/>
          <w:sz w:val="24"/>
          <w:szCs w:val="24"/>
        </w:rPr>
        <w:t xml:space="preserve">, </w:t>
      </w:r>
      <w:r w:rsidRPr="00062BC6">
        <w:rPr>
          <w:rFonts w:ascii="Times New Roman" w:hAnsi="Times New Roman" w:cs="Times New Roman"/>
          <w:i/>
          <w:sz w:val="24"/>
          <w:szCs w:val="24"/>
        </w:rPr>
        <w:t>16</w:t>
      </w:r>
      <w:r>
        <w:rPr>
          <w:rFonts w:ascii="Times New Roman" w:hAnsi="Times New Roman" w:cs="Times New Roman"/>
          <w:sz w:val="24"/>
          <w:szCs w:val="24"/>
        </w:rPr>
        <w:t>(3), 331-343. https://doi.org/10.1007/s10841-011-9419-2</w:t>
      </w:r>
    </w:p>
    <w:p w14:paraId="26460AE4"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Pr>
          <w:rFonts w:ascii="Times New Roman" w:hAnsi="Times New Roman" w:cs="Times New Roman"/>
          <w:sz w:val="24"/>
          <w:szCs w:val="24"/>
        </w:rPr>
        <w:t xml:space="preserve">Bates, A.J., Sadler, J.P., Fairbrass, A.J., Falk, S.J., Hale, J.D., &amp; Matthews, T.J. (2011). Changing bee and hoverfly assemblages along an urban-rural gradient. </w:t>
      </w:r>
      <w:r w:rsidRPr="00014BA7">
        <w:rPr>
          <w:rFonts w:ascii="Times New Roman" w:hAnsi="Times New Roman" w:cs="Times New Roman"/>
          <w:i/>
          <w:sz w:val="24"/>
          <w:szCs w:val="24"/>
        </w:rPr>
        <w:t>PLoS ONE</w:t>
      </w:r>
      <w:r>
        <w:rPr>
          <w:rFonts w:ascii="Times New Roman" w:hAnsi="Times New Roman" w:cs="Times New Roman"/>
          <w:sz w:val="24"/>
          <w:szCs w:val="24"/>
        </w:rPr>
        <w:t xml:space="preserve">, </w:t>
      </w:r>
      <w:r>
        <w:rPr>
          <w:rFonts w:ascii="Times New Roman" w:hAnsi="Times New Roman" w:cs="Times New Roman"/>
          <w:i/>
          <w:sz w:val="24"/>
          <w:szCs w:val="24"/>
        </w:rPr>
        <w:t>6</w:t>
      </w:r>
      <w:r>
        <w:rPr>
          <w:rFonts w:ascii="Times New Roman" w:hAnsi="Times New Roman" w:cs="Times New Roman"/>
          <w:sz w:val="24"/>
          <w:szCs w:val="24"/>
        </w:rPr>
        <w:t xml:space="preserve">(8): e23459. </w:t>
      </w:r>
      <w:r w:rsidRPr="000A1928">
        <w:rPr>
          <w:rFonts w:ascii="Times New Roman" w:hAnsi="Times New Roman" w:cs="Times New Roman"/>
          <w:sz w:val="24"/>
          <w:szCs w:val="24"/>
        </w:rPr>
        <w:t>https://doi.org/10.1371/journal.pone.0023459</w:t>
      </w:r>
    </w:p>
    <w:p w14:paraId="2F33AE07"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Pr>
          <w:rFonts w:ascii="Times New Roman" w:hAnsi="Times New Roman" w:cs="Times New Roman"/>
          <w:sz w:val="24"/>
          <w:szCs w:val="24"/>
        </w:rPr>
        <w:t xml:space="preserve">Boarnet, M. G., McLaughlin, R. B., Carruthers, J. I. (2011). Does state growth management change the pattern of urban growth? Evidence from Florida. </w:t>
      </w:r>
      <w:r>
        <w:rPr>
          <w:rFonts w:ascii="Times New Roman" w:hAnsi="Times New Roman" w:cs="Times New Roman"/>
          <w:i/>
          <w:sz w:val="24"/>
          <w:szCs w:val="24"/>
        </w:rPr>
        <w:t>Regional Science and Urban Economics, 41</w:t>
      </w:r>
      <w:r>
        <w:rPr>
          <w:rFonts w:ascii="Times New Roman" w:hAnsi="Times New Roman" w:cs="Times New Roman"/>
          <w:sz w:val="24"/>
          <w:szCs w:val="24"/>
        </w:rPr>
        <w:t xml:space="preserve">(3), 236-252. </w:t>
      </w:r>
      <w:r w:rsidRPr="00F02CA6">
        <w:rPr>
          <w:rFonts w:ascii="Times New Roman" w:hAnsi="Times New Roman" w:cs="Times New Roman"/>
          <w:sz w:val="24"/>
          <w:szCs w:val="24"/>
        </w:rPr>
        <w:t>https://doi.org/10.1016/j.regsciurbeco.2010.12.004</w:t>
      </w:r>
    </w:p>
    <w:p w14:paraId="085E4CE4"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Brown, D. G., Johnson, K. M., Loveland, T. R., &amp; Theobald, D. M. (2005). Rural land</w:t>
      </w:r>
      <w:r w:rsidRPr="008F56B8">
        <w:rPr>
          <w:rFonts w:ascii="Cambria Math" w:hAnsi="Cambria Math" w:cs="Cambria Math"/>
          <w:sz w:val="24"/>
          <w:szCs w:val="24"/>
        </w:rPr>
        <w:t>‐</w:t>
      </w:r>
      <w:r w:rsidRPr="008F56B8">
        <w:rPr>
          <w:rFonts w:ascii="Times New Roman" w:hAnsi="Times New Roman" w:cs="Times New Roman"/>
          <w:sz w:val="24"/>
          <w:szCs w:val="24"/>
        </w:rPr>
        <w:t xml:space="preserve">use trends in the conterminous United States, 1950–2000. </w:t>
      </w:r>
      <w:r w:rsidRPr="008F56B8">
        <w:rPr>
          <w:rFonts w:ascii="Times New Roman" w:hAnsi="Times New Roman" w:cs="Times New Roman"/>
          <w:i/>
          <w:sz w:val="24"/>
          <w:szCs w:val="24"/>
        </w:rPr>
        <w:t>Ecological Applications, 15</w:t>
      </w:r>
      <w:r w:rsidRPr="008F56B8">
        <w:rPr>
          <w:rFonts w:ascii="Times New Roman" w:hAnsi="Times New Roman" w:cs="Times New Roman"/>
          <w:sz w:val="24"/>
          <w:szCs w:val="24"/>
        </w:rPr>
        <w:t xml:space="preserve">(6), 1851-1863. </w:t>
      </w:r>
      <w:r w:rsidRPr="00FC799C">
        <w:rPr>
          <w:rFonts w:ascii="Times New Roman" w:hAnsi="Times New Roman" w:cs="Times New Roman"/>
          <w:sz w:val="24"/>
          <w:szCs w:val="24"/>
        </w:rPr>
        <w:t>https://doi.org/10.1890/03-5220</w:t>
      </w:r>
    </w:p>
    <w:p w14:paraId="01B41C4A" w14:textId="77777777" w:rsidR="001F62DD" w:rsidRPr="008F56B8" w:rsidRDefault="001F62DD" w:rsidP="00553732">
      <w:pPr>
        <w:pStyle w:val="EndNoteBibliography"/>
        <w:suppressLineNumbers/>
        <w:spacing w:after="120"/>
        <w:ind w:left="432" w:hanging="432"/>
        <w:jc w:val="left"/>
        <w:rPr>
          <w:rFonts w:ascii="Times New Roman" w:hAnsi="Times New Roman" w:cs="Times New Roman"/>
          <w:sz w:val="24"/>
          <w:szCs w:val="24"/>
        </w:rPr>
      </w:pPr>
      <w:r w:rsidRPr="008F56B8">
        <w:rPr>
          <w:rFonts w:ascii="Times New Roman" w:hAnsi="Times New Roman" w:cs="Times New Roman"/>
          <w:sz w:val="24"/>
          <w:szCs w:val="24"/>
        </w:rPr>
        <w:t xml:space="preserve">Carrino-Kyker, S. R., Swanson, A. K., &amp; Burke, D. J. (2011). Changes in eukaryotic microbial communities of vernal pools along an urban–rural land use gradient. </w:t>
      </w:r>
      <w:r w:rsidRPr="008F56B8">
        <w:rPr>
          <w:rFonts w:ascii="Times New Roman" w:hAnsi="Times New Roman" w:cs="Times New Roman"/>
          <w:i/>
          <w:sz w:val="24"/>
          <w:szCs w:val="24"/>
        </w:rPr>
        <w:t>Aquatic Microbial Ecology, 62</w:t>
      </w:r>
      <w:r w:rsidRPr="008F56B8">
        <w:rPr>
          <w:rFonts w:ascii="Times New Roman" w:hAnsi="Times New Roman" w:cs="Times New Roman"/>
          <w:sz w:val="24"/>
          <w:szCs w:val="24"/>
        </w:rPr>
        <w:t xml:space="preserve">(1), 13-24. </w:t>
      </w:r>
      <w:r>
        <w:rPr>
          <w:rFonts w:ascii="Times New Roman" w:hAnsi="Times New Roman" w:cs="Times New Roman"/>
          <w:sz w:val="24"/>
          <w:szCs w:val="24"/>
        </w:rPr>
        <w:t>https://doi.org/</w:t>
      </w:r>
      <w:r w:rsidRPr="008F56B8">
        <w:rPr>
          <w:rFonts w:ascii="Times New Roman" w:hAnsi="Times New Roman" w:cs="Times New Roman"/>
          <w:sz w:val="24"/>
          <w:szCs w:val="24"/>
        </w:rPr>
        <w:t>10.3354/ame01432</w:t>
      </w:r>
    </w:p>
    <w:p w14:paraId="1A0C126C" w14:textId="77777777" w:rsidR="001F62DD" w:rsidRPr="00946DCF" w:rsidRDefault="001F62DD" w:rsidP="00553732">
      <w:pPr>
        <w:pStyle w:val="EndNoteBibliography"/>
        <w:suppressLineNumbers/>
        <w:spacing w:after="120"/>
        <w:ind w:left="432" w:hanging="432"/>
        <w:jc w:val="left"/>
        <w:rPr>
          <w:rFonts w:ascii="Times New Roman" w:hAnsi="Times New Roman" w:cs="Times New Roman"/>
          <w:sz w:val="24"/>
          <w:szCs w:val="24"/>
        </w:rPr>
      </w:pPr>
      <w:r w:rsidRPr="00946DCF">
        <w:rPr>
          <w:rFonts w:ascii="Times New Roman" w:hAnsi="Times New Roman" w:cs="Times New Roman"/>
          <w:sz w:val="24"/>
          <w:szCs w:val="24"/>
        </w:rPr>
        <w:t xml:space="preserve">Eakin, C. J., Hunter, M. L., &amp; Calhoun, A. J. (2018). Bird and mammal use of vernal pools along an urban development gradient. </w:t>
      </w:r>
      <w:r w:rsidRPr="00946DCF">
        <w:rPr>
          <w:rFonts w:ascii="Times New Roman" w:hAnsi="Times New Roman" w:cs="Times New Roman"/>
          <w:i/>
          <w:iCs/>
          <w:sz w:val="24"/>
          <w:szCs w:val="24"/>
        </w:rPr>
        <w:t>Urban Ecosystems</w:t>
      </w:r>
      <w:r w:rsidRPr="00946DCF">
        <w:rPr>
          <w:rFonts w:ascii="Times New Roman" w:hAnsi="Times New Roman" w:cs="Times New Roman"/>
          <w:sz w:val="24"/>
          <w:szCs w:val="24"/>
        </w:rPr>
        <w:t xml:space="preserve">, </w:t>
      </w:r>
      <w:r w:rsidRPr="00946DCF">
        <w:rPr>
          <w:rFonts w:ascii="Times New Roman" w:hAnsi="Times New Roman" w:cs="Times New Roman"/>
          <w:i/>
          <w:iCs/>
          <w:sz w:val="24"/>
          <w:szCs w:val="24"/>
        </w:rPr>
        <w:t>21</w:t>
      </w:r>
      <w:r w:rsidRPr="00946DCF">
        <w:rPr>
          <w:rFonts w:ascii="Times New Roman" w:hAnsi="Times New Roman" w:cs="Times New Roman"/>
          <w:sz w:val="24"/>
          <w:szCs w:val="24"/>
        </w:rPr>
        <w:t xml:space="preserve">(6), 1029-1041. https://doi.org/10.1007/s11252-018-0782-6 </w:t>
      </w:r>
    </w:p>
    <w:p w14:paraId="5C2B7F5E" w14:textId="77777777" w:rsidR="001F62DD" w:rsidRDefault="001F62DD" w:rsidP="00553732">
      <w:pPr>
        <w:pStyle w:val="EndNoteBibliography"/>
        <w:suppressLineNumbers/>
        <w:spacing w:after="120"/>
        <w:ind w:left="432" w:hanging="432"/>
        <w:jc w:val="left"/>
        <w:rPr>
          <w:rFonts w:ascii="Times New Roman" w:hAnsi="Times New Roman" w:cs="Times New Roman"/>
          <w:sz w:val="24"/>
          <w:szCs w:val="24"/>
        </w:rPr>
      </w:pPr>
      <w:r w:rsidRPr="003D7A4D">
        <w:rPr>
          <w:rFonts w:ascii="Times New Roman" w:hAnsi="Times New Roman" w:cs="Times New Roman"/>
          <w:sz w:val="24"/>
          <w:szCs w:val="24"/>
        </w:rPr>
        <w:t>Evans, B. S., Ryder, T. B., Reitsma, R., Hurlbert, A. H., &amp; Marra, P. P. (2015). Characterizing avian survival along a rural</w:t>
      </w:r>
      <w:r w:rsidRPr="003D7A4D">
        <w:rPr>
          <w:rFonts w:ascii="Cambria Math" w:hAnsi="Cambria Math" w:cs="Cambria Math"/>
          <w:sz w:val="24"/>
          <w:szCs w:val="24"/>
        </w:rPr>
        <w:t>‐</w:t>
      </w:r>
      <w:r w:rsidRPr="003D7A4D">
        <w:rPr>
          <w:rFonts w:ascii="Times New Roman" w:hAnsi="Times New Roman" w:cs="Times New Roman"/>
          <w:sz w:val="24"/>
          <w:szCs w:val="24"/>
        </w:rPr>
        <w:t>to</w:t>
      </w:r>
      <w:r w:rsidRPr="003D7A4D">
        <w:rPr>
          <w:rFonts w:ascii="Cambria Math" w:hAnsi="Cambria Math" w:cs="Cambria Math"/>
          <w:sz w:val="24"/>
          <w:szCs w:val="24"/>
        </w:rPr>
        <w:t>‐</w:t>
      </w:r>
      <w:r w:rsidRPr="003D7A4D">
        <w:rPr>
          <w:rFonts w:ascii="Times New Roman" w:hAnsi="Times New Roman" w:cs="Times New Roman"/>
          <w:sz w:val="24"/>
          <w:szCs w:val="24"/>
        </w:rPr>
        <w:t xml:space="preserve">urban land use gradient. </w:t>
      </w:r>
      <w:r w:rsidRPr="003D7A4D">
        <w:rPr>
          <w:rFonts w:ascii="Times New Roman" w:hAnsi="Times New Roman" w:cs="Times New Roman"/>
          <w:i/>
          <w:iCs/>
          <w:sz w:val="24"/>
          <w:szCs w:val="24"/>
        </w:rPr>
        <w:t>Ecology</w:t>
      </w:r>
      <w:r w:rsidRPr="003D7A4D">
        <w:rPr>
          <w:rFonts w:ascii="Times New Roman" w:hAnsi="Times New Roman" w:cs="Times New Roman"/>
          <w:sz w:val="24"/>
          <w:szCs w:val="24"/>
        </w:rPr>
        <w:t xml:space="preserve">, </w:t>
      </w:r>
      <w:r w:rsidRPr="003D7A4D">
        <w:rPr>
          <w:rFonts w:ascii="Times New Roman" w:hAnsi="Times New Roman" w:cs="Times New Roman"/>
          <w:i/>
          <w:iCs/>
          <w:sz w:val="24"/>
          <w:szCs w:val="24"/>
        </w:rPr>
        <w:t>96</w:t>
      </w:r>
      <w:r w:rsidRPr="003D7A4D">
        <w:rPr>
          <w:rFonts w:ascii="Times New Roman" w:hAnsi="Times New Roman" w:cs="Times New Roman"/>
          <w:sz w:val="24"/>
          <w:szCs w:val="24"/>
        </w:rPr>
        <w:t>(6), 1631-1640.</w:t>
      </w:r>
      <w:r>
        <w:rPr>
          <w:rFonts w:ascii="Times New Roman" w:hAnsi="Times New Roman" w:cs="Times New Roman"/>
          <w:sz w:val="24"/>
          <w:szCs w:val="24"/>
        </w:rPr>
        <w:t xml:space="preserve"> </w:t>
      </w:r>
      <w:r w:rsidRPr="003D7A4D">
        <w:rPr>
          <w:rFonts w:ascii="Times New Roman" w:hAnsi="Times New Roman" w:cs="Times New Roman"/>
          <w:sz w:val="24"/>
          <w:szCs w:val="24"/>
        </w:rPr>
        <w:t>https://doi.org/10.1890/14-0171.1</w:t>
      </w:r>
    </w:p>
    <w:p w14:paraId="0BC21397" w14:textId="77777777" w:rsidR="001F62DD" w:rsidRDefault="001F62DD" w:rsidP="00553732">
      <w:pPr>
        <w:pStyle w:val="EndNoteBibliography"/>
        <w:suppressLineNumbers/>
        <w:spacing w:after="120"/>
        <w:ind w:left="432" w:hanging="432"/>
        <w:jc w:val="left"/>
        <w:rPr>
          <w:rFonts w:ascii="Times New Roman" w:hAnsi="Times New Roman" w:cs="Times New Roman"/>
          <w:sz w:val="24"/>
          <w:szCs w:val="24"/>
        </w:rPr>
      </w:pPr>
      <w:r w:rsidRPr="003D7A4D">
        <w:rPr>
          <w:rFonts w:ascii="Times New Roman" w:hAnsi="Times New Roman" w:cs="Times New Roman"/>
          <w:sz w:val="24"/>
          <w:szCs w:val="24"/>
        </w:rPr>
        <w:t>Evans, B. S., Reitsma, R., Hurlbert, A. H., &amp; Marra, P. P. (2018). Environmental filtering of avian communities along a rural</w:t>
      </w:r>
      <w:r w:rsidRPr="003D7A4D">
        <w:rPr>
          <w:rFonts w:ascii="Cambria Math" w:hAnsi="Cambria Math" w:cs="Cambria Math"/>
          <w:sz w:val="24"/>
          <w:szCs w:val="24"/>
        </w:rPr>
        <w:t>‐</w:t>
      </w:r>
      <w:r w:rsidRPr="003D7A4D">
        <w:rPr>
          <w:rFonts w:ascii="Times New Roman" w:hAnsi="Times New Roman" w:cs="Times New Roman"/>
          <w:sz w:val="24"/>
          <w:szCs w:val="24"/>
        </w:rPr>
        <w:t>to</w:t>
      </w:r>
      <w:r w:rsidRPr="003D7A4D">
        <w:rPr>
          <w:rFonts w:ascii="Cambria Math" w:hAnsi="Cambria Math" w:cs="Cambria Math"/>
          <w:sz w:val="24"/>
          <w:szCs w:val="24"/>
        </w:rPr>
        <w:t>‐</w:t>
      </w:r>
      <w:r w:rsidRPr="003D7A4D">
        <w:rPr>
          <w:rFonts w:ascii="Times New Roman" w:hAnsi="Times New Roman" w:cs="Times New Roman"/>
          <w:sz w:val="24"/>
          <w:szCs w:val="24"/>
        </w:rPr>
        <w:t xml:space="preserve">urban gradient in Greater Washington, DC, USA. </w:t>
      </w:r>
      <w:r w:rsidRPr="003D7A4D">
        <w:rPr>
          <w:rFonts w:ascii="Times New Roman" w:hAnsi="Times New Roman" w:cs="Times New Roman"/>
          <w:i/>
          <w:iCs/>
          <w:sz w:val="24"/>
          <w:szCs w:val="24"/>
        </w:rPr>
        <w:t>Ecosphere</w:t>
      </w:r>
      <w:r w:rsidRPr="003D7A4D">
        <w:rPr>
          <w:rFonts w:ascii="Times New Roman" w:hAnsi="Times New Roman" w:cs="Times New Roman"/>
          <w:sz w:val="24"/>
          <w:szCs w:val="24"/>
        </w:rPr>
        <w:t xml:space="preserve">, </w:t>
      </w:r>
      <w:r w:rsidRPr="003D7A4D">
        <w:rPr>
          <w:rFonts w:ascii="Times New Roman" w:hAnsi="Times New Roman" w:cs="Times New Roman"/>
          <w:i/>
          <w:iCs/>
          <w:sz w:val="24"/>
          <w:szCs w:val="24"/>
        </w:rPr>
        <w:t>9</w:t>
      </w:r>
      <w:r w:rsidRPr="003D7A4D">
        <w:rPr>
          <w:rFonts w:ascii="Times New Roman" w:hAnsi="Times New Roman" w:cs="Times New Roman"/>
          <w:sz w:val="24"/>
          <w:szCs w:val="24"/>
        </w:rPr>
        <w:t>(11), e02402.</w:t>
      </w:r>
      <w:r>
        <w:rPr>
          <w:rFonts w:ascii="Times New Roman" w:hAnsi="Times New Roman" w:cs="Times New Roman"/>
          <w:sz w:val="24"/>
          <w:szCs w:val="24"/>
        </w:rPr>
        <w:t xml:space="preserve"> </w:t>
      </w:r>
      <w:r w:rsidRPr="003D7A4D">
        <w:rPr>
          <w:rFonts w:ascii="Times New Roman" w:hAnsi="Times New Roman" w:cs="Times New Roman"/>
          <w:sz w:val="24"/>
          <w:szCs w:val="24"/>
        </w:rPr>
        <w:t>https://doi.org/10.1002/ecs2.2402</w:t>
      </w:r>
    </w:p>
    <w:p w14:paraId="4CB6C42A" w14:textId="77777777" w:rsidR="001F62DD" w:rsidRPr="00BF4763" w:rsidRDefault="001F62DD" w:rsidP="00553732">
      <w:pPr>
        <w:pStyle w:val="EndNoteBibliography"/>
        <w:suppressLineNumbers/>
        <w:spacing w:after="120"/>
        <w:ind w:left="432" w:hanging="432"/>
        <w:rPr>
          <w:rFonts w:ascii="Times New Roman" w:hAnsi="Times New Roman" w:cs="Times New Roman"/>
          <w:sz w:val="24"/>
          <w:szCs w:val="24"/>
        </w:rPr>
      </w:pPr>
      <w:r w:rsidRPr="00BF4763">
        <w:rPr>
          <w:rFonts w:ascii="Times New Roman" w:hAnsi="Times New Roman" w:cs="Times New Roman"/>
          <w:sz w:val="24"/>
          <w:szCs w:val="24"/>
        </w:rPr>
        <w:t xml:space="preserve">Feist, B. E., Buhle, E. R., Baldwin, D. H., Spromberg, J. A., Damm, S. E., Davis, J. W., &amp; Scholz, N. L. (2017). Roads to ruin: conservation threats to a sentinel species across an urban gradient. </w:t>
      </w:r>
      <w:r w:rsidRPr="00BF4763">
        <w:rPr>
          <w:rFonts w:ascii="Times New Roman" w:hAnsi="Times New Roman" w:cs="Times New Roman"/>
          <w:i/>
          <w:iCs/>
          <w:sz w:val="24"/>
          <w:szCs w:val="24"/>
        </w:rPr>
        <w:t xml:space="preserve">Ecological </w:t>
      </w:r>
      <w:r>
        <w:rPr>
          <w:rFonts w:ascii="Times New Roman" w:hAnsi="Times New Roman" w:cs="Times New Roman"/>
          <w:i/>
          <w:iCs/>
          <w:sz w:val="24"/>
          <w:szCs w:val="24"/>
        </w:rPr>
        <w:t>A</w:t>
      </w:r>
      <w:r w:rsidRPr="00BF4763">
        <w:rPr>
          <w:rFonts w:ascii="Times New Roman" w:hAnsi="Times New Roman" w:cs="Times New Roman"/>
          <w:i/>
          <w:iCs/>
          <w:sz w:val="24"/>
          <w:szCs w:val="24"/>
        </w:rPr>
        <w:t>pplications</w:t>
      </w:r>
      <w:r w:rsidRPr="00BF4763">
        <w:rPr>
          <w:rFonts w:ascii="Times New Roman" w:hAnsi="Times New Roman" w:cs="Times New Roman"/>
          <w:sz w:val="24"/>
          <w:szCs w:val="24"/>
        </w:rPr>
        <w:t xml:space="preserve">, </w:t>
      </w:r>
      <w:r w:rsidRPr="00BF4763">
        <w:rPr>
          <w:rFonts w:ascii="Times New Roman" w:hAnsi="Times New Roman" w:cs="Times New Roman"/>
          <w:i/>
          <w:iCs/>
          <w:sz w:val="24"/>
          <w:szCs w:val="24"/>
        </w:rPr>
        <w:t>27</w:t>
      </w:r>
      <w:r w:rsidRPr="00BF4763">
        <w:rPr>
          <w:rFonts w:ascii="Times New Roman" w:hAnsi="Times New Roman" w:cs="Times New Roman"/>
          <w:sz w:val="24"/>
          <w:szCs w:val="24"/>
        </w:rPr>
        <w:t>(8), 2382-2396.</w:t>
      </w:r>
      <w:r>
        <w:rPr>
          <w:rFonts w:ascii="Times New Roman" w:hAnsi="Times New Roman" w:cs="Times New Roman"/>
          <w:sz w:val="24"/>
          <w:szCs w:val="24"/>
        </w:rPr>
        <w:t xml:space="preserve"> </w:t>
      </w:r>
      <w:r w:rsidRPr="00BF4763">
        <w:rPr>
          <w:rFonts w:ascii="Times New Roman" w:hAnsi="Times New Roman" w:cs="Times New Roman"/>
          <w:sz w:val="24"/>
          <w:szCs w:val="24"/>
        </w:rPr>
        <w:t>https://doi.org/10.1002/eap.1615</w:t>
      </w:r>
    </w:p>
    <w:p w14:paraId="1A905534" w14:textId="77777777" w:rsidR="001F62DD" w:rsidRPr="008F56B8" w:rsidRDefault="001F62DD" w:rsidP="00553732">
      <w:pPr>
        <w:pStyle w:val="EndNoteBibliography"/>
        <w:suppressLineNumbers/>
        <w:spacing w:after="120"/>
        <w:ind w:left="432" w:hanging="432"/>
        <w:jc w:val="left"/>
        <w:rPr>
          <w:rFonts w:ascii="Times New Roman" w:hAnsi="Times New Roman" w:cs="Times New Roman"/>
          <w:sz w:val="24"/>
          <w:szCs w:val="24"/>
        </w:rPr>
      </w:pPr>
      <w:r>
        <w:rPr>
          <w:rFonts w:ascii="Times New Roman" w:hAnsi="Times New Roman" w:cs="Times New Roman"/>
          <w:sz w:val="24"/>
          <w:szCs w:val="24"/>
        </w:rPr>
        <w:t xml:space="preserve">Fortel, L., Henry, M., Guilbaud, L., Guirao, A.L., Kuhlmann, M., Mouret, H., Rollin, O., &amp; Vaissière, B.E. (2014). Decreasing abundance, increasing diversity and changing structure of the wild bee community (Hymenoptera: Anthophila) along an ubanization gradient. </w:t>
      </w:r>
      <w:r w:rsidRPr="00014BA7">
        <w:rPr>
          <w:rFonts w:ascii="Times New Roman" w:hAnsi="Times New Roman" w:cs="Times New Roman"/>
          <w:i/>
          <w:sz w:val="24"/>
          <w:szCs w:val="24"/>
        </w:rPr>
        <w:t>PLoS ONE</w:t>
      </w:r>
      <w:r>
        <w:rPr>
          <w:rFonts w:ascii="Times New Roman" w:hAnsi="Times New Roman" w:cs="Times New Roman"/>
          <w:sz w:val="24"/>
          <w:szCs w:val="24"/>
        </w:rPr>
        <w:t xml:space="preserve">, </w:t>
      </w:r>
      <w:r>
        <w:rPr>
          <w:rFonts w:ascii="Times New Roman" w:hAnsi="Times New Roman" w:cs="Times New Roman"/>
          <w:i/>
          <w:sz w:val="24"/>
          <w:szCs w:val="24"/>
        </w:rPr>
        <w:t>9</w:t>
      </w:r>
      <w:r>
        <w:rPr>
          <w:rFonts w:ascii="Times New Roman" w:hAnsi="Times New Roman" w:cs="Times New Roman"/>
          <w:sz w:val="24"/>
          <w:szCs w:val="24"/>
        </w:rPr>
        <w:t>(8): e104679. https://doi.org/10.1371/journal.pone.0104679</w:t>
      </w:r>
    </w:p>
    <w:p w14:paraId="46A51DC6"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Isserman, A. M. (2005). In the national interest: Defining rural and urban correctly in research and public policy. </w:t>
      </w:r>
      <w:r>
        <w:rPr>
          <w:rFonts w:ascii="Times New Roman" w:hAnsi="Times New Roman" w:cs="Times New Roman"/>
          <w:i/>
          <w:sz w:val="24"/>
          <w:szCs w:val="24"/>
        </w:rPr>
        <w:t>International Regional S</w:t>
      </w:r>
      <w:r w:rsidRPr="008F56B8">
        <w:rPr>
          <w:rFonts w:ascii="Times New Roman" w:hAnsi="Times New Roman" w:cs="Times New Roman"/>
          <w:i/>
          <w:sz w:val="24"/>
          <w:szCs w:val="24"/>
        </w:rPr>
        <w:t>c</w:t>
      </w:r>
      <w:r>
        <w:rPr>
          <w:rFonts w:ascii="Times New Roman" w:hAnsi="Times New Roman" w:cs="Times New Roman"/>
          <w:i/>
          <w:sz w:val="24"/>
          <w:szCs w:val="24"/>
        </w:rPr>
        <w:t>ience R</w:t>
      </w:r>
      <w:r w:rsidRPr="008F56B8">
        <w:rPr>
          <w:rFonts w:ascii="Times New Roman" w:hAnsi="Times New Roman" w:cs="Times New Roman"/>
          <w:i/>
          <w:sz w:val="24"/>
          <w:szCs w:val="24"/>
        </w:rPr>
        <w:t>eview, 28</w:t>
      </w:r>
      <w:r w:rsidRPr="008F56B8">
        <w:rPr>
          <w:rFonts w:ascii="Times New Roman" w:hAnsi="Times New Roman" w:cs="Times New Roman"/>
          <w:sz w:val="24"/>
          <w:szCs w:val="24"/>
        </w:rPr>
        <w:t xml:space="preserve">(4), 465-499. </w:t>
      </w:r>
      <w:r w:rsidRPr="007B52D8">
        <w:rPr>
          <w:rFonts w:ascii="Times New Roman" w:hAnsi="Times New Roman" w:cs="Times New Roman"/>
          <w:sz w:val="24"/>
          <w:szCs w:val="24"/>
        </w:rPr>
        <w:t>https://doi.org/10.1177/0160017605279000</w:t>
      </w:r>
    </w:p>
    <w:p w14:paraId="0FB22B71" w14:textId="77777777" w:rsidR="001F62DD" w:rsidRPr="008F56B8" w:rsidRDefault="001F62DD" w:rsidP="00553732">
      <w:pPr>
        <w:pStyle w:val="EndNoteBibliography"/>
        <w:suppressLineNumbers/>
        <w:spacing w:after="120"/>
        <w:ind w:left="432" w:hanging="432"/>
        <w:jc w:val="left"/>
        <w:rPr>
          <w:rFonts w:ascii="Times New Roman" w:hAnsi="Times New Roman" w:cs="Times New Roman"/>
          <w:sz w:val="24"/>
          <w:szCs w:val="24"/>
        </w:rPr>
      </w:pPr>
      <w:r w:rsidRPr="002E019A">
        <w:rPr>
          <w:rFonts w:ascii="Times New Roman" w:hAnsi="Times New Roman" w:cs="Times New Roman"/>
          <w:sz w:val="24"/>
          <w:szCs w:val="24"/>
        </w:rPr>
        <w:t>Jantz, H. E., Armstrong, J. B., Arjo, W., &amp;</w:t>
      </w:r>
      <w:r>
        <w:rPr>
          <w:rFonts w:ascii="Times New Roman" w:hAnsi="Times New Roman" w:cs="Times New Roman"/>
          <w:sz w:val="24"/>
          <w:szCs w:val="24"/>
        </w:rPr>
        <w:t xml:space="preserve"> Moore, M. J. (2012). Activity patterns of the c</w:t>
      </w:r>
      <w:r w:rsidRPr="002E019A">
        <w:rPr>
          <w:rFonts w:ascii="Times New Roman" w:hAnsi="Times New Roman" w:cs="Times New Roman"/>
          <w:sz w:val="24"/>
          <w:szCs w:val="24"/>
        </w:rPr>
        <w:t>o</w:t>
      </w:r>
      <w:r>
        <w:rPr>
          <w:rFonts w:ascii="Times New Roman" w:hAnsi="Times New Roman" w:cs="Times New Roman"/>
          <w:sz w:val="24"/>
          <w:szCs w:val="24"/>
        </w:rPr>
        <w:t>yote (Canis latrans) along an urban-rural g</w:t>
      </w:r>
      <w:r w:rsidRPr="002E019A">
        <w:rPr>
          <w:rFonts w:ascii="Times New Roman" w:hAnsi="Times New Roman" w:cs="Times New Roman"/>
          <w:sz w:val="24"/>
          <w:szCs w:val="24"/>
        </w:rPr>
        <w:t xml:space="preserve">radient. In </w:t>
      </w:r>
      <w:r w:rsidRPr="002E019A">
        <w:rPr>
          <w:rFonts w:ascii="Times New Roman" w:hAnsi="Times New Roman" w:cs="Times New Roman"/>
          <w:i/>
          <w:sz w:val="24"/>
          <w:szCs w:val="24"/>
        </w:rPr>
        <w:t>Proceedings of the Vertebrate Pest Conference</w:t>
      </w:r>
      <w:r w:rsidRPr="002E019A">
        <w:rPr>
          <w:rFonts w:ascii="Times New Roman" w:hAnsi="Times New Roman" w:cs="Times New Roman"/>
          <w:sz w:val="24"/>
          <w:szCs w:val="24"/>
        </w:rPr>
        <w:t xml:space="preserve"> (Vol. 25, No. 25).</w:t>
      </w:r>
      <w:r>
        <w:rPr>
          <w:rFonts w:ascii="Times New Roman" w:hAnsi="Times New Roman" w:cs="Times New Roman"/>
          <w:sz w:val="24"/>
          <w:szCs w:val="24"/>
        </w:rPr>
        <w:t xml:space="preserve"> </w:t>
      </w:r>
      <w:r w:rsidRPr="002E019A">
        <w:rPr>
          <w:rFonts w:ascii="Times New Roman" w:hAnsi="Times New Roman" w:cs="Times New Roman"/>
          <w:sz w:val="24"/>
          <w:szCs w:val="24"/>
        </w:rPr>
        <w:t>https://doi.org/10.5070/V425110351</w:t>
      </w:r>
    </w:p>
    <w:p w14:paraId="13388EDB" w14:textId="3C02C2B9" w:rsidR="00553732" w:rsidRDefault="00553732" w:rsidP="00553732">
      <w:pPr>
        <w:pStyle w:val="EndNoteBibliography"/>
        <w:suppressLineNumbers/>
        <w:spacing w:after="120"/>
        <w:ind w:left="432" w:hanging="432"/>
        <w:jc w:val="left"/>
        <w:rPr>
          <w:rFonts w:ascii="Times New Roman" w:hAnsi="Times New Roman" w:cs="Times New Roman"/>
          <w:sz w:val="24"/>
          <w:szCs w:val="24"/>
        </w:rPr>
      </w:pPr>
      <w:r w:rsidRPr="008F56B8">
        <w:rPr>
          <w:rFonts w:ascii="Times New Roman" w:hAnsi="Times New Roman" w:cs="Times New Roman"/>
          <w:sz w:val="24"/>
          <w:szCs w:val="24"/>
        </w:rPr>
        <w:lastRenderedPageBreak/>
        <w:t xml:space="preserve">Larondelle, N., &amp; Haase, D. (2013). Urban ecosystem services assessment along a rural–urban gradient: A cross-analysis of European cities. </w:t>
      </w:r>
      <w:r w:rsidRPr="008F56B8">
        <w:rPr>
          <w:rFonts w:ascii="Times New Roman" w:hAnsi="Times New Roman" w:cs="Times New Roman"/>
          <w:i/>
          <w:sz w:val="24"/>
          <w:szCs w:val="24"/>
        </w:rPr>
        <w:t>Ecological Indicators, 29</w:t>
      </w:r>
      <w:r w:rsidRPr="008F56B8">
        <w:rPr>
          <w:rFonts w:ascii="Times New Roman" w:hAnsi="Times New Roman" w:cs="Times New Roman"/>
          <w:sz w:val="24"/>
          <w:szCs w:val="24"/>
        </w:rPr>
        <w:t xml:space="preserve">, 179-190. </w:t>
      </w:r>
      <w:r w:rsidRPr="00553732">
        <w:rPr>
          <w:rFonts w:ascii="Times New Roman" w:hAnsi="Times New Roman" w:cs="Times New Roman"/>
          <w:sz w:val="24"/>
          <w:szCs w:val="24"/>
        </w:rPr>
        <w:t>https://doi.org/10.1016/j.ecolind.2012.12.022</w:t>
      </w:r>
    </w:p>
    <w:p w14:paraId="4C41C649" w14:textId="77777777" w:rsidR="009F35FA" w:rsidRPr="008F56B8" w:rsidRDefault="009F35FA" w:rsidP="009F35FA">
      <w:pPr>
        <w:pStyle w:val="EndNoteBibliography"/>
        <w:suppressLineNumbers/>
        <w:spacing w:after="120"/>
        <w:ind w:left="540" w:hanging="576"/>
        <w:jc w:val="left"/>
        <w:rPr>
          <w:rFonts w:ascii="Times New Roman" w:hAnsi="Times New Roman" w:cs="Times New Roman"/>
          <w:sz w:val="24"/>
          <w:szCs w:val="24"/>
        </w:rPr>
      </w:pPr>
      <w:r w:rsidRPr="003D7A4D">
        <w:rPr>
          <w:rFonts w:ascii="Times New Roman" w:hAnsi="Times New Roman" w:cs="Times New Roman"/>
          <w:sz w:val="24"/>
          <w:szCs w:val="24"/>
        </w:rPr>
        <w:t xml:space="preserve">Lee, M. B., &amp; Carroll, J. P. (2015). Avian diversity in pine forests along an urban–rural/agriculture-wildland gradient. </w:t>
      </w:r>
      <w:r>
        <w:rPr>
          <w:rFonts w:ascii="Times New Roman" w:hAnsi="Times New Roman" w:cs="Times New Roman"/>
          <w:i/>
          <w:sz w:val="24"/>
          <w:szCs w:val="24"/>
        </w:rPr>
        <w:t>Urban E</w:t>
      </w:r>
      <w:r w:rsidRPr="003D7A4D">
        <w:rPr>
          <w:rFonts w:ascii="Times New Roman" w:hAnsi="Times New Roman" w:cs="Times New Roman"/>
          <w:i/>
          <w:sz w:val="24"/>
          <w:szCs w:val="24"/>
        </w:rPr>
        <w:t>cosystems</w:t>
      </w:r>
      <w:r w:rsidRPr="003D7A4D">
        <w:rPr>
          <w:rFonts w:ascii="Times New Roman" w:hAnsi="Times New Roman" w:cs="Times New Roman"/>
          <w:sz w:val="24"/>
          <w:szCs w:val="24"/>
        </w:rPr>
        <w:t xml:space="preserve">, </w:t>
      </w:r>
      <w:r w:rsidRPr="003D7A4D">
        <w:rPr>
          <w:rFonts w:ascii="Times New Roman" w:hAnsi="Times New Roman" w:cs="Times New Roman"/>
          <w:i/>
          <w:sz w:val="24"/>
          <w:szCs w:val="24"/>
        </w:rPr>
        <w:t>18</w:t>
      </w:r>
      <w:r w:rsidRPr="003D7A4D">
        <w:rPr>
          <w:rFonts w:ascii="Times New Roman" w:hAnsi="Times New Roman" w:cs="Times New Roman"/>
          <w:sz w:val="24"/>
          <w:szCs w:val="24"/>
        </w:rPr>
        <w:t>(3), 685-700.</w:t>
      </w:r>
      <w:r>
        <w:rPr>
          <w:rFonts w:ascii="Times New Roman" w:hAnsi="Times New Roman" w:cs="Times New Roman"/>
          <w:sz w:val="24"/>
          <w:szCs w:val="24"/>
        </w:rPr>
        <w:t xml:space="preserve"> </w:t>
      </w:r>
      <w:r w:rsidRPr="003D7A4D">
        <w:rPr>
          <w:rFonts w:ascii="Times New Roman" w:hAnsi="Times New Roman" w:cs="Times New Roman"/>
          <w:sz w:val="24"/>
          <w:szCs w:val="24"/>
        </w:rPr>
        <w:t>https://doi.org/10.1007/s11252-014-0421-9</w:t>
      </w:r>
    </w:p>
    <w:p w14:paraId="59335A7B" w14:textId="77777777" w:rsidR="009F35FA" w:rsidRPr="008F56B8"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McDonnell, M. J., &amp; Hahs, A. K. (2008). The use of gradient analysis studies in advancing our understanding of the ecology of urbanizing landscapes: current status and future directions. </w:t>
      </w:r>
      <w:r w:rsidRPr="008F56B8">
        <w:rPr>
          <w:rFonts w:ascii="Times New Roman" w:hAnsi="Times New Roman" w:cs="Times New Roman"/>
          <w:i/>
          <w:sz w:val="24"/>
          <w:szCs w:val="24"/>
        </w:rPr>
        <w:t>Landscape Ecology, 23</w:t>
      </w:r>
      <w:r w:rsidRPr="008F56B8">
        <w:rPr>
          <w:rFonts w:ascii="Times New Roman" w:hAnsi="Times New Roman" w:cs="Times New Roman"/>
          <w:sz w:val="24"/>
          <w:szCs w:val="24"/>
        </w:rPr>
        <w:t xml:space="preserve">(10), 1143-1155. </w:t>
      </w:r>
      <w:r w:rsidRPr="00E97753">
        <w:rPr>
          <w:rFonts w:ascii="Times New Roman" w:hAnsi="Times New Roman" w:cs="Times New Roman"/>
          <w:sz w:val="24"/>
          <w:szCs w:val="24"/>
        </w:rPr>
        <w:t>https://doi.org/10.1007/s10980-008-9253-4</w:t>
      </w:r>
    </w:p>
    <w:p w14:paraId="5E3772AC" w14:textId="77777777" w:rsidR="009F35FA" w:rsidRPr="008F56B8"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Mondal, P., Butler, B. J., Kittredge, D. B., &amp; Moser, W. K. (2013). How are America's private forests changing? An integrated assessment of forest management, housing pressure, and urban development in alternate emissions scenarios. </w:t>
      </w:r>
      <w:r>
        <w:rPr>
          <w:rFonts w:ascii="Times New Roman" w:hAnsi="Times New Roman" w:cs="Times New Roman"/>
          <w:i/>
          <w:sz w:val="24"/>
          <w:szCs w:val="24"/>
        </w:rPr>
        <w:t>Land Use P</w:t>
      </w:r>
      <w:r w:rsidRPr="008F56B8">
        <w:rPr>
          <w:rFonts w:ascii="Times New Roman" w:hAnsi="Times New Roman" w:cs="Times New Roman"/>
          <w:i/>
          <w:sz w:val="24"/>
          <w:szCs w:val="24"/>
        </w:rPr>
        <w:t>olicy, 32</w:t>
      </w:r>
      <w:r w:rsidRPr="008F56B8">
        <w:rPr>
          <w:rFonts w:ascii="Times New Roman" w:hAnsi="Times New Roman" w:cs="Times New Roman"/>
          <w:sz w:val="24"/>
          <w:szCs w:val="24"/>
        </w:rPr>
        <w:t xml:space="preserve">, 230-238. </w:t>
      </w:r>
      <w:r w:rsidRPr="001C5AF9">
        <w:rPr>
          <w:rFonts w:ascii="Times New Roman" w:hAnsi="Times New Roman" w:cs="Times New Roman"/>
          <w:sz w:val="24"/>
          <w:szCs w:val="24"/>
        </w:rPr>
        <w:t>https://doi.org/10.1016/j.landusepol.2012.10.014</w:t>
      </w:r>
    </w:p>
    <w:p w14:paraId="103716C4" w14:textId="77777777" w:rsidR="009F35FA" w:rsidRPr="008F56B8"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Nagy, R. C., &amp; Lockaby, B. G. (2011). Urbanization in the Southeastern United States: Socioeconomic forces and ecological responses along an urban-rural gradient. </w:t>
      </w:r>
      <w:r w:rsidRPr="008F56B8">
        <w:rPr>
          <w:rFonts w:ascii="Times New Roman" w:hAnsi="Times New Roman" w:cs="Times New Roman"/>
          <w:i/>
          <w:sz w:val="24"/>
          <w:szCs w:val="24"/>
        </w:rPr>
        <w:t>Urban Ecosystems, 14</w:t>
      </w:r>
      <w:r w:rsidRPr="008F56B8">
        <w:rPr>
          <w:rFonts w:ascii="Times New Roman" w:hAnsi="Times New Roman" w:cs="Times New Roman"/>
          <w:sz w:val="24"/>
          <w:szCs w:val="24"/>
        </w:rPr>
        <w:t xml:space="preserve">(1), 71-86. </w:t>
      </w:r>
      <w:r w:rsidRPr="001C5AF9">
        <w:rPr>
          <w:rFonts w:ascii="Times New Roman" w:hAnsi="Times New Roman" w:cs="Times New Roman"/>
          <w:sz w:val="24"/>
          <w:szCs w:val="24"/>
        </w:rPr>
        <w:t>https://doi.org/10.1007/s11252-010-0143-6</w:t>
      </w:r>
    </w:p>
    <w:p w14:paraId="084098E5" w14:textId="77777777" w:rsidR="009F35FA" w:rsidRPr="008F56B8"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Owen, S., MacKenzie, A., Bunce, R., Stewart, H., Donovan, R., Stark, G., &amp; Hewitt, C. (2006). Urban land classification and its uncertainties using principal component and cluster analyses: A case study for the UK West Midlands. </w:t>
      </w:r>
      <w:r w:rsidRPr="008F56B8">
        <w:rPr>
          <w:rFonts w:ascii="Times New Roman" w:hAnsi="Times New Roman" w:cs="Times New Roman"/>
          <w:i/>
          <w:sz w:val="24"/>
          <w:szCs w:val="24"/>
        </w:rPr>
        <w:t>Landscape and Urban Planning, 78</w:t>
      </w:r>
      <w:r w:rsidRPr="008F56B8">
        <w:rPr>
          <w:rFonts w:ascii="Times New Roman" w:hAnsi="Times New Roman" w:cs="Times New Roman"/>
          <w:sz w:val="24"/>
          <w:szCs w:val="24"/>
        </w:rPr>
        <w:t xml:space="preserve">(4), 311-321. </w:t>
      </w:r>
      <w:r w:rsidRPr="001C5AF9">
        <w:rPr>
          <w:rFonts w:ascii="Times New Roman" w:hAnsi="Times New Roman" w:cs="Times New Roman"/>
          <w:sz w:val="24"/>
          <w:szCs w:val="24"/>
        </w:rPr>
        <w:t>https://doi.org/10.1016/j.landurbplan.2005.11.002</w:t>
      </w:r>
    </w:p>
    <w:p w14:paraId="73F09083"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R</w:t>
      </w:r>
      <w:r>
        <w:rPr>
          <w:rFonts w:ascii="Times New Roman" w:hAnsi="Times New Roman" w:cs="Times New Roman"/>
          <w:sz w:val="24"/>
          <w:szCs w:val="24"/>
        </w:rPr>
        <w:t xml:space="preserve">ao, P, Hutyra, L.R., Raciti, S.M, &amp; Finzi, A.C. (2013). Field and remotely sensed measures of soil and vegetation carbon and nitrogen across an urbanization gradient in the Boston metropolitan area. </w:t>
      </w:r>
      <w:r w:rsidRPr="0074526F">
        <w:rPr>
          <w:rFonts w:ascii="Times New Roman" w:hAnsi="Times New Roman" w:cs="Times New Roman"/>
          <w:i/>
          <w:sz w:val="24"/>
          <w:szCs w:val="24"/>
        </w:rPr>
        <w:t>Urban Ecosystems, 16</w:t>
      </w:r>
      <w:r>
        <w:rPr>
          <w:rFonts w:ascii="Times New Roman" w:hAnsi="Times New Roman" w:cs="Times New Roman"/>
          <w:sz w:val="24"/>
          <w:szCs w:val="24"/>
        </w:rPr>
        <w:t xml:space="preserve">(3):593-616. </w:t>
      </w:r>
      <w:r w:rsidRPr="001C5AF9">
        <w:rPr>
          <w:rFonts w:ascii="Times New Roman" w:hAnsi="Times New Roman" w:cs="Times New Roman"/>
          <w:sz w:val="24"/>
          <w:szCs w:val="24"/>
        </w:rPr>
        <w:t>https://doi.org/10.1007/s11252-013-0291-6</w:t>
      </w:r>
    </w:p>
    <w:p w14:paraId="5EEAA84D"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Pr>
          <w:rFonts w:ascii="Times New Roman" w:hAnsi="Times New Roman" w:cs="Times New Roman"/>
          <w:sz w:val="24"/>
          <w:szCs w:val="24"/>
        </w:rPr>
        <w:t xml:space="preserve">Richert, E. (2004). Land use in Maine: From production to consumption. In Barringer, R. (Ed.), </w:t>
      </w:r>
      <w:r>
        <w:rPr>
          <w:rFonts w:ascii="Times New Roman" w:hAnsi="Times New Roman" w:cs="Times New Roman"/>
          <w:i/>
          <w:sz w:val="24"/>
          <w:szCs w:val="24"/>
        </w:rPr>
        <w:t>Changing Maine: 1960 -2010</w:t>
      </w:r>
      <w:r>
        <w:rPr>
          <w:rFonts w:ascii="Times New Roman" w:hAnsi="Times New Roman" w:cs="Times New Roman"/>
          <w:sz w:val="24"/>
          <w:szCs w:val="24"/>
        </w:rPr>
        <w:t xml:space="preserve"> (pp 211-235). Gardiner, ME: Tillbury House Publishers.</w:t>
      </w:r>
    </w:p>
    <w:p w14:paraId="06B86766" w14:textId="77777777" w:rsidR="00553732" w:rsidRPr="00D358B7" w:rsidRDefault="00553732" w:rsidP="00553732">
      <w:pPr>
        <w:pStyle w:val="EndNoteBibliography"/>
        <w:suppressLineNumbers/>
        <w:spacing w:after="120"/>
        <w:ind w:left="432" w:hanging="432"/>
        <w:rPr>
          <w:rFonts w:ascii="Times New Roman" w:hAnsi="Times New Roman" w:cs="Times New Roman"/>
          <w:sz w:val="24"/>
          <w:szCs w:val="24"/>
        </w:rPr>
      </w:pPr>
      <w:r w:rsidRPr="00D358B7">
        <w:rPr>
          <w:rFonts w:ascii="Times New Roman" w:hAnsi="Times New Roman" w:cs="Times New Roman"/>
          <w:sz w:val="24"/>
          <w:szCs w:val="24"/>
        </w:rPr>
        <w:t xml:space="preserve">Riem, J. G., Blair, R. B., Pennington, D. N., &amp; Solomon, N. G. (2012). Estimating mammalian species diversity across an urban gradient. </w:t>
      </w:r>
      <w:r>
        <w:rPr>
          <w:rFonts w:ascii="Times New Roman" w:hAnsi="Times New Roman" w:cs="Times New Roman"/>
          <w:i/>
          <w:iCs/>
          <w:sz w:val="24"/>
          <w:szCs w:val="24"/>
        </w:rPr>
        <w:t>The American Midland N</w:t>
      </w:r>
      <w:r w:rsidRPr="00D358B7">
        <w:rPr>
          <w:rFonts w:ascii="Times New Roman" w:hAnsi="Times New Roman" w:cs="Times New Roman"/>
          <w:i/>
          <w:iCs/>
          <w:sz w:val="24"/>
          <w:szCs w:val="24"/>
        </w:rPr>
        <w:t>aturalist</w:t>
      </w:r>
      <w:r w:rsidRPr="00D358B7">
        <w:rPr>
          <w:rFonts w:ascii="Times New Roman" w:hAnsi="Times New Roman" w:cs="Times New Roman"/>
          <w:sz w:val="24"/>
          <w:szCs w:val="24"/>
        </w:rPr>
        <w:t xml:space="preserve">, </w:t>
      </w:r>
      <w:r w:rsidRPr="00D358B7">
        <w:rPr>
          <w:rFonts w:ascii="Times New Roman" w:hAnsi="Times New Roman" w:cs="Times New Roman"/>
          <w:i/>
          <w:iCs/>
          <w:sz w:val="24"/>
          <w:szCs w:val="24"/>
        </w:rPr>
        <w:t>168</w:t>
      </w:r>
      <w:r w:rsidRPr="00D358B7">
        <w:rPr>
          <w:rFonts w:ascii="Times New Roman" w:hAnsi="Times New Roman" w:cs="Times New Roman"/>
          <w:sz w:val="24"/>
          <w:szCs w:val="24"/>
        </w:rPr>
        <w:t>(2), 315-333.</w:t>
      </w:r>
      <w:r>
        <w:rPr>
          <w:rFonts w:ascii="Times New Roman" w:hAnsi="Times New Roman" w:cs="Times New Roman"/>
          <w:sz w:val="24"/>
          <w:szCs w:val="24"/>
        </w:rPr>
        <w:t xml:space="preserve"> </w:t>
      </w:r>
      <w:r w:rsidRPr="00D358B7">
        <w:rPr>
          <w:rFonts w:ascii="Times New Roman" w:hAnsi="Times New Roman" w:cs="Times New Roman"/>
          <w:sz w:val="24"/>
          <w:szCs w:val="24"/>
        </w:rPr>
        <w:t>https://doi.org/10.1674/0003-0031-168.2.315</w:t>
      </w:r>
    </w:p>
    <w:p w14:paraId="5DE6D0D4" w14:textId="77777777" w:rsidR="00553732" w:rsidRDefault="00553732" w:rsidP="00553732">
      <w:pPr>
        <w:pStyle w:val="EndNoteBibliography"/>
        <w:suppressLineNumbers/>
        <w:spacing w:after="120"/>
        <w:ind w:left="432" w:hanging="432"/>
        <w:rPr>
          <w:rFonts w:ascii="Times New Roman" w:hAnsi="Times New Roman" w:cs="Times New Roman"/>
          <w:sz w:val="24"/>
          <w:szCs w:val="24"/>
        </w:rPr>
      </w:pPr>
      <w:r w:rsidRPr="00EA130E">
        <w:rPr>
          <w:rFonts w:ascii="Times New Roman" w:hAnsi="Times New Roman" w:cs="Times New Roman"/>
          <w:sz w:val="24"/>
          <w:szCs w:val="24"/>
        </w:rPr>
        <w:t xml:space="preserve">Saito, M., &amp; Koike, F. (2013). Distribution of wild mammal assemblages along an urban–rural–forest landscape gradient in warm-temperate East Asia. </w:t>
      </w:r>
      <w:r w:rsidRPr="00EA130E">
        <w:rPr>
          <w:rFonts w:ascii="Times New Roman" w:hAnsi="Times New Roman" w:cs="Times New Roman"/>
          <w:i/>
          <w:iCs/>
          <w:sz w:val="24"/>
          <w:szCs w:val="24"/>
        </w:rPr>
        <w:t xml:space="preserve">PloS </w:t>
      </w:r>
      <w:r>
        <w:rPr>
          <w:rFonts w:ascii="Times New Roman" w:hAnsi="Times New Roman" w:cs="Times New Roman"/>
          <w:i/>
          <w:iCs/>
          <w:sz w:val="24"/>
          <w:szCs w:val="24"/>
        </w:rPr>
        <w:t>ONE</w:t>
      </w:r>
      <w:r w:rsidRPr="00EA130E">
        <w:rPr>
          <w:rFonts w:ascii="Times New Roman" w:hAnsi="Times New Roman" w:cs="Times New Roman"/>
          <w:sz w:val="24"/>
          <w:szCs w:val="24"/>
        </w:rPr>
        <w:t xml:space="preserve">, </w:t>
      </w:r>
      <w:r w:rsidRPr="00EA130E">
        <w:rPr>
          <w:rFonts w:ascii="Times New Roman" w:hAnsi="Times New Roman" w:cs="Times New Roman"/>
          <w:i/>
          <w:iCs/>
          <w:sz w:val="24"/>
          <w:szCs w:val="24"/>
        </w:rPr>
        <w:t>8</w:t>
      </w:r>
      <w:r w:rsidRPr="00EA130E">
        <w:rPr>
          <w:rFonts w:ascii="Times New Roman" w:hAnsi="Times New Roman" w:cs="Times New Roman"/>
          <w:sz w:val="24"/>
          <w:szCs w:val="24"/>
        </w:rPr>
        <w:t>(5), e65464.</w:t>
      </w:r>
      <w:r>
        <w:rPr>
          <w:rFonts w:ascii="Times New Roman" w:hAnsi="Times New Roman" w:cs="Times New Roman"/>
          <w:sz w:val="24"/>
          <w:szCs w:val="24"/>
        </w:rPr>
        <w:t xml:space="preserve"> </w:t>
      </w:r>
      <w:r w:rsidRPr="002C77E5">
        <w:rPr>
          <w:rFonts w:ascii="Times New Roman" w:hAnsi="Times New Roman" w:cs="Times New Roman"/>
          <w:sz w:val="24"/>
          <w:szCs w:val="24"/>
        </w:rPr>
        <w:t>https://doi.org/10.1371/journal.pone.0065464</w:t>
      </w:r>
    </w:p>
    <w:p w14:paraId="422E53D8" w14:textId="77777777" w:rsidR="009F35FA" w:rsidRPr="001C5AF9" w:rsidRDefault="009F35FA" w:rsidP="009F35FA">
      <w:pPr>
        <w:pStyle w:val="EndNoteBibliography"/>
        <w:suppressLineNumbers/>
        <w:spacing w:after="120"/>
        <w:ind w:left="540" w:hanging="576"/>
        <w:jc w:val="left"/>
        <w:rPr>
          <w:rFonts w:ascii="Times New Roman" w:hAnsi="Times New Roman" w:cs="Times New Roman"/>
          <w:sz w:val="24"/>
          <w:szCs w:val="24"/>
        </w:rPr>
      </w:pPr>
      <w:r w:rsidRPr="001C5AF9">
        <w:rPr>
          <w:rFonts w:ascii="Times New Roman" w:hAnsi="Times New Roman" w:cs="Times New Roman"/>
          <w:sz w:val="24"/>
          <w:szCs w:val="24"/>
        </w:rPr>
        <w:t xml:space="preserve">Salvati, L. (2014). The spatial pattern of soil sealing along the urban-rural gradient in a Mediterranean region. </w:t>
      </w:r>
      <w:r w:rsidRPr="001C5AF9">
        <w:rPr>
          <w:rFonts w:ascii="Times New Roman" w:hAnsi="Times New Roman" w:cs="Times New Roman"/>
          <w:i/>
          <w:iCs/>
          <w:sz w:val="24"/>
          <w:szCs w:val="24"/>
        </w:rPr>
        <w:t>Journal of Environmental Planning and Management</w:t>
      </w:r>
      <w:r w:rsidRPr="001C5AF9">
        <w:rPr>
          <w:rFonts w:ascii="Times New Roman" w:hAnsi="Times New Roman" w:cs="Times New Roman"/>
          <w:sz w:val="24"/>
          <w:szCs w:val="24"/>
        </w:rPr>
        <w:t xml:space="preserve">, </w:t>
      </w:r>
      <w:r w:rsidRPr="001C5AF9">
        <w:rPr>
          <w:rFonts w:ascii="Times New Roman" w:hAnsi="Times New Roman" w:cs="Times New Roman"/>
          <w:i/>
          <w:iCs/>
          <w:sz w:val="24"/>
          <w:szCs w:val="24"/>
        </w:rPr>
        <w:t>57</w:t>
      </w:r>
      <w:r w:rsidRPr="001C5AF9">
        <w:rPr>
          <w:rFonts w:ascii="Times New Roman" w:hAnsi="Times New Roman" w:cs="Times New Roman"/>
          <w:sz w:val="24"/>
          <w:szCs w:val="24"/>
        </w:rPr>
        <w:t>(6), 848-861.</w:t>
      </w:r>
      <w:r>
        <w:rPr>
          <w:rFonts w:ascii="Times New Roman" w:hAnsi="Times New Roman" w:cs="Times New Roman"/>
          <w:sz w:val="24"/>
          <w:szCs w:val="24"/>
        </w:rPr>
        <w:t xml:space="preserve"> </w:t>
      </w:r>
      <w:r w:rsidRPr="00FF1207">
        <w:rPr>
          <w:rFonts w:ascii="Times New Roman" w:hAnsi="Times New Roman" w:cs="Times New Roman"/>
          <w:sz w:val="24"/>
          <w:szCs w:val="24"/>
        </w:rPr>
        <w:t>https://doi.org/10.1080/09640568.2013.770730</w:t>
      </w:r>
    </w:p>
    <w:p w14:paraId="06536EBF"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sidRPr="002C77E5">
        <w:rPr>
          <w:rFonts w:ascii="Times New Roman" w:hAnsi="Times New Roman" w:cs="Times New Roman"/>
          <w:sz w:val="24"/>
          <w:szCs w:val="24"/>
        </w:rPr>
        <w:t>Samuelso</w:t>
      </w:r>
      <w:r>
        <w:rPr>
          <w:rFonts w:ascii="Times New Roman" w:hAnsi="Times New Roman" w:cs="Times New Roman"/>
          <w:sz w:val="24"/>
          <w:szCs w:val="24"/>
        </w:rPr>
        <w:t>n, A. E., &amp; Leadbeater, E. (2018</w:t>
      </w:r>
      <w:r w:rsidRPr="002C77E5">
        <w:rPr>
          <w:rFonts w:ascii="Times New Roman" w:hAnsi="Times New Roman" w:cs="Times New Roman"/>
          <w:sz w:val="24"/>
          <w:szCs w:val="24"/>
        </w:rPr>
        <w:t xml:space="preserve">). A land classification protocol for pollinator ecology research: An urbanization case study. </w:t>
      </w:r>
      <w:r>
        <w:rPr>
          <w:rFonts w:ascii="Times New Roman" w:hAnsi="Times New Roman" w:cs="Times New Roman"/>
          <w:i/>
          <w:iCs/>
          <w:sz w:val="24"/>
          <w:szCs w:val="24"/>
        </w:rPr>
        <w:t>Ecology and E</w:t>
      </w:r>
      <w:r w:rsidRPr="002C77E5">
        <w:rPr>
          <w:rFonts w:ascii="Times New Roman" w:hAnsi="Times New Roman" w:cs="Times New Roman"/>
          <w:i/>
          <w:iCs/>
          <w:sz w:val="24"/>
          <w:szCs w:val="24"/>
        </w:rPr>
        <w:t>volution</w:t>
      </w:r>
      <w:r w:rsidRPr="002C77E5">
        <w:rPr>
          <w:rFonts w:ascii="Times New Roman" w:hAnsi="Times New Roman" w:cs="Times New Roman"/>
          <w:sz w:val="24"/>
          <w:szCs w:val="24"/>
        </w:rPr>
        <w:t xml:space="preserve">, </w:t>
      </w:r>
      <w:r w:rsidRPr="002C77E5">
        <w:rPr>
          <w:rFonts w:ascii="Times New Roman" w:hAnsi="Times New Roman" w:cs="Times New Roman"/>
          <w:i/>
          <w:iCs/>
          <w:sz w:val="24"/>
          <w:szCs w:val="24"/>
        </w:rPr>
        <w:t>8</w:t>
      </w:r>
      <w:r w:rsidRPr="002C77E5">
        <w:rPr>
          <w:rFonts w:ascii="Times New Roman" w:hAnsi="Times New Roman" w:cs="Times New Roman"/>
          <w:sz w:val="24"/>
          <w:szCs w:val="24"/>
        </w:rPr>
        <w:t>(11), 5598-5610.</w:t>
      </w:r>
      <w:r>
        <w:rPr>
          <w:rFonts w:ascii="Times New Roman" w:hAnsi="Times New Roman" w:cs="Times New Roman"/>
          <w:sz w:val="24"/>
          <w:szCs w:val="24"/>
        </w:rPr>
        <w:t xml:space="preserve"> </w:t>
      </w:r>
      <w:r w:rsidRPr="00123EC0">
        <w:rPr>
          <w:rFonts w:ascii="Times New Roman" w:hAnsi="Times New Roman" w:cs="Times New Roman"/>
          <w:sz w:val="24"/>
          <w:szCs w:val="24"/>
        </w:rPr>
        <w:t>https://doi.org/10.1002/ece3.4087</w:t>
      </w:r>
    </w:p>
    <w:p w14:paraId="49CC50BB" w14:textId="77777777" w:rsidR="009F35FA" w:rsidRPr="002C77E5" w:rsidRDefault="009F35FA" w:rsidP="009F35FA">
      <w:pPr>
        <w:pStyle w:val="EndNoteBibliography"/>
        <w:suppressLineNumbers/>
        <w:spacing w:after="120"/>
        <w:ind w:left="540" w:hanging="576"/>
        <w:jc w:val="left"/>
        <w:rPr>
          <w:rFonts w:ascii="Times New Roman" w:hAnsi="Times New Roman" w:cs="Times New Roman"/>
          <w:sz w:val="24"/>
          <w:szCs w:val="24"/>
        </w:rPr>
      </w:pPr>
      <w:r w:rsidRPr="002C77E5">
        <w:rPr>
          <w:rFonts w:ascii="Times New Roman" w:hAnsi="Times New Roman" w:cs="Times New Roman"/>
          <w:sz w:val="24"/>
          <w:szCs w:val="24"/>
        </w:rPr>
        <w:t xml:space="preserve">Samuelson, A. E., Gill, R. J., Brown, M. J., &amp; Leadbeater, E. (2018). Lower bumblebee colony reproductive success in agricultural compared with urban environments. </w:t>
      </w:r>
      <w:r w:rsidRPr="002C77E5">
        <w:rPr>
          <w:rFonts w:ascii="Times New Roman" w:hAnsi="Times New Roman" w:cs="Times New Roman"/>
          <w:i/>
          <w:iCs/>
          <w:sz w:val="24"/>
          <w:szCs w:val="24"/>
        </w:rPr>
        <w:t>Proceedings of the Royal Society B: Biological Sciences</w:t>
      </w:r>
      <w:r w:rsidRPr="002C77E5">
        <w:rPr>
          <w:rFonts w:ascii="Times New Roman" w:hAnsi="Times New Roman" w:cs="Times New Roman"/>
          <w:sz w:val="24"/>
          <w:szCs w:val="24"/>
        </w:rPr>
        <w:t xml:space="preserve">, </w:t>
      </w:r>
      <w:r w:rsidRPr="002C77E5">
        <w:rPr>
          <w:rFonts w:ascii="Times New Roman" w:hAnsi="Times New Roman" w:cs="Times New Roman"/>
          <w:i/>
          <w:iCs/>
          <w:sz w:val="24"/>
          <w:szCs w:val="24"/>
        </w:rPr>
        <w:t>285</w:t>
      </w:r>
      <w:r w:rsidRPr="002C77E5">
        <w:rPr>
          <w:rFonts w:ascii="Times New Roman" w:hAnsi="Times New Roman" w:cs="Times New Roman"/>
          <w:sz w:val="24"/>
          <w:szCs w:val="24"/>
        </w:rPr>
        <w:t>(1881), 20180807. https://doi.org/10.1098/rspb.2018.0807</w:t>
      </w:r>
    </w:p>
    <w:p w14:paraId="3E41EA61" w14:textId="77777777" w:rsidR="009F35FA" w:rsidRPr="008F56B8" w:rsidRDefault="009F35FA" w:rsidP="009F35FA">
      <w:pPr>
        <w:pStyle w:val="EndNoteBibliography"/>
        <w:suppressLineNumbers/>
        <w:spacing w:after="120"/>
        <w:ind w:left="540" w:hanging="576"/>
        <w:jc w:val="left"/>
        <w:rPr>
          <w:rFonts w:ascii="Times New Roman" w:hAnsi="Times New Roman" w:cs="Times New Roman"/>
          <w:sz w:val="24"/>
          <w:szCs w:val="24"/>
        </w:rPr>
      </w:pPr>
      <w:r>
        <w:rPr>
          <w:rFonts w:ascii="Times New Roman" w:hAnsi="Times New Roman" w:cs="Times New Roman"/>
          <w:sz w:val="24"/>
          <w:szCs w:val="24"/>
        </w:rPr>
        <w:lastRenderedPageBreak/>
        <w:t xml:space="preserve">Santana, E.M., &amp; Armstrong, J.B. (2017). Food habits and anthropogenic supplementation in coyote diets along an urban-rural gradient. </w:t>
      </w:r>
      <w:r w:rsidRPr="004259BC">
        <w:rPr>
          <w:rFonts w:ascii="Times New Roman" w:hAnsi="Times New Roman" w:cs="Times New Roman"/>
          <w:i/>
          <w:sz w:val="24"/>
          <w:szCs w:val="24"/>
        </w:rPr>
        <w:t>Human-Wildlife Interactions 11</w:t>
      </w:r>
      <w:r>
        <w:rPr>
          <w:rFonts w:ascii="Times New Roman" w:hAnsi="Times New Roman" w:cs="Times New Roman"/>
          <w:sz w:val="24"/>
          <w:szCs w:val="24"/>
        </w:rPr>
        <w:t xml:space="preserve">(2), 156-166. </w:t>
      </w:r>
      <w:r w:rsidRPr="00FF1207">
        <w:rPr>
          <w:rFonts w:ascii="Times New Roman" w:hAnsi="Times New Roman" w:cs="Times New Roman"/>
          <w:sz w:val="24"/>
          <w:szCs w:val="24"/>
        </w:rPr>
        <w:t>https://doi.org/10.26077/vhdx-1033</w:t>
      </w:r>
    </w:p>
    <w:p w14:paraId="0A253DC9" w14:textId="77777777" w:rsidR="009F35FA" w:rsidRPr="008F56B8"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Stein, S. M., McRoberts, R. E., Alig, R. J., Nelson, M. D., Theobald, D. M., Eley, M., . . . Carr, M. (2005). </w:t>
      </w:r>
      <w:r w:rsidRPr="008F56B8">
        <w:rPr>
          <w:rFonts w:ascii="Times New Roman" w:hAnsi="Times New Roman" w:cs="Times New Roman"/>
          <w:i/>
          <w:sz w:val="24"/>
          <w:szCs w:val="24"/>
        </w:rPr>
        <w:t xml:space="preserve">Forests on the </w:t>
      </w:r>
      <w:r>
        <w:rPr>
          <w:rFonts w:ascii="Times New Roman" w:hAnsi="Times New Roman" w:cs="Times New Roman"/>
          <w:i/>
          <w:sz w:val="24"/>
          <w:szCs w:val="24"/>
        </w:rPr>
        <w:t>Edge: Housing D</w:t>
      </w:r>
      <w:r w:rsidRPr="008F56B8">
        <w:rPr>
          <w:rFonts w:ascii="Times New Roman" w:hAnsi="Times New Roman" w:cs="Times New Roman"/>
          <w:i/>
          <w:sz w:val="24"/>
          <w:szCs w:val="24"/>
        </w:rPr>
        <w:t xml:space="preserve">evelopment on America's </w:t>
      </w:r>
      <w:r>
        <w:rPr>
          <w:rFonts w:ascii="Times New Roman" w:hAnsi="Times New Roman" w:cs="Times New Roman"/>
          <w:i/>
          <w:sz w:val="24"/>
          <w:szCs w:val="24"/>
        </w:rPr>
        <w:t>P</w:t>
      </w:r>
      <w:r w:rsidRPr="008F56B8">
        <w:rPr>
          <w:rFonts w:ascii="Times New Roman" w:hAnsi="Times New Roman" w:cs="Times New Roman"/>
          <w:i/>
          <w:sz w:val="24"/>
          <w:szCs w:val="24"/>
        </w:rPr>
        <w:t xml:space="preserve">rivate </w:t>
      </w:r>
      <w:r>
        <w:rPr>
          <w:rFonts w:ascii="Times New Roman" w:hAnsi="Times New Roman" w:cs="Times New Roman"/>
          <w:i/>
          <w:sz w:val="24"/>
          <w:szCs w:val="24"/>
        </w:rPr>
        <w:t>F</w:t>
      </w:r>
      <w:r w:rsidRPr="008F56B8">
        <w:rPr>
          <w:rFonts w:ascii="Times New Roman" w:hAnsi="Times New Roman" w:cs="Times New Roman"/>
          <w:i/>
          <w:sz w:val="24"/>
          <w:szCs w:val="24"/>
        </w:rPr>
        <w:t>orests</w:t>
      </w:r>
      <w:r w:rsidRPr="008F56B8">
        <w:rPr>
          <w:rFonts w:ascii="Times New Roman" w:hAnsi="Times New Roman" w:cs="Times New Roman"/>
          <w:sz w:val="24"/>
          <w:szCs w:val="24"/>
        </w:rPr>
        <w:t>. (PNW-GTR-636). Portland, OR: Pacific Northwest Research Station.</w:t>
      </w:r>
    </w:p>
    <w:p w14:paraId="4D8D43E5" w14:textId="77777777" w:rsidR="009F35FA"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Theobald, D. M. (2005). Landscape patterns of exurban growth in the USA from 1980 to 2020. </w:t>
      </w:r>
      <w:r w:rsidRPr="008F56B8">
        <w:rPr>
          <w:rFonts w:ascii="Times New Roman" w:hAnsi="Times New Roman" w:cs="Times New Roman"/>
          <w:i/>
          <w:sz w:val="24"/>
          <w:szCs w:val="24"/>
        </w:rPr>
        <w:t>Ecology and Society, 10</w:t>
      </w:r>
      <w:r w:rsidRPr="008F56B8">
        <w:rPr>
          <w:rFonts w:ascii="Times New Roman" w:hAnsi="Times New Roman" w:cs="Times New Roman"/>
          <w:sz w:val="24"/>
          <w:szCs w:val="24"/>
        </w:rPr>
        <w:t xml:space="preserve">(1). </w:t>
      </w:r>
      <w:r w:rsidRPr="00FF1207">
        <w:rPr>
          <w:rFonts w:ascii="Times New Roman" w:hAnsi="Times New Roman" w:cs="Times New Roman"/>
          <w:sz w:val="24"/>
          <w:szCs w:val="24"/>
        </w:rPr>
        <w:t>http://www.ecologyandsociety.org/vol10/iss1/art32/</w:t>
      </w:r>
    </w:p>
    <w:p w14:paraId="1E63AE27" w14:textId="77777777" w:rsidR="00553732" w:rsidRPr="000D5FEB" w:rsidRDefault="00553732" w:rsidP="00553732">
      <w:pPr>
        <w:pStyle w:val="EndNoteBibliography"/>
        <w:suppressLineNumbers/>
        <w:spacing w:after="120"/>
        <w:ind w:left="432" w:hanging="432"/>
        <w:rPr>
          <w:rFonts w:ascii="Times New Roman" w:hAnsi="Times New Roman" w:cs="Times New Roman"/>
          <w:sz w:val="24"/>
          <w:szCs w:val="24"/>
        </w:rPr>
      </w:pPr>
      <w:r w:rsidRPr="000D5FEB">
        <w:rPr>
          <w:rFonts w:ascii="Times New Roman" w:hAnsi="Times New Roman" w:cs="Times New Roman"/>
          <w:sz w:val="24"/>
          <w:szCs w:val="24"/>
        </w:rPr>
        <w:t>Tomasevic, J. A., &amp; Marzluff, J. M. (2017). Cavity nesting birds along an urban-wildland gradient: is human facilitation structuring th</w:t>
      </w:r>
      <w:r>
        <w:rPr>
          <w:rFonts w:ascii="Times New Roman" w:hAnsi="Times New Roman" w:cs="Times New Roman"/>
          <w:sz w:val="24"/>
          <w:szCs w:val="24"/>
        </w:rPr>
        <w:t>e bird community?</w:t>
      </w:r>
      <w:r w:rsidRPr="000D5FEB">
        <w:rPr>
          <w:rFonts w:ascii="Times New Roman" w:hAnsi="Times New Roman" w:cs="Times New Roman"/>
          <w:sz w:val="24"/>
          <w:szCs w:val="24"/>
        </w:rPr>
        <w:t xml:space="preserve"> </w:t>
      </w:r>
      <w:r>
        <w:rPr>
          <w:rFonts w:ascii="Times New Roman" w:hAnsi="Times New Roman" w:cs="Times New Roman"/>
          <w:i/>
          <w:iCs/>
          <w:sz w:val="24"/>
          <w:szCs w:val="24"/>
        </w:rPr>
        <w:t>Urban E</w:t>
      </w:r>
      <w:r w:rsidRPr="000D5FEB">
        <w:rPr>
          <w:rFonts w:ascii="Times New Roman" w:hAnsi="Times New Roman" w:cs="Times New Roman"/>
          <w:i/>
          <w:iCs/>
          <w:sz w:val="24"/>
          <w:szCs w:val="24"/>
        </w:rPr>
        <w:t>cosystems</w:t>
      </w:r>
      <w:r w:rsidRPr="000D5FEB">
        <w:rPr>
          <w:rFonts w:ascii="Times New Roman" w:hAnsi="Times New Roman" w:cs="Times New Roman"/>
          <w:sz w:val="24"/>
          <w:szCs w:val="24"/>
        </w:rPr>
        <w:t xml:space="preserve">, </w:t>
      </w:r>
      <w:r w:rsidRPr="000D5FEB">
        <w:rPr>
          <w:rFonts w:ascii="Times New Roman" w:hAnsi="Times New Roman" w:cs="Times New Roman"/>
          <w:i/>
          <w:iCs/>
          <w:sz w:val="24"/>
          <w:szCs w:val="24"/>
        </w:rPr>
        <w:t>20</w:t>
      </w:r>
      <w:r w:rsidRPr="000D5FEB">
        <w:rPr>
          <w:rFonts w:ascii="Times New Roman" w:hAnsi="Times New Roman" w:cs="Times New Roman"/>
          <w:sz w:val="24"/>
          <w:szCs w:val="24"/>
        </w:rPr>
        <w:t>(2), 435-448.</w:t>
      </w:r>
      <w:r>
        <w:rPr>
          <w:rFonts w:ascii="Times New Roman" w:hAnsi="Times New Roman" w:cs="Times New Roman"/>
          <w:sz w:val="24"/>
          <w:szCs w:val="24"/>
        </w:rPr>
        <w:t xml:space="preserve"> </w:t>
      </w:r>
      <w:r w:rsidRPr="000D5FEB">
        <w:rPr>
          <w:rFonts w:ascii="Times New Roman" w:hAnsi="Times New Roman" w:cs="Times New Roman"/>
          <w:sz w:val="24"/>
          <w:szCs w:val="24"/>
        </w:rPr>
        <w:t>https://doi.org/10.1007/s11252-016-0605-6</w:t>
      </w:r>
    </w:p>
    <w:p w14:paraId="4F638886" w14:textId="7B8CF573" w:rsidR="00553732" w:rsidRDefault="00553732" w:rsidP="00553732">
      <w:pPr>
        <w:pStyle w:val="EndNoteBibliography"/>
        <w:suppressLineNumbers/>
        <w:spacing w:after="120"/>
        <w:ind w:left="432" w:hanging="432"/>
        <w:rPr>
          <w:rFonts w:ascii="Times New Roman" w:hAnsi="Times New Roman" w:cs="Times New Roman"/>
          <w:sz w:val="24"/>
          <w:szCs w:val="24"/>
        </w:rPr>
      </w:pPr>
      <w:r w:rsidRPr="009C0738">
        <w:rPr>
          <w:rFonts w:ascii="Times New Roman" w:hAnsi="Times New Roman" w:cs="Times New Roman"/>
          <w:sz w:val="24"/>
          <w:szCs w:val="24"/>
        </w:rPr>
        <w:t xml:space="preserve">Wadduwage, S., Millington, A., Crossman, N. D., &amp; Sandhu, H. (2017). Agricultural land fragmentation at urban fringes: an application of urban-to-rural gradient analysis in Adelaide. </w:t>
      </w:r>
      <w:r w:rsidRPr="009C0738">
        <w:rPr>
          <w:rFonts w:ascii="Times New Roman" w:hAnsi="Times New Roman" w:cs="Times New Roman"/>
          <w:i/>
          <w:iCs/>
          <w:sz w:val="24"/>
          <w:szCs w:val="24"/>
        </w:rPr>
        <w:t>Land</w:t>
      </w:r>
      <w:r w:rsidRPr="009C0738">
        <w:rPr>
          <w:rFonts w:ascii="Times New Roman" w:hAnsi="Times New Roman" w:cs="Times New Roman"/>
          <w:sz w:val="24"/>
          <w:szCs w:val="24"/>
        </w:rPr>
        <w:t xml:space="preserve">, </w:t>
      </w:r>
      <w:r w:rsidRPr="009C0738">
        <w:rPr>
          <w:rFonts w:ascii="Times New Roman" w:hAnsi="Times New Roman" w:cs="Times New Roman"/>
          <w:i/>
          <w:iCs/>
          <w:sz w:val="24"/>
          <w:szCs w:val="24"/>
        </w:rPr>
        <w:t>6</w:t>
      </w:r>
      <w:r w:rsidRPr="009C0738">
        <w:rPr>
          <w:rFonts w:ascii="Times New Roman" w:hAnsi="Times New Roman" w:cs="Times New Roman"/>
          <w:sz w:val="24"/>
          <w:szCs w:val="24"/>
        </w:rPr>
        <w:t>(2), 28.</w:t>
      </w:r>
      <w:r>
        <w:rPr>
          <w:rFonts w:ascii="Times New Roman" w:hAnsi="Times New Roman" w:cs="Times New Roman"/>
          <w:sz w:val="24"/>
          <w:szCs w:val="24"/>
        </w:rPr>
        <w:t xml:space="preserve"> </w:t>
      </w:r>
      <w:r w:rsidR="009F35FA" w:rsidRPr="009F35FA">
        <w:rPr>
          <w:rFonts w:ascii="Times New Roman" w:hAnsi="Times New Roman" w:cs="Times New Roman"/>
          <w:sz w:val="24"/>
          <w:szCs w:val="24"/>
        </w:rPr>
        <w:t>https://doi.org/10.3390/land6020028</w:t>
      </w:r>
    </w:p>
    <w:p w14:paraId="688B2615" w14:textId="77777777" w:rsidR="009F35FA" w:rsidRPr="000C09EB" w:rsidRDefault="009F35FA" w:rsidP="009F35FA">
      <w:pPr>
        <w:pStyle w:val="EndNoteBibliography"/>
        <w:suppressLineNumbers/>
        <w:spacing w:after="120"/>
        <w:ind w:left="540" w:hanging="576"/>
        <w:jc w:val="left"/>
        <w:rPr>
          <w:rFonts w:ascii="Times New Roman" w:hAnsi="Times New Roman" w:cs="Times New Roman"/>
          <w:sz w:val="24"/>
          <w:szCs w:val="24"/>
        </w:rPr>
      </w:pPr>
      <w:r w:rsidRPr="008F56B8">
        <w:rPr>
          <w:rFonts w:ascii="Times New Roman" w:hAnsi="Times New Roman" w:cs="Times New Roman"/>
          <w:sz w:val="24"/>
          <w:szCs w:val="24"/>
        </w:rPr>
        <w:t xml:space="preserve">Zhao, T., Brown, D. G., Fang, H., Theobald, D. M., Liu, T., &amp; Zhang, T. (2012). Vegetation productivity consequences of human settlement growth in the eastern United States. </w:t>
      </w:r>
      <w:r w:rsidRPr="008F56B8">
        <w:rPr>
          <w:rFonts w:ascii="Times New Roman" w:hAnsi="Times New Roman" w:cs="Times New Roman"/>
          <w:i/>
          <w:sz w:val="24"/>
          <w:szCs w:val="24"/>
        </w:rPr>
        <w:t>Landscape Ecology, 27</w:t>
      </w:r>
      <w:r w:rsidRPr="008F56B8">
        <w:rPr>
          <w:rFonts w:ascii="Times New Roman" w:hAnsi="Times New Roman" w:cs="Times New Roman"/>
          <w:sz w:val="24"/>
          <w:szCs w:val="24"/>
        </w:rPr>
        <w:t xml:space="preserve">(8), 1149-1165. </w:t>
      </w:r>
    </w:p>
    <w:p w14:paraId="266944CA" w14:textId="77777777" w:rsidR="009F35FA" w:rsidRPr="009C0738" w:rsidRDefault="009F35FA" w:rsidP="00553732">
      <w:pPr>
        <w:pStyle w:val="EndNoteBibliography"/>
        <w:suppressLineNumbers/>
        <w:spacing w:after="120"/>
        <w:ind w:left="432" w:hanging="432"/>
        <w:rPr>
          <w:rFonts w:ascii="Times New Roman" w:hAnsi="Times New Roman" w:cs="Times New Roman"/>
          <w:sz w:val="24"/>
          <w:szCs w:val="24"/>
        </w:rPr>
      </w:pPr>
    </w:p>
    <w:sectPr w:rsidR="009F35FA" w:rsidRPr="009C0738" w:rsidSect="009E0E6A">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9F38" w14:textId="77777777" w:rsidR="00454F19" w:rsidRDefault="00454F19" w:rsidP="009E0E6A">
      <w:r>
        <w:separator/>
      </w:r>
    </w:p>
  </w:endnote>
  <w:endnote w:type="continuationSeparator" w:id="0">
    <w:p w14:paraId="031A92D7" w14:textId="77777777" w:rsidR="00454F19" w:rsidRDefault="00454F19" w:rsidP="009E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24CFD" w14:textId="77777777" w:rsidR="00454F19" w:rsidRDefault="00454F19" w:rsidP="009E0E6A">
      <w:r>
        <w:separator/>
      </w:r>
    </w:p>
  </w:footnote>
  <w:footnote w:type="continuationSeparator" w:id="0">
    <w:p w14:paraId="740EC02F" w14:textId="77777777" w:rsidR="00454F19" w:rsidRDefault="00454F19" w:rsidP="009E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2258B"/>
    <w:multiLevelType w:val="hybridMultilevel"/>
    <w:tmpl w:val="13C0EE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0A004F"/>
    <w:multiLevelType w:val="hybridMultilevel"/>
    <w:tmpl w:val="1E66875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E07320"/>
    <w:multiLevelType w:val="hybridMultilevel"/>
    <w:tmpl w:val="6E16B566"/>
    <w:lvl w:ilvl="0" w:tplc="B33A68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D32D5C"/>
    <w:multiLevelType w:val="hybridMultilevel"/>
    <w:tmpl w:val="825A5F72"/>
    <w:lvl w:ilvl="0" w:tplc="9498FD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144094"/>
    <w:multiLevelType w:val="hybridMultilevel"/>
    <w:tmpl w:val="4EB49F52"/>
    <w:lvl w:ilvl="0" w:tplc="6A4C5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6A1533"/>
    <w:multiLevelType w:val="hybridMultilevel"/>
    <w:tmpl w:val="1B7A5A00"/>
    <w:lvl w:ilvl="0" w:tplc="87F6592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6A"/>
    <w:rsid w:val="00002323"/>
    <w:rsid w:val="000068B6"/>
    <w:rsid w:val="00015125"/>
    <w:rsid w:val="00036F17"/>
    <w:rsid w:val="00043D74"/>
    <w:rsid w:val="000463F8"/>
    <w:rsid w:val="00051124"/>
    <w:rsid w:val="00052882"/>
    <w:rsid w:val="00060D54"/>
    <w:rsid w:val="0008380C"/>
    <w:rsid w:val="00085944"/>
    <w:rsid w:val="00092BD8"/>
    <w:rsid w:val="000C488A"/>
    <w:rsid w:val="000D2B75"/>
    <w:rsid w:val="000D4AD7"/>
    <w:rsid w:val="000D64A2"/>
    <w:rsid w:val="000E17A0"/>
    <w:rsid w:val="000E2F25"/>
    <w:rsid w:val="000F1498"/>
    <w:rsid w:val="000F410C"/>
    <w:rsid w:val="001034EC"/>
    <w:rsid w:val="00110BB0"/>
    <w:rsid w:val="00112E31"/>
    <w:rsid w:val="0011403C"/>
    <w:rsid w:val="001223BA"/>
    <w:rsid w:val="00123815"/>
    <w:rsid w:val="0014690D"/>
    <w:rsid w:val="001555D7"/>
    <w:rsid w:val="00155A29"/>
    <w:rsid w:val="001618E3"/>
    <w:rsid w:val="0016495C"/>
    <w:rsid w:val="00164F74"/>
    <w:rsid w:val="0017620D"/>
    <w:rsid w:val="00192360"/>
    <w:rsid w:val="001A378C"/>
    <w:rsid w:val="001B0C35"/>
    <w:rsid w:val="001B7DF6"/>
    <w:rsid w:val="001C0533"/>
    <w:rsid w:val="001C3000"/>
    <w:rsid w:val="001C420E"/>
    <w:rsid w:val="001E6CA5"/>
    <w:rsid w:val="001E7065"/>
    <w:rsid w:val="001F4F44"/>
    <w:rsid w:val="001F62DD"/>
    <w:rsid w:val="00204275"/>
    <w:rsid w:val="00206905"/>
    <w:rsid w:val="0021761E"/>
    <w:rsid w:val="0022380F"/>
    <w:rsid w:val="00233EED"/>
    <w:rsid w:val="00242688"/>
    <w:rsid w:val="00253BCC"/>
    <w:rsid w:val="00256D7C"/>
    <w:rsid w:val="00261C08"/>
    <w:rsid w:val="0026218D"/>
    <w:rsid w:val="00294887"/>
    <w:rsid w:val="00296672"/>
    <w:rsid w:val="002A571A"/>
    <w:rsid w:val="002A6AC9"/>
    <w:rsid w:val="002A7C1B"/>
    <w:rsid w:val="002B4222"/>
    <w:rsid w:val="002C48D9"/>
    <w:rsid w:val="002D107D"/>
    <w:rsid w:val="002D47BA"/>
    <w:rsid w:val="002E3EC3"/>
    <w:rsid w:val="002E4A82"/>
    <w:rsid w:val="002E51CB"/>
    <w:rsid w:val="002F16C5"/>
    <w:rsid w:val="00310D1D"/>
    <w:rsid w:val="00314ABC"/>
    <w:rsid w:val="003220B6"/>
    <w:rsid w:val="003305DA"/>
    <w:rsid w:val="003329B3"/>
    <w:rsid w:val="003409B8"/>
    <w:rsid w:val="003533AA"/>
    <w:rsid w:val="00355574"/>
    <w:rsid w:val="00360DDD"/>
    <w:rsid w:val="00363FE8"/>
    <w:rsid w:val="003656EB"/>
    <w:rsid w:val="003724FC"/>
    <w:rsid w:val="00382BBE"/>
    <w:rsid w:val="0038380B"/>
    <w:rsid w:val="00393CC4"/>
    <w:rsid w:val="003A56A4"/>
    <w:rsid w:val="003D79B8"/>
    <w:rsid w:val="003E23F6"/>
    <w:rsid w:val="003E6EFB"/>
    <w:rsid w:val="003E7138"/>
    <w:rsid w:val="003F3612"/>
    <w:rsid w:val="00400DB7"/>
    <w:rsid w:val="004142E4"/>
    <w:rsid w:val="004158CC"/>
    <w:rsid w:val="0042225A"/>
    <w:rsid w:val="004244DF"/>
    <w:rsid w:val="004469AD"/>
    <w:rsid w:val="00447A6C"/>
    <w:rsid w:val="00454F19"/>
    <w:rsid w:val="004562B2"/>
    <w:rsid w:val="004602A9"/>
    <w:rsid w:val="004753F3"/>
    <w:rsid w:val="00476FDA"/>
    <w:rsid w:val="004824BD"/>
    <w:rsid w:val="00492E7A"/>
    <w:rsid w:val="00494147"/>
    <w:rsid w:val="004A3AD3"/>
    <w:rsid w:val="004A41CB"/>
    <w:rsid w:val="004A6861"/>
    <w:rsid w:val="004A7E27"/>
    <w:rsid w:val="004B016D"/>
    <w:rsid w:val="004C39F7"/>
    <w:rsid w:val="004D50DE"/>
    <w:rsid w:val="004E1F80"/>
    <w:rsid w:val="004F73D3"/>
    <w:rsid w:val="00501962"/>
    <w:rsid w:val="00502B24"/>
    <w:rsid w:val="00502EC9"/>
    <w:rsid w:val="00522452"/>
    <w:rsid w:val="0054023B"/>
    <w:rsid w:val="00553732"/>
    <w:rsid w:val="00562426"/>
    <w:rsid w:val="005628D5"/>
    <w:rsid w:val="005668F2"/>
    <w:rsid w:val="005673E8"/>
    <w:rsid w:val="00572C54"/>
    <w:rsid w:val="00573A32"/>
    <w:rsid w:val="005769F3"/>
    <w:rsid w:val="0058653A"/>
    <w:rsid w:val="00586B69"/>
    <w:rsid w:val="005A5153"/>
    <w:rsid w:val="005A71AD"/>
    <w:rsid w:val="005C1096"/>
    <w:rsid w:val="005D4BEF"/>
    <w:rsid w:val="005E05DC"/>
    <w:rsid w:val="005E66E6"/>
    <w:rsid w:val="005E76E2"/>
    <w:rsid w:val="005F380F"/>
    <w:rsid w:val="005F41AD"/>
    <w:rsid w:val="005F604B"/>
    <w:rsid w:val="005F7F35"/>
    <w:rsid w:val="00606EFA"/>
    <w:rsid w:val="0061096E"/>
    <w:rsid w:val="00615A53"/>
    <w:rsid w:val="006209F7"/>
    <w:rsid w:val="00626F43"/>
    <w:rsid w:val="006426AA"/>
    <w:rsid w:val="006504FA"/>
    <w:rsid w:val="00657340"/>
    <w:rsid w:val="00660835"/>
    <w:rsid w:val="00674807"/>
    <w:rsid w:val="006877C1"/>
    <w:rsid w:val="00694A6E"/>
    <w:rsid w:val="006B209B"/>
    <w:rsid w:val="006C34B6"/>
    <w:rsid w:val="006C37B1"/>
    <w:rsid w:val="006D524C"/>
    <w:rsid w:val="006E676E"/>
    <w:rsid w:val="006F00A8"/>
    <w:rsid w:val="006F5064"/>
    <w:rsid w:val="006F69EF"/>
    <w:rsid w:val="00701428"/>
    <w:rsid w:val="00711449"/>
    <w:rsid w:val="0071698D"/>
    <w:rsid w:val="0072381C"/>
    <w:rsid w:val="00742549"/>
    <w:rsid w:val="00742A4F"/>
    <w:rsid w:val="0075493E"/>
    <w:rsid w:val="0075745F"/>
    <w:rsid w:val="00762145"/>
    <w:rsid w:val="00762CF4"/>
    <w:rsid w:val="00776AE2"/>
    <w:rsid w:val="00790121"/>
    <w:rsid w:val="007B0134"/>
    <w:rsid w:val="007B6CA8"/>
    <w:rsid w:val="007C1EDA"/>
    <w:rsid w:val="007F64C8"/>
    <w:rsid w:val="00806FBE"/>
    <w:rsid w:val="00812EAC"/>
    <w:rsid w:val="00837D36"/>
    <w:rsid w:val="008570C0"/>
    <w:rsid w:val="00865BF0"/>
    <w:rsid w:val="008805DB"/>
    <w:rsid w:val="00883D76"/>
    <w:rsid w:val="00883DF6"/>
    <w:rsid w:val="00890D76"/>
    <w:rsid w:val="008978E8"/>
    <w:rsid w:val="008A00D5"/>
    <w:rsid w:val="008A3E51"/>
    <w:rsid w:val="008A6577"/>
    <w:rsid w:val="008B1629"/>
    <w:rsid w:val="008D158B"/>
    <w:rsid w:val="008E2E5E"/>
    <w:rsid w:val="008E742F"/>
    <w:rsid w:val="008F14F4"/>
    <w:rsid w:val="008F4249"/>
    <w:rsid w:val="00904416"/>
    <w:rsid w:val="0091490C"/>
    <w:rsid w:val="00921345"/>
    <w:rsid w:val="00923804"/>
    <w:rsid w:val="009262AF"/>
    <w:rsid w:val="009364BE"/>
    <w:rsid w:val="00951059"/>
    <w:rsid w:val="00963056"/>
    <w:rsid w:val="009706F7"/>
    <w:rsid w:val="00986C03"/>
    <w:rsid w:val="00987CBB"/>
    <w:rsid w:val="009B0264"/>
    <w:rsid w:val="009B74EF"/>
    <w:rsid w:val="009B7532"/>
    <w:rsid w:val="009C17F1"/>
    <w:rsid w:val="009E0E6A"/>
    <w:rsid w:val="009E796D"/>
    <w:rsid w:val="009F35FA"/>
    <w:rsid w:val="00A30EE5"/>
    <w:rsid w:val="00A41C7E"/>
    <w:rsid w:val="00A45D99"/>
    <w:rsid w:val="00A5570C"/>
    <w:rsid w:val="00A560CE"/>
    <w:rsid w:val="00A62B26"/>
    <w:rsid w:val="00A65124"/>
    <w:rsid w:val="00A658E6"/>
    <w:rsid w:val="00A7698A"/>
    <w:rsid w:val="00A80048"/>
    <w:rsid w:val="00A83896"/>
    <w:rsid w:val="00A963CF"/>
    <w:rsid w:val="00A96F88"/>
    <w:rsid w:val="00A9780B"/>
    <w:rsid w:val="00AB0257"/>
    <w:rsid w:val="00AB18F5"/>
    <w:rsid w:val="00AC0962"/>
    <w:rsid w:val="00AC11D6"/>
    <w:rsid w:val="00AC3DEC"/>
    <w:rsid w:val="00B01078"/>
    <w:rsid w:val="00B02386"/>
    <w:rsid w:val="00B06D26"/>
    <w:rsid w:val="00B07160"/>
    <w:rsid w:val="00B167AD"/>
    <w:rsid w:val="00B20865"/>
    <w:rsid w:val="00B24D37"/>
    <w:rsid w:val="00B26EA0"/>
    <w:rsid w:val="00B2751E"/>
    <w:rsid w:val="00B34732"/>
    <w:rsid w:val="00B35CDE"/>
    <w:rsid w:val="00B44A6C"/>
    <w:rsid w:val="00B62FA8"/>
    <w:rsid w:val="00B634AB"/>
    <w:rsid w:val="00B745C6"/>
    <w:rsid w:val="00B75ECF"/>
    <w:rsid w:val="00B87904"/>
    <w:rsid w:val="00B91319"/>
    <w:rsid w:val="00BA3073"/>
    <w:rsid w:val="00BA6333"/>
    <w:rsid w:val="00BB03C3"/>
    <w:rsid w:val="00BB061D"/>
    <w:rsid w:val="00BB7948"/>
    <w:rsid w:val="00BC50AB"/>
    <w:rsid w:val="00BC6E62"/>
    <w:rsid w:val="00BE0395"/>
    <w:rsid w:val="00BE7916"/>
    <w:rsid w:val="00BF1808"/>
    <w:rsid w:val="00C01B46"/>
    <w:rsid w:val="00C227B6"/>
    <w:rsid w:val="00C25855"/>
    <w:rsid w:val="00C35336"/>
    <w:rsid w:val="00C3544E"/>
    <w:rsid w:val="00C44DDD"/>
    <w:rsid w:val="00C456D2"/>
    <w:rsid w:val="00C54D40"/>
    <w:rsid w:val="00C87ECA"/>
    <w:rsid w:val="00C905F3"/>
    <w:rsid w:val="00C91E12"/>
    <w:rsid w:val="00C97496"/>
    <w:rsid w:val="00C97ABF"/>
    <w:rsid w:val="00C97E0B"/>
    <w:rsid w:val="00CA06F8"/>
    <w:rsid w:val="00CA5FEF"/>
    <w:rsid w:val="00CB2514"/>
    <w:rsid w:val="00CD5C31"/>
    <w:rsid w:val="00CE6CDC"/>
    <w:rsid w:val="00CF1A12"/>
    <w:rsid w:val="00CF51C7"/>
    <w:rsid w:val="00CF6767"/>
    <w:rsid w:val="00D123F5"/>
    <w:rsid w:val="00D179B8"/>
    <w:rsid w:val="00D3425B"/>
    <w:rsid w:val="00D41350"/>
    <w:rsid w:val="00D426EB"/>
    <w:rsid w:val="00D4418F"/>
    <w:rsid w:val="00D50635"/>
    <w:rsid w:val="00D531A8"/>
    <w:rsid w:val="00D55961"/>
    <w:rsid w:val="00D61038"/>
    <w:rsid w:val="00D64A38"/>
    <w:rsid w:val="00D71830"/>
    <w:rsid w:val="00D72529"/>
    <w:rsid w:val="00D83E6F"/>
    <w:rsid w:val="00DB7D7E"/>
    <w:rsid w:val="00DC5AF9"/>
    <w:rsid w:val="00DD4217"/>
    <w:rsid w:val="00DE5479"/>
    <w:rsid w:val="00DF062E"/>
    <w:rsid w:val="00DF19F6"/>
    <w:rsid w:val="00DF321C"/>
    <w:rsid w:val="00DF77CE"/>
    <w:rsid w:val="00E04C63"/>
    <w:rsid w:val="00E063ED"/>
    <w:rsid w:val="00E07320"/>
    <w:rsid w:val="00E203F8"/>
    <w:rsid w:val="00E256C0"/>
    <w:rsid w:val="00E26F24"/>
    <w:rsid w:val="00E32A8D"/>
    <w:rsid w:val="00E36FAE"/>
    <w:rsid w:val="00E67ACF"/>
    <w:rsid w:val="00E718DE"/>
    <w:rsid w:val="00E74B65"/>
    <w:rsid w:val="00E87E6C"/>
    <w:rsid w:val="00E94334"/>
    <w:rsid w:val="00EA0053"/>
    <w:rsid w:val="00EA7C16"/>
    <w:rsid w:val="00EB3334"/>
    <w:rsid w:val="00ED6109"/>
    <w:rsid w:val="00EE0440"/>
    <w:rsid w:val="00EE5902"/>
    <w:rsid w:val="00EF6AA8"/>
    <w:rsid w:val="00F17842"/>
    <w:rsid w:val="00F40A85"/>
    <w:rsid w:val="00F46D82"/>
    <w:rsid w:val="00F505C1"/>
    <w:rsid w:val="00F60C43"/>
    <w:rsid w:val="00F61FF3"/>
    <w:rsid w:val="00F65B00"/>
    <w:rsid w:val="00F6679C"/>
    <w:rsid w:val="00F77B6B"/>
    <w:rsid w:val="00F80C03"/>
    <w:rsid w:val="00F8296A"/>
    <w:rsid w:val="00F869BB"/>
    <w:rsid w:val="00F87E2D"/>
    <w:rsid w:val="00F953F4"/>
    <w:rsid w:val="00FA181F"/>
    <w:rsid w:val="00FA224A"/>
    <w:rsid w:val="00FA2D0D"/>
    <w:rsid w:val="00FA3203"/>
    <w:rsid w:val="00FA5D85"/>
    <w:rsid w:val="00FA6313"/>
    <w:rsid w:val="00FC5923"/>
    <w:rsid w:val="00FD265B"/>
    <w:rsid w:val="00FD3DB1"/>
    <w:rsid w:val="00FD4AAB"/>
    <w:rsid w:val="00FD69E9"/>
    <w:rsid w:val="00FE0A1C"/>
    <w:rsid w:val="00FE10A5"/>
    <w:rsid w:val="00FE2768"/>
    <w:rsid w:val="00FE67A0"/>
    <w:rsid w:val="00FF58DD"/>
    <w:rsid w:val="00FF62BB"/>
    <w:rsid w:val="00FF7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8911"/>
  <w15:chartTrackingRefBased/>
  <w15:docId w15:val="{E189C3F2-0ED7-4D96-AC04-DCEE30DD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E6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E0E6A"/>
  </w:style>
  <w:style w:type="character" w:customStyle="1" w:styleId="FootnoteTextChar">
    <w:name w:val="Footnote Text Char"/>
    <w:basedOn w:val="DefaultParagraphFont"/>
    <w:link w:val="FootnoteText"/>
    <w:uiPriority w:val="99"/>
    <w:rsid w:val="009E0E6A"/>
    <w:rPr>
      <w:sz w:val="24"/>
      <w:szCs w:val="24"/>
    </w:rPr>
  </w:style>
  <w:style w:type="character" w:styleId="FootnoteReference">
    <w:name w:val="footnote reference"/>
    <w:basedOn w:val="DefaultParagraphFont"/>
    <w:uiPriority w:val="99"/>
    <w:unhideWhenUsed/>
    <w:rsid w:val="009E0E6A"/>
    <w:rPr>
      <w:vertAlign w:val="superscript"/>
    </w:rPr>
  </w:style>
  <w:style w:type="table" w:styleId="TableGrid">
    <w:name w:val="Table Grid"/>
    <w:basedOn w:val="TableNormal"/>
    <w:uiPriority w:val="39"/>
    <w:rsid w:val="009E0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E0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7ECA"/>
    <w:rPr>
      <w:sz w:val="16"/>
      <w:szCs w:val="16"/>
    </w:rPr>
  </w:style>
  <w:style w:type="paragraph" w:styleId="CommentText">
    <w:name w:val="annotation text"/>
    <w:basedOn w:val="Normal"/>
    <w:link w:val="CommentTextChar"/>
    <w:uiPriority w:val="99"/>
    <w:semiHidden/>
    <w:unhideWhenUsed/>
    <w:rsid w:val="00C87ECA"/>
    <w:rPr>
      <w:sz w:val="20"/>
      <w:szCs w:val="20"/>
    </w:rPr>
  </w:style>
  <w:style w:type="character" w:customStyle="1" w:styleId="CommentTextChar">
    <w:name w:val="Comment Text Char"/>
    <w:basedOn w:val="DefaultParagraphFont"/>
    <w:link w:val="CommentText"/>
    <w:uiPriority w:val="99"/>
    <w:semiHidden/>
    <w:rsid w:val="00C87ECA"/>
    <w:rPr>
      <w:sz w:val="20"/>
      <w:szCs w:val="20"/>
    </w:rPr>
  </w:style>
  <w:style w:type="paragraph" w:styleId="CommentSubject">
    <w:name w:val="annotation subject"/>
    <w:basedOn w:val="CommentText"/>
    <w:next w:val="CommentText"/>
    <w:link w:val="CommentSubjectChar"/>
    <w:uiPriority w:val="99"/>
    <w:semiHidden/>
    <w:unhideWhenUsed/>
    <w:rsid w:val="00C87ECA"/>
    <w:rPr>
      <w:b/>
      <w:bCs/>
    </w:rPr>
  </w:style>
  <w:style w:type="character" w:customStyle="1" w:styleId="CommentSubjectChar">
    <w:name w:val="Comment Subject Char"/>
    <w:basedOn w:val="CommentTextChar"/>
    <w:link w:val="CommentSubject"/>
    <w:uiPriority w:val="99"/>
    <w:semiHidden/>
    <w:rsid w:val="00C87ECA"/>
    <w:rPr>
      <w:b/>
      <w:bCs/>
      <w:sz w:val="20"/>
      <w:szCs w:val="20"/>
    </w:rPr>
  </w:style>
  <w:style w:type="paragraph" w:styleId="BalloonText">
    <w:name w:val="Balloon Text"/>
    <w:basedOn w:val="Normal"/>
    <w:link w:val="BalloonTextChar"/>
    <w:uiPriority w:val="99"/>
    <w:semiHidden/>
    <w:unhideWhenUsed/>
    <w:rsid w:val="00C87E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ECA"/>
    <w:rPr>
      <w:rFonts w:ascii="Segoe UI" w:hAnsi="Segoe UI" w:cs="Segoe UI"/>
      <w:sz w:val="18"/>
      <w:szCs w:val="18"/>
    </w:rPr>
  </w:style>
  <w:style w:type="paragraph" w:styleId="ListParagraph">
    <w:name w:val="List Paragraph"/>
    <w:basedOn w:val="Normal"/>
    <w:uiPriority w:val="34"/>
    <w:qFormat/>
    <w:rsid w:val="00EA7C16"/>
    <w:pPr>
      <w:ind w:left="720"/>
      <w:contextualSpacing/>
    </w:pPr>
  </w:style>
  <w:style w:type="paragraph" w:customStyle="1" w:styleId="EndNoteBibliography">
    <w:name w:val="EndNote Bibliography"/>
    <w:basedOn w:val="Normal"/>
    <w:link w:val="EndNoteBibliographyChar"/>
    <w:rsid w:val="001F62DD"/>
    <w:pPr>
      <w:spacing w:after="160"/>
      <w:jc w:val="both"/>
    </w:pPr>
    <w:rPr>
      <w:rFonts w:ascii="Calibri" w:hAnsi="Calibri"/>
      <w:noProof/>
      <w:sz w:val="22"/>
      <w:szCs w:val="22"/>
    </w:rPr>
  </w:style>
  <w:style w:type="character" w:customStyle="1" w:styleId="EndNoteBibliographyChar">
    <w:name w:val="EndNote Bibliography Char"/>
    <w:basedOn w:val="DefaultParagraphFont"/>
    <w:link w:val="EndNoteBibliography"/>
    <w:rsid w:val="001F62DD"/>
    <w:rPr>
      <w:rFonts w:ascii="Calibri" w:hAnsi="Calibri"/>
      <w:noProof/>
    </w:rPr>
  </w:style>
  <w:style w:type="character" w:styleId="Hyperlink">
    <w:name w:val="Hyperlink"/>
    <w:basedOn w:val="DefaultParagraphFont"/>
    <w:uiPriority w:val="99"/>
    <w:unhideWhenUsed/>
    <w:rsid w:val="009F35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730040">
      <w:bodyDiv w:val="1"/>
      <w:marLeft w:val="0"/>
      <w:marRight w:val="0"/>
      <w:marTop w:val="0"/>
      <w:marBottom w:val="0"/>
      <w:divBdr>
        <w:top w:val="none" w:sz="0" w:space="0" w:color="auto"/>
        <w:left w:val="none" w:sz="0" w:space="0" w:color="auto"/>
        <w:bottom w:val="none" w:sz="0" w:space="0" w:color="auto"/>
        <w:right w:val="none" w:sz="0" w:space="0" w:color="auto"/>
      </w:divBdr>
    </w:div>
    <w:div w:id="346058750">
      <w:bodyDiv w:val="1"/>
      <w:marLeft w:val="0"/>
      <w:marRight w:val="0"/>
      <w:marTop w:val="0"/>
      <w:marBottom w:val="0"/>
      <w:divBdr>
        <w:top w:val="none" w:sz="0" w:space="0" w:color="auto"/>
        <w:left w:val="none" w:sz="0" w:space="0" w:color="auto"/>
        <w:bottom w:val="none" w:sz="0" w:space="0" w:color="auto"/>
        <w:right w:val="none" w:sz="0" w:space="0" w:color="auto"/>
      </w:divBdr>
    </w:div>
    <w:div w:id="430785578">
      <w:bodyDiv w:val="1"/>
      <w:marLeft w:val="0"/>
      <w:marRight w:val="0"/>
      <w:marTop w:val="0"/>
      <w:marBottom w:val="0"/>
      <w:divBdr>
        <w:top w:val="none" w:sz="0" w:space="0" w:color="auto"/>
        <w:left w:val="none" w:sz="0" w:space="0" w:color="auto"/>
        <w:bottom w:val="none" w:sz="0" w:space="0" w:color="auto"/>
        <w:right w:val="none" w:sz="0" w:space="0" w:color="auto"/>
      </w:divBdr>
    </w:div>
    <w:div w:id="435171420">
      <w:bodyDiv w:val="1"/>
      <w:marLeft w:val="0"/>
      <w:marRight w:val="0"/>
      <w:marTop w:val="0"/>
      <w:marBottom w:val="0"/>
      <w:divBdr>
        <w:top w:val="none" w:sz="0" w:space="0" w:color="auto"/>
        <w:left w:val="none" w:sz="0" w:space="0" w:color="auto"/>
        <w:bottom w:val="none" w:sz="0" w:space="0" w:color="auto"/>
        <w:right w:val="none" w:sz="0" w:space="0" w:color="auto"/>
      </w:divBdr>
    </w:div>
    <w:div w:id="1082489375">
      <w:bodyDiv w:val="1"/>
      <w:marLeft w:val="0"/>
      <w:marRight w:val="0"/>
      <w:marTop w:val="0"/>
      <w:marBottom w:val="0"/>
      <w:divBdr>
        <w:top w:val="none" w:sz="0" w:space="0" w:color="auto"/>
        <w:left w:val="none" w:sz="0" w:space="0" w:color="auto"/>
        <w:bottom w:val="none" w:sz="0" w:space="0" w:color="auto"/>
        <w:right w:val="none" w:sz="0" w:space="0" w:color="auto"/>
      </w:divBdr>
    </w:div>
    <w:div w:id="2058702467">
      <w:bodyDiv w:val="1"/>
      <w:marLeft w:val="0"/>
      <w:marRight w:val="0"/>
      <w:marTop w:val="0"/>
      <w:marBottom w:val="0"/>
      <w:divBdr>
        <w:top w:val="none" w:sz="0" w:space="0" w:color="auto"/>
        <w:left w:val="none" w:sz="0" w:space="0" w:color="auto"/>
        <w:bottom w:val="none" w:sz="0" w:space="0" w:color="auto"/>
        <w:right w:val="none" w:sz="0" w:space="0" w:color="auto"/>
      </w:divBdr>
    </w:div>
    <w:div w:id="214677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BE09A-1C61-454E-8EEA-87354702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19</Pages>
  <Words>3173</Words>
  <Characters>18088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Clark University</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Kaminski</dc:creator>
  <cp:keywords/>
  <dc:description/>
  <cp:lastModifiedBy>Dana Bauer</cp:lastModifiedBy>
  <cp:revision>6</cp:revision>
  <cp:lastPrinted>2019-08-15T15:14:00Z</cp:lastPrinted>
  <dcterms:created xsi:type="dcterms:W3CDTF">2021-06-11T17:27:00Z</dcterms:created>
  <dcterms:modified xsi:type="dcterms:W3CDTF">2021-06-12T16:07:00Z</dcterms:modified>
</cp:coreProperties>
</file>