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3AA298" w14:textId="77777777" w:rsidR="00423C65" w:rsidRDefault="00423C65" w:rsidP="00E532D8">
      <w:pPr>
        <w:contextualSpacing/>
      </w:pPr>
      <w:r w:rsidRPr="009D5016">
        <w:t>Supplemental In</w:t>
      </w:r>
      <w:bookmarkStart w:id="0" w:name="_GoBack"/>
      <w:bookmarkEnd w:id="0"/>
      <w:r w:rsidRPr="009D5016">
        <w:t>formation</w:t>
      </w:r>
    </w:p>
    <w:p w14:paraId="537C687A" w14:textId="77777777" w:rsidR="00423C65" w:rsidRDefault="00423C65" w:rsidP="00755CAC">
      <w:pPr>
        <w:contextualSpacing/>
      </w:pPr>
    </w:p>
    <w:p w14:paraId="78E698C0" w14:textId="77777777" w:rsidR="00755CAC" w:rsidRPr="00755CAC" w:rsidRDefault="00755CAC" w:rsidP="00755CAC">
      <w:pPr>
        <w:pStyle w:val="Normal1"/>
        <w:spacing w:line="240" w:lineRule="auto"/>
        <w:contextualSpacing/>
        <w:rPr>
          <w:rFonts w:ascii="Times New Roman" w:hAnsi="Times New Roman" w:cs="Times New Roman"/>
          <w:b/>
          <w:bCs/>
          <w:color w:val="auto"/>
          <w:sz w:val="24"/>
          <w:szCs w:val="24"/>
        </w:rPr>
      </w:pPr>
      <w:r w:rsidRPr="00755CAC">
        <w:rPr>
          <w:rFonts w:ascii="Times New Roman" w:hAnsi="Times New Roman" w:cs="Times New Roman"/>
          <w:b/>
          <w:bCs/>
          <w:color w:val="auto"/>
          <w:sz w:val="24"/>
          <w:szCs w:val="24"/>
        </w:rPr>
        <w:t xml:space="preserve">Floral resources in urban landscapes constrain the trait and taxonomic diversity of wild bees </w:t>
      </w:r>
    </w:p>
    <w:p w14:paraId="407DBBF1" w14:textId="77777777" w:rsidR="00E532D8" w:rsidRPr="005533BE" w:rsidRDefault="00E532D8" w:rsidP="00755CAC">
      <w:pPr>
        <w:pStyle w:val="Normal1"/>
        <w:spacing w:line="240" w:lineRule="auto"/>
        <w:contextualSpacing/>
        <w:rPr>
          <w:rFonts w:ascii="Times New Roman" w:hAnsi="Times New Roman" w:cs="Times New Roman"/>
          <w:color w:val="auto"/>
          <w:sz w:val="24"/>
          <w:szCs w:val="24"/>
        </w:rPr>
      </w:pPr>
    </w:p>
    <w:p w14:paraId="329FD24F" w14:textId="702494AA" w:rsidR="00E532D8" w:rsidRPr="005533BE" w:rsidRDefault="00E532D8" w:rsidP="00755CAC">
      <w:pPr>
        <w:pStyle w:val="Normal1"/>
        <w:spacing w:line="240" w:lineRule="auto"/>
        <w:contextualSpacing/>
        <w:rPr>
          <w:rFonts w:ascii="Times New Roman" w:hAnsi="Times New Roman" w:cs="Times New Roman"/>
          <w:color w:val="auto"/>
          <w:sz w:val="24"/>
          <w:szCs w:val="24"/>
        </w:rPr>
      </w:pPr>
      <w:r w:rsidRPr="005533BE">
        <w:rPr>
          <w:rFonts w:ascii="Times New Roman" w:hAnsi="Times New Roman" w:cs="Times New Roman"/>
          <w:color w:val="auto"/>
          <w:sz w:val="24"/>
          <w:szCs w:val="24"/>
        </w:rPr>
        <w:t>Hamutahl Cohen</w:t>
      </w:r>
    </w:p>
    <w:p w14:paraId="3853FEA9" w14:textId="258B6814" w:rsidR="00E532D8" w:rsidRPr="005533BE" w:rsidRDefault="00E532D8" w:rsidP="00755CAC">
      <w:pPr>
        <w:pStyle w:val="Normal1"/>
        <w:spacing w:line="240" w:lineRule="auto"/>
        <w:contextualSpacing/>
        <w:rPr>
          <w:rFonts w:ascii="Times New Roman" w:hAnsi="Times New Roman" w:cs="Times New Roman"/>
          <w:color w:val="auto"/>
          <w:sz w:val="24"/>
          <w:szCs w:val="24"/>
        </w:rPr>
      </w:pPr>
      <w:r>
        <w:rPr>
          <w:rFonts w:ascii="Times New Roman" w:hAnsi="Times New Roman" w:cs="Times New Roman"/>
          <w:color w:val="auto"/>
          <w:sz w:val="24"/>
          <w:szCs w:val="24"/>
        </w:rPr>
        <w:t xml:space="preserve">Monika </w:t>
      </w:r>
      <w:proofErr w:type="spellStart"/>
      <w:r>
        <w:rPr>
          <w:rFonts w:ascii="Times New Roman" w:hAnsi="Times New Roman" w:cs="Times New Roman"/>
          <w:color w:val="auto"/>
          <w:sz w:val="24"/>
          <w:szCs w:val="24"/>
        </w:rPr>
        <w:t>Egerer</w:t>
      </w:r>
      <w:proofErr w:type="spellEnd"/>
    </w:p>
    <w:p w14:paraId="095D6AB2" w14:textId="422F242B" w:rsidR="00E532D8" w:rsidRPr="005533BE" w:rsidRDefault="00E532D8" w:rsidP="00E532D8">
      <w:pPr>
        <w:pStyle w:val="Normal1"/>
        <w:spacing w:line="240" w:lineRule="auto"/>
        <w:contextualSpacing/>
        <w:rPr>
          <w:rFonts w:ascii="Times New Roman" w:hAnsi="Times New Roman" w:cs="Times New Roman"/>
          <w:color w:val="auto"/>
          <w:sz w:val="24"/>
          <w:szCs w:val="24"/>
        </w:rPr>
      </w:pPr>
      <w:r>
        <w:rPr>
          <w:rFonts w:ascii="Times New Roman" w:hAnsi="Times New Roman" w:cs="Times New Roman"/>
          <w:color w:val="auto"/>
          <w:sz w:val="24"/>
          <w:szCs w:val="24"/>
        </w:rPr>
        <w:t>Summer-Solstice Thomas</w:t>
      </w:r>
    </w:p>
    <w:p w14:paraId="5FD2E536" w14:textId="6282777F" w:rsidR="00E532D8" w:rsidRPr="00A07D6E" w:rsidRDefault="00E532D8" w:rsidP="00E532D8">
      <w:pPr>
        <w:pStyle w:val="Normal1"/>
        <w:spacing w:line="240" w:lineRule="auto"/>
        <w:contextualSpacing/>
        <w:rPr>
          <w:rFonts w:ascii="Times New Roman" w:hAnsi="Times New Roman" w:cs="Times New Roman"/>
          <w:color w:val="auto"/>
          <w:sz w:val="24"/>
          <w:szCs w:val="24"/>
        </w:rPr>
      </w:pPr>
      <w:r>
        <w:rPr>
          <w:rFonts w:ascii="Times New Roman" w:hAnsi="Times New Roman" w:cs="Times New Roman"/>
          <w:color w:val="auto"/>
          <w:sz w:val="24"/>
          <w:szCs w:val="24"/>
        </w:rPr>
        <w:t>Stacy M. Philpott</w:t>
      </w:r>
    </w:p>
    <w:p w14:paraId="600D7ADC" w14:textId="77777777" w:rsidR="00060231" w:rsidRDefault="00060231" w:rsidP="00E532D8">
      <w:pPr>
        <w:contextualSpacing/>
      </w:pPr>
    </w:p>
    <w:p w14:paraId="319EA962" w14:textId="3BD753F6" w:rsidR="00060231" w:rsidRPr="00E532D8" w:rsidRDefault="00B539DF" w:rsidP="00E532D8">
      <w:pPr>
        <w:contextualSpacing/>
        <w:rPr>
          <w:bCs/>
        </w:rPr>
      </w:pPr>
      <w:r>
        <w:rPr>
          <w:b/>
        </w:rPr>
        <w:t xml:space="preserve">Table </w:t>
      </w:r>
      <w:r w:rsidR="009A0E5B">
        <w:rPr>
          <w:b/>
        </w:rPr>
        <w:t>S</w:t>
      </w:r>
      <w:r>
        <w:rPr>
          <w:b/>
        </w:rPr>
        <w:t>1</w:t>
      </w:r>
      <w:r w:rsidR="00060231">
        <w:rPr>
          <w:b/>
        </w:rPr>
        <w:t xml:space="preserve">. </w:t>
      </w:r>
      <w:r w:rsidR="00E532D8" w:rsidRPr="00E532D8">
        <w:rPr>
          <w:bCs/>
        </w:rPr>
        <w:t>Sources of trait information for bee species observed within urban gardens in the California central coast.</w:t>
      </w:r>
      <w:r w:rsidR="0008711F">
        <w:rPr>
          <w:bCs/>
        </w:rPr>
        <w:t xml:space="preserve"> </w:t>
      </w:r>
      <w:r w:rsidR="00C72059">
        <w:rPr>
          <w:bCs/>
        </w:rPr>
        <w:t>For some traits, we could not find direct references, and followed trait categorization based on the published literature, also cited. We not include references for pollen structure and ITD, as we directly obtained these measurements from individual specimens collected for this project.</w:t>
      </w:r>
    </w:p>
    <w:p w14:paraId="2ED4D26B" w14:textId="5F969096" w:rsidR="00060231" w:rsidRPr="00E532D8" w:rsidRDefault="00060231" w:rsidP="00060231">
      <w:pPr>
        <w:contextualSpacing/>
        <w:rPr>
          <w:bCs/>
        </w:rPr>
      </w:pPr>
    </w:p>
    <w:tbl>
      <w:tblPr>
        <w:tblW w:w="0" w:type="dxa"/>
        <w:tblCellMar>
          <w:left w:w="0" w:type="dxa"/>
          <w:right w:w="0" w:type="dxa"/>
        </w:tblCellMar>
        <w:tblLook w:val="04A0" w:firstRow="1" w:lastRow="0" w:firstColumn="1" w:lastColumn="0" w:noHBand="0" w:noVBand="1"/>
      </w:tblPr>
      <w:tblGrid>
        <w:gridCol w:w="1225"/>
        <w:gridCol w:w="1451"/>
        <w:gridCol w:w="1266"/>
        <w:gridCol w:w="1123"/>
        <w:gridCol w:w="1031"/>
        <w:gridCol w:w="1563"/>
        <w:gridCol w:w="1215"/>
      </w:tblGrid>
      <w:tr w:rsidR="00C72059" w14:paraId="2230DE85" w14:textId="77777777" w:rsidTr="00C72059">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B517EEB" w14:textId="77777777" w:rsidR="00C72059" w:rsidRDefault="00C72059">
            <w:pPr>
              <w:rPr>
                <w:rFonts w:ascii="Times" w:hAnsi="Times"/>
                <w:color w:val="000000"/>
                <w:sz w:val="20"/>
                <w:szCs w:val="20"/>
              </w:rPr>
            </w:pPr>
            <w:r>
              <w:rPr>
                <w:rFonts w:ascii="Times" w:hAnsi="Times"/>
                <w:color w:val="000000"/>
                <w:sz w:val="20"/>
                <w:szCs w:val="20"/>
              </w:rPr>
              <w:t>Genus</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07EB15F" w14:textId="77777777" w:rsidR="00C72059" w:rsidRDefault="00C72059">
            <w:pPr>
              <w:rPr>
                <w:rFonts w:ascii="Times" w:hAnsi="Times"/>
                <w:color w:val="000000"/>
                <w:sz w:val="20"/>
                <w:szCs w:val="20"/>
              </w:rPr>
            </w:pPr>
            <w:r>
              <w:rPr>
                <w:rFonts w:ascii="Times" w:hAnsi="Times"/>
                <w:color w:val="000000"/>
                <w:sz w:val="20"/>
                <w:szCs w:val="20"/>
              </w:rPr>
              <w:t>species</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767659A" w14:textId="77777777" w:rsidR="00C72059" w:rsidRDefault="00C72059">
            <w:pPr>
              <w:rPr>
                <w:rFonts w:ascii="Times" w:hAnsi="Times"/>
                <w:color w:val="000000"/>
                <w:sz w:val="20"/>
                <w:szCs w:val="20"/>
              </w:rPr>
            </w:pPr>
            <w:r>
              <w:rPr>
                <w:rFonts w:ascii="Times" w:hAnsi="Times"/>
                <w:color w:val="000000"/>
                <w:sz w:val="20"/>
                <w:szCs w:val="20"/>
              </w:rPr>
              <w:t>Author Names</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4B1817D" w14:textId="77777777" w:rsidR="00C72059" w:rsidRDefault="00C72059">
            <w:pPr>
              <w:rPr>
                <w:rFonts w:ascii="Times" w:hAnsi="Times"/>
                <w:color w:val="000000"/>
                <w:sz w:val="20"/>
                <w:szCs w:val="20"/>
              </w:rPr>
            </w:pPr>
            <w:r>
              <w:rPr>
                <w:rFonts w:ascii="Times" w:hAnsi="Times"/>
                <w:color w:val="000000"/>
                <w:sz w:val="20"/>
                <w:szCs w:val="20"/>
              </w:rPr>
              <w:t>Identification</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8C16941" w14:textId="77777777" w:rsidR="00C72059" w:rsidRDefault="00C72059">
            <w:pPr>
              <w:rPr>
                <w:rFonts w:ascii="Times" w:hAnsi="Times"/>
                <w:color w:val="000000"/>
                <w:sz w:val="20"/>
                <w:szCs w:val="20"/>
              </w:rPr>
            </w:pPr>
            <w:r>
              <w:rPr>
                <w:rFonts w:ascii="Times" w:hAnsi="Times"/>
                <w:color w:val="000000"/>
                <w:sz w:val="20"/>
                <w:szCs w:val="20"/>
              </w:rPr>
              <w:t>Sociality</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EEFE270" w14:textId="77777777" w:rsidR="00C72059" w:rsidRDefault="00C72059">
            <w:pPr>
              <w:rPr>
                <w:rFonts w:ascii="Times" w:hAnsi="Times"/>
                <w:color w:val="000000"/>
                <w:sz w:val="20"/>
                <w:szCs w:val="20"/>
              </w:rPr>
            </w:pPr>
            <w:r>
              <w:rPr>
                <w:rFonts w:ascii="Times" w:hAnsi="Times"/>
                <w:color w:val="000000"/>
                <w:sz w:val="20"/>
                <w:szCs w:val="20"/>
              </w:rPr>
              <w:t>Nest Location/Behavior</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3CEDE3F" w14:textId="77777777" w:rsidR="00C72059" w:rsidRDefault="00C72059">
            <w:pPr>
              <w:rPr>
                <w:rFonts w:ascii="Times" w:hAnsi="Times"/>
                <w:color w:val="000000"/>
                <w:sz w:val="20"/>
                <w:szCs w:val="20"/>
              </w:rPr>
            </w:pPr>
            <w:r>
              <w:rPr>
                <w:rFonts w:ascii="Times" w:hAnsi="Times"/>
                <w:color w:val="000000"/>
                <w:sz w:val="20"/>
                <w:szCs w:val="20"/>
              </w:rPr>
              <w:t>Feeding Behavior</w:t>
            </w:r>
          </w:p>
        </w:tc>
      </w:tr>
      <w:tr w:rsidR="00C72059" w14:paraId="506AF887"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7D560AB"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Agapostemon</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FEA5D7B" w14:textId="77777777" w:rsidR="00C72059" w:rsidRDefault="00C72059">
            <w:pPr>
              <w:rPr>
                <w:rFonts w:ascii="Times" w:hAnsi="Times"/>
                <w:i/>
                <w:iCs/>
                <w:color w:val="000000"/>
                <w:sz w:val="20"/>
                <w:szCs w:val="20"/>
              </w:rPr>
            </w:pPr>
            <w:r>
              <w:rPr>
                <w:rFonts w:ascii="Times" w:hAnsi="Times"/>
                <w:i/>
                <w:iCs/>
                <w:color w:val="000000"/>
                <w:sz w:val="20"/>
                <w:szCs w:val="20"/>
              </w:rPr>
              <w:t>sp.</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D111DF6" w14:textId="77777777" w:rsidR="00C72059" w:rsidRDefault="00C72059">
            <w:pPr>
              <w:rPr>
                <w:rFonts w:ascii="Times" w:hAnsi="Times"/>
                <w:i/>
                <w:iCs/>
                <w:color w:val="000000"/>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4B73DE2" w14:textId="77777777" w:rsidR="00C72059" w:rsidRDefault="00C72059">
            <w:pPr>
              <w:rPr>
                <w:rFonts w:ascii="Times" w:hAnsi="Times"/>
                <w:color w:val="000000"/>
                <w:sz w:val="20"/>
                <w:szCs w:val="20"/>
              </w:rPr>
            </w:pPr>
            <w:r>
              <w:rPr>
                <w:rFonts w:ascii="Times" w:hAnsi="Times"/>
                <w:color w:val="000000"/>
                <w:sz w:val="20"/>
                <w:szCs w:val="20"/>
              </w:rPr>
              <w:t>Michener et al. 1994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4CDE6F0" w14:textId="77777777" w:rsidR="00C72059" w:rsidRDefault="00C72059">
            <w:pPr>
              <w:rPr>
                <w:rFonts w:ascii="Times" w:hAnsi="Times"/>
                <w:color w:val="000000"/>
                <w:sz w:val="20"/>
                <w:szCs w:val="20"/>
              </w:rPr>
            </w:pPr>
            <w:proofErr w:type="spellStart"/>
            <w:r>
              <w:rPr>
                <w:rFonts w:ascii="Times" w:hAnsi="Times"/>
                <w:color w:val="000000"/>
                <w:sz w:val="20"/>
                <w:szCs w:val="20"/>
              </w:rPr>
              <w:t>Lebuhn</w:t>
            </w:r>
            <w:proofErr w:type="spellEnd"/>
            <w:r>
              <w:rPr>
                <w:rFonts w:ascii="Times" w:hAnsi="Times"/>
                <w:color w:val="000000"/>
                <w:sz w:val="20"/>
                <w:szCs w:val="20"/>
              </w:rPr>
              <w:t xml:space="preserve"> &amp; Pugh 2013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A2144E1" w14:textId="77777777" w:rsidR="00C72059" w:rsidRDefault="00C72059">
            <w:pPr>
              <w:rPr>
                <w:rFonts w:ascii="Times" w:hAnsi="Times"/>
                <w:color w:val="000000"/>
                <w:sz w:val="20"/>
                <w:szCs w:val="20"/>
              </w:rPr>
            </w:pPr>
            <w:proofErr w:type="spellStart"/>
            <w:r>
              <w:rPr>
                <w:rFonts w:ascii="Times" w:hAnsi="Times"/>
                <w:color w:val="000000"/>
                <w:sz w:val="20"/>
                <w:szCs w:val="20"/>
              </w:rPr>
              <w:t>Lebuhn</w:t>
            </w:r>
            <w:proofErr w:type="spellEnd"/>
            <w:r>
              <w:rPr>
                <w:rFonts w:ascii="Times" w:hAnsi="Times"/>
                <w:color w:val="000000"/>
                <w:sz w:val="20"/>
                <w:szCs w:val="20"/>
              </w:rPr>
              <w:t xml:space="preserve"> &amp; Pugh 2013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95C2E5A" w14:textId="77777777" w:rsidR="00C72059" w:rsidRDefault="00C72059">
            <w:pPr>
              <w:rPr>
                <w:rFonts w:ascii="Times" w:hAnsi="Times"/>
                <w:color w:val="000000"/>
                <w:sz w:val="20"/>
                <w:szCs w:val="20"/>
              </w:rPr>
            </w:pPr>
            <w:proofErr w:type="spellStart"/>
            <w:r>
              <w:rPr>
                <w:rFonts w:ascii="Times" w:hAnsi="Times"/>
                <w:color w:val="000000"/>
                <w:sz w:val="20"/>
                <w:szCs w:val="20"/>
              </w:rPr>
              <w:t>Lebuhn</w:t>
            </w:r>
            <w:proofErr w:type="spellEnd"/>
            <w:r>
              <w:rPr>
                <w:rFonts w:ascii="Times" w:hAnsi="Times"/>
                <w:color w:val="000000"/>
                <w:sz w:val="20"/>
                <w:szCs w:val="20"/>
              </w:rPr>
              <w:t xml:space="preserve"> &amp; Pugh 2013</w:t>
            </w:r>
          </w:p>
        </w:tc>
      </w:tr>
      <w:tr w:rsidR="00C72059" w14:paraId="5DAE9290"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2CD37F9"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Agapostemon</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5E918A3"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texanus</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A62DC23" w14:textId="77777777" w:rsidR="00C72059" w:rsidRDefault="00C72059">
            <w:pPr>
              <w:rPr>
                <w:rFonts w:ascii="Times" w:hAnsi="Times"/>
                <w:color w:val="000000"/>
                <w:sz w:val="20"/>
                <w:szCs w:val="20"/>
              </w:rPr>
            </w:pPr>
            <w:r>
              <w:rPr>
                <w:rFonts w:ascii="Times" w:hAnsi="Times"/>
                <w:color w:val="000000"/>
                <w:sz w:val="20"/>
                <w:szCs w:val="20"/>
              </w:rPr>
              <w:t>Cresson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DA40A07" w14:textId="77777777" w:rsidR="00C72059" w:rsidRDefault="00C72059">
            <w:pPr>
              <w:rPr>
                <w:rFonts w:ascii="Times" w:hAnsi="Times"/>
                <w:color w:val="000000"/>
                <w:sz w:val="20"/>
                <w:szCs w:val="20"/>
              </w:rPr>
            </w:pPr>
            <w:r>
              <w:rPr>
                <w:rFonts w:ascii="Times" w:hAnsi="Times"/>
                <w:color w:val="000000"/>
                <w:sz w:val="20"/>
                <w:szCs w:val="20"/>
              </w:rPr>
              <w:t>Roberts 1973a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92163D1" w14:textId="77777777" w:rsidR="00C72059" w:rsidRDefault="00C72059">
            <w:pPr>
              <w:rPr>
                <w:rFonts w:ascii="Times" w:hAnsi="Times"/>
                <w:color w:val="000000"/>
                <w:sz w:val="20"/>
                <w:szCs w:val="20"/>
              </w:rPr>
            </w:pPr>
            <w:r>
              <w:rPr>
                <w:rFonts w:ascii="Times" w:hAnsi="Times"/>
                <w:color w:val="000000"/>
                <w:sz w:val="20"/>
                <w:szCs w:val="20"/>
              </w:rPr>
              <w:t xml:space="preserve">Roberts 1969, </w:t>
            </w:r>
            <w:proofErr w:type="spellStart"/>
            <w:r>
              <w:rPr>
                <w:rFonts w:ascii="Times" w:hAnsi="Times"/>
                <w:color w:val="000000"/>
                <w:sz w:val="20"/>
                <w:szCs w:val="20"/>
              </w:rPr>
              <w:t>Janjic</w:t>
            </w:r>
            <w:proofErr w:type="spellEnd"/>
            <w:r>
              <w:rPr>
                <w:rFonts w:ascii="Times" w:hAnsi="Times"/>
                <w:color w:val="000000"/>
                <w:sz w:val="20"/>
                <w:szCs w:val="20"/>
              </w:rPr>
              <w:t xml:space="preserve"> &amp; Packer 2003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0FF2862" w14:textId="77777777" w:rsidR="00C72059" w:rsidRDefault="00C72059">
            <w:pPr>
              <w:rPr>
                <w:rFonts w:ascii="Times" w:hAnsi="Times"/>
                <w:color w:val="000000"/>
                <w:sz w:val="20"/>
                <w:szCs w:val="20"/>
              </w:rPr>
            </w:pPr>
            <w:r>
              <w:rPr>
                <w:rFonts w:ascii="Times" w:hAnsi="Times"/>
                <w:color w:val="000000"/>
                <w:sz w:val="20"/>
                <w:szCs w:val="20"/>
              </w:rPr>
              <w:t>Michener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7BD212C" w14:textId="77777777" w:rsidR="00C72059" w:rsidRDefault="00C72059">
            <w:pPr>
              <w:rPr>
                <w:rFonts w:ascii="Times" w:hAnsi="Times"/>
                <w:color w:val="000000"/>
                <w:sz w:val="20"/>
                <w:szCs w:val="20"/>
              </w:rPr>
            </w:pPr>
            <w:r>
              <w:rPr>
                <w:rFonts w:ascii="Times" w:hAnsi="Times"/>
                <w:color w:val="000000"/>
                <w:sz w:val="20"/>
                <w:szCs w:val="20"/>
              </w:rPr>
              <w:t>Roberts 1973</w:t>
            </w:r>
          </w:p>
        </w:tc>
      </w:tr>
      <w:tr w:rsidR="00C72059" w14:paraId="065763EE"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D3988A4" w14:textId="77777777" w:rsidR="00C72059" w:rsidRDefault="00C72059">
            <w:pPr>
              <w:rPr>
                <w:rFonts w:ascii="Times" w:hAnsi="Times"/>
                <w:i/>
                <w:iCs/>
                <w:color w:val="000000"/>
                <w:sz w:val="20"/>
                <w:szCs w:val="20"/>
              </w:rPr>
            </w:pPr>
            <w:r>
              <w:rPr>
                <w:rFonts w:ascii="Times" w:hAnsi="Times"/>
                <w:i/>
                <w:iCs/>
                <w:color w:val="000000"/>
                <w:sz w:val="20"/>
                <w:szCs w:val="20"/>
              </w:rPr>
              <w:t>Andrena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33BA563" w14:textId="77777777" w:rsidR="00C72059" w:rsidRDefault="00C72059">
            <w:pPr>
              <w:rPr>
                <w:rFonts w:ascii="Times" w:hAnsi="Times"/>
                <w:i/>
                <w:iCs/>
                <w:color w:val="000000"/>
                <w:sz w:val="20"/>
                <w:szCs w:val="20"/>
              </w:rPr>
            </w:pPr>
            <w:r>
              <w:rPr>
                <w:rFonts w:ascii="Times" w:hAnsi="Times"/>
                <w:i/>
                <w:iCs/>
                <w:color w:val="000000"/>
                <w:sz w:val="20"/>
                <w:szCs w:val="20"/>
              </w:rPr>
              <w:t>sp.</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244AE71" w14:textId="77777777" w:rsidR="00C72059" w:rsidRDefault="00C72059">
            <w:pPr>
              <w:rPr>
                <w:rFonts w:ascii="Times" w:hAnsi="Times"/>
                <w:i/>
                <w:iCs/>
                <w:color w:val="000000"/>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FE4F90C" w14:textId="77777777" w:rsidR="00C72059" w:rsidRDefault="00C72059">
            <w:pPr>
              <w:rPr>
                <w:rFonts w:ascii="Times" w:hAnsi="Times"/>
                <w:color w:val="000000"/>
                <w:sz w:val="20"/>
                <w:szCs w:val="20"/>
              </w:rPr>
            </w:pPr>
            <w:r>
              <w:rPr>
                <w:rFonts w:ascii="Times" w:hAnsi="Times"/>
                <w:color w:val="000000"/>
                <w:sz w:val="20"/>
                <w:szCs w:val="20"/>
              </w:rPr>
              <w:t>Michener et al. 1994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E330C95" w14:textId="77777777" w:rsidR="00C72059" w:rsidRDefault="00C72059">
            <w:pPr>
              <w:rPr>
                <w:rFonts w:ascii="Times" w:hAnsi="Times"/>
                <w:color w:val="000000"/>
                <w:sz w:val="20"/>
                <w:szCs w:val="20"/>
              </w:rPr>
            </w:pPr>
            <w:proofErr w:type="spellStart"/>
            <w:r>
              <w:rPr>
                <w:rFonts w:ascii="Times" w:hAnsi="Times"/>
                <w:color w:val="000000"/>
                <w:sz w:val="20"/>
                <w:szCs w:val="20"/>
              </w:rPr>
              <w:t>Lebuhn</w:t>
            </w:r>
            <w:proofErr w:type="spellEnd"/>
            <w:r>
              <w:rPr>
                <w:rFonts w:ascii="Times" w:hAnsi="Times"/>
                <w:color w:val="000000"/>
                <w:sz w:val="20"/>
                <w:szCs w:val="20"/>
              </w:rPr>
              <w:t xml:space="preserve"> &amp; Pugh 2013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776BE6C" w14:textId="77777777" w:rsidR="00C72059" w:rsidRDefault="00C72059">
            <w:pPr>
              <w:rPr>
                <w:rFonts w:ascii="Times" w:hAnsi="Times"/>
                <w:color w:val="000000"/>
                <w:sz w:val="20"/>
                <w:szCs w:val="20"/>
              </w:rPr>
            </w:pPr>
            <w:r>
              <w:rPr>
                <w:rFonts w:ascii="Times" w:hAnsi="Times"/>
                <w:color w:val="000000"/>
                <w:sz w:val="20"/>
                <w:szCs w:val="20"/>
              </w:rPr>
              <w:t>Michener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173E64F" w14:textId="77777777" w:rsidR="00C72059" w:rsidRDefault="00C72059">
            <w:pPr>
              <w:rPr>
                <w:rFonts w:ascii="Times" w:hAnsi="Times"/>
                <w:color w:val="000000"/>
                <w:sz w:val="20"/>
                <w:szCs w:val="20"/>
              </w:rPr>
            </w:pPr>
            <w:r>
              <w:rPr>
                <w:rFonts w:ascii="Times" w:hAnsi="Times"/>
                <w:color w:val="000000"/>
                <w:sz w:val="20"/>
                <w:szCs w:val="20"/>
              </w:rPr>
              <w:t>Michener 2007</w:t>
            </w:r>
          </w:p>
        </w:tc>
      </w:tr>
      <w:tr w:rsidR="00C72059" w14:paraId="0EDAD02E"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1A1656B"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Anthidium</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7BCB069" w14:textId="77777777" w:rsidR="00C72059" w:rsidRDefault="00C72059">
            <w:pPr>
              <w:rPr>
                <w:rFonts w:ascii="Times" w:hAnsi="Times"/>
                <w:i/>
                <w:iCs/>
                <w:color w:val="000000"/>
                <w:sz w:val="20"/>
                <w:szCs w:val="20"/>
              </w:rPr>
            </w:pPr>
            <w:r>
              <w:rPr>
                <w:rFonts w:ascii="Times" w:hAnsi="Times"/>
                <w:i/>
                <w:iCs/>
                <w:color w:val="000000"/>
                <w:sz w:val="20"/>
                <w:szCs w:val="20"/>
              </w:rPr>
              <w:t>sp.</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CC86D41" w14:textId="77777777" w:rsidR="00C72059" w:rsidRDefault="00C72059">
            <w:pPr>
              <w:rPr>
                <w:rFonts w:ascii="Times" w:hAnsi="Times"/>
                <w:i/>
                <w:iCs/>
                <w:color w:val="000000"/>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01450E5" w14:textId="77777777" w:rsidR="00C72059" w:rsidRDefault="00C72059">
            <w:pPr>
              <w:rPr>
                <w:rFonts w:ascii="Times" w:hAnsi="Times"/>
                <w:color w:val="000000"/>
                <w:sz w:val="20"/>
                <w:szCs w:val="20"/>
              </w:rPr>
            </w:pPr>
            <w:r>
              <w:rPr>
                <w:rFonts w:ascii="Times" w:hAnsi="Times"/>
                <w:color w:val="000000"/>
                <w:sz w:val="20"/>
                <w:szCs w:val="20"/>
              </w:rPr>
              <w:t>Michener et al. 1994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6704BD1" w14:textId="77777777" w:rsidR="00C72059" w:rsidRDefault="00C72059">
            <w:pPr>
              <w:rPr>
                <w:rFonts w:ascii="Times" w:hAnsi="Times"/>
                <w:color w:val="000000"/>
                <w:sz w:val="20"/>
                <w:szCs w:val="20"/>
              </w:rPr>
            </w:pPr>
            <w:r>
              <w:rPr>
                <w:rFonts w:ascii="Times" w:hAnsi="Times"/>
                <w:color w:val="000000"/>
                <w:sz w:val="20"/>
                <w:szCs w:val="20"/>
              </w:rPr>
              <w:t>Scott et al. 2011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D19569D" w14:textId="77777777" w:rsidR="00C72059" w:rsidRDefault="00C72059">
            <w:pPr>
              <w:rPr>
                <w:rFonts w:ascii="Times" w:hAnsi="Times"/>
                <w:color w:val="000000"/>
                <w:sz w:val="20"/>
                <w:szCs w:val="20"/>
              </w:rPr>
            </w:pPr>
            <w:r>
              <w:rPr>
                <w:rFonts w:ascii="Times" w:hAnsi="Times"/>
                <w:color w:val="000000"/>
                <w:sz w:val="20"/>
                <w:szCs w:val="20"/>
              </w:rPr>
              <w:t>Michener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01C75A9" w14:textId="77777777" w:rsidR="00C72059" w:rsidRDefault="00C72059">
            <w:pPr>
              <w:rPr>
                <w:rFonts w:ascii="Times" w:hAnsi="Times"/>
                <w:color w:val="000000"/>
                <w:sz w:val="20"/>
                <w:szCs w:val="20"/>
              </w:rPr>
            </w:pPr>
            <w:proofErr w:type="spellStart"/>
            <w:r>
              <w:rPr>
                <w:rFonts w:ascii="Times" w:hAnsi="Times"/>
                <w:color w:val="000000"/>
                <w:sz w:val="20"/>
                <w:szCs w:val="20"/>
              </w:rPr>
              <w:t>Lebuhn</w:t>
            </w:r>
            <w:proofErr w:type="spellEnd"/>
            <w:r>
              <w:rPr>
                <w:rFonts w:ascii="Times" w:hAnsi="Times"/>
                <w:color w:val="000000"/>
                <w:sz w:val="20"/>
                <w:szCs w:val="20"/>
              </w:rPr>
              <w:t xml:space="preserve"> &amp; Pugh 2013</w:t>
            </w:r>
          </w:p>
        </w:tc>
      </w:tr>
      <w:tr w:rsidR="00C72059" w14:paraId="3AE68A47"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B712AE1"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Anthidium</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F870674"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manicatum</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A0F6EC7" w14:textId="77777777" w:rsidR="00C72059" w:rsidRDefault="00C72059">
            <w:pPr>
              <w:rPr>
                <w:rFonts w:ascii="Times" w:hAnsi="Times"/>
                <w:color w:val="000000"/>
                <w:sz w:val="20"/>
                <w:szCs w:val="20"/>
              </w:rPr>
            </w:pPr>
            <w:r>
              <w:rPr>
                <w:rFonts w:ascii="Times" w:hAnsi="Times"/>
                <w:color w:val="000000"/>
                <w:sz w:val="20"/>
                <w:szCs w:val="20"/>
              </w:rPr>
              <w:t>Linnaeus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D198B93" w14:textId="7051DAAC" w:rsidR="00C72059" w:rsidRDefault="001441B9">
            <w:pPr>
              <w:rPr>
                <w:rFonts w:ascii="Times" w:hAnsi="Times"/>
                <w:color w:val="000000"/>
                <w:sz w:val="20"/>
                <w:szCs w:val="20"/>
              </w:rPr>
            </w:pPr>
            <w:r>
              <w:rPr>
                <w:rFonts w:ascii="Times" w:hAnsi="Times"/>
                <w:color w:val="000000"/>
                <w:sz w:val="20"/>
                <w:szCs w:val="20"/>
              </w:rPr>
              <w:t>Discover Life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80C8AF3" w14:textId="77777777" w:rsidR="00C72059" w:rsidRDefault="00C72059">
            <w:pPr>
              <w:rPr>
                <w:rFonts w:ascii="Times" w:hAnsi="Times"/>
                <w:color w:val="000000"/>
                <w:sz w:val="20"/>
                <w:szCs w:val="20"/>
              </w:rPr>
            </w:pPr>
            <w:r>
              <w:rPr>
                <w:rFonts w:ascii="Times" w:hAnsi="Times"/>
                <w:color w:val="000000"/>
                <w:sz w:val="20"/>
                <w:szCs w:val="20"/>
              </w:rPr>
              <w:t>Wirtz et al. 1988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43B728D" w14:textId="77777777" w:rsidR="00C72059" w:rsidRDefault="00C72059">
            <w:pPr>
              <w:rPr>
                <w:rFonts w:ascii="Times" w:hAnsi="Times"/>
                <w:color w:val="000000"/>
                <w:sz w:val="20"/>
                <w:szCs w:val="20"/>
              </w:rPr>
            </w:pPr>
            <w:proofErr w:type="spellStart"/>
            <w:r>
              <w:rPr>
                <w:rFonts w:ascii="Times" w:hAnsi="Times"/>
                <w:color w:val="000000"/>
                <w:sz w:val="20"/>
                <w:szCs w:val="20"/>
              </w:rPr>
              <w:t>Severinghaus</w:t>
            </w:r>
            <w:proofErr w:type="spellEnd"/>
            <w:r>
              <w:rPr>
                <w:rFonts w:ascii="Times" w:hAnsi="Times"/>
                <w:color w:val="000000"/>
                <w:sz w:val="20"/>
                <w:szCs w:val="20"/>
              </w:rPr>
              <w:t xml:space="preserve"> et al. 1981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7A6891B" w14:textId="77777777" w:rsidR="00C72059" w:rsidRDefault="00C72059">
            <w:pPr>
              <w:rPr>
                <w:rFonts w:ascii="Times" w:hAnsi="Times"/>
                <w:color w:val="000000"/>
                <w:sz w:val="20"/>
                <w:szCs w:val="20"/>
              </w:rPr>
            </w:pPr>
            <w:proofErr w:type="spellStart"/>
            <w:r>
              <w:rPr>
                <w:rFonts w:ascii="Times" w:hAnsi="Times"/>
                <w:color w:val="000000"/>
                <w:sz w:val="20"/>
                <w:szCs w:val="20"/>
              </w:rPr>
              <w:t>Severinghaus</w:t>
            </w:r>
            <w:proofErr w:type="spellEnd"/>
            <w:r>
              <w:rPr>
                <w:rFonts w:ascii="Times" w:hAnsi="Times"/>
                <w:color w:val="000000"/>
                <w:sz w:val="20"/>
                <w:szCs w:val="20"/>
              </w:rPr>
              <w:t xml:space="preserve"> et al. 1981</w:t>
            </w:r>
          </w:p>
        </w:tc>
      </w:tr>
      <w:tr w:rsidR="00C72059" w14:paraId="6A0A5E29"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953ABD9"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Anthophora</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9F46671" w14:textId="77777777" w:rsidR="00C72059" w:rsidRDefault="00C72059">
            <w:pPr>
              <w:rPr>
                <w:rFonts w:ascii="Times" w:hAnsi="Times"/>
                <w:i/>
                <w:iCs/>
                <w:color w:val="000000"/>
                <w:sz w:val="20"/>
                <w:szCs w:val="20"/>
              </w:rPr>
            </w:pPr>
            <w:r>
              <w:rPr>
                <w:rFonts w:ascii="Times" w:hAnsi="Times"/>
                <w:i/>
                <w:iCs/>
                <w:color w:val="000000"/>
                <w:sz w:val="20"/>
                <w:szCs w:val="20"/>
              </w:rPr>
              <w:t>sp.</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00AE940" w14:textId="77777777" w:rsidR="00C72059" w:rsidRDefault="00C72059">
            <w:pPr>
              <w:rPr>
                <w:rFonts w:ascii="Times" w:hAnsi="Times"/>
                <w:i/>
                <w:iCs/>
                <w:color w:val="000000"/>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DA2FAD2" w14:textId="77777777" w:rsidR="00C72059" w:rsidRDefault="00C72059">
            <w:pPr>
              <w:rPr>
                <w:rFonts w:ascii="Times" w:hAnsi="Times"/>
                <w:color w:val="000000"/>
                <w:sz w:val="20"/>
                <w:szCs w:val="20"/>
              </w:rPr>
            </w:pPr>
            <w:r>
              <w:rPr>
                <w:rFonts w:ascii="Times" w:hAnsi="Times"/>
                <w:color w:val="000000"/>
                <w:sz w:val="20"/>
                <w:szCs w:val="20"/>
              </w:rPr>
              <w:t>Michener et al. 1994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07CF11A" w14:textId="77777777" w:rsidR="00C72059" w:rsidRDefault="00C72059">
            <w:pPr>
              <w:rPr>
                <w:rFonts w:ascii="Times" w:hAnsi="Times"/>
                <w:color w:val="000000"/>
                <w:sz w:val="20"/>
                <w:szCs w:val="20"/>
              </w:rPr>
            </w:pPr>
            <w:proofErr w:type="spellStart"/>
            <w:r>
              <w:rPr>
                <w:rFonts w:ascii="Times" w:hAnsi="Times"/>
                <w:color w:val="000000"/>
                <w:sz w:val="20"/>
                <w:szCs w:val="20"/>
              </w:rPr>
              <w:t>Lebuhn</w:t>
            </w:r>
            <w:proofErr w:type="spellEnd"/>
            <w:r>
              <w:rPr>
                <w:rFonts w:ascii="Times" w:hAnsi="Times"/>
                <w:color w:val="000000"/>
                <w:sz w:val="20"/>
                <w:szCs w:val="20"/>
              </w:rPr>
              <w:t xml:space="preserve"> &amp; Pugh 2013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43A4FBC" w14:textId="77777777" w:rsidR="00C72059" w:rsidRDefault="00C72059">
            <w:pPr>
              <w:rPr>
                <w:rFonts w:ascii="Times" w:hAnsi="Times"/>
                <w:color w:val="000000"/>
                <w:sz w:val="20"/>
                <w:szCs w:val="20"/>
              </w:rPr>
            </w:pPr>
            <w:r>
              <w:rPr>
                <w:rFonts w:ascii="Times" w:hAnsi="Times"/>
                <w:color w:val="000000"/>
                <w:sz w:val="20"/>
                <w:szCs w:val="20"/>
              </w:rPr>
              <w:t>Michener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C11983F" w14:textId="77777777" w:rsidR="00C72059" w:rsidRDefault="00C72059">
            <w:pPr>
              <w:rPr>
                <w:rFonts w:ascii="Times" w:hAnsi="Times"/>
                <w:color w:val="000000"/>
                <w:sz w:val="20"/>
                <w:szCs w:val="20"/>
              </w:rPr>
            </w:pPr>
            <w:proofErr w:type="spellStart"/>
            <w:r>
              <w:rPr>
                <w:rFonts w:ascii="Times" w:hAnsi="Times"/>
                <w:color w:val="000000"/>
                <w:sz w:val="20"/>
                <w:szCs w:val="20"/>
              </w:rPr>
              <w:t>Lebuhn</w:t>
            </w:r>
            <w:proofErr w:type="spellEnd"/>
            <w:r>
              <w:rPr>
                <w:rFonts w:ascii="Times" w:hAnsi="Times"/>
                <w:color w:val="000000"/>
                <w:sz w:val="20"/>
                <w:szCs w:val="20"/>
              </w:rPr>
              <w:t xml:space="preserve"> &amp; Pugh 2013</w:t>
            </w:r>
          </w:p>
        </w:tc>
      </w:tr>
      <w:tr w:rsidR="00C72059" w14:paraId="6114B1D7"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ACB2A5B"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Anthophora</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F24A845"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urbana</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C583648" w14:textId="77777777" w:rsidR="00C72059" w:rsidRDefault="00C72059">
            <w:pPr>
              <w:rPr>
                <w:rFonts w:ascii="Times" w:hAnsi="Times"/>
                <w:color w:val="000000"/>
                <w:sz w:val="20"/>
                <w:szCs w:val="20"/>
              </w:rPr>
            </w:pPr>
            <w:r>
              <w:rPr>
                <w:rFonts w:ascii="Times" w:hAnsi="Times"/>
                <w:color w:val="000000"/>
                <w:sz w:val="20"/>
                <w:szCs w:val="20"/>
              </w:rPr>
              <w:t>Cresson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F27527A" w14:textId="7B2B2876" w:rsidR="00C72059" w:rsidRDefault="001441B9">
            <w:pPr>
              <w:rPr>
                <w:rFonts w:ascii="Times" w:hAnsi="Times"/>
                <w:color w:val="000000"/>
                <w:sz w:val="20"/>
                <w:szCs w:val="20"/>
              </w:rPr>
            </w:pPr>
            <w:r>
              <w:rPr>
                <w:rFonts w:ascii="Times" w:hAnsi="Times"/>
                <w:color w:val="000000"/>
                <w:sz w:val="20"/>
                <w:szCs w:val="20"/>
              </w:rPr>
              <w:t>Discover Life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29408DB" w14:textId="77777777" w:rsidR="00C72059" w:rsidRDefault="00C72059">
            <w:pPr>
              <w:rPr>
                <w:rFonts w:ascii="Times" w:hAnsi="Times"/>
                <w:color w:val="000000"/>
                <w:sz w:val="20"/>
                <w:szCs w:val="20"/>
              </w:rPr>
            </w:pPr>
            <w:r>
              <w:rPr>
                <w:rFonts w:ascii="Times" w:hAnsi="Times"/>
                <w:color w:val="000000"/>
                <w:sz w:val="20"/>
                <w:szCs w:val="20"/>
              </w:rPr>
              <w:t>Batra 1978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424A130" w14:textId="77777777" w:rsidR="00C72059" w:rsidRDefault="00C72059">
            <w:pPr>
              <w:rPr>
                <w:rFonts w:ascii="Times" w:hAnsi="Times"/>
                <w:color w:val="000000"/>
                <w:sz w:val="20"/>
                <w:szCs w:val="20"/>
              </w:rPr>
            </w:pPr>
            <w:proofErr w:type="spellStart"/>
            <w:r>
              <w:rPr>
                <w:rFonts w:ascii="Times" w:hAnsi="Times"/>
                <w:color w:val="000000"/>
                <w:sz w:val="20"/>
                <w:szCs w:val="20"/>
              </w:rPr>
              <w:t>Sugden</w:t>
            </w:r>
            <w:proofErr w:type="spellEnd"/>
            <w:r>
              <w:rPr>
                <w:rFonts w:ascii="Times" w:hAnsi="Times"/>
                <w:color w:val="000000"/>
                <w:sz w:val="20"/>
                <w:szCs w:val="20"/>
              </w:rPr>
              <w:t xml:space="preserve"> 1985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C4869EE" w14:textId="77777777" w:rsidR="00C72059" w:rsidRDefault="00C72059">
            <w:pPr>
              <w:rPr>
                <w:rFonts w:ascii="Times" w:hAnsi="Times"/>
                <w:color w:val="000000"/>
                <w:sz w:val="20"/>
                <w:szCs w:val="20"/>
              </w:rPr>
            </w:pPr>
            <w:proofErr w:type="spellStart"/>
            <w:r>
              <w:rPr>
                <w:rFonts w:ascii="Times" w:hAnsi="Times"/>
                <w:color w:val="000000"/>
                <w:sz w:val="20"/>
                <w:szCs w:val="20"/>
              </w:rPr>
              <w:t>Sugden</w:t>
            </w:r>
            <w:proofErr w:type="spellEnd"/>
            <w:r>
              <w:rPr>
                <w:rFonts w:ascii="Times" w:hAnsi="Times"/>
                <w:color w:val="000000"/>
                <w:sz w:val="20"/>
                <w:szCs w:val="20"/>
              </w:rPr>
              <w:t xml:space="preserve"> 1985</w:t>
            </w:r>
          </w:p>
        </w:tc>
      </w:tr>
      <w:tr w:rsidR="00C72059" w14:paraId="42046E1D"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1F771E6"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Apis</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CD97ADE" w14:textId="77777777" w:rsidR="00C72059" w:rsidRDefault="00C72059">
            <w:pPr>
              <w:rPr>
                <w:rFonts w:ascii="Times" w:hAnsi="Times"/>
                <w:i/>
                <w:iCs/>
                <w:color w:val="000000"/>
                <w:sz w:val="20"/>
                <w:szCs w:val="20"/>
              </w:rPr>
            </w:pPr>
            <w:r>
              <w:rPr>
                <w:rFonts w:ascii="Times" w:hAnsi="Times"/>
                <w:i/>
                <w:iCs/>
                <w:color w:val="000000"/>
                <w:sz w:val="20"/>
                <w:szCs w:val="20"/>
              </w:rPr>
              <w:t>mellifera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E4B694A" w14:textId="77777777" w:rsidR="00C72059" w:rsidRDefault="00C72059">
            <w:pPr>
              <w:rPr>
                <w:rFonts w:ascii="Times" w:hAnsi="Times"/>
                <w:color w:val="000000"/>
                <w:sz w:val="20"/>
                <w:szCs w:val="20"/>
              </w:rPr>
            </w:pPr>
            <w:r>
              <w:rPr>
                <w:rFonts w:ascii="Times" w:hAnsi="Times"/>
                <w:color w:val="000000"/>
                <w:sz w:val="20"/>
                <w:szCs w:val="20"/>
              </w:rPr>
              <w:t>Linnaeus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E134980" w14:textId="77777777" w:rsidR="00C72059" w:rsidRDefault="00C72059">
            <w:pPr>
              <w:rPr>
                <w:rFonts w:ascii="Times" w:hAnsi="Times"/>
                <w:color w:val="000000"/>
                <w:sz w:val="20"/>
                <w:szCs w:val="20"/>
              </w:rPr>
            </w:pPr>
            <w:r>
              <w:rPr>
                <w:rFonts w:ascii="Times" w:hAnsi="Times"/>
                <w:color w:val="000000"/>
                <w:sz w:val="20"/>
                <w:szCs w:val="20"/>
              </w:rPr>
              <w:t>Michener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4F772AA" w14:textId="77777777" w:rsidR="00C72059" w:rsidRDefault="00C72059">
            <w:pPr>
              <w:rPr>
                <w:rFonts w:ascii="Times" w:hAnsi="Times"/>
                <w:color w:val="000000"/>
                <w:sz w:val="20"/>
                <w:szCs w:val="20"/>
              </w:rPr>
            </w:pPr>
            <w:proofErr w:type="spellStart"/>
            <w:r>
              <w:rPr>
                <w:rFonts w:ascii="Times" w:hAnsi="Times"/>
                <w:color w:val="000000"/>
                <w:sz w:val="20"/>
                <w:szCs w:val="20"/>
              </w:rPr>
              <w:t>Lebuhn</w:t>
            </w:r>
            <w:proofErr w:type="spellEnd"/>
            <w:r>
              <w:rPr>
                <w:rFonts w:ascii="Times" w:hAnsi="Times"/>
                <w:color w:val="000000"/>
                <w:sz w:val="20"/>
                <w:szCs w:val="20"/>
              </w:rPr>
              <w:t xml:space="preserve"> &amp; Pugh 2013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3F6C252" w14:textId="77777777" w:rsidR="00C72059" w:rsidRDefault="00C72059">
            <w:pPr>
              <w:rPr>
                <w:rFonts w:ascii="Times" w:hAnsi="Times"/>
                <w:color w:val="000000"/>
                <w:sz w:val="20"/>
                <w:szCs w:val="20"/>
              </w:rPr>
            </w:pPr>
            <w:proofErr w:type="spellStart"/>
            <w:r>
              <w:rPr>
                <w:rFonts w:ascii="Times" w:hAnsi="Times"/>
                <w:color w:val="000000"/>
                <w:sz w:val="20"/>
                <w:szCs w:val="20"/>
              </w:rPr>
              <w:t>Lebuhn</w:t>
            </w:r>
            <w:proofErr w:type="spellEnd"/>
            <w:r>
              <w:rPr>
                <w:rFonts w:ascii="Times" w:hAnsi="Times"/>
                <w:color w:val="000000"/>
                <w:sz w:val="20"/>
                <w:szCs w:val="20"/>
              </w:rPr>
              <w:t xml:space="preserve"> &amp; Pugh 2013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C89801A" w14:textId="77777777" w:rsidR="00C72059" w:rsidRDefault="00C72059">
            <w:pPr>
              <w:rPr>
                <w:rFonts w:ascii="Times" w:hAnsi="Times"/>
                <w:color w:val="000000"/>
                <w:sz w:val="20"/>
                <w:szCs w:val="20"/>
              </w:rPr>
            </w:pPr>
            <w:proofErr w:type="spellStart"/>
            <w:r>
              <w:rPr>
                <w:rFonts w:ascii="Times" w:hAnsi="Times"/>
                <w:color w:val="000000"/>
                <w:sz w:val="20"/>
                <w:szCs w:val="20"/>
              </w:rPr>
              <w:t>Lebuhn</w:t>
            </w:r>
            <w:proofErr w:type="spellEnd"/>
            <w:r>
              <w:rPr>
                <w:rFonts w:ascii="Times" w:hAnsi="Times"/>
                <w:color w:val="000000"/>
                <w:sz w:val="20"/>
                <w:szCs w:val="20"/>
              </w:rPr>
              <w:t xml:space="preserve"> &amp; Pugh 2013</w:t>
            </w:r>
          </w:p>
        </w:tc>
      </w:tr>
      <w:tr w:rsidR="00C72059" w14:paraId="5A4A30FA"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F01345D"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Ashmeadiella</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C42A7DB" w14:textId="77777777" w:rsidR="00C72059" w:rsidRDefault="00C72059">
            <w:pPr>
              <w:rPr>
                <w:rFonts w:ascii="Times" w:hAnsi="Times"/>
                <w:i/>
                <w:iCs/>
                <w:color w:val="000000"/>
                <w:sz w:val="20"/>
                <w:szCs w:val="20"/>
              </w:rPr>
            </w:pPr>
            <w:r>
              <w:rPr>
                <w:rFonts w:ascii="Times" w:hAnsi="Times"/>
                <w:i/>
                <w:iCs/>
                <w:color w:val="000000"/>
                <w:sz w:val="20"/>
                <w:szCs w:val="20"/>
              </w:rPr>
              <w:t>sp.</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42E4EC2" w14:textId="77777777" w:rsidR="00C72059" w:rsidRDefault="00C72059">
            <w:pPr>
              <w:rPr>
                <w:rFonts w:ascii="Times" w:hAnsi="Times"/>
                <w:i/>
                <w:iCs/>
                <w:color w:val="000000"/>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F9025EB" w14:textId="77777777" w:rsidR="00C72059" w:rsidRDefault="00C72059">
            <w:pPr>
              <w:rPr>
                <w:rFonts w:ascii="Times" w:hAnsi="Times"/>
                <w:color w:val="000000"/>
                <w:sz w:val="20"/>
                <w:szCs w:val="20"/>
              </w:rPr>
            </w:pPr>
            <w:r>
              <w:rPr>
                <w:rFonts w:ascii="Times" w:hAnsi="Times"/>
                <w:color w:val="000000"/>
                <w:sz w:val="20"/>
                <w:szCs w:val="20"/>
              </w:rPr>
              <w:t>Michener et al. 1994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80B801C" w14:textId="77777777" w:rsidR="00C72059" w:rsidRDefault="00C72059">
            <w:pPr>
              <w:rPr>
                <w:rFonts w:ascii="Times" w:hAnsi="Times"/>
                <w:color w:val="000000"/>
                <w:sz w:val="20"/>
                <w:szCs w:val="20"/>
              </w:rPr>
            </w:pPr>
            <w:proofErr w:type="spellStart"/>
            <w:r>
              <w:rPr>
                <w:rFonts w:ascii="Times" w:hAnsi="Times"/>
                <w:color w:val="000000"/>
                <w:sz w:val="20"/>
                <w:szCs w:val="20"/>
              </w:rPr>
              <w:t>Lebuhn</w:t>
            </w:r>
            <w:proofErr w:type="spellEnd"/>
            <w:r>
              <w:rPr>
                <w:rFonts w:ascii="Times" w:hAnsi="Times"/>
                <w:color w:val="000000"/>
                <w:sz w:val="20"/>
                <w:szCs w:val="20"/>
              </w:rPr>
              <w:t xml:space="preserve"> &amp; Pugh 2013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C3EA6EA" w14:textId="77777777" w:rsidR="00C72059" w:rsidRDefault="00C72059">
            <w:pPr>
              <w:rPr>
                <w:rFonts w:ascii="Times" w:hAnsi="Times"/>
                <w:color w:val="000000"/>
                <w:sz w:val="20"/>
                <w:szCs w:val="20"/>
              </w:rPr>
            </w:pPr>
            <w:r>
              <w:rPr>
                <w:rFonts w:ascii="Times" w:hAnsi="Times"/>
                <w:color w:val="000000"/>
                <w:sz w:val="20"/>
                <w:szCs w:val="20"/>
              </w:rPr>
              <w:t>Michener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A961256" w14:textId="77777777" w:rsidR="00C72059" w:rsidRDefault="00C72059">
            <w:pPr>
              <w:rPr>
                <w:rFonts w:ascii="Times" w:hAnsi="Times"/>
                <w:color w:val="000000"/>
                <w:sz w:val="20"/>
                <w:szCs w:val="20"/>
              </w:rPr>
            </w:pPr>
            <w:proofErr w:type="spellStart"/>
            <w:r>
              <w:rPr>
                <w:rFonts w:ascii="Times" w:hAnsi="Times"/>
                <w:color w:val="000000"/>
                <w:sz w:val="20"/>
                <w:szCs w:val="20"/>
              </w:rPr>
              <w:t>Lebuhn</w:t>
            </w:r>
            <w:proofErr w:type="spellEnd"/>
            <w:r>
              <w:rPr>
                <w:rFonts w:ascii="Times" w:hAnsi="Times"/>
                <w:color w:val="000000"/>
                <w:sz w:val="20"/>
                <w:szCs w:val="20"/>
              </w:rPr>
              <w:t xml:space="preserve"> &amp; Pugh 2013</w:t>
            </w:r>
          </w:p>
        </w:tc>
      </w:tr>
      <w:tr w:rsidR="00C72059" w14:paraId="04F5933D"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B45C873"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Ashmeadiella</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F27D79D"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bucconis</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6879B58" w14:textId="77777777" w:rsidR="00C72059" w:rsidRDefault="00C72059">
            <w:pPr>
              <w:rPr>
                <w:rFonts w:ascii="Times" w:hAnsi="Times"/>
                <w:color w:val="000000"/>
                <w:sz w:val="20"/>
                <w:szCs w:val="20"/>
              </w:rPr>
            </w:pPr>
            <w:r>
              <w:rPr>
                <w:rFonts w:ascii="Times" w:hAnsi="Times"/>
                <w:color w:val="000000"/>
                <w:sz w:val="20"/>
                <w:szCs w:val="20"/>
              </w:rPr>
              <w:t>Say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B5F5BCD" w14:textId="6B1570AB" w:rsidR="00C72059" w:rsidRDefault="001441B9">
            <w:pPr>
              <w:rPr>
                <w:rFonts w:ascii="Times" w:hAnsi="Times"/>
                <w:color w:val="000000"/>
                <w:sz w:val="20"/>
                <w:szCs w:val="20"/>
              </w:rPr>
            </w:pPr>
            <w:r>
              <w:rPr>
                <w:rFonts w:ascii="Times" w:hAnsi="Times"/>
                <w:color w:val="000000"/>
                <w:sz w:val="20"/>
                <w:szCs w:val="20"/>
              </w:rPr>
              <w:t>Discover Life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451C9B3" w14:textId="77777777" w:rsidR="00C72059" w:rsidRDefault="00C72059">
            <w:pPr>
              <w:rPr>
                <w:rFonts w:ascii="Times" w:hAnsi="Times"/>
                <w:color w:val="000000"/>
                <w:sz w:val="20"/>
                <w:szCs w:val="20"/>
              </w:rPr>
            </w:pPr>
            <w:r>
              <w:rPr>
                <w:rFonts w:ascii="Times" w:hAnsi="Times"/>
                <w:color w:val="000000"/>
                <w:sz w:val="20"/>
                <w:szCs w:val="20"/>
              </w:rPr>
              <w:t>Michener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0B3A62E" w14:textId="77777777" w:rsidR="00C72059" w:rsidRDefault="00C72059">
            <w:pPr>
              <w:rPr>
                <w:rFonts w:ascii="Times" w:hAnsi="Times"/>
                <w:color w:val="000000"/>
                <w:sz w:val="20"/>
                <w:szCs w:val="20"/>
              </w:rPr>
            </w:pPr>
            <w:r>
              <w:rPr>
                <w:rFonts w:ascii="Times" w:hAnsi="Times"/>
                <w:color w:val="000000"/>
                <w:sz w:val="20"/>
                <w:szCs w:val="20"/>
              </w:rPr>
              <w:t>Michener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6FAF77F" w14:textId="77777777" w:rsidR="00C72059" w:rsidRDefault="00C72059">
            <w:pPr>
              <w:rPr>
                <w:rFonts w:ascii="Times" w:hAnsi="Times"/>
                <w:sz w:val="20"/>
                <w:szCs w:val="20"/>
              </w:rPr>
            </w:pPr>
            <w:r>
              <w:rPr>
                <w:rFonts w:ascii="Times" w:hAnsi="Times"/>
                <w:sz w:val="20"/>
                <w:szCs w:val="20"/>
              </w:rPr>
              <w:t>Michener 1994</w:t>
            </w:r>
          </w:p>
        </w:tc>
      </w:tr>
      <w:tr w:rsidR="00C72059" w14:paraId="42B2BC15"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C1E454E" w14:textId="77777777" w:rsidR="00C72059" w:rsidRDefault="00C72059">
            <w:pPr>
              <w:rPr>
                <w:rFonts w:ascii="Times" w:hAnsi="Times"/>
                <w:i/>
                <w:iCs/>
                <w:color w:val="000000"/>
                <w:sz w:val="20"/>
                <w:szCs w:val="20"/>
              </w:rPr>
            </w:pPr>
            <w:r>
              <w:rPr>
                <w:rFonts w:ascii="Times" w:hAnsi="Times"/>
                <w:i/>
                <w:iCs/>
                <w:color w:val="000000"/>
                <w:sz w:val="20"/>
                <w:szCs w:val="20"/>
              </w:rPr>
              <w:t>Bombus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0559961" w14:textId="77777777" w:rsidR="00C72059" w:rsidRDefault="00C72059">
            <w:pPr>
              <w:rPr>
                <w:rFonts w:ascii="Times" w:hAnsi="Times"/>
                <w:i/>
                <w:iCs/>
                <w:color w:val="000000"/>
                <w:sz w:val="20"/>
                <w:szCs w:val="20"/>
              </w:rPr>
            </w:pPr>
            <w:r>
              <w:rPr>
                <w:rFonts w:ascii="Times" w:hAnsi="Times"/>
                <w:i/>
                <w:iCs/>
                <w:color w:val="000000"/>
                <w:sz w:val="20"/>
                <w:szCs w:val="20"/>
              </w:rPr>
              <w:t>sp.</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EE9E220" w14:textId="77777777" w:rsidR="00C72059" w:rsidRDefault="00C72059">
            <w:pPr>
              <w:rPr>
                <w:rFonts w:ascii="Times" w:hAnsi="Times"/>
                <w:i/>
                <w:iCs/>
                <w:color w:val="000000"/>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D94AED5" w14:textId="77777777" w:rsidR="00C72059" w:rsidRDefault="00C72059">
            <w:pPr>
              <w:rPr>
                <w:rFonts w:ascii="Times" w:hAnsi="Times"/>
                <w:color w:val="000000"/>
                <w:sz w:val="20"/>
                <w:szCs w:val="20"/>
              </w:rPr>
            </w:pPr>
            <w:r>
              <w:rPr>
                <w:rFonts w:ascii="Times" w:hAnsi="Times"/>
                <w:color w:val="000000"/>
                <w:sz w:val="20"/>
                <w:szCs w:val="20"/>
              </w:rPr>
              <w:t>Michener et al. 1994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C03E69D" w14:textId="77777777" w:rsidR="00C72059" w:rsidRDefault="00C72059">
            <w:pPr>
              <w:rPr>
                <w:rFonts w:ascii="Times" w:hAnsi="Times"/>
                <w:color w:val="000000"/>
                <w:sz w:val="20"/>
                <w:szCs w:val="20"/>
              </w:rPr>
            </w:pPr>
            <w:proofErr w:type="spellStart"/>
            <w:r>
              <w:rPr>
                <w:rFonts w:ascii="Times" w:hAnsi="Times"/>
                <w:color w:val="000000"/>
                <w:sz w:val="20"/>
                <w:szCs w:val="20"/>
              </w:rPr>
              <w:t>Lebuhn</w:t>
            </w:r>
            <w:proofErr w:type="spellEnd"/>
            <w:r>
              <w:rPr>
                <w:rFonts w:ascii="Times" w:hAnsi="Times"/>
                <w:color w:val="000000"/>
                <w:sz w:val="20"/>
                <w:szCs w:val="20"/>
              </w:rPr>
              <w:t xml:space="preserve"> &amp; Pugh 2013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CB2E894" w14:textId="77777777" w:rsidR="00C72059" w:rsidRDefault="00C72059">
            <w:pPr>
              <w:rPr>
                <w:rFonts w:ascii="Times" w:hAnsi="Times"/>
                <w:color w:val="000000"/>
                <w:sz w:val="20"/>
                <w:szCs w:val="20"/>
              </w:rPr>
            </w:pPr>
            <w:r>
              <w:rPr>
                <w:rFonts w:ascii="Times" w:hAnsi="Times"/>
                <w:color w:val="000000"/>
                <w:sz w:val="20"/>
                <w:szCs w:val="20"/>
              </w:rPr>
              <w:t>Michener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69163E8" w14:textId="77777777" w:rsidR="00C72059" w:rsidRDefault="00C72059">
            <w:pPr>
              <w:rPr>
                <w:rFonts w:ascii="Times" w:hAnsi="Times"/>
                <w:color w:val="000000"/>
                <w:sz w:val="20"/>
                <w:szCs w:val="20"/>
              </w:rPr>
            </w:pPr>
            <w:proofErr w:type="spellStart"/>
            <w:r>
              <w:rPr>
                <w:rFonts w:ascii="Times" w:hAnsi="Times"/>
                <w:color w:val="000000"/>
                <w:sz w:val="20"/>
                <w:szCs w:val="20"/>
              </w:rPr>
              <w:t>Lebuhn</w:t>
            </w:r>
            <w:proofErr w:type="spellEnd"/>
            <w:r>
              <w:rPr>
                <w:rFonts w:ascii="Times" w:hAnsi="Times"/>
                <w:color w:val="000000"/>
                <w:sz w:val="20"/>
                <w:szCs w:val="20"/>
              </w:rPr>
              <w:t xml:space="preserve"> &amp; Pugh 2013</w:t>
            </w:r>
          </w:p>
        </w:tc>
      </w:tr>
      <w:tr w:rsidR="00C72059" w14:paraId="6EB628B6"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DE654C2" w14:textId="77777777" w:rsidR="00C72059" w:rsidRDefault="00C72059">
            <w:pPr>
              <w:rPr>
                <w:rFonts w:ascii="Times" w:hAnsi="Times"/>
                <w:i/>
                <w:iCs/>
                <w:color w:val="000000"/>
                <w:sz w:val="20"/>
                <w:szCs w:val="20"/>
              </w:rPr>
            </w:pPr>
            <w:r>
              <w:rPr>
                <w:rFonts w:ascii="Times" w:hAnsi="Times"/>
                <w:i/>
                <w:iCs/>
                <w:color w:val="000000"/>
                <w:sz w:val="20"/>
                <w:szCs w:val="20"/>
              </w:rPr>
              <w:t>Bombus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84E7C3A"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vosnesenskii</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600B089" w14:textId="77777777" w:rsidR="00C72059" w:rsidRDefault="00C72059">
            <w:pPr>
              <w:rPr>
                <w:rFonts w:ascii="Times" w:hAnsi="Times"/>
                <w:color w:val="000000"/>
                <w:sz w:val="20"/>
                <w:szCs w:val="20"/>
              </w:rPr>
            </w:pPr>
            <w:proofErr w:type="spellStart"/>
            <w:r>
              <w:rPr>
                <w:rFonts w:ascii="Times" w:hAnsi="Times"/>
                <w:color w:val="000000"/>
                <w:sz w:val="20"/>
                <w:szCs w:val="20"/>
              </w:rPr>
              <w:t>Radoszkowski</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3814E17" w14:textId="77777777" w:rsidR="00C72059" w:rsidRDefault="00C72059">
            <w:pPr>
              <w:rPr>
                <w:rFonts w:ascii="Times" w:hAnsi="Times"/>
                <w:color w:val="000000"/>
                <w:sz w:val="20"/>
                <w:szCs w:val="20"/>
              </w:rPr>
            </w:pPr>
            <w:r>
              <w:rPr>
                <w:rFonts w:ascii="Times" w:hAnsi="Times"/>
                <w:color w:val="000000"/>
                <w:sz w:val="20"/>
                <w:szCs w:val="20"/>
              </w:rPr>
              <w:t xml:space="preserve">Thorp et al. 1983, </w:t>
            </w:r>
            <w:r>
              <w:rPr>
                <w:rFonts w:ascii="Times" w:hAnsi="Times"/>
                <w:color w:val="000000"/>
                <w:sz w:val="20"/>
                <w:szCs w:val="20"/>
              </w:rPr>
              <w:lastRenderedPageBreak/>
              <w:t>Williams et al. 2014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29D856D" w14:textId="77777777" w:rsidR="00C72059" w:rsidRDefault="00C72059">
            <w:pPr>
              <w:rPr>
                <w:rFonts w:ascii="Times" w:hAnsi="Times"/>
                <w:color w:val="000000"/>
                <w:sz w:val="20"/>
                <w:szCs w:val="20"/>
              </w:rPr>
            </w:pPr>
            <w:r>
              <w:rPr>
                <w:rFonts w:ascii="Times" w:hAnsi="Times"/>
                <w:color w:val="000000"/>
                <w:sz w:val="20"/>
                <w:szCs w:val="20"/>
              </w:rPr>
              <w:lastRenderedPageBreak/>
              <w:t>Heinrich 1976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0145B7F" w14:textId="77777777" w:rsidR="00C72059" w:rsidRDefault="00C72059">
            <w:pPr>
              <w:rPr>
                <w:rFonts w:ascii="Times" w:hAnsi="Times"/>
                <w:color w:val="000000"/>
                <w:sz w:val="20"/>
                <w:szCs w:val="20"/>
              </w:rPr>
            </w:pPr>
            <w:r>
              <w:rPr>
                <w:rFonts w:ascii="Times" w:hAnsi="Times"/>
                <w:color w:val="000000"/>
                <w:sz w:val="20"/>
                <w:szCs w:val="20"/>
              </w:rPr>
              <w:t>Michener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806FA1D" w14:textId="77777777" w:rsidR="00C72059" w:rsidRDefault="00C72059">
            <w:pPr>
              <w:rPr>
                <w:rFonts w:ascii="Times" w:hAnsi="Times"/>
                <w:color w:val="000000"/>
                <w:sz w:val="20"/>
                <w:szCs w:val="20"/>
              </w:rPr>
            </w:pPr>
            <w:proofErr w:type="spellStart"/>
            <w:r>
              <w:rPr>
                <w:rFonts w:ascii="Times" w:hAnsi="Times"/>
                <w:color w:val="000000"/>
                <w:sz w:val="20"/>
                <w:szCs w:val="20"/>
              </w:rPr>
              <w:t>Sugden</w:t>
            </w:r>
            <w:proofErr w:type="spellEnd"/>
            <w:r>
              <w:rPr>
                <w:rFonts w:ascii="Times" w:hAnsi="Times"/>
                <w:color w:val="000000"/>
                <w:sz w:val="20"/>
                <w:szCs w:val="20"/>
              </w:rPr>
              <w:t xml:space="preserve"> 1985</w:t>
            </w:r>
          </w:p>
        </w:tc>
      </w:tr>
      <w:tr w:rsidR="00C72059" w14:paraId="6AA8A0E6"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D44C9D3" w14:textId="77777777" w:rsidR="00C72059" w:rsidRDefault="00C72059">
            <w:pPr>
              <w:rPr>
                <w:rFonts w:ascii="Times" w:hAnsi="Times"/>
                <w:i/>
                <w:iCs/>
                <w:color w:val="000000"/>
                <w:sz w:val="20"/>
                <w:szCs w:val="20"/>
              </w:rPr>
            </w:pPr>
            <w:r>
              <w:rPr>
                <w:rFonts w:ascii="Times" w:hAnsi="Times"/>
                <w:i/>
                <w:iCs/>
                <w:color w:val="000000"/>
                <w:sz w:val="20"/>
                <w:szCs w:val="20"/>
              </w:rPr>
              <w:t>Bombus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2FF794C"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caliginosus</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DDD23B1" w14:textId="77777777" w:rsidR="00C72059" w:rsidRDefault="00C72059">
            <w:pPr>
              <w:rPr>
                <w:rFonts w:ascii="Times" w:hAnsi="Times"/>
                <w:color w:val="000000"/>
                <w:sz w:val="20"/>
                <w:szCs w:val="20"/>
              </w:rPr>
            </w:pPr>
            <w:proofErr w:type="spellStart"/>
            <w:r>
              <w:rPr>
                <w:rFonts w:ascii="Times" w:hAnsi="Times"/>
                <w:color w:val="000000"/>
                <w:sz w:val="20"/>
                <w:szCs w:val="20"/>
              </w:rPr>
              <w:t>Frison</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7AEF0EC" w14:textId="77777777" w:rsidR="00C72059" w:rsidRDefault="00C72059">
            <w:pPr>
              <w:rPr>
                <w:rFonts w:ascii="Times" w:hAnsi="Times"/>
                <w:color w:val="000000"/>
                <w:sz w:val="20"/>
                <w:szCs w:val="20"/>
              </w:rPr>
            </w:pPr>
            <w:r>
              <w:rPr>
                <w:rFonts w:ascii="Times" w:hAnsi="Times"/>
                <w:color w:val="000000"/>
                <w:sz w:val="20"/>
                <w:szCs w:val="20"/>
              </w:rPr>
              <w:t>Thorp et al. 1983, Williams et al. 2014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D5D93B6" w14:textId="77777777" w:rsidR="00C72059" w:rsidRDefault="00C72059">
            <w:pPr>
              <w:rPr>
                <w:rFonts w:ascii="Times" w:hAnsi="Times"/>
                <w:color w:val="000000"/>
                <w:sz w:val="20"/>
                <w:szCs w:val="20"/>
              </w:rPr>
            </w:pPr>
            <w:r>
              <w:rPr>
                <w:rFonts w:ascii="Times" w:hAnsi="Times"/>
                <w:color w:val="000000"/>
                <w:sz w:val="20"/>
                <w:szCs w:val="20"/>
              </w:rPr>
              <w:t>Thorp et al. 1983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9F857E6" w14:textId="77777777" w:rsidR="00C72059" w:rsidRDefault="00C72059">
            <w:pPr>
              <w:rPr>
                <w:rFonts w:ascii="Times" w:hAnsi="Times"/>
                <w:color w:val="000000"/>
                <w:sz w:val="20"/>
                <w:szCs w:val="20"/>
              </w:rPr>
            </w:pPr>
            <w:r>
              <w:rPr>
                <w:rFonts w:ascii="Times" w:hAnsi="Times"/>
                <w:color w:val="000000"/>
                <w:sz w:val="20"/>
                <w:szCs w:val="20"/>
              </w:rPr>
              <w:t>Williams et al. 2014</w:t>
            </w: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275107E5" w14:textId="77777777" w:rsidR="00C72059" w:rsidRDefault="00C72059" w:rsidP="00C72059">
            <w:pPr>
              <w:rPr>
                <w:rFonts w:ascii="Times" w:hAnsi="Times"/>
                <w:color w:val="000000"/>
                <w:sz w:val="20"/>
                <w:szCs w:val="20"/>
              </w:rPr>
            </w:pPr>
            <w:r>
              <w:rPr>
                <w:rFonts w:ascii="Times" w:hAnsi="Times"/>
                <w:color w:val="000000"/>
                <w:sz w:val="20"/>
                <w:szCs w:val="20"/>
              </w:rPr>
              <w:t>Laverty &amp; Plowright 1988</w:t>
            </w:r>
          </w:p>
        </w:tc>
      </w:tr>
      <w:tr w:rsidR="00C72059" w14:paraId="7AFE5E77"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231870C" w14:textId="77777777" w:rsidR="00C72059" w:rsidRDefault="00C72059">
            <w:pPr>
              <w:rPr>
                <w:rFonts w:ascii="Times" w:hAnsi="Times"/>
                <w:i/>
                <w:iCs/>
                <w:color w:val="000000"/>
                <w:sz w:val="20"/>
                <w:szCs w:val="20"/>
              </w:rPr>
            </w:pPr>
            <w:r>
              <w:rPr>
                <w:rFonts w:ascii="Times" w:hAnsi="Times"/>
                <w:i/>
                <w:iCs/>
                <w:color w:val="000000"/>
                <w:sz w:val="20"/>
                <w:szCs w:val="20"/>
              </w:rPr>
              <w:t>Bombus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116BBFE"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californicus</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036B095" w14:textId="77777777" w:rsidR="00C72059" w:rsidRDefault="00C72059">
            <w:pPr>
              <w:rPr>
                <w:rFonts w:ascii="Times" w:hAnsi="Times"/>
                <w:color w:val="000000"/>
                <w:sz w:val="20"/>
                <w:szCs w:val="20"/>
              </w:rPr>
            </w:pPr>
            <w:r>
              <w:rPr>
                <w:rFonts w:ascii="Times" w:hAnsi="Times"/>
                <w:color w:val="000000"/>
                <w:sz w:val="20"/>
                <w:szCs w:val="20"/>
              </w:rPr>
              <w:t>Smith</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D20E52C" w14:textId="77777777" w:rsidR="00C72059" w:rsidRDefault="00C72059">
            <w:pPr>
              <w:rPr>
                <w:rFonts w:ascii="Times" w:hAnsi="Times"/>
                <w:color w:val="000000"/>
                <w:sz w:val="20"/>
                <w:szCs w:val="20"/>
              </w:rPr>
            </w:pPr>
            <w:r>
              <w:rPr>
                <w:rFonts w:ascii="Times" w:hAnsi="Times"/>
                <w:color w:val="000000"/>
                <w:sz w:val="20"/>
                <w:szCs w:val="20"/>
              </w:rPr>
              <w:t>Thorp et al. 1983, Williams et al. 2014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204A6CD" w14:textId="77777777" w:rsidR="00C72059" w:rsidRDefault="00C72059">
            <w:pPr>
              <w:rPr>
                <w:rFonts w:ascii="Times" w:hAnsi="Times"/>
                <w:color w:val="000000"/>
                <w:sz w:val="20"/>
                <w:szCs w:val="20"/>
              </w:rPr>
            </w:pPr>
            <w:r>
              <w:rPr>
                <w:rFonts w:ascii="Times" w:hAnsi="Times"/>
                <w:color w:val="000000"/>
                <w:sz w:val="20"/>
                <w:szCs w:val="20"/>
              </w:rPr>
              <w:t>Thorp et al. 1983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77FB1DC" w14:textId="77777777" w:rsidR="00C72059" w:rsidRDefault="00C72059">
            <w:pPr>
              <w:rPr>
                <w:rFonts w:ascii="Times" w:hAnsi="Times"/>
                <w:color w:val="000000"/>
                <w:sz w:val="20"/>
                <w:szCs w:val="20"/>
              </w:rPr>
            </w:pPr>
            <w:r>
              <w:rPr>
                <w:rFonts w:ascii="Times" w:hAnsi="Times"/>
                <w:color w:val="000000"/>
                <w:sz w:val="20"/>
                <w:szCs w:val="20"/>
              </w:rPr>
              <w:t>Williams et al. 2014</w:t>
            </w: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48D6FEEB" w14:textId="77777777" w:rsidR="00C72059" w:rsidRDefault="00C72059" w:rsidP="00C72059">
            <w:pPr>
              <w:rPr>
                <w:rFonts w:ascii="Times" w:hAnsi="Times"/>
                <w:color w:val="000000"/>
                <w:sz w:val="20"/>
                <w:szCs w:val="20"/>
              </w:rPr>
            </w:pPr>
            <w:r>
              <w:rPr>
                <w:rFonts w:ascii="Times" w:hAnsi="Times"/>
                <w:color w:val="000000"/>
                <w:sz w:val="20"/>
                <w:szCs w:val="20"/>
              </w:rPr>
              <w:t>Laverty &amp; Plowright 1988</w:t>
            </w:r>
          </w:p>
        </w:tc>
      </w:tr>
      <w:tr w:rsidR="00C72059" w14:paraId="6471825B"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B7AFBBC"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Ceratina</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818228F" w14:textId="77777777" w:rsidR="00C72059" w:rsidRDefault="00C72059">
            <w:pPr>
              <w:rPr>
                <w:rFonts w:ascii="Times" w:hAnsi="Times"/>
                <w:i/>
                <w:iCs/>
                <w:color w:val="000000"/>
                <w:sz w:val="20"/>
                <w:szCs w:val="20"/>
              </w:rPr>
            </w:pPr>
            <w:r>
              <w:rPr>
                <w:rFonts w:ascii="Times" w:hAnsi="Times"/>
                <w:i/>
                <w:iCs/>
                <w:color w:val="000000"/>
                <w:sz w:val="20"/>
                <w:szCs w:val="20"/>
              </w:rPr>
              <w:t>sp.</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0F27176" w14:textId="77777777" w:rsidR="00C72059" w:rsidRDefault="00C72059">
            <w:pPr>
              <w:rPr>
                <w:rFonts w:ascii="Times" w:hAnsi="Times"/>
                <w:i/>
                <w:iCs/>
                <w:color w:val="000000"/>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FF78779" w14:textId="77777777" w:rsidR="00C72059" w:rsidRDefault="00C72059">
            <w:pPr>
              <w:rPr>
                <w:rFonts w:ascii="Times" w:hAnsi="Times"/>
                <w:color w:val="000000"/>
                <w:sz w:val="20"/>
                <w:szCs w:val="20"/>
              </w:rPr>
            </w:pPr>
            <w:r>
              <w:rPr>
                <w:rFonts w:ascii="Times" w:hAnsi="Times"/>
                <w:color w:val="000000"/>
                <w:sz w:val="20"/>
                <w:szCs w:val="20"/>
              </w:rPr>
              <w:t>Michener et al. 1994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614EB00" w14:textId="77777777" w:rsidR="00C72059" w:rsidRDefault="00C72059">
            <w:pPr>
              <w:rPr>
                <w:rFonts w:ascii="Times" w:hAnsi="Times"/>
                <w:color w:val="000000"/>
                <w:sz w:val="20"/>
                <w:szCs w:val="20"/>
              </w:rPr>
            </w:pPr>
            <w:proofErr w:type="spellStart"/>
            <w:r>
              <w:rPr>
                <w:rFonts w:ascii="Times" w:hAnsi="Times"/>
                <w:color w:val="000000"/>
                <w:sz w:val="20"/>
                <w:szCs w:val="20"/>
              </w:rPr>
              <w:t>Rehan</w:t>
            </w:r>
            <w:proofErr w:type="spellEnd"/>
            <w:r>
              <w:rPr>
                <w:rFonts w:ascii="Times" w:hAnsi="Times"/>
                <w:color w:val="000000"/>
                <w:sz w:val="20"/>
                <w:szCs w:val="20"/>
              </w:rPr>
              <w:t xml:space="preserve"> et al. 2009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B8821C4" w14:textId="77777777" w:rsidR="00C72059" w:rsidRDefault="00C72059">
            <w:pPr>
              <w:rPr>
                <w:rFonts w:ascii="Times" w:hAnsi="Times"/>
                <w:color w:val="000000"/>
                <w:sz w:val="20"/>
                <w:szCs w:val="20"/>
              </w:rPr>
            </w:pPr>
            <w:r>
              <w:rPr>
                <w:rFonts w:ascii="Times" w:hAnsi="Times"/>
                <w:color w:val="000000"/>
                <w:sz w:val="20"/>
                <w:szCs w:val="20"/>
              </w:rPr>
              <w:t>Michener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084099D" w14:textId="77777777" w:rsidR="00C72059" w:rsidRDefault="00C72059">
            <w:pPr>
              <w:rPr>
                <w:rFonts w:ascii="Times" w:hAnsi="Times"/>
                <w:color w:val="000000"/>
                <w:sz w:val="20"/>
                <w:szCs w:val="20"/>
              </w:rPr>
            </w:pPr>
            <w:proofErr w:type="spellStart"/>
            <w:r>
              <w:rPr>
                <w:rFonts w:ascii="Times" w:hAnsi="Times"/>
                <w:color w:val="000000"/>
                <w:sz w:val="20"/>
                <w:szCs w:val="20"/>
              </w:rPr>
              <w:t>Lebuhn</w:t>
            </w:r>
            <w:proofErr w:type="spellEnd"/>
            <w:r>
              <w:rPr>
                <w:rFonts w:ascii="Times" w:hAnsi="Times"/>
                <w:color w:val="000000"/>
                <w:sz w:val="20"/>
                <w:szCs w:val="20"/>
              </w:rPr>
              <w:t xml:space="preserve"> &amp; Pugh 2013</w:t>
            </w:r>
          </w:p>
        </w:tc>
      </w:tr>
      <w:tr w:rsidR="00C72059" w14:paraId="3BBE71C3"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1A2D159"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Ceratina</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E46250B" w14:textId="77777777" w:rsidR="00C72059" w:rsidRDefault="00C72059">
            <w:pPr>
              <w:rPr>
                <w:rFonts w:ascii="Times" w:hAnsi="Times"/>
                <w:i/>
                <w:iCs/>
                <w:color w:val="000000"/>
                <w:sz w:val="20"/>
                <w:szCs w:val="20"/>
              </w:rPr>
            </w:pPr>
            <w:r>
              <w:rPr>
                <w:rFonts w:ascii="Times" w:hAnsi="Times"/>
                <w:i/>
                <w:iCs/>
                <w:color w:val="000000"/>
                <w:sz w:val="20"/>
                <w:szCs w:val="20"/>
              </w:rPr>
              <w:t>acantha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407C514" w14:textId="77777777" w:rsidR="00C72059" w:rsidRDefault="00C72059">
            <w:pPr>
              <w:rPr>
                <w:rFonts w:ascii="Times" w:hAnsi="Times"/>
                <w:color w:val="000000"/>
                <w:sz w:val="20"/>
                <w:szCs w:val="20"/>
              </w:rPr>
            </w:pPr>
            <w:proofErr w:type="spellStart"/>
            <w:r>
              <w:rPr>
                <w:rFonts w:ascii="Times" w:hAnsi="Times"/>
                <w:color w:val="000000"/>
                <w:sz w:val="20"/>
                <w:szCs w:val="20"/>
              </w:rPr>
              <w:t>Provancher</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9205EF1" w14:textId="287813BB" w:rsidR="00C72059" w:rsidRDefault="001441B9">
            <w:pPr>
              <w:rPr>
                <w:rFonts w:ascii="Times" w:hAnsi="Times"/>
                <w:color w:val="000000"/>
                <w:sz w:val="20"/>
                <w:szCs w:val="20"/>
              </w:rPr>
            </w:pPr>
            <w:r>
              <w:rPr>
                <w:rFonts w:ascii="Times" w:hAnsi="Times"/>
                <w:color w:val="000000"/>
                <w:sz w:val="20"/>
                <w:szCs w:val="20"/>
              </w:rPr>
              <w:t>Discover Life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9E712C0" w14:textId="77777777" w:rsidR="00C72059" w:rsidRDefault="00C72059">
            <w:pPr>
              <w:rPr>
                <w:rFonts w:ascii="Times" w:hAnsi="Times"/>
                <w:color w:val="000000"/>
                <w:sz w:val="20"/>
                <w:szCs w:val="20"/>
              </w:rPr>
            </w:pPr>
            <w:r>
              <w:rPr>
                <w:rFonts w:ascii="Times" w:hAnsi="Times"/>
                <w:color w:val="000000"/>
                <w:sz w:val="20"/>
                <w:szCs w:val="20"/>
              </w:rPr>
              <w:t>McIntosh 1996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0C7295E" w14:textId="77777777" w:rsidR="00C72059" w:rsidRDefault="00C72059">
            <w:pPr>
              <w:rPr>
                <w:rFonts w:ascii="Times" w:hAnsi="Times"/>
                <w:color w:val="000000"/>
                <w:sz w:val="20"/>
                <w:szCs w:val="20"/>
              </w:rPr>
            </w:pPr>
            <w:r>
              <w:rPr>
                <w:rFonts w:ascii="Times" w:hAnsi="Times"/>
                <w:color w:val="000000"/>
                <w:sz w:val="20"/>
                <w:szCs w:val="20"/>
              </w:rPr>
              <w:t>Daly 1973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38AB7EA" w14:textId="77777777" w:rsidR="00C72059" w:rsidRDefault="00C72059">
            <w:pPr>
              <w:rPr>
                <w:rFonts w:ascii="Times" w:hAnsi="Times"/>
                <w:color w:val="000000"/>
                <w:sz w:val="20"/>
                <w:szCs w:val="20"/>
              </w:rPr>
            </w:pPr>
            <w:r>
              <w:rPr>
                <w:rFonts w:ascii="Times" w:hAnsi="Times"/>
                <w:color w:val="000000"/>
                <w:sz w:val="20"/>
                <w:szCs w:val="20"/>
              </w:rPr>
              <w:t>Forrest et al. 2015</w:t>
            </w:r>
          </w:p>
        </w:tc>
      </w:tr>
      <w:tr w:rsidR="00C72059" w14:paraId="77DBA3D3"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41F12F2"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Ceratina</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7267DDF"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nanula</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AB79113" w14:textId="77777777" w:rsidR="00C72059" w:rsidRDefault="00C72059">
            <w:pPr>
              <w:rPr>
                <w:rFonts w:ascii="Times" w:hAnsi="Times"/>
                <w:color w:val="000000"/>
                <w:sz w:val="20"/>
                <w:szCs w:val="20"/>
              </w:rPr>
            </w:pPr>
            <w:proofErr w:type="spellStart"/>
            <w:r>
              <w:rPr>
                <w:rFonts w:ascii="Times" w:hAnsi="Times"/>
                <w:color w:val="000000"/>
                <w:sz w:val="20"/>
                <w:szCs w:val="20"/>
              </w:rPr>
              <w:t>Cockerell</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F458788" w14:textId="1FE7B415" w:rsidR="00C72059" w:rsidRDefault="001441B9">
            <w:pPr>
              <w:rPr>
                <w:rFonts w:ascii="Times" w:hAnsi="Times"/>
                <w:color w:val="000000"/>
                <w:sz w:val="20"/>
                <w:szCs w:val="20"/>
              </w:rPr>
            </w:pPr>
            <w:r>
              <w:rPr>
                <w:rFonts w:ascii="Times" w:hAnsi="Times"/>
                <w:color w:val="000000"/>
                <w:sz w:val="20"/>
                <w:szCs w:val="20"/>
              </w:rPr>
              <w:t>Discover Life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96D2906" w14:textId="77777777" w:rsidR="00C72059" w:rsidRDefault="00C72059">
            <w:pPr>
              <w:rPr>
                <w:rFonts w:ascii="Times" w:hAnsi="Times"/>
                <w:color w:val="000000"/>
                <w:sz w:val="20"/>
                <w:szCs w:val="20"/>
              </w:rPr>
            </w:pPr>
            <w:r>
              <w:rPr>
                <w:rFonts w:ascii="Times" w:hAnsi="Times"/>
                <w:color w:val="000000"/>
                <w:sz w:val="20"/>
                <w:szCs w:val="20"/>
              </w:rPr>
              <w:t>McIntosh 1996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BCBA2FE" w14:textId="77777777" w:rsidR="00C72059" w:rsidRDefault="00C72059">
            <w:pPr>
              <w:rPr>
                <w:rFonts w:ascii="Times" w:hAnsi="Times"/>
                <w:color w:val="000000"/>
                <w:sz w:val="20"/>
                <w:szCs w:val="20"/>
              </w:rPr>
            </w:pPr>
            <w:r>
              <w:rPr>
                <w:rFonts w:ascii="Times" w:hAnsi="Times"/>
                <w:color w:val="000000"/>
                <w:sz w:val="20"/>
                <w:szCs w:val="20"/>
              </w:rPr>
              <w:t>McIntosh 1996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E38E5FB" w14:textId="77777777" w:rsidR="00C72059" w:rsidRDefault="00C72059">
            <w:pPr>
              <w:rPr>
                <w:rFonts w:ascii="Times" w:hAnsi="Times"/>
                <w:color w:val="000000"/>
                <w:sz w:val="20"/>
                <w:szCs w:val="20"/>
              </w:rPr>
            </w:pPr>
            <w:r>
              <w:rPr>
                <w:rFonts w:ascii="Times" w:hAnsi="Times"/>
                <w:color w:val="000000"/>
                <w:sz w:val="20"/>
                <w:szCs w:val="20"/>
              </w:rPr>
              <w:t>Forrest et al. 2015</w:t>
            </w:r>
          </w:p>
        </w:tc>
      </w:tr>
      <w:tr w:rsidR="00C72059" w14:paraId="78236A90"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028C718"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Coelioxys</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76ABDDB" w14:textId="77777777" w:rsidR="00C72059" w:rsidRDefault="00C72059">
            <w:pPr>
              <w:rPr>
                <w:rFonts w:ascii="Times" w:hAnsi="Times"/>
                <w:i/>
                <w:iCs/>
                <w:color w:val="000000"/>
                <w:sz w:val="20"/>
                <w:szCs w:val="20"/>
              </w:rPr>
            </w:pPr>
            <w:r>
              <w:rPr>
                <w:rFonts w:ascii="Times" w:hAnsi="Times"/>
                <w:i/>
                <w:iCs/>
                <w:color w:val="000000"/>
                <w:sz w:val="20"/>
                <w:szCs w:val="20"/>
              </w:rPr>
              <w:t>sp.</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502681A" w14:textId="77777777" w:rsidR="00C72059" w:rsidRDefault="00C72059">
            <w:pPr>
              <w:rPr>
                <w:rFonts w:ascii="Times" w:hAnsi="Times"/>
                <w:i/>
                <w:iCs/>
                <w:color w:val="000000"/>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8609CDD" w14:textId="77777777" w:rsidR="00C72059" w:rsidRDefault="00C72059">
            <w:pPr>
              <w:rPr>
                <w:rFonts w:ascii="Times" w:hAnsi="Times"/>
                <w:color w:val="000000"/>
                <w:sz w:val="20"/>
                <w:szCs w:val="20"/>
              </w:rPr>
            </w:pPr>
            <w:r>
              <w:rPr>
                <w:rFonts w:ascii="Times" w:hAnsi="Times"/>
                <w:color w:val="000000"/>
                <w:sz w:val="20"/>
                <w:szCs w:val="20"/>
              </w:rPr>
              <w:t>Michener et al. 1994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D6EA7F3" w14:textId="77777777" w:rsidR="00C72059" w:rsidRDefault="00C72059">
            <w:pPr>
              <w:rPr>
                <w:rFonts w:ascii="Times" w:hAnsi="Times"/>
                <w:color w:val="000000"/>
                <w:sz w:val="20"/>
                <w:szCs w:val="20"/>
              </w:rPr>
            </w:pPr>
            <w:r>
              <w:rPr>
                <w:rFonts w:ascii="Times" w:hAnsi="Times"/>
                <w:color w:val="000000"/>
                <w:sz w:val="20"/>
                <w:szCs w:val="20"/>
              </w:rPr>
              <w:t>Scott et al. 2011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92DCAB3" w14:textId="77777777" w:rsidR="00C72059" w:rsidRDefault="00C72059">
            <w:pPr>
              <w:rPr>
                <w:rFonts w:ascii="Times" w:hAnsi="Times"/>
                <w:color w:val="000000"/>
                <w:sz w:val="20"/>
                <w:szCs w:val="20"/>
              </w:rPr>
            </w:pPr>
            <w:r>
              <w:rPr>
                <w:rFonts w:ascii="Times" w:hAnsi="Times"/>
                <w:color w:val="000000"/>
                <w:sz w:val="20"/>
                <w:szCs w:val="20"/>
              </w:rPr>
              <w:t>Michener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CC6226D" w14:textId="77777777" w:rsidR="00C72059" w:rsidRDefault="00C72059">
            <w:pPr>
              <w:rPr>
                <w:rFonts w:ascii="Times" w:hAnsi="Times"/>
                <w:color w:val="000000"/>
                <w:sz w:val="20"/>
                <w:szCs w:val="20"/>
              </w:rPr>
            </w:pPr>
            <w:r>
              <w:rPr>
                <w:rFonts w:ascii="Times" w:hAnsi="Times"/>
                <w:color w:val="000000"/>
                <w:sz w:val="20"/>
                <w:szCs w:val="20"/>
              </w:rPr>
              <w:t>Michener 2007</w:t>
            </w:r>
          </w:p>
        </w:tc>
      </w:tr>
      <w:tr w:rsidR="00C72059" w14:paraId="03D4A5C0"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1BC14A5"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Coelioxys</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770BB03"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rufitarsis</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AC316FE" w14:textId="77777777" w:rsidR="00C72059" w:rsidRDefault="00C72059">
            <w:pPr>
              <w:rPr>
                <w:rFonts w:ascii="Times" w:hAnsi="Times"/>
                <w:color w:val="000000"/>
                <w:sz w:val="20"/>
                <w:szCs w:val="20"/>
              </w:rPr>
            </w:pPr>
            <w:r>
              <w:rPr>
                <w:rFonts w:ascii="Times" w:hAnsi="Times"/>
                <w:color w:val="000000"/>
                <w:sz w:val="20"/>
                <w:szCs w:val="20"/>
              </w:rPr>
              <w:t>Smith</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955E1E5" w14:textId="365CBE01" w:rsidR="00C72059" w:rsidRDefault="001441B9">
            <w:pPr>
              <w:rPr>
                <w:rFonts w:ascii="Times" w:hAnsi="Times"/>
                <w:color w:val="000000"/>
                <w:sz w:val="20"/>
                <w:szCs w:val="20"/>
              </w:rPr>
            </w:pPr>
            <w:r>
              <w:rPr>
                <w:rFonts w:ascii="Times" w:hAnsi="Times"/>
                <w:color w:val="000000"/>
                <w:sz w:val="20"/>
                <w:szCs w:val="20"/>
              </w:rPr>
              <w:t>Discover Life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EC7DCF2" w14:textId="77777777" w:rsidR="00C72059" w:rsidRDefault="00C72059">
            <w:pPr>
              <w:rPr>
                <w:rFonts w:ascii="Times" w:hAnsi="Times"/>
                <w:color w:val="000000"/>
                <w:sz w:val="20"/>
                <w:szCs w:val="20"/>
              </w:rPr>
            </w:pPr>
            <w:proofErr w:type="spellStart"/>
            <w:r>
              <w:rPr>
                <w:rFonts w:ascii="Times" w:hAnsi="Times"/>
                <w:color w:val="000000"/>
                <w:sz w:val="20"/>
                <w:szCs w:val="20"/>
              </w:rPr>
              <w:t>Rozen</w:t>
            </w:r>
            <w:proofErr w:type="spellEnd"/>
            <w:r>
              <w:rPr>
                <w:rFonts w:ascii="Times" w:hAnsi="Times"/>
                <w:color w:val="000000"/>
                <w:sz w:val="20"/>
                <w:szCs w:val="20"/>
              </w:rPr>
              <w:t xml:space="preserve"> &amp; </w:t>
            </w:r>
            <w:proofErr w:type="spellStart"/>
            <w:r>
              <w:rPr>
                <w:rFonts w:ascii="Times" w:hAnsi="Times"/>
                <w:color w:val="000000"/>
                <w:sz w:val="20"/>
                <w:szCs w:val="20"/>
              </w:rPr>
              <w:t>Kamel</w:t>
            </w:r>
            <w:proofErr w:type="spellEnd"/>
            <w:r>
              <w:rPr>
                <w:rFonts w:ascii="Times" w:hAnsi="Times"/>
                <w:color w:val="000000"/>
                <w:sz w:val="20"/>
                <w:szCs w:val="20"/>
              </w:rPr>
              <w:t xml:space="preserve"> 2006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473DFB8" w14:textId="77777777" w:rsidR="00C72059" w:rsidRDefault="00C72059">
            <w:pPr>
              <w:rPr>
                <w:rFonts w:ascii="Times" w:hAnsi="Times"/>
                <w:color w:val="000000"/>
                <w:sz w:val="20"/>
                <w:szCs w:val="20"/>
              </w:rPr>
            </w:pPr>
            <w:r>
              <w:rPr>
                <w:rFonts w:ascii="Times" w:hAnsi="Times"/>
                <w:color w:val="000000"/>
                <w:sz w:val="20"/>
                <w:szCs w:val="20"/>
              </w:rPr>
              <w:t>Michener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C5A6B57" w14:textId="77777777" w:rsidR="00C72059" w:rsidRDefault="00C72059">
            <w:pPr>
              <w:rPr>
                <w:rFonts w:ascii="Times" w:hAnsi="Times"/>
                <w:color w:val="000000"/>
                <w:sz w:val="20"/>
                <w:szCs w:val="20"/>
              </w:rPr>
            </w:pPr>
            <w:proofErr w:type="spellStart"/>
            <w:r>
              <w:rPr>
                <w:rFonts w:ascii="Times" w:hAnsi="Times"/>
                <w:color w:val="000000"/>
                <w:sz w:val="20"/>
                <w:szCs w:val="20"/>
              </w:rPr>
              <w:t>Rozen</w:t>
            </w:r>
            <w:proofErr w:type="spellEnd"/>
            <w:r>
              <w:rPr>
                <w:rFonts w:ascii="Times" w:hAnsi="Times"/>
                <w:color w:val="000000"/>
                <w:sz w:val="20"/>
                <w:szCs w:val="20"/>
              </w:rPr>
              <w:t xml:space="preserve"> &amp; </w:t>
            </w:r>
            <w:proofErr w:type="spellStart"/>
            <w:r>
              <w:rPr>
                <w:rFonts w:ascii="Times" w:hAnsi="Times"/>
                <w:color w:val="000000"/>
                <w:sz w:val="20"/>
                <w:szCs w:val="20"/>
              </w:rPr>
              <w:t>Kamel</w:t>
            </w:r>
            <w:proofErr w:type="spellEnd"/>
            <w:r>
              <w:rPr>
                <w:rFonts w:ascii="Times" w:hAnsi="Times"/>
                <w:color w:val="000000"/>
                <w:sz w:val="20"/>
                <w:szCs w:val="20"/>
              </w:rPr>
              <w:t xml:space="preserve"> 2006</w:t>
            </w:r>
          </w:p>
        </w:tc>
      </w:tr>
      <w:tr w:rsidR="00C72059" w14:paraId="4F95314B"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FE7729F"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Colletes</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D24F642" w14:textId="77777777" w:rsidR="00C72059" w:rsidRDefault="00C72059">
            <w:pPr>
              <w:rPr>
                <w:rFonts w:ascii="Times" w:hAnsi="Times"/>
                <w:i/>
                <w:iCs/>
                <w:color w:val="000000"/>
                <w:sz w:val="20"/>
                <w:szCs w:val="20"/>
              </w:rPr>
            </w:pPr>
            <w:r>
              <w:rPr>
                <w:rFonts w:ascii="Times" w:hAnsi="Times"/>
                <w:i/>
                <w:iCs/>
                <w:color w:val="000000"/>
                <w:sz w:val="20"/>
                <w:szCs w:val="20"/>
              </w:rPr>
              <w:t>sp.</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E081A2B" w14:textId="77777777" w:rsidR="00C72059" w:rsidRDefault="00C72059">
            <w:pPr>
              <w:rPr>
                <w:rFonts w:ascii="Times" w:hAnsi="Times"/>
                <w:i/>
                <w:iCs/>
                <w:color w:val="000000"/>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7E0B572" w14:textId="77777777" w:rsidR="00C72059" w:rsidRDefault="00C72059">
            <w:pPr>
              <w:rPr>
                <w:rFonts w:ascii="Times" w:hAnsi="Times"/>
                <w:color w:val="000000"/>
                <w:sz w:val="20"/>
                <w:szCs w:val="20"/>
              </w:rPr>
            </w:pPr>
            <w:r>
              <w:rPr>
                <w:rFonts w:ascii="Times" w:hAnsi="Times"/>
                <w:color w:val="000000"/>
                <w:sz w:val="20"/>
                <w:szCs w:val="20"/>
              </w:rPr>
              <w:t>Michener et al. 1994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29D9760" w14:textId="77777777" w:rsidR="00C72059" w:rsidRDefault="00C72059">
            <w:pPr>
              <w:rPr>
                <w:rFonts w:ascii="Times" w:hAnsi="Times"/>
                <w:color w:val="000000"/>
                <w:sz w:val="20"/>
                <w:szCs w:val="20"/>
              </w:rPr>
            </w:pPr>
            <w:r>
              <w:rPr>
                <w:rFonts w:ascii="Times" w:hAnsi="Times"/>
                <w:color w:val="000000"/>
                <w:sz w:val="20"/>
                <w:szCs w:val="20"/>
              </w:rPr>
              <w:t>Michener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2C52A39" w14:textId="77777777" w:rsidR="00C72059" w:rsidRDefault="00C72059">
            <w:pPr>
              <w:rPr>
                <w:rFonts w:ascii="Times" w:hAnsi="Times"/>
                <w:color w:val="000000"/>
                <w:sz w:val="20"/>
                <w:szCs w:val="20"/>
              </w:rPr>
            </w:pPr>
            <w:r>
              <w:rPr>
                <w:rFonts w:ascii="Times" w:hAnsi="Times"/>
                <w:color w:val="000000"/>
                <w:sz w:val="20"/>
                <w:szCs w:val="20"/>
              </w:rPr>
              <w:t>Michener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0F1995D" w14:textId="77777777" w:rsidR="00C72059" w:rsidRDefault="00C72059">
            <w:pPr>
              <w:rPr>
                <w:rFonts w:ascii="Times" w:hAnsi="Times"/>
                <w:color w:val="000000"/>
                <w:sz w:val="20"/>
                <w:szCs w:val="20"/>
              </w:rPr>
            </w:pPr>
            <w:r>
              <w:rPr>
                <w:rFonts w:ascii="Times" w:hAnsi="Times"/>
                <w:color w:val="000000"/>
                <w:sz w:val="20"/>
                <w:szCs w:val="20"/>
              </w:rPr>
              <w:t>Michener 2007</w:t>
            </w:r>
          </w:p>
        </w:tc>
      </w:tr>
      <w:tr w:rsidR="00C72059" w14:paraId="444E0AFF"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990E00B"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Dufourea</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5EFC41D" w14:textId="77777777" w:rsidR="00C72059" w:rsidRDefault="00C72059">
            <w:pPr>
              <w:rPr>
                <w:rFonts w:ascii="Times" w:hAnsi="Times"/>
                <w:i/>
                <w:iCs/>
                <w:color w:val="000000"/>
                <w:sz w:val="20"/>
                <w:szCs w:val="20"/>
              </w:rPr>
            </w:pPr>
            <w:r>
              <w:rPr>
                <w:rFonts w:ascii="Times" w:hAnsi="Times"/>
                <w:i/>
                <w:iCs/>
                <w:color w:val="000000"/>
                <w:sz w:val="20"/>
                <w:szCs w:val="20"/>
              </w:rPr>
              <w:t>sp.</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A435644" w14:textId="77777777" w:rsidR="00C72059" w:rsidRDefault="00C72059">
            <w:pPr>
              <w:rPr>
                <w:rFonts w:ascii="Times" w:hAnsi="Times"/>
                <w:i/>
                <w:iCs/>
                <w:color w:val="000000"/>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4513E5B" w14:textId="77777777" w:rsidR="00C72059" w:rsidRDefault="00C72059">
            <w:pPr>
              <w:rPr>
                <w:rFonts w:ascii="Times" w:hAnsi="Times"/>
                <w:color w:val="000000"/>
                <w:sz w:val="20"/>
                <w:szCs w:val="20"/>
              </w:rPr>
            </w:pPr>
            <w:r>
              <w:rPr>
                <w:rFonts w:ascii="Times" w:hAnsi="Times"/>
                <w:color w:val="000000"/>
                <w:sz w:val="20"/>
                <w:szCs w:val="20"/>
              </w:rPr>
              <w:t>Michener et al. 1994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BD1DFC2" w14:textId="77777777" w:rsidR="00C72059" w:rsidRDefault="00C72059">
            <w:pPr>
              <w:rPr>
                <w:rFonts w:ascii="Times" w:hAnsi="Times"/>
                <w:color w:val="000000"/>
                <w:sz w:val="20"/>
                <w:szCs w:val="20"/>
              </w:rPr>
            </w:pPr>
            <w:r>
              <w:rPr>
                <w:rFonts w:ascii="Times" w:hAnsi="Times"/>
                <w:color w:val="000000"/>
                <w:sz w:val="20"/>
                <w:szCs w:val="20"/>
              </w:rPr>
              <w:t>Scott et al. 2011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D81DFE2" w14:textId="77777777" w:rsidR="00C72059" w:rsidRDefault="00C72059">
            <w:pPr>
              <w:rPr>
                <w:rFonts w:ascii="Times" w:hAnsi="Times"/>
                <w:color w:val="000000"/>
                <w:sz w:val="20"/>
                <w:szCs w:val="20"/>
              </w:rPr>
            </w:pPr>
            <w:proofErr w:type="spellStart"/>
            <w:r>
              <w:rPr>
                <w:rFonts w:ascii="Times" w:hAnsi="Times"/>
                <w:color w:val="000000"/>
                <w:sz w:val="20"/>
                <w:szCs w:val="20"/>
              </w:rPr>
              <w:t>Lebuhn</w:t>
            </w:r>
            <w:proofErr w:type="spellEnd"/>
            <w:r>
              <w:rPr>
                <w:rFonts w:ascii="Times" w:hAnsi="Times"/>
                <w:color w:val="000000"/>
                <w:sz w:val="20"/>
                <w:szCs w:val="20"/>
              </w:rPr>
              <w:t xml:space="preserve"> &amp; Pugh 2013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A76A2BD" w14:textId="77777777" w:rsidR="00C72059" w:rsidRDefault="00C72059">
            <w:pPr>
              <w:rPr>
                <w:rFonts w:ascii="Times" w:hAnsi="Times"/>
                <w:color w:val="000000"/>
                <w:sz w:val="20"/>
                <w:szCs w:val="20"/>
              </w:rPr>
            </w:pPr>
            <w:r>
              <w:rPr>
                <w:rFonts w:ascii="Times" w:hAnsi="Times"/>
                <w:color w:val="000000"/>
                <w:sz w:val="20"/>
                <w:szCs w:val="20"/>
              </w:rPr>
              <w:t>Michener 2007</w:t>
            </w:r>
          </w:p>
        </w:tc>
      </w:tr>
      <w:tr w:rsidR="00C72059" w14:paraId="26FF6E41"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108A66B"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Eucera</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3E4F8D0" w14:textId="77777777" w:rsidR="00C72059" w:rsidRDefault="00C72059">
            <w:pPr>
              <w:rPr>
                <w:rFonts w:ascii="Times" w:hAnsi="Times"/>
                <w:i/>
                <w:iCs/>
                <w:color w:val="000000"/>
                <w:sz w:val="20"/>
                <w:szCs w:val="20"/>
              </w:rPr>
            </w:pPr>
            <w:r>
              <w:rPr>
                <w:rFonts w:ascii="Times" w:hAnsi="Times"/>
                <w:i/>
                <w:iCs/>
                <w:color w:val="000000"/>
                <w:sz w:val="20"/>
                <w:szCs w:val="20"/>
              </w:rPr>
              <w:t>sp.</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22A2844" w14:textId="77777777" w:rsidR="00C72059" w:rsidRDefault="00C72059">
            <w:pPr>
              <w:rPr>
                <w:rFonts w:ascii="Times" w:hAnsi="Times"/>
                <w:i/>
                <w:iCs/>
                <w:color w:val="000000"/>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657A2CD" w14:textId="77777777" w:rsidR="00C72059" w:rsidRDefault="00C72059">
            <w:pPr>
              <w:rPr>
                <w:rFonts w:ascii="Times" w:hAnsi="Times"/>
                <w:color w:val="000000"/>
                <w:sz w:val="20"/>
                <w:szCs w:val="20"/>
              </w:rPr>
            </w:pPr>
            <w:r>
              <w:rPr>
                <w:rFonts w:ascii="Times" w:hAnsi="Times"/>
                <w:color w:val="000000"/>
                <w:sz w:val="20"/>
                <w:szCs w:val="20"/>
              </w:rPr>
              <w:t>Michener et al. 1994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B0D741B" w14:textId="77777777" w:rsidR="00C72059" w:rsidRDefault="00C72059">
            <w:pPr>
              <w:rPr>
                <w:rFonts w:ascii="Times" w:hAnsi="Times"/>
                <w:color w:val="000000"/>
                <w:sz w:val="20"/>
                <w:szCs w:val="20"/>
              </w:rPr>
            </w:pPr>
            <w:proofErr w:type="spellStart"/>
            <w:r>
              <w:rPr>
                <w:rFonts w:ascii="Times" w:hAnsi="Times"/>
                <w:color w:val="000000"/>
                <w:sz w:val="20"/>
                <w:szCs w:val="20"/>
              </w:rPr>
              <w:t>Lebuhn</w:t>
            </w:r>
            <w:proofErr w:type="spellEnd"/>
            <w:r>
              <w:rPr>
                <w:rFonts w:ascii="Times" w:hAnsi="Times"/>
                <w:color w:val="000000"/>
                <w:sz w:val="20"/>
                <w:szCs w:val="20"/>
              </w:rPr>
              <w:t xml:space="preserve"> &amp; Pugh 2013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E2BFD48" w14:textId="77777777" w:rsidR="00C72059" w:rsidRDefault="00C72059">
            <w:pPr>
              <w:rPr>
                <w:rFonts w:ascii="Times" w:hAnsi="Times"/>
                <w:color w:val="000000"/>
                <w:sz w:val="20"/>
                <w:szCs w:val="20"/>
              </w:rPr>
            </w:pPr>
            <w:proofErr w:type="spellStart"/>
            <w:r>
              <w:rPr>
                <w:rFonts w:ascii="Times" w:hAnsi="Times"/>
                <w:color w:val="000000"/>
                <w:sz w:val="20"/>
                <w:szCs w:val="20"/>
              </w:rPr>
              <w:t>Lebuhn</w:t>
            </w:r>
            <w:proofErr w:type="spellEnd"/>
            <w:r>
              <w:rPr>
                <w:rFonts w:ascii="Times" w:hAnsi="Times"/>
                <w:color w:val="000000"/>
                <w:sz w:val="20"/>
                <w:szCs w:val="20"/>
              </w:rPr>
              <w:t xml:space="preserve"> &amp; Pugh 2013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8A0AC50" w14:textId="77777777" w:rsidR="00C72059" w:rsidRDefault="00C72059">
            <w:pPr>
              <w:rPr>
                <w:rFonts w:ascii="Times" w:hAnsi="Times"/>
                <w:color w:val="000000"/>
                <w:sz w:val="20"/>
                <w:szCs w:val="20"/>
              </w:rPr>
            </w:pPr>
            <w:proofErr w:type="spellStart"/>
            <w:r>
              <w:rPr>
                <w:rFonts w:ascii="Times" w:hAnsi="Times"/>
                <w:color w:val="000000"/>
                <w:sz w:val="20"/>
                <w:szCs w:val="20"/>
              </w:rPr>
              <w:t>Lebuhn</w:t>
            </w:r>
            <w:proofErr w:type="spellEnd"/>
            <w:r>
              <w:rPr>
                <w:rFonts w:ascii="Times" w:hAnsi="Times"/>
                <w:color w:val="000000"/>
                <w:sz w:val="20"/>
                <w:szCs w:val="20"/>
              </w:rPr>
              <w:t xml:space="preserve"> &amp; Pugh 2013</w:t>
            </w:r>
          </w:p>
        </w:tc>
      </w:tr>
      <w:tr w:rsidR="00C72059" w14:paraId="6A5373E8"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0356A63"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Eucera</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C3F2957"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actuosa</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E21AC1E" w14:textId="77777777" w:rsidR="00C72059" w:rsidRDefault="00C72059">
            <w:pPr>
              <w:rPr>
                <w:rFonts w:ascii="Times" w:hAnsi="Times"/>
                <w:color w:val="000000"/>
                <w:sz w:val="20"/>
                <w:szCs w:val="20"/>
              </w:rPr>
            </w:pPr>
            <w:r>
              <w:rPr>
                <w:rFonts w:ascii="Times" w:hAnsi="Times"/>
                <w:color w:val="000000"/>
                <w:sz w:val="20"/>
                <w:szCs w:val="20"/>
              </w:rPr>
              <w:t>Cresson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CD4FFF9" w14:textId="423E9498" w:rsidR="00C72059" w:rsidRDefault="001441B9">
            <w:pPr>
              <w:rPr>
                <w:rFonts w:ascii="Times" w:hAnsi="Times"/>
                <w:color w:val="000000"/>
                <w:sz w:val="20"/>
                <w:szCs w:val="20"/>
              </w:rPr>
            </w:pPr>
            <w:r>
              <w:rPr>
                <w:rFonts w:ascii="Times" w:hAnsi="Times"/>
                <w:color w:val="000000"/>
                <w:sz w:val="20"/>
                <w:szCs w:val="20"/>
              </w:rPr>
              <w:t>Discover Life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26CBDB6" w14:textId="77777777" w:rsidR="00C72059" w:rsidRDefault="00C72059">
            <w:pPr>
              <w:rPr>
                <w:rFonts w:ascii="Times" w:hAnsi="Times"/>
                <w:color w:val="000000"/>
                <w:sz w:val="20"/>
                <w:szCs w:val="20"/>
              </w:rPr>
            </w:pPr>
            <w:r>
              <w:rPr>
                <w:rFonts w:ascii="Times" w:hAnsi="Times"/>
                <w:color w:val="000000"/>
                <w:sz w:val="20"/>
                <w:szCs w:val="20"/>
              </w:rPr>
              <w:t>Forrest et al. 2015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0B6C92F" w14:textId="77777777" w:rsidR="00C72059" w:rsidRDefault="00C72059">
            <w:pPr>
              <w:rPr>
                <w:rFonts w:ascii="Times" w:hAnsi="Times"/>
                <w:color w:val="000000"/>
                <w:sz w:val="20"/>
                <w:szCs w:val="20"/>
              </w:rPr>
            </w:pPr>
            <w:r>
              <w:rPr>
                <w:rFonts w:ascii="Times" w:hAnsi="Times"/>
                <w:color w:val="000000"/>
                <w:sz w:val="20"/>
                <w:szCs w:val="20"/>
              </w:rPr>
              <w:t>Forrest et al. 2015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F50D04A" w14:textId="77777777" w:rsidR="00C72059" w:rsidRDefault="00C72059">
            <w:pPr>
              <w:rPr>
                <w:rFonts w:ascii="Times" w:hAnsi="Times"/>
                <w:color w:val="000000"/>
                <w:sz w:val="20"/>
                <w:szCs w:val="20"/>
              </w:rPr>
            </w:pPr>
            <w:r>
              <w:rPr>
                <w:rFonts w:ascii="Times" w:hAnsi="Times"/>
                <w:color w:val="000000"/>
                <w:sz w:val="20"/>
                <w:szCs w:val="20"/>
              </w:rPr>
              <w:t>Forrest et al. 2015</w:t>
            </w:r>
          </w:p>
        </w:tc>
      </w:tr>
      <w:tr w:rsidR="00C72059" w14:paraId="290F28B7"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E9280FF"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Peponapis</w:t>
            </w:r>
            <w:proofErr w:type="spellEnd"/>
            <w:r>
              <w:rPr>
                <w:rFonts w:ascii="Times" w:hAnsi="Times"/>
                <w:i/>
                <w:iCs/>
                <w:color w:val="000000"/>
                <w:sz w:val="20"/>
                <w:szCs w:val="20"/>
              </w:rPr>
              <w:t xml:space="preserve"> (or </w:t>
            </w:r>
            <w:proofErr w:type="spellStart"/>
            <w:r>
              <w:rPr>
                <w:rFonts w:ascii="Times" w:hAnsi="Times"/>
                <w:i/>
                <w:iCs/>
                <w:color w:val="000000"/>
                <w:sz w:val="20"/>
                <w:szCs w:val="20"/>
              </w:rPr>
              <w:t>Eucera</w:t>
            </w:r>
            <w:proofErr w:type="spellEnd"/>
            <w:r>
              <w:rPr>
                <w:rFonts w:ascii="Times" w:hAnsi="Times"/>
                <w:i/>
                <w:iCs/>
                <w:color w:val="000000"/>
                <w:sz w:val="20"/>
                <w:szCs w:val="20"/>
              </w:rPr>
              <w: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56B77D2"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pruinosa</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6E0B48B" w14:textId="77777777" w:rsidR="00C72059" w:rsidRDefault="00C72059">
            <w:pPr>
              <w:rPr>
                <w:rFonts w:ascii="Times" w:hAnsi="Times"/>
                <w:color w:val="000000"/>
                <w:sz w:val="20"/>
                <w:szCs w:val="20"/>
              </w:rPr>
            </w:pPr>
            <w:r>
              <w:rPr>
                <w:rFonts w:ascii="Times" w:hAnsi="Times"/>
                <w:color w:val="000000"/>
                <w:sz w:val="20"/>
                <w:szCs w:val="20"/>
              </w:rPr>
              <w:t>Say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57AF8B5" w14:textId="62BA28B7" w:rsidR="00C72059" w:rsidRDefault="001441B9">
            <w:pPr>
              <w:rPr>
                <w:rFonts w:ascii="Times" w:hAnsi="Times"/>
                <w:color w:val="000000"/>
                <w:sz w:val="20"/>
                <w:szCs w:val="20"/>
              </w:rPr>
            </w:pPr>
            <w:r>
              <w:rPr>
                <w:rFonts w:ascii="Times" w:hAnsi="Times"/>
                <w:color w:val="000000"/>
                <w:sz w:val="20"/>
                <w:szCs w:val="20"/>
              </w:rPr>
              <w:t>Discover Life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9A42B25" w14:textId="77777777" w:rsidR="00C72059" w:rsidRDefault="00C72059">
            <w:pPr>
              <w:rPr>
                <w:rFonts w:ascii="Times" w:hAnsi="Times"/>
                <w:color w:val="000000"/>
                <w:sz w:val="20"/>
                <w:szCs w:val="20"/>
              </w:rPr>
            </w:pPr>
            <w:r>
              <w:rPr>
                <w:rFonts w:ascii="Times" w:hAnsi="Times"/>
                <w:color w:val="000000"/>
                <w:sz w:val="20"/>
                <w:szCs w:val="20"/>
              </w:rPr>
              <w:t>Forrest et al. 2015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A17F9CA" w14:textId="77777777" w:rsidR="00C72059" w:rsidRDefault="00C72059">
            <w:pPr>
              <w:rPr>
                <w:rFonts w:ascii="Times" w:hAnsi="Times"/>
                <w:color w:val="000000"/>
                <w:sz w:val="20"/>
                <w:szCs w:val="20"/>
              </w:rPr>
            </w:pPr>
            <w:r>
              <w:rPr>
                <w:rFonts w:ascii="Times" w:hAnsi="Times"/>
                <w:color w:val="000000"/>
                <w:sz w:val="20"/>
                <w:szCs w:val="20"/>
              </w:rPr>
              <w:t>Michener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4D6A1EF" w14:textId="77777777" w:rsidR="00C72059" w:rsidRDefault="00C72059">
            <w:pPr>
              <w:rPr>
                <w:rFonts w:ascii="Times" w:hAnsi="Times"/>
                <w:color w:val="000000"/>
                <w:sz w:val="20"/>
                <w:szCs w:val="20"/>
              </w:rPr>
            </w:pPr>
            <w:r>
              <w:rPr>
                <w:rFonts w:ascii="Times" w:hAnsi="Times"/>
                <w:color w:val="000000"/>
                <w:sz w:val="20"/>
                <w:szCs w:val="20"/>
              </w:rPr>
              <w:t>Forrest et al. 2015</w:t>
            </w:r>
          </w:p>
        </w:tc>
      </w:tr>
      <w:tr w:rsidR="00C72059" w14:paraId="3F38B782"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599B49E"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Halictus</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4B2FDD2" w14:textId="77777777" w:rsidR="00C72059" w:rsidRDefault="00C72059">
            <w:pPr>
              <w:rPr>
                <w:rFonts w:ascii="Times" w:hAnsi="Times"/>
                <w:i/>
                <w:iCs/>
                <w:color w:val="000000"/>
                <w:sz w:val="20"/>
                <w:szCs w:val="20"/>
              </w:rPr>
            </w:pPr>
            <w:r>
              <w:rPr>
                <w:rFonts w:ascii="Times" w:hAnsi="Times"/>
                <w:i/>
                <w:iCs/>
                <w:color w:val="000000"/>
                <w:sz w:val="20"/>
                <w:szCs w:val="20"/>
              </w:rPr>
              <w:t>sp.</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1C034C2" w14:textId="77777777" w:rsidR="00C72059" w:rsidRDefault="00C72059">
            <w:pPr>
              <w:rPr>
                <w:rFonts w:ascii="Times" w:hAnsi="Times"/>
                <w:i/>
                <w:iCs/>
                <w:color w:val="000000"/>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5B4DDA7" w14:textId="77777777" w:rsidR="00C72059" w:rsidRDefault="00C72059">
            <w:pPr>
              <w:rPr>
                <w:rFonts w:ascii="Times" w:hAnsi="Times"/>
                <w:color w:val="000000"/>
                <w:sz w:val="20"/>
                <w:szCs w:val="20"/>
              </w:rPr>
            </w:pPr>
            <w:r>
              <w:rPr>
                <w:rFonts w:ascii="Times" w:hAnsi="Times"/>
                <w:color w:val="000000"/>
                <w:sz w:val="20"/>
                <w:szCs w:val="20"/>
              </w:rPr>
              <w:t>Michener et al. 1994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6A82E15" w14:textId="77777777" w:rsidR="00C72059" w:rsidRDefault="00C72059">
            <w:pPr>
              <w:rPr>
                <w:rFonts w:ascii="Times" w:hAnsi="Times"/>
                <w:color w:val="000000"/>
                <w:sz w:val="20"/>
                <w:szCs w:val="20"/>
              </w:rPr>
            </w:pPr>
            <w:proofErr w:type="spellStart"/>
            <w:r>
              <w:rPr>
                <w:rFonts w:ascii="Times" w:hAnsi="Times"/>
                <w:color w:val="000000"/>
                <w:sz w:val="20"/>
                <w:szCs w:val="20"/>
              </w:rPr>
              <w:t>Lebuhn</w:t>
            </w:r>
            <w:proofErr w:type="spellEnd"/>
            <w:r>
              <w:rPr>
                <w:rFonts w:ascii="Times" w:hAnsi="Times"/>
                <w:color w:val="000000"/>
                <w:sz w:val="20"/>
                <w:szCs w:val="20"/>
              </w:rPr>
              <w:t xml:space="preserve"> &amp; Pugh 2013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CFC8A02" w14:textId="77777777" w:rsidR="00C72059" w:rsidRDefault="00C72059">
            <w:pPr>
              <w:rPr>
                <w:rFonts w:ascii="Times" w:hAnsi="Times"/>
                <w:color w:val="000000"/>
                <w:sz w:val="20"/>
                <w:szCs w:val="20"/>
              </w:rPr>
            </w:pPr>
            <w:r>
              <w:rPr>
                <w:rFonts w:ascii="Times" w:hAnsi="Times"/>
                <w:color w:val="000000"/>
                <w:sz w:val="20"/>
                <w:szCs w:val="20"/>
              </w:rPr>
              <w:t>Michener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F475947" w14:textId="77777777" w:rsidR="00C72059" w:rsidRDefault="00C72059">
            <w:pPr>
              <w:rPr>
                <w:rFonts w:ascii="Times" w:hAnsi="Times"/>
                <w:color w:val="000000"/>
                <w:sz w:val="20"/>
                <w:szCs w:val="20"/>
              </w:rPr>
            </w:pPr>
            <w:r>
              <w:rPr>
                <w:rFonts w:ascii="Times" w:hAnsi="Times"/>
                <w:color w:val="000000"/>
                <w:sz w:val="20"/>
                <w:szCs w:val="20"/>
              </w:rPr>
              <w:t>Michener 2007</w:t>
            </w:r>
          </w:p>
        </w:tc>
      </w:tr>
      <w:tr w:rsidR="00C72059" w14:paraId="6F152A8D"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DE4D156"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Halictus</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E3FCBA6"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confusus</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0747F71" w14:textId="77777777" w:rsidR="00C72059" w:rsidRDefault="00C72059">
            <w:pPr>
              <w:rPr>
                <w:rFonts w:ascii="Times" w:hAnsi="Times"/>
                <w:color w:val="000000"/>
                <w:sz w:val="20"/>
                <w:szCs w:val="20"/>
              </w:rPr>
            </w:pPr>
            <w:r>
              <w:rPr>
                <w:rFonts w:ascii="Times" w:hAnsi="Times"/>
                <w:color w:val="000000"/>
                <w:sz w:val="20"/>
                <w:szCs w:val="20"/>
              </w:rPr>
              <w:t>Smith</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049C741" w14:textId="77777777" w:rsidR="00C72059" w:rsidRDefault="00C72059">
            <w:pPr>
              <w:rPr>
                <w:rFonts w:ascii="Times" w:hAnsi="Times"/>
                <w:color w:val="000000"/>
                <w:sz w:val="20"/>
                <w:szCs w:val="20"/>
              </w:rPr>
            </w:pPr>
            <w:r>
              <w:rPr>
                <w:rFonts w:ascii="Times" w:hAnsi="Times"/>
                <w:color w:val="000000"/>
                <w:sz w:val="20"/>
                <w:szCs w:val="20"/>
              </w:rPr>
              <w:t>Roberts 1973b</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96DBABD" w14:textId="77777777" w:rsidR="00C72059" w:rsidRDefault="00C72059">
            <w:pPr>
              <w:rPr>
                <w:rFonts w:ascii="Times" w:hAnsi="Times"/>
                <w:color w:val="000000"/>
                <w:sz w:val="20"/>
                <w:szCs w:val="20"/>
              </w:rPr>
            </w:pPr>
            <w:r>
              <w:rPr>
                <w:rFonts w:ascii="Times" w:hAnsi="Times"/>
                <w:color w:val="000000"/>
                <w:sz w:val="20"/>
                <w:szCs w:val="20"/>
              </w:rPr>
              <w:t>Richards et al. 2010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1A1DDDC" w14:textId="77777777" w:rsidR="00C72059" w:rsidRDefault="00C72059">
            <w:pPr>
              <w:rPr>
                <w:rFonts w:ascii="Times" w:hAnsi="Times"/>
                <w:color w:val="000000"/>
                <w:sz w:val="20"/>
                <w:szCs w:val="20"/>
              </w:rPr>
            </w:pPr>
            <w:r>
              <w:rPr>
                <w:rFonts w:ascii="Times" w:hAnsi="Times"/>
                <w:color w:val="000000"/>
                <w:sz w:val="20"/>
                <w:szCs w:val="20"/>
              </w:rPr>
              <w:t>Richards et al. 2010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9C90016" w14:textId="77777777" w:rsidR="00C72059" w:rsidRDefault="00C72059">
            <w:pPr>
              <w:rPr>
                <w:rFonts w:ascii="Times" w:hAnsi="Times"/>
                <w:color w:val="000000"/>
                <w:sz w:val="20"/>
                <w:szCs w:val="20"/>
              </w:rPr>
            </w:pPr>
            <w:r>
              <w:rPr>
                <w:rFonts w:ascii="Times" w:hAnsi="Times"/>
                <w:color w:val="000000"/>
                <w:sz w:val="20"/>
                <w:szCs w:val="20"/>
              </w:rPr>
              <w:t>Dolphin 1978</w:t>
            </w:r>
          </w:p>
        </w:tc>
      </w:tr>
      <w:tr w:rsidR="00C72059" w14:paraId="65B4AE30"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A0E515F"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Halictus</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2545D97"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ligatus</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997268C" w14:textId="77777777" w:rsidR="00C72059" w:rsidRDefault="00C72059">
            <w:pPr>
              <w:rPr>
                <w:rFonts w:ascii="Times" w:hAnsi="Times"/>
                <w:color w:val="000000"/>
                <w:sz w:val="20"/>
                <w:szCs w:val="20"/>
              </w:rPr>
            </w:pPr>
            <w:r>
              <w:rPr>
                <w:rFonts w:ascii="Times" w:hAnsi="Times"/>
                <w:color w:val="000000"/>
                <w:sz w:val="20"/>
                <w:szCs w:val="20"/>
              </w:rPr>
              <w:t>Say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6AEA7A4" w14:textId="77777777" w:rsidR="00C72059" w:rsidRDefault="00C72059">
            <w:pPr>
              <w:rPr>
                <w:rFonts w:ascii="Times" w:hAnsi="Times"/>
                <w:color w:val="000000"/>
                <w:sz w:val="20"/>
                <w:szCs w:val="20"/>
              </w:rPr>
            </w:pPr>
            <w:r>
              <w:rPr>
                <w:rFonts w:ascii="Times" w:hAnsi="Times"/>
                <w:color w:val="000000"/>
                <w:sz w:val="20"/>
                <w:szCs w:val="20"/>
              </w:rPr>
              <w:t>Roberts 1973b</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562362A" w14:textId="77777777" w:rsidR="00C72059" w:rsidRDefault="00C72059">
            <w:pPr>
              <w:rPr>
                <w:rFonts w:ascii="Times" w:hAnsi="Times"/>
                <w:color w:val="000000"/>
                <w:sz w:val="20"/>
                <w:szCs w:val="20"/>
              </w:rPr>
            </w:pPr>
            <w:r>
              <w:rPr>
                <w:rFonts w:ascii="Times" w:hAnsi="Times"/>
                <w:color w:val="000000"/>
                <w:sz w:val="20"/>
                <w:szCs w:val="20"/>
              </w:rPr>
              <w:t>Forrest et al. 2015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3C4BF34" w14:textId="77777777" w:rsidR="00C72059" w:rsidRDefault="00C72059">
            <w:pPr>
              <w:rPr>
                <w:rFonts w:ascii="Times" w:hAnsi="Times"/>
                <w:color w:val="000000"/>
                <w:sz w:val="20"/>
                <w:szCs w:val="20"/>
              </w:rPr>
            </w:pPr>
            <w:r>
              <w:rPr>
                <w:rFonts w:ascii="Times" w:hAnsi="Times"/>
                <w:color w:val="000000"/>
                <w:sz w:val="20"/>
                <w:szCs w:val="20"/>
              </w:rPr>
              <w:t>Michener 2007</w:t>
            </w: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1DE7EE7B" w14:textId="77777777" w:rsidR="00C72059" w:rsidRDefault="00C72059" w:rsidP="00C72059">
            <w:pPr>
              <w:rPr>
                <w:rFonts w:ascii="Times" w:hAnsi="Times"/>
                <w:color w:val="000000"/>
                <w:sz w:val="20"/>
                <w:szCs w:val="20"/>
              </w:rPr>
            </w:pPr>
            <w:r>
              <w:rPr>
                <w:rFonts w:ascii="Times" w:hAnsi="Times"/>
                <w:color w:val="000000"/>
                <w:sz w:val="20"/>
                <w:szCs w:val="20"/>
              </w:rPr>
              <w:t>Forrest et al. 2015, Packer et al. 2007</w:t>
            </w:r>
          </w:p>
        </w:tc>
      </w:tr>
      <w:tr w:rsidR="00C72059" w14:paraId="2A33A583"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F8B488B"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Halictus</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D6AE5EB"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tripartitus</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9035805" w14:textId="77777777" w:rsidR="00C72059" w:rsidRDefault="00C72059">
            <w:pPr>
              <w:rPr>
                <w:rFonts w:ascii="Times" w:hAnsi="Times"/>
                <w:color w:val="000000"/>
                <w:sz w:val="20"/>
                <w:szCs w:val="20"/>
              </w:rPr>
            </w:pPr>
            <w:proofErr w:type="spellStart"/>
            <w:r>
              <w:rPr>
                <w:rFonts w:ascii="Times" w:hAnsi="Times"/>
                <w:color w:val="000000"/>
                <w:sz w:val="20"/>
                <w:szCs w:val="20"/>
              </w:rPr>
              <w:t>Cockerell</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0545DCE" w14:textId="77777777" w:rsidR="00C72059" w:rsidRDefault="00C72059">
            <w:pPr>
              <w:rPr>
                <w:rFonts w:ascii="Times" w:hAnsi="Times"/>
                <w:color w:val="000000"/>
                <w:sz w:val="20"/>
                <w:szCs w:val="20"/>
              </w:rPr>
            </w:pPr>
            <w:r>
              <w:rPr>
                <w:rFonts w:ascii="Times" w:hAnsi="Times"/>
                <w:color w:val="000000"/>
                <w:sz w:val="20"/>
                <w:szCs w:val="20"/>
              </w:rPr>
              <w:t>Roberts 1973b</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F9F8533" w14:textId="77777777" w:rsidR="00C72059" w:rsidRDefault="00C72059">
            <w:pPr>
              <w:rPr>
                <w:rFonts w:ascii="Times" w:hAnsi="Times"/>
                <w:color w:val="000000"/>
                <w:sz w:val="20"/>
                <w:szCs w:val="20"/>
              </w:rPr>
            </w:pPr>
            <w:r>
              <w:rPr>
                <w:rFonts w:ascii="Times" w:hAnsi="Times"/>
                <w:color w:val="000000"/>
                <w:sz w:val="20"/>
                <w:szCs w:val="20"/>
              </w:rPr>
              <w:t>Packer et al.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5C5B571" w14:textId="77777777" w:rsidR="00C72059" w:rsidRDefault="00C72059">
            <w:pPr>
              <w:rPr>
                <w:rFonts w:ascii="Times" w:hAnsi="Times"/>
                <w:color w:val="000000"/>
                <w:sz w:val="20"/>
                <w:szCs w:val="20"/>
              </w:rPr>
            </w:pPr>
            <w:r>
              <w:rPr>
                <w:rFonts w:ascii="Times" w:hAnsi="Times"/>
                <w:color w:val="000000"/>
                <w:sz w:val="20"/>
                <w:szCs w:val="20"/>
              </w:rPr>
              <w:t>Packer et al.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CCE8791" w14:textId="77777777" w:rsidR="00C72059" w:rsidRDefault="00C72059">
            <w:pPr>
              <w:rPr>
                <w:rFonts w:ascii="Times" w:hAnsi="Times"/>
                <w:color w:val="000000"/>
                <w:sz w:val="20"/>
                <w:szCs w:val="20"/>
              </w:rPr>
            </w:pPr>
            <w:r>
              <w:rPr>
                <w:rFonts w:ascii="Times" w:hAnsi="Times"/>
                <w:color w:val="000000"/>
                <w:sz w:val="20"/>
                <w:szCs w:val="20"/>
              </w:rPr>
              <w:t>Forrest et al. 2015</w:t>
            </w:r>
          </w:p>
        </w:tc>
      </w:tr>
      <w:tr w:rsidR="00C72059" w14:paraId="71921A0B"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A615248"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Halictus</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29E56C5"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rubicundus</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F738967" w14:textId="77777777" w:rsidR="00C72059" w:rsidRDefault="00C72059">
            <w:pPr>
              <w:rPr>
                <w:rFonts w:ascii="Times" w:hAnsi="Times"/>
                <w:color w:val="000000"/>
                <w:sz w:val="20"/>
                <w:szCs w:val="20"/>
              </w:rPr>
            </w:pPr>
            <w:r>
              <w:rPr>
                <w:rFonts w:ascii="Times" w:hAnsi="Times"/>
                <w:color w:val="000000"/>
                <w:sz w:val="20"/>
                <w:szCs w:val="20"/>
              </w:rPr>
              <w:t>Christ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E6AF2FB" w14:textId="77777777" w:rsidR="00C72059" w:rsidRDefault="00C72059">
            <w:pPr>
              <w:rPr>
                <w:rFonts w:ascii="Times" w:hAnsi="Times"/>
                <w:color w:val="000000"/>
                <w:sz w:val="20"/>
                <w:szCs w:val="20"/>
              </w:rPr>
            </w:pPr>
            <w:r>
              <w:rPr>
                <w:rFonts w:ascii="Times" w:hAnsi="Times"/>
                <w:color w:val="000000"/>
                <w:sz w:val="20"/>
                <w:szCs w:val="20"/>
              </w:rPr>
              <w:t>Roberts 1973b</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7F87AB9" w14:textId="77777777" w:rsidR="00C72059" w:rsidRDefault="00C72059">
            <w:pPr>
              <w:rPr>
                <w:rFonts w:ascii="Times" w:hAnsi="Times"/>
                <w:color w:val="000000"/>
                <w:sz w:val="20"/>
                <w:szCs w:val="20"/>
              </w:rPr>
            </w:pPr>
            <w:r>
              <w:rPr>
                <w:rFonts w:ascii="Times" w:hAnsi="Times"/>
                <w:color w:val="000000"/>
                <w:sz w:val="20"/>
                <w:szCs w:val="20"/>
              </w:rPr>
              <w:t>Blitzer 2016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288E8A5" w14:textId="77777777" w:rsidR="00C72059" w:rsidRDefault="00C72059">
            <w:pPr>
              <w:rPr>
                <w:rFonts w:ascii="Times" w:hAnsi="Times"/>
                <w:color w:val="000000"/>
                <w:sz w:val="20"/>
                <w:szCs w:val="20"/>
              </w:rPr>
            </w:pPr>
            <w:r>
              <w:rPr>
                <w:rFonts w:ascii="Times" w:hAnsi="Times"/>
                <w:color w:val="000000"/>
                <w:sz w:val="20"/>
                <w:szCs w:val="20"/>
              </w:rPr>
              <w:t>Michener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951C8D4" w14:textId="77777777" w:rsidR="00C72059" w:rsidRDefault="00C72059">
            <w:pPr>
              <w:rPr>
                <w:rFonts w:ascii="Times" w:hAnsi="Times"/>
                <w:color w:val="000000"/>
                <w:sz w:val="20"/>
                <w:szCs w:val="20"/>
              </w:rPr>
            </w:pPr>
            <w:r>
              <w:rPr>
                <w:rFonts w:ascii="Times" w:hAnsi="Times"/>
                <w:color w:val="000000"/>
                <w:sz w:val="20"/>
                <w:szCs w:val="20"/>
              </w:rPr>
              <w:t>Sydenham 2016</w:t>
            </w:r>
          </w:p>
        </w:tc>
      </w:tr>
      <w:tr w:rsidR="00C72059" w14:paraId="04F45135"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CFE1E92"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Holcopasites</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BE78336" w14:textId="77777777" w:rsidR="00C72059" w:rsidRDefault="00C72059">
            <w:pPr>
              <w:rPr>
                <w:rFonts w:ascii="Times" w:hAnsi="Times"/>
                <w:i/>
                <w:iCs/>
                <w:color w:val="000000"/>
                <w:sz w:val="20"/>
                <w:szCs w:val="20"/>
              </w:rPr>
            </w:pPr>
            <w:r>
              <w:rPr>
                <w:rFonts w:ascii="Times" w:hAnsi="Times"/>
                <w:i/>
                <w:iCs/>
                <w:color w:val="000000"/>
                <w:sz w:val="20"/>
                <w:szCs w:val="20"/>
              </w:rPr>
              <w:t>sp.</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BA15C9F" w14:textId="77777777" w:rsidR="00C72059" w:rsidRDefault="00C72059">
            <w:pPr>
              <w:rPr>
                <w:rFonts w:ascii="Times" w:hAnsi="Times"/>
                <w:i/>
                <w:iCs/>
                <w:color w:val="000000"/>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86B2DD6" w14:textId="77777777" w:rsidR="00C72059" w:rsidRDefault="00C72059">
            <w:pPr>
              <w:rPr>
                <w:rFonts w:ascii="Times" w:hAnsi="Times"/>
                <w:color w:val="000000"/>
                <w:sz w:val="20"/>
                <w:szCs w:val="20"/>
              </w:rPr>
            </w:pPr>
            <w:r>
              <w:rPr>
                <w:rFonts w:ascii="Times" w:hAnsi="Times"/>
                <w:color w:val="000000"/>
                <w:sz w:val="20"/>
                <w:szCs w:val="20"/>
              </w:rPr>
              <w:t>Michener et al. 1994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2CA17B4" w14:textId="77777777" w:rsidR="00C72059" w:rsidRDefault="00C72059">
            <w:pPr>
              <w:rPr>
                <w:rFonts w:ascii="Times" w:hAnsi="Times"/>
                <w:color w:val="000000"/>
                <w:sz w:val="20"/>
                <w:szCs w:val="20"/>
              </w:rPr>
            </w:pPr>
            <w:r>
              <w:rPr>
                <w:rFonts w:ascii="Times" w:hAnsi="Times"/>
                <w:color w:val="000000"/>
                <w:sz w:val="20"/>
                <w:szCs w:val="20"/>
              </w:rPr>
              <w:t>Scott et al. 2011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DFC0744" w14:textId="77777777" w:rsidR="00C72059" w:rsidRDefault="00C72059">
            <w:pPr>
              <w:rPr>
                <w:rFonts w:ascii="Times" w:hAnsi="Times"/>
                <w:color w:val="000000"/>
                <w:sz w:val="20"/>
                <w:szCs w:val="20"/>
              </w:rPr>
            </w:pPr>
            <w:r>
              <w:rPr>
                <w:rFonts w:ascii="Times" w:hAnsi="Times"/>
                <w:color w:val="000000"/>
                <w:sz w:val="20"/>
                <w:szCs w:val="20"/>
              </w:rPr>
              <w:t>Michener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8AFA25A" w14:textId="77777777" w:rsidR="00C72059" w:rsidRDefault="00C72059">
            <w:pPr>
              <w:rPr>
                <w:rFonts w:ascii="Times" w:hAnsi="Times"/>
                <w:color w:val="000000"/>
                <w:sz w:val="20"/>
                <w:szCs w:val="20"/>
              </w:rPr>
            </w:pPr>
            <w:r>
              <w:rPr>
                <w:rFonts w:ascii="Times" w:hAnsi="Times"/>
                <w:color w:val="000000"/>
                <w:sz w:val="20"/>
                <w:szCs w:val="20"/>
              </w:rPr>
              <w:t>Michener 2007</w:t>
            </w:r>
          </w:p>
        </w:tc>
      </w:tr>
      <w:tr w:rsidR="00C72059" w14:paraId="5478EF5C"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BDC1122"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Hylaeus</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48A05A4" w14:textId="77777777" w:rsidR="00C72059" w:rsidRDefault="00C72059">
            <w:pPr>
              <w:rPr>
                <w:rFonts w:ascii="Times" w:hAnsi="Times"/>
                <w:i/>
                <w:iCs/>
                <w:color w:val="000000"/>
                <w:sz w:val="20"/>
                <w:szCs w:val="20"/>
              </w:rPr>
            </w:pPr>
            <w:r>
              <w:rPr>
                <w:rFonts w:ascii="Times" w:hAnsi="Times"/>
                <w:i/>
                <w:iCs/>
                <w:color w:val="000000"/>
                <w:sz w:val="20"/>
                <w:szCs w:val="20"/>
              </w:rPr>
              <w:t>sp.</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E073893" w14:textId="77777777" w:rsidR="00C72059" w:rsidRDefault="00C72059">
            <w:pPr>
              <w:rPr>
                <w:rFonts w:ascii="Times" w:hAnsi="Times"/>
                <w:i/>
                <w:iCs/>
                <w:color w:val="000000"/>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6122AA1" w14:textId="77777777" w:rsidR="00C72059" w:rsidRDefault="00C72059">
            <w:pPr>
              <w:rPr>
                <w:rFonts w:ascii="Times" w:hAnsi="Times"/>
                <w:color w:val="000000"/>
                <w:sz w:val="20"/>
                <w:szCs w:val="20"/>
              </w:rPr>
            </w:pPr>
            <w:r>
              <w:rPr>
                <w:rFonts w:ascii="Times" w:hAnsi="Times"/>
                <w:color w:val="000000"/>
                <w:sz w:val="20"/>
                <w:szCs w:val="20"/>
              </w:rPr>
              <w:t>Michener et al. 1994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1FA4A69" w14:textId="77777777" w:rsidR="00C72059" w:rsidRDefault="00C72059">
            <w:pPr>
              <w:rPr>
                <w:rFonts w:ascii="Times" w:hAnsi="Times"/>
                <w:color w:val="000000"/>
                <w:sz w:val="20"/>
                <w:szCs w:val="20"/>
              </w:rPr>
            </w:pPr>
            <w:r>
              <w:rPr>
                <w:rFonts w:ascii="Times" w:hAnsi="Times"/>
                <w:color w:val="000000"/>
                <w:sz w:val="20"/>
                <w:szCs w:val="20"/>
              </w:rPr>
              <w:t>Scott et al. 2011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A059BDF" w14:textId="77777777" w:rsidR="00C72059" w:rsidRDefault="00C72059">
            <w:pPr>
              <w:rPr>
                <w:rFonts w:ascii="Times" w:hAnsi="Times"/>
                <w:color w:val="000000"/>
                <w:sz w:val="20"/>
                <w:szCs w:val="20"/>
              </w:rPr>
            </w:pPr>
            <w:r>
              <w:rPr>
                <w:rFonts w:ascii="Times" w:hAnsi="Times"/>
                <w:color w:val="000000"/>
                <w:sz w:val="20"/>
                <w:szCs w:val="20"/>
              </w:rPr>
              <w:t>Michener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439B246" w14:textId="77777777" w:rsidR="00C72059" w:rsidRDefault="00C72059">
            <w:pPr>
              <w:rPr>
                <w:rFonts w:ascii="Times" w:hAnsi="Times"/>
                <w:color w:val="000000"/>
                <w:sz w:val="20"/>
                <w:szCs w:val="20"/>
              </w:rPr>
            </w:pPr>
            <w:proofErr w:type="spellStart"/>
            <w:r>
              <w:rPr>
                <w:rFonts w:ascii="Times" w:hAnsi="Times"/>
                <w:color w:val="000000"/>
                <w:sz w:val="20"/>
                <w:szCs w:val="20"/>
              </w:rPr>
              <w:t>Lebuhn</w:t>
            </w:r>
            <w:proofErr w:type="spellEnd"/>
            <w:r>
              <w:rPr>
                <w:rFonts w:ascii="Times" w:hAnsi="Times"/>
                <w:color w:val="000000"/>
                <w:sz w:val="20"/>
                <w:szCs w:val="20"/>
              </w:rPr>
              <w:t xml:space="preserve"> &amp; Pugh 2013</w:t>
            </w:r>
          </w:p>
        </w:tc>
      </w:tr>
      <w:tr w:rsidR="00C72059" w14:paraId="34793F37"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E8384A6"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Hylaeus</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684A12E" w14:textId="77777777" w:rsidR="00C72059" w:rsidRDefault="00C72059">
            <w:pPr>
              <w:rPr>
                <w:rFonts w:ascii="Times" w:hAnsi="Times"/>
                <w:i/>
                <w:iCs/>
                <w:color w:val="000000"/>
                <w:sz w:val="20"/>
                <w:szCs w:val="20"/>
              </w:rPr>
            </w:pPr>
            <w:r>
              <w:rPr>
                <w:rFonts w:ascii="Times" w:hAnsi="Times"/>
                <w:i/>
                <w:iCs/>
                <w:color w:val="000000"/>
                <w:sz w:val="20"/>
                <w:szCs w:val="20"/>
              </w:rPr>
              <w:t>punctatus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928497D" w14:textId="77777777" w:rsidR="00C72059" w:rsidRDefault="00C72059">
            <w:pPr>
              <w:rPr>
                <w:rFonts w:ascii="Times" w:hAnsi="Times"/>
                <w:color w:val="000000"/>
                <w:sz w:val="20"/>
                <w:szCs w:val="20"/>
              </w:rPr>
            </w:pPr>
            <w:proofErr w:type="spellStart"/>
            <w:r>
              <w:rPr>
                <w:rFonts w:ascii="Times" w:hAnsi="Times"/>
                <w:color w:val="000000"/>
                <w:sz w:val="20"/>
                <w:szCs w:val="20"/>
              </w:rPr>
              <w:t>Brullé</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99809D7" w14:textId="4181D26C" w:rsidR="00C72059" w:rsidRDefault="001441B9">
            <w:pPr>
              <w:rPr>
                <w:rFonts w:ascii="Times" w:hAnsi="Times"/>
                <w:color w:val="000000"/>
                <w:sz w:val="20"/>
                <w:szCs w:val="20"/>
              </w:rPr>
            </w:pPr>
            <w:r>
              <w:rPr>
                <w:rFonts w:ascii="Times" w:hAnsi="Times"/>
                <w:color w:val="000000"/>
                <w:sz w:val="20"/>
                <w:szCs w:val="20"/>
              </w:rPr>
              <w:t>Discover Life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8BE573F" w14:textId="77777777" w:rsidR="00C72059" w:rsidRDefault="00C72059">
            <w:pPr>
              <w:rPr>
                <w:rFonts w:ascii="Times" w:hAnsi="Times"/>
                <w:color w:val="000000"/>
                <w:sz w:val="20"/>
                <w:szCs w:val="20"/>
              </w:rPr>
            </w:pPr>
            <w:r>
              <w:rPr>
                <w:rFonts w:ascii="Times" w:hAnsi="Times"/>
                <w:color w:val="000000"/>
                <w:sz w:val="20"/>
                <w:szCs w:val="20"/>
              </w:rPr>
              <w:t>Matteson et al. 2008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925D311" w14:textId="77777777" w:rsidR="00C72059" w:rsidRDefault="00C72059">
            <w:pPr>
              <w:rPr>
                <w:rFonts w:ascii="Times" w:hAnsi="Times"/>
                <w:color w:val="000000"/>
                <w:sz w:val="20"/>
                <w:szCs w:val="20"/>
              </w:rPr>
            </w:pPr>
            <w:r>
              <w:rPr>
                <w:rFonts w:ascii="Times" w:hAnsi="Times"/>
                <w:color w:val="000000"/>
                <w:sz w:val="20"/>
                <w:szCs w:val="20"/>
              </w:rPr>
              <w:t>Michener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B1F2272" w14:textId="77777777" w:rsidR="00C72059" w:rsidRDefault="00C72059">
            <w:pPr>
              <w:rPr>
                <w:rFonts w:ascii="Times" w:hAnsi="Times"/>
                <w:color w:val="000000"/>
                <w:sz w:val="20"/>
                <w:szCs w:val="20"/>
              </w:rPr>
            </w:pPr>
            <w:r>
              <w:rPr>
                <w:rFonts w:ascii="Times" w:hAnsi="Times"/>
                <w:color w:val="000000"/>
                <w:sz w:val="20"/>
                <w:szCs w:val="20"/>
              </w:rPr>
              <w:t>Matteson et al. 2008</w:t>
            </w:r>
          </w:p>
        </w:tc>
      </w:tr>
      <w:tr w:rsidR="00C72059" w14:paraId="5A196565"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A7AE59E"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Hylaeus</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7C7A08F"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rudbeckiae</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06776B3" w14:textId="77777777" w:rsidR="00C72059" w:rsidRDefault="00C72059">
            <w:pPr>
              <w:rPr>
                <w:rFonts w:ascii="Times" w:hAnsi="Times"/>
                <w:color w:val="000000"/>
                <w:sz w:val="20"/>
                <w:szCs w:val="20"/>
              </w:rPr>
            </w:pPr>
            <w:proofErr w:type="spellStart"/>
            <w:r>
              <w:rPr>
                <w:rFonts w:ascii="Times" w:hAnsi="Times"/>
                <w:color w:val="000000"/>
                <w:sz w:val="20"/>
                <w:szCs w:val="20"/>
              </w:rPr>
              <w:t>Cockerell</w:t>
            </w:r>
            <w:proofErr w:type="spellEnd"/>
            <w:r>
              <w:rPr>
                <w:rFonts w:ascii="Times" w:hAnsi="Times"/>
                <w:color w:val="000000"/>
                <w:sz w:val="20"/>
                <w:szCs w:val="20"/>
              </w:rPr>
              <w:t xml:space="preserve"> &amp; </w:t>
            </w:r>
            <w:proofErr w:type="spellStart"/>
            <w:r>
              <w:rPr>
                <w:rFonts w:ascii="Times" w:hAnsi="Times"/>
                <w:color w:val="000000"/>
                <w:sz w:val="20"/>
                <w:szCs w:val="20"/>
              </w:rPr>
              <w:t>Casad</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C418852" w14:textId="3A1A83DE" w:rsidR="00C72059" w:rsidRDefault="001441B9">
            <w:pPr>
              <w:rPr>
                <w:rFonts w:ascii="Times" w:hAnsi="Times"/>
                <w:color w:val="000000"/>
                <w:sz w:val="20"/>
                <w:szCs w:val="20"/>
              </w:rPr>
            </w:pPr>
            <w:r>
              <w:rPr>
                <w:rFonts w:ascii="Times" w:hAnsi="Times"/>
                <w:color w:val="000000"/>
                <w:sz w:val="20"/>
                <w:szCs w:val="20"/>
              </w:rPr>
              <w:t>Discover Life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9177CB7" w14:textId="77777777" w:rsidR="00C72059" w:rsidRDefault="00C72059">
            <w:pPr>
              <w:rPr>
                <w:rFonts w:ascii="Times" w:hAnsi="Times"/>
                <w:color w:val="000000"/>
                <w:sz w:val="20"/>
                <w:szCs w:val="20"/>
              </w:rPr>
            </w:pPr>
            <w:r>
              <w:rPr>
                <w:rFonts w:ascii="Times" w:hAnsi="Times"/>
                <w:color w:val="000000"/>
                <w:sz w:val="20"/>
                <w:szCs w:val="20"/>
              </w:rPr>
              <w:t>Forrest et al. 2015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5186AE5" w14:textId="77777777" w:rsidR="00C72059" w:rsidRDefault="00C72059">
            <w:pPr>
              <w:rPr>
                <w:rFonts w:ascii="Times" w:hAnsi="Times"/>
                <w:color w:val="000000"/>
                <w:sz w:val="20"/>
                <w:szCs w:val="20"/>
              </w:rPr>
            </w:pPr>
            <w:r>
              <w:rPr>
                <w:rFonts w:ascii="Times" w:hAnsi="Times"/>
                <w:color w:val="000000"/>
                <w:sz w:val="20"/>
                <w:szCs w:val="20"/>
              </w:rPr>
              <w:t>Michener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4C9BB0B" w14:textId="77777777" w:rsidR="00C72059" w:rsidRDefault="00C72059">
            <w:pPr>
              <w:rPr>
                <w:rFonts w:ascii="Times" w:hAnsi="Times"/>
                <w:color w:val="000000"/>
                <w:sz w:val="20"/>
                <w:szCs w:val="20"/>
              </w:rPr>
            </w:pPr>
            <w:r>
              <w:rPr>
                <w:rFonts w:ascii="Times" w:hAnsi="Times"/>
                <w:color w:val="000000"/>
                <w:sz w:val="20"/>
                <w:szCs w:val="20"/>
              </w:rPr>
              <w:t>Forrest et al. 2015</w:t>
            </w:r>
          </w:p>
        </w:tc>
      </w:tr>
      <w:tr w:rsidR="00C72059" w14:paraId="6C0C50DF"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B53A9B6"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Hylaeus</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3A272AC"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mesillae</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A161C3B" w14:textId="77777777" w:rsidR="00C72059" w:rsidRDefault="00C72059">
            <w:pPr>
              <w:rPr>
                <w:rFonts w:ascii="Times" w:hAnsi="Times"/>
                <w:color w:val="000000"/>
                <w:sz w:val="20"/>
                <w:szCs w:val="20"/>
              </w:rPr>
            </w:pPr>
            <w:proofErr w:type="spellStart"/>
            <w:r>
              <w:rPr>
                <w:rFonts w:ascii="Times" w:hAnsi="Times"/>
                <w:color w:val="000000"/>
                <w:sz w:val="20"/>
                <w:szCs w:val="20"/>
              </w:rPr>
              <w:t>Cockerell</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D45E510" w14:textId="3F91E877" w:rsidR="00C72059" w:rsidRDefault="001441B9">
            <w:pPr>
              <w:rPr>
                <w:rFonts w:ascii="Times" w:hAnsi="Times"/>
                <w:color w:val="000000"/>
                <w:sz w:val="20"/>
                <w:szCs w:val="20"/>
              </w:rPr>
            </w:pPr>
            <w:r>
              <w:rPr>
                <w:rFonts w:ascii="Times" w:hAnsi="Times"/>
                <w:color w:val="000000"/>
                <w:sz w:val="20"/>
                <w:szCs w:val="20"/>
              </w:rPr>
              <w:t>Discover Life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D718AA6" w14:textId="77777777" w:rsidR="00C72059" w:rsidRDefault="00C72059">
            <w:pPr>
              <w:rPr>
                <w:rFonts w:ascii="Times" w:hAnsi="Times"/>
                <w:color w:val="000000"/>
                <w:sz w:val="20"/>
                <w:szCs w:val="20"/>
              </w:rPr>
            </w:pPr>
            <w:r>
              <w:rPr>
                <w:rFonts w:ascii="Times" w:hAnsi="Times"/>
                <w:color w:val="000000"/>
                <w:sz w:val="20"/>
                <w:szCs w:val="20"/>
              </w:rPr>
              <w:t>Matteson et al. 2008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7E0FB9E" w14:textId="77777777" w:rsidR="00C72059" w:rsidRDefault="00C72059">
            <w:pPr>
              <w:rPr>
                <w:rFonts w:ascii="Times" w:hAnsi="Times"/>
                <w:color w:val="000000"/>
                <w:sz w:val="20"/>
                <w:szCs w:val="20"/>
              </w:rPr>
            </w:pPr>
            <w:r>
              <w:rPr>
                <w:rFonts w:ascii="Times" w:hAnsi="Times"/>
                <w:color w:val="000000"/>
                <w:sz w:val="20"/>
                <w:szCs w:val="20"/>
              </w:rPr>
              <w:t>Michener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D2192DF" w14:textId="77777777" w:rsidR="00C72059" w:rsidRDefault="00C72059">
            <w:pPr>
              <w:rPr>
                <w:rFonts w:ascii="Times" w:hAnsi="Times"/>
                <w:color w:val="000000"/>
                <w:sz w:val="20"/>
                <w:szCs w:val="20"/>
              </w:rPr>
            </w:pPr>
            <w:r>
              <w:rPr>
                <w:rFonts w:ascii="Times" w:hAnsi="Times"/>
                <w:color w:val="000000"/>
                <w:sz w:val="20"/>
                <w:szCs w:val="20"/>
              </w:rPr>
              <w:t>Matteson et al. 2008</w:t>
            </w:r>
          </w:p>
        </w:tc>
      </w:tr>
      <w:tr w:rsidR="00C72059" w14:paraId="20FB4839"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F876F60"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Hylaeus</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9C89328"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panamensis</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EC26B35" w14:textId="77777777" w:rsidR="00C72059" w:rsidRDefault="00C72059">
            <w:pPr>
              <w:rPr>
                <w:rFonts w:ascii="Times" w:hAnsi="Times"/>
                <w:color w:val="000000"/>
                <w:sz w:val="20"/>
                <w:szCs w:val="20"/>
              </w:rPr>
            </w:pPr>
            <w:r>
              <w:rPr>
                <w:rFonts w:ascii="Times" w:hAnsi="Times"/>
                <w:color w:val="000000"/>
                <w:sz w:val="20"/>
                <w:szCs w:val="20"/>
              </w:rPr>
              <w:t>Michener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3978588" w14:textId="3C7685AE" w:rsidR="00C72059" w:rsidRDefault="001441B9">
            <w:pPr>
              <w:rPr>
                <w:rFonts w:ascii="Times" w:hAnsi="Times"/>
                <w:color w:val="000000"/>
                <w:sz w:val="20"/>
                <w:szCs w:val="20"/>
              </w:rPr>
            </w:pPr>
            <w:r>
              <w:rPr>
                <w:rFonts w:ascii="Times" w:hAnsi="Times"/>
                <w:color w:val="000000"/>
                <w:sz w:val="20"/>
                <w:szCs w:val="20"/>
              </w:rPr>
              <w:t>Discover Life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6EA6B81" w14:textId="77777777" w:rsidR="00C72059" w:rsidRDefault="00C72059">
            <w:pPr>
              <w:rPr>
                <w:rFonts w:ascii="Times" w:hAnsi="Times"/>
                <w:color w:val="000000"/>
                <w:sz w:val="20"/>
                <w:szCs w:val="20"/>
              </w:rPr>
            </w:pPr>
            <w:r>
              <w:rPr>
                <w:rFonts w:ascii="Times" w:hAnsi="Times"/>
                <w:color w:val="000000"/>
                <w:sz w:val="20"/>
                <w:szCs w:val="20"/>
              </w:rPr>
              <w:t>Scott et al. 2011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A2AF712" w14:textId="77777777" w:rsidR="00C72059" w:rsidRDefault="00C72059">
            <w:pPr>
              <w:rPr>
                <w:rFonts w:ascii="Times" w:hAnsi="Times"/>
                <w:color w:val="000000"/>
                <w:sz w:val="20"/>
                <w:szCs w:val="20"/>
              </w:rPr>
            </w:pPr>
            <w:r>
              <w:rPr>
                <w:rFonts w:ascii="Times" w:hAnsi="Times"/>
                <w:color w:val="000000"/>
                <w:sz w:val="20"/>
                <w:szCs w:val="20"/>
              </w:rPr>
              <w:t>Michener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D556B1F" w14:textId="77777777" w:rsidR="00C72059" w:rsidRDefault="00C72059">
            <w:pPr>
              <w:rPr>
                <w:rFonts w:ascii="Times" w:hAnsi="Times"/>
                <w:color w:val="000000"/>
                <w:sz w:val="20"/>
                <w:szCs w:val="20"/>
              </w:rPr>
            </w:pPr>
            <w:proofErr w:type="spellStart"/>
            <w:r>
              <w:rPr>
                <w:rFonts w:ascii="Times" w:hAnsi="Times"/>
                <w:color w:val="000000"/>
                <w:sz w:val="20"/>
                <w:szCs w:val="20"/>
              </w:rPr>
              <w:t>Lebuhn</w:t>
            </w:r>
            <w:proofErr w:type="spellEnd"/>
            <w:r>
              <w:rPr>
                <w:rFonts w:ascii="Times" w:hAnsi="Times"/>
                <w:color w:val="000000"/>
                <w:sz w:val="20"/>
                <w:szCs w:val="20"/>
              </w:rPr>
              <w:t xml:space="preserve"> &amp; Pugh 2013</w:t>
            </w:r>
          </w:p>
        </w:tc>
      </w:tr>
      <w:tr w:rsidR="00C72059" w14:paraId="569DA5AE"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30E82E1"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Hylaeus</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EBFD937"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leptocephala</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0FCE6E6" w14:textId="77777777" w:rsidR="00C72059" w:rsidRDefault="00C72059">
            <w:pPr>
              <w:rPr>
                <w:rFonts w:ascii="Times" w:hAnsi="Times"/>
                <w:color w:val="000000"/>
                <w:sz w:val="20"/>
                <w:szCs w:val="20"/>
              </w:rPr>
            </w:pPr>
            <w:proofErr w:type="spellStart"/>
            <w:r>
              <w:rPr>
                <w:rFonts w:ascii="Times" w:hAnsi="Times"/>
                <w:color w:val="000000"/>
                <w:sz w:val="20"/>
                <w:szCs w:val="20"/>
              </w:rPr>
              <w:t>Morawitz</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132F02D" w14:textId="6FF174D0" w:rsidR="00C72059" w:rsidRDefault="001441B9">
            <w:pPr>
              <w:rPr>
                <w:rFonts w:ascii="Times" w:hAnsi="Times"/>
                <w:color w:val="000000"/>
                <w:sz w:val="20"/>
                <w:szCs w:val="20"/>
              </w:rPr>
            </w:pPr>
            <w:r>
              <w:rPr>
                <w:rFonts w:ascii="Times" w:hAnsi="Times"/>
                <w:color w:val="000000"/>
                <w:sz w:val="20"/>
                <w:szCs w:val="20"/>
              </w:rPr>
              <w:t>Discover Life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A34DA64" w14:textId="77777777" w:rsidR="00C72059" w:rsidRDefault="00C72059">
            <w:pPr>
              <w:rPr>
                <w:rFonts w:ascii="Times" w:hAnsi="Times"/>
                <w:color w:val="000000"/>
                <w:sz w:val="20"/>
                <w:szCs w:val="20"/>
              </w:rPr>
            </w:pPr>
            <w:r>
              <w:rPr>
                <w:rFonts w:ascii="Times" w:hAnsi="Times"/>
                <w:color w:val="000000"/>
                <w:sz w:val="20"/>
                <w:szCs w:val="20"/>
              </w:rPr>
              <w:t>Matteson et al.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8AB2BAF" w14:textId="77777777" w:rsidR="00C72059" w:rsidRDefault="00C72059">
            <w:pPr>
              <w:rPr>
                <w:rFonts w:ascii="Times" w:hAnsi="Times"/>
                <w:color w:val="000000"/>
                <w:sz w:val="20"/>
                <w:szCs w:val="20"/>
              </w:rPr>
            </w:pPr>
            <w:r>
              <w:rPr>
                <w:rFonts w:ascii="Times" w:hAnsi="Times"/>
                <w:color w:val="000000"/>
                <w:sz w:val="20"/>
                <w:szCs w:val="20"/>
              </w:rPr>
              <w:t>Sheffield et al. 2011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9B7AE11" w14:textId="77777777" w:rsidR="00C72059" w:rsidRDefault="00C72059">
            <w:pPr>
              <w:rPr>
                <w:rFonts w:ascii="Times" w:hAnsi="Times"/>
                <w:color w:val="000000"/>
                <w:sz w:val="20"/>
                <w:szCs w:val="20"/>
              </w:rPr>
            </w:pPr>
            <w:r>
              <w:rPr>
                <w:rFonts w:ascii="Times" w:hAnsi="Times"/>
                <w:color w:val="000000"/>
                <w:sz w:val="20"/>
                <w:szCs w:val="20"/>
              </w:rPr>
              <w:t xml:space="preserve">Snelling 1970 </w:t>
            </w:r>
          </w:p>
        </w:tc>
      </w:tr>
      <w:tr w:rsidR="00C72059" w14:paraId="6213FE90"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8E9E670"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Hylaeus</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03A5BE9"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polifolii</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9E4D1FD" w14:textId="77777777" w:rsidR="00C72059" w:rsidRDefault="00C72059">
            <w:pPr>
              <w:rPr>
                <w:rFonts w:ascii="Times" w:hAnsi="Times"/>
                <w:color w:val="000000"/>
                <w:sz w:val="20"/>
                <w:szCs w:val="20"/>
              </w:rPr>
            </w:pPr>
            <w:proofErr w:type="spellStart"/>
            <w:r>
              <w:rPr>
                <w:rFonts w:ascii="Times" w:hAnsi="Times"/>
                <w:color w:val="000000"/>
                <w:sz w:val="20"/>
                <w:szCs w:val="20"/>
              </w:rPr>
              <w:t>Cockerell</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A58904D" w14:textId="3757D76C" w:rsidR="00C72059" w:rsidRDefault="001441B9">
            <w:pPr>
              <w:rPr>
                <w:rFonts w:ascii="Times" w:hAnsi="Times"/>
                <w:color w:val="000000"/>
                <w:sz w:val="20"/>
                <w:szCs w:val="20"/>
              </w:rPr>
            </w:pPr>
            <w:r>
              <w:rPr>
                <w:rFonts w:ascii="Times" w:hAnsi="Times"/>
                <w:color w:val="000000"/>
                <w:sz w:val="20"/>
                <w:szCs w:val="20"/>
              </w:rPr>
              <w:t>Discover Life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2A4DF6C" w14:textId="77777777" w:rsidR="00C72059" w:rsidRDefault="00C72059">
            <w:pPr>
              <w:rPr>
                <w:rFonts w:ascii="Times" w:hAnsi="Times"/>
                <w:color w:val="000000"/>
                <w:sz w:val="20"/>
                <w:szCs w:val="20"/>
              </w:rPr>
            </w:pPr>
            <w:r>
              <w:rPr>
                <w:rFonts w:ascii="Times" w:hAnsi="Times"/>
                <w:color w:val="000000"/>
                <w:sz w:val="20"/>
                <w:szCs w:val="20"/>
              </w:rPr>
              <w:t>Scott et al. 2011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A1BF90A" w14:textId="77777777" w:rsidR="00C72059" w:rsidRDefault="00C72059">
            <w:pPr>
              <w:rPr>
                <w:rFonts w:ascii="Times" w:hAnsi="Times"/>
                <w:color w:val="000000"/>
                <w:sz w:val="20"/>
                <w:szCs w:val="20"/>
              </w:rPr>
            </w:pPr>
            <w:r>
              <w:rPr>
                <w:rFonts w:ascii="Times" w:hAnsi="Times"/>
                <w:color w:val="000000"/>
                <w:sz w:val="20"/>
                <w:szCs w:val="20"/>
              </w:rPr>
              <w:t>Michener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E2DE76D" w14:textId="77777777" w:rsidR="00C72059" w:rsidRDefault="00C72059">
            <w:pPr>
              <w:rPr>
                <w:rFonts w:ascii="Times" w:hAnsi="Times"/>
                <w:sz w:val="20"/>
                <w:szCs w:val="20"/>
              </w:rPr>
            </w:pPr>
            <w:proofErr w:type="spellStart"/>
            <w:r>
              <w:rPr>
                <w:rFonts w:ascii="Times" w:hAnsi="Times"/>
                <w:sz w:val="20"/>
                <w:szCs w:val="20"/>
              </w:rPr>
              <w:t>Grant&amp;Herd</w:t>
            </w:r>
            <w:proofErr w:type="spellEnd"/>
            <w:r>
              <w:rPr>
                <w:rFonts w:ascii="Times" w:hAnsi="Times"/>
                <w:sz w:val="20"/>
                <w:szCs w:val="20"/>
              </w:rPr>
              <w:t xml:space="preserve"> 1979</w:t>
            </w:r>
          </w:p>
        </w:tc>
      </w:tr>
      <w:tr w:rsidR="00C72059" w14:paraId="6CEFF811"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419BC78"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Lasioglossum</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A601F7C" w14:textId="77777777" w:rsidR="00C72059" w:rsidRDefault="00C72059">
            <w:pPr>
              <w:rPr>
                <w:rFonts w:ascii="Times" w:hAnsi="Times"/>
                <w:i/>
                <w:iCs/>
                <w:color w:val="000000"/>
                <w:sz w:val="20"/>
                <w:szCs w:val="20"/>
              </w:rPr>
            </w:pPr>
            <w:r>
              <w:rPr>
                <w:rFonts w:ascii="Times" w:hAnsi="Times"/>
                <w:i/>
                <w:iCs/>
                <w:color w:val="000000"/>
                <w:sz w:val="20"/>
                <w:szCs w:val="20"/>
              </w:rPr>
              <w:t>(</w:t>
            </w:r>
            <w:proofErr w:type="spellStart"/>
            <w:r>
              <w:rPr>
                <w:rFonts w:ascii="Times" w:hAnsi="Times"/>
                <w:i/>
                <w:iCs/>
                <w:color w:val="000000"/>
                <w:sz w:val="20"/>
                <w:szCs w:val="20"/>
              </w:rPr>
              <w:t>Dialictus</w:t>
            </w:r>
            <w:proofErr w:type="spellEnd"/>
            <w:r>
              <w:rPr>
                <w:rFonts w:ascii="Times" w:hAnsi="Times"/>
                <w:i/>
                <w:iCs/>
                <w:color w:val="000000"/>
                <w:sz w:val="20"/>
                <w:szCs w:val="20"/>
              </w:rPr>
              <w:t>) sp.</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4A4B45C" w14:textId="77777777" w:rsidR="00C72059" w:rsidRDefault="00C72059">
            <w:pPr>
              <w:rPr>
                <w:rFonts w:ascii="Times" w:hAnsi="Times"/>
                <w:i/>
                <w:iCs/>
                <w:color w:val="000000"/>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DA7FEDF" w14:textId="77777777" w:rsidR="00C72059" w:rsidRDefault="00C72059">
            <w:pPr>
              <w:rPr>
                <w:rFonts w:ascii="Times" w:hAnsi="Times"/>
                <w:color w:val="000000"/>
                <w:sz w:val="20"/>
                <w:szCs w:val="20"/>
              </w:rPr>
            </w:pPr>
            <w:r>
              <w:rPr>
                <w:rFonts w:ascii="Times" w:hAnsi="Times"/>
                <w:color w:val="000000"/>
                <w:sz w:val="20"/>
                <w:szCs w:val="20"/>
              </w:rPr>
              <w:t>Gibbs 2009, Gibbs 2010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0E97580" w14:textId="77777777" w:rsidR="00C72059" w:rsidRDefault="00C72059">
            <w:pPr>
              <w:rPr>
                <w:rFonts w:ascii="Times" w:hAnsi="Times"/>
                <w:color w:val="000000"/>
                <w:sz w:val="20"/>
                <w:szCs w:val="20"/>
              </w:rPr>
            </w:pPr>
            <w:r>
              <w:rPr>
                <w:rFonts w:ascii="Times" w:hAnsi="Times"/>
                <w:color w:val="000000"/>
                <w:sz w:val="20"/>
                <w:szCs w:val="20"/>
              </w:rPr>
              <w:t>Gibbs.2011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74D63BA" w14:textId="77777777" w:rsidR="00C72059" w:rsidRDefault="00C72059">
            <w:pPr>
              <w:rPr>
                <w:rFonts w:ascii="Times" w:hAnsi="Times"/>
                <w:color w:val="000000"/>
                <w:sz w:val="20"/>
                <w:szCs w:val="20"/>
              </w:rPr>
            </w:pPr>
            <w:r>
              <w:rPr>
                <w:rFonts w:ascii="Times" w:hAnsi="Times"/>
                <w:color w:val="000000"/>
                <w:sz w:val="20"/>
                <w:szCs w:val="20"/>
              </w:rPr>
              <w:t>Michener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EF7A133" w14:textId="77777777" w:rsidR="00C72059" w:rsidRDefault="00C72059">
            <w:pPr>
              <w:rPr>
                <w:rFonts w:ascii="Times" w:hAnsi="Times"/>
                <w:color w:val="000000"/>
                <w:sz w:val="20"/>
                <w:szCs w:val="20"/>
              </w:rPr>
            </w:pPr>
            <w:proofErr w:type="spellStart"/>
            <w:r>
              <w:rPr>
                <w:rFonts w:ascii="Times" w:hAnsi="Times"/>
                <w:color w:val="000000"/>
                <w:sz w:val="20"/>
                <w:szCs w:val="20"/>
              </w:rPr>
              <w:t>Lebuhn</w:t>
            </w:r>
            <w:proofErr w:type="spellEnd"/>
            <w:r>
              <w:rPr>
                <w:rFonts w:ascii="Times" w:hAnsi="Times"/>
                <w:color w:val="000000"/>
                <w:sz w:val="20"/>
                <w:szCs w:val="20"/>
              </w:rPr>
              <w:t xml:space="preserve"> &amp; Pugh 2013</w:t>
            </w:r>
          </w:p>
        </w:tc>
      </w:tr>
      <w:tr w:rsidR="00C72059" w14:paraId="097D2AB1" w14:textId="77777777" w:rsidTr="00C72059">
        <w:trPr>
          <w:trHeight w:val="6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D0C9C83"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Lasioglossum</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7DD1CA3" w14:textId="77777777" w:rsidR="00C72059" w:rsidRDefault="00C72059">
            <w:pPr>
              <w:rPr>
                <w:rFonts w:ascii="Times" w:hAnsi="Times"/>
                <w:i/>
                <w:iCs/>
                <w:color w:val="000000"/>
                <w:sz w:val="20"/>
                <w:szCs w:val="20"/>
              </w:rPr>
            </w:pPr>
            <w:r>
              <w:rPr>
                <w:rFonts w:ascii="Times" w:hAnsi="Times"/>
                <w:i/>
                <w:iCs/>
                <w:color w:val="000000"/>
                <w:sz w:val="20"/>
                <w:szCs w:val="20"/>
              </w:rPr>
              <w:t>(</w:t>
            </w:r>
            <w:proofErr w:type="spellStart"/>
            <w:r>
              <w:rPr>
                <w:rFonts w:ascii="Times" w:hAnsi="Times"/>
                <w:i/>
                <w:iCs/>
                <w:color w:val="000000"/>
                <w:sz w:val="20"/>
                <w:szCs w:val="20"/>
              </w:rPr>
              <w:t>Lasioglossum</w:t>
            </w:r>
            <w:proofErr w:type="spellEnd"/>
            <w:r>
              <w:rPr>
                <w:rFonts w:ascii="Times" w:hAnsi="Times"/>
                <w:i/>
                <w:iCs/>
                <w:color w:val="000000"/>
                <w:sz w:val="20"/>
                <w:szCs w:val="20"/>
              </w:rPr>
              <w:t>) sp.</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8A08B41" w14:textId="77777777" w:rsidR="00C72059" w:rsidRDefault="00C72059">
            <w:pPr>
              <w:rPr>
                <w:rFonts w:ascii="Times" w:hAnsi="Times"/>
                <w:i/>
                <w:iCs/>
                <w:color w:val="000000"/>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20B2823" w14:textId="77777777" w:rsidR="00C72059" w:rsidRDefault="00C72059">
            <w:pPr>
              <w:rPr>
                <w:rFonts w:ascii="Times" w:hAnsi="Times"/>
                <w:color w:val="000000"/>
                <w:sz w:val="20"/>
                <w:szCs w:val="20"/>
              </w:rPr>
            </w:pPr>
            <w:r>
              <w:rPr>
                <w:rFonts w:ascii="Times" w:hAnsi="Times"/>
                <w:color w:val="000000"/>
                <w:sz w:val="20"/>
                <w:szCs w:val="20"/>
              </w:rPr>
              <w:t>Michener et al. 1994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10F935E" w14:textId="77777777" w:rsidR="00C72059" w:rsidRDefault="00C72059">
            <w:pPr>
              <w:rPr>
                <w:rFonts w:ascii="Times" w:hAnsi="Times"/>
                <w:color w:val="000000"/>
                <w:sz w:val="20"/>
                <w:szCs w:val="20"/>
              </w:rPr>
            </w:pPr>
            <w:proofErr w:type="spellStart"/>
            <w:r>
              <w:rPr>
                <w:rFonts w:ascii="Times" w:hAnsi="Times"/>
                <w:color w:val="000000"/>
                <w:sz w:val="20"/>
                <w:szCs w:val="20"/>
              </w:rPr>
              <w:t>Lebuhn</w:t>
            </w:r>
            <w:proofErr w:type="spellEnd"/>
            <w:r>
              <w:rPr>
                <w:rFonts w:ascii="Times" w:hAnsi="Times"/>
                <w:color w:val="000000"/>
                <w:sz w:val="20"/>
                <w:szCs w:val="20"/>
              </w:rPr>
              <w:t xml:space="preserve"> &amp; Pugh 2013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D955006" w14:textId="77777777" w:rsidR="00C72059" w:rsidRDefault="00C72059">
            <w:pPr>
              <w:rPr>
                <w:rFonts w:ascii="Times" w:hAnsi="Times"/>
                <w:color w:val="000000"/>
                <w:sz w:val="20"/>
                <w:szCs w:val="20"/>
              </w:rPr>
            </w:pPr>
            <w:r>
              <w:rPr>
                <w:rFonts w:ascii="Times" w:hAnsi="Times"/>
                <w:color w:val="000000"/>
                <w:sz w:val="20"/>
                <w:szCs w:val="20"/>
              </w:rPr>
              <w:t>Michener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42BA59C" w14:textId="77777777" w:rsidR="00C72059" w:rsidRDefault="00C72059">
            <w:pPr>
              <w:rPr>
                <w:rFonts w:ascii="Times" w:hAnsi="Times"/>
                <w:color w:val="000000"/>
                <w:sz w:val="20"/>
                <w:szCs w:val="20"/>
              </w:rPr>
            </w:pPr>
            <w:proofErr w:type="spellStart"/>
            <w:r>
              <w:rPr>
                <w:rFonts w:ascii="Times" w:hAnsi="Times"/>
                <w:color w:val="000000"/>
                <w:sz w:val="20"/>
                <w:szCs w:val="20"/>
              </w:rPr>
              <w:t>Lebuhn</w:t>
            </w:r>
            <w:proofErr w:type="spellEnd"/>
            <w:r>
              <w:rPr>
                <w:rFonts w:ascii="Times" w:hAnsi="Times"/>
                <w:color w:val="000000"/>
                <w:sz w:val="20"/>
                <w:szCs w:val="20"/>
              </w:rPr>
              <w:t xml:space="preserve"> &amp; Pugh 2013</w:t>
            </w:r>
          </w:p>
        </w:tc>
      </w:tr>
      <w:tr w:rsidR="00C72059" w14:paraId="7AA7A18D"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1DB73B0"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Lasioglossum</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AF1E0EE" w14:textId="77777777" w:rsidR="00C72059" w:rsidRDefault="00C72059">
            <w:pPr>
              <w:rPr>
                <w:rFonts w:ascii="Times" w:hAnsi="Times"/>
                <w:i/>
                <w:iCs/>
                <w:color w:val="000000"/>
                <w:sz w:val="20"/>
                <w:szCs w:val="20"/>
              </w:rPr>
            </w:pPr>
            <w:r>
              <w:rPr>
                <w:rFonts w:ascii="Times" w:hAnsi="Times"/>
                <w:i/>
                <w:iCs/>
                <w:color w:val="000000"/>
                <w:sz w:val="20"/>
                <w:szCs w:val="20"/>
              </w:rPr>
              <w:t>(</w:t>
            </w:r>
            <w:proofErr w:type="spellStart"/>
            <w:r>
              <w:rPr>
                <w:rFonts w:ascii="Times" w:hAnsi="Times"/>
                <w:i/>
                <w:iCs/>
                <w:color w:val="000000"/>
                <w:sz w:val="20"/>
                <w:szCs w:val="20"/>
              </w:rPr>
              <w:t>Specodogastra</w:t>
            </w:r>
            <w:proofErr w:type="spellEnd"/>
            <w:r>
              <w:rPr>
                <w:rFonts w:ascii="Times" w:hAnsi="Times"/>
                <w:i/>
                <w:iCs/>
                <w:color w:val="000000"/>
                <w:sz w:val="20"/>
                <w:szCs w:val="20"/>
              </w:rPr>
              <w:t>) sp.</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C4EFAEE" w14:textId="77777777" w:rsidR="00C72059" w:rsidRDefault="00C72059">
            <w:pPr>
              <w:rPr>
                <w:rFonts w:ascii="Times" w:hAnsi="Times"/>
                <w:i/>
                <w:iCs/>
                <w:color w:val="000000"/>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CFD48A9" w14:textId="77777777" w:rsidR="00C72059" w:rsidRDefault="00C72059">
            <w:pPr>
              <w:rPr>
                <w:rFonts w:ascii="Times" w:hAnsi="Times"/>
                <w:color w:val="000000"/>
                <w:sz w:val="20"/>
                <w:szCs w:val="20"/>
              </w:rPr>
            </w:pPr>
            <w:r>
              <w:rPr>
                <w:rFonts w:ascii="Times" w:hAnsi="Times"/>
                <w:color w:val="000000"/>
                <w:sz w:val="20"/>
                <w:szCs w:val="20"/>
              </w:rPr>
              <w:t>Gibbs 2013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BD9712E" w14:textId="77777777" w:rsidR="00C72059" w:rsidRDefault="00C72059">
            <w:pPr>
              <w:rPr>
                <w:rFonts w:ascii="Times" w:hAnsi="Times"/>
                <w:color w:val="000000"/>
                <w:sz w:val="20"/>
                <w:szCs w:val="20"/>
              </w:rPr>
            </w:pPr>
            <w:r>
              <w:rPr>
                <w:rFonts w:ascii="Times" w:hAnsi="Times"/>
                <w:color w:val="000000"/>
                <w:sz w:val="20"/>
                <w:szCs w:val="20"/>
              </w:rPr>
              <w:t>Davison &amp; Field 2016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FD7E03A" w14:textId="77777777" w:rsidR="00C72059" w:rsidRDefault="00C72059">
            <w:pPr>
              <w:rPr>
                <w:rFonts w:ascii="Times" w:hAnsi="Times"/>
                <w:color w:val="000000"/>
                <w:sz w:val="20"/>
                <w:szCs w:val="20"/>
              </w:rPr>
            </w:pPr>
            <w:r>
              <w:rPr>
                <w:rFonts w:ascii="Times" w:hAnsi="Times"/>
                <w:color w:val="000000"/>
                <w:sz w:val="20"/>
                <w:szCs w:val="20"/>
              </w:rPr>
              <w:t>Forrest et al. 2015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7C20E33" w14:textId="77777777" w:rsidR="00C72059" w:rsidRDefault="00C72059">
            <w:pPr>
              <w:rPr>
                <w:rFonts w:ascii="Times" w:hAnsi="Times"/>
                <w:color w:val="000000"/>
                <w:sz w:val="20"/>
                <w:szCs w:val="20"/>
              </w:rPr>
            </w:pPr>
            <w:r>
              <w:rPr>
                <w:rFonts w:ascii="Times" w:hAnsi="Times"/>
                <w:color w:val="000000"/>
                <w:sz w:val="20"/>
                <w:szCs w:val="20"/>
              </w:rPr>
              <w:t>Leong et al.2015</w:t>
            </w:r>
          </w:p>
        </w:tc>
      </w:tr>
      <w:tr w:rsidR="00C72059" w14:paraId="2356C037"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BED9510"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Megachile</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47C3D96" w14:textId="77777777" w:rsidR="00C72059" w:rsidRDefault="00C72059">
            <w:pPr>
              <w:rPr>
                <w:rFonts w:ascii="Times" w:hAnsi="Times"/>
                <w:i/>
                <w:iCs/>
                <w:color w:val="000000"/>
                <w:sz w:val="20"/>
                <w:szCs w:val="20"/>
              </w:rPr>
            </w:pPr>
            <w:r>
              <w:rPr>
                <w:rFonts w:ascii="Times" w:hAnsi="Times"/>
                <w:i/>
                <w:iCs/>
                <w:color w:val="000000"/>
                <w:sz w:val="20"/>
                <w:szCs w:val="20"/>
              </w:rPr>
              <w:t>sp.</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D5374DE" w14:textId="77777777" w:rsidR="00C72059" w:rsidRDefault="00C72059">
            <w:pPr>
              <w:rPr>
                <w:rFonts w:ascii="Times" w:hAnsi="Times"/>
                <w:i/>
                <w:iCs/>
                <w:color w:val="000000"/>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5B7262B" w14:textId="77777777" w:rsidR="00C72059" w:rsidRDefault="00C72059">
            <w:pPr>
              <w:rPr>
                <w:rFonts w:ascii="Times" w:hAnsi="Times"/>
                <w:color w:val="000000"/>
                <w:sz w:val="20"/>
                <w:szCs w:val="20"/>
              </w:rPr>
            </w:pPr>
            <w:r>
              <w:rPr>
                <w:rFonts w:ascii="Times" w:hAnsi="Times"/>
                <w:color w:val="000000"/>
                <w:sz w:val="20"/>
                <w:szCs w:val="20"/>
              </w:rPr>
              <w:t>Michener et al. 1994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E3FF7F7" w14:textId="77777777" w:rsidR="00C72059" w:rsidRDefault="00C72059">
            <w:pPr>
              <w:rPr>
                <w:rFonts w:ascii="Times" w:hAnsi="Times"/>
                <w:color w:val="000000"/>
                <w:sz w:val="20"/>
                <w:szCs w:val="20"/>
              </w:rPr>
            </w:pPr>
            <w:r>
              <w:rPr>
                <w:rFonts w:ascii="Times" w:hAnsi="Times"/>
                <w:color w:val="000000"/>
                <w:sz w:val="20"/>
                <w:szCs w:val="20"/>
              </w:rPr>
              <w:t>Scott et al. 2011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718AF58" w14:textId="77777777" w:rsidR="00C72059" w:rsidRDefault="00C72059">
            <w:pPr>
              <w:rPr>
                <w:rFonts w:ascii="Times" w:hAnsi="Times"/>
                <w:color w:val="000000"/>
                <w:sz w:val="20"/>
                <w:szCs w:val="20"/>
              </w:rPr>
            </w:pPr>
            <w:r>
              <w:rPr>
                <w:rFonts w:ascii="Times" w:hAnsi="Times"/>
                <w:color w:val="000000"/>
                <w:sz w:val="20"/>
                <w:szCs w:val="20"/>
              </w:rPr>
              <w:t>Packer et al.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90BC379" w14:textId="77777777" w:rsidR="00C72059" w:rsidRDefault="00C72059">
            <w:pPr>
              <w:rPr>
                <w:rFonts w:ascii="Times" w:hAnsi="Times"/>
                <w:color w:val="000000"/>
                <w:sz w:val="20"/>
                <w:szCs w:val="20"/>
              </w:rPr>
            </w:pPr>
            <w:r>
              <w:rPr>
                <w:rFonts w:ascii="Times" w:hAnsi="Times"/>
                <w:color w:val="000000"/>
                <w:sz w:val="20"/>
                <w:szCs w:val="20"/>
              </w:rPr>
              <w:t>Michener 2007</w:t>
            </w:r>
          </w:p>
        </w:tc>
      </w:tr>
      <w:tr w:rsidR="00C72059" w14:paraId="4FBB2910"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218CDDA"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Megachile</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C9E162A"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apicalis</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7C5074C" w14:textId="77777777" w:rsidR="00C72059" w:rsidRDefault="00C72059">
            <w:pPr>
              <w:rPr>
                <w:rFonts w:ascii="Times" w:hAnsi="Times"/>
                <w:color w:val="000000"/>
                <w:sz w:val="20"/>
                <w:szCs w:val="20"/>
              </w:rPr>
            </w:pPr>
            <w:proofErr w:type="spellStart"/>
            <w:r>
              <w:rPr>
                <w:rFonts w:ascii="Times" w:hAnsi="Times"/>
                <w:color w:val="000000"/>
                <w:sz w:val="20"/>
                <w:szCs w:val="20"/>
              </w:rPr>
              <w:t>Spinola</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CB5D7BB" w14:textId="7A34A39D" w:rsidR="00C72059" w:rsidRDefault="00C72059">
            <w:pPr>
              <w:rPr>
                <w:rFonts w:ascii="Times" w:hAnsi="Times"/>
                <w:color w:val="000000"/>
                <w:sz w:val="20"/>
                <w:szCs w:val="20"/>
              </w:rPr>
            </w:pPr>
            <w:r>
              <w:rPr>
                <w:rFonts w:ascii="Times" w:hAnsi="Times"/>
                <w:color w:val="000000"/>
                <w:sz w:val="20"/>
                <w:szCs w:val="20"/>
              </w:rPr>
              <w:t xml:space="preserve">Sheffield et al. 2011, </w:t>
            </w:r>
            <w:r w:rsidR="001441B9">
              <w:rPr>
                <w:rFonts w:ascii="Times" w:hAnsi="Times"/>
                <w:color w:val="000000"/>
                <w:sz w:val="20"/>
                <w:szCs w:val="20"/>
              </w:rPr>
              <w:t>Discover Life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7221B24" w14:textId="77777777" w:rsidR="00C72059" w:rsidRDefault="00C72059">
            <w:pPr>
              <w:rPr>
                <w:rFonts w:ascii="Times" w:hAnsi="Times"/>
                <w:color w:val="000000"/>
                <w:sz w:val="20"/>
                <w:szCs w:val="20"/>
              </w:rPr>
            </w:pPr>
            <w:r>
              <w:rPr>
                <w:rFonts w:ascii="Times" w:hAnsi="Times"/>
                <w:color w:val="000000"/>
                <w:sz w:val="20"/>
                <w:szCs w:val="20"/>
              </w:rPr>
              <w:t>Forrest et al. 2015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27817BD" w14:textId="77777777" w:rsidR="00C72059" w:rsidRDefault="00C72059">
            <w:pPr>
              <w:rPr>
                <w:rFonts w:ascii="Times" w:hAnsi="Times"/>
                <w:color w:val="000000"/>
                <w:sz w:val="20"/>
                <w:szCs w:val="20"/>
              </w:rPr>
            </w:pPr>
            <w:r>
              <w:rPr>
                <w:rFonts w:ascii="Times" w:hAnsi="Times"/>
                <w:color w:val="000000"/>
                <w:sz w:val="20"/>
                <w:szCs w:val="20"/>
              </w:rPr>
              <w:t>Forrest et al. 2015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433511A" w14:textId="77777777" w:rsidR="00C72059" w:rsidRDefault="00C72059">
            <w:pPr>
              <w:rPr>
                <w:rFonts w:ascii="Times" w:hAnsi="Times"/>
                <w:color w:val="000000"/>
                <w:sz w:val="20"/>
                <w:szCs w:val="20"/>
              </w:rPr>
            </w:pPr>
            <w:r>
              <w:rPr>
                <w:rFonts w:ascii="Times" w:hAnsi="Times"/>
                <w:color w:val="000000"/>
                <w:sz w:val="20"/>
                <w:szCs w:val="20"/>
              </w:rPr>
              <w:t>Forrest et al. 2015</w:t>
            </w:r>
          </w:p>
        </w:tc>
      </w:tr>
      <w:tr w:rsidR="00C72059" w14:paraId="28B1FC6C"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A233AC1"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Megachile</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491E631" w14:textId="77777777" w:rsidR="00C72059" w:rsidRDefault="00C72059">
            <w:pPr>
              <w:rPr>
                <w:rFonts w:ascii="Times" w:hAnsi="Times"/>
                <w:i/>
                <w:iCs/>
                <w:color w:val="000000"/>
                <w:sz w:val="20"/>
                <w:szCs w:val="20"/>
              </w:rPr>
            </w:pPr>
            <w:r>
              <w:rPr>
                <w:rFonts w:ascii="Times" w:hAnsi="Times"/>
                <w:i/>
                <w:iCs/>
                <w:color w:val="000000"/>
                <w:sz w:val="20"/>
                <w:szCs w:val="20"/>
              </w:rPr>
              <w:t>brevis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C38A4BE" w14:textId="77777777" w:rsidR="00C72059" w:rsidRDefault="00C72059">
            <w:pPr>
              <w:rPr>
                <w:rFonts w:ascii="Times" w:hAnsi="Times"/>
                <w:color w:val="000000"/>
                <w:sz w:val="20"/>
                <w:szCs w:val="20"/>
              </w:rPr>
            </w:pPr>
            <w:r>
              <w:rPr>
                <w:rFonts w:ascii="Times" w:hAnsi="Times"/>
                <w:color w:val="000000"/>
                <w:sz w:val="20"/>
                <w:szCs w:val="20"/>
              </w:rPr>
              <w:t>Say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414D6AD" w14:textId="51159036" w:rsidR="00C72059" w:rsidRDefault="00C72059">
            <w:pPr>
              <w:rPr>
                <w:rFonts w:ascii="Times" w:hAnsi="Times"/>
                <w:color w:val="000000"/>
                <w:sz w:val="20"/>
                <w:szCs w:val="20"/>
              </w:rPr>
            </w:pPr>
            <w:r>
              <w:rPr>
                <w:rFonts w:ascii="Times" w:hAnsi="Times"/>
                <w:color w:val="000000"/>
                <w:sz w:val="20"/>
                <w:szCs w:val="20"/>
              </w:rPr>
              <w:t xml:space="preserve">Sheffield et al. 2011, </w:t>
            </w:r>
            <w:r w:rsidR="001441B9">
              <w:rPr>
                <w:rFonts w:ascii="Times" w:hAnsi="Times"/>
                <w:color w:val="000000"/>
                <w:sz w:val="20"/>
                <w:szCs w:val="20"/>
              </w:rPr>
              <w:t>Discover Life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E7C99E5" w14:textId="77777777" w:rsidR="00C72059" w:rsidRDefault="00C72059">
            <w:pPr>
              <w:rPr>
                <w:rFonts w:ascii="Times" w:hAnsi="Times"/>
                <w:color w:val="000000"/>
                <w:sz w:val="20"/>
                <w:szCs w:val="20"/>
              </w:rPr>
            </w:pPr>
            <w:r>
              <w:rPr>
                <w:rFonts w:ascii="Times" w:hAnsi="Times"/>
                <w:color w:val="000000"/>
                <w:sz w:val="20"/>
                <w:szCs w:val="20"/>
              </w:rPr>
              <w:t>Scott et al. 2011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D28A102" w14:textId="77777777" w:rsidR="00C72059" w:rsidRDefault="00C72059">
            <w:pPr>
              <w:rPr>
                <w:rFonts w:ascii="Times" w:hAnsi="Times"/>
                <w:color w:val="000000"/>
                <w:sz w:val="20"/>
                <w:szCs w:val="20"/>
              </w:rPr>
            </w:pPr>
            <w:r>
              <w:rPr>
                <w:rFonts w:ascii="Times" w:hAnsi="Times"/>
                <w:color w:val="000000"/>
                <w:sz w:val="20"/>
                <w:szCs w:val="20"/>
              </w:rPr>
              <w:t>Sheffield et al. 2011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AB5BA1E" w14:textId="77777777" w:rsidR="00C72059" w:rsidRDefault="00C72059">
            <w:pPr>
              <w:rPr>
                <w:rFonts w:ascii="Times" w:hAnsi="Times"/>
                <w:color w:val="000000"/>
                <w:sz w:val="20"/>
                <w:szCs w:val="20"/>
              </w:rPr>
            </w:pPr>
            <w:r>
              <w:rPr>
                <w:rFonts w:ascii="Times" w:hAnsi="Times"/>
                <w:color w:val="000000"/>
                <w:sz w:val="20"/>
                <w:szCs w:val="20"/>
              </w:rPr>
              <w:t>Michener 2007</w:t>
            </w:r>
          </w:p>
        </w:tc>
      </w:tr>
      <w:tr w:rsidR="00C72059" w14:paraId="51ADD7E3"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F2D87E3"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Megachile</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0C2E256"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latimanus</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F71D308" w14:textId="77777777" w:rsidR="00C72059" w:rsidRDefault="00C72059">
            <w:pPr>
              <w:rPr>
                <w:rFonts w:ascii="Times" w:hAnsi="Times"/>
                <w:color w:val="000000"/>
                <w:sz w:val="20"/>
                <w:szCs w:val="20"/>
              </w:rPr>
            </w:pPr>
            <w:r>
              <w:rPr>
                <w:rFonts w:ascii="Times" w:hAnsi="Times"/>
                <w:color w:val="000000"/>
                <w:sz w:val="20"/>
                <w:szCs w:val="20"/>
              </w:rPr>
              <w:t>Say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CB9D948" w14:textId="160DF107" w:rsidR="00C72059" w:rsidRDefault="00C72059">
            <w:pPr>
              <w:rPr>
                <w:rFonts w:ascii="Times" w:hAnsi="Times"/>
                <w:color w:val="000000"/>
                <w:sz w:val="20"/>
                <w:szCs w:val="20"/>
              </w:rPr>
            </w:pPr>
            <w:r>
              <w:rPr>
                <w:rFonts w:ascii="Times" w:hAnsi="Times"/>
                <w:color w:val="000000"/>
                <w:sz w:val="20"/>
                <w:szCs w:val="20"/>
              </w:rPr>
              <w:t xml:space="preserve">Sheffield et al. 2011, </w:t>
            </w:r>
            <w:r w:rsidR="001441B9">
              <w:rPr>
                <w:rFonts w:ascii="Times" w:hAnsi="Times"/>
                <w:color w:val="000000"/>
                <w:sz w:val="20"/>
                <w:szCs w:val="20"/>
              </w:rPr>
              <w:t>Discover Life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0D19745" w14:textId="77777777" w:rsidR="00C72059" w:rsidRDefault="00C72059">
            <w:pPr>
              <w:rPr>
                <w:rFonts w:ascii="Times" w:hAnsi="Times"/>
                <w:color w:val="000000"/>
                <w:sz w:val="20"/>
                <w:szCs w:val="20"/>
              </w:rPr>
            </w:pPr>
            <w:r>
              <w:rPr>
                <w:rFonts w:ascii="Times" w:hAnsi="Times"/>
                <w:color w:val="000000"/>
                <w:sz w:val="20"/>
                <w:szCs w:val="20"/>
              </w:rPr>
              <w:t>Scott et al. 2011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3A4EC24" w14:textId="77777777" w:rsidR="00C72059" w:rsidRDefault="00C72059">
            <w:pPr>
              <w:rPr>
                <w:rFonts w:ascii="Times" w:hAnsi="Times"/>
                <w:color w:val="000000"/>
                <w:sz w:val="20"/>
                <w:szCs w:val="20"/>
              </w:rPr>
            </w:pPr>
            <w:r>
              <w:rPr>
                <w:rFonts w:ascii="Times" w:hAnsi="Times"/>
                <w:color w:val="000000"/>
                <w:sz w:val="20"/>
                <w:szCs w:val="20"/>
              </w:rPr>
              <w:t>Michener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903CBC9" w14:textId="77777777" w:rsidR="00C72059" w:rsidRDefault="00C72059">
            <w:pPr>
              <w:rPr>
                <w:rFonts w:ascii="Times" w:hAnsi="Times"/>
                <w:color w:val="000000"/>
                <w:sz w:val="20"/>
                <w:szCs w:val="20"/>
              </w:rPr>
            </w:pPr>
            <w:r>
              <w:rPr>
                <w:rFonts w:ascii="Times" w:hAnsi="Times"/>
                <w:color w:val="000000"/>
                <w:sz w:val="20"/>
                <w:szCs w:val="20"/>
              </w:rPr>
              <w:t>Michener 2007</w:t>
            </w:r>
          </w:p>
        </w:tc>
      </w:tr>
      <w:tr w:rsidR="00C72059" w14:paraId="7F462C3B"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53FEF57"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Megachile</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0CDA835"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mendica</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CBADDA8" w14:textId="77777777" w:rsidR="00C72059" w:rsidRDefault="00C72059">
            <w:pPr>
              <w:rPr>
                <w:rFonts w:ascii="Times" w:hAnsi="Times"/>
                <w:color w:val="000000"/>
                <w:sz w:val="20"/>
                <w:szCs w:val="20"/>
              </w:rPr>
            </w:pPr>
            <w:r>
              <w:rPr>
                <w:rFonts w:ascii="Times" w:hAnsi="Times"/>
                <w:color w:val="000000"/>
                <w:sz w:val="20"/>
                <w:szCs w:val="20"/>
              </w:rPr>
              <w:t>Cresson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7D65F28" w14:textId="662356B3" w:rsidR="00C72059" w:rsidRDefault="00C72059">
            <w:pPr>
              <w:rPr>
                <w:rFonts w:ascii="Times" w:hAnsi="Times"/>
                <w:color w:val="000000"/>
                <w:sz w:val="20"/>
                <w:szCs w:val="20"/>
              </w:rPr>
            </w:pPr>
            <w:r>
              <w:rPr>
                <w:rFonts w:ascii="Times" w:hAnsi="Times"/>
                <w:color w:val="000000"/>
                <w:sz w:val="20"/>
                <w:szCs w:val="20"/>
              </w:rPr>
              <w:t xml:space="preserve">Sheffield et al. 2011, </w:t>
            </w:r>
            <w:r w:rsidR="001441B9">
              <w:rPr>
                <w:rFonts w:ascii="Times" w:hAnsi="Times"/>
                <w:color w:val="000000"/>
                <w:sz w:val="20"/>
                <w:szCs w:val="20"/>
              </w:rPr>
              <w:t>Discover Life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60D5560" w14:textId="77777777" w:rsidR="00C72059" w:rsidRDefault="00C72059">
            <w:pPr>
              <w:rPr>
                <w:rFonts w:ascii="Times" w:hAnsi="Times"/>
                <w:color w:val="000000"/>
                <w:sz w:val="20"/>
                <w:szCs w:val="20"/>
              </w:rPr>
            </w:pPr>
            <w:r>
              <w:rPr>
                <w:rFonts w:ascii="Times" w:hAnsi="Times"/>
                <w:color w:val="000000"/>
                <w:sz w:val="20"/>
                <w:szCs w:val="20"/>
              </w:rPr>
              <w:t>Scott et al. 2011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8912788" w14:textId="77777777" w:rsidR="00C72059" w:rsidRDefault="00C72059">
            <w:pPr>
              <w:rPr>
                <w:rFonts w:ascii="Times" w:hAnsi="Times"/>
                <w:color w:val="000000"/>
                <w:sz w:val="20"/>
                <w:szCs w:val="20"/>
              </w:rPr>
            </w:pPr>
            <w:r>
              <w:rPr>
                <w:rFonts w:ascii="Times" w:hAnsi="Times"/>
                <w:color w:val="000000"/>
                <w:sz w:val="20"/>
                <w:szCs w:val="20"/>
              </w:rPr>
              <w:t>Matteson et al. 2008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3A65635" w14:textId="77777777" w:rsidR="00C72059" w:rsidRDefault="00C72059">
            <w:pPr>
              <w:rPr>
                <w:rFonts w:ascii="Times" w:hAnsi="Times"/>
                <w:color w:val="000000"/>
                <w:sz w:val="20"/>
                <w:szCs w:val="20"/>
              </w:rPr>
            </w:pPr>
            <w:r>
              <w:rPr>
                <w:rFonts w:ascii="Times" w:hAnsi="Times"/>
                <w:color w:val="000000"/>
                <w:sz w:val="20"/>
                <w:szCs w:val="20"/>
              </w:rPr>
              <w:t>Matteson et al.2007</w:t>
            </w:r>
          </w:p>
        </w:tc>
      </w:tr>
      <w:tr w:rsidR="00C72059" w14:paraId="3F607BDB"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21BD2BD"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Megachile</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0706784"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perihirta</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33FF80A" w14:textId="77777777" w:rsidR="00C72059" w:rsidRDefault="00C72059">
            <w:pPr>
              <w:rPr>
                <w:rFonts w:ascii="Times" w:hAnsi="Times"/>
                <w:color w:val="000000"/>
                <w:sz w:val="20"/>
                <w:szCs w:val="20"/>
              </w:rPr>
            </w:pPr>
            <w:proofErr w:type="spellStart"/>
            <w:r>
              <w:rPr>
                <w:rFonts w:ascii="Times" w:hAnsi="Times"/>
                <w:color w:val="000000"/>
                <w:sz w:val="20"/>
                <w:szCs w:val="20"/>
              </w:rPr>
              <w:t>Cockerell</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81B5D3E" w14:textId="518993B8" w:rsidR="00C72059" w:rsidRDefault="00C72059">
            <w:pPr>
              <w:rPr>
                <w:rFonts w:ascii="Times" w:hAnsi="Times"/>
                <w:color w:val="000000"/>
                <w:sz w:val="20"/>
                <w:szCs w:val="20"/>
              </w:rPr>
            </w:pPr>
            <w:r>
              <w:rPr>
                <w:rFonts w:ascii="Times" w:hAnsi="Times"/>
                <w:color w:val="000000"/>
                <w:sz w:val="20"/>
                <w:szCs w:val="20"/>
              </w:rPr>
              <w:t xml:space="preserve">Sheffield et al. 2011, </w:t>
            </w:r>
            <w:r w:rsidR="001441B9">
              <w:rPr>
                <w:rFonts w:ascii="Times" w:hAnsi="Times"/>
                <w:color w:val="000000"/>
                <w:sz w:val="20"/>
                <w:szCs w:val="20"/>
              </w:rPr>
              <w:t>Discover Life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CD4E38D" w14:textId="77777777" w:rsidR="00C72059" w:rsidRDefault="00C72059">
            <w:pPr>
              <w:rPr>
                <w:rFonts w:ascii="Times" w:hAnsi="Times"/>
                <w:color w:val="000000"/>
                <w:sz w:val="20"/>
                <w:szCs w:val="20"/>
              </w:rPr>
            </w:pPr>
            <w:r>
              <w:rPr>
                <w:rFonts w:ascii="Times" w:hAnsi="Times"/>
                <w:color w:val="000000"/>
                <w:sz w:val="20"/>
                <w:szCs w:val="20"/>
              </w:rPr>
              <w:t>Scott et al. 2011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E2A4B66" w14:textId="77777777" w:rsidR="00C72059" w:rsidRDefault="00C72059">
            <w:pPr>
              <w:rPr>
                <w:rFonts w:ascii="Times" w:hAnsi="Times"/>
                <w:color w:val="000000"/>
                <w:sz w:val="20"/>
                <w:szCs w:val="20"/>
              </w:rPr>
            </w:pPr>
            <w:r>
              <w:rPr>
                <w:rFonts w:ascii="Times" w:hAnsi="Times"/>
                <w:color w:val="000000"/>
                <w:sz w:val="20"/>
                <w:szCs w:val="20"/>
              </w:rPr>
              <w:t>Michener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79B6438" w14:textId="77777777" w:rsidR="00C72059" w:rsidRDefault="00C72059">
            <w:pPr>
              <w:rPr>
                <w:rFonts w:ascii="Times" w:hAnsi="Times"/>
                <w:color w:val="000000"/>
                <w:sz w:val="20"/>
                <w:szCs w:val="20"/>
              </w:rPr>
            </w:pPr>
            <w:r>
              <w:rPr>
                <w:rFonts w:ascii="Times" w:hAnsi="Times"/>
                <w:color w:val="000000"/>
                <w:sz w:val="20"/>
                <w:szCs w:val="20"/>
              </w:rPr>
              <w:t>Michener 2007</w:t>
            </w:r>
          </w:p>
        </w:tc>
      </w:tr>
      <w:tr w:rsidR="00C72059" w14:paraId="293C4D8A"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37C4D48"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Megachile</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2ADC35D"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relativa</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F2C722B" w14:textId="77777777" w:rsidR="00C72059" w:rsidRDefault="00C72059">
            <w:pPr>
              <w:rPr>
                <w:rFonts w:ascii="Times" w:hAnsi="Times"/>
                <w:color w:val="000000"/>
                <w:sz w:val="20"/>
                <w:szCs w:val="20"/>
              </w:rPr>
            </w:pPr>
            <w:r>
              <w:rPr>
                <w:rFonts w:ascii="Times" w:hAnsi="Times"/>
                <w:color w:val="000000"/>
                <w:sz w:val="20"/>
                <w:szCs w:val="20"/>
              </w:rPr>
              <w:t>Cresson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724BBFB" w14:textId="3FCDCB31" w:rsidR="00C72059" w:rsidRDefault="00C72059">
            <w:pPr>
              <w:rPr>
                <w:rFonts w:ascii="Times" w:hAnsi="Times"/>
                <w:color w:val="000000"/>
                <w:sz w:val="20"/>
                <w:szCs w:val="20"/>
              </w:rPr>
            </w:pPr>
            <w:r>
              <w:rPr>
                <w:rFonts w:ascii="Times" w:hAnsi="Times"/>
                <w:color w:val="000000"/>
                <w:sz w:val="20"/>
                <w:szCs w:val="20"/>
              </w:rPr>
              <w:t xml:space="preserve">Sheffield et al. 2011, </w:t>
            </w:r>
            <w:r w:rsidR="001441B9">
              <w:rPr>
                <w:rFonts w:ascii="Times" w:hAnsi="Times"/>
                <w:color w:val="000000"/>
                <w:sz w:val="20"/>
                <w:szCs w:val="20"/>
              </w:rPr>
              <w:t>Discover Life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74C6D4A" w14:textId="77777777" w:rsidR="00C72059" w:rsidRDefault="00C72059">
            <w:pPr>
              <w:rPr>
                <w:rFonts w:ascii="Times" w:hAnsi="Times"/>
                <w:color w:val="000000"/>
                <w:sz w:val="20"/>
                <w:szCs w:val="20"/>
              </w:rPr>
            </w:pPr>
            <w:r>
              <w:rPr>
                <w:rFonts w:ascii="Times" w:hAnsi="Times"/>
                <w:color w:val="000000"/>
                <w:sz w:val="20"/>
                <w:szCs w:val="20"/>
              </w:rPr>
              <w:t>Scott et al. 2011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A09994E" w14:textId="77777777" w:rsidR="00C72059" w:rsidRDefault="00C72059">
            <w:pPr>
              <w:rPr>
                <w:rFonts w:ascii="Times" w:hAnsi="Times"/>
                <w:color w:val="000000"/>
                <w:sz w:val="20"/>
                <w:szCs w:val="20"/>
              </w:rPr>
            </w:pPr>
            <w:r>
              <w:rPr>
                <w:rFonts w:ascii="Times" w:hAnsi="Times"/>
                <w:color w:val="000000"/>
                <w:sz w:val="20"/>
                <w:szCs w:val="20"/>
              </w:rPr>
              <w:t>Michener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D4B34FA" w14:textId="77777777" w:rsidR="00C72059" w:rsidRDefault="00C72059">
            <w:pPr>
              <w:rPr>
                <w:rFonts w:ascii="Times" w:hAnsi="Times"/>
                <w:color w:val="000000"/>
                <w:sz w:val="20"/>
                <w:szCs w:val="20"/>
              </w:rPr>
            </w:pPr>
            <w:r>
              <w:rPr>
                <w:rFonts w:ascii="Times" w:hAnsi="Times"/>
                <w:color w:val="000000"/>
                <w:sz w:val="20"/>
                <w:szCs w:val="20"/>
              </w:rPr>
              <w:t>Michener 2007</w:t>
            </w:r>
          </w:p>
        </w:tc>
      </w:tr>
      <w:tr w:rsidR="00C72059" w14:paraId="07917F98"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9775E22"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Megachile</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362FE44"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rotundata</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7C14E38" w14:textId="77777777" w:rsidR="00C72059" w:rsidRDefault="00C72059">
            <w:pPr>
              <w:rPr>
                <w:rFonts w:ascii="Times" w:hAnsi="Times"/>
                <w:color w:val="000000"/>
                <w:sz w:val="20"/>
                <w:szCs w:val="20"/>
              </w:rPr>
            </w:pPr>
            <w:proofErr w:type="spellStart"/>
            <w:r>
              <w:rPr>
                <w:rFonts w:ascii="Times" w:hAnsi="Times"/>
                <w:color w:val="000000"/>
                <w:sz w:val="20"/>
                <w:szCs w:val="20"/>
              </w:rPr>
              <w:t>Fabricius</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DE29A2D" w14:textId="6A99B340" w:rsidR="00C72059" w:rsidRDefault="00C72059">
            <w:pPr>
              <w:rPr>
                <w:rFonts w:ascii="Times" w:hAnsi="Times"/>
                <w:color w:val="000000"/>
                <w:sz w:val="20"/>
                <w:szCs w:val="20"/>
              </w:rPr>
            </w:pPr>
            <w:r>
              <w:rPr>
                <w:rFonts w:ascii="Times" w:hAnsi="Times"/>
                <w:color w:val="000000"/>
                <w:sz w:val="20"/>
                <w:szCs w:val="20"/>
              </w:rPr>
              <w:t xml:space="preserve">Sheffield et al. 2011, </w:t>
            </w:r>
            <w:r w:rsidR="001441B9">
              <w:rPr>
                <w:rFonts w:ascii="Times" w:hAnsi="Times"/>
                <w:color w:val="000000"/>
                <w:sz w:val="20"/>
                <w:szCs w:val="20"/>
              </w:rPr>
              <w:t>Discover Life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9419666" w14:textId="77777777" w:rsidR="00C72059" w:rsidRDefault="00C72059">
            <w:pPr>
              <w:rPr>
                <w:rFonts w:ascii="Times" w:hAnsi="Times"/>
                <w:color w:val="000000"/>
                <w:sz w:val="20"/>
                <w:szCs w:val="20"/>
              </w:rPr>
            </w:pPr>
            <w:r>
              <w:rPr>
                <w:rFonts w:ascii="Times" w:hAnsi="Times"/>
                <w:color w:val="000000"/>
                <w:sz w:val="20"/>
                <w:szCs w:val="20"/>
              </w:rPr>
              <w:t>Forrest et al. 2015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433B007" w14:textId="77777777" w:rsidR="00C72059" w:rsidRDefault="00C72059">
            <w:pPr>
              <w:rPr>
                <w:rFonts w:ascii="Times" w:hAnsi="Times"/>
                <w:color w:val="000000"/>
                <w:sz w:val="20"/>
                <w:szCs w:val="20"/>
              </w:rPr>
            </w:pPr>
            <w:r>
              <w:rPr>
                <w:rFonts w:ascii="Times" w:hAnsi="Times"/>
                <w:color w:val="000000"/>
                <w:sz w:val="20"/>
                <w:szCs w:val="20"/>
              </w:rPr>
              <w:t>Pitts-Singer &amp; Bosch 2010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DF4E8BE" w14:textId="77777777" w:rsidR="00C72059" w:rsidRDefault="00C72059">
            <w:pPr>
              <w:rPr>
                <w:rFonts w:ascii="Times" w:hAnsi="Times"/>
                <w:color w:val="000000"/>
                <w:sz w:val="20"/>
                <w:szCs w:val="20"/>
              </w:rPr>
            </w:pPr>
            <w:r>
              <w:rPr>
                <w:rFonts w:ascii="Times" w:hAnsi="Times"/>
                <w:color w:val="000000"/>
                <w:sz w:val="20"/>
                <w:szCs w:val="20"/>
              </w:rPr>
              <w:t>Mitchell 1962</w:t>
            </w:r>
          </w:p>
        </w:tc>
      </w:tr>
      <w:tr w:rsidR="00C72059" w14:paraId="37B28FCD"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3D89107"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Melissodes</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640BD31" w14:textId="77777777" w:rsidR="00C72059" w:rsidRDefault="00C72059">
            <w:pPr>
              <w:rPr>
                <w:rFonts w:ascii="Times" w:hAnsi="Times"/>
                <w:i/>
                <w:iCs/>
                <w:color w:val="000000"/>
                <w:sz w:val="20"/>
                <w:szCs w:val="20"/>
              </w:rPr>
            </w:pPr>
            <w:r>
              <w:rPr>
                <w:rFonts w:ascii="Times" w:hAnsi="Times"/>
                <w:i/>
                <w:iCs/>
                <w:color w:val="000000"/>
                <w:sz w:val="20"/>
                <w:szCs w:val="20"/>
              </w:rPr>
              <w:t>sp.</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CA6E030" w14:textId="77777777" w:rsidR="00C72059" w:rsidRDefault="00C72059">
            <w:pPr>
              <w:rPr>
                <w:rFonts w:ascii="Times" w:hAnsi="Times"/>
                <w:i/>
                <w:iCs/>
                <w:color w:val="000000"/>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8F34DAD" w14:textId="77777777" w:rsidR="00C72059" w:rsidRDefault="00C72059">
            <w:pPr>
              <w:rPr>
                <w:rFonts w:ascii="Times" w:hAnsi="Times"/>
                <w:color w:val="000000"/>
                <w:sz w:val="20"/>
                <w:szCs w:val="20"/>
              </w:rPr>
            </w:pPr>
            <w:r>
              <w:rPr>
                <w:rFonts w:ascii="Times" w:hAnsi="Times"/>
                <w:color w:val="000000"/>
                <w:sz w:val="20"/>
                <w:szCs w:val="20"/>
              </w:rPr>
              <w:t>Michener et al. 1994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8F7E78D" w14:textId="77777777" w:rsidR="00C72059" w:rsidRDefault="00C72059">
            <w:pPr>
              <w:rPr>
                <w:rFonts w:ascii="Times" w:hAnsi="Times"/>
                <w:color w:val="000000"/>
                <w:sz w:val="20"/>
                <w:szCs w:val="20"/>
              </w:rPr>
            </w:pPr>
            <w:proofErr w:type="spellStart"/>
            <w:r>
              <w:rPr>
                <w:rFonts w:ascii="Times" w:hAnsi="Times"/>
                <w:color w:val="000000"/>
                <w:sz w:val="20"/>
                <w:szCs w:val="20"/>
              </w:rPr>
              <w:t>Lebuhn</w:t>
            </w:r>
            <w:proofErr w:type="spellEnd"/>
            <w:r>
              <w:rPr>
                <w:rFonts w:ascii="Times" w:hAnsi="Times"/>
                <w:color w:val="000000"/>
                <w:sz w:val="20"/>
                <w:szCs w:val="20"/>
              </w:rPr>
              <w:t xml:space="preserve"> &amp; Pugh 2013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97ACFE2" w14:textId="77777777" w:rsidR="00C72059" w:rsidRDefault="00C72059">
            <w:pPr>
              <w:rPr>
                <w:rFonts w:ascii="Times" w:hAnsi="Times"/>
                <w:color w:val="000000"/>
                <w:sz w:val="20"/>
                <w:szCs w:val="20"/>
              </w:rPr>
            </w:pPr>
            <w:r>
              <w:rPr>
                <w:rFonts w:ascii="Times" w:hAnsi="Times"/>
                <w:color w:val="000000"/>
                <w:sz w:val="20"/>
                <w:szCs w:val="20"/>
              </w:rPr>
              <w:t>Michener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785EBC5" w14:textId="77777777" w:rsidR="00C72059" w:rsidRDefault="00C72059">
            <w:pPr>
              <w:rPr>
                <w:rFonts w:ascii="Times" w:hAnsi="Times"/>
                <w:color w:val="000000"/>
                <w:sz w:val="20"/>
                <w:szCs w:val="20"/>
              </w:rPr>
            </w:pPr>
            <w:proofErr w:type="spellStart"/>
            <w:r>
              <w:rPr>
                <w:rFonts w:ascii="Times" w:hAnsi="Times"/>
                <w:color w:val="000000"/>
                <w:sz w:val="20"/>
                <w:szCs w:val="20"/>
              </w:rPr>
              <w:t>Lebuhn</w:t>
            </w:r>
            <w:proofErr w:type="spellEnd"/>
            <w:r>
              <w:rPr>
                <w:rFonts w:ascii="Times" w:hAnsi="Times"/>
                <w:color w:val="000000"/>
                <w:sz w:val="20"/>
                <w:szCs w:val="20"/>
              </w:rPr>
              <w:t xml:space="preserve"> &amp; Pugh 2013</w:t>
            </w:r>
          </w:p>
        </w:tc>
      </w:tr>
      <w:tr w:rsidR="00C72059" w14:paraId="5E8DED94"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8437DE5"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Melissodes</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0418C8A"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robustior</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DB95582" w14:textId="77777777" w:rsidR="00C72059" w:rsidRDefault="00C72059">
            <w:pPr>
              <w:rPr>
                <w:rFonts w:ascii="Times" w:hAnsi="Times"/>
                <w:color w:val="000000"/>
                <w:sz w:val="20"/>
                <w:szCs w:val="20"/>
              </w:rPr>
            </w:pPr>
            <w:proofErr w:type="spellStart"/>
            <w:r>
              <w:rPr>
                <w:rFonts w:ascii="Times" w:hAnsi="Times"/>
                <w:color w:val="000000"/>
                <w:sz w:val="20"/>
                <w:szCs w:val="20"/>
              </w:rPr>
              <w:t>Cockerell</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A125217" w14:textId="050D5FC4" w:rsidR="00C72059" w:rsidRDefault="001441B9">
            <w:pPr>
              <w:rPr>
                <w:rFonts w:ascii="Times" w:hAnsi="Times"/>
                <w:color w:val="000000"/>
                <w:sz w:val="20"/>
                <w:szCs w:val="20"/>
              </w:rPr>
            </w:pPr>
            <w:r>
              <w:rPr>
                <w:rFonts w:ascii="Times" w:hAnsi="Times"/>
                <w:color w:val="000000"/>
                <w:sz w:val="20"/>
                <w:szCs w:val="20"/>
              </w:rPr>
              <w:t>Discover Life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BE40B7B" w14:textId="77777777" w:rsidR="00C72059" w:rsidRDefault="00C72059">
            <w:pPr>
              <w:rPr>
                <w:rFonts w:ascii="Times" w:hAnsi="Times"/>
                <w:color w:val="000000"/>
                <w:sz w:val="20"/>
                <w:szCs w:val="20"/>
              </w:rPr>
            </w:pPr>
            <w:r>
              <w:rPr>
                <w:rFonts w:ascii="Times" w:hAnsi="Times"/>
                <w:color w:val="000000"/>
                <w:sz w:val="20"/>
                <w:szCs w:val="20"/>
              </w:rPr>
              <w:t>Forrest et al. 2015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6994055" w14:textId="77777777" w:rsidR="00C72059" w:rsidRDefault="00C72059">
            <w:pPr>
              <w:rPr>
                <w:rFonts w:ascii="Times" w:hAnsi="Times"/>
                <w:color w:val="000000"/>
                <w:sz w:val="20"/>
                <w:szCs w:val="20"/>
              </w:rPr>
            </w:pPr>
            <w:r>
              <w:rPr>
                <w:rFonts w:ascii="Times" w:hAnsi="Times"/>
                <w:color w:val="000000"/>
                <w:sz w:val="20"/>
                <w:szCs w:val="20"/>
              </w:rPr>
              <w:t>Forrest et al. 2015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045BDC5" w14:textId="77777777" w:rsidR="00C72059" w:rsidRDefault="00C72059">
            <w:pPr>
              <w:rPr>
                <w:rFonts w:ascii="Times" w:hAnsi="Times"/>
                <w:color w:val="000000"/>
                <w:sz w:val="20"/>
                <w:szCs w:val="20"/>
              </w:rPr>
            </w:pPr>
            <w:r>
              <w:rPr>
                <w:rFonts w:ascii="Times" w:hAnsi="Times"/>
                <w:color w:val="000000"/>
                <w:sz w:val="20"/>
                <w:szCs w:val="20"/>
              </w:rPr>
              <w:t>Forrest et al. 2015</w:t>
            </w:r>
          </w:p>
        </w:tc>
      </w:tr>
      <w:tr w:rsidR="00C72059" w14:paraId="2EB4725C"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5E03DC1"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Nomada</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6ADD9AD"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edwardsii</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6847D0A" w14:textId="77777777" w:rsidR="00C72059" w:rsidRDefault="00C72059">
            <w:pPr>
              <w:rPr>
                <w:rFonts w:ascii="Times" w:hAnsi="Times"/>
                <w:color w:val="000000"/>
                <w:sz w:val="20"/>
                <w:szCs w:val="20"/>
              </w:rPr>
            </w:pPr>
            <w:r>
              <w:rPr>
                <w:rFonts w:ascii="Times" w:hAnsi="Times"/>
                <w:color w:val="000000"/>
                <w:sz w:val="20"/>
                <w:szCs w:val="20"/>
              </w:rPr>
              <w:t>Cresson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3BDD581" w14:textId="6F568A89" w:rsidR="00C72059" w:rsidRDefault="001441B9">
            <w:pPr>
              <w:rPr>
                <w:rFonts w:ascii="Times" w:hAnsi="Times"/>
                <w:color w:val="000000"/>
                <w:sz w:val="20"/>
                <w:szCs w:val="20"/>
              </w:rPr>
            </w:pPr>
            <w:r>
              <w:rPr>
                <w:rFonts w:ascii="Times" w:hAnsi="Times"/>
                <w:color w:val="000000"/>
                <w:sz w:val="20"/>
                <w:szCs w:val="20"/>
              </w:rPr>
              <w:t>Discover Life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4B48CC8" w14:textId="77777777" w:rsidR="00C72059" w:rsidRDefault="00C72059">
            <w:pPr>
              <w:rPr>
                <w:rFonts w:ascii="Times" w:hAnsi="Times"/>
                <w:color w:val="000000"/>
                <w:sz w:val="20"/>
                <w:szCs w:val="20"/>
              </w:rPr>
            </w:pPr>
            <w:proofErr w:type="spellStart"/>
            <w:r>
              <w:rPr>
                <w:rFonts w:ascii="Times" w:hAnsi="Times"/>
                <w:color w:val="000000"/>
                <w:sz w:val="20"/>
                <w:szCs w:val="20"/>
              </w:rPr>
              <w:t>Lebuhn</w:t>
            </w:r>
            <w:proofErr w:type="spellEnd"/>
            <w:r>
              <w:rPr>
                <w:rFonts w:ascii="Times" w:hAnsi="Times"/>
                <w:color w:val="000000"/>
                <w:sz w:val="20"/>
                <w:szCs w:val="20"/>
              </w:rPr>
              <w:t xml:space="preserve"> &amp; Pugh 2013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D89A31B" w14:textId="77777777" w:rsidR="00C72059" w:rsidRDefault="00C72059">
            <w:pPr>
              <w:rPr>
                <w:rFonts w:ascii="Times" w:hAnsi="Times"/>
                <w:color w:val="000000"/>
                <w:sz w:val="20"/>
                <w:szCs w:val="20"/>
              </w:rPr>
            </w:pPr>
            <w:r>
              <w:rPr>
                <w:rFonts w:ascii="Times" w:hAnsi="Times"/>
                <w:color w:val="000000"/>
                <w:sz w:val="20"/>
                <w:szCs w:val="20"/>
              </w:rPr>
              <w:t>Michener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4432377" w14:textId="77777777" w:rsidR="00C72059" w:rsidRDefault="00C72059">
            <w:pPr>
              <w:rPr>
                <w:rFonts w:ascii="Times" w:hAnsi="Times"/>
                <w:color w:val="000000"/>
                <w:sz w:val="20"/>
                <w:szCs w:val="20"/>
              </w:rPr>
            </w:pPr>
            <w:r>
              <w:rPr>
                <w:rFonts w:ascii="Times" w:hAnsi="Times"/>
                <w:color w:val="000000"/>
                <w:sz w:val="20"/>
                <w:szCs w:val="20"/>
              </w:rPr>
              <w:t>Michener 2007</w:t>
            </w:r>
          </w:p>
        </w:tc>
      </w:tr>
      <w:tr w:rsidR="00C72059" w14:paraId="49635C97"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B93FD00"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Sphecodes</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75DD113" w14:textId="77777777" w:rsidR="00C72059" w:rsidRDefault="00C72059">
            <w:pPr>
              <w:rPr>
                <w:rFonts w:ascii="Times" w:hAnsi="Times"/>
                <w:i/>
                <w:iCs/>
                <w:color w:val="000000"/>
                <w:sz w:val="20"/>
                <w:szCs w:val="20"/>
              </w:rPr>
            </w:pPr>
            <w:r>
              <w:rPr>
                <w:rFonts w:ascii="Times" w:hAnsi="Times"/>
                <w:i/>
                <w:iCs/>
                <w:color w:val="000000"/>
                <w:sz w:val="20"/>
                <w:szCs w:val="20"/>
              </w:rPr>
              <w:t>sp.</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52AAB35" w14:textId="77777777" w:rsidR="00C72059" w:rsidRDefault="00C72059">
            <w:pPr>
              <w:rPr>
                <w:rFonts w:ascii="Times" w:hAnsi="Times"/>
                <w:i/>
                <w:iCs/>
                <w:color w:val="000000"/>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0F6D9E9" w14:textId="77777777" w:rsidR="00C72059" w:rsidRDefault="00C72059">
            <w:pPr>
              <w:rPr>
                <w:rFonts w:ascii="Times" w:hAnsi="Times"/>
                <w:color w:val="000000"/>
                <w:sz w:val="20"/>
                <w:szCs w:val="20"/>
              </w:rPr>
            </w:pPr>
            <w:r>
              <w:rPr>
                <w:rFonts w:ascii="Times" w:hAnsi="Times"/>
                <w:color w:val="000000"/>
                <w:sz w:val="20"/>
                <w:szCs w:val="20"/>
              </w:rPr>
              <w:t>Michener et al. 1994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9128853" w14:textId="77777777" w:rsidR="00C72059" w:rsidRDefault="00C72059">
            <w:pPr>
              <w:rPr>
                <w:rFonts w:ascii="Times" w:hAnsi="Times"/>
                <w:color w:val="000000"/>
                <w:sz w:val="20"/>
                <w:szCs w:val="20"/>
              </w:rPr>
            </w:pPr>
            <w:r>
              <w:rPr>
                <w:rFonts w:ascii="Times" w:hAnsi="Times"/>
                <w:color w:val="000000"/>
                <w:sz w:val="20"/>
                <w:szCs w:val="20"/>
              </w:rPr>
              <w:t>Scott et al. 2011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704B957" w14:textId="77777777" w:rsidR="00C72059" w:rsidRDefault="00C72059">
            <w:pPr>
              <w:rPr>
                <w:rFonts w:ascii="Times" w:hAnsi="Times"/>
                <w:color w:val="000000"/>
                <w:sz w:val="20"/>
                <w:szCs w:val="20"/>
              </w:rPr>
            </w:pPr>
            <w:r>
              <w:rPr>
                <w:rFonts w:ascii="Times" w:hAnsi="Times"/>
                <w:color w:val="000000"/>
                <w:sz w:val="20"/>
                <w:szCs w:val="20"/>
              </w:rPr>
              <w:t>Michener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B46E245" w14:textId="77777777" w:rsidR="00C72059" w:rsidRDefault="00C72059">
            <w:pPr>
              <w:rPr>
                <w:rFonts w:ascii="Times" w:hAnsi="Times"/>
                <w:color w:val="000000"/>
                <w:sz w:val="20"/>
                <w:szCs w:val="20"/>
              </w:rPr>
            </w:pPr>
            <w:r>
              <w:rPr>
                <w:rFonts w:ascii="Times" w:hAnsi="Times"/>
                <w:color w:val="000000"/>
                <w:sz w:val="20"/>
                <w:szCs w:val="20"/>
              </w:rPr>
              <w:t>Sick 1990</w:t>
            </w:r>
          </w:p>
        </w:tc>
      </w:tr>
      <w:tr w:rsidR="00C72059" w14:paraId="7848C8D1"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3E3D970" w14:textId="77777777" w:rsidR="00C72059" w:rsidRDefault="00C72059">
            <w:pPr>
              <w:rPr>
                <w:rFonts w:ascii="Times" w:hAnsi="Times"/>
                <w:i/>
                <w:iCs/>
                <w:color w:val="000000"/>
                <w:sz w:val="20"/>
                <w:szCs w:val="20"/>
              </w:rPr>
            </w:pPr>
            <w:r>
              <w:rPr>
                <w:rFonts w:ascii="Times" w:hAnsi="Times"/>
                <w:i/>
                <w:iCs/>
                <w:color w:val="000000"/>
                <w:sz w:val="20"/>
                <w:szCs w:val="20"/>
              </w:rPr>
              <w:t>Xylocopa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719433A"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sonorina</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F34E1FB" w14:textId="77777777" w:rsidR="00C72059" w:rsidRDefault="00C72059">
            <w:pPr>
              <w:rPr>
                <w:rFonts w:ascii="Times" w:hAnsi="Times"/>
                <w:color w:val="000000"/>
                <w:sz w:val="20"/>
                <w:szCs w:val="20"/>
              </w:rPr>
            </w:pPr>
            <w:r>
              <w:rPr>
                <w:rFonts w:ascii="Times" w:hAnsi="Times"/>
                <w:color w:val="000000"/>
                <w:sz w:val="20"/>
                <w:szCs w:val="20"/>
              </w:rPr>
              <w:t>Smith</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ACE5930" w14:textId="346F9084" w:rsidR="00C72059" w:rsidRDefault="001441B9">
            <w:pPr>
              <w:rPr>
                <w:rFonts w:ascii="Times" w:hAnsi="Times"/>
                <w:color w:val="000000"/>
                <w:sz w:val="20"/>
                <w:szCs w:val="20"/>
              </w:rPr>
            </w:pPr>
            <w:r>
              <w:rPr>
                <w:rFonts w:ascii="Times" w:hAnsi="Times"/>
                <w:color w:val="000000"/>
                <w:sz w:val="20"/>
                <w:szCs w:val="20"/>
              </w:rPr>
              <w:t>Discover Life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9405BC8" w14:textId="77777777" w:rsidR="00C72059" w:rsidRDefault="00C72059">
            <w:pPr>
              <w:rPr>
                <w:rFonts w:ascii="Times" w:hAnsi="Times"/>
                <w:color w:val="000000"/>
                <w:sz w:val="20"/>
                <w:szCs w:val="20"/>
              </w:rPr>
            </w:pPr>
            <w:r>
              <w:rPr>
                <w:rFonts w:ascii="Times" w:hAnsi="Times"/>
                <w:color w:val="000000"/>
                <w:sz w:val="20"/>
                <w:szCs w:val="20"/>
              </w:rPr>
              <w:t>Ostwald et al. 2020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50DDD39" w14:textId="77777777" w:rsidR="00C72059" w:rsidRDefault="00C72059">
            <w:pPr>
              <w:rPr>
                <w:rFonts w:ascii="Times" w:hAnsi="Times"/>
                <w:color w:val="000000"/>
                <w:sz w:val="20"/>
                <w:szCs w:val="20"/>
              </w:rPr>
            </w:pPr>
            <w:r>
              <w:rPr>
                <w:rFonts w:ascii="Times" w:hAnsi="Times"/>
                <w:color w:val="000000"/>
                <w:sz w:val="20"/>
                <w:szCs w:val="20"/>
              </w:rPr>
              <w:t>Michener 2007</w:t>
            </w: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3FECBE2E" w14:textId="4646F0C1" w:rsidR="00C72059" w:rsidRDefault="001441B9" w:rsidP="00C72059">
            <w:pPr>
              <w:rPr>
                <w:rFonts w:ascii="Times" w:hAnsi="Times"/>
                <w:color w:val="000000"/>
                <w:sz w:val="20"/>
                <w:szCs w:val="20"/>
              </w:rPr>
            </w:pPr>
            <w:r>
              <w:rPr>
                <w:rFonts w:ascii="Times" w:hAnsi="Times"/>
                <w:color w:val="000000"/>
                <w:sz w:val="20"/>
                <w:szCs w:val="20"/>
              </w:rPr>
              <w:t>Discover Life</w:t>
            </w:r>
          </w:p>
        </w:tc>
      </w:tr>
      <w:tr w:rsidR="00C72059" w14:paraId="56AFF278" w14:textId="77777777" w:rsidTr="00C72059">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B4CFF87" w14:textId="77777777" w:rsidR="00C72059" w:rsidRDefault="00C72059">
            <w:pPr>
              <w:rPr>
                <w:rFonts w:ascii="Times" w:hAnsi="Times"/>
                <w:i/>
                <w:iCs/>
                <w:color w:val="000000"/>
                <w:sz w:val="20"/>
                <w:szCs w:val="20"/>
              </w:rPr>
            </w:pPr>
            <w:r>
              <w:rPr>
                <w:rFonts w:ascii="Times" w:hAnsi="Times"/>
                <w:i/>
                <w:iCs/>
                <w:color w:val="000000"/>
                <w:sz w:val="20"/>
                <w:szCs w:val="20"/>
              </w:rPr>
              <w:t>Xylocopa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3F38C6C" w14:textId="77777777" w:rsidR="00C72059" w:rsidRDefault="00C72059">
            <w:pPr>
              <w:rPr>
                <w:rFonts w:ascii="Times" w:hAnsi="Times"/>
                <w:i/>
                <w:iCs/>
                <w:color w:val="000000"/>
                <w:sz w:val="20"/>
                <w:szCs w:val="20"/>
              </w:rPr>
            </w:pPr>
            <w:proofErr w:type="spellStart"/>
            <w:r>
              <w:rPr>
                <w:rFonts w:ascii="Times" w:hAnsi="Times"/>
                <w:i/>
                <w:iCs/>
                <w:color w:val="000000"/>
                <w:sz w:val="20"/>
                <w:szCs w:val="20"/>
              </w:rPr>
              <w:t>tabaniformis</w:t>
            </w:r>
            <w:proofErr w:type="spellEnd"/>
            <w:r>
              <w:rPr>
                <w:rFonts w:ascii="Times" w:hAnsi="Times"/>
                <w:i/>
                <w:iCs/>
                <w:color w:val="000000"/>
                <w:sz w:val="20"/>
                <w:szCs w:val="20"/>
              </w:rPr>
              <w:t xml:space="preserve"> </w:t>
            </w:r>
            <w:proofErr w:type="spellStart"/>
            <w:r>
              <w:rPr>
                <w:rFonts w:ascii="Times" w:hAnsi="Times"/>
                <w:i/>
                <w:iCs/>
                <w:color w:val="000000"/>
                <w:sz w:val="20"/>
                <w:szCs w:val="20"/>
              </w:rPr>
              <w:t>orpifex</w:t>
            </w:r>
            <w:proofErr w:type="spellEnd"/>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15EF5C8" w14:textId="77777777" w:rsidR="00C72059" w:rsidRDefault="00C72059">
            <w:pPr>
              <w:rPr>
                <w:rFonts w:ascii="Times" w:hAnsi="Times"/>
                <w:color w:val="000000"/>
                <w:sz w:val="20"/>
                <w:szCs w:val="20"/>
              </w:rPr>
            </w:pPr>
            <w:r>
              <w:rPr>
                <w:rFonts w:ascii="Times" w:hAnsi="Times"/>
                <w:color w:val="000000"/>
                <w:sz w:val="20"/>
                <w:szCs w:val="20"/>
              </w:rPr>
              <w:t>Smith</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307DEE3" w14:textId="4AF132A1" w:rsidR="00C72059" w:rsidRDefault="001441B9">
            <w:pPr>
              <w:rPr>
                <w:rFonts w:ascii="Times" w:hAnsi="Times"/>
                <w:color w:val="000000"/>
                <w:sz w:val="20"/>
                <w:szCs w:val="20"/>
              </w:rPr>
            </w:pPr>
            <w:r>
              <w:rPr>
                <w:rFonts w:ascii="Times" w:hAnsi="Times"/>
                <w:color w:val="000000"/>
                <w:sz w:val="20"/>
                <w:szCs w:val="20"/>
              </w:rPr>
              <w:t>Discover Life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FFE6D27" w14:textId="77777777" w:rsidR="00C72059" w:rsidRDefault="00C72059">
            <w:pPr>
              <w:rPr>
                <w:rFonts w:ascii="Times" w:hAnsi="Times"/>
                <w:color w:val="000000"/>
                <w:sz w:val="20"/>
                <w:szCs w:val="20"/>
              </w:rPr>
            </w:pPr>
            <w:r>
              <w:rPr>
                <w:rFonts w:ascii="Times" w:hAnsi="Times"/>
                <w:color w:val="000000"/>
                <w:sz w:val="20"/>
                <w:szCs w:val="20"/>
              </w:rPr>
              <w:t>Forrest et al. 2015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EAE3DF8" w14:textId="77777777" w:rsidR="00C72059" w:rsidRDefault="00C72059">
            <w:pPr>
              <w:rPr>
                <w:rFonts w:ascii="Times" w:hAnsi="Times"/>
                <w:color w:val="000000"/>
                <w:sz w:val="20"/>
                <w:szCs w:val="20"/>
              </w:rPr>
            </w:pPr>
            <w:r>
              <w:rPr>
                <w:rFonts w:ascii="Times" w:hAnsi="Times"/>
                <w:color w:val="000000"/>
                <w:sz w:val="20"/>
                <w:szCs w:val="20"/>
              </w:rPr>
              <w:t>Michener 2007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D8C33E8" w14:textId="77777777" w:rsidR="00C72059" w:rsidRDefault="00C72059">
            <w:pPr>
              <w:rPr>
                <w:rFonts w:ascii="Times" w:hAnsi="Times"/>
                <w:color w:val="000000"/>
                <w:sz w:val="20"/>
                <w:szCs w:val="20"/>
              </w:rPr>
            </w:pPr>
            <w:r>
              <w:rPr>
                <w:rFonts w:ascii="Times" w:hAnsi="Times"/>
                <w:color w:val="000000"/>
                <w:sz w:val="20"/>
                <w:szCs w:val="20"/>
              </w:rPr>
              <w:t>Forrest et al. 2015</w:t>
            </w:r>
          </w:p>
        </w:tc>
      </w:tr>
    </w:tbl>
    <w:p w14:paraId="2E35AF1F" w14:textId="5D742612" w:rsidR="00E532D8" w:rsidRDefault="00E532D8" w:rsidP="00060231">
      <w:pPr>
        <w:contextualSpacing/>
      </w:pPr>
    </w:p>
    <w:p w14:paraId="4BE556C8" w14:textId="383F131E" w:rsidR="00665254" w:rsidRDefault="00665254" w:rsidP="00060231">
      <w:pPr>
        <w:contextualSpacing/>
      </w:pPr>
    </w:p>
    <w:p w14:paraId="66CD4548" w14:textId="6BE7BDC2" w:rsidR="00665254" w:rsidRDefault="00665254" w:rsidP="00060231">
      <w:pPr>
        <w:contextualSpacing/>
      </w:pPr>
    </w:p>
    <w:p w14:paraId="3467BD2E" w14:textId="0AD15160" w:rsidR="00665254" w:rsidRDefault="00665254" w:rsidP="00060231">
      <w:pPr>
        <w:contextualSpacing/>
      </w:pPr>
    </w:p>
    <w:p w14:paraId="1B2B842D" w14:textId="6F7A83F1" w:rsidR="00665254" w:rsidRDefault="00665254" w:rsidP="00060231">
      <w:pPr>
        <w:contextualSpacing/>
      </w:pPr>
    </w:p>
    <w:p w14:paraId="4A24AD56" w14:textId="7C1A8E96" w:rsidR="00665254" w:rsidRDefault="00665254" w:rsidP="00060231">
      <w:pPr>
        <w:contextualSpacing/>
      </w:pPr>
    </w:p>
    <w:p w14:paraId="2F43FBBA" w14:textId="1C8CB2EC" w:rsidR="00665254" w:rsidRPr="00E532D8" w:rsidRDefault="00665254" w:rsidP="00665254">
      <w:pPr>
        <w:contextualSpacing/>
        <w:rPr>
          <w:bCs/>
        </w:rPr>
      </w:pPr>
      <w:r>
        <w:rPr>
          <w:b/>
        </w:rPr>
        <w:t xml:space="preserve">Table S2. </w:t>
      </w:r>
      <w:r>
        <w:rPr>
          <w:bCs/>
        </w:rPr>
        <w:t xml:space="preserve">Pearson’s correlation matrix. The values indicate correlation coefficients between variables. Each cell shows the correlation between two variables. </w:t>
      </w:r>
      <w:r w:rsidR="00413A87">
        <w:rPr>
          <w:bCs/>
        </w:rPr>
        <w:t xml:space="preserve">This matrix illustrates that urban cover is correlated significantly with tree and shrub abundance. </w:t>
      </w:r>
    </w:p>
    <w:p w14:paraId="21DD023C" w14:textId="65773428" w:rsidR="00665254" w:rsidRDefault="00665254" w:rsidP="00060231">
      <w:pPr>
        <w:contextualSpacing/>
      </w:pPr>
    </w:p>
    <w:tbl>
      <w:tblPr>
        <w:tblW w:w="8760" w:type="dxa"/>
        <w:tblInd w:w="78" w:type="dxa"/>
        <w:tblLayout w:type="fixed"/>
        <w:tblLook w:val="0000" w:firstRow="0" w:lastRow="0" w:firstColumn="0" w:lastColumn="0" w:noHBand="0" w:noVBand="0"/>
      </w:tblPr>
      <w:tblGrid>
        <w:gridCol w:w="1370"/>
        <w:gridCol w:w="1270"/>
        <w:gridCol w:w="1270"/>
        <w:gridCol w:w="1070"/>
        <w:gridCol w:w="947"/>
        <w:gridCol w:w="1494"/>
        <w:gridCol w:w="1339"/>
      </w:tblGrid>
      <w:tr w:rsidR="00665254" w:rsidRPr="00665254" w14:paraId="4BE2B1CF" w14:textId="77777777" w:rsidTr="00665254">
        <w:trPr>
          <w:trHeight w:val="257"/>
        </w:trPr>
        <w:tc>
          <w:tcPr>
            <w:tcW w:w="1370" w:type="dxa"/>
            <w:tcBorders>
              <w:top w:val="single" w:sz="6" w:space="0" w:color="auto"/>
              <w:left w:val="single" w:sz="6" w:space="0" w:color="auto"/>
              <w:bottom w:val="single" w:sz="6" w:space="0" w:color="auto"/>
              <w:right w:val="single" w:sz="6" w:space="0" w:color="auto"/>
            </w:tcBorders>
          </w:tcPr>
          <w:p w14:paraId="79ECD6B6" w14:textId="77777777" w:rsidR="00665254" w:rsidRPr="00665254" w:rsidRDefault="00665254">
            <w:pPr>
              <w:autoSpaceDE w:val="0"/>
              <w:autoSpaceDN w:val="0"/>
              <w:adjustRightInd w:val="0"/>
              <w:jc w:val="right"/>
              <w:rPr>
                <w:rFonts w:ascii="Calibri" w:eastAsiaTheme="minorEastAsia" w:hAnsi="Calibri" w:cs="Calibri"/>
                <w:color w:val="000000"/>
                <w:sz w:val="22"/>
                <w:szCs w:val="22"/>
              </w:rPr>
            </w:pPr>
          </w:p>
        </w:tc>
        <w:tc>
          <w:tcPr>
            <w:tcW w:w="1270" w:type="dxa"/>
            <w:tcBorders>
              <w:top w:val="single" w:sz="6" w:space="0" w:color="auto"/>
              <w:left w:val="single" w:sz="6" w:space="0" w:color="auto"/>
              <w:bottom w:val="single" w:sz="6" w:space="0" w:color="auto"/>
              <w:right w:val="single" w:sz="6" w:space="0" w:color="auto"/>
            </w:tcBorders>
          </w:tcPr>
          <w:p w14:paraId="0DF5F39D" w14:textId="77777777" w:rsidR="00665254" w:rsidRPr="00665254" w:rsidRDefault="00665254">
            <w:pPr>
              <w:autoSpaceDE w:val="0"/>
              <w:autoSpaceDN w:val="0"/>
              <w:adjustRightInd w:val="0"/>
              <w:rPr>
                <w:rFonts w:ascii="Calibri" w:eastAsiaTheme="minorEastAsia" w:hAnsi="Calibri" w:cs="Calibri"/>
                <w:b/>
                <w:bCs/>
                <w:color w:val="000000"/>
                <w:sz w:val="22"/>
                <w:szCs w:val="22"/>
              </w:rPr>
            </w:pPr>
            <w:r w:rsidRPr="00665254">
              <w:rPr>
                <w:rFonts w:ascii="Calibri" w:eastAsiaTheme="minorEastAsia" w:hAnsi="Calibri" w:cs="Calibri"/>
                <w:b/>
                <w:bCs/>
                <w:color w:val="000000"/>
                <w:sz w:val="22"/>
                <w:szCs w:val="22"/>
              </w:rPr>
              <w:t>Garden Size</w:t>
            </w:r>
          </w:p>
        </w:tc>
        <w:tc>
          <w:tcPr>
            <w:tcW w:w="1270" w:type="dxa"/>
            <w:tcBorders>
              <w:top w:val="single" w:sz="6" w:space="0" w:color="auto"/>
              <w:left w:val="single" w:sz="6" w:space="0" w:color="auto"/>
              <w:bottom w:val="single" w:sz="6" w:space="0" w:color="auto"/>
              <w:right w:val="single" w:sz="6" w:space="0" w:color="auto"/>
            </w:tcBorders>
          </w:tcPr>
          <w:p w14:paraId="2F8F8C4D" w14:textId="77777777" w:rsidR="00665254" w:rsidRPr="00665254" w:rsidRDefault="00665254">
            <w:pPr>
              <w:autoSpaceDE w:val="0"/>
              <w:autoSpaceDN w:val="0"/>
              <w:adjustRightInd w:val="0"/>
              <w:rPr>
                <w:rFonts w:ascii="Calibri" w:eastAsiaTheme="minorEastAsia" w:hAnsi="Calibri" w:cs="Calibri"/>
                <w:b/>
                <w:bCs/>
                <w:color w:val="000000"/>
                <w:sz w:val="22"/>
                <w:szCs w:val="22"/>
              </w:rPr>
            </w:pPr>
            <w:r w:rsidRPr="00665254">
              <w:rPr>
                <w:rFonts w:ascii="Calibri" w:eastAsiaTheme="minorEastAsia" w:hAnsi="Calibri" w:cs="Calibri"/>
                <w:b/>
                <w:bCs/>
                <w:color w:val="000000"/>
                <w:sz w:val="22"/>
                <w:szCs w:val="22"/>
              </w:rPr>
              <w:t>Trees &amp; Shrubs</w:t>
            </w:r>
          </w:p>
        </w:tc>
        <w:tc>
          <w:tcPr>
            <w:tcW w:w="1070" w:type="dxa"/>
            <w:tcBorders>
              <w:top w:val="single" w:sz="6" w:space="0" w:color="auto"/>
              <w:left w:val="single" w:sz="6" w:space="0" w:color="auto"/>
              <w:bottom w:val="single" w:sz="6" w:space="0" w:color="auto"/>
              <w:right w:val="single" w:sz="6" w:space="0" w:color="auto"/>
            </w:tcBorders>
          </w:tcPr>
          <w:p w14:paraId="31063DA4" w14:textId="77777777" w:rsidR="00665254" w:rsidRPr="00665254" w:rsidRDefault="00665254">
            <w:pPr>
              <w:autoSpaceDE w:val="0"/>
              <w:autoSpaceDN w:val="0"/>
              <w:adjustRightInd w:val="0"/>
              <w:rPr>
                <w:rFonts w:ascii="Calibri" w:eastAsiaTheme="minorEastAsia" w:hAnsi="Calibri" w:cs="Calibri"/>
                <w:b/>
                <w:bCs/>
                <w:color w:val="000000"/>
                <w:sz w:val="22"/>
                <w:szCs w:val="22"/>
              </w:rPr>
            </w:pPr>
            <w:r w:rsidRPr="00665254">
              <w:rPr>
                <w:rFonts w:ascii="Calibri" w:eastAsiaTheme="minorEastAsia" w:hAnsi="Calibri" w:cs="Calibri"/>
                <w:b/>
                <w:bCs/>
                <w:color w:val="000000"/>
                <w:sz w:val="22"/>
                <w:szCs w:val="22"/>
              </w:rPr>
              <w:t>Bare Soil (1m)</w:t>
            </w:r>
          </w:p>
        </w:tc>
        <w:tc>
          <w:tcPr>
            <w:tcW w:w="947" w:type="dxa"/>
            <w:tcBorders>
              <w:top w:val="single" w:sz="6" w:space="0" w:color="auto"/>
              <w:left w:val="single" w:sz="6" w:space="0" w:color="auto"/>
              <w:bottom w:val="single" w:sz="6" w:space="0" w:color="auto"/>
              <w:right w:val="single" w:sz="6" w:space="0" w:color="auto"/>
            </w:tcBorders>
          </w:tcPr>
          <w:p w14:paraId="577783FC" w14:textId="77777777" w:rsidR="00665254" w:rsidRPr="00665254" w:rsidRDefault="00665254">
            <w:pPr>
              <w:autoSpaceDE w:val="0"/>
              <w:autoSpaceDN w:val="0"/>
              <w:adjustRightInd w:val="0"/>
              <w:rPr>
                <w:rFonts w:ascii="Calibri" w:eastAsiaTheme="minorEastAsia" w:hAnsi="Calibri" w:cs="Calibri"/>
                <w:b/>
                <w:bCs/>
                <w:color w:val="000000"/>
                <w:sz w:val="22"/>
                <w:szCs w:val="22"/>
              </w:rPr>
            </w:pPr>
            <w:r w:rsidRPr="00665254">
              <w:rPr>
                <w:rFonts w:ascii="Calibri" w:eastAsiaTheme="minorEastAsia" w:hAnsi="Calibri" w:cs="Calibri"/>
                <w:b/>
                <w:bCs/>
                <w:color w:val="000000"/>
                <w:sz w:val="22"/>
                <w:szCs w:val="22"/>
              </w:rPr>
              <w:t>No. Flowers</w:t>
            </w:r>
          </w:p>
        </w:tc>
        <w:tc>
          <w:tcPr>
            <w:tcW w:w="1494" w:type="dxa"/>
            <w:tcBorders>
              <w:top w:val="single" w:sz="6" w:space="0" w:color="auto"/>
              <w:left w:val="single" w:sz="6" w:space="0" w:color="auto"/>
              <w:bottom w:val="single" w:sz="6" w:space="0" w:color="auto"/>
              <w:right w:val="single" w:sz="6" w:space="0" w:color="auto"/>
            </w:tcBorders>
          </w:tcPr>
          <w:p w14:paraId="1F0F385C" w14:textId="77777777" w:rsidR="00665254" w:rsidRPr="00665254" w:rsidRDefault="00665254">
            <w:pPr>
              <w:autoSpaceDE w:val="0"/>
              <w:autoSpaceDN w:val="0"/>
              <w:adjustRightInd w:val="0"/>
              <w:rPr>
                <w:rFonts w:ascii="Calibri" w:eastAsiaTheme="minorEastAsia" w:hAnsi="Calibri" w:cs="Calibri"/>
                <w:b/>
                <w:bCs/>
                <w:color w:val="000000"/>
                <w:sz w:val="22"/>
                <w:szCs w:val="22"/>
              </w:rPr>
            </w:pPr>
            <w:r w:rsidRPr="00665254">
              <w:rPr>
                <w:rFonts w:ascii="Calibri" w:eastAsiaTheme="minorEastAsia" w:hAnsi="Calibri" w:cs="Calibri"/>
                <w:b/>
                <w:bCs/>
                <w:color w:val="000000"/>
                <w:sz w:val="22"/>
                <w:szCs w:val="22"/>
              </w:rPr>
              <w:t>Herbaceous Plant Spp.</w:t>
            </w:r>
          </w:p>
        </w:tc>
        <w:tc>
          <w:tcPr>
            <w:tcW w:w="1339" w:type="dxa"/>
            <w:tcBorders>
              <w:top w:val="single" w:sz="6" w:space="0" w:color="auto"/>
              <w:left w:val="single" w:sz="6" w:space="0" w:color="auto"/>
              <w:bottom w:val="single" w:sz="6" w:space="0" w:color="auto"/>
              <w:right w:val="single" w:sz="6" w:space="0" w:color="auto"/>
            </w:tcBorders>
          </w:tcPr>
          <w:p w14:paraId="25F1E4C9" w14:textId="77777777" w:rsidR="00665254" w:rsidRPr="00665254" w:rsidRDefault="00665254">
            <w:pPr>
              <w:autoSpaceDE w:val="0"/>
              <w:autoSpaceDN w:val="0"/>
              <w:adjustRightInd w:val="0"/>
              <w:rPr>
                <w:rFonts w:ascii="Calibri" w:eastAsiaTheme="minorEastAsia" w:hAnsi="Calibri" w:cs="Calibri"/>
                <w:b/>
                <w:bCs/>
                <w:color w:val="000000"/>
                <w:sz w:val="22"/>
                <w:szCs w:val="22"/>
              </w:rPr>
            </w:pPr>
            <w:r w:rsidRPr="00665254">
              <w:rPr>
                <w:rFonts w:ascii="Calibri" w:eastAsiaTheme="minorEastAsia" w:hAnsi="Calibri" w:cs="Calibri"/>
                <w:b/>
                <w:bCs/>
                <w:color w:val="000000"/>
                <w:sz w:val="22"/>
                <w:szCs w:val="22"/>
              </w:rPr>
              <w:t>Urban Cover (2km)</w:t>
            </w:r>
          </w:p>
        </w:tc>
      </w:tr>
      <w:tr w:rsidR="00665254" w:rsidRPr="00665254" w14:paraId="0CA40524" w14:textId="77777777" w:rsidTr="00665254">
        <w:trPr>
          <w:trHeight w:val="257"/>
        </w:trPr>
        <w:tc>
          <w:tcPr>
            <w:tcW w:w="1370" w:type="dxa"/>
            <w:tcBorders>
              <w:top w:val="single" w:sz="6" w:space="0" w:color="auto"/>
              <w:left w:val="single" w:sz="6" w:space="0" w:color="auto"/>
              <w:bottom w:val="single" w:sz="6" w:space="0" w:color="auto"/>
              <w:right w:val="single" w:sz="6" w:space="0" w:color="auto"/>
            </w:tcBorders>
          </w:tcPr>
          <w:p w14:paraId="52CC3448" w14:textId="77777777" w:rsidR="00665254" w:rsidRPr="00665254" w:rsidRDefault="00665254">
            <w:pPr>
              <w:autoSpaceDE w:val="0"/>
              <w:autoSpaceDN w:val="0"/>
              <w:adjustRightInd w:val="0"/>
              <w:rPr>
                <w:rFonts w:ascii="Calibri" w:eastAsiaTheme="minorEastAsia" w:hAnsi="Calibri" w:cs="Calibri"/>
                <w:b/>
                <w:bCs/>
                <w:color w:val="000000"/>
                <w:sz w:val="22"/>
                <w:szCs w:val="22"/>
              </w:rPr>
            </w:pPr>
            <w:r w:rsidRPr="00665254">
              <w:rPr>
                <w:rFonts w:ascii="Calibri" w:eastAsiaTheme="minorEastAsia" w:hAnsi="Calibri" w:cs="Calibri"/>
                <w:b/>
                <w:bCs/>
                <w:color w:val="000000"/>
                <w:sz w:val="22"/>
                <w:szCs w:val="22"/>
              </w:rPr>
              <w:t>Garden Size</w:t>
            </w:r>
          </w:p>
        </w:tc>
        <w:tc>
          <w:tcPr>
            <w:tcW w:w="1270" w:type="dxa"/>
            <w:tcBorders>
              <w:top w:val="single" w:sz="6" w:space="0" w:color="auto"/>
              <w:left w:val="single" w:sz="6" w:space="0" w:color="auto"/>
              <w:bottom w:val="single" w:sz="6" w:space="0" w:color="auto"/>
              <w:right w:val="single" w:sz="6" w:space="0" w:color="auto"/>
            </w:tcBorders>
          </w:tcPr>
          <w:p w14:paraId="7EFE7F13" w14:textId="77777777" w:rsidR="00665254" w:rsidRPr="00665254" w:rsidRDefault="00665254">
            <w:pPr>
              <w:autoSpaceDE w:val="0"/>
              <w:autoSpaceDN w:val="0"/>
              <w:adjustRightInd w:val="0"/>
              <w:jc w:val="right"/>
              <w:rPr>
                <w:rFonts w:ascii="Calibri" w:eastAsiaTheme="minorEastAsia" w:hAnsi="Calibri" w:cs="Calibri"/>
                <w:color w:val="000000"/>
                <w:sz w:val="22"/>
                <w:szCs w:val="22"/>
              </w:rPr>
            </w:pPr>
            <w:r w:rsidRPr="00665254">
              <w:rPr>
                <w:rFonts w:ascii="Calibri" w:eastAsiaTheme="minorEastAsia" w:hAnsi="Calibri" w:cs="Calibri"/>
                <w:color w:val="000000"/>
                <w:sz w:val="22"/>
                <w:szCs w:val="22"/>
              </w:rPr>
              <w:t>1.000</w:t>
            </w:r>
          </w:p>
        </w:tc>
        <w:tc>
          <w:tcPr>
            <w:tcW w:w="1270" w:type="dxa"/>
            <w:tcBorders>
              <w:top w:val="single" w:sz="6" w:space="0" w:color="auto"/>
              <w:left w:val="single" w:sz="6" w:space="0" w:color="auto"/>
              <w:bottom w:val="single" w:sz="6" w:space="0" w:color="auto"/>
              <w:right w:val="single" w:sz="6" w:space="0" w:color="auto"/>
            </w:tcBorders>
          </w:tcPr>
          <w:p w14:paraId="045E02B4" w14:textId="77777777" w:rsidR="00665254" w:rsidRPr="00665254" w:rsidRDefault="00665254">
            <w:pPr>
              <w:autoSpaceDE w:val="0"/>
              <w:autoSpaceDN w:val="0"/>
              <w:adjustRightInd w:val="0"/>
              <w:jc w:val="right"/>
              <w:rPr>
                <w:rFonts w:ascii="Calibri" w:eastAsiaTheme="minorEastAsia" w:hAnsi="Calibri" w:cs="Calibri"/>
                <w:color w:val="000000"/>
                <w:sz w:val="22"/>
                <w:szCs w:val="22"/>
              </w:rPr>
            </w:pPr>
            <w:r w:rsidRPr="00665254">
              <w:rPr>
                <w:rFonts w:ascii="Calibri" w:eastAsiaTheme="minorEastAsia" w:hAnsi="Calibri" w:cs="Calibri"/>
                <w:color w:val="000000"/>
                <w:sz w:val="22"/>
                <w:szCs w:val="22"/>
              </w:rPr>
              <w:t>0.268</w:t>
            </w:r>
          </w:p>
        </w:tc>
        <w:tc>
          <w:tcPr>
            <w:tcW w:w="1070" w:type="dxa"/>
            <w:tcBorders>
              <w:top w:val="single" w:sz="6" w:space="0" w:color="auto"/>
              <w:left w:val="single" w:sz="6" w:space="0" w:color="auto"/>
              <w:bottom w:val="single" w:sz="6" w:space="0" w:color="auto"/>
              <w:right w:val="single" w:sz="6" w:space="0" w:color="auto"/>
            </w:tcBorders>
          </w:tcPr>
          <w:p w14:paraId="259A5E2D" w14:textId="77777777" w:rsidR="00665254" w:rsidRPr="00665254" w:rsidRDefault="00665254">
            <w:pPr>
              <w:autoSpaceDE w:val="0"/>
              <w:autoSpaceDN w:val="0"/>
              <w:adjustRightInd w:val="0"/>
              <w:jc w:val="right"/>
              <w:rPr>
                <w:rFonts w:ascii="Calibri" w:eastAsiaTheme="minorEastAsia" w:hAnsi="Calibri" w:cs="Calibri"/>
                <w:color w:val="000000"/>
                <w:sz w:val="22"/>
                <w:szCs w:val="22"/>
              </w:rPr>
            </w:pPr>
            <w:r w:rsidRPr="00665254">
              <w:rPr>
                <w:rFonts w:ascii="Calibri" w:eastAsiaTheme="minorEastAsia" w:hAnsi="Calibri" w:cs="Calibri"/>
                <w:color w:val="000000"/>
                <w:sz w:val="22"/>
                <w:szCs w:val="22"/>
              </w:rPr>
              <w:t>0.326</w:t>
            </w:r>
          </w:p>
        </w:tc>
        <w:tc>
          <w:tcPr>
            <w:tcW w:w="947" w:type="dxa"/>
            <w:tcBorders>
              <w:top w:val="single" w:sz="6" w:space="0" w:color="auto"/>
              <w:left w:val="single" w:sz="6" w:space="0" w:color="auto"/>
              <w:bottom w:val="single" w:sz="6" w:space="0" w:color="auto"/>
              <w:right w:val="single" w:sz="6" w:space="0" w:color="auto"/>
            </w:tcBorders>
          </w:tcPr>
          <w:p w14:paraId="2E1BB353" w14:textId="77777777" w:rsidR="00665254" w:rsidRPr="00665254" w:rsidRDefault="00665254">
            <w:pPr>
              <w:autoSpaceDE w:val="0"/>
              <w:autoSpaceDN w:val="0"/>
              <w:adjustRightInd w:val="0"/>
              <w:jc w:val="right"/>
              <w:rPr>
                <w:rFonts w:ascii="Calibri" w:eastAsiaTheme="minorEastAsia" w:hAnsi="Calibri" w:cs="Calibri"/>
                <w:color w:val="000000"/>
                <w:sz w:val="22"/>
                <w:szCs w:val="22"/>
              </w:rPr>
            </w:pPr>
            <w:r w:rsidRPr="00665254">
              <w:rPr>
                <w:rFonts w:ascii="Calibri" w:eastAsiaTheme="minorEastAsia" w:hAnsi="Calibri" w:cs="Calibri"/>
                <w:color w:val="000000"/>
                <w:sz w:val="22"/>
                <w:szCs w:val="22"/>
              </w:rPr>
              <w:t>-0.181</w:t>
            </w:r>
          </w:p>
        </w:tc>
        <w:tc>
          <w:tcPr>
            <w:tcW w:w="1494" w:type="dxa"/>
            <w:tcBorders>
              <w:top w:val="single" w:sz="6" w:space="0" w:color="auto"/>
              <w:left w:val="single" w:sz="6" w:space="0" w:color="auto"/>
              <w:bottom w:val="single" w:sz="6" w:space="0" w:color="auto"/>
              <w:right w:val="single" w:sz="6" w:space="0" w:color="auto"/>
            </w:tcBorders>
          </w:tcPr>
          <w:p w14:paraId="77BB3BDC" w14:textId="77777777" w:rsidR="00665254" w:rsidRPr="00665254" w:rsidRDefault="00665254">
            <w:pPr>
              <w:autoSpaceDE w:val="0"/>
              <w:autoSpaceDN w:val="0"/>
              <w:adjustRightInd w:val="0"/>
              <w:jc w:val="right"/>
              <w:rPr>
                <w:rFonts w:ascii="Calibri" w:eastAsiaTheme="minorEastAsia" w:hAnsi="Calibri" w:cs="Calibri"/>
                <w:color w:val="000000"/>
                <w:sz w:val="22"/>
                <w:szCs w:val="22"/>
              </w:rPr>
            </w:pPr>
            <w:r w:rsidRPr="00665254">
              <w:rPr>
                <w:rFonts w:ascii="Calibri" w:eastAsiaTheme="minorEastAsia" w:hAnsi="Calibri" w:cs="Calibri"/>
                <w:color w:val="000000"/>
                <w:sz w:val="22"/>
                <w:szCs w:val="22"/>
              </w:rPr>
              <w:t>-0.028</w:t>
            </w:r>
          </w:p>
        </w:tc>
        <w:tc>
          <w:tcPr>
            <w:tcW w:w="1339" w:type="dxa"/>
            <w:tcBorders>
              <w:top w:val="single" w:sz="6" w:space="0" w:color="auto"/>
              <w:left w:val="single" w:sz="6" w:space="0" w:color="auto"/>
              <w:bottom w:val="single" w:sz="6" w:space="0" w:color="auto"/>
              <w:right w:val="single" w:sz="6" w:space="0" w:color="auto"/>
            </w:tcBorders>
          </w:tcPr>
          <w:p w14:paraId="64F4566A" w14:textId="77777777" w:rsidR="00665254" w:rsidRPr="00665254" w:rsidRDefault="00665254">
            <w:pPr>
              <w:autoSpaceDE w:val="0"/>
              <w:autoSpaceDN w:val="0"/>
              <w:adjustRightInd w:val="0"/>
              <w:jc w:val="right"/>
              <w:rPr>
                <w:rFonts w:ascii="Calibri" w:eastAsiaTheme="minorEastAsia" w:hAnsi="Calibri" w:cs="Calibri"/>
                <w:color w:val="000000"/>
                <w:sz w:val="22"/>
                <w:szCs w:val="22"/>
              </w:rPr>
            </w:pPr>
            <w:r w:rsidRPr="00665254">
              <w:rPr>
                <w:rFonts w:ascii="Calibri" w:eastAsiaTheme="minorEastAsia" w:hAnsi="Calibri" w:cs="Calibri"/>
                <w:color w:val="000000"/>
                <w:sz w:val="22"/>
                <w:szCs w:val="22"/>
              </w:rPr>
              <w:t>-0.189</w:t>
            </w:r>
          </w:p>
        </w:tc>
      </w:tr>
      <w:tr w:rsidR="00665254" w:rsidRPr="00665254" w14:paraId="1D2844F0" w14:textId="77777777" w:rsidTr="00665254">
        <w:trPr>
          <w:trHeight w:val="257"/>
        </w:trPr>
        <w:tc>
          <w:tcPr>
            <w:tcW w:w="1370" w:type="dxa"/>
            <w:tcBorders>
              <w:top w:val="single" w:sz="6" w:space="0" w:color="auto"/>
              <w:left w:val="single" w:sz="6" w:space="0" w:color="auto"/>
              <w:bottom w:val="single" w:sz="6" w:space="0" w:color="auto"/>
              <w:right w:val="single" w:sz="6" w:space="0" w:color="auto"/>
            </w:tcBorders>
          </w:tcPr>
          <w:p w14:paraId="0B65E762" w14:textId="7595D554" w:rsidR="00665254" w:rsidRPr="00665254" w:rsidRDefault="00413A87">
            <w:pPr>
              <w:autoSpaceDE w:val="0"/>
              <w:autoSpaceDN w:val="0"/>
              <w:adjustRightInd w:val="0"/>
              <w:rPr>
                <w:rFonts w:ascii="Calibri" w:eastAsiaTheme="minorEastAsia" w:hAnsi="Calibri" w:cs="Calibri"/>
                <w:b/>
                <w:bCs/>
                <w:color w:val="000000"/>
                <w:sz w:val="22"/>
                <w:szCs w:val="22"/>
              </w:rPr>
            </w:pPr>
            <w:r>
              <w:rPr>
                <w:rFonts w:ascii="Calibri" w:eastAsiaTheme="minorEastAsia" w:hAnsi="Calibri" w:cs="Calibri"/>
                <w:b/>
                <w:bCs/>
                <w:color w:val="000000"/>
                <w:sz w:val="22"/>
                <w:szCs w:val="22"/>
              </w:rPr>
              <w:t xml:space="preserve">No. </w:t>
            </w:r>
            <w:r w:rsidR="00665254" w:rsidRPr="00665254">
              <w:rPr>
                <w:rFonts w:ascii="Calibri" w:eastAsiaTheme="minorEastAsia" w:hAnsi="Calibri" w:cs="Calibri"/>
                <w:b/>
                <w:bCs/>
                <w:color w:val="000000"/>
                <w:sz w:val="22"/>
                <w:szCs w:val="22"/>
              </w:rPr>
              <w:t>Trees &amp; Shrubs</w:t>
            </w:r>
          </w:p>
        </w:tc>
        <w:tc>
          <w:tcPr>
            <w:tcW w:w="1270" w:type="dxa"/>
            <w:tcBorders>
              <w:top w:val="single" w:sz="6" w:space="0" w:color="auto"/>
              <w:left w:val="single" w:sz="6" w:space="0" w:color="auto"/>
              <w:bottom w:val="single" w:sz="6" w:space="0" w:color="auto"/>
              <w:right w:val="single" w:sz="6" w:space="0" w:color="auto"/>
            </w:tcBorders>
          </w:tcPr>
          <w:p w14:paraId="5F6A6202" w14:textId="77777777" w:rsidR="00665254" w:rsidRPr="00665254" w:rsidRDefault="00665254">
            <w:pPr>
              <w:autoSpaceDE w:val="0"/>
              <w:autoSpaceDN w:val="0"/>
              <w:adjustRightInd w:val="0"/>
              <w:jc w:val="right"/>
              <w:rPr>
                <w:rFonts w:ascii="Calibri" w:eastAsiaTheme="minorEastAsia" w:hAnsi="Calibri" w:cs="Calibri"/>
                <w:color w:val="000000"/>
                <w:sz w:val="22"/>
                <w:szCs w:val="22"/>
              </w:rPr>
            </w:pPr>
            <w:r w:rsidRPr="00665254">
              <w:rPr>
                <w:rFonts w:ascii="Calibri" w:eastAsiaTheme="minorEastAsia" w:hAnsi="Calibri" w:cs="Calibri"/>
                <w:color w:val="000000"/>
                <w:sz w:val="22"/>
                <w:szCs w:val="22"/>
              </w:rPr>
              <w:t>0.268</w:t>
            </w:r>
          </w:p>
        </w:tc>
        <w:tc>
          <w:tcPr>
            <w:tcW w:w="1270" w:type="dxa"/>
            <w:tcBorders>
              <w:top w:val="single" w:sz="6" w:space="0" w:color="auto"/>
              <w:left w:val="single" w:sz="6" w:space="0" w:color="auto"/>
              <w:bottom w:val="single" w:sz="6" w:space="0" w:color="auto"/>
              <w:right w:val="single" w:sz="6" w:space="0" w:color="auto"/>
            </w:tcBorders>
          </w:tcPr>
          <w:p w14:paraId="0F3EC48A" w14:textId="77777777" w:rsidR="00665254" w:rsidRPr="00665254" w:rsidRDefault="00665254">
            <w:pPr>
              <w:autoSpaceDE w:val="0"/>
              <w:autoSpaceDN w:val="0"/>
              <w:adjustRightInd w:val="0"/>
              <w:jc w:val="right"/>
              <w:rPr>
                <w:rFonts w:ascii="Calibri" w:eastAsiaTheme="minorEastAsia" w:hAnsi="Calibri" w:cs="Calibri"/>
                <w:color w:val="000000"/>
                <w:sz w:val="22"/>
                <w:szCs w:val="22"/>
              </w:rPr>
            </w:pPr>
            <w:r w:rsidRPr="00665254">
              <w:rPr>
                <w:rFonts w:ascii="Calibri" w:eastAsiaTheme="minorEastAsia" w:hAnsi="Calibri" w:cs="Calibri"/>
                <w:color w:val="000000"/>
                <w:sz w:val="22"/>
                <w:szCs w:val="22"/>
              </w:rPr>
              <w:t>1.000</w:t>
            </w:r>
          </w:p>
        </w:tc>
        <w:tc>
          <w:tcPr>
            <w:tcW w:w="1070" w:type="dxa"/>
            <w:tcBorders>
              <w:top w:val="single" w:sz="6" w:space="0" w:color="auto"/>
              <w:left w:val="single" w:sz="6" w:space="0" w:color="auto"/>
              <w:bottom w:val="single" w:sz="6" w:space="0" w:color="auto"/>
              <w:right w:val="single" w:sz="6" w:space="0" w:color="auto"/>
            </w:tcBorders>
          </w:tcPr>
          <w:p w14:paraId="7606A57E" w14:textId="77777777" w:rsidR="00665254" w:rsidRPr="00665254" w:rsidRDefault="00665254">
            <w:pPr>
              <w:autoSpaceDE w:val="0"/>
              <w:autoSpaceDN w:val="0"/>
              <w:adjustRightInd w:val="0"/>
              <w:jc w:val="right"/>
              <w:rPr>
                <w:rFonts w:ascii="Calibri" w:eastAsiaTheme="minorEastAsia" w:hAnsi="Calibri" w:cs="Calibri"/>
                <w:color w:val="000000"/>
                <w:sz w:val="22"/>
                <w:szCs w:val="22"/>
              </w:rPr>
            </w:pPr>
            <w:r w:rsidRPr="00665254">
              <w:rPr>
                <w:rFonts w:ascii="Calibri" w:eastAsiaTheme="minorEastAsia" w:hAnsi="Calibri" w:cs="Calibri"/>
                <w:color w:val="000000"/>
                <w:sz w:val="22"/>
                <w:szCs w:val="22"/>
              </w:rPr>
              <w:t>0.271</w:t>
            </w:r>
          </w:p>
        </w:tc>
        <w:tc>
          <w:tcPr>
            <w:tcW w:w="947" w:type="dxa"/>
            <w:tcBorders>
              <w:top w:val="single" w:sz="6" w:space="0" w:color="auto"/>
              <w:left w:val="single" w:sz="6" w:space="0" w:color="auto"/>
              <w:bottom w:val="single" w:sz="6" w:space="0" w:color="auto"/>
              <w:right w:val="single" w:sz="6" w:space="0" w:color="auto"/>
            </w:tcBorders>
          </w:tcPr>
          <w:p w14:paraId="7807B7EC" w14:textId="77777777" w:rsidR="00665254" w:rsidRPr="00665254" w:rsidRDefault="00665254">
            <w:pPr>
              <w:autoSpaceDE w:val="0"/>
              <w:autoSpaceDN w:val="0"/>
              <w:adjustRightInd w:val="0"/>
              <w:jc w:val="right"/>
              <w:rPr>
                <w:rFonts w:ascii="Calibri" w:eastAsiaTheme="minorEastAsia" w:hAnsi="Calibri" w:cs="Calibri"/>
                <w:color w:val="000000"/>
                <w:sz w:val="22"/>
                <w:szCs w:val="22"/>
              </w:rPr>
            </w:pPr>
            <w:r w:rsidRPr="00665254">
              <w:rPr>
                <w:rFonts w:ascii="Calibri" w:eastAsiaTheme="minorEastAsia" w:hAnsi="Calibri" w:cs="Calibri"/>
                <w:color w:val="000000"/>
                <w:sz w:val="22"/>
                <w:szCs w:val="22"/>
              </w:rPr>
              <w:t>0.000</w:t>
            </w:r>
          </w:p>
        </w:tc>
        <w:tc>
          <w:tcPr>
            <w:tcW w:w="1494" w:type="dxa"/>
            <w:tcBorders>
              <w:top w:val="single" w:sz="6" w:space="0" w:color="auto"/>
              <w:left w:val="single" w:sz="6" w:space="0" w:color="auto"/>
              <w:bottom w:val="single" w:sz="6" w:space="0" w:color="auto"/>
              <w:right w:val="single" w:sz="6" w:space="0" w:color="auto"/>
            </w:tcBorders>
          </w:tcPr>
          <w:p w14:paraId="5B27E154" w14:textId="77777777" w:rsidR="00665254" w:rsidRPr="00665254" w:rsidRDefault="00665254">
            <w:pPr>
              <w:autoSpaceDE w:val="0"/>
              <w:autoSpaceDN w:val="0"/>
              <w:adjustRightInd w:val="0"/>
              <w:jc w:val="right"/>
              <w:rPr>
                <w:rFonts w:ascii="Calibri" w:eastAsiaTheme="minorEastAsia" w:hAnsi="Calibri" w:cs="Calibri"/>
                <w:color w:val="000000"/>
                <w:sz w:val="22"/>
                <w:szCs w:val="22"/>
              </w:rPr>
            </w:pPr>
            <w:r w:rsidRPr="00665254">
              <w:rPr>
                <w:rFonts w:ascii="Calibri" w:eastAsiaTheme="minorEastAsia" w:hAnsi="Calibri" w:cs="Calibri"/>
                <w:color w:val="000000"/>
                <w:sz w:val="22"/>
                <w:szCs w:val="22"/>
              </w:rPr>
              <w:t>0.291</w:t>
            </w:r>
          </w:p>
        </w:tc>
        <w:tc>
          <w:tcPr>
            <w:tcW w:w="1339" w:type="dxa"/>
            <w:tcBorders>
              <w:top w:val="single" w:sz="6" w:space="0" w:color="auto"/>
              <w:left w:val="single" w:sz="6" w:space="0" w:color="auto"/>
              <w:bottom w:val="single" w:sz="6" w:space="0" w:color="auto"/>
              <w:right w:val="single" w:sz="6" w:space="0" w:color="auto"/>
            </w:tcBorders>
          </w:tcPr>
          <w:p w14:paraId="23FC3274" w14:textId="32A54DC6" w:rsidR="00665254" w:rsidRPr="00665254" w:rsidRDefault="00665254">
            <w:pPr>
              <w:autoSpaceDE w:val="0"/>
              <w:autoSpaceDN w:val="0"/>
              <w:adjustRightInd w:val="0"/>
              <w:jc w:val="right"/>
              <w:rPr>
                <w:rFonts w:ascii="Calibri" w:eastAsiaTheme="minorEastAsia" w:hAnsi="Calibri" w:cs="Calibri"/>
                <w:color w:val="000000"/>
                <w:sz w:val="22"/>
                <w:szCs w:val="22"/>
              </w:rPr>
            </w:pPr>
            <w:r w:rsidRPr="00665254">
              <w:rPr>
                <w:rFonts w:ascii="Calibri" w:eastAsiaTheme="minorEastAsia" w:hAnsi="Calibri" w:cs="Calibri"/>
                <w:color w:val="000000"/>
                <w:sz w:val="22"/>
                <w:szCs w:val="22"/>
              </w:rPr>
              <w:t>-0.530</w:t>
            </w:r>
            <w:r>
              <w:rPr>
                <w:rFonts w:ascii="Calibri" w:eastAsiaTheme="minorEastAsia" w:hAnsi="Calibri" w:cs="Calibri"/>
                <w:color w:val="000000"/>
                <w:sz w:val="22"/>
                <w:szCs w:val="22"/>
              </w:rPr>
              <w:t>**</w:t>
            </w:r>
          </w:p>
        </w:tc>
      </w:tr>
      <w:tr w:rsidR="00665254" w:rsidRPr="00665254" w14:paraId="3BB9D270" w14:textId="77777777" w:rsidTr="00665254">
        <w:trPr>
          <w:trHeight w:val="257"/>
        </w:trPr>
        <w:tc>
          <w:tcPr>
            <w:tcW w:w="1370" w:type="dxa"/>
            <w:tcBorders>
              <w:top w:val="single" w:sz="6" w:space="0" w:color="auto"/>
              <w:left w:val="single" w:sz="6" w:space="0" w:color="auto"/>
              <w:bottom w:val="single" w:sz="6" w:space="0" w:color="auto"/>
              <w:right w:val="single" w:sz="6" w:space="0" w:color="auto"/>
            </w:tcBorders>
          </w:tcPr>
          <w:p w14:paraId="2CE978E4" w14:textId="77777777" w:rsidR="00665254" w:rsidRPr="00665254" w:rsidRDefault="00665254">
            <w:pPr>
              <w:autoSpaceDE w:val="0"/>
              <w:autoSpaceDN w:val="0"/>
              <w:adjustRightInd w:val="0"/>
              <w:rPr>
                <w:rFonts w:ascii="Calibri" w:eastAsiaTheme="minorEastAsia" w:hAnsi="Calibri" w:cs="Calibri"/>
                <w:b/>
                <w:bCs/>
                <w:color w:val="000000"/>
                <w:sz w:val="22"/>
                <w:szCs w:val="22"/>
              </w:rPr>
            </w:pPr>
            <w:r w:rsidRPr="00665254">
              <w:rPr>
                <w:rFonts w:ascii="Calibri" w:eastAsiaTheme="minorEastAsia" w:hAnsi="Calibri" w:cs="Calibri"/>
                <w:b/>
                <w:bCs/>
                <w:color w:val="000000"/>
                <w:sz w:val="22"/>
                <w:szCs w:val="22"/>
              </w:rPr>
              <w:t>Bare Soil (1m)</w:t>
            </w:r>
          </w:p>
        </w:tc>
        <w:tc>
          <w:tcPr>
            <w:tcW w:w="1270" w:type="dxa"/>
            <w:tcBorders>
              <w:top w:val="single" w:sz="6" w:space="0" w:color="auto"/>
              <w:left w:val="single" w:sz="6" w:space="0" w:color="auto"/>
              <w:bottom w:val="single" w:sz="6" w:space="0" w:color="auto"/>
              <w:right w:val="single" w:sz="6" w:space="0" w:color="auto"/>
            </w:tcBorders>
          </w:tcPr>
          <w:p w14:paraId="13CF842B" w14:textId="77777777" w:rsidR="00665254" w:rsidRPr="00665254" w:rsidRDefault="00665254">
            <w:pPr>
              <w:autoSpaceDE w:val="0"/>
              <w:autoSpaceDN w:val="0"/>
              <w:adjustRightInd w:val="0"/>
              <w:jc w:val="right"/>
              <w:rPr>
                <w:rFonts w:ascii="Calibri" w:eastAsiaTheme="minorEastAsia" w:hAnsi="Calibri" w:cs="Calibri"/>
                <w:color w:val="000000"/>
                <w:sz w:val="22"/>
                <w:szCs w:val="22"/>
              </w:rPr>
            </w:pPr>
            <w:r w:rsidRPr="00665254">
              <w:rPr>
                <w:rFonts w:ascii="Calibri" w:eastAsiaTheme="minorEastAsia" w:hAnsi="Calibri" w:cs="Calibri"/>
                <w:color w:val="000000"/>
                <w:sz w:val="22"/>
                <w:szCs w:val="22"/>
              </w:rPr>
              <w:t>0.326</w:t>
            </w:r>
          </w:p>
        </w:tc>
        <w:tc>
          <w:tcPr>
            <w:tcW w:w="1270" w:type="dxa"/>
            <w:tcBorders>
              <w:top w:val="single" w:sz="6" w:space="0" w:color="auto"/>
              <w:left w:val="single" w:sz="6" w:space="0" w:color="auto"/>
              <w:bottom w:val="single" w:sz="6" w:space="0" w:color="auto"/>
              <w:right w:val="single" w:sz="6" w:space="0" w:color="auto"/>
            </w:tcBorders>
          </w:tcPr>
          <w:p w14:paraId="1B0E2816" w14:textId="77777777" w:rsidR="00665254" w:rsidRPr="00665254" w:rsidRDefault="00665254">
            <w:pPr>
              <w:autoSpaceDE w:val="0"/>
              <w:autoSpaceDN w:val="0"/>
              <w:adjustRightInd w:val="0"/>
              <w:jc w:val="right"/>
              <w:rPr>
                <w:rFonts w:ascii="Calibri" w:eastAsiaTheme="minorEastAsia" w:hAnsi="Calibri" w:cs="Calibri"/>
                <w:color w:val="000000"/>
                <w:sz w:val="22"/>
                <w:szCs w:val="22"/>
              </w:rPr>
            </w:pPr>
            <w:r w:rsidRPr="00665254">
              <w:rPr>
                <w:rFonts w:ascii="Calibri" w:eastAsiaTheme="minorEastAsia" w:hAnsi="Calibri" w:cs="Calibri"/>
                <w:color w:val="000000"/>
                <w:sz w:val="22"/>
                <w:szCs w:val="22"/>
              </w:rPr>
              <w:t>0.271</w:t>
            </w:r>
          </w:p>
        </w:tc>
        <w:tc>
          <w:tcPr>
            <w:tcW w:w="1070" w:type="dxa"/>
            <w:tcBorders>
              <w:top w:val="single" w:sz="6" w:space="0" w:color="auto"/>
              <w:left w:val="single" w:sz="6" w:space="0" w:color="auto"/>
              <w:bottom w:val="single" w:sz="6" w:space="0" w:color="auto"/>
              <w:right w:val="single" w:sz="6" w:space="0" w:color="auto"/>
            </w:tcBorders>
          </w:tcPr>
          <w:p w14:paraId="09248BE4" w14:textId="77777777" w:rsidR="00665254" w:rsidRPr="00665254" w:rsidRDefault="00665254">
            <w:pPr>
              <w:autoSpaceDE w:val="0"/>
              <w:autoSpaceDN w:val="0"/>
              <w:adjustRightInd w:val="0"/>
              <w:jc w:val="right"/>
              <w:rPr>
                <w:rFonts w:ascii="Calibri" w:eastAsiaTheme="minorEastAsia" w:hAnsi="Calibri" w:cs="Calibri"/>
                <w:color w:val="000000"/>
                <w:sz w:val="22"/>
                <w:szCs w:val="22"/>
              </w:rPr>
            </w:pPr>
            <w:r w:rsidRPr="00665254">
              <w:rPr>
                <w:rFonts w:ascii="Calibri" w:eastAsiaTheme="minorEastAsia" w:hAnsi="Calibri" w:cs="Calibri"/>
                <w:color w:val="000000"/>
                <w:sz w:val="22"/>
                <w:szCs w:val="22"/>
              </w:rPr>
              <w:t>1.000</w:t>
            </w:r>
          </w:p>
        </w:tc>
        <w:tc>
          <w:tcPr>
            <w:tcW w:w="947" w:type="dxa"/>
            <w:tcBorders>
              <w:top w:val="single" w:sz="6" w:space="0" w:color="auto"/>
              <w:left w:val="single" w:sz="6" w:space="0" w:color="auto"/>
              <w:bottom w:val="single" w:sz="6" w:space="0" w:color="auto"/>
              <w:right w:val="single" w:sz="6" w:space="0" w:color="auto"/>
            </w:tcBorders>
          </w:tcPr>
          <w:p w14:paraId="5A1770A2" w14:textId="77777777" w:rsidR="00665254" w:rsidRPr="00665254" w:rsidRDefault="00665254">
            <w:pPr>
              <w:autoSpaceDE w:val="0"/>
              <w:autoSpaceDN w:val="0"/>
              <w:adjustRightInd w:val="0"/>
              <w:jc w:val="right"/>
              <w:rPr>
                <w:rFonts w:ascii="Calibri" w:eastAsiaTheme="minorEastAsia" w:hAnsi="Calibri" w:cs="Calibri"/>
                <w:color w:val="000000"/>
                <w:sz w:val="22"/>
                <w:szCs w:val="22"/>
              </w:rPr>
            </w:pPr>
            <w:r w:rsidRPr="00665254">
              <w:rPr>
                <w:rFonts w:ascii="Calibri" w:eastAsiaTheme="minorEastAsia" w:hAnsi="Calibri" w:cs="Calibri"/>
                <w:color w:val="000000"/>
                <w:sz w:val="22"/>
                <w:szCs w:val="22"/>
              </w:rPr>
              <w:t>-0.329</w:t>
            </w:r>
          </w:p>
        </w:tc>
        <w:tc>
          <w:tcPr>
            <w:tcW w:w="1494" w:type="dxa"/>
            <w:tcBorders>
              <w:top w:val="single" w:sz="6" w:space="0" w:color="auto"/>
              <w:left w:val="single" w:sz="6" w:space="0" w:color="auto"/>
              <w:bottom w:val="single" w:sz="6" w:space="0" w:color="auto"/>
              <w:right w:val="single" w:sz="6" w:space="0" w:color="auto"/>
            </w:tcBorders>
          </w:tcPr>
          <w:p w14:paraId="5048E9A4" w14:textId="77777777" w:rsidR="00665254" w:rsidRPr="00665254" w:rsidRDefault="00665254">
            <w:pPr>
              <w:autoSpaceDE w:val="0"/>
              <w:autoSpaceDN w:val="0"/>
              <w:adjustRightInd w:val="0"/>
              <w:jc w:val="right"/>
              <w:rPr>
                <w:rFonts w:ascii="Calibri" w:eastAsiaTheme="minorEastAsia" w:hAnsi="Calibri" w:cs="Calibri"/>
                <w:color w:val="000000"/>
                <w:sz w:val="22"/>
                <w:szCs w:val="22"/>
              </w:rPr>
            </w:pPr>
            <w:r w:rsidRPr="00665254">
              <w:rPr>
                <w:rFonts w:ascii="Calibri" w:eastAsiaTheme="minorEastAsia" w:hAnsi="Calibri" w:cs="Calibri"/>
                <w:color w:val="000000"/>
                <w:sz w:val="22"/>
                <w:szCs w:val="22"/>
              </w:rPr>
              <w:t>0.099</w:t>
            </w:r>
          </w:p>
        </w:tc>
        <w:tc>
          <w:tcPr>
            <w:tcW w:w="1339" w:type="dxa"/>
            <w:tcBorders>
              <w:top w:val="single" w:sz="6" w:space="0" w:color="auto"/>
              <w:left w:val="single" w:sz="6" w:space="0" w:color="auto"/>
              <w:bottom w:val="single" w:sz="6" w:space="0" w:color="auto"/>
              <w:right w:val="single" w:sz="6" w:space="0" w:color="auto"/>
            </w:tcBorders>
          </w:tcPr>
          <w:p w14:paraId="18381CE9" w14:textId="77777777" w:rsidR="00665254" w:rsidRPr="00665254" w:rsidRDefault="00665254">
            <w:pPr>
              <w:autoSpaceDE w:val="0"/>
              <w:autoSpaceDN w:val="0"/>
              <w:adjustRightInd w:val="0"/>
              <w:jc w:val="right"/>
              <w:rPr>
                <w:rFonts w:ascii="Calibri" w:eastAsiaTheme="minorEastAsia" w:hAnsi="Calibri" w:cs="Calibri"/>
                <w:color w:val="000000"/>
                <w:sz w:val="22"/>
                <w:szCs w:val="22"/>
              </w:rPr>
            </w:pPr>
            <w:r w:rsidRPr="00665254">
              <w:rPr>
                <w:rFonts w:ascii="Calibri" w:eastAsiaTheme="minorEastAsia" w:hAnsi="Calibri" w:cs="Calibri"/>
                <w:color w:val="000000"/>
                <w:sz w:val="22"/>
                <w:szCs w:val="22"/>
              </w:rPr>
              <w:t>-0.040</w:t>
            </w:r>
          </w:p>
        </w:tc>
      </w:tr>
      <w:tr w:rsidR="00665254" w:rsidRPr="00665254" w14:paraId="567BAD7A" w14:textId="77777777" w:rsidTr="00665254">
        <w:trPr>
          <w:trHeight w:val="291"/>
        </w:trPr>
        <w:tc>
          <w:tcPr>
            <w:tcW w:w="1370" w:type="dxa"/>
            <w:tcBorders>
              <w:top w:val="single" w:sz="6" w:space="0" w:color="auto"/>
              <w:left w:val="single" w:sz="6" w:space="0" w:color="auto"/>
              <w:bottom w:val="single" w:sz="6" w:space="0" w:color="auto"/>
              <w:right w:val="single" w:sz="6" w:space="0" w:color="auto"/>
            </w:tcBorders>
          </w:tcPr>
          <w:p w14:paraId="62CAEA94" w14:textId="77777777" w:rsidR="00665254" w:rsidRPr="00665254" w:rsidRDefault="00665254">
            <w:pPr>
              <w:autoSpaceDE w:val="0"/>
              <w:autoSpaceDN w:val="0"/>
              <w:adjustRightInd w:val="0"/>
              <w:rPr>
                <w:rFonts w:ascii="Calibri" w:eastAsiaTheme="minorEastAsia" w:hAnsi="Calibri" w:cs="Calibri"/>
                <w:b/>
                <w:bCs/>
                <w:color w:val="000000"/>
                <w:sz w:val="22"/>
                <w:szCs w:val="22"/>
              </w:rPr>
            </w:pPr>
            <w:r w:rsidRPr="00665254">
              <w:rPr>
                <w:rFonts w:ascii="Calibri" w:eastAsiaTheme="minorEastAsia" w:hAnsi="Calibri" w:cs="Calibri"/>
                <w:b/>
                <w:bCs/>
                <w:color w:val="000000"/>
                <w:sz w:val="22"/>
                <w:szCs w:val="22"/>
              </w:rPr>
              <w:t>No. Flowers</w:t>
            </w:r>
          </w:p>
        </w:tc>
        <w:tc>
          <w:tcPr>
            <w:tcW w:w="1270" w:type="dxa"/>
            <w:tcBorders>
              <w:top w:val="single" w:sz="6" w:space="0" w:color="auto"/>
              <w:left w:val="single" w:sz="6" w:space="0" w:color="auto"/>
              <w:bottom w:val="single" w:sz="6" w:space="0" w:color="auto"/>
              <w:right w:val="single" w:sz="6" w:space="0" w:color="auto"/>
            </w:tcBorders>
          </w:tcPr>
          <w:p w14:paraId="1D960C14" w14:textId="77777777" w:rsidR="00665254" w:rsidRPr="00665254" w:rsidRDefault="00665254">
            <w:pPr>
              <w:autoSpaceDE w:val="0"/>
              <w:autoSpaceDN w:val="0"/>
              <w:adjustRightInd w:val="0"/>
              <w:jc w:val="right"/>
              <w:rPr>
                <w:rFonts w:ascii="Calibri" w:eastAsiaTheme="minorEastAsia" w:hAnsi="Calibri" w:cs="Calibri"/>
                <w:color w:val="000000"/>
                <w:sz w:val="22"/>
                <w:szCs w:val="22"/>
              </w:rPr>
            </w:pPr>
            <w:r w:rsidRPr="00665254">
              <w:rPr>
                <w:rFonts w:ascii="Calibri" w:eastAsiaTheme="minorEastAsia" w:hAnsi="Calibri" w:cs="Calibri"/>
                <w:color w:val="000000"/>
                <w:sz w:val="22"/>
                <w:szCs w:val="22"/>
              </w:rPr>
              <w:t>-0.181</w:t>
            </w:r>
          </w:p>
        </w:tc>
        <w:tc>
          <w:tcPr>
            <w:tcW w:w="1270" w:type="dxa"/>
            <w:tcBorders>
              <w:top w:val="single" w:sz="6" w:space="0" w:color="auto"/>
              <w:left w:val="single" w:sz="6" w:space="0" w:color="auto"/>
              <w:bottom w:val="single" w:sz="6" w:space="0" w:color="auto"/>
              <w:right w:val="single" w:sz="6" w:space="0" w:color="auto"/>
            </w:tcBorders>
          </w:tcPr>
          <w:p w14:paraId="205A2CB7" w14:textId="77777777" w:rsidR="00665254" w:rsidRPr="00665254" w:rsidRDefault="00665254">
            <w:pPr>
              <w:autoSpaceDE w:val="0"/>
              <w:autoSpaceDN w:val="0"/>
              <w:adjustRightInd w:val="0"/>
              <w:jc w:val="right"/>
              <w:rPr>
                <w:rFonts w:ascii="Calibri" w:eastAsiaTheme="minorEastAsia" w:hAnsi="Calibri" w:cs="Calibri"/>
                <w:color w:val="000000"/>
                <w:sz w:val="22"/>
                <w:szCs w:val="22"/>
              </w:rPr>
            </w:pPr>
            <w:r w:rsidRPr="00665254">
              <w:rPr>
                <w:rFonts w:ascii="Calibri" w:eastAsiaTheme="minorEastAsia" w:hAnsi="Calibri" w:cs="Calibri"/>
                <w:color w:val="000000"/>
                <w:sz w:val="22"/>
                <w:szCs w:val="22"/>
              </w:rPr>
              <w:t>0.000</w:t>
            </w:r>
          </w:p>
        </w:tc>
        <w:tc>
          <w:tcPr>
            <w:tcW w:w="1070" w:type="dxa"/>
            <w:tcBorders>
              <w:top w:val="single" w:sz="6" w:space="0" w:color="auto"/>
              <w:left w:val="single" w:sz="6" w:space="0" w:color="auto"/>
              <w:bottom w:val="single" w:sz="6" w:space="0" w:color="auto"/>
              <w:right w:val="single" w:sz="6" w:space="0" w:color="auto"/>
            </w:tcBorders>
          </w:tcPr>
          <w:p w14:paraId="3E722CF7" w14:textId="77777777" w:rsidR="00665254" w:rsidRPr="00665254" w:rsidRDefault="00665254">
            <w:pPr>
              <w:autoSpaceDE w:val="0"/>
              <w:autoSpaceDN w:val="0"/>
              <w:adjustRightInd w:val="0"/>
              <w:jc w:val="right"/>
              <w:rPr>
                <w:rFonts w:ascii="Calibri" w:eastAsiaTheme="minorEastAsia" w:hAnsi="Calibri" w:cs="Calibri"/>
                <w:color w:val="000000"/>
                <w:sz w:val="22"/>
                <w:szCs w:val="22"/>
              </w:rPr>
            </w:pPr>
            <w:r w:rsidRPr="00665254">
              <w:rPr>
                <w:rFonts w:ascii="Calibri" w:eastAsiaTheme="minorEastAsia" w:hAnsi="Calibri" w:cs="Calibri"/>
                <w:color w:val="000000"/>
                <w:sz w:val="22"/>
                <w:szCs w:val="22"/>
              </w:rPr>
              <w:t>-0.329</w:t>
            </w:r>
          </w:p>
        </w:tc>
        <w:tc>
          <w:tcPr>
            <w:tcW w:w="947" w:type="dxa"/>
            <w:tcBorders>
              <w:top w:val="single" w:sz="6" w:space="0" w:color="auto"/>
              <w:left w:val="single" w:sz="6" w:space="0" w:color="auto"/>
              <w:bottom w:val="single" w:sz="6" w:space="0" w:color="auto"/>
              <w:right w:val="single" w:sz="6" w:space="0" w:color="auto"/>
            </w:tcBorders>
          </w:tcPr>
          <w:p w14:paraId="3D33DA52" w14:textId="77777777" w:rsidR="00665254" w:rsidRPr="00665254" w:rsidRDefault="00665254">
            <w:pPr>
              <w:autoSpaceDE w:val="0"/>
              <w:autoSpaceDN w:val="0"/>
              <w:adjustRightInd w:val="0"/>
              <w:jc w:val="right"/>
              <w:rPr>
                <w:rFonts w:ascii="Calibri" w:eastAsiaTheme="minorEastAsia" w:hAnsi="Calibri" w:cs="Calibri"/>
                <w:color w:val="000000"/>
                <w:sz w:val="22"/>
                <w:szCs w:val="22"/>
              </w:rPr>
            </w:pPr>
            <w:r w:rsidRPr="00665254">
              <w:rPr>
                <w:rFonts w:ascii="Calibri" w:eastAsiaTheme="minorEastAsia" w:hAnsi="Calibri" w:cs="Calibri"/>
                <w:color w:val="000000"/>
                <w:sz w:val="22"/>
                <w:szCs w:val="22"/>
              </w:rPr>
              <w:t>1.000</w:t>
            </w:r>
          </w:p>
        </w:tc>
        <w:tc>
          <w:tcPr>
            <w:tcW w:w="1494" w:type="dxa"/>
            <w:tcBorders>
              <w:top w:val="single" w:sz="6" w:space="0" w:color="auto"/>
              <w:left w:val="single" w:sz="6" w:space="0" w:color="auto"/>
              <w:bottom w:val="single" w:sz="6" w:space="0" w:color="auto"/>
              <w:right w:val="single" w:sz="6" w:space="0" w:color="auto"/>
            </w:tcBorders>
          </w:tcPr>
          <w:p w14:paraId="094B466C" w14:textId="77777777" w:rsidR="00665254" w:rsidRPr="00665254" w:rsidRDefault="00665254">
            <w:pPr>
              <w:autoSpaceDE w:val="0"/>
              <w:autoSpaceDN w:val="0"/>
              <w:adjustRightInd w:val="0"/>
              <w:jc w:val="right"/>
              <w:rPr>
                <w:rFonts w:ascii="Calibri" w:eastAsiaTheme="minorEastAsia" w:hAnsi="Calibri" w:cs="Calibri"/>
                <w:color w:val="000000"/>
                <w:sz w:val="22"/>
                <w:szCs w:val="22"/>
              </w:rPr>
            </w:pPr>
            <w:r w:rsidRPr="00665254">
              <w:rPr>
                <w:rFonts w:ascii="Calibri" w:eastAsiaTheme="minorEastAsia" w:hAnsi="Calibri" w:cs="Calibri"/>
                <w:color w:val="000000"/>
                <w:sz w:val="22"/>
                <w:szCs w:val="22"/>
              </w:rPr>
              <w:t>-0.331</w:t>
            </w:r>
          </w:p>
        </w:tc>
        <w:tc>
          <w:tcPr>
            <w:tcW w:w="1339" w:type="dxa"/>
            <w:tcBorders>
              <w:top w:val="single" w:sz="6" w:space="0" w:color="auto"/>
              <w:left w:val="single" w:sz="6" w:space="0" w:color="auto"/>
              <w:bottom w:val="single" w:sz="6" w:space="0" w:color="auto"/>
              <w:right w:val="single" w:sz="6" w:space="0" w:color="auto"/>
            </w:tcBorders>
          </w:tcPr>
          <w:p w14:paraId="27D94D6A" w14:textId="77777777" w:rsidR="00665254" w:rsidRPr="00665254" w:rsidRDefault="00665254">
            <w:pPr>
              <w:autoSpaceDE w:val="0"/>
              <w:autoSpaceDN w:val="0"/>
              <w:adjustRightInd w:val="0"/>
              <w:jc w:val="right"/>
              <w:rPr>
                <w:rFonts w:ascii="Calibri" w:eastAsiaTheme="minorEastAsia" w:hAnsi="Calibri" w:cs="Calibri"/>
                <w:color w:val="000000"/>
                <w:sz w:val="22"/>
                <w:szCs w:val="22"/>
              </w:rPr>
            </w:pPr>
            <w:r w:rsidRPr="00665254">
              <w:rPr>
                <w:rFonts w:ascii="Calibri" w:eastAsiaTheme="minorEastAsia" w:hAnsi="Calibri" w:cs="Calibri"/>
                <w:color w:val="000000"/>
                <w:sz w:val="22"/>
                <w:szCs w:val="22"/>
              </w:rPr>
              <w:t>0.000</w:t>
            </w:r>
          </w:p>
        </w:tc>
      </w:tr>
      <w:tr w:rsidR="00665254" w:rsidRPr="00665254" w14:paraId="7C9392CA" w14:textId="77777777" w:rsidTr="00665254">
        <w:trPr>
          <w:trHeight w:val="257"/>
        </w:trPr>
        <w:tc>
          <w:tcPr>
            <w:tcW w:w="1370" w:type="dxa"/>
            <w:tcBorders>
              <w:top w:val="single" w:sz="6" w:space="0" w:color="auto"/>
              <w:left w:val="single" w:sz="6" w:space="0" w:color="auto"/>
              <w:bottom w:val="single" w:sz="6" w:space="0" w:color="auto"/>
              <w:right w:val="single" w:sz="6" w:space="0" w:color="auto"/>
            </w:tcBorders>
          </w:tcPr>
          <w:p w14:paraId="61BB1695" w14:textId="77777777" w:rsidR="00665254" w:rsidRPr="00665254" w:rsidRDefault="00665254">
            <w:pPr>
              <w:autoSpaceDE w:val="0"/>
              <w:autoSpaceDN w:val="0"/>
              <w:adjustRightInd w:val="0"/>
              <w:rPr>
                <w:rFonts w:ascii="Calibri" w:eastAsiaTheme="minorEastAsia" w:hAnsi="Calibri" w:cs="Calibri"/>
                <w:b/>
                <w:bCs/>
                <w:color w:val="000000"/>
                <w:sz w:val="22"/>
                <w:szCs w:val="22"/>
              </w:rPr>
            </w:pPr>
            <w:r w:rsidRPr="00665254">
              <w:rPr>
                <w:rFonts w:ascii="Calibri" w:eastAsiaTheme="minorEastAsia" w:hAnsi="Calibri" w:cs="Calibri"/>
                <w:b/>
                <w:bCs/>
                <w:color w:val="000000"/>
                <w:sz w:val="22"/>
                <w:szCs w:val="22"/>
              </w:rPr>
              <w:t>Herbaceous Plant Spp.</w:t>
            </w:r>
          </w:p>
        </w:tc>
        <w:tc>
          <w:tcPr>
            <w:tcW w:w="1270" w:type="dxa"/>
            <w:tcBorders>
              <w:top w:val="single" w:sz="6" w:space="0" w:color="auto"/>
              <w:left w:val="single" w:sz="6" w:space="0" w:color="auto"/>
              <w:bottom w:val="single" w:sz="6" w:space="0" w:color="auto"/>
              <w:right w:val="single" w:sz="6" w:space="0" w:color="auto"/>
            </w:tcBorders>
          </w:tcPr>
          <w:p w14:paraId="615E363B" w14:textId="77777777" w:rsidR="00665254" w:rsidRPr="00665254" w:rsidRDefault="00665254">
            <w:pPr>
              <w:autoSpaceDE w:val="0"/>
              <w:autoSpaceDN w:val="0"/>
              <w:adjustRightInd w:val="0"/>
              <w:jc w:val="right"/>
              <w:rPr>
                <w:rFonts w:ascii="Calibri" w:eastAsiaTheme="minorEastAsia" w:hAnsi="Calibri" w:cs="Calibri"/>
                <w:color w:val="000000"/>
                <w:sz w:val="22"/>
                <w:szCs w:val="22"/>
              </w:rPr>
            </w:pPr>
            <w:r w:rsidRPr="00665254">
              <w:rPr>
                <w:rFonts w:ascii="Calibri" w:eastAsiaTheme="minorEastAsia" w:hAnsi="Calibri" w:cs="Calibri"/>
                <w:color w:val="000000"/>
                <w:sz w:val="22"/>
                <w:szCs w:val="22"/>
              </w:rPr>
              <w:t>-0.028</w:t>
            </w:r>
          </w:p>
        </w:tc>
        <w:tc>
          <w:tcPr>
            <w:tcW w:w="1270" w:type="dxa"/>
            <w:tcBorders>
              <w:top w:val="single" w:sz="6" w:space="0" w:color="auto"/>
              <w:left w:val="single" w:sz="6" w:space="0" w:color="auto"/>
              <w:bottom w:val="single" w:sz="6" w:space="0" w:color="auto"/>
              <w:right w:val="single" w:sz="6" w:space="0" w:color="auto"/>
            </w:tcBorders>
          </w:tcPr>
          <w:p w14:paraId="7653690C" w14:textId="77777777" w:rsidR="00665254" w:rsidRPr="00665254" w:rsidRDefault="00665254">
            <w:pPr>
              <w:autoSpaceDE w:val="0"/>
              <w:autoSpaceDN w:val="0"/>
              <w:adjustRightInd w:val="0"/>
              <w:jc w:val="right"/>
              <w:rPr>
                <w:rFonts w:ascii="Calibri" w:eastAsiaTheme="minorEastAsia" w:hAnsi="Calibri" w:cs="Calibri"/>
                <w:color w:val="000000"/>
                <w:sz w:val="22"/>
                <w:szCs w:val="22"/>
              </w:rPr>
            </w:pPr>
            <w:r w:rsidRPr="00665254">
              <w:rPr>
                <w:rFonts w:ascii="Calibri" w:eastAsiaTheme="minorEastAsia" w:hAnsi="Calibri" w:cs="Calibri"/>
                <w:color w:val="000000"/>
                <w:sz w:val="22"/>
                <w:szCs w:val="22"/>
              </w:rPr>
              <w:t>0.291</w:t>
            </w:r>
          </w:p>
        </w:tc>
        <w:tc>
          <w:tcPr>
            <w:tcW w:w="1070" w:type="dxa"/>
            <w:tcBorders>
              <w:top w:val="single" w:sz="6" w:space="0" w:color="auto"/>
              <w:left w:val="single" w:sz="6" w:space="0" w:color="auto"/>
              <w:bottom w:val="single" w:sz="6" w:space="0" w:color="auto"/>
              <w:right w:val="single" w:sz="6" w:space="0" w:color="auto"/>
            </w:tcBorders>
          </w:tcPr>
          <w:p w14:paraId="78F1D59C" w14:textId="77777777" w:rsidR="00665254" w:rsidRPr="00665254" w:rsidRDefault="00665254">
            <w:pPr>
              <w:autoSpaceDE w:val="0"/>
              <w:autoSpaceDN w:val="0"/>
              <w:adjustRightInd w:val="0"/>
              <w:jc w:val="right"/>
              <w:rPr>
                <w:rFonts w:ascii="Calibri" w:eastAsiaTheme="minorEastAsia" w:hAnsi="Calibri" w:cs="Calibri"/>
                <w:color w:val="000000"/>
                <w:sz w:val="22"/>
                <w:szCs w:val="22"/>
              </w:rPr>
            </w:pPr>
            <w:r w:rsidRPr="00665254">
              <w:rPr>
                <w:rFonts w:ascii="Calibri" w:eastAsiaTheme="minorEastAsia" w:hAnsi="Calibri" w:cs="Calibri"/>
                <w:color w:val="000000"/>
                <w:sz w:val="22"/>
                <w:szCs w:val="22"/>
              </w:rPr>
              <w:t>0.099</w:t>
            </w:r>
          </w:p>
        </w:tc>
        <w:tc>
          <w:tcPr>
            <w:tcW w:w="947" w:type="dxa"/>
            <w:tcBorders>
              <w:top w:val="single" w:sz="6" w:space="0" w:color="auto"/>
              <w:left w:val="single" w:sz="6" w:space="0" w:color="auto"/>
              <w:bottom w:val="single" w:sz="6" w:space="0" w:color="auto"/>
              <w:right w:val="single" w:sz="6" w:space="0" w:color="auto"/>
            </w:tcBorders>
          </w:tcPr>
          <w:p w14:paraId="709CC35F" w14:textId="77777777" w:rsidR="00665254" w:rsidRPr="00665254" w:rsidRDefault="00665254">
            <w:pPr>
              <w:autoSpaceDE w:val="0"/>
              <w:autoSpaceDN w:val="0"/>
              <w:adjustRightInd w:val="0"/>
              <w:jc w:val="right"/>
              <w:rPr>
                <w:rFonts w:ascii="Calibri" w:eastAsiaTheme="minorEastAsia" w:hAnsi="Calibri" w:cs="Calibri"/>
                <w:color w:val="000000"/>
                <w:sz w:val="22"/>
                <w:szCs w:val="22"/>
              </w:rPr>
            </w:pPr>
            <w:r w:rsidRPr="00665254">
              <w:rPr>
                <w:rFonts w:ascii="Calibri" w:eastAsiaTheme="minorEastAsia" w:hAnsi="Calibri" w:cs="Calibri"/>
                <w:color w:val="000000"/>
                <w:sz w:val="22"/>
                <w:szCs w:val="22"/>
              </w:rPr>
              <w:t>-0.331</w:t>
            </w:r>
          </w:p>
        </w:tc>
        <w:tc>
          <w:tcPr>
            <w:tcW w:w="1494" w:type="dxa"/>
            <w:tcBorders>
              <w:top w:val="single" w:sz="6" w:space="0" w:color="auto"/>
              <w:left w:val="single" w:sz="6" w:space="0" w:color="auto"/>
              <w:bottom w:val="single" w:sz="6" w:space="0" w:color="auto"/>
              <w:right w:val="single" w:sz="6" w:space="0" w:color="auto"/>
            </w:tcBorders>
          </w:tcPr>
          <w:p w14:paraId="48FFFD89" w14:textId="77777777" w:rsidR="00665254" w:rsidRPr="00665254" w:rsidRDefault="00665254">
            <w:pPr>
              <w:autoSpaceDE w:val="0"/>
              <w:autoSpaceDN w:val="0"/>
              <w:adjustRightInd w:val="0"/>
              <w:jc w:val="right"/>
              <w:rPr>
                <w:rFonts w:ascii="Calibri" w:eastAsiaTheme="minorEastAsia" w:hAnsi="Calibri" w:cs="Calibri"/>
                <w:color w:val="000000"/>
                <w:sz w:val="22"/>
                <w:szCs w:val="22"/>
              </w:rPr>
            </w:pPr>
            <w:r w:rsidRPr="00665254">
              <w:rPr>
                <w:rFonts w:ascii="Calibri" w:eastAsiaTheme="minorEastAsia" w:hAnsi="Calibri" w:cs="Calibri"/>
                <w:color w:val="000000"/>
                <w:sz w:val="22"/>
                <w:szCs w:val="22"/>
              </w:rPr>
              <w:t>1.000</w:t>
            </w:r>
          </w:p>
        </w:tc>
        <w:tc>
          <w:tcPr>
            <w:tcW w:w="1339" w:type="dxa"/>
            <w:tcBorders>
              <w:top w:val="single" w:sz="6" w:space="0" w:color="auto"/>
              <w:left w:val="single" w:sz="6" w:space="0" w:color="auto"/>
              <w:bottom w:val="single" w:sz="6" w:space="0" w:color="auto"/>
              <w:right w:val="single" w:sz="6" w:space="0" w:color="auto"/>
            </w:tcBorders>
          </w:tcPr>
          <w:p w14:paraId="1FAE4B83" w14:textId="77777777" w:rsidR="00665254" w:rsidRPr="00665254" w:rsidRDefault="00665254">
            <w:pPr>
              <w:autoSpaceDE w:val="0"/>
              <w:autoSpaceDN w:val="0"/>
              <w:adjustRightInd w:val="0"/>
              <w:jc w:val="right"/>
              <w:rPr>
                <w:rFonts w:ascii="Calibri" w:eastAsiaTheme="minorEastAsia" w:hAnsi="Calibri" w:cs="Calibri"/>
                <w:color w:val="000000"/>
                <w:sz w:val="22"/>
                <w:szCs w:val="22"/>
              </w:rPr>
            </w:pPr>
            <w:r w:rsidRPr="00665254">
              <w:rPr>
                <w:rFonts w:ascii="Calibri" w:eastAsiaTheme="minorEastAsia" w:hAnsi="Calibri" w:cs="Calibri"/>
                <w:color w:val="000000"/>
                <w:sz w:val="22"/>
                <w:szCs w:val="22"/>
              </w:rPr>
              <w:t>-0.049</w:t>
            </w:r>
          </w:p>
        </w:tc>
      </w:tr>
      <w:tr w:rsidR="00665254" w:rsidRPr="00665254" w14:paraId="319BB8B5" w14:textId="77777777" w:rsidTr="00665254">
        <w:trPr>
          <w:trHeight w:val="257"/>
        </w:trPr>
        <w:tc>
          <w:tcPr>
            <w:tcW w:w="1370" w:type="dxa"/>
            <w:tcBorders>
              <w:top w:val="single" w:sz="6" w:space="0" w:color="auto"/>
              <w:left w:val="single" w:sz="6" w:space="0" w:color="auto"/>
              <w:bottom w:val="single" w:sz="6" w:space="0" w:color="auto"/>
              <w:right w:val="single" w:sz="6" w:space="0" w:color="auto"/>
            </w:tcBorders>
          </w:tcPr>
          <w:p w14:paraId="4473440C" w14:textId="77777777" w:rsidR="00665254" w:rsidRPr="00665254" w:rsidRDefault="00665254">
            <w:pPr>
              <w:autoSpaceDE w:val="0"/>
              <w:autoSpaceDN w:val="0"/>
              <w:adjustRightInd w:val="0"/>
              <w:rPr>
                <w:rFonts w:ascii="Calibri" w:eastAsiaTheme="minorEastAsia" w:hAnsi="Calibri" w:cs="Calibri"/>
                <w:b/>
                <w:bCs/>
                <w:color w:val="000000"/>
                <w:sz w:val="22"/>
                <w:szCs w:val="22"/>
              </w:rPr>
            </w:pPr>
            <w:r w:rsidRPr="00665254">
              <w:rPr>
                <w:rFonts w:ascii="Calibri" w:eastAsiaTheme="minorEastAsia" w:hAnsi="Calibri" w:cs="Calibri"/>
                <w:b/>
                <w:bCs/>
                <w:color w:val="000000"/>
                <w:sz w:val="22"/>
                <w:szCs w:val="22"/>
              </w:rPr>
              <w:t>Urban Cover (2km)</w:t>
            </w:r>
          </w:p>
        </w:tc>
        <w:tc>
          <w:tcPr>
            <w:tcW w:w="1270" w:type="dxa"/>
            <w:tcBorders>
              <w:top w:val="single" w:sz="6" w:space="0" w:color="auto"/>
              <w:left w:val="single" w:sz="6" w:space="0" w:color="auto"/>
              <w:bottom w:val="single" w:sz="6" w:space="0" w:color="auto"/>
              <w:right w:val="single" w:sz="6" w:space="0" w:color="auto"/>
            </w:tcBorders>
          </w:tcPr>
          <w:p w14:paraId="15065328" w14:textId="77777777" w:rsidR="00665254" w:rsidRPr="00665254" w:rsidRDefault="00665254">
            <w:pPr>
              <w:autoSpaceDE w:val="0"/>
              <w:autoSpaceDN w:val="0"/>
              <w:adjustRightInd w:val="0"/>
              <w:jc w:val="right"/>
              <w:rPr>
                <w:rFonts w:ascii="Calibri" w:eastAsiaTheme="minorEastAsia" w:hAnsi="Calibri" w:cs="Calibri"/>
                <w:color w:val="000000"/>
                <w:sz w:val="22"/>
                <w:szCs w:val="22"/>
              </w:rPr>
            </w:pPr>
            <w:r w:rsidRPr="00665254">
              <w:rPr>
                <w:rFonts w:ascii="Calibri" w:eastAsiaTheme="minorEastAsia" w:hAnsi="Calibri" w:cs="Calibri"/>
                <w:color w:val="000000"/>
                <w:sz w:val="22"/>
                <w:szCs w:val="22"/>
              </w:rPr>
              <w:t>-0.189</w:t>
            </w:r>
          </w:p>
        </w:tc>
        <w:tc>
          <w:tcPr>
            <w:tcW w:w="1270" w:type="dxa"/>
            <w:tcBorders>
              <w:top w:val="single" w:sz="6" w:space="0" w:color="auto"/>
              <w:left w:val="single" w:sz="6" w:space="0" w:color="auto"/>
              <w:bottom w:val="single" w:sz="6" w:space="0" w:color="auto"/>
              <w:right w:val="single" w:sz="6" w:space="0" w:color="auto"/>
            </w:tcBorders>
          </w:tcPr>
          <w:p w14:paraId="2EB0F45B" w14:textId="19C32581" w:rsidR="00665254" w:rsidRPr="00665254" w:rsidRDefault="00665254">
            <w:pPr>
              <w:autoSpaceDE w:val="0"/>
              <w:autoSpaceDN w:val="0"/>
              <w:adjustRightInd w:val="0"/>
              <w:jc w:val="right"/>
              <w:rPr>
                <w:rFonts w:ascii="Calibri" w:eastAsiaTheme="minorEastAsia" w:hAnsi="Calibri" w:cs="Calibri"/>
                <w:color w:val="000000"/>
                <w:sz w:val="22"/>
                <w:szCs w:val="22"/>
              </w:rPr>
            </w:pPr>
            <w:r w:rsidRPr="00665254">
              <w:rPr>
                <w:rFonts w:ascii="Calibri" w:eastAsiaTheme="minorEastAsia" w:hAnsi="Calibri" w:cs="Calibri"/>
                <w:color w:val="000000"/>
                <w:sz w:val="22"/>
                <w:szCs w:val="22"/>
              </w:rPr>
              <w:t>-0.530**</w:t>
            </w:r>
          </w:p>
        </w:tc>
        <w:tc>
          <w:tcPr>
            <w:tcW w:w="1070" w:type="dxa"/>
            <w:tcBorders>
              <w:top w:val="single" w:sz="6" w:space="0" w:color="auto"/>
              <w:left w:val="single" w:sz="6" w:space="0" w:color="auto"/>
              <w:bottom w:val="single" w:sz="6" w:space="0" w:color="auto"/>
              <w:right w:val="single" w:sz="6" w:space="0" w:color="auto"/>
            </w:tcBorders>
          </w:tcPr>
          <w:p w14:paraId="559B2432" w14:textId="77777777" w:rsidR="00665254" w:rsidRPr="00665254" w:rsidRDefault="00665254">
            <w:pPr>
              <w:autoSpaceDE w:val="0"/>
              <w:autoSpaceDN w:val="0"/>
              <w:adjustRightInd w:val="0"/>
              <w:jc w:val="right"/>
              <w:rPr>
                <w:rFonts w:ascii="Calibri" w:eastAsiaTheme="minorEastAsia" w:hAnsi="Calibri" w:cs="Calibri"/>
                <w:color w:val="000000"/>
                <w:sz w:val="22"/>
                <w:szCs w:val="22"/>
              </w:rPr>
            </w:pPr>
            <w:r w:rsidRPr="00665254">
              <w:rPr>
                <w:rFonts w:ascii="Calibri" w:eastAsiaTheme="minorEastAsia" w:hAnsi="Calibri" w:cs="Calibri"/>
                <w:color w:val="000000"/>
                <w:sz w:val="22"/>
                <w:szCs w:val="22"/>
              </w:rPr>
              <w:t>-0.040</w:t>
            </w:r>
          </w:p>
        </w:tc>
        <w:tc>
          <w:tcPr>
            <w:tcW w:w="947" w:type="dxa"/>
            <w:tcBorders>
              <w:top w:val="single" w:sz="6" w:space="0" w:color="auto"/>
              <w:left w:val="single" w:sz="6" w:space="0" w:color="auto"/>
              <w:bottom w:val="single" w:sz="6" w:space="0" w:color="auto"/>
              <w:right w:val="single" w:sz="6" w:space="0" w:color="auto"/>
            </w:tcBorders>
          </w:tcPr>
          <w:p w14:paraId="3BC86389" w14:textId="77777777" w:rsidR="00665254" w:rsidRPr="00665254" w:rsidRDefault="00665254">
            <w:pPr>
              <w:autoSpaceDE w:val="0"/>
              <w:autoSpaceDN w:val="0"/>
              <w:adjustRightInd w:val="0"/>
              <w:jc w:val="right"/>
              <w:rPr>
                <w:rFonts w:ascii="Calibri" w:eastAsiaTheme="minorEastAsia" w:hAnsi="Calibri" w:cs="Calibri"/>
                <w:color w:val="000000"/>
                <w:sz w:val="22"/>
                <w:szCs w:val="22"/>
              </w:rPr>
            </w:pPr>
            <w:r w:rsidRPr="00665254">
              <w:rPr>
                <w:rFonts w:ascii="Calibri" w:eastAsiaTheme="minorEastAsia" w:hAnsi="Calibri" w:cs="Calibri"/>
                <w:color w:val="000000"/>
                <w:sz w:val="22"/>
                <w:szCs w:val="22"/>
              </w:rPr>
              <w:t>0.000</w:t>
            </w:r>
          </w:p>
        </w:tc>
        <w:tc>
          <w:tcPr>
            <w:tcW w:w="1494" w:type="dxa"/>
            <w:tcBorders>
              <w:top w:val="single" w:sz="6" w:space="0" w:color="auto"/>
              <w:left w:val="single" w:sz="6" w:space="0" w:color="auto"/>
              <w:bottom w:val="single" w:sz="6" w:space="0" w:color="auto"/>
              <w:right w:val="single" w:sz="6" w:space="0" w:color="auto"/>
            </w:tcBorders>
          </w:tcPr>
          <w:p w14:paraId="119F62A7" w14:textId="77777777" w:rsidR="00665254" w:rsidRPr="00665254" w:rsidRDefault="00665254">
            <w:pPr>
              <w:autoSpaceDE w:val="0"/>
              <w:autoSpaceDN w:val="0"/>
              <w:adjustRightInd w:val="0"/>
              <w:jc w:val="right"/>
              <w:rPr>
                <w:rFonts w:ascii="Calibri" w:eastAsiaTheme="minorEastAsia" w:hAnsi="Calibri" w:cs="Calibri"/>
                <w:color w:val="000000"/>
                <w:sz w:val="22"/>
                <w:szCs w:val="22"/>
              </w:rPr>
            </w:pPr>
            <w:r w:rsidRPr="00665254">
              <w:rPr>
                <w:rFonts w:ascii="Calibri" w:eastAsiaTheme="minorEastAsia" w:hAnsi="Calibri" w:cs="Calibri"/>
                <w:color w:val="000000"/>
                <w:sz w:val="22"/>
                <w:szCs w:val="22"/>
              </w:rPr>
              <w:t>-0.049</w:t>
            </w:r>
          </w:p>
        </w:tc>
        <w:tc>
          <w:tcPr>
            <w:tcW w:w="1339" w:type="dxa"/>
            <w:tcBorders>
              <w:top w:val="single" w:sz="6" w:space="0" w:color="auto"/>
              <w:left w:val="single" w:sz="6" w:space="0" w:color="auto"/>
              <w:bottom w:val="single" w:sz="6" w:space="0" w:color="auto"/>
              <w:right w:val="single" w:sz="6" w:space="0" w:color="auto"/>
            </w:tcBorders>
          </w:tcPr>
          <w:p w14:paraId="2A985904" w14:textId="77777777" w:rsidR="00665254" w:rsidRPr="00665254" w:rsidRDefault="00665254">
            <w:pPr>
              <w:autoSpaceDE w:val="0"/>
              <w:autoSpaceDN w:val="0"/>
              <w:adjustRightInd w:val="0"/>
              <w:jc w:val="right"/>
              <w:rPr>
                <w:rFonts w:ascii="Calibri" w:eastAsiaTheme="minorEastAsia" w:hAnsi="Calibri" w:cs="Calibri"/>
                <w:color w:val="000000"/>
                <w:sz w:val="22"/>
                <w:szCs w:val="22"/>
              </w:rPr>
            </w:pPr>
            <w:r w:rsidRPr="00665254">
              <w:rPr>
                <w:rFonts w:ascii="Calibri" w:eastAsiaTheme="minorEastAsia" w:hAnsi="Calibri" w:cs="Calibri"/>
                <w:color w:val="000000"/>
                <w:sz w:val="22"/>
                <w:szCs w:val="22"/>
              </w:rPr>
              <w:t>1.000</w:t>
            </w:r>
          </w:p>
        </w:tc>
      </w:tr>
    </w:tbl>
    <w:p w14:paraId="2918C510" w14:textId="7873B541" w:rsidR="00665254" w:rsidRDefault="00665254" w:rsidP="00665254">
      <w:pPr>
        <w:spacing w:line="480" w:lineRule="auto"/>
        <w:contextualSpacing/>
      </w:pPr>
      <w:proofErr w:type="spellStart"/>
      <w:r w:rsidRPr="003813E9">
        <w:t>Signif</w:t>
      </w:r>
      <w:proofErr w:type="spellEnd"/>
      <w:r w:rsidRPr="003813E9">
        <w:t xml:space="preserve">. </w:t>
      </w:r>
      <w:proofErr w:type="gramStart"/>
      <w:r w:rsidRPr="003813E9">
        <w:t>codes</w:t>
      </w:r>
      <w:proofErr w:type="gramEnd"/>
      <w:r w:rsidRPr="003813E9">
        <w:t xml:space="preserve">: 0 ‘***’ 0.001 ‘**’ 0.01 ‘*’ 0.05 ‘.’ 0.1 </w:t>
      </w:r>
      <w:proofErr w:type="gramStart"/>
      <w:r w:rsidRPr="003813E9">
        <w:t>‘ ’</w:t>
      </w:r>
      <w:proofErr w:type="gramEnd"/>
      <w:r w:rsidRPr="003813E9">
        <w:t xml:space="preserve"> 1</w:t>
      </w:r>
    </w:p>
    <w:p w14:paraId="6D77FD79" w14:textId="77777777" w:rsidR="00665254" w:rsidRDefault="00665254" w:rsidP="00060231">
      <w:pPr>
        <w:contextualSpacing/>
      </w:pPr>
    </w:p>
    <w:p w14:paraId="044BE4DF" w14:textId="09FD7FA5" w:rsidR="00E532D8" w:rsidRDefault="00E532D8" w:rsidP="00060231">
      <w:pPr>
        <w:contextualSpacing/>
      </w:pPr>
    </w:p>
    <w:p w14:paraId="5D168853" w14:textId="4478B883" w:rsidR="00665254" w:rsidRDefault="00665254" w:rsidP="00060231">
      <w:pPr>
        <w:contextualSpacing/>
      </w:pPr>
    </w:p>
    <w:p w14:paraId="664B43B1" w14:textId="7070CFCA" w:rsidR="00665254" w:rsidRDefault="00665254" w:rsidP="00060231">
      <w:pPr>
        <w:contextualSpacing/>
      </w:pPr>
    </w:p>
    <w:p w14:paraId="32E06734" w14:textId="65E4023E" w:rsidR="00665254" w:rsidRDefault="00665254" w:rsidP="00060231">
      <w:pPr>
        <w:contextualSpacing/>
      </w:pPr>
    </w:p>
    <w:p w14:paraId="7736E1E2" w14:textId="0F848162" w:rsidR="00665254" w:rsidRDefault="00665254" w:rsidP="00060231">
      <w:pPr>
        <w:contextualSpacing/>
      </w:pPr>
    </w:p>
    <w:p w14:paraId="69643DD4" w14:textId="45A4D4D1" w:rsidR="00665254" w:rsidRDefault="00665254" w:rsidP="00060231">
      <w:pPr>
        <w:contextualSpacing/>
      </w:pPr>
    </w:p>
    <w:p w14:paraId="5F8537DB" w14:textId="14BCB5E9" w:rsidR="00665254" w:rsidRDefault="00665254" w:rsidP="00060231">
      <w:pPr>
        <w:contextualSpacing/>
      </w:pPr>
    </w:p>
    <w:p w14:paraId="269B6DF5" w14:textId="33D62054" w:rsidR="00665254" w:rsidRDefault="00665254" w:rsidP="00060231">
      <w:pPr>
        <w:contextualSpacing/>
      </w:pPr>
    </w:p>
    <w:p w14:paraId="38A30591" w14:textId="6119575A" w:rsidR="00665254" w:rsidRDefault="00665254" w:rsidP="00060231">
      <w:pPr>
        <w:contextualSpacing/>
      </w:pPr>
    </w:p>
    <w:p w14:paraId="24390312" w14:textId="3A37882E" w:rsidR="00665254" w:rsidRDefault="00665254" w:rsidP="00060231">
      <w:pPr>
        <w:contextualSpacing/>
      </w:pPr>
    </w:p>
    <w:p w14:paraId="7F7020DA" w14:textId="0BA94ABA" w:rsidR="00665254" w:rsidRDefault="00665254" w:rsidP="00060231">
      <w:pPr>
        <w:contextualSpacing/>
      </w:pPr>
    </w:p>
    <w:p w14:paraId="78A47B0A" w14:textId="591114AF" w:rsidR="00665254" w:rsidRDefault="00665254" w:rsidP="00060231">
      <w:pPr>
        <w:contextualSpacing/>
      </w:pPr>
    </w:p>
    <w:p w14:paraId="7F5366B2" w14:textId="3D97B4CC" w:rsidR="00665254" w:rsidRDefault="00665254" w:rsidP="00060231">
      <w:pPr>
        <w:contextualSpacing/>
      </w:pPr>
    </w:p>
    <w:p w14:paraId="7FFFD2F1" w14:textId="144C69C7" w:rsidR="00665254" w:rsidRDefault="00665254" w:rsidP="00060231">
      <w:pPr>
        <w:contextualSpacing/>
      </w:pPr>
    </w:p>
    <w:p w14:paraId="5282C571" w14:textId="7DDD6B32" w:rsidR="00665254" w:rsidRDefault="00665254" w:rsidP="00060231">
      <w:pPr>
        <w:contextualSpacing/>
      </w:pPr>
    </w:p>
    <w:p w14:paraId="326653A0" w14:textId="1AA301B6" w:rsidR="00665254" w:rsidRDefault="00665254" w:rsidP="00060231">
      <w:pPr>
        <w:contextualSpacing/>
      </w:pPr>
    </w:p>
    <w:p w14:paraId="7A855BC2" w14:textId="691E2DF7" w:rsidR="00665254" w:rsidRDefault="00665254" w:rsidP="00060231">
      <w:pPr>
        <w:contextualSpacing/>
      </w:pPr>
    </w:p>
    <w:p w14:paraId="45D64CC0" w14:textId="494B2A6E" w:rsidR="00665254" w:rsidRDefault="00665254" w:rsidP="00060231">
      <w:pPr>
        <w:contextualSpacing/>
      </w:pPr>
    </w:p>
    <w:p w14:paraId="63A79F24" w14:textId="30911879" w:rsidR="00665254" w:rsidRDefault="00665254" w:rsidP="00060231">
      <w:pPr>
        <w:contextualSpacing/>
      </w:pPr>
    </w:p>
    <w:p w14:paraId="49649F1E" w14:textId="34390E7A" w:rsidR="00665254" w:rsidRDefault="00665254" w:rsidP="00060231">
      <w:pPr>
        <w:contextualSpacing/>
      </w:pPr>
    </w:p>
    <w:p w14:paraId="0BED2A3A" w14:textId="2479A69F" w:rsidR="00665254" w:rsidRDefault="00665254" w:rsidP="00060231">
      <w:pPr>
        <w:contextualSpacing/>
      </w:pPr>
    </w:p>
    <w:p w14:paraId="69F9FA66" w14:textId="360816B0" w:rsidR="00665254" w:rsidRDefault="00665254" w:rsidP="00060231">
      <w:pPr>
        <w:contextualSpacing/>
      </w:pPr>
    </w:p>
    <w:p w14:paraId="6F5B2C89" w14:textId="17C8725E" w:rsidR="00665254" w:rsidRDefault="00665254" w:rsidP="00060231">
      <w:pPr>
        <w:contextualSpacing/>
      </w:pPr>
    </w:p>
    <w:p w14:paraId="7FD83784" w14:textId="24D6CC13" w:rsidR="00665254" w:rsidRDefault="00665254" w:rsidP="00060231">
      <w:pPr>
        <w:contextualSpacing/>
      </w:pPr>
    </w:p>
    <w:p w14:paraId="5F5FB7F6" w14:textId="76214802" w:rsidR="00665254" w:rsidRDefault="00665254" w:rsidP="00060231">
      <w:pPr>
        <w:contextualSpacing/>
      </w:pPr>
    </w:p>
    <w:p w14:paraId="75D4674A" w14:textId="708B77BE" w:rsidR="00665254" w:rsidRDefault="00665254" w:rsidP="00060231">
      <w:pPr>
        <w:contextualSpacing/>
      </w:pPr>
    </w:p>
    <w:p w14:paraId="3D764242" w14:textId="69BA4C17" w:rsidR="00EE1E46" w:rsidRDefault="00EE1E46" w:rsidP="00E532D8">
      <w:pPr>
        <w:contextualSpacing/>
        <w:rPr>
          <w:b/>
        </w:rPr>
      </w:pPr>
    </w:p>
    <w:p w14:paraId="26F4092F" w14:textId="3E9E136E" w:rsidR="00D80746" w:rsidRPr="0080186F" w:rsidRDefault="00D80746" w:rsidP="00E532D8">
      <w:pPr>
        <w:contextualSpacing/>
        <w:rPr>
          <w:b/>
          <w:bCs/>
        </w:rPr>
      </w:pPr>
      <w:r w:rsidRPr="0080186F">
        <w:rPr>
          <w:b/>
          <w:bCs/>
        </w:rPr>
        <w:t>References</w:t>
      </w:r>
    </w:p>
    <w:p w14:paraId="7FBD7C3A" w14:textId="2353A9DE" w:rsidR="00740E37" w:rsidRPr="0080186F" w:rsidRDefault="00740E37" w:rsidP="00E532D8">
      <w:pPr>
        <w:contextualSpacing/>
      </w:pPr>
    </w:p>
    <w:p w14:paraId="7708EEF9" w14:textId="2CC4AE29" w:rsidR="00740E37" w:rsidRPr="00F1642D" w:rsidRDefault="00740E37" w:rsidP="00A76592">
      <w:pPr>
        <w:rPr>
          <w:color w:val="000000"/>
          <w:shd w:val="clear" w:color="auto" w:fill="FFFFFF"/>
        </w:rPr>
      </w:pPr>
    </w:p>
    <w:p w14:paraId="105A1D5C" w14:textId="7BA76422" w:rsidR="00740E37" w:rsidRDefault="00E83529" w:rsidP="00A76592">
      <w:pPr>
        <w:rPr>
          <w:color w:val="222222"/>
          <w:shd w:val="clear" w:color="auto" w:fill="FFFFFF"/>
        </w:rPr>
      </w:pPr>
      <w:r w:rsidRPr="00F1642D">
        <w:rPr>
          <w:color w:val="222222"/>
          <w:shd w:val="clear" w:color="auto" w:fill="FFFFFF"/>
        </w:rPr>
        <w:t xml:space="preserve">Batra, S. W. (1978). Aggression, territoriality, mating and nest aggregation of some solitary bees (Hymenoptera: </w:t>
      </w:r>
      <w:proofErr w:type="spellStart"/>
      <w:r w:rsidRPr="00F1642D">
        <w:rPr>
          <w:color w:val="222222"/>
          <w:shd w:val="clear" w:color="auto" w:fill="FFFFFF"/>
        </w:rPr>
        <w:t>Halictidae</w:t>
      </w:r>
      <w:proofErr w:type="spellEnd"/>
      <w:r w:rsidRPr="00F1642D">
        <w:rPr>
          <w:color w:val="222222"/>
          <w:shd w:val="clear" w:color="auto" w:fill="FFFFFF"/>
        </w:rPr>
        <w:t xml:space="preserve">, </w:t>
      </w:r>
      <w:proofErr w:type="spellStart"/>
      <w:r w:rsidRPr="00F1642D">
        <w:rPr>
          <w:color w:val="222222"/>
          <w:shd w:val="clear" w:color="auto" w:fill="FFFFFF"/>
        </w:rPr>
        <w:t>Megachilidae</w:t>
      </w:r>
      <w:proofErr w:type="spellEnd"/>
      <w:r w:rsidRPr="00F1642D">
        <w:rPr>
          <w:color w:val="222222"/>
          <w:shd w:val="clear" w:color="auto" w:fill="FFFFFF"/>
        </w:rPr>
        <w:t xml:space="preserve">, </w:t>
      </w:r>
      <w:proofErr w:type="spellStart"/>
      <w:r w:rsidRPr="00F1642D">
        <w:rPr>
          <w:color w:val="222222"/>
          <w:shd w:val="clear" w:color="auto" w:fill="FFFFFF"/>
        </w:rPr>
        <w:t>Colletidae</w:t>
      </w:r>
      <w:proofErr w:type="spellEnd"/>
      <w:r w:rsidRPr="00F1642D">
        <w:rPr>
          <w:color w:val="222222"/>
          <w:shd w:val="clear" w:color="auto" w:fill="FFFFFF"/>
        </w:rPr>
        <w:t xml:space="preserve">, </w:t>
      </w:r>
      <w:proofErr w:type="spellStart"/>
      <w:r w:rsidRPr="00F1642D">
        <w:rPr>
          <w:color w:val="222222"/>
          <w:shd w:val="clear" w:color="auto" w:fill="FFFFFF"/>
        </w:rPr>
        <w:t>Anthophoridae</w:t>
      </w:r>
      <w:proofErr w:type="spellEnd"/>
      <w:r w:rsidRPr="00F1642D">
        <w:rPr>
          <w:color w:val="222222"/>
          <w:shd w:val="clear" w:color="auto" w:fill="FFFFFF"/>
        </w:rPr>
        <w:t>). </w:t>
      </w:r>
      <w:r w:rsidRPr="00F1642D">
        <w:rPr>
          <w:i/>
          <w:iCs/>
          <w:color w:val="222222"/>
          <w:shd w:val="clear" w:color="auto" w:fill="FFFFFF"/>
        </w:rPr>
        <w:t>Journal of the Kansas Entomological Society</w:t>
      </w:r>
      <w:r w:rsidRPr="00F1642D">
        <w:rPr>
          <w:color w:val="222222"/>
          <w:shd w:val="clear" w:color="auto" w:fill="FFFFFF"/>
        </w:rPr>
        <w:t>, 547-559.</w:t>
      </w:r>
    </w:p>
    <w:p w14:paraId="5FB96090" w14:textId="65BA6A06" w:rsidR="00C72059" w:rsidRPr="00C72059" w:rsidRDefault="00C72059" w:rsidP="00A76592">
      <w:pPr>
        <w:rPr>
          <w:color w:val="222222"/>
          <w:shd w:val="clear" w:color="auto" w:fill="FFFFFF"/>
        </w:rPr>
      </w:pPr>
    </w:p>
    <w:p w14:paraId="3B824FBB" w14:textId="65B3BFBF" w:rsidR="00C72059" w:rsidRPr="00C72059" w:rsidRDefault="00C72059" w:rsidP="00A76592">
      <w:r w:rsidRPr="00C72059">
        <w:rPr>
          <w:color w:val="222222"/>
          <w:shd w:val="clear" w:color="auto" w:fill="FFFFFF"/>
        </w:rPr>
        <w:t>Blitzer, E. J., Gibbs, J., Park, M. G., &amp; Danforth, B. N. (2016). Pollination services for apple are dependent on diverse wild bee communities. </w:t>
      </w:r>
      <w:r w:rsidRPr="00C72059">
        <w:rPr>
          <w:i/>
          <w:iCs/>
          <w:color w:val="222222"/>
          <w:shd w:val="clear" w:color="auto" w:fill="FFFFFF"/>
        </w:rPr>
        <w:t>Agriculture, Ecosystems &amp; Environment</w:t>
      </w:r>
      <w:r w:rsidRPr="00C72059">
        <w:rPr>
          <w:color w:val="222222"/>
          <w:shd w:val="clear" w:color="auto" w:fill="FFFFFF"/>
        </w:rPr>
        <w:t>, </w:t>
      </w:r>
      <w:r w:rsidRPr="00C72059">
        <w:rPr>
          <w:i/>
          <w:iCs/>
          <w:color w:val="222222"/>
          <w:shd w:val="clear" w:color="auto" w:fill="FFFFFF"/>
        </w:rPr>
        <w:t>221</w:t>
      </w:r>
      <w:r w:rsidRPr="00C72059">
        <w:rPr>
          <w:color w:val="222222"/>
          <w:shd w:val="clear" w:color="auto" w:fill="FFFFFF"/>
        </w:rPr>
        <w:t>, 1-7.</w:t>
      </w:r>
    </w:p>
    <w:p w14:paraId="2982B74C" w14:textId="4C7832FA" w:rsidR="00E8102C" w:rsidRPr="00C72059" w:rsidRDefault="00E8102C" w:rsidP="00A76592">
      <w:pPr>
        <w:contextualSpacing/>
        <w:rPr>
          <w:color w:val="222222"/>
          <w:shd w:val="clear" w:color="auto" w:fill="FFFFFF"/>
        </w:rPr>
      </w:pPr>
    </w:p>
    <w:p w14:paraId="07858EDE" w14:textId="77777777" w:rsidR="00B4461F" w:rsidRPr="00F1642D" w:rsidRDefault="00B4461F" w:rsidP="00A76592">
      <w:proofErr w:type="spellStart"/>
      <w:r w:rsidRPr="00C72059">
        <w:rPr>
          <w:color w:val="222222"/>
          <w:shd w:val="clear" w:color="auto" w:fill="FFFFFF"/>
        </w:rPr>
        <w:t>Cockerell</w:t>
      </w:r>
      <w:proofErr w:type="spellEnd"/>
      <w:r w:rsidRPr="00C72059">
        <w:rPr>
          <w:color w:val="222222"/>
          <w:shd w:val="clear" w:color="auto" w:fill="FFFFFF"/>
        </w:rPr>
        <w:t>, T. D. A. (1912). Some parasitic bees (</w:t>
      </w:r>
      <w:proofErr w:type="spellStart"/>
      <w:r w:rsidRPr="00A76592">
        <w:rPr>
          <w:i/>
          <w:iCs/>
          <w:color w:val="222222"/>
          <w:shd w:val="clear" w:color="auto" w:fill="FFFFFF"/>
        </w:rPr>
        <w:t>Coelioxys</w:t>
      </w:r>
      <w:proofErr w:type="spellEnd"/>
      <w:r w:rsidRPr="00C72059">
        <w:rPr>
          <w:color w:val="222222"/>
          <w:shd w:val="clear" w:color="auto" w:fill="FFFFFF"/>
        </w:rPr>
        <w:t>). </w:t>
      </w:r>
      <w:r w:rsidRPr="00C72059">
        <w:rPr>
          <w:i/>
          <w:iCs/>
          <w:color w:val="222222"/>
          <w:shd w:val="clear" w:color="auto" w:fill="FFFFFF"/>
        </w:rPr>
        <w:t>The Canadian</w:t>
      </w:r>
      <w:r w:rsidRPr="00F1642D">
        <w:rPr>
          <w:i/>
          <w:iCs/>
          <w:color w:val="222222"/>
          <w:shd w:val="clear" w:color="auto" w:fill="FFFFFF"/>
        </w:rPr>
        <w:t xml:space="preserve"> Entomologist</w:t>
      </w:r>
      <w:r w:rsidRPr="00F1642D">
        <w:rPr>
          <w:color w:val="222222"/>
          <w:shd w:val="clear" w:color="auto" w:fill="FFFFFF"/>
        </w:rPr>
        <w:t>, </w:t>
      </w:r>
      <w:r w:rsidRPr="00F1642D">
        <w:rPr>
          <w:i/>
          <w:iCs/>
          <w:color w:val="222222"/>
          <w:shd w:val="clear" w:color="auto" w:fill="FFFFFF"/>
        </w:rPr>
        <w:t>44</w:t>
      </w:r>
      <w:r w:rsidRPr="00F1642D">
        <w:rPr>
          <w:color w:val="222222"/>
          <w:shd w:val="clear" w:color="auto" w:fill="FFFFFF"/>
        </w:rPr>
        <w:t>(6), 165.</w:t>
      </w:r>
    </w:p>
    <w:p w14:paraId="3A486CE0" w14:textId="77777777" w:rsidR="00B4461F" w:rsidRPr="00F1642D" w:rsidRDefault="00B4461F" w:rsidP="00A76592">
      <w:pPr>
        <w:contextualSpacing/>
        <w:rPr>
          <w:color w:val="222222"/>
          <w:shd w:val="clear" w:color="auto" w:fill="FFFFFF"/>
        </w:rPr>
      </w:pPr>
    </w:p>
    <w:p w14:paraId="2BFF193D" w14:textId="47B98DB9" w:rsidR="00E8102C" w:rsidRPr="00F1642D" w:rsidRDefault="00E8102C" w:rsidP="00A76592">
      <w:pPr>
        <w:contextualSpacing/>
      </w:pPr>
      <w:r w:rsidRPr="00F1642D">
        <w:rPr>
          <w:color w:val="222222"/>
          <w:shd w:val="clear" w:color="auto" w:fill="FFFFFF"/>
        </w:rPr>
        <w:t xml:space="preserve">Cresson, E. T. (1878). Descriptions of new North American Hymenoptera in the collection of the American Entomological Society. </w:t>
      </w:r>
      <w:r w:rsidRPr="00F1642D">
        <w:rPr>
          <w:i/>
          <w:iCs/>
          <w:color w:val="222222"/>
          <w:shd w:val="clear" w:color="auto" w:fill="FFFFFF"/>
        </w:rPr>
        <w:t>Transactions of the American Entomological Society and Proceedings of the Entomological Section of the Academy of Natural Sciences</w:t>
      </w:r>
      <w:r w:rsidRPr="00F1642D">
        <w:rPr>
          <w:color w:val="222222"/>
          <w:shd w:val="clear" w:color="auto" w:fill="FFFFFF"/>
        </w:rPr>
        <w:t>, 7, 61-136.</w:t>
      </w:r>
    </w:p>
    <w:p w14:paraId="4AE6C665" w14:textId="77777777" w:rsidR="00B4461F" w:rsidRPr="00F1642D" w:rsidRDefault="00B4461F" w:rsidP="00A76592">
      <w:pPr>
        <w:contextualSpacing/>
      </w:pPr>
    </w:p>
    <w:p w14:paraId="1AD5C8CA" w14:textId="43D5C044" w:rsidR="00F42BB9" w:rsidRPr="00F1642D" w:rsidRDefault="00F42BB9" w:rsidP="00A76592">
      <w:pPr>
        <w:contextualSpacing/>
        <w:rPr>
          <w:color w:val="222222"/>
          <w:shd w:val="clear" w:color="auto" w:fill="FFFFFF"/>
        </w:rPr>
      </w:pPr>
      <w:r w:rsidRPr="00F1642D">
        <w:rPr>
          <w:color w:val="222222"/>
          <w:shd w:val="clear" w:color="auto" w:fill="FFFFFF"/>
        </w:rPr>
        <w:t xml:space="preserve">Daly, H. V. (1973). Bees of the genus </w:t>
      </w:r>
      <w:proofErr w:type="spellStart"/>
      <w:r w:rsidRPr="00F1642D">
        <w:rPr>
          <w:i/>
          <w:iCs/>
          <w:color w:val="222222"/>
          <w:shd w:val="clear" w:color="auto" w:fill="FFFFFF"/>
        </w:rPr>
        <w:t>Ceratina</w:t>
      </w:r>
      <w:proofErr w:type="spellEnd"/>
      <w:r w:rsidRPr="00F1642D">
        <w:rPr>
          <w:color w:val="222222"/>
          <w:shd w:val="clear" w:color="auto" w:fill="FFFFFF"/>
        </w:rPr>
        <w:t xml:space="preserve"> in America north of Mexico (Hymenoptera: Apoidea). </w:t>
      </w:r>
      <w:r w:rsidR="00A76592">
        <w:rPr>
          <w:i/>
          <w:iCs/>
          <w:color w:val="222222"/>
          <w:shd w:val="clear" w:color="auto" w:fill="FFFFFF"/>
        </w:rPr>
        <w:t xml:space="preserve"> </w:t>
      </w:r>
    </w:p>
    <w:p w14:paraId="2249D8D4" w14:textId="06100F84" w:rsidR="00E8102C" w:rsidRPr="00F1642D" w:rsidRDefault="00E8102C" w:rsidP="00A76592">
      <w:pPr>
        <w:contextualSpacing/>
        <w:rPr>
          <w:color w:val="222222"/>
          <w:shd w:val="clear" w:color="auto" w:fill="FFFFFF"/>
        </w:rPr>
      </w:pPr>
    </w:p>
    <w:p w14:paraId="312FEDE8" w14:textId="7504F3F7" w:rsidR="00E8102C" w:rsidRPr="00F1642D" w:rsidRDefault="00E8102C" w:rsidP="00A76592">
      <w:r w:rsidRPr="00F1642D">
        <w:rPr>
          <w:color w:val="222222"/>
          <w:shd w:val="clear" w:color="auto" w:fill="FFFFFF"/>
        </w:rPr>
        <w:t xml:space="preserve">Davison, P. J., &amp; Field, J. (2016). Social polymorphism in the sweat bee </w:t>
      </w:r>
      <w:proofErr w:type="spellStart"/>
      <w:r w:rsidRPr="00F1642D">
        <w:rPr>
          <w:i/>
          <w:iCs/>
          <w:color w:val="222222"/>
          <w:shd w:val="clear" w:color="auto" w:fill="FFFFFF"/>
        </w:rPr>
        <w:t>Lasioglossum</w:t>
      </w:r>
      <w:proofErr w:type="spellEnd"/>
      <w:r w:rsidRPr="00F1642D">
        <w:rPr>
          <w:i/>
          <w:iCs/>
          <w:color w:val="222222"/>
          <w:shd w:val="clear" w:color="auto" w:fill="FFFFFF"/>
        </w:rPr>
        <w:t xml:space="preserve"> (</w:t>
      </w:r>
      <w:proofErr w:type="spellStart"/>
      <w:r w:rsidRPr="00F1642D">
        <w:rPr>
          <w:i/>
          <w:iCs/>
          <w:color w:val="222222"/>
          <w:shd w:val="clear" w:color="auto" w:fill="FFFFFF"/>
        </w:rPr>
        <w:t>Evylaeus</w:t>
      </w:r>
      <w:proofErr w:type="spellEnd"/>
      <w:r w:rsidRPr="00F1642D">
        <w:rPr>
          <w:i/>
          <w:iCs/>
          <w:color w:val="222222"/>
          <w:shd w:val="clear" w:color="auto" w:fill="FFFFFF"/>
        </w:rPr>
        <w:t xml:space="preserve">) </w:t>
      </w:r>
      <w:proofErr w:type="spellStart"/>
      <w:r w:rsidRPr="00F1642D">
        <w:rPr>
          <w:i/>
          <w:iCs/>
          <w:color w:val="222222"/>
          <w:shd w:val="clear" w:color="auto" w:fill="FFFFFF"/>
        </w:rPr>
        <w:t>calceatum</w:t>
      </w:r>
      <w:proofErr w:type="spellEnd"/>
      <w:r w:rsidRPr="00F1642D">
        <w:rPr>
          <w:color w:val="222222"/>
          <w:shd w:val="clear" w:color="auto" w:fill="FFFFFF"/>
        </w:rPr>
        <w:t>. </w:t>
      </w:r>
      <w:proofErr w:type="spellStart"/>
      <w:r w:rsidRPr="00F1642D">
        <w:rPr>
          <w:i/>
          <w:iCs/>
          <w:color w:val="222222"/>
          <w:shd w:val="clear" w:color="auto" w:fill="FFFFFF"/>
        </w:rPr>
        <w:t>Insectes</w:t>
      </w:r>
      <w:proofErr w:type="spellEnd"/>
      <w:r w:rsidRPr="00F1642D">
        <w:rPr>
          <w:i/>
          <w:iCs/>
          <w:color w:val="222222"/>
          <w:shd w:val="clear" w:color="auto" w:fill="FFFFFF"/>
        </w:rPr>
        <w:t xml:space="preserve"> </w:t>
      </w:r>
      <w:proofErr w:type="spellStart"/>
      <w:r w:rsidRPr="00F1642D">
        <w:rPr>
          <w:i/>
          <w:iCs/>
          <w:color w:val="222222"/>
          <w:shd w:val="clear" w:color="auto" w:fill="FFFFFF"/>
        </w:rPr>
        <w:t>sociaux</w:t>
      </w:r>
      <w:proofErr w:type="spellEnd"/>
      <w:r w:rsidRPr="00F1642D">
        <w:rPr>
          <w:color w:val="222222"/>
          <w:shd w:val="clear" w:color="auto" w:fill="FFFFFF"/>
        </w:rPr>
        <w:t>, </w:t>
      </w:r>
      <w:r w:rsidRPr="00F1642D">
        <w:rPr>
          <w:i/>
          <w:iCs/>
          <w:color w:val="222222"/>
          <w:shd w:val="clear" w:color="auto" w:fill="FFFFFF"/>
        </w:rPr>
        <w:t>63</w:t>
      </w:r>
      <w:r w:rsidRPr="00F1642D">
        <w:rPr>
          <w:color w:val="222222"/>
          <w:shd w:val="clear" w:color="auto" w:fill="FFFFFF"/>
        </w:rPr>
        <w:t>(2), 327-338.</w:t>
      </w:r>
    </w:p>
    <w:p w14:paraId="1F81F9CF" w14:textId="2230295A" w:rsidR="00F42BB9" w:rsidRDefault="00F42BB9" w:rsidP="00A76592">
      <w:pPr>
        <w:contextualSpacing/>
      </w:pPr>
    </w:p>
    <w:p w14:paraId="2CAF1386" w14:textId="745EE12D" w:rsidR="001441B9" w:rsidRDefault="001441B9" w:rsidP="00A76592">
      <w:pPr>
        <w:contextualSpacing/>
      </w:pPr>
      <w:r>
        <w:t xml:space="preserve">Discover Life. Identification guides to bee species. </w:t>
      </w:r>
      <w:hyperlink r:id="rId4" w:history="1">
        <w:r w:rsidRPr="003B4993">
          <w:rPr>
            <w:rStyle w:val="Hyperlink"/>
          </w:rPr>
          <w:t>https://www.discoverlife.org/mp/20q</w:t>
        </w:r>
      </w:hyperlink>
    </w:p>
    <w:p w14:paraId="07E4FDBC" w14:textId="77777777" w:rsidR="001441B9" w:rsidRPr="00F1642D" w:rsidRDefault="001441B9" w:rsidP="00A76592">
      <w:pPr>
        <w:contextualSpacing/>
      </w:pPr>
    </w:p>
    <w:p w14:paraId="17A45B90" w14:textId="702FBFA7" w:rsidR="00D80746" w:rsidRPr="00F1642D" w:rsidRDefault="00D80746" w:rsidP="00A76592">
      <w:pPr>
        <w:rPr>
          <w:color w:val="222222"/>
          <w:shd w:val="clear" w:color="auto" w:fill="FFFFFF"/>
        </w:rPr>
      </w:pPr>
      <w:r w:rsidRPr="00F1642D">
        <w:rPr>
          <w:color w:val="222222"/>
          <w:shd w:val="clear" w:color="auto" w:fill="FFFFFF"/>
        </w:rPr>
        <w:t xml:space="preserve">Dolphin, R. E. (1978, January). Associates of the Native Bee, </w:t>
      </w:r>
      <w:proofErr w:type="spellStart"/>
      <w:r w:rsidRPr="00A76592">
        <w:rPr>
          <w:i/>
          <w:iCs/>
          <w:color w:val="222222"/>
          <w:shd w:val="clear" w:color="auto" w:fill="FFFFFF"/>
        </w:rPr>
        <w:t>Halictus</w:t>
      </w:r>
      <w:proofErr w:type="spellEnd"/>
      <w:r w:rsidRPr="00F1642D">
        <w:rPr>
          <w:color w:val="222222"/>
          <w:shd w:val="clear" w:color="auto" w:fill="FFFFFF"/>
        </w:rPr>
        <w:t xml:space="preserve"> (</w:t>
      </w:r>
      <w:proofErr w:type="spellStart"/>
      <w:r w:rsidRPr="00A76592">
        <w:rPr>
          <w:i/>
          <w:iCs/>
          <w:color w:val="222222"/>
          <w:shd w:val="clear" w:color="auto" w:fill="FFFFFF"/>
        </w:rPr>
        <w:t>Seladonia</w:t>
      </w:r>
      <w:proofErr w:type="spellEnd"/>
      <w:r w:rsidRPr="00F1642D">
        <w:rPr>
          <w:color w:val="222222"/>
          <w:shd w:val="clear" w:color="auto" w:fill="FFFFFF"/>
        </w:rPr>
        <w:t xml:space="preserve">) </w:t>
      </w:r>
      <w:proofErr w:type="spellStart"/>
      <w:r w:rsidRPr="00A76592">
        <w:rPr>
          <w:i/>
          <w:iCs/>
          <w:color w:val="222222"/>
          <w:shd w:val="clear" w:color="auto" w:fill="FFFFFF"/>
        </w:rPr>
        <w:t>confusus</w:t>
      </w:r>
      <w:proofErr w:type="spellEnd"/>
      <w:r w:rsidRPr="00F1642D">
        <w:rPr>
          <w:color w:val="222222"/>
          <w:shd w:val="clear" w:color="auto" w:fill="FFFFFF"/>
        </w:rPr>
        <w:t xml:space="preserve"> Smith (Hymenoptera: Halictidae). In </w:t>
      </w:r>
      <w:r w:rsidRPr="00F1642D">
        <w:rPr>
          <w:i/>
          <w:iCs/>
          <w:color w:val="222222"/>
          <w:shd w:val="clear" w:color="auto" w:fill="FFFFFF"/>
        </w:rPr>
        <w:t>Proceedings of the Indiana Academy of Science</w:t>
      </w:r>
      <w:r w:rsidRPr="00F1642D">
        <w:rPr>
          <w:color w:val="222222"/>
          <w:shd w:val="clear" w:color="auto" w:fill="FFFFFF"/>
        </w:rPr>
        <w:t> (Vol. 88, pp. 228-234).</w:t>
      </w:r>
    </w:p>
    <w:p w14:paraId="288DC8C3" w14:textId="77777777" w:rsidR="00D80746" w:rsidRPr="00F1642D" w:rsidRDefault="00D80746" w:rsidP="00A76592">
      <w:pPr>
        <w:contextualSpacing/>
      </w:pPr>
    </w:p>
    <w:p w14:paraId="63977F1C" w14:textId="7BA13EA0" w:rsidR="00F42BB9" w:rsidRDefault="00F42BB9" w:rsidP="00A76592">
      <w:pPr>
        <w:rPr>
          <w:color w:val="222222"/>
          <w:shd w:val="clear" w:color="auto" w:fill="FFFFFF"/>
        </w:rPr>
      </w:pPr>
      <w:r w:rsidRPr="00F1642D">
        <w:rPr>
          <w:color w:val="222222"/>
          <w:shd w:val="clear" w:color="auto" w:fill="FFFFFF"/>
        </w:rPr>
        <w:t xml:space="preserve">Forrest, J. R., Thorp, R. W., </w:t>
      </w:r>
      <w:proofErr w:type="spellStart"/>
      <w:r w:rsidRPr="00F1642D">
        <w:rPr>
          <w:color w:val="222222"/>
          <w:shd w:val="clear" w:color="auto" w:fill="FFFFFF"/>
        </w:rPr>
        <w:t>Kremen</w:t>
      </w:r>
      <w:proofErr w:type="spellEnd"/>
      <w:r w:rsidRPr="00F1642D">
        <w:rPr>
          <w:color w:val="222222"/>
          <w:shd w:val="clear" w:color="auto" w:fill="FFFFFF"/>
        </w:rPr>
        <w:t>, C., &amp; Williams, N. M. (2015). Contrasting patterns in species and functional‐trait diversity of bees in an agricultural landscape. </w:t>
      </w:r>
      <w:r w:rsidRPr="00F1642D">
        <w:rPr>
          <w:i/>
          <w:iCs/>
          <w:color w:val="222222"/>
          <w:shd w:val="clear" w:color="auto" w:fill="FFFFFF"/>
        </w:rPr>
        <w:t>Journal of Applied Ecology</w:t>
      </w:r>
      <w:r w:rsidRPr="00F1642D">
        <w:rPr>
          <w:color w:val="222222"/>
          <w:shd w:val="clear" w:color="auto" w:fill="FFFFFF"/>
        </w:rPr>
        <w:t>, </w:t>
      </w:r>
      <w:r w:rsidRPr="00F1642D">
        <w:rPr>
          <w:i/>
          <w:iCs/>
          <w:color w:val="222222"/>
          <w:shd w:val="clear" w:color="auto" w:fill="FFFFFF"/>
        </w:rPr>
        <w:t>52</w:t>
      </w:r>
      <w:r w:rsidRPr="00F1642D">
        <w:rPr>
          <w:color w:val="222222"/>
          <w:shd w:val="clear" w:color="auto" w:fill="FFFFFF"/>
        </w:rPr>
        <w:t>(3), 706-715.</w:t>
      </w:r>
    </w:p>
    <w:p w14:paraId="73EC7456" w14:textId="5137FCF4" w:rsidR="00C72059" w:rsidRDefault="00C72059" w:rsidP="00A76592">
      <w:pPr>
        <w:rPr>
          <w:color w:val="222222"/>
          <w:shd w:val="clear" w:color="auto" w:fill="FFFFFF"/>
        </w:rPr>
      </w:pPr>
    </w:p>
    <w:p w14:paraId="6BF00444" w14:textId="62088CC9" w:rsidR="00C72059" w:rsidRPr="00C72059" w:rsidRDefault="00C72059" w:rsidP="00A76592">
      <w:r w:rsidRPr="00C72059">
        <w:rPr>
          <w:color w:val="222222"/>
          <w:shd w:val="clear" w:color="auto" w:fill="FFFFFF"/>
        </w:rPr>
        <w:t xml:space="preserve">Gibbs, J. (2009). Integrative taxonomy identifies new (and old) species in the </w:t>
      </w:r>
      <w:proofErr w:type="spellStart"/>
      <w:r w:rsidRPr="00A76592">
        <w:rPr>
          <w:i/>
          <w:iCs/>
          <w:color w:val="222222"/>
          <w:shd w:val="clear" w:color="auto" w:fill="FFFFFF"/>
        </w:rPr>
        <w:t>Lasioglossum</w:t>
      </w:r>
      <w:proofErr w:type="spellEnd"/>
      <w:r w:rsidRPr="00C72059">
        <w:rPr>
          <w:color w:val="222222"/>
          <w:shd w:val="clear" w:color="auto" w:fill="FFFFFF"/>
        </w:rPr>
        <w:t xml:space="preserve"> (</w:t>
      </w:r>
      <w:proofErr w:type="spellStart"/>
      <w:r w:rsidRPr="00A76592">
        <w:rPr>
          <w:i/>
          <w:iCs/>
          <w:color w:val="222222"/>
          <w:shd w:val="clear" w:color="auto" w:fill="FFFFFF"/>
        </w:rPr>
        <w:t>Dialictus</w:t>
      </w:r>
      <w:proofErr w:type="spellEnd"/>
      <w:r w:rsidRPr="00C72059">
        <w:rPr>
          <w:color w:val="222222"/>
          <w:shd w:val="clear" w:color="auto" w:fill="FFFFFF"/>
        </w:rPr>
        <w:t xml:space="preserve">) </w:t>
      </w:r>
      <w:proofErr w:type="spellStart"/>
      <w:r w:rsidRPr="00A76592">
        <w:rPr>
          <w:i/>
          <w:iCs/>
          <w:color w:val="222222"/>
          <w:shd w:val="clear" w:color="auto" w:fill="FFFFFF"/>
        </w:rPr>
        <w:t>tegulare</w:t>
      </w:r>
      <w:proofErr w:type="spellEnd"/>
      <w:r w:rsidRPr="00C72059">
        <w:rPr>
          <w:color w:val="222222"/>
          <w:shd w:val="clear" w:color="auto" w:fill="FFFFFF"/>
        </w:rPr>
        <w:t xml:space="preserve"> (Robertson) species group (Hymenoptera, Halictidae). </w:t>
      </w:r>
      <w:proofErr w:type="spellStart"/>
      <w:r w:rsidRPr="00C72059">
        <w:rPr>
          <w:i/>
          <w:iCs/>
          <w:color w:val="222222"/>
          <w:shd w:val="clear" w:color="auto" w:fill="FFFFFF"/>
        </w:rPr>
        <w:t>Zootaxa</w:t>
      </w:r>
      <w:proofErr w:type="spellEnd"/>
      <w:r w:rsidRPr="00C72059">
        <w:rPr>
          <w:color w:val="222222"/>
          <w:shd w:val="clear" w:color="auto" w:fill="FFFFFF"/>
        </w:rPr>
        <w:t>, </w:t>
      </w:r>
      <w:r w:rsidRPr="00C72059">
        <w:rPr>
          <w:i/>
          <w:iCs/>
          <w:color w:val="222222"/>
          <w:shd w:val="clear" w:color="auto" w:fill="FFFFFF"/>
        </w:rPr>
        <w:t>2032</w:t>
      </w:r>
      <w:r w:rsidRPr="00C72059">
        <w:rPr>
          <w:color w:val="222222"/>
          <w:shd w:val="clear" w:color="auto" w:fill="FFFFFF"/>
        </w:rPr>
        <w:t>(1), 1-38.</w:t>
      </w:r>
    </w:p>
    <w:p w14:paraId="7D0DD66E" w14:textId="16E82AE1" w:rsidR="00C72059" w:rsidRPr="00C72059" w:rsidRDefault="00C72059" w:rsidP="00A76592"/>
    <w:p w14:paraId="63C1C963" w14:textId="3E927FDE" w:rsidR="00C72059" w:rsidRPr="00C72059" w:rsidRDefault="00C72059" w:rsidP="00A76592">
      <w:pPr>
        <w:rPr>
          <w:color w:val="222222"/>
          <w:shd w:val="clear" w:color="auto" w:fill="FFFFFF"/>
        </w:rPr>
      </w:pPr>
      <w:r w:rsidRPr="00C72059">
        <w:rPr>
          <w:color w:val="222222"/>
          <w:shd w:val="clear" w:color="auto" w:fill="FFFFFF"/>
        </w:rPr>
        <w:t xml:space="preserve">Gibbs, J. (2010). Revision of the metallic species of </w:t>
      </w:r>
      <w:proofErr w:type="spellStart"/>
      <w:r w:rsidRPr="00A76592">
        <w:rPr>
          <w:i/>
          <w:iCs/>
          <w:color w:val="222222"/>
          <w:shd w:val="clear" w:color="auto" w:fill="FFFFFF"/>
        </w:rPr>
        <w:t>Lasioglossum</w:t>
      </w:r>
      <w:proofErr w:type="spellEnd"/>
      <w:r w:rsidRPr="00C72059">
        <w:rPr>
          <w:color w:val="222222"/>
          <w:shd w:val="clear" w:color="auto" w:fill="FFFFFF"/>
        </w:rPr>
        <w:t xml:space="preserve"> (</w:t>
      </w:r>
      <w:proofErr w:type="spellStart"/>
      <w:r w:rsidRPr="00A76592">
        <w:rPr>
          <w:i/>
          <w:iCs/>
          <w:color w:val="222222"/>
          <w:shd w:val="clear" w:color="auto" w:fill="FFFFFF"/>
        </w:rPr>
        <w:t>Dialictus</w:t>
      </w:r>
      <w:proofErr w:type="spellEnd"/>
      <w:r w:rsidRPr="00C72059">
        <w:rPr>
          <w:color w:val="222222"/>
          <w:shd w:val="clear" w:color="auto" w:fill="FFFFFF"/>
        </w:rPr>
        <w:t xml:space="preserve">) in Canada (Hymenoptera, </w:t>
      </w:r>
      <w:proofErr w:type="spellStart"/>
      <w:r w:rsidRPr="00C72059">
        <w:rPr>
          <w:color w:val="222222"/>
          <w:shd w:val="clear" w:color="auto" w:fill="FFFFFF"/>
        </w:rPr>
        <w:t>Halictidae</w:t>
      </w:r>
      <w:proofErr w:type="spellEnd"/>
      <w:r w:rsidRPr="00C72059">
        <w:rPr>
          <w:color w:val="222222"/>
          <w:shd w:val="clear" w:color="auto" w:fill="FFFFFF"/>
        </w:rPr>
        <w:t xml:space="preserve">, </w:t>
      </w:r>
      <w:proofErr w:type="spellStart"/>
      <w:r w:rsidRPr="00C72059">
        <w:rPr>
          <w:color w:val="222222"/>
          <w:shd w:val="clear" w:color="auto" w:fill="FFFFFF"/>
        </w:rPr>
        <w:t>Halictini</w:t>
      </w:r>
      <w:proofErr w:type="spellEnd"/>
      <w:r w:rsidRPr="00C72059">
        <w:rPr>
          <w:color w:val="222222"/>
          <w:shd w:val="clear" w:color="auto" w:fill="FFFFFF"/>
        </w:rPr>
        <w:t>). </w:t>
      </w:r>
      <w:proofErr w:type="spellStart"/>
      <w:r w:rsidRPr="00C72059">
        <w:rPr>
          <w:i/>
          <w:iCs/>
          <w:color w:val="222222"/>
          <w:shd w:val="clear" w:color="auto" w:fill="FFFFFF"/>
        </w:rPr>
        <w:t>Zootaxa</w:t>
      </w:r>
      <w:proofErr w:type="spellEnd"/>
      <w:r w:rsidRPr="00C72059">
        <w:rPr>
          <w:color w:val="222222"/>
          <w:shd w:val="clear" w:color="auto" w:fill="FFFFFF"/>
        </w:rPr>
        <w:t>, </w:t>
      </w:r>
      <w:r w:rsidRPr="00C72059">
        <w:rPr>
          <w:i/>
          <w:iCs/>
          <w:color w:val="222222"/>
          <w:shd w:val="clear" w:color="auto" w:fill="FFFFFF"/>
        </w:rPr>
        <w:t>2591</w:t>
      </w:r>
      <w:r w:rsidRPr="00C72059">
        <w:rPr>
          <w:color w:val="222222"/>
          <w:shd w:val="clear" w:color="auto" w:fill="FFFFFF"/>
        </w:rPr>
        <w:t>(1), 1-382.</w:t>
      </w:r>
    </w:p>
    <w:p w14:paraId="15404D2E" w14:textId="5EDD95E8" w:rsidR="00C72059" w:rsidRPr="00C72059" w:rsidRDefault="00C72059" w:rsidP="00A76592">
      <w:pPr>
        <w:rPr>
          <w:color w:val="222222"/>
          <w:shd w:val="clear" w:color="auto" w:fill="FFFFFF"/>
        </w:rPr>
      </w:pPr>
    </w:p>
    <w:p w14:paraId="75CCC7F5" w14:textId="527020F3" w:rsidR="00C72059" w:rsidRPr="00C72059" w:rsidRDefault="00C72059" w:rsidP="00A76592">
      <w:r w:rsidRPr="00C72059">
        <w:rPr>
          <w:color w:val="222222"/>
          <w:shd w:val="clear" w:color="auto" w:fill="FFFFFF"/>
        </w:rPr>
        <w:t xml:space="preserve">Gibbs, J., Packer, L., </w:t>
      </w:r>
      <w:proofErr w:type="spellStart"/>
      <w:r w:rsidRPr="00C72059">
        <w:rPr>
          <w:color w:val="222222"/>
          <w:shd w:val="clear" w:color="auto" w:fill="FFFFFF"/>
        </w:rPr>
        <w:t>Dumesh</w:t>
      </w:r>
      <w:proofErr w:type="spellEnd"/>
      <w:r w:rsidRPr="00C72059">
        <w:rPr>
          <w:color w:val="222222"/>
          <w:shd w:val="clear" w:color="auto" w:fill="FFFFFF"/>
        </w:rPr>
        <w:t xml:space="preserve">, S., &amp; Danforth, B. N. (2013). Revision and reclassification of </w:t>
      </w:r>
      <w:proofErr w:type="spellStart"/>
      <w:r w:rsidRPr="00A76592">
        <w:rPr>
          <w:i/>
          <w:iCs/>
          <w:color w:val="222222"/>
          <w:shd w:val="clear" w:color="auto" w:fill="FFFFFF"/>
        </w:rPr>
        <w:t>Lasioglossum</w:t>
      </w:r>
      <w:proofErr w:type="spellEnd"/>
      <w:r w:rsidRPr="00C72059">
        <w:rPr>
          <w:color w:val="222222"/>
          <w:shd w:val="clear" w:color="auto" w:fill="FFFFFF"/>
        </w:rPr>
        <w:t xml:space="preserve"> (</w:t>
      </w:r>
      <w:proofErr w:type="spellStart"/>
      <w:r w:rsidRPr="00A76592">
        <w:rPr>
          <w:i/>
          <w:iCs/>
          <w:color w:val="222222"/>
          <w:shd w:val="clear" w:color="auto" w:fill="FFFFFF"/>
        </w:rPr>
        <w:t>Evylaeus</w:t>
      </w:r>
      <w:proofErr w:type="spellEnd"/>
      <w:r w:rsidRPr="00C72059">
        <w:rPr>
          <w:color w:val="222222"/>
          <w:shd w:val="clear" w:color="auto" w:fill="FFFFFF"/>
        </w:rPr>
        <w:t xml:space="preserve">), </w:t>
      </w:r>
      <w:r w:rsidRPr="00A76592">
        <w:rPr>
          <w:i/>
          <w:iCs/>
          <w:color w:val="222222"/>
          <w:shd w:val="clear" w:color="auto" w:fill="FFFFFF"/>
        </w:rPr>
        <w:t>L.(</w:t>
      </w:r>
      <w:proofErr w:type="spellStart"/>
      <w:r w:rsidRPr="00A76592">
        <w:rPr>
          <w:i/>
          <w:iCs/>
          <w:color w:val="222222"/>
          <w:shd w:val="clear" w:color="auto" w:fill="FFFFFF"/>
        </w:rPr>
        <w:t>Hemihalictus</w:t>
      </w:r>
      <w:proofErr w:type="spellEnd"/>
      <w:r w:rsidRPr="00A76592">
        <w:rPr>
          <w:i/>
          <w:iCs/>
          <w:color w:val="222222"/>
          <w:shd w:val="clear" w:color="auto" w:fill="FFFFFF"/>
        </w:rPr>
        <w:t>)</w:t>
      </w:r>
      <w:r w:rsidRPr="00C72059">
        <w:rPr>
          <w:color w:val="222222"/>
          <w:shd w:val="clear" w:color="auto" w:fill="FFFFFF"/>
        </w:rPr>
        <w:t xml:space="preserve"> and </w:t>
      </w:r>
      <w:r w:rsidRPr="00A76592">
        <w:rPr>
          <w:i/>
          <w:iCs/>
          <w:color w:val="222222"/>
          <w:shd w:val="clear" w:color="auto" w:fill="FFFFFF"/>
        </w:rPr>
        <w:t>L.(</w:t>
      </w:r>
      <w:proofErr w:type="spellStart"/>
      <w:r w:rsidRPr="00A76592">
        <w:rPr>
          <w:i/>
          <w:iCs/>
          <w:color w:val="222222"/>
          <w:shd w:val="clear" w:color="auto" w:fill="FFFFFF"/>
        </w:rPr>
        <w:t>Sphecodogastra</w:t>
      </w:r>
      <w:proofErr w:type="spellEnd"/>
      <w:r w:rsidRPr="00A76592">
        <w:rPr>
          <w:i/>
          <w:iCs/>
          <w:color w:val="222222"/>
          <w:shd w:val="clear" w:color="auto" w:fill="FFFFFF"/>
        </w:rPr>
        <w:t>)</w:t>
      </w:r>
      <w:r w:rsidRPr="00C72059">
        <w:rPr>
          <w:color w:val="222222"/>
          <w:shd w:val="clear" w:color="auto" w:fill="FFFFFF"/>
        </w:rPr>
        <w:t xml:space="preserve"> in eastern North America (Hymenoptera: Apoidea: Halictidae). </w:t>
      </w:r>
      <w:proofErr w:type="spellStart"/>
      <w:r w:rsidRPr="00C72059">
        <w:rPr>
          <w:i/>
          <w:iCs/>
          <w:color w:val="222222"/>
          <w:shd w:val="clear" w:color="auto" w:fill="FFFFFF"/>
        </w:rPr>
        <w:t>Zootaxa</w:t>
      </w:r>
      <w:proofErr w:type="spellEnd"/>
      <w:r w:rsidRPr="00C72059">
        <w:rPr>
          <w:color w:val="222222"/>
          <w:shd w:val="clear" w:color="auto" w:fill="FFFFFF"/>
        </w:rPr>
        <w:t>, </w:t>
      </w:r>
      <w:r w:rsidRPr="00C72059">
        <w:rPr>
          <w:i/>
          <w:iCs/>
          <w:color w:val="222222"/>
          <w:shd w:val="clear" w:color="auto" w:fill="FFFFFF"/>
        </w:rPr>
        <w:t>3672</w:t>
      </w:r>
      <w:r w:rsidRPr="00C72059">
        <w:rPr>
          <w:color w:val="222222"/>
          <w:shd w:val="clear" w:color="auto" w:fill="FFFFFF"/>
        </w:rPr>
        <w:t>, 1-117.</w:t>
      </w:r>
    </w:p>
    <w:p w14:paraId="78895030" w14:textId="15EFBE28" w:rsidR="00F42BB9" w:rsidRPr="00C72059" w:rsidRDefault="00F42BB9" w:rsidP="00A76592">
      <w:pPr>
        <w:contextualSpacing/>
      </w:pPr>
    </w:p>
    <w:p w14:paraId="0C7F4372" w14:textId="3DC861BE" w:rsidR="00E83529" w:rsidRPr="00F1642D" w:rsidRDefault="00D80746" w:rsidP="00A76592">
      <w:pPr>
        <w:contextualSpacing/>
      </w:pPr>
      <w:r w:rsidRPr="00C72059">
        <w:t xml:space="preserve">Heinrich, B. (1976). Resource portioning among some eusocial insects: bumblebees. </w:t>
      </w:r>
      <w:r w:rsidR="00E83529" w:rsidRPr="00C72059">
        <w:rPr>
          <w:i/>
          <w:iCs/>
          <w:color w:val="222222"/>
          <w:shd w:val="clear" w:color="auto" w:fill="FFFFFF"/>
        </w:rPr>
        <w:t>Ecology</w:t>
      </w:r>
      <w:r w:rsidR="00E83529" w:rsidRPr="00C72059">
        <w:rPr>
          <w:color w:val="222222"/>
          <w:shd w:val="clear" w:color="auto" w:fill="FFFFFF"/>
        </w:rPr>
        <w:t>, </w:t>
      </w:r>
      <w:r w:rsidR="00E83529" w:rsidRPr="00C72059">
        <w:rPr>
          <w:i/>
          <w:iCs/>
          <w:color w:val="222222"/>
          <w:shd w:val="clear" w:color="auto" w:fill="FFFFFF"/>
        </w:rPr>
        <w:t>57</w:t>
      </w:r>
      <w:r w:rsidR="00E83529" w:rsidRPr="00C72059">
        <w:rPr>
          <w:color w:val="222222"/>
          <w:shd w:val="clear" w:color="auto" w:fill="FFFFFF"/>
        </w:rPr>
        <w:t>(5), 874-889</w:t>
      </w:r>
      <w:r w:rsidR="00E83529" w:rsidRPr="00F1642D">
        <w:rPr>
          <w:color w:val="222222"/>
          <w:shd w:val="clear" w:color="auto" w:fill="FFFFFF"/>
        </w:rPr>
        <w:t>.</w:t>
      </w:r>
    </w:p>
    <w:p w14:paraId="387964AB" w14:textId="1AA1A044" w:rsidR="00377DB5" w:rsidRPr="00F1642D" w:rsidRDefault="00377DB5" w:rsidP="00A76592">
      <w:pPr>
        <w:contextualSpacing/>
      </w:pPr>
    </w:p>
    <w:p w14:paraId="50BDD5E2" w14:textId="77777777" w:rsidR="00740E37" w:rsidRPr="00F1642D" w:rsidRDefault="00740E37" w:rsidP="00A76592">
      <w:proofErr w:type="spellStart"/>
      <w:r w:rsidRPr="00F1642D">
        <w:rPr>
          <w:color w:val="222222"/>
          <w:shd w:val="clear" w:color="auto" w:fill="FFFFFF"/>
        </w:rPr>
        <w:t>Janjic</w:t>
      </w:r>
      <w:proofErr w:type="spellEnd"/>
      <w:r w:rsidRPr="00F1642D">
        <w:rPr>
          <w:color w:val="222222"/>
          <w:shd w:val="clear" w:color="auto" w:fill="FFFFFF"/>
        </w:rPr>
        <w:t xml:space="preserve">, J., &amp; Packer, L. (2003). Phylogeny of the bee genus </w:t>
      </w:r>
      <w:proofErr w:type="spellStart"/>
      <w:r w:rsidRPr="00F1642D">
        <w:rPr>
          <w:i/>
          <w:iCs/>
          <w:color w:val="222222"/>
          <w:shd w:val="clear" w:color="auto" w:fill="FFFFFF"/>
        </w:rPr>
        <w:t>Agapostemon</w:t>
      </w:r>
      <w:proofErr w:type="spellEnd"/>
      <w:r w:rsidRPr="00F1642D">
        <w:rPr>
          <w:color w:val="222222"/>
          <w:shd w:val="clear" w:color="auto" w:fill="FFFFFF"/>
        </w:rPr>
        <w:t xml:space="preserve"> (Hymenoptera: </w:t>
      </w:r>
      <w:proofErr w:type="spellStart"/>
      <w:r w:rsidRPr="00F1642D">
        <w:rPr>
          <w:color w:val="222222"/>
          <w:shd w:val="clear" w:color="auto" w:fill="FFFFFF"/>
        </w:rPr>
        <w:t>Halictidae</w:t>
      </w:r>
      <w:proofErr w:type="spellEnd"/>
      <w:r w:rsidRPr="00F1642D">
        <w:rPr>
          <w:color w:val="222222"/>
          <w:shd w:val="clear" w:color="auto" w:fill="FFFFFF"/>
        </w:rPr>
        <w:t>). </w:t>
      </w:r>
      <w:r w:rsidRPr="00F1642D">
        <w:rPr>
          <w:i/>
          <w:iCs/>
          <w:color w:val="222222"/>
          <w:shd w:val="clear" w:color="auto" w:fill="FFFFFF"/>
        </w:rPr>
        <w:t>Systematic Entomology</w:t>
      </w:r>
      <w:r w:rsidRPr="00F1642D">
        <w:rPr>
          <w:color w:val="222222"/>
          <w:shd w:val="clear" w:color="auto" w:fill="FFFFFF"/>
        </w:rPr>
        <w:t>, </w:t>
      </w:r>
      <w:r w:rsidRPr="00F1642D">
        <w:rPr>
          <w:i/>
          <w:iCs/>
          <w:color w:val="222222"/>
          <w:shd w:val="clear" w:color="auto" w:fill="FFFFFF"/>
        </w:rPr>
        <w:t>28</w:t>
      </w:r>
      <w:r w:rsidRPr="00F1642D">
        <w:rPr>
          <w:color w:val="222222"/>
          <w:shd w:val="clear" w:color="auto" w:fill="FFFFFF"/>
        </w:rPr>
        <w:t>(1), 101-124.</w:t>
      </w:r>
    </w:p>
    <w:p w14:paraId="458E20BA" w14:textId="1DC311D3" w:rsidR="00740E37" w:rsidRPr="00F1642D" w:rsidRDefault="00740E37" w:rsidP="00A76592">
      <w:pPr>
        <w:contextualSpacing/>
      </w:pPr>
    </w:p>
    <w:p w14:paraId="35452F8A" w14:textId="77777777" w:rsidR="00E83529" w:rsidRPr="00F1642D" w:rsidRDefault="00E83529" w:rsidP="00A76592">
      <w:r w:rsidRPr="00F1642D">
        <w:rPr>
          <w:color w:val="222222"/>
          <w:shd w:val="clear" w:color="auto" w:fill="FFFFFF"/>
        </w:rPr>
        <w:t>Kerr, N. Z., Crone, E. E., &amp; Williams, N. M. (2019). Integrating vital rates explains optimal worker size for resource return by bumblebee workers. </w:t>
      </w:r>
      <w:r w:rsidRPr="00F1642D">
        <w:rPr>
          <w:i/>
          <w:iCs/>
          <w:color w:val="222222"/>
          <w:shd w:val="clear" w:color="auto" w:fill="FFFFFF"/>
        </w:rPr>
        <w:t>Functional Ecology</w:t>
      </w:r>
      <w:r w:rsidRPr="00F1642D">
        <w:rPr>
          <w:color w:val="222222"/>
          <w:shd w:val="clear" w:color="auto" w:fill="FFFFFF"/>
        </w:rPr>
        <w:t>, </w:t>
      </w:r>
      <w:r w:rsidRPr="00F1642D">
        <w:rPr>
          <w:i/>
          <w:iCs/>
          <w:color w:val="222222"/>
          <w:shd w:val="clear" w:color="auto" w:fill="FFFFFF"/>
        </w:rPr>
        <w:t>33</w:t>
      </w:r>
      <w:r w:rsidRPr="00F1642D">
        <w:rPr>
          <w:color w:val="222222"/>
          <w:shd w:val="clear" w:color="auto" w:fill="FFFFFF"/>
        </w:rPr>
        <w:t>(3), 467-478.</w:t>
      </w:r>
    </w:p>
    <w:p w14:paraId="5F8F9382" w14:textId="30319B7C" w:rsidR="00740E37" w:rsidRDefault="00740E37" w:rsidP="00A76592">
      <w:pPr>
        <w:contextualSpacing/>
      </w:pPr>
    </w:p>
    <w:p w14:paraId="38E85AD0" w14:textId="6635F6CD" w:rsidR="00C72059" w:rsidRPr="00F1642D" w:rsidRDefault="00C72059" w:rsidP="00A76592">
      <w:proofErr w:type="spellStart"/>
      <w:r w:rsidRPr="00F1642D">
        <w:rPr>
          <w:color w:val="222222"/>
          <w:shd w:val="clear" w:color="auto" w:fill="FFFFFF"/>
        </w:rPr>
        <w:t>Krombein</w:t>
      </w:r>
      <w:proofErr w:type="spellEnd"/>
      <w:r w:rsidRPr="00F1642D">
        <w:rPr>
          <w:color w:val="222222"/>
          <w:shd w:val="clear" w:color="auto" w:fill="FFFFFF"/>
        </w:rPr>
        <w:t>, K. V., Hurd, P. D., Smith, D. R., &amp; Burks, B. D. (1979). </w:t>
      </w:r>
      <w:r w:rsidRPr="00F1642D">
        <w:rPr>
          <w:i/>
          <w:iCs/>
          <w:color w:val="222222"/>
          <w:shd w:val="clear" w:color="auto" w:fill="FFFFFF"/>
        </w:rPr>
        <w:t xml:space="preserve">Catalog of Hymenoptera in America </w:t>
      </w:r>
      <w:r w:rsidR="00A76592">
        <w:rPr>
          <w:i/>
          <w:iCs/>
          <w:color w:val="222222"/>
          <w:shd w:val="clear" w:color="auto" w:fill="FFFFFF"/>
        </w:rPr>
        <w:t>N</w:t>
      </w:r>
      <w:r w:rsidRPr="00F1642D">
        <w:rPr>
          <w:i/>
          <w:iCs/>
          <w:color w:val="222222"/>
          <w:shd w:val="clear" w:color="auto" w:fill="FFFFFF"/>
        </w:rPr>
        <w:t>orth of Mexico</w:t>
      </w:r>
      <w:r w:rsidRPr="00F1642D">
        <w:rPr>
          <w:color w:val="222222"/>
          <w:shd w:val="clear" w:color="auto" w:fill="FFFFFF"/>
        </w:rPr>
        <w:t> (Vol. 1, pp. 1199-2209). Washington, DC: Smithsonian Institution Press.</w:t>
      </w:r>
    </w:p>
    <w:p w14:paraId="7A26ADD9" w14:textId="77777777" w:rsidR="00C72059" w:rsidRPr="00F1642D" w:rsidRDefault="00C72059" w:rsidP="00A76592">
      <w:pPr>
        <w:contextualSpacing/>
      </w:pPr>
    </w:p>
    <w:p w14:paraId="63E8363B" w14:textId="77777777" w:rsidR="00083817" w:rsidRPr="00F1642D" w:rsidRDefault="00083817" w:rsidP="00A76592">
      <w:proofErr w:type="spellStart"/>
      <w:r w:rsidRPr="00F1642D">
        <w:rPr>
          <w:color w:val="222222"/>
          <w:shd w:val="clear" w:color="auto" w:fill="FFFFFF"/>
        </w:rPr>
        <w:t>Ksiazek</w:t>
      </w:r>
      <w:proofErr w:type="spellEnd"/>
      <w:r w:rsidRPr="00F1642D">
        <w:rPr>
          <w:color w:val="222222"/>
          <w:shd w:val="clear" w:color="auto" w:fill="FFFFFF"/>
        </w:rPr>
        <w:t xml:space="preserve">, K., </w:t>
      </w:r>
      <w:proofErr w:type="spellStart"/>
      <w:r w:rsidRPr="00F1642D">
        <w:rPr>
          <w:color w:val="222222"/>
          <w:shd w:val="clear" w:color="auto" w:fill="FFFFFF"/>
        </w:rPr>
        <w:t>Tonietto</w:t>
      </w:r>
      <w:proofErr w:type="spellEnd"/>
      <w:r w:rsidRPr="00F1642D">
        <w:rPr>
          <w:color w:val="222222"/>
          <w:shd w:val="clear" w:color="auto" w:fill="FFFFFF"/>
        </w:rPr>
        <w:t>, R., &amp; Ascher, J. S. (2014). Ten bee species new to green roofs in the Chicago area. </w:t>
      </w:r>
      <w:r w:rsidRPr="00F1642D">
        <w:rPr>
          <w:i/>
          <w:iCs/>
          <w:color w:val="222222"/>
          <w:shd w:val="clear" w:color="auto" w:fill="FFFFFF"/>
        </w:rPr>
        <w:t>The Great Lakes Entomologist</w:t>
      </w:r>
      <w:r w:rsidRPr="00F1642D">
        <w:rPr>
          <w:color w:val="222222"/>
          <w:shd w:val="clear" w:color="auto" w:fill="FFFFFF"/>
        </w:rPr>
        <w:t>, </w:t>
      </w:r>
      <w:r w:rsidRPr="00F1642D">
        <w:rPr>
          <w:i/>
          <w:iCs/>
          <w:color w:val="222222"/>
          <w:shd w:val="clear" w:color="auto" w:fill="FFFFFF"/>
        </w:rPr>
        <w:t>47</w:t>
      </w:r>
      <w:r w:rsidRPr="00F1642D">
        <w:rPr>
          <w:color w:val="222222"/>
          <w:shd w:val="clear" w:color="auto" w:fill="FFFFFF"/>
        </w:rPr>
        <w:t>(1 &amp; 2), 13.</w:t>
      </w:r>
    </w:p>
    <w:p w14:paraId="6E4A2DC7" w14:textId="75B8D7D6" w:rsidR="00755CAC" w:rsidRPr="00F1642D" w:rsidRDefault="00755CAC" w:rsidP="00A76592">
      <w:pPr>
        <w:contextualSpacing/>
      </w:pPr>
    </w:p>
    <w:p w14:paraId="3434FC28" w14:textId="77777777" w:rsidR="00E83529" w:rsidRPr="00F1642D" w:rsidRDefault="00E83529" w:rsidP="00A76592">
      <w:r w:rsidRPr="00F1642D">
        <w:rPr>
          <w:color w:val="222222"/>
          <w:shd w:val="clear" w:color="auto" w:fill="FFFFFF"/>
        </w:rPr>
        <w:t>Laverty, T. M., &amp; Plowright, R. C. (1988). Flower handling by bumblebees: a comparison of specialists and generalists. </w:t>
      </w:r>
      <w:r w:rsidRPr="00F1642D">
        <w:rPr>
          <w:i/>
          <w:iCs/>
          <w:color w:val="222222"/>
          <w:shd w:val="clear" w:color="auto" w:fill="FFFFFF"/>
        </w:rPr>
        <w:t xml:space="preserve">Animal </w:t>
      </w:r>
      <w:proofErr w:type="spellStart"/>
      <w:r w:rsidRPr="00F1642D">
        <w:rPr>
          <w:i/>
          <w:iCs/>
          <w:color w:val="222222"/>
          <w:shd w:val="clear" w:color="auto" w:fill="FFFFFF"/>
        </w:rPr>
        <w:t>Behaviour</w:t>
      </w:r>
      <w:proofErr w:type="spellEnd"/>
      <w:r w:rsidRPr="00F1642D">
        <w:rPr>
          <w:color w:val="222222"/>
          <w:shd w:val="clear" w:color="auto" w:fill="FFFFFF"/>
        </w:rPr>
        <w:t>, </w:t>
      </w:r>
      <w:r w:rsidRPr="00F1642D">
        <w:rPr>
          <w:i/>
          <w:iCs/>
          <w:color w:val="222222"/>
          <w:shd w:val="clear" w:color="auto" w:fill="FFFFFF"/>
        </w:rPr>
        <w:t>36</w:t>
      </w:r>
      <w:r w:rsidRPr="00F1642D">
        <w:rPr>
          <w:color w:val="222222"/>
          <w:shd w:val="clear" w:color="auto" w:fill="FFFFFF"/>
        </w:rPr>
        <w:t>(3), 733-740.</w:t>
      </w:r>
    </w:p>
    <w:p w14:paraId="5CBD8147" w14:textId="77777777" w:rsidR="00E83529" w:rsidRPr="00F1642D" w:rsidRDefault="00E83529" w:rsidP="00A76592">
      <w:pPr>
        <w:contextualSpacing/>
      </w:pPr>
    </w:p>
    <w:p w14:paraId="68D4440F" w14:textId="4FB58C96" w:rsidR="00740E37" w:rsidRPr="00F1642D" w:rsidRDefault="00740E37" w:rsidP="00A76592">
      <w:pPr>
        <w:rPr>
          <w:color w:val="222222"/>
          <w:shd w:val="clear" w:color="auto" w:fill="FFFFFF"/>
        </w:rPr>
      </w:pPr>
      <w:proofErr w:type="spellStart"/>
      <w:r w:rsidRPr="00F1642D">
        <w:rPr>
          <w:color w:val="222222"/>
          <w:shd w:val="clear" w:color="auto" w:fill="FFFFFF"/>
        </w:rPr>
        <w:t>LeBuhn</w:t>
      </w:r>
      <w:proofErr w:type="spellEnd"/>
      <w:r w:rsidRPr="00F1642D">
        <w:rPr>
          <w:color w:val="222222"/>
          <w:shd w:val="clear" w:color="auto" w:fill="FFFFFF"/>
        </w:rPr>
        <w:t>, G., &amp; Pugh, N. B. (2013). </w:t>
      </w:r>
      <w:r w:rsidRPr="00F1642D">
        <w:rPr>
          <w:i/>
          <w:iCs/>
          <w:color w:val="222222"/>
          <w:shd w:val="clear" w:color="auto" w:fill="FFFFFF"/>
        </w:rPr>
        <w:t>Field Guide to the Common Bees of California: Including Bees of the Western United States</w:t>
      </w:r>
      <w:r w:rsidRPr="00F1642D">
        <w:rPr>
          <w:color w:val="222222"/>
          <w:shd w:val="clear" w:color="auto" w:fill="FFFFFF"/>
        </w:rPr>
        <w:t> (Vol. 107). Univ</w:t>
      </w:r>
      <w:r w:rsidR="00A76592">
        <w:rPr>
          <w:color w:val="222222"/>
          <w:shd w:val="clear" w:color="auto" w:fill="FFFFFF"/>
        </w:rPr>
        <w:t>ersity</w:t>
      </w:r>
      <w:r w:rsidRPr="00F1642D">
        <w:rPr>
          <w:color w:val="222222"/>
          <w:shd w:val="clear" w:color="auto" w:fill="FFFFFF"/>
        </w:rPr>
        <w:t xml:space="preserve"> of California Press.</w:t>
      </w:r>
    </w:p>
    <w:p w14:paraId="0D82C66A" w14:textId="6D027C1D" w:rsidR="00E8102C" w:rsidRPr="00F1642D" w:rsidRDefault="00E8102C" w:rsidP="00A76592">
      <w:pPr>
        <w:rPr>
          <w:color w:val="222222"/>
          <w:shd w:val="clear" w:color="auto" w:fill="FFFFFF"/>
        </w:rPr>
      </w:pPr>
    </w:p>
    <w:p w14:paraId="02C728F9" w14:textId="6D4B9C8B" w:rsidR="00740E37" w:rsidRPr="00F1642D" w:rsidRDefault="00E8102C" w:rsidP="00A76592">
      <w:pPr>
        <w:rPr>
          <w:color w:val="222222"/>
          <w:shd w:val="clear" w:color="auto" w:fill="FFFFFF"/>
        </w:rPr>
      </w:pPr>
      <w:r w:rsidRPr="00F1642D">
        <w:rPr>
          <w:color w:val="222222"/>
          <w:shd w:val="clear" w:color="auto" w:fill="FFFFFF"/>
        </w:rPr>
        <w:t>Ostwald, M. M., Lyman, B. R., Shaffer, Z., &amp; Fewell, J. H. (2020). Temporal and spatial dynamics of carpenter bee sociality revealed by CT imaging. </w:t>
      </w:r>
      <w:proofErr w:type="spellStart"/>
      <w:r w:rsidRPr="00F1642D">
        <w:rPr>
          <w:i/>
          <w:iCs/>
          <w:color w:val="222222"/>
          <w:shd w:val="clear" w:color="auto" w:fill="FFFFFF"/>
        </w:rPr>
        <w:t>Insectes</w:t>
      </w:r>
      <w:proofErr w:type="spellEnd"/>
      <w:r w:rsidRPr="00F1642D">
        <w:rPr>
          <w:i/>
          <w:iCs/>
          <w:color w:val="222222"/>
          <w:shd w:val="clear" w:color="auto" w:fill="FFFFFF"/>
        </w:rPr>
        <w:t xml:space="preserve"> </w:t>
      </w:r>
      <w:proofErr w:type="spellStart"/>
      <w:r w:rsidRPr="00F1642D">
        <w:rPr>
          <w:i/>
          <w:iCs/>
          <w:color w:val="222222"/>
          <w:shd w:val="clear" w:color="auto" w:fill="FFFFFF"/>
        </w:rPr>
        <w:t>Sociaux</w:t>
      </w:r>
      <w:proofErr w:type="spellEnd"/>
      <w:r w:rsidRPr="00F1642D">
        <w:rPr>
          <w:color w:val="222222"/>
          <w:shd w:val="clear" w:color="auto" w:fill="FFFFFF"/>
        </w:rPr>
        <w:t>, 1-10.</w:t>
      </w:r>
    </w:p>
    <w:p w14:paraId="08C16188" w14:textId="77777777" w:rsidR="008C32E9" w:rsidRPr="00F1642D" w:rsidRDefault="008C32E9" w:rsidP="00A76592">
      <w:pPr>
        <w:rPr>
          <w:color w:val="222222"/>
          <w:shd w:val="clear" w:color="auto" w:fill="FFFFFF"/>
        </w:rPr>
      </w:pPr>
    </w:p>
    <w:p w14:paraId="3DA09A07" w14:textId="38644004" w:rsidR="00E8102C" w:rsidRPr="00F1642D" w:rsidRDefault="00E8102C" w:rsidP="00A76592">
      <w:pPr>
        <w:rPr>
          <w:color w:val="222222"/>
          <w:shd w:val="clear" w:color="auto" w:fill="FFFFFF"/>
        </w:rPr>
      </w:pPr>
      <w:r w:rsidRPr="00F1642D">
        <w:rPr>
          <w:color w:val="000000"/>
        </w:rPr>
        <w:t xml:space="preserve">Leong, M., </w:t>
      </w:r>
      <w:proofErr w:type="spellStart"/>
      <w:r w:rsidRPr="00F1642D">
        <w:rPr>
          <w:color w:val="000000"/>
        </w:rPr>
        <w:t>Ponisio</w:t>
      </w:r>
      <w:proofErr w:type="spellEnd"/>
      <w:r w:rsidRPr="00F1642D">
        <w:rPr>
          <w:color w:val="000000"/>
        </w:rPr>
        <w:t xml:space="preserve">, L. C., </w:t>
      </w:r>
      <w:proofErr w:type="spellStart"/>
      <w:r w:rsidRPr="00F1642D">
        <w:rPr>
          <w:color w:val="000000"/>
        </w:rPr>
        <w:t>Kremen</w:t>
      </w:r>
      <w:proofErr w:type="spellEnd"/>
      <w:r w:rsidRPr="00F1642D">
        <w:rPr>
          <w:color w:val="000000"/>
        </w:rPr>
        <w:t xml:space="preserve">, C., Thorp, R. W., &amp; Roderick, G. K. (2016). Temporal dynamics influenced by global change: bee community phenology in urban, agricultural, and natural landscapes. </w:t>
      </w:r>
      <w:r w:rsidRPr="00F1642D">
        <w:rPr>
          <w:i/>
          <w:iCs/>
          <w:color w:val="000000"/>
        </w:rPr>
        <w:t xml:space="preserve">Global </w:t>
      </w:r>
      <w:r w:rsidR="0080186F" w:rsidRPr="00F1642D">
        <w:rPr>
          <w:i/>
          <w:iCs/>
          <w:color w:val="000000"/>
        </w:rPr>
        <w:t>C</w:t>
      </w:r>
      <w:r w:rsidRPr="00F1642D">
        <w:rPr>
          <w:i/>
          <w:iCs/>
          <w:color w:val="000000"/>
        </w:rPr>
        <w:t xml:space="preserve">hange </w:t>
      </w:r>
      <w:r w:rsidR="0080186F" w:rsidRPr="00F1642D">
        <w:rPr>
          <w:i/>
          <w:iCs/>
          <w:color w:val="000000"/>
        </w:rPr>
        <w:t>B</w:t>
      </w:r>
      <w:r w:rsidRPr="00F1642D">
        <w:rPr>
          <w:i/>
          <w:iCs/>
          <w:color w:val="000000"/>
        </w:rPr>
        <w:t>iology,</w:t>
      </w:r>
      <w:r w:rsidRPr="00F1642D">
        <w:rPr>
          <w:color w:val="000000"/>
        </w:rPr>
        <w:t xml:space="preserve"> 22(3), 1046-1053.</w:t>
      </w:r>
    </w:p>
    <w:p w14:paraId="7E9D8315" w14:textId="77777777" w:rsidR="00E8102C" w:rsidRPr="00F1642D" w:rsidRDefault="00E8102C" w:rsidP="00A76592">
      <w:pPr>
        <w:rPr>
          <w:color w:val="222222"/>
          <w:shd w:val="clear" w:color="auto" w:fill="FFFFFF"/>
        </w:rPr>
      </w:pPr>
    </w:p>
    <w:p w14:paraId="4316A9B7" w14:textId="1B4D8E98" w:rsidR="00E8102C" w:rsidRPr="00F1642D" w:rsidRDefault="00E8102C" w:rsidP="00A76592">
      <w:r w:rsidRPr="00F1642D">
        <w:rPr>
          <w:color w:val="000000"/>
        </w:rPr>
        <w:t xml:space="preserve">Matteson, K. C., Ascher, J. S., &amp; </w:t>
      </w:r>
      <w:proofErr w:type="spellStart"/>
      <w:r w:rsidRPr="00F1642D">
        <w:rPr>
          <w:color w:val="000000"/>
        </w:rPr>
        <w:t>Langellotto</w:t>
      </w:r>
      <w:proofErr w:type="spellEnd"/>
      <w:r w:rsidRPr="00F1642D">
        <w:rPr>
          <w:color w:val="000000"/>
        </w:rPr>
        <w:t xml:space="preserve">, G. A. (2008). Bee richness and abundance in New York City urban gardens. </w:t>
      </w:r>
      <w:r w:rsidRPr="00F1642D">
        <w:rPr>
          <w:i/>
          <w:iCs/>
          <w:color w:val="000000"/>
        </w:rPr>
        <w:t>Annals of the Entomological Society of America</w:t>
      </w:r>
      <w:r w:rsidRPr="00F1642D">
        <w:rPr>
          <w:color w:val="000000"/>
        </w:rPr>
        <w:t>, 101(1), 140-150.</w:t>
      </w:r>
    </w:p>
    <w:p w14:paraId="7312AA6C" w14:textId="77777777" w:rsidR="00E8102C" w:rsidRPr="00F1642D" w:rsidRDefault="00E8102C" w:rsidP="00A76592">
      <w:pPr>
        <w:rPr>
          <w:color w:val="222222"/>
          <w:shd w:val="clear" w:color="auto" w:fill="FFFFFF"/>
        </w:rPr>
      </w:pPr>
    </w:p>
    <w:p w14:paraId="36E3DF1A" w14:textId="5779B49C" w:rsidR="00F42BB9" w:rsidRPr="00F1642D" w:rsidRDefault="00F42BB9" w:rsidP="00A76592">
      <w:r w:rsidRPr="00F1642D">
        <w:rPr>
          <w:color w:val="222222"/>
          <w:shd w:val="clear" w:color="auto" w:fill="FFFFFF"/>
        </w:rPr>
        <w:t xml:space="preserve">McIntosh, M. (1996). Nest-substrate preferences of the twig-nesters </w:t>
      </w:r>
      <w:proofErr w:type="spellStart"/>
      <w:r w:rsidRPr="00F1642D">
        <w:rPr>
          <w:i/>
          <w:iCs/>
          <w:color w:val="222222"/>
          <w:shd w:val="clear" w:color="auto" w:fill="FFFFFF"/>
        </w:rPr>
        <w:t>Ceratina</w:t>
      </w:r>
      <w:proofErr w:type="spellEnd"/>
      <w:r w:rsidRPr="00F1642D">
        <w:rPr>
          <w:i/>
          <w:iCs/>
          <w:color w:val="222222"/>
          <w:shd w:val="clear" w:color="auto" w:fill="FFFFFF"/>
        </w:rPr>
        <w:t xml:space="preserve"> </w:t>
      </w:r>
      <w:proofErr w:type="spellStart"/>
      <w:r w:rsidRPr="00F1642D">
        <w:rPr>
          <w:i/>
          <w:iCs/>
          <w:color w:val="222222"/>
          <w:shd w:val="clear" w:color="auto" w:fill="FFFFFF"/>
        </w:rPr>
        <w:t>acantha</w:t>
      </w:r>
      <w:proofErr w:type="spellEnd"/>
      <w:r w:rsidRPr="00F1642D">
        <w:rPr>
          <w:i/>
          <w:iCs/>
          <w:color w:val="222222"/>
          <w:shd w:val="clear" w:color="auto" w:fill="FFFFFF"/>
        </w:rPr>
        <w:t xml:space="preserve">, </w:t>
      </w:r>
      <w:proofErr w:type="spellStart"/>
      <w:r w:rsidRPr="00F1642D">
        <w:rPr>
          <w:i/>
          <w:iCs/>
          <w:color w:val="222222"/>
          <w:shd w:val="clear" w:color="auto" w:fill="FFFFFF"/>
        </w:rPr>
        <w:t>Ceratina</w:t>
      </w:r>
      <w:proofErr w:type="spellEnd"/>
      <w:r w:rsidRPr="00F1642D">
        <w:rPr>
          <w:i/>
          <w:iCs/>
          <w:color w:val="222222"/>
          <w:shd w:val="clear" w:color="auto" w:fill="FFFFFF"/>
        </w:rPr>
        <w:t xml:space="preserve"> </w:t>
      </w:r>
      <w:proofErr w:type="spellStart"/>
      <w:r w:rsidRPr="00F1642D">
        <w:rPr>
          <w:i/>
          <w:iCs/>
          <w:color w:val="222222"/>
          <w:shd w:val="clear" w:color="auto" w:fill="FFFFFF"/>
        </w:rPr>
        <w:t>nanula</w:t>
      </w:r>
      <w:proofErr w:type="spellEnd"/>
      <w:r w:rsidRPr="00F1642D">
        <w:rPr>
          <w:color w:val="222222"/>
          <w:shd w:val="clear" w:color="auto" w:fill="FFFFFF"/>
        </w:rPr>
        <w:t xml:space="preserve"> (</w:t>
      </w:r>
      <w:proofErr w:type="spellStart"/>
      <w:r w:rsidRPr="00F1642D">
        <w:rPr>
          <w:color w:val="222222"/>
          <w:shd w:val="clear" w:color="auto" w:fill="FFFFFF"/>
        </w:rPr>
        <w:t>Apidae</w:t>
      </w:r>
      <w:proofErr w:type="spellEnd"/>
      <w:r w:rsidRPr="00F1642D">
        <w:rPr>
          <w:color w:val="222222"/>
          <w:shd w:val="clear" w:color="auto" w:fill="FFFFFF"/>
        </w:rPr>
        <w:t xml:space="preserve">) and </w:t>
      </w:r>
      <w:proofErr w:type="spellStart"/>
      <w:r w:rsidRPr="00F1642D">
        <w:rPr>
          <w:i/>
          <w:iCs/>
          <w:color w:val="222222"/>
          <w:shd w:val="clear" w:color="auto" w:fill="FFFFFF"/>
        </w:rPr>
        <w:t>Pemphredon</w:t>
      </w:r>
      <w:proofErr w:type="spellEnd"/>
      <w:r w:rsidRPr="00F1642D">
        <w:rPr>
          <w:i/>
          <w:iCs/>
          <w:color w:val="222222"/>
          <w:shd w:val="clear" w:color="auto" w:fill="FFFFFF"/>
        </w:rPr>
        <w:t xml:space="preserve"> </w:t>
      </w:r>
      <w:proofErr w:type="spellStart"/>
      <w:r w:rsidRPr="00F1642D">
        <w:rPr>
          <w:i/>
          <w:iCs/>
          <w:color w:val="222222"/>
          <w:shd w:val="clear" w:color="auto" w:fill="FFFFFF"/>
        </w:rPr>
        <w:t>lethifer</w:t>
      </w:r>
      <w:proofErr w:type="spellEnd"/>
      <w:r w:rsidRPr="00F1642D">
        <w:rPr>
          <w:color w:val="222222"/>
          <w:shd w:val="clear" w:color="auto" w:fill="FFFFFF"/>
        </w:rPr>
        <w:t xml:space="preserve"> (</w:t>
      </w:r>
      <w:proofErr w:type="spellStart"/>
      <w:r w:rsidRPr="00F1642D">
        <w:rPr>
          <w:color w:val="222222"/>
          <w:shd w:val="clear" w:color="auto" w:fill="FFFFFF"/>
        </w:rPr>
        <w:t>Sphecidae</w:t>
      </w:r>
      <w:proofErr w:type="spellEnd"/>
      <w:r w:rsidRPr="00F1642D">
        <w:rPr>
          <w:color w:val="222222"/>
          <w:shd w:val="clear" w:color="auto" w:fill="FFFFFF"/>
        </w:rPr>
        <w:t>). </w:t>
      </w:r>
      <w:r w:rsidRPr="00F1642D">
        <w:rPr>
          <w:i/>
          <w:iCs/>
          <w:color w:val="222222"/>
          <w:shd w:val="clear" w:color="auto" w:fill="FFFFFF"/>
        </w:rPr>
        <w:t>Journal of the Kansas Entomological Society</w:t>
      </w:r>
      <w:r w:rsidRPr="00F1642D">
        <w:rPr>
          <w:color w:val="222222"/>
          <w:shd w:val="clear" w:color="auto" w:fill="FFFFFF"/>
        </w:rPr>
        <w:t>, 216-231.</w:t>
      </w:r>
    </w:p>
    <w:p w14:paraId="117F9E49" w14:textId="67E8002D" w:rsidR="00F1642D" w:rsidRDefault="00F1642D" w:rsidP="00A76592">
      <w:pPr>
        <w:rPr>
          <w:color w:val="222222"/>
          <w:shd w:val="clear" w:color="auto" w:fill="FFFFFF"/>
        </w:rPr>
      </w:pPr>
    </w:p>
    <w:p w14:paraId="6889338C" w14:textId="77777777" w:rsidR="00F1642D" w:rsidRPr="00F1642D" w:rsidRDefault="00F1642D" w:rsidP="00A76592">
      <w:r w:rsidRPr="00F1642D">
        <w:rPr>
          <w:color w:val="222222"/>
          <w:shd w:val="clear" w:color="auto" w:fill="FFFFFF"/>
        </w:rPr>
        <w:t>Michener, C. D., McGinley, R. J., &amp; Danforth, B. N. (1994). </w:t>
      </w:r>
      <w:r w:rsidRPr="00F1642D">
        <w:rPr>
          <w:i/>
          <w:iCs/>
          <w:color w:val="222222"/>
          <w:shd w:val="clear" w:color="auto" w:fill="FFFFFF"/>
        </w:rPr>
        <w:t>The bee genera of North and Central America (Hymenoptera: Apoidea)</w:t>
      </w:r>
      <w:r w:rsidRPr="00F1642D">
        <w:rPr>
          <w:color w:val="222222"/>
          <w:shd w:val="clear" w:color="auto" w:fill="FFFFFF"/>
        </w:rPr>
        <w:t>. Smithsonian Institution Press.</w:t>
      </w:r>
    </w:p>
    <w:p w14:paraId="4DDFE8A7" w14:textId="77777777" w:rsidR="00E83529" w:rsidRPr="00F1642D" w:rsidRDefault="00E83529" w:rsidP="00A76592">
      <w:pPr>
        <w:contextualSpacing/>
      </w:pPr>
    </w:p>
    <w:p w14:paraId="2C36FF63" w14:textId="5F05C875" w:rsidR="00740E37" w:rsidRPr="00F1642D" w:rsidRDefault="00740E37" w:rsidP="00A76592">
      <w:pPr>
        <w:rPr>
          <w:color w:val="222222"/>
          <w:shd w:val="clear" w:color="auto" w:fill="FFFFFF"/>
        </w:rPr>
      </w:pPr>
      <w:r w:rsidRPr="00F1642D">
        <w:rPr>
          <w:color w:val="222222"/>
          <w:shd w:val="clear" w:color="auto" w:fill="FFFFFF"/>
        </w:rPr>
        <w:t>Michener, C. D. (2007). </w:t>
      </w:r>
      <w:r w:rsidRPr="00F1642D">
        <w:rPr>
          <w:i/>
          <w:iCs/>
          <w:color w:val="222222"/>
          <w:shd w:val="clear" w:color="auto" w:fill="FFFFFF"/>
        </w:rPr>
        <w:t>The bees of the world</w:t>
      </w:r>
      <w:r w:rsidR="00083817" w:rsidRPr="00F1642D">
        <w:rPr>
          <w:color w:val="222222"/>
          <w:shd w:val="clear" w:color="auto" w:fill="FFFFFF"/>
        </w:rPr>
        <w:t>. The Johns Hopkins University Press.</w:t>
      </w:r>
    </w:p>
    <w:p w14:paraId="763EB9F5" w14:textId="5F70D367" w:rsidR="00740E37" w:rsidRPr="00F1642D" w:rsidRDefault="00740E37" w:rsidP="00A76592">
      <w:pPr>
        <w:rPr>
          <w:color w:val="222222"/>
          <w:shd w:val="clear" w:color="auto" w:fill="FFFFFF"/>
        </w:rPr>
      </w:pPr>
    </w:p>
    <w:p w14:paraId="27F2F25A" w14:textId="201F0AD3" w:rsidR="00083817" w:rsidRPr="00F1642D" w:rsidRDefault="00083817" w:rsidP="00A76592">
      <w:r w:rsidRPr="00F1642D">
        <w:t>Mitchell, T.B. 1960. Bees of the Eastern United States: volume I. N. C. Agricultural Experimental Station Technical Bulletin 141</w:t>
      </w:r>
    </w:p>
    <w:p w14:paraId="2DCA6641" w14:textId="77777777" w:rsidR="00610577" w:rsidRPr="00F1642D" w:rsidRDefault="00610577" w:rsidP="00A76592"/>
    <w:p w14:paraId="640281FF" w14:textId="4D1C74B7" w:rsidR="00E8102C" w:rsidRPr="00F1642D" w:rsidRDefault="00740E37" w:rsidP="00A76592">
      <w:r w:rsidRPr="00F1642D">
        <w:t xml:space="preserve">Mitchell, T.B. 1962. Bees of the Eastern United States: volume II. N. C. Agricultural Experimental Station Technical Bulletin 152: 1–557. </w:t>
      </w:r>
    </w:p>
    <w:p w14:paraId="4E17E894" w14:textId="064247AB" w:rsidR="007271F7" w:rsidRPr="00F1642D" w:rsidRDefault="007271F7" w:rsidP="00A76592"/>
    <w:p w14:paraId="37C40CB1" w14:textId="166FE4CC" w:rsidR="007271F7" w:rsidRPr="00F1642D" w:rsidRDefault="007271F7" w:rsidP="00A76592">
      <w:r w:rsidRPr="00F1642D">
        <w:rPr>
          <w:color w:val="222222"/>
          <w:shd w:val="clear" w:color="auto" w:fill="FFFFFF"/>
        </w:rPr>
        <w:t>Packer, Laurence., Genaro, J. A., &amp; Sheffield, C. S. (2007). The bee genera of eastern Canada. </w:t>
      </w:r>
      <w:r w:rsidRPr="00F1642D">
        <w:rPr>
          <w:i/>
          <w:iCs/>
          <w:color w:val="222222"/>
          <w:shd w:val="clear" w:color="auto" w:fill="FFFFFF"/>
        </w:rPr>
        <w:t>Canadian Journal of Arthropod Identification</w:t>
      </w:r>
      <w:r w:rsidRPr="00F1642D">
        <w:rPr>
          <w:color w:val="222222"/>
          <w:shd w:val="clear" w:color="auto" w:fill="FFFFFF"/>
        </w:rPr>
        <w:t>, </w:t>
      </w:r>
      <w:r w:rsidRPr="00F1642D">
        <w:rPr>
          <w:i/>
          <w:iCs/>
          <w:color w:val="222222"/>
          <w:shd w:val="clear" w:color="auto" w:fill="FFFFFF"/>
        </w:rPr>
        <w:t>3</w:t>
      </w:r>
      <w:r w:rsidRPr="00F1642D">
        <w:rPr>
          <w:color w:val="222222"/>
          <w:shd w:val="clear" w:color="auto" w:fill="FFFFFF"/>
        </w:rPr>
        <w:t>(3), 1-32.</w:t>
      </w:r>
    </w:p>
    <w:p w14:paraId="347BB6BA" w14:textId="77777777" w:rsidR="00E8102C" w:rsidRPr="00F1642D" w:rsidRDefault="00E8102C" w:rsidP="00A76592"/>
    <w:p w14:paraId="6B4CC9C9" w14:textId="77777777" w:rsidR="00E8102C" w:rsidRPr="00F1642D" w:rsidRDefault="00E8102C" w:rsidP="00A76592">
      <w:r w:rsidRPr="00F1642D">
        <w:rPr>
          <w:color w:val="000000"/>
        </w:rPr>
        <w:t xml:space="preserve">Pitts-Singer, T. L., &amp; Bosch, J. (2010). Nest establishment, pollination efficiency, and reproductive success of </w:t>
      </w:r>
      <w:proofErr w:type="spellStart"/>
      <w:r w:rsidRPr="00F1642D">
        <w:rPr>
          <w:i/>
          <w:iCs/>
          <w:color w:val="000000"/>
        </w:rPr>
        <w:t>Megachile</w:t>
      </w:r>
      <w:proofErr w:type="spellEnd"/>
      <w:r w:rsidRPr="00F1642D">
        <w:rPr>
          <w:i/>
          <w:iCs/>
          <w:color w:val="000000"/>
        </w:rPr>
        <w:t xml:space="preserve"> </w:t>
      </w:r>
      <w:proofErr w:type="spellStart"/>
      <w:r w:rsidRPr="00F1642D">
        <w:rPr>
          <w:i/>
          <w:iCs/>
          <w:color w:val="000000"/>
        </w:rPr>
        <w:t>rotundata</w:t>
      </w:r>
      <w:proofErr w:type="spellEnd"/>
      <w:r w:rsidRPr="00F1642D">
        <w:rPr>
          <w:color w:val="000000"/>
        </w:rPr>
        <w:t xml:space="preserve"> (Hymenoptera: </w:t>
      </w:r>
      <w:proofErr w:type="spellStart"/>
      <w:r w:rsidRPr="00F1642D">
        <w:rPr>
          <w:color w:val="000000"/>
        </w:rPr>
        <w:t>Megachilidae</w:t>
      </w:r>
      <w:proofErr w:type="spellEnd"/>
      <w:r w:rsidRPr="00F1642D">
        <w:rPr>
          <w:color w:val="000000"/>
        </w:rPr>
        <w:t>) in relation to resource availability in field enclosures. Environmental entomology, 39(1), 149-158.</w:t>
      </w:r>
    </w:p>
    <w:p w14:paraId="448A4D2A" w14:textId="77777777" w:rsidR="00E8102C" w:rsidRPr="00F1642D" w:rsidRDefault="00E8102C" w:rsidP="00A76592"/>
    <w:p w14:paraId="33B13E5E" w14:textId="64BB8225" w:rsidR="00E8102C" w:rsidRPr="00F1642D" w:rsidRDefault="00E8102C" w:rsidP="00A76592">
      <w:r w:rsidRPr="00F1642D">
        <w:rPr>
          <w:color w:val="000000"/>
        </w:rPr>
        <w:t>Powell, J. A., &amp; Hogue, C. L. (1980). California insects (No. 44). Univ</w:t>
      </w:r>
      <w:r w:rsidR="00A76592">
        <w:rPr>
          <w:color w:val="000000"/>
        </w:rPr>
        <w:t>ersity</w:t>
      </w:r>
      <w:r w:rsidRPr="00F1642D">
        <w:rPr>
          <w:color w:val="000000"/>
        </w:rPr>
        <w:t xml:space="preserve"> of California Press.</w:t>
      </w:r>
    </w:p>
    <w:p w14:paraId="0B2B0C0B" w14:textId="144D0FE8" w:rsidR="00740E37" w:rsidRPr="00F1642D" w:rsidRDefault="00740E37" w:rsidP="00A76592"/>
    <w:p w14:paraId="511163B3" w14:textId="09A7F21B" w:rsidR="00E83529" w:rsidRPr="00F1642D" w:rsidRDefault="00E83529" w:rsidP="00A76592">
      <w:proofErr w:type="spellStart"/>
      <w:r w:rsidRPr="00F1642D">
        <w:rPr>
          <w:color w:val="222222"/>
          <w:shd w:val="clear" w:color="auto" w:fill="FFFFFF"/>
        </w:rPr>
        <w:t>Rehan</w:t>
      </w:r>
      <w:proofErr w:type="spellEnd"/>
      <w:r w:rsidRPr="00F1642D">
        <w:rPr>
          <w:color w:val="222222"/>
          <w:shd w:val="clear" w:color="auto" w:fill="FFFFFF"/>
        </w:rPr>
        <w:t xml:space="preserve">, S. M., Richards, M. H., &amp; Schwarz, M. P. (2009). Evidence of social nesting in the </w:t>
      </w:r>
      <w:proofErr w:type="spellStart"/>
      <w:r w:rsidRPr="00F1642D">
        <w:rPr>
          <w:i/>
          <w:iCs/>
          <w:color w:val="222222"/>
          <w:shd w:val="clear" w:color="auto" w:fill="FFFFFF"/>
        </w:rPr>
        <w:t>Ceratina</w:t>
      </w:r>
      <w:proofErr w:type="spellEnd"/>
      <w:r w:rsidRPr="00F1642D">
        <w:rPr>
          <w:color w:val="222222"/>
          <w:shd w:val="clear" w:color="auto" w:fill="FFFFFF"/>
        </w:rPr>
        <w:t xml:space="preserve"> of Borneo (Hymenoptera: Apidae). </w:t>
      </w:r>
      <w:r w:rsidRPr="00F1642D">
        <w:rPr>
          <w:i/>
          <w:iCs/>
          <w:color w:val="222222"/>
          <w:shd w:val="clear" w:color="auto" w:fill="FFFFFF"/>
        </w:rPr>
        <w:t xml:space="preserve">Journal of the Kansas </w:t>
      </w:r>
      <w:r w:rsidR="00A76592">
        <w:rPr>
          <w:i/>
          <w:iCs/>
          <w:color w:val="222222"/>
          <w:shd w:val="clear" w:color="auto" w:fill="FFFFFF"/>
        </w:rPr>
        <w:t>E</w:t>
      </w:r>
      <w:r w:rsidRPr="00F1642D">
        <w:rPr>
          <w:i/>
          <w:iCs/>
          <w:color w:val="222222"/>
          <w:shd w:val="clear" w:color="auto" w:fill="FFFFFF"/>
        </w:rPr>
        <w:t xml:space="preserve">ntomological </w:t>
      </w:r>
      <w:r w:rsidR="00A76592">
        <w:rPr>
          <w:i/>
          <w:iCs/>
          <w:color w:val="222222"/>
          <w:shd w:val="clear" w:color="auto" w:fill="FFFFFF"/>
        </w:rPr>
        <w:t>S</w:t>
      </w:r>
      <w:r w:rsidRPr="00F1642D">
        <w:rPr>
          <w:i/>
          <w:iCs/>
          <w:color w:val="222222"/>
          <w:shd w:val="clear" w:color="auto" w:fill="FFFFFF"/>
        </w:rPr>
        <w:t>ociety</w:t>
      </w:r>
      <w:r w:rsidRPr="00F1642D">
        <w:rPr>
          <w:color w:val="222222"/>
          <w:shd w:val="clear" w:color="auto" w:fill="FFFFFF"/>
        </w:rPr>
        <w:t>, </w:t>
      </w:r>
      <w:r w:rsidRPr="00F1642D">
        <w:rPr>
          <w:i/>
          <w:iCs/>
          <w:color w:val="222222"/>
          <w:shd w:val="clear" w:color="auto" w:fill="FFFFFF"/>
        </w:rPr>
        <w:t>82</w:t>
      </w:r>
      <w:r w:rsidRPr="00F1642D">
        <w:rPr>
          <w:color w:val="222222"/>
          <w:shd w:val="clear" w:color="auto" w:fill="FFFFFF"/>
        </w:rPr>
        <w:t>(2), 194-209.</w:t>
      </w:r>
    </w:p>
    <w:p w14:paraId="6B680581" w14:textId="5A70E824" w:rsidR="00E83529" w:rsidRPr="00F1642D" w:rsidRDefault="00E83529" w:rsidP="00A76592"/>
    <w:p w14:paraId="7E2049D3" w14:textId="77777777" w:rsidR="00083817" w:rsidRPr="00F1642D" w:rsidRDefault="00083817" w:rsidP="00A76592">
      <w:r w:rsidRPr="00F1642D">
        <w:rPr>
          <w:color w:val="222222"/>
          <w:shd w:val="clear" w:color="auto" w:fill="FFFFFF"/>
        </w:rPr>
        <w:t xml:space="preserve">Richards, M. H., </w:t>
      </w:r>
      <w:proofErr w:type="spellStart"/>
      <w:r w:rsidRPr="00F1642D">
        <w:rPr>
          <w:color w:val="222222"/>
          <w:shd w:val="clear" w:color="auto" w:fill="FFFFFF"/>
        </w:rPr>
        <w:t>Vickruck</w:t>
      </w:r>
      <w:proofErr w:type="spellEnd"/>
      <w:r w:rsidRPr="00F1642D">
        <w:rPr>
          <w:color w:val="222222"/>
          <w:shd w:val="clear" w:color="auto" w:fill="FFFFFF"/>
        </w:rPr>
        <w:t xml:space="preserve">, J. L., &amp; </w:t>
      </w:r>
      <w:proofErr w:type="spellStart"/>
      <w:r w:rsidRPr="00F1642D">
        <w:rPr>
          <w:color w:val="222222"/>
          <w:shd w:val="clear" w:color="auto" w:fill="FFFFFF"/>
        </w:rPr>
        <w:t>Rehan</w:t>
      </w:r>
      <w:proofErr w:type="spellEnd"/>
      <w:r w:rsidRPr="00F1642D">
        <w:rPr>
          <w:color w:val="222222"/>
          <w:shd w:val="clear" w:color="auto" w:fill="FFFFFF"/>
        </w:rPr>
        <w:t xml:space="preserve">, S. M. (2010). Colony social </w:t>
      </w:r>
      <w:proofErr w:type="spellStart"/>
      <w:r w:rsidRPr="00F1642D">
        <w:rPr>
          <w:color w:val="222222"/>
          <w:shd w:val="clear" w:color="auto" w:fill="FFFFFF"/>
        </w:rPr>
        <w:t>organisation</w:t>
      </w:r>
      <w:proofErr w:type="spellEnd"/>
      <w:r w:rsidRPr="00F1642D">
        <w:rPr>
          <w:color w:val="222222"/>
          <w:shd w:val="clear" w:color="auto" w:fill="FFFFFF"/>
        </w:rPr>
        <w:t xml:space="preserve"> of </w:t>
      </w:r>
      <w:proofErr w:type="spellStart"/>
      <w:r w:rsidRPr="00F1642D">
        <w:rPr>
          <w:i/>
          <w:iCs/>
          <w:color w:val="222222"/>
          <w:shd w:val="clear" w:color="auto" w:fill="FFFFFF"/>
        </w:rPr>
        <w:t>Halictus</w:t>
      </w:r>
      <w:proofErr w:type="spellEnd"/>
      <w:r w:rsidRPr="00F1642D">
        <w:rPr>
          <w:i/>
          <w:iCs/>
          <w:color w:val="222222"/>
          <w:shd w:val="clear" w:color="auto" w:fill="FFFFFF"/>
        </w:rPr>
        <w:t xml:space="preserve"> </w:t>
      </w:r>
      <w:proofErr w:type="spellStart"/>
      <w:r w:rsidRPr="00F1642D">
        <w:rPr>
          <w:i/>
          <w:iCs/>
          <w:color w:val="222222"/>
          <w:shd w:val="clear" w:color="auto" w:fill="FFFFFF"/>
        </w:rPr>
        <w:t>confusus</w:t>
      </w:r>
      <w:proofErr w:type="spellEnd"/>
      <w:r w:rsidRPr="00F1642D">
        <w:rPr>
          <w:color w:val="222222"/>
          <w:shd w:val="clear" w:color="auto" w:fill="FFFFFF"/>
        </w:rPr>
        <w:t xml:space="preserve"> in southern Ontario, with comments on sociality in the subgenus </w:t>
      </w:r>
      <w:r w:rsidRPr="00F1642D">
        <w:rPr>
          <w:i/>
          <w:iCs/>
          <w:color w:val="222222"/>
          <w:shd w:val="clear" w:color="auto" w:fill="FFFFFF"/>
        </w:rPr>
        <w:t>H</w:t>
      </w:r>
      <w:r w:rsidRPr="00F1642D">
        <w:rPr>
          <w:color w:val="222222"/>
          <w:shd w:val="clear" w:color="auto" w:fill="FFFFFF"/>
        </w:rPr>
        <w:t>. (</w:t>
      </w:r>
      <w:proofErr w:type="spellStart"/>
      <w:r w:rsidRPr="00F1642D">
        <w:rPr>
          <w:i/>
          <w:iCs/>
          <w:color w:val="222222"/>
          <w:shd w:val="clear" w:color="auto" w:fill="FFFFFF"/>
        </w:rPr>
        <w:t>Seladonia</w:t>
      </w:r>
      <w:proofErr w:type="spellEnd"/>
      <w:r w:rsidRPr="00F1642D">
        <w:rPr>
          <w:color w:val="222222"/>
          <w:shd w:val="clear" w:color="auto" w:fill="FFFFFF"/>
        </w:rPr>
        <w:t>). </w:t>
      </w:r>
      <w:r w:rsidRPr="00F1642D">
        <w:rPr>
          <w:i/>
          <w:iCs/>
          <w:color w:val="222222"/>
          <w:shd w:val="clear" w:color="auto" w:fill="FFFFFF"/>
        </w:rPr>
        <w:t>Journal of Hymenoptera Research</w:t>
      </w:r>
      <w:r w:rsidRPr="00F1642D">
        <w:rPr>
          <w:color w:val="222222"/>
          <w:shd w:val="clear" w:color="auto" w:fill="FFFFFF"/>
        </w:rPr>
        <w:t>, </w:t>
      </w:r>
      <w:r w:rsidRPr="00F1642D">
        <w:rPr>
          <w:i/>
          <w:iCs/>
          <w:color w:val="222222"/>
          <w:shd w:val="clear" w:color="auto" w:fill="FFFFFF"/>
        </w:rPr>
        <w:t>19</w:t>
      </w:r>
      <w:r w:rsidRPr="00F1642D">
        <w:rPr>
          <w:color w:val="222222"/>
          <w:shd w:val="clear" w:color="auto" w:fill="FFFFFF"/>
        </w:rPr>
        <w:t>(1), 144-158.</w:t>
      </w:r>
    </w:p>
    <w:p w14:paraId="38868F16" w14:textId="77777777" w:rsidR="00F42BB9" w:rsidRPr="00F1642D" w:rsidRDefault="00F42BB9" w:rsidP="00A76592"/>
    <w:p w14:paraId="11536A34" w14:textId="02412D31" w:rsidR="00740E37" w:rsidRPr="00F1642D" w:rsidRDefault="00740E37" w:rsidP="00A76592">
      <w:pPr>
        <w:rPr>
          <w:color w:val="222222"/>
          <w:shd w:val="clear" w:color="auto" w:fill="FFFFFF"/>
        </w:rPr>
      </w:pPr>
      <w:r w:rsidRPr="00F1642D">
        <w:rPr>
          <w:color w:val="222222"/>
          <w:shd w:val="clear" w:color="auto" w:fill="FFFFFF"/>
        </w:rPr>
        <w:t xml:space="preserve">Roberts, R.B. (1969). Biology of the bee genus </w:t>
      </w:r>
      <w:proofErr w:type="spellStart"/>
      <w:r w:rsidRPr="00F1642D">
        <w:rPr>
          <w:i/>
          <w:iCs/>
          <w:color w:val="222222"/>
          <w:shd w:val="clear" w:color="auto" w:fill="FFFFFF"/>
        </w:rPr>
        <w:t>Agapostemon</w:t>
      </w:r>
      <w:proofErr w:type="spellEnd"/>
      <w:r w:rsidRPr="00F1642D">
        <w:rPr>
          <w:color w:val="222222"/>
          <w:shd w:val="clear" w:color="auto" w:fill="FFFFFF"/>
        </w:rPr>
        <w:t xml:space="preserve"> (Hymenoptera: </w:t>
      </w:r>
      <w:proofErr w:type="spellStart"/>
      <w:r w:rsidRPr="00F1642D">
        <w:rPr>
          <w:color w:val="222222"/>
          <w:shd w:val="clear" w:color="auto" w:fill="FFFFFF"/>
        </w:rPr>
        <w:t>Halictidae</w:t>
      </w:r>
      <w:proofErr w:type="spellEnd"/>
      <w:r w:rsidRPr="00F1642D">
        <w:rPr>
          <w:color w:val="222222"/>
          <w:shd w:val="clear" w:color="auto" w:fill="FFFFFF"/>
        </w:rPr>
        <w:t>). </w:t>
      </w:r>
      <w:r w:rsidRPr="00F1642D">
        <w:rPr>
          <w:i/>
          <w:iCs/>
          <w:color w:val="222222"/>
          <w:shd w:val="clear" w:color="auto" w:fill="FFFFFF"/>
        </w:rPr>
        <w:t>The University of Kansas Science Bulletin</w:t>
      </w:r>
      <w:r w:rsidRPr="00F1642D">
        <w:rPr>
          <w:color w:val="222222"/>
          <w:shd w:val="clear" w:color="auto" w:fill="FFFFFF"/>
        </w:rPr>
        <w:t>, </w:t>
      </w:r>
      <w:r w:rsidRPr="00F1642D">
        <w:rPr>
          <w:i/>
          <w:iCs/>
          <w:color w:val="222222"/>
          <w:shd w:val="clear" w:color="auto" w:fill="FFFFFF"/>
        </w:rPr>
        <w:t>48</w:t>
      </w:r>
      <w:r w:rsidRPr="00F1642D">
        <w:rPr>
          <w:color w:val="222222"/>
          <w:shd w:val="clear" w:color="auto" w:fill="FFFFFF"/>
        </w:rPr>
        <w:t>(16), 689.</w:t>
      </w:r>
    </w:p>
    <w:p w14:paraId="6F9D2A6E" w14:textId="7B71B4B8" w:rsidR="00740E37" w:rsidRPr="00F1642D" w:rsidRDefault="00740E37" w:rsidP="00A76592">
      <w:pPr>
        <w:rPr>
          <w:color w:val="222222"/>
          <w:shd w:val="clear" w:color="auto" w:fill="FFFFFF"/>
        </w:rPr>
      </w:pPr>
    </w:p>
    <w:p w14:paraId="34B7A3AD" w14:textId="4CF95E64" w:rsidR="00740E37" w:rsidRPr="00F1642D" w:rsidRDefault="00740E37" w:rsidP="00A76592">
      <w:pPr>
        <w:rPr>
          <w:color w:val="222222"/>
          <w:shd w:val="clear" w:color="auto" w:fill="FFFFFF"/>
        </w:rPr>
      </w:pPr>
      <w:r w:rsidRPr="00F1642D">
        <w:rPr>
          <w:color w:val="222222"/>
          <w:shd w:val="clear" w:color="auto" w:fill="FFFFFF"/>
        </w:rPr>
        <w:t>Roberts, R.B. (1973</w:t>
      </w:r>
      <w:r w:rsidR="00B25A72">
        <w:rPr>
          <w:color w:val="222222"/>
          <w:shd w:val="clear" w:color="auto" w:fill="FFFFFF"/>
        </w:rPr>
        <w:t>a</w:t>
      </w:r>
      <w:r w:rsidRPr="00F1642D">
        <w:rPr>
          <w:color w:val="222222"/>
          <w:shd w:val="clear" w:color="auto" w:fill="FFFFFF"/>
        </w:rPr>
        <w:t xml:space="preserve">). Bees of Northwestern America: </w:t>
      </w:r>
      <w:proofErr w:type="spellStart"/>
      <w:r w:rsidRPr="00F1642D">
        <w:rPr>
          <w:i/>
          <w:iCs/>
          <w:color w:val="222222"/>
          <w:shd w:val="clear" w:color="auto" w:fill="FFFFFF"/>
        </w:rPr>
        <w:t>Agapostemon</w:t>
      </w:r>
      <w:proofErr w:type="spellEnd"/>
      <w:r w:rsidRPr="00F1642D">
        <w:rPr>
          <w:color w:val="222222"/>
          <w:shd w:val="clear" w:color="auto" w:fill="FFFFFF"/>
        </w:rPr>
        <w:t xml:space="preserve"> (Hymenoptera: </w:t>
      </w:r>
      <w:proofErr w:type="spellStart"/>
      <w:r w:rsidRPr="00F1642D">
        <w:rPr>
          <w:color w:val="222222"/>
          <w:shd w:val="clear" w:color="auto" w:fill="FFFFFF"/>
        </w:rPr>
        <w:t>Halictidae</w:t>
      </w:r>
      <w:proofErr w:type="spellEnd"/>
      <w:r w:rsidRPr="00F1642D">
        <w:rPr>
          <w:color w:val="222222"/>
          <w:shd w:val="clear" w:color="auto" w:fill="FFFFFF"/>
        </w:rPr>
        <w:t>).</w:t>
      </w:r>
      <w:r w:rsidR="00F1642D" w:rsidRPr="00F1642D">
        <w:rPr>
          <w:color w:val="222222"/>
          <w:shd w:val="clear" w:color="auto" w:fill="FFFFFF"/>
        </w:rPr>
        <w:t xml:space="preserve"> Technical Bulletin 125.</w:t>
      </w:r>
    </w:p>
    <w:p w14:paraId="67A2CFB0" w14:textId="6C06861A" w:rsidR="00F1642D" w:rsidRPr="00F1642D" w:rsidRDefault="00F1642D" w:rsidP="00A76592">
      <w:pPr>
        <w:rPr>
          <w:color w:val="222222"/>
          <w:shd w:val="clear" w:color="auto" w:fill="FFFFFF"/>
        </w:rPr>
      </w:pPr>
    </w:p>
    <w:p w14:paraId="51537440" w14:textId="15A6FCD8" w:rsidR="00F1642D" w:rsidRPr="00F1642D" w:rsidRDefault="00F1642D" w:rsidP="00A76592">
      <w:r w:rsidRPr="00F1642D">
        <w:rPr>
          <w:color w:val="222222"/>
          <w:shd w:val="clear" w:color="auto" w:fill="FFFFFF"/>
        </w:rPr>
        <w:t>Roberts, R.B. (1973</w:t>
      </w:r>
      <w:r w:rsidR="00B25A72">
        <w:rPr>
          <w:color w:val="222222"/>
          <w:shd w:val="clear" w:color="auto" w:fill="FFFFFF"/>
        </w:rPr>
        <w:t>b</w:t>
      </w:r>
      <w:r w:rsidRPr="00F1642D">
        <w:rPr>
          <w:color w:val="222222"/>
          <w:shd w:val="clear" w:color="auto" w:fill="FFFFFF"/>
        </w:rPr>
        <w:t xml:space="preserve">). Bees of Northwestern America: </w:t>
      </w:r>
      <w:proofErr w:type="spellStart"/>
      <w:r w:rsidRPr="00F1642D">
        <w:rPr>
          <w:color w:val="222222"/>
          <w:shd w:val="clear" w:color="auto" w:fill="FFFFFF"/>
        </w:rPr>
        <w:t>Halictus</w:t>
      </w:r>
      <w:proofErr w:type="spellEnd"/>
      <w:r w:rsidRPr="00F1642D">
        <w:rPr>
          <w:color w:val="222222"/>
          <w:shd w:val="clear" w:color="auto" w:fill="FFFFFF"/>
        </w:rPr>
        <w:t xml:space="preserve"> (Hymenoptera: </w:t>
      </w:r>
      <w:proofErr w:type="spellStart"/>
      <w:r w:rsidRPr="00F1642D">
        <w:rPr>
          <w:color w:val="222222"/>
          <w:shd w:val="clear" w:color="auto" w:fill="FFFFFF"/>
        </w:rPr>
        <w:t>Halictidae</w:t>
      </w:r>
      <w:proofErr w:type="spellEnd"/>
      <w:r w:rsidRPr="00F1642D">
        <w:rPr>
          <w:color w:val="222222"/>
          <w:shd w:val="clear" w:color="auto" w:fill="FFFFFF"/>
        </w:rPr>
        <w:t xml:space="preserve">). Technical Bulletin 126. </w:t>
      </w:r>
    </w:p>
    <w:p w14:paraId="60A47C8B" w14:textId="77777777" w:rsidR="00B4461F" w:rsidRPr="00F1642D" w:rsidRDefault="00B4461F" w:rsidP="00A76592"/>
    <w:p w14:paraId="376CC843" w14:textId="77777777" w:rsidR="00B4461F" w:rsidRPr="00F1642D" w:rsidRDefault="00B4461F" w:rsidP="00A76592">
      <w:proofErr w:type="spellStart"/>
      <w:r w:rsidRPr="00F1642D">
        <w:rPr>
          <w:color w:val="222222"/>
          <w:shd w:val="clear" w:color="auto" w:fill="FFFFFF"/>
        </w:rPr>
        <w:t>Rozen</w:t>
      </w:r>
      <w:proofErr w:type="spellEnd"/>
      <w:r w:rsidRPr="00F1642D">
        <w:rPr>
          <w:color w:val="222222"/>
          <w:shd w:val="clear" w:color="auto" w:fill="FFFFFF"/>
        </w:rPr>
        <w:t xml:space="preserve"> Jr, J. G. (1965). Biological notes on the cuckoo bee genera </w:t>
      </w:r>
      <w:proofErr w:type="spellStart"/>
      <w:r w:rsidRPr="00A76592">
        <w:rPr>
          <w:i/>
          <w:iCs/>
          <w:color w:val="222222"/>
          <w:shd w:val="clear" w:color="auto" w:fill="FFFFFF"/>
        </w:rPr>
        <w:t>Holcopasites</w:t>
      </w:r>
      <w:proofErr w:type="spellEnd"/>
      <w:r w:rsidRPr="00F1642D">
        <w:rPr>
          <w:color w:val="222222"/>
          <w:shd w:val="clear" w:color="auto" w:fill="FFFFFF"/>
        </w:rPr>
        <w:t xml:space="preserve"> and </w:t>
      </w:r>
      <w:proofErr w:type="spellStart"/>
      <w:r w:rsidRPr="00A76592">
        <w:rPr>
          <w:i/>
          <w:iCs/>
          <w:color w:val="222222"/>
          <w:shd w:val="clear" w:color="auto" w:fill="FFFFFF"/>
        </w:rPr>
        <w:t>Neolarra</w:t>
      </w:r>
      <w:proofErr w:type="spellEnd"/>
      <w:r w:rsidRPr="00F1642D">
        <w:rPr>
          <w:color w:val="222222"/>
          <w:shd w:val="clear" w:color="auto" w:fill="FFFFFF"/>
        </w:rPr>
        <w:t xml:space="preserve"> (Hymenoptera: Apoidea). </w:t>
      </w:r>
      <w:r w:rsidRPr="00F1642D">
        <w:rPr>
          <w:i/>
          <w:iCs/>
          <w:color w:val="222222"/>
          <w:shd w:val="clear" w:color="auto" w:fill="FFFFFF"/>
        </w:rPr>
        <w:t>Journal of the New York Entomological Society</w:t>
      </w:r>
      <w:r w:rsidRPr="00F1642D">
        <w:rPr>
          <w:color w:val="222222"/>
          <w:shd w:val="clear" w:color="auto" w:fill="FFFFFF"/>
        </w:rPr>
        <w:t>, 87-91.</w:t>
      </w:r>
    </w:p>
    <w:p w14:paraId="6F639354" w14:textId="10FA0D43" w:rsidR="00740E37" w:rsidRPr="00F1642D" w:rsidRDefault="00740E37" w:rsidP="00A76592">
      <w:pPr>
        <w:contextualSpacing/>
      </w:pPr>
    </w:p>
    <w:p w14:paraId="057E5433" w14:textId="77777777" w:rsidR="00F42BB9" w:rsidRPr="00F1642D" w:rsidRDefault="00F42BB9" w:rsidP="00A76592">
      <w:proofErr w:type="spellStart"/>
      <w:r w:rsidRPr="00F1642D">
        <w:rPr>
          <w:color w:val="222222"/>
          <w:shd w:val="clear" w:color="auto" w:fill="FFFFFF"/>
        </w:rPr>
        <w:t>Rozen</w:t>
      </w:r>
      <w:proofErr w:type="spellEnd"/>
      <w:r w:rsidRPr="00F1642D">
        <w:rPr>
          <w:color w:val="222222"/>
          <w:shd w:val="clear" w:color="auto" w:fill="FFFFFF"/>
        </w:rPr>
        <w:t xml:space="preserve"> Jr, J. G., &amp; Kamel, S. M. (2006). Interspecific variation in immature larvae of the </w:t>
      </w:r>
      <w:proofErr w:type="spellStart"/>
      <w:r w:rsidRPr="00F1642D">
        <w:rPr>
          <w:color w:val="222222"/>
          <w:shd w:val="clear" w:color="auto" w:fill="FFFFFF"/>
        </w:rPr>
        <w:t>cleptoparasitic</w:t>
      </w:r>
      <w:proofErr w:type="spellEnd"/>
      <w:r w:rsidRPr="00F1642D">
        <w:rPr>
          <w:color w:val="222222"/>
          <w:shd w:val="clear" w:color="auto" w:fill="FFFFFF"/>
        </w:rPr>
        <w:t xml:space="preserve"> bee genus </w:t>
      </w:r>
      <w:proofErr w:type="spellStart"/>
      <w:r w:rsidRPr="00F1642D">
        <w:rPr>
          <w:i/>
          <w:iCs/>
          <w:color w:val="222222"/>
          <w:shd w:val="clear" w:color="auto" w:fill="FFFFFF"/>
        </w:rPr>
        <w:t>Coelioxys</w:t>
      </w:r>
      <w:proofErr w:type="spellEnd"/>
      <w:r w:rsidRPr="00F1642D">
        <w:rPr>
          <w:color w:val="222222"/>
          <w:shd w:val="clear" w:color="auto" w:fill="FFFFFF"/>
        </w:rPr>
        <w:t xml:space="preserve"> (Hymenoptera: </w:t>
      </w:r>
      <w:proofErr w:type="spellStart"/>
      <w:r w:rsidRPr="00F1642D">
        <w:rPr>
          <w:color w:val="222222"/>
          <w:shd w:val="clear" w:color="auto" w:fill="FFFFFF"/>
        </w:rPr>
        <w:t>Megachilidae</w:t>
      </w:r>
      <w:proofErr w:type="spellEnd"/>
      <w:r w:rsidRPr="00F1642D">
        <w:rPr>
          <w:color w:val="222222"/>
          <w:shd w:val="clear" w:color="auto" w:fill="FFFFFF"/>
        </w:rPr>
        <w:t>). </w:t>
      </w:r>
      <w:r w:rsidRPr="00F1642D">
        <w:rPr>
          <w:i/>
          <w:iCs/>
          <w:color w:val="222222"/>
          <w:shd w:val="clear" w:color="auto" w:fill="FFFFFF"/>
        </w:rPr>
        <w:t>Journal of the Kansas Entomological Society</w:t>
      </w:r>
      <w:r w:rsidRPr="00F1642D">
        <w:rPr>
          <w:color w:val="222222"/>
          <w:shd w:val="clear" w:color="auto" w:fill="FFFFFF"/>
        </w:rPr>
        <w:t>, </w:t>
      </w:r>
      <w:r w:rsidRPr="00F1642D">
        <w:rPr>
          <w:i/>
          <w:iCs/>
          <w:color w:val="222222"/>
          <w:shd w:val="clear" w:color="auto" w:fill="FFFFFF"/>
        </w:rPr>
        <w:t>79</w:t>
      </w:r>
      <w:r w:rsidRPr="00F1642D">
        <w:rPr>
          <w:color w:val="222222"/>
          <w:shd w:val="clear" w:color="auto" w:fill="FFFFFF"/>
        </w:rPr>
        <w:t>(4), 348-358.</w:t>
      </w:r>
    </w:p>
    <w:p w14:paraId="00167F91" w14:textId="0AA2865C" w:rsidR="00F42BB9" w:rsidRPr="00F1642D" w:rsidRDefault="00F42BB9" w:rsidP="00A76592">
      <w:pPr>
        <w:rPr>
          <w:color w:val="222222"/>
          <w:shd w:val="clear" w:color="auto" w:fill="FFFFFF"/>
        </w:rPr>
      </w:pPr>
    </w:p>
    <w:p w14:paraId="3599AA61" w14:textId="77777777" w:rsidR="00083817" w:rsidRPr="00F1642D" w:rsidRDefault="00083817" w:rsidP="00A76592">
      <w:pPr>
        <w:rPr>
          <w:color w:val="222222"/>
          <w:shd w:val="clear" w:color="auto" w:fill="FFFFFF"/>
        </w:rPr>
      </w:pPr>
      <w:r w:rsidRPr="00F1642D">
        <w:rPr>
          <w:color w:val="222222"/>
          <w:shd w:val="clear" w:color="auto" w:fill="FFFFFF"/>
        </w:rPr>
        <w:t xml:space="preserve">Scott, V. L., Ascher, J. S., Griswold, T., &amp; </w:t>
      </w:r>
      <w:proofErr w:type="spellStart"/>
      <w:r w:rsidRPr="00F1642D">
        <w:rPr>
          <w:color w:val="222222"/>
          <w:shd w:val="clear" w:color="auto" w:fill="FFFFFF"/>
        </w:rPr>
        <w:t>Nufio</w:t>
      </w:r>
      <w:proofErr w:type="spellEnd"/>
      <w:r w:rsidRPr="00F1642D">
        <w:rPr>
          <w:color w:val="222222"/>
          <w:shd w:val="clear" w:color="auto" w:fill="FFFFFF"/>
        </w:rPr>
        <w:t>, C. R. (2011). The bees of Colorado. </w:t>
      </w:r>
      <w:r w:rsidRPr="00F1642D">
        <w:rPr>
          <w:i/>
          <w:iCs/>
          <w:color w:val="222222"/>
          <w:shd w:val="clear" w:color="auto" w:fill="FFFFFF"/>
        </w:rPr>
        <w:t>Natural History Inventory of Colorado</w:t>
      </w:r>
      <w:r w:rsidRPr="00F1642D">
        <w:rPr>
          <w:color w:val="222222"/>
          <w:shd w:val="clear" w:color="auto" w:fill="FFFFFF"/>
        </w:rPr>
        <w:t>, </w:t>
      </w:r>
      <w:r w:rsidRPr="00F1642D">
        <w:rPr>
          <w:i/>
          <w:iCs/>
          <w:color w:val="222222"/>
          <w:shd w:val="clear" w:color="auto" w:fill="FFFFFF"/>
        </w:rPr>
        <w:t>23</w:t>
      </w:r>
      <w:r w:rsidRPr="00F1642D">
        <w:rPr>
          <w:color w:val="222222"/>
          <w:shd w:val="clear" w:color="auto" w:fill="FFFFFF"/>
        </w:rPr>
        <w:t>, 1-100.</w:t>
      </w:r>
    </w:p>
    <w:p w14:paraId="18093DEF" w14:textId="77777777" w:rsidR="00083817" w:rsidRPr="00F1642D" w:rsidRDefault="00083817" w:rsidP="00A76592">
      <w:pPr>
        <w:rPr>
          <w:color w:val="222222"/>
          <w:shd w:val="clear" w:color="auto" w:fill="FFFFFF"/>
        </w:rPr>
      </w:pPr>
    </w:p>
    <w:p w14:paraId="53EB0A28" w14:textId="3499584E" w:rsidR="00B25A72" w:rsidRPr="00B25A72" w:rsidRDefault="00E8102C" w:rsidP="00A76592">
      <w:r w:rsidRPr="00B25A72">
        <w:rPr>
          <w:color w:val="222222"/>
          <w:shd w:val="clear" w:color="auto" w:fill="FFFFFF"/>
        </w:rPr>
        <w:t xml:space="preserve">Sheffield, C. S., </w:t>
      </w:r>
      <w:proofErr w:type="spellStart"/>
      <w:r w:rsidRPr="00B25A72">
        <w:rPr>
          <w:color w:val="222222"/>
          <w:shd w:val="clear" w:color="auto" w:fill="FFFFFF"/>
        </w:rPr>
        <w:t>Ratti</w:t>
      </w:r>
      <w:proofErr w:type="spellEnd"/>
      <w:r w:rsidRPr="00B25A72">
        <w:rPr>
          <w:color w:val="222222"/>
          <w:shd w:val="clear" w:color="auto" w:fill="FFFFFF"/>
        </w:rPr>
        <w:t xml:space="preserve">, C., Packer, L., &amp; Griswold, T. (2011). Leafcutter and mason bees of the genus </w:t>
      </w:r>
      <w:proofErr w:type="spellStart"/>
      <w:r w:rsidRPr="00B25A72">
        <w:rPr>
          <w:i/>
          <w:iCs/>
          <w:color w:val="222222"/>
          <w:shd w:val="clear" w:color="auto" w:fill="FFFFFF"/>
        </w:rPr>
        <w:t>Megachile</w:t>
      </w:r>
      <w:proofErr w:type="spellEnd"/>
      <w:r w:rsidRPr="00B25A72">
        <w:rPr>
          <w:color w:val="222222"/>
          <w:shd w:val="clear" w:color="auto" w:fill="FFFFFF"/>
        </w:rPr>
        <w:t xml:space="preserve"> </w:t>
      </w:r>
      <w:proofErr w:type="spellStart"/>
      <w:r w:rsidRPr="00B25A72">
        <w:rPr>
          <w:color w:val="222222"/>
          <w:shd w:val="clear" w:color="auto" w:fill="FFFFFF"/>
        </w:rPr>
        <w:t>Latreille</w:t>
      </w:r>
      <w:proofErr w:type="spellEnd"/>
      <w:r w:rsidRPr="00B25A72">
        <w:rPr>
          <w:color w:val="222222"/>
          <w:shd w:val="clear" w:color="auto" w:fill="FFFFFF"/>
        </w:rPr>
        <w:t xml:space="preserve"> (Hymenoptera: </w:t>
      </w:r>
      <w:proofErr w:type="spellStart"/>
      <w:r w:rsidRPr="00B25A72">
        <w:rPr>
          <w:color w:val="222222"/>
          <w:shd w:val="clear" w:color="auto" w:fill="FFFFFF"/>
        </w:rPr>
        <w:t>Megachilidae</w:t>
      </w:r>
      <w:proofErr w:type="spellEnd"/>
      <w:r w:rsidRPr="00B25A72">
        <w:rPr>
          <w:color w:val="222222"/>
          <w:shd w:val="clear" w:color="auto" w:fill="FFFFFF"/>
        </w:rPr>
        <w:t>) in Canada and Alaska. </w:t>
      </w:r>
      <w:r w:rsidRPr="00B25A72">
        <w:rPr>
          <w:i/>
          <w:iCs/>
          <w:color w:val="222222"/>
          <w:shd w:val="clear" w:color="auto" w:fill="FFFFFF"/>
        </w:rPr>
        <w:t>Canadian Journal of Arthropod Identification</w:t>
      </w:r>
      <w:r w:rsidRPr="00B25A72">
        <w:rPr>
          <w:color w:val="222222"/>
          <w:shd w:val="clear" w:color="auto" w:fill="FFFFFF"/>
        </w:rPr>
        <w:t>, </w:t>
      </w:r>
      <w:r w:rsidRPr="00B25A72">
        <w:rPr>
          <w:i/>
          <w:iCs/>
          <w:color w:val="222222"/>
          <w:shd w:val="clear" w:color="auto" w:fill="FFFFFF"/>
        </w:rPr>
        <w:t>18</w:t>
      </w:r>
      <w:r w:rsidR="00B25A72" w:rsidRPr="00B25A72">
        <w:rPr>
          <w:color w:val="222222"/>
          <w:shd w:val="clear" w:color="auto" w:fill="FFFFFF"/>
        </w:rPr>
        <w:t xml:space="preserve">. </w:t>
      </w:r>
      <w:r w:rsidR="00B25A72" w:rsidRPr="00B25A72">
        <w:rPr>
          <w:color w:val="000000"/>
        </w:rPr>
        <w:t>Available online at </w:t>
      </w:r>
      <w:proofErr w:type="spellStart"/>
      <w:r w:rsidR="001441B9">
        <w:fldChar w:fldCharType="begin"/>
      </w:r>
      <w:r w:rsidR="001441B9">
        <w:instrText xml:space="preserve"> HYPERLINK "http://dx.doi.org/10.3752/cjai.2011.18" </w:instrText>
      </w:r>
      <w:r w:rsidR="001441B9">
        <w:fldChar w:fldCharType="separate"/>
      </w:r>
      <w:r w:rsidR="00B25A72" w:rsidRPr="00B25A72">
        <w:rPr>
          <w:rStyle w:val="Hyperlink"/>
        </w:rPr>
        <w:t>doi</w:t>
      </w:r>
      <w:proofErr w:type="spellEnd"/>
      <w:r w:rsidR="00B25A72" w:rsidRPr="00B25A72">
        <w:rPr>
          <w:rStyle w:val="Hyperlink"/>
        </w:rPr>
        <w:t>: 10.3752/cjai.2011.18</w:t>
      </w:r>
      <w:r w:rsidR="001441B9">
        <w:rPr>
          <w:rStyle w:val="Hyperlink"/>
        </w:rPr>
        <w:fldChar w:fldCharType="end"/>
      </w:r>
    </w:p>
    <w:p w14:paraId="01A9FCA4" w14:textId="77777777" w:rsidR="00E8102C" w:rsidRPr="00F1642D" w:rsidRDefault="00E8102C" w:rsidP="00A76592">
      <w:pPr>
        <w:rPr>
          <w:color w:val="222222"/>
          <w:shd w:val="clear" w:color="auto" w:fill="FFFFFF"/>
        </w:rPr>
      </w:pPr>
    </w:p>
    <w:p w14:paraId="41E3510A" w14:textId="0AFFB979" w:rsidR="00083817" w:rsidRPr="00F1642D" w:rsidRDefault="00083817" w:rsidP="00A76592">
      <w:r w:rsidRPr="00F1642D">
        <w:rPr>
          <w:color w:val="222222"/>
          <w:shd w:val="clear" w:color="auto" w:fill="FFFFFF"/>
        </w:rPr>
        <w:t xml:space="preserve">Sick, M., </w:t>
      </w:r>
      <w:proofErr w:type="spellStart"/>
      <w:r w:rsidRPr="00F1642D">
        <w:rPr>
          <w:color w:val="222222"/>
          <w:shd w:val="clear" w:color="auto" w:fill="FFFFFF"/>
        </w:rPr>
        <w:t>Ayasse</w:t>
      </w:r>
      <w:proofErr w:type="spellEnd"/>
      <w:r w:rsidRPr="00F1642D">
        <w:rPr>
          <w:color w:val="222222"/>
          <w:shd w:val="clear" w:color="auto" w:fill="FFFFFF"/>
        </w:rPr>
        <w:t xml:space="preserve">, M., </w:t>
      </w:r>
      <w:proofErr w:type="spellStart"/>
      <w:r w:rsidRPr="00F1642D">
        <w:rPr>
          <w:color w:val="222222"/>
          <w:shd w:val="clear" w:color="auto" w:fill="FFFFFF"/>
        </w:rPr>
        <w:t>Tengö</w:t>
      </w:r>
      <w:proofErr w:type="spellEnd"/>
      <w:r w:rsidRPr="00F1642D">
        <w:rPr>
          <w:color w:val="222222"/>
          <w:shd w:val="clear" w:color="auto" w:fill="FFFFFF"/>
        </w:rPr>
        <w:t xml:space="preserve">, J., Engels, W., </w:t>
      </w:r>
      <w:proofErr w:type="spellStart"/>
      <w:r w:rsidRPr="00F1642D">
        <w:rPr>
          <w:color w:val="222222"/>
          <w:shd w:val="clear" w:color="auto" w:fill="FFFFFF"/>
        </w:rPr>
        <w:t>Lübke</w:t>
      </w:r>
      <w:proofErr w:type="spellEnd"/>
      <w:r w:rsidRPr="00F1642D">
        <w:rPr>
          <w:color w:val="222222"/>
          <w:shd w:val="clear" w:color="auto" w:fill="FFFFFF"/>
        </w:rPr>
        <w:t xml:space="preserve">, G., &amp; </w:t>
      </w:r>
      <w:proofErr w:type="spellStart"/>
      <w:r w:rsidRPr="00F1642D">
        <w:rPr>
          <w:color w:val="222222"/>
          <w:shd w:val="clear" w:color="auto" w:fill="FFFFFF"/>
        </w:rPr>
        <w:t>Francke</w:t>
      </w:r>
      <w:proofErr w:type="spellEnd"/>
      <w:r w:rsidRPr="00F1642D">
        <w:rPr>
          <w:color w:val="222222"/>
          <w:shd w:val="clear" w:color="auto" w:fill="FFFFFF"/>
        </w:rPr>
        <w:t>, W. (1994). Host-parasite relationships in six species of</w:t>
      </w:r>
      <w:r w:rsidR="00A76592">
        <w:rPr>
          <w:color w:val="222222"/>
          <w:shd w:val="clear" w:color="auto" w:fill="FFFFFF"/>
        </w:rPr>
        <w:t xml:space="preserve"> </w:t>
      </w:r>
      <w:proofErr w:type="spellStart"/>
      <w:r w:rsidRPr="00A76592">
        <w:rPr>
          <w:i/>
          <w:iCs/>
          <w:color w:val="222222"/>
          <w:shd w:val="clear" w:color="auto" w:fill="FFFFFF"/>
        </w:rPr>
        <w:t>Sphecodes</w:t>
      </w:r>
      <w:proofErr w:type="spellEnd"/>
      <w:r w:rsidRPr="00F1642D">
        <w:rPr>
          <w:color w:val="222222"/>
          <w:shd w:val="clear" w:color="auto" w:fill="FFFFFF"/>
        </w:rPr>
        <w:t xml:space="preserve"> bees and their halictid hosts: Nest intrusion, intranidal behavior, and Dufour's gland volatiles (Hymenoptera: Halictidae). </w:t>
      </w:r>
      <w:r w:rsidRPr="00F1642D">
        <w:rPr>
          <w:i/>
          <w:iCs/>
          <w:color w:val="222222"/>
          <w:shd w:val="clear" w:color="auto" w:fill="FFFFFF"/>
        </w:rPr>
        <w:t>Journal of Insect Behavior</w:t>
      </w:r>
      <w:r w:rsidRPr="00F1642D">
        <w:rPr>
          <w:color w:val="222222"/>
          <w:shd w:val="clear" w:color="auto" w:fill="FFFFFF"/>
        </w:rPr>
        <w:t>, </w:t>
      </w:r>
      <w:r w:rsidRPr="00F1642D">
        <w:rPr>
          <w:i/>
          <w:iCs/>
          <w:color w:val="222222"/>
          <w:shd w:val="clear" w:color="auto" w:fill="FFFFFF"/>
        </w:rPr>
        <w:t>7</w:t>
      </w:r>
      <w:r w:rsidRPr="00F1642D">
        <w:rPr>
          <w:color w:val="222222"/>
          <w:shd w:val="clear" w:color="auto" w:fill="FFFFFF"/>
        </w:rPr>
        <w:t>(1), 101-117.</w:t>
      </w:r>
    </w:p>
    <w:p w14:paraId="58762D79" w14:textId="77777777" w:rsidR="00E8102C" w:rsidRPr="00F1642D" w:rsidRDefault="00E8102C" w:rsidP="00A76592">
      <w:pPr>
        <w:rPr>
          <w:color w:val="222222"/>
          <w:shd w:val="clear" w:color="auto" w:fill="FFFFFF"/>
        </w:rPr>
      </w:pPr>
    </w:p>
    <w:p w14:paraId="63DB70D2" w14:textId="0B3EB79C" w:rsidR="00740E37" w:rsidRPr="00F1642D" w:rsidRDefault="00740E37" w:rsidP="00A76592">
      <w:proofErr w:type="spellStart"/>
      <w:r w:rsidRPr="00F1642D">
        <w:rPr>
          <w:color w:val="222222"/>
          <w:shd w:val="clear" w:color="auto" w:fill="FFFFFF"/>
        </w:rPr>
        <w:t>Severinghaus</w:t>
      </w:r>
      <w:proofErr w:type="spellEnd"/>
      <w:r w:rsidRPr="00F1642D">
        <w:rPr>
          <w:color w:val="222222"/>
          <w:shd w:val="clear" w:color="auto" w:fill="FFFFFF"/>
        </w:rPr>
        <w:t xml:space="preserve">, L. L., </w:t>
      </w:r>
      <w:proofErr w:type="spellStart"/>
      <w:r w:rsidRPr="00F1642D">
        <w:rPr>
          <w:color w:val="222222"/>
          <w:shd w:val="clear" w:color="auto" w:fill="FFFFFF"/>
        </w:rPr>
        <w:t>Kurtak</w:t>
      </w:r>
      <w:proofErr w:type="spellEnd"/>
      <w:r w:rsidRPr="00F1642D">
        <w:rPr>
          <w:color w:val="222222"/>
          <w:shd w:val="clear" w:color="auto" w:fill="FFFFFF"/>
        </w:rPr>
        <w:t xml:space="preserve">, B. H., &amp; </w:t>
      </w:r>
      <w:proofErr w:type="spellStart"/>
      <w:r w:rsidRPr="00F1642D">
        <w:rPr>
          <w:color w:val="222222"/>
          <w:shd w:val="clear" w:color="auto" w:fill="FFFFFF"/>
        </w:rPr>
        <w:t>Eickwort</w:t>
      </w:r>
      <w:proofErr w:type="spellEnd"/>
      <w:r w:rsidRPr="00F1642D">
        <w:rPr>
          <w:color w:val="222222"/>
          <w:shd w:val="clear" w:color="auto" w:fill="FFFFFF"/>
        </w:rPr>
        <w:t xml:space="preserve">, G. C. (1981). The reproductive behavior of </w:t>
      </w:r>
      <w:proofErr w:type="spellStart"/>
      <w:r w:rsidRPr="00F1642D">
        <w:rPr>
          <w:i/>
          <w:iCs/>
          <w:color w:val="222222"/>
          <w:shd w:val="clear" w:color="auto" w:fill="FFFFFF"/>
        </w:rPr>
        <w:t>Anthidium</w:t>
      </w:r>
      <w:proofErr w:type="spellEnd"/>
      <w:r w:rsidRPr="00F1642D">
        <w:rPr>
          <w:i/>
          <w:iCs/>
          <w:color w:val="222222"/>
          <w:shd w:val="clear" w:color="auto" w:fill="FFFFFF"/>
        </w:rPr>
        <w:t xml:space="preserve"> </w:t>
      </w:r>
      <w:proofErr w:type="spellStart"/>
      <w:r w:rsidRPr="00F1642D">
        <w:rPr>
          <w:i/>
          <w:iCs/>
          <w:color w:val="222222"/>
          <w:shd w:val="clear" w:color="auto" w:fill="FFFFFF"/>
        </w:rPr>
        <w:t>manicatum</w:t>
      </w:r>
      <w:proofErr w:type="spellEnd"/>
      <w:r w:rsidRPr="00F1642D">
        <w:rPr>
          <w:color w:val="222222"/>
          <w:shd w:val="clear" w:color="auto" w:fill="FFFFFF"/>
        </w:rPr>
        <w:t xml:space="preserve"> (Hymenoptera: </w:t>
      </w:r>
      <w:proofErr w:type="spellStart"/>
      <w:r w:rsidRPr="00F1642D">
        <w:rPr>
          <w:color w:val="222222"/>
          <w:shd w:val="clear" w:color="auto" w:fill="FFFFFF"/>
        </w:rPr>
        <w:t>Megachilidae</w:t>
      </w:r>
      <w:proofErr w:type="spellEnd"/>
      <w:r w:rsidRPr="00F1642D">
        <w:rPr>
          <w:color w:val="222222"/>
          <w:shd w:val="clear" w:color="auto" w:fill="FFFFFF"/>
        </w:rPr>
        <w:t>) and the significance of size for territorial males. </w:t>
      </w:r>
      <w:r w:rsidRPr="00F1642D">
        <w:rPr>
          <w:i/>
          <w:iCs/>
          <w:color w:val="222222"/>
          <w:shd w:val="clear" w:color="auto" w:fill="FFFFFF"/>
        </w:rPr>
        <w:t>Behavioral Ecology and Sociobiology</w:t>
      </w:r>
      <w:r w:rsidRPr="00F1642D">
        <w:rPr>
          <w:color w:val="222222"/>
          <w:shd w:val="clear" w:color="auto" w:fill="FFFFFF"/>
        </w:rPr>
        <w:t>, </w:t>
      </w:r>
      <w:r w:rsidRPr="00F1642D">
        <w:rPr>
          <w:i/>
          <w:iCs/>
          <w:color w:val="222222"/>
          <w:shd w:val="clear" w:color="auto" w:fill="FFFFFF"/>
        </w:rPr>
        <w:t>9</w:t>
      </w:r>
      <w:r w:rsidRPr="00F1642D">
        <w:rPr>
          <w:color w:val="222222"/>
          <w:shd w:val="clear" w:color="auto" w:fill="FFFFFF"/>
        </w:rPr>
        <w:t>(1), 51-58.</w:t>
      </w:r>
    </w:p>
    <w:p w14:paraId="08CB0CB9" w14:textId="5E27FD83" w:rsidR="00740E37" w:rsidRPr="00F1642D" w:rsidRDefault="00740E37" w:rsidP="00A76592">
      <w:pPr>
        <w:contextualSpacing/>
      </w:pPr>
    </w:p>
    <w:p w14:paraId="2BA57AF0" w14:textId="77777777" w:rsidR="00610577" w:rsidRPr="00F1642D" w:rsidRDefault="00610577" w:rsidP="00A76592">
      <w:r w:rsidRPr="00F1642D">
        <w:rPr>
          <w:color w:val="222222"/>
          <w:shd w:val="clear" w:color="auto" w:fill="FFFFFF"/>
        </w:rPr>
        <w:t xml:space="preserve">Sheffield, C. S., </w:t>
      </w:r>
      <w:proofErr w:type="spellStart"/>
      <w:r w:rsidRPr="00F1642D">
        <w:rPr>
          <w:color w:val="222222"/>
          <w:shd w:val="clear" w:color="auto" w:fill="FFFFFF"/>
        </w:rPr>
        <w:t>Dumesh</w:t>
      </w:r>
      <w:proofErr w:type="spellEnd"/>
      <w:r w:rsidRPr="00F1642D">
        <w:rPr>
          <w:color w:val="222222"/>
          <w:shd w:val="clear" w:color="auto" w:fill="FFFFFF"/>
        </w:rPr>
        <w:t xml:space="preserve">, S., &amp; </w:t>
      </w:r>
      <w:proofErr w:type="spellStart"/>
      <w:r w:rsidRPr="00F1642D">
        <w:rPr>
          <w:color w:val="222222"/>
          <w:shd w:val="clear" w:color="auto" w:fill="FFFFFF"/>
        </w:rPr>
        <w:t>Cheryomina</w:t>
      </w:r>
      <w:proofErr w:type="spellEnd"/>
      <w:r w:rsidRPr="00F1642D">
        <w:rPr>
          <w:color w:val="222222"/>
          <w:shd w:val="clear" w:color="auto" w:fill="FFFFFF"/>
        </w:rPr>
        <w:t xml:space="preserve">, M. (2011). </w:t>
      </w:r>
      <w:proofErr w:type="spellStart"/>
      <w:r w:rsidRPr="00F1642D">
        <w:rPr>
          <w:i/>
          <w:iCs/>
          <w:color w:val="222222"/>
          <w:shd w:val="clear" w:color="auto" w:fill="FFFFFF"/>
        </w:rPr>
        <w:t>Hylaeus</w:t>
      </w:r>
      <w:proofErr w:type="spellEnd"/>
      <w:r w:rsidRPr="00F1642D">
        <w:rPr>
          <w:i/>
          <w:iCs/>
          <w:color w:val="222222"/>
          <w:shd w:val="clear" w:color="auto" w:fill="FFFFFF"/>
        </w:rPr>
        <w:t xml:space="preserve"> </w:t>
      </w:r>
      <w:proofErr w:type="spellStart"/>
      <w:r w:rsidRPr="00F1642D">
        <w:rPr>
          <w:i/>
          <w:iCs/>
          <w:color w:val="222222"/>
          <w:shd w:val="clear" w:color="auto" w:fill="FFFFFF"/>
        </w:rPr>
        <w:t>punctatus</w:t>
      </w:r>
      <w:proofErr w:type="spellEnd"/>
      <w:r w:rsidRPr="00F1642D">
        <w:rPr>
          <w:color w:val="222222"/>
          <w:shd w:val="clear" w:color="auto" w:fill="FFFFFF"/>
        </w:rPr>
        <w:t xml:space="preserve"> (Hymenoptera: </w:t>
      </w:r>
      <w:proofErr w:type="spellStart"/>
      <w:r w:rsidRPr="00F1642D">
        <w:rPr>
          <w:color w:val="222222"/>
          <w:shd w:val="clear" w:color="auto" w:fill="FFFFFF"/>
        </w:rPr>
        <w:t>Colletidae</w:t>
      </w:r>
      <w:proofErr w:type="spellEnd"/>
      <w:r w:rsidRPr="00F1642D">
        <w:rPr>
          <w:color w:val="222222"/>
          <w:shd w:val="clear" w:color="auto" w:fill="FFFFFF"/>
        </w:rPr>
        <w:t>), a bee species new to Canada, with notes on other non-native species. </w:t>
      </w:r>
      <w:r w:rsidRPr="00F1642D">
        <w:rPr>
          <w:i/>
          <w:iCs/>
          <w:color w:val="222222"/>
          <w:shd w:val="clear" w:color="auto" w:fill="FFFFFF"/>
        </w:rPr>
        <w:t>Journal of the Entomological Society of Ontario</w:t>
      </w:r>
      <w:r w:rsidRPr="00F1642D">
        <w:rPr>
          <w:color w:val="222222"/>
          <w:shd w:val="clear" w:color="auto" w:fill="FFFFFF"/>
        </w:rPr>
        <w:t>, </w:t>
      </w:r>
      <w:r w:rsidRPr="00F1642D">
        <w:rPr>
          <w:i/>
          <w:iCs/>
          <w:color w:val="222222"/>
          <w:shd w:val="clear" w:color="auto" w:fill="FFFFFF"/>
        </w:rPr>
        <w:t>142</w:t>
      </w:r>
      <w:r w:rsidRPr="00F1642D">
        <w:rPr>
          <w:color w:val="222222"/>
          <w:shd w:val="clear" w:color="auto" w:fill="FFFFFF"/>
        </w:rPr>
        <w:t>, 29-43.</w:t>
      </w:r>
    </w:p>
    <w:p w14:paraId="6A18FAE4" w14:textId="665BF978" w:rsidR="00740E37" w:rsidRPr="00F1642D" w:rsidRDefault="00740E37" w:rsidP="00A76592">
      <w:pPr>
        <w:rPr>
          <w:color w:val="222222"/>
          <w:shd w:val="clear" w:color="auto" w:fill="FFFFFF"/>
        </w:rPr>
      </w:pPr>
    </w:p>
    <w:p w14:paraId="3010E72E" w14:textId="77777777" w:rsidR="00083817" w:rsidRPr="00F1642D" w:rsidRDefault="00083817" w:rsidP="00A76592">
      <w:r w:rsidRPr="00F1642D">
        <w:rPr>
          <w:color w:val="222222"/>
          <w:shd w:val="clear" w:color="auto" w:fill="FFFFFF"/>
        </w:rPr>
        <w:t xml:space="preserve">Snelling, R. R. (1970). Studies on North American bees of the genus </w:t>
      </w:r>
      <w:proofErr w:type="spellStart"/>
      <w:r w:rsidRPr="00F1642D">
        <w:rPr>
          <w:i/>
          <w:iCs/>
          <w:color w:val="222222"/>
          <w:shd w:val="clear" w:color="auto" w:fill="FFFFFF"/>
        </w:rPr>
        <w:t>Hylaeus</w:t>
      </w:r>
      <w:proofErr w:type="spellEnd"/>
      <w:r w:rsidRPr="00F1642D">
        <w:rPr>
          <w:color w:val="222222"/>
          <w:shd w:val="clear" w:color="auto" w:fill="FFFFFF"/>
        </w:rPr>
        <w:t xml:space="preserve">. 5. The subgenera </w:t>
      </w:r>
      <w:proofErr w:type="spellStart"/>
      <w:r w:rsidRPr="00F1642D">
        <w:rPr>
          <w:i/>
          <w:iCs/>
          <w:color w:val="222222"/>
          <w:shd w:val="clear" w:color="auto" w:fill="FFFFFF"/>
        </w:rPr>
        <w:t>Hylaeus</w:t>
      </w:r>
      <w:proofErr w:type="spellEnd"/>
      <w:r w:rsidRPr="00F1642D">
        <w:rPr>
          <w:color w:val="222222"/>
          <w:shd w:val="clear" w:color="auto" w:fill="FFFFFF"/>
        </w:rPr>
        <w:t xml:space="preserve">, s. str. and </w:t>
      </w:r>
      <w:proofErr w:type="spellStart"/>
      <w:r w:rsidRPr="00F1642D">
        <w:rPr>
          <w:i/>
          <w:iCs/>
          <w:color w:val="222222"/>
          <w:shd w:val="clear" w:color="auto" w:fill="FFFFFF"/>
        </w:rPr>
        <w:t>Paraprosopis</w:t>
      </w:r>
      <w:proofErr w:type="spellEnd"/>
      <w:r w:rsidRPr="00F1642D">
        <w:rPr>
          <w:color w:val="222222"/>
          <w:shd w:val="clear" w:color="auto" w:fill="FFFFFF"/>
        </w:rPr>
        <w:t xml:space="preserve"> (Hymenoptera: </w:t>
      </w:r>
      <w:proofErr w:type="spellStart"/>
      <w:r w:rsidRPr="00F1642D">
        <w:rPr>
          <w:color w:val="222222"/>
          <w:shd w:val="clear" w:color="auto" w:fill="FFFFFF"/>
        </w:rPr>
        <w:t>Colletidae</w:t>
      </w:r>
      <w:proofErr w:type="spellEnd"/>
      <w:r w:rsidRPr="00F1642D">
        <w:rPr>
          <w:color w:val="222222"/>
          <w:shd w:val="clear" w:color="auto" w:fill="FFFFFF"/>
        </w:rPr>
        <w:t>). </w:t>
      </w:r>
      <w:r w:rsidRPr="00F1642D">
        <w:rPr>
          <w:i/>
          <w:iCs/>
          <w:color w:val="222222"/>
          <w:shd w:val="clear" w:color="auto" w:fill="FFFFFF"/>
        </w:rPr>
        <w:t>Contributions in Science-Los Angeles County Museum</w:t>
      </w:r>
      <w:r w:rsidRPr="00F1642D">
        <w:rPr>
          <w:color w:val="222222"/>
          <w:shd w:val="clear" w:color="auto" w:fill="FFFFFF"/>
        </w:rPr>
        <w:t>, (180), 1-59.</w:t>
      </w:r>
    </w:p>
    <w:p w14:paraId="1381A31C" w14:textId="77777777" w:rsidR="00083817" w:rsidRPr="00F1642D" w:rsidRDefault="00083817" w:rsidP="00A76592">
      <w:pPr>
        <w:rPr>
          <w:color w:val="222222"/>
          <w:shd w:val="clear" w:color="auto" w:fill="FFFFFF"/>
        </w:rPr>
      </w:pPr>
    </w:p>
    <w:p w14:paraId="6F5B2304" w14:textId="31D4F5CA" w:rsidR="00083817" w:rsidRPr="00F1642D" w:rsidRDefault="00083817" w:rsidP="00A76592">
      <w:pPr>
        <w:rPr>
          <w:color w:val="222222"/>
          <w:shd w:val="clear" w:color="auto" w:fill="FFFFFF"/>
        </w:rPr>
      </w:pPr>
      <w:proofErr w:type="spellStart"/>
      <w:r w:rsidRPr="00F1642D">
        <w:rPr>
          <w:color w:val="222222"/>
          <w:shd w:val="clear" w:color="auto" w:fill="FFFFFF"/>
        </w:rPr>
        <w:t>Sugden</w:t>
      </w:r>
      <w:proofErr w:type="spellEnd"/>
      <w:r w:rsidRPr="00F1642D">
        <w:rPr>
          <w:color w:val="222222"/>
          <w:shd w:val="clear" w:color="auto" w:fill="FFFFFF"/>
        </w:rPr>
        <w:t xml:space="preserve">, E. A. (1985). Pollinators of </w:t>
      </w:r>
      <w:proofErr w:type="spellStart"/>
      <w:r w:rsidRPr="00F1642D">
        <w:rPr>
          <w:i/>
          <w:iCs/>
          <w:color w:val="222222"/>
          <w:shd w:val="clear" w:color="auto" w:fill="FFFFFF"/>
        </w:rPr>
        <w:t>Astragalus</w:t>
      </w:r>
      <w:proofErr w:type="spellEnd"/>
      <w:r w:rsidRPr="00F1642D">
        <w:rPr>
          <w:i/>
          <w:iCs/>
          <w:color w:val="222222"/>
          <w:shd w:val="clear" w:color="auto" w:fill="FFFFFF"/>
        </w:rPr>
        <w:t xml:space="preserve"> </w:t>
      </w:r>
      <w:proofErr w:type="spellStart"/>
      <w:r w:rsidRPr="00F1642D">
        <w:rPr>
          <w:i/>
          <w:iCs/>
          <w:color w:val="222222"/>
          <w:shd w:val="clear" w:color="auto" w:fill="FFFFFF"/>
        </w:rPr>
        <w:t>monoensis</w:t>
      </w:r>
      <w:proofErr w:type="spellEnd"/>
      <w:r w:rsidRPr="00F1642D">
        <w:rPr>
          <w:color w:val="222222"/>
          <w:shd w:val="clear" w:color="auto" w:fill="FFFFFF"/>
        </w:rPr>
        <w:t xml:space="preserve"> </w:t>
      </w:r>
      <w:proofErr w:type="spellStart"/>
      <w:r w:rsidRPr="00F1642D">
        <w:rPr>
          <w:color w:val="222222"/>
          <w:shd w:val="clear" w:color="auto" w:fill="FFFFFF"/>
        </w:rPr>
        <w:t>Barneby</w:t>
      </w:r>
      <w:proofErr w:type="spellEnd"/>
      <w:r w:rsidRPr="00F1642D">
        <w:rPr>
          <w:color w:val="222222"/>
          <w:shd w:val="clear" w:color="auto" w:fill="FFFFFF"/>
        </w:rPr>
        <w:t xml:space="preserve"> (</w:t>
      </w:r>
      <w:proofErr w:type="spellStart"/>
      <w:r w:rsidRPr="00F1642D">
        <w:rPr>
          <w:color w:val="222222"/>
          <w:shd w:val="clear" w:color="auto" w:fill="FFFFFF"/>
        </w:rPr>
        <w:t>Fabaceae</w:t>
      </w:r>
      <w:proofErr w:type="spellEnd"/>
      <w:r w:rsidRPr="00F1642D">
        <w:rPr>
          <w:color w:val="222222"/>
          <w:shd w:val="clear" w:color="auto" w:fill="FFFFFF"/>
        </w:rPr>
        <w:t>): new host records; potential impact of sheep grazing. </w:t>
      </w:r>
      <w:r w:rsidRPr="00F1642D">
        <w:rPr>
          <w:i/>
          <w:iCs/>
          <w:color w:val="222222"/>
          <w:shd w:val="clear" w:color="auto" w:fill="FFFFFF"/>
        </w:rPr>
        <w:t>The Great Basin Naturalist</w:t>
      </w:r>
      <w:r w:rsidRPr="00F1642D">
        <w:rPr>
          <w:color w:val="222222"/>
          <w:shd w:val="clear" w:color="auto" w:fill="FFFFFF"/>
        </w:rPr>
        <w:t xml:space="preserve">, </w:t>
      </w:r>
      <w:r w:rsidRPr="00F1642D">
        <w:rPr>
          <w:i/>
          <w:iCs/>
          <w:color w:val="222222"/>
          <w:shd w:val="clear" w:color="auto" w:fill="FFFFFF"/>
        </w:rPr>
        <w:t>45</w:t>
      </w:r>
      <w:r w:rsidRPr="00F1642D">
        <w:rPr>
          <w:color w:val="222222"/>
          <w:shd w:val="clear" w:color="auto" w:fill="FFFFFF"/>
        </w:rPr>
        <w:t>, 299-312.</w:t>
      </w:r>
    </w:p>
    <w:p w14:paraId="165B32FD" w14:textId="77777777" w:rsidR="00083817" w:rsidRPr="00F1642D" w:rsidRDefault="00083817" w:rsidP="00A76592"/>
    <w:p w14:paraId="43BFC1FE" w14:textId="77777777" w:rsidR="00083817" w:rsidRPr="00F1642D" w:rsidRDefault="00083817" w:rsidP="00A76592">
      <w:r w:rsidRPr="00F1642D">
        <w:rPr>
          <w:color w:val="222222"/>
          <w:shd w:val="clear" w:color="auto" w:fill="FFFFFF"/>
        </w:rPr>
        <w:t xml:space="preserve">Sydenham, M. A. K., Moe, S. R., </w:t>
      </w:r>
      <w:proofErr w:type="spellStart"/>
      <w:r w:rsidRPr="00F1642D">
        <w:rPr>
          <w:color w:val="222222"/>
          <w:shd w:val="clear" w:color="auto" w:fill="FFFFFF"/>
        </w:rPr>
        <w:t>Totland</w:t>
      </w:r>
      <w:proofErr w:type="spellEnd"/>
      <w:r w:rsidRPr="00F1642D">
        <w:rPr>
          <w:color w:val="222222"/>
          <w:shd w:val="clear" w:color="auto" w:fill="FFFFFF"/>
        </w:rPr>
        <w:t xml:space="preserve">, Ø., &amp; </w:t>
      </w:r>
      <w:proofErr w:type="spellStart"/>
      <w:r w:rsidRPr="00F1642D">
        <w:rPr>
          <w:color w:val="222222"/>
          <w:shd w:val="clear" w:color="auto" w:fill="FFFFFF"/>
        </w:rPr>
        <w:t>Eldegard</w:t>
      </w:r>
      <w:proofErr w:type="spellEnd"/>
      <w:r w:rsidRPr="00F1642D">
        <w:rPr>
          <w:color w:val="222222"/>
          <w:shd w:val="clear" w:color="auto" w:fill="FFFFFF"/>
        </w:rPr>
        <w:t>, K. (2015). Does multi‐level environmental filtering determine the functional and phylogenetic composition of wild bee species assemblages? </w:t>
      </w:r>
      <w:proofErr w:type="spellStart"/>
      <w:r w:rsidRPr="00F1642D">
        <w:rPr>
          <w:i/>
          <w:iCs/>
          <w:color w:val="222222"/>
          <w:shd w:val="clear" w:color="auto" w:fill="FFFFFF"/>
        </w:rPr>
        <w:t>Ecography</w:t>
      </w:r>
      <w:proofErr w:type="spellEnd"/>
      <w:r w:rsidRPr="00F1642D">
        <w:rPr>
          <w:color w:val="222222"/>
          <w:shd w:val="clear" w:color="auto" w:fill="FFFFFF"/>
        </w:rPr>
        <w:t>, </w:t>
      </w:r>
      <w:r w:rsidRPr="00F1642D">
        <w:rPr>
          <w:i/>
          <w:iCs/>
          <w:color w:val="222222"/>
          <w:shd w:val="clear" w:color="auto" w:fill="FFFFFF"/>
        </w:rPr>
        <w:t>38</w:t>
      </w:r>
      <w:r w:rsidRPr="00F1642D">
        <w:rPr>
          <w:color w:val="222222"/>
          <w:shd w:val="clear" w:color="auto" w:fill="FFFFFF"/>
        </w:rPr>
        <w:t>(2), 140-153.</w:t>
      </w:r>
    </w:p>
    <w:p w14:paraId="0EB25300" w14:textId="094B181A" w:rsidR="00E83529" w:rsidRPr="00F1642D" w:rsidRDefault="00E83529" w:rsidP="00A76592">
      <w:pPr>
        <w:rPr>
          <w:color w:val="222222"/>
          <w:shd w:val="clear" w:color="auto" w:fill="FFFFFF"/>
        </w:rPr>
      </w:pPr>
    </w:p>
    <w:p w14:paraId="4392E71B" w14:textId="02E5CFDA" w:rsidR="00E83529" w:rsidRPr="00F1642D" w:rsidRDefault="00E83529" w:rsidP="00A76592">
      <w:r w:rsidRPr="00F1642D">
        <w:rPr>
          <w:color w:val="222222"/>
          <w:shd w:val="clear" w:color="auto" w:fill="FFFFFF"/>
        </w:rPr>
        <w:t>Thorp, R. W., Horning, D. S., &amp; Dunning, L. L. (1983). </w:t>
      </w:r>
      <w:r w:rsidRPr="00F1642D">
        <w:rPr>
          <w:i/>
          <w:iCs/>
          <w:color w:val="222222"/>
          <w:shd w:val="clear" w:color="auto" w:fill="FFFFFF"/>
        </w:rPr>
        <w:t>Bumble bees and cuckoo bumble bees of California (Hymenoptera, Apidae)</w:t>
      </w:r>
      <w:r w:rsidRPr="00F1642D">
        <w:rPr>
          <w:color w:val="222222"/>
          <w:shd w:val="clear" w:color="auto" w:fill="FFFFFF"/>
        </w:rPr>
        <w:t> (Vol. 23). Univ</w:t>
      </w:r>
      <w:r w:rsidR="00A76592">
        <w:rPr>
          <w:color w:val="222222"/>
          <w:shd w:val="clear" w:color="auto" w:fill="FFFFFF"/>
        </w:rPr>
        <w:t>ersity</w:t>
      </w:r>
      <w:r w:rsidRPr="00F1642D">
        <w:rPr>
          <w:color w:val="222222"/>
          <w:shd w:val="clear" w:color="auto" w:fill="FFFFFF"/>
        </w:rPr>
        <w:t xml:space="preserve"> of California Press.</w:t>
      </w:r>
    </w:p>
    <w:p w14:paraId="20E84CF4" w14:textId="77777777" w:rsidR="00E83529" w:rsidRPr="00F1642D" w:rsidRDefault="00E83529" w:rsidP="00A76592">
      <w:pPr>
        <w:rPr>
          <w:color w:val="222222"/>
          <w:shd w:val="clear" w:color="auto" w:fill="FFFFFF"/>
        </w:rPr>
      </w:pPr>
    </w:p>
    <w:p w14:paraId="68A17ABE" w14:textId="2F882054" w:rsidR="00E83529" w:rsidRPr="00F1642D" w:rsidRDefault="00E83529" w:rsidP="00A76592">
      <w:r w:rsidRPr="00F1642D">
        <w:rPr>
          <w:color w:val="222222"/>
          <w:shd w:val="clear" w:color="auto" w:fill="FFFFFF"/>
        </w:rPr>
        <w:t xml:space="preserve">Williams, P. H., Thorp, R. W., Richardson, L. L., &amp; </w:t>
      </w:r>
      <w:proofErr w:type="spellStart"/>
      <w:r w:rsidRPr="00F1642D">
        <w:rPr>
          <w:color w:val="222222"/>
          <w:shd w:val="clear" w:color="auto" w:fill="FFFFFF"/>
        </w:rPr>
        <w:t>Colla</w:t>
      </w:r>
      <w:proofErr w:type="spellEnd"/>
      <w:r w:rsidRPr="00F1642D">
        <w:rPr>
          <w:color w:val="222222"/>
          <w:shd w:val="clear" w:color="auto" w:fill="FFFFFF"/>
        </w:rPr>
        <w:t>, S. R. (2014). </w:t>
      </w:r>
      <w:r w:rsidRPr="00F1642D">
        <w:rPr>
          <w:i/>
          <w:iCs/>
          <w:color w:val="222222"/>
          <w:shd w:val="clear" w:color="auto" w:fill="FFFFFF"/>
        </w:rPr>
        <w:t>Bumble bees of North America: an identification guide</w:t>
      </w:r>
      <w:r w:rsidRPr="00F1642D">
        <w:rPr>
          <w:color w:val="222222"/>
          <w:shd w:val="clear" w:color="auto" w:fill="FFFFFF"/>
        </w:rPr>
        <w:t>. Princeton University Press.</w:t>
      </w:r>
    </w:p>
    <w:p w14:paraId="044AC981" w14:textId="77777777" w:rsidR="00E83529" w:rsidRPr="00F1642D" w:rsidRDefault="00E83529" w:rsidP="00A76592">
      <w:pPr>
        <w:rPr>
          <w:color w:val="222222"/>
          <w:shd w:val="clear" w:color="auto" w:fill="FFFFFF"/>
        </w:rPr>
      </w:pPr>
    </w:p>
    <w:p w14:paraId="3DC14499" w14:textId="15EEC6BC" w:rsidR="00740E37" w:rsidRPr="00F1642D" w:rsidRDefault="00740E37" w:rsidP="00A76592">
      <w:r w:rsidRPr="00F1642D">
        <w:rPr>
          <w:color w:val="222222"/>
          <w:shd w:val="clear" w:color="auto" w:fill="FFFFFF"/>
        </w:rPr>
        <w:t xml:space="preserve">Wirtz, M., Szabados, H., </w:t>
      </w:r>
      <w:proofErr w:type="spellStart"/>
      <w:r w:rsidRPr="00F1642D">
        <w:rPr>
          <w:color w:val="222222"/>
          <w:shd w:val="clear" w:color="auto" w:fill="FFFFFF"/>
        </w:rPr>
        <w:t>Pething</w:t>
      </w:r>
      <w:proofErr w:type="spellEnd"/>
      <w:r w:rsidRPr="00F1642D">
        <w:rPr>
          <w:color w:val="222222"/>
          <w:shd w:val="clear" w:color="auto" w:fill="FFFFFF"/>
        </w:rPr>
        <w:t xml:space="preserve">, &amp; Plant, J. (1988). An extreme case of </w:t>
      </w:r>
      <w:proofErr w:type="spellStart"/>
      <w:r w:rsidRPr="00F1642D">
        <w:rPr>
          <w:color w:val="222222"/>
          <w:shd w:val="clear" w:color="auto" w:fill="FFFFFF"/>
        </w:rPr>
        <w:t>interspcific</w:t>
      </w:r>
      <w:proofErr w:type="spellEnd"/>
      <w:r w:rsidRPr="00F1642D">
        <w:rPr>
          <w:color w:val="222222"/>
          <w:shd w:val="clear" w:color="auto" w:fill="FFFFFF"/>
        </w:rPr>
        <w:t xml:space="preserve"> territoriality: male </w:t>
      </w:r>
      <w:proofErr w:type="spellStart"/>
      <w:r w:rsidRPr="00F1642D">
        <w:rPr>
          <w:i/>
          <w:iCs/>
          <w:color w:val="222222"/>
          <w:shd w:val="clear" w:color="auto" w:fill="FFFFFF"/>
        </w:rPr>
        <w:t>Anthidium</w:t>
      </w:r>
      <w:proofErr w:type="spellEnd"/>
      <w:r w:rsidRPr="00F1642D">
        <w:rPr>
          <w:i/>
          <w:iCs/>
          <w:color w:val="222222"/>
          <w:shd w:val="clear" w:color="auto" w:fill="FFFFFF"/>
        </w:rPr>
        <w:t xml:space="preserve"> </w:t>
      </w:r>
      <w:proofErr w:type="spellStart"/>
      <w:r w:rsidRPr="00F1642D">
        <w:rPr>
          <w:i/>
          <w:iCs/>
          <w:color w:val="222222"/>
          <w:shd w:val="clear" w:color="auto" w:fill="FFFFFF"/>
        </w:rPr>
        <w:t>manicatum</w:t>
      </w:r>
      <w:proofErr w:type="spellEnd"/>
      <w:r w:rsidRPr="00F1642D">
        <w:rPr>
          <w:color w:val="222222"/>
          <w:shd w:val="clear" w:color="auto" w:fill="FFFFFF"/>
        </w:rPr>
        <w:t xml:space="preserve"> (Hymenoptera: </w:t>
      </w:r>
      <w:proofErr w:type="spellStart"/>
      <w:r w:rsidRPr="00F1642D">
        <w:rPr>
          <w:color w:val="222222"/>
          <w:shd w:val="clear" w:color="auto" w:fill="FFFFFF"/>
        </w:rPr>
        <w:t>Megachilidae</w:t>
      </w:r>
      <w:proofErr w:type="spellEnd"/>
      <w:r w:rsidRPr="00F1642D">
        <w:rPr>
          <w:color w:val="222222"/>
          <w:shd w:val="clear" w:color="auto" w:fill="FFFFFF"/>
        </w:rPr>
        <w:t xml:space="preserve">) wound and kill intruders. </w:t>
      </w:r>
      <w:r w:rsidRPr="00F1642D">
        <w:rPr>
          <w:i/>
          <w:iCs/>
          <w:color w:val="222222"/>
          <w:shd w:val="clear" w:color="auto" w:fill="FFFFFF"/>
        </w:rPr>
        <w:t>Ethology</w:t>
      </w:r>
      <w:r w:rsidRPr="00F1642D">
        <w:rPr>
          <w:color w:val="222222"/>
          <w:shd w:val="clear" w:color="auto" w:fill="FFFFFF"/>
        </w:rPr>
        <w:t xml:space="preserve"> </w:t>
      </w:r>
      <w:r w:rsidRPr="00F1642D">
        <w:rPr>
          <w:i/>
          <w:iCs/>
          <w:color w:val="222222"/>
          <w:shd w:val="clear" w:color="auto" w:fill="FFFFFF"/>
        </w:rPr>
        <w:t>78</w:t>
      </w:r>
      <w:r w:rsidRPr="00F1642D">
        <w:rPr>
          <w:color w:val="222222"/>
          <w:shd w:val="clear" w:color="auto" w:fill="FFFFFF"/>
        </w:rPr>
        <w:t>, 159-167.</w:t>
      </w:r>
    </w:p>
    <w:p w14:paraId="2051DB2B" w14:textId="63EA8DC5" w:rsidR="00740E37" w:rsidRPr="00F1642D" w:rsidRDefault="00740E37" w:rsidP="00A76592">
      <w:pPr>
        <w:contextualSpacing/>
      </w:pPr>
    </w:p>
    <w:p w14:paraId="0B4F946B" w14:textId="77777777" w:rsidR="008C32E9" w:rsidRPr="00F1642D" w:rsidRDefault="008C32E9" w:rsidP="00A76592">
      <w:r w:rsidRPr="00F1642D">
        <w:rPr>
          <w:color w:val="222222"/>
          <w:shd w:val="clear" w:color="auto" w:fill="FFFFFF"/>
        </w:rPr>
        <w:t xml:space="preserve">Wyman, L. M., &amp; Richards, M. H. (2003). Colony social organization </w:t>
      </w:r>
      <w:r w:rsidRPr="00F1642D">
        <w:rPr>
          <w:i/>
          <w:iCs/>
          <w:color w:val="222222"/>
          <w:shd w:val="clear" w:color="auto" w:fill="FFFFFF"/>
        </w:rPr>
        <w:t xml:space="preserve">of </w:t>
      </w:r>
      <w:proofErr w:type="spellStart"/>
      <w:r w:rsidRPr="00F1642D">
        <w:rPr>
          <w:i/>
          <w:iCs/>
          <w:color w:val="222222"/>
          <w:shd w:val="clear" w:color="auto" w:fill="FFFFFF"/>
        </w:rPr>
        <w:t>Lasioglossum</w:t>
      </w:r>
      <w:proofErr w:type="spellEnd"/>
      <w:r w:rsidRPr="00F1642D">
        <w:rPr>
          <w:i/>
          <w:iCs/>
          <w:color w:val="222222"/>
          <w:shd w:val="clear" w:color="auto" w:fill="FFFFFF"/>
        </w:rPr>
        <w:t xml:space="preserve"> </w:t>
      </w:r>
      <w:proofErr w:type="spellStart"/>
      <w:r w:rsidRPr="00F1642D">
        <w:rPr>
          <w:i/>
          <w:iCs/>
          <w:color w:val="222222"/>
          <w:shd w:val="clear" w:color="auto" w:fill="FFFFFF"/>
        </w:rPr>
        <w:t>malachurum</w:t>
      </w:r>
      <w:proofErr w:type="spellEnd"/>
      <w:r w:rsidRPr="00F1642D">
        <w:rPr>
          <w:color w:val="222222"/>
          <w:shd w:val="clear" w:color="auto" w:fill="FFFFFF"/>
        </w:rPr>
        <w:t xml:space="preserve"> Kirby (Hymenoptera, Halictidae) in southern Greece. </w:t>
      </w:r>
      <w:proofErr w:type="spellStart"/>
      <w:r w:rsidRPr="00F1642D">
        <w:rPr>
          <w:i/>
          <w:iCs/>
          <w:color w:val="222222"/>
          <w:shd w:val="clear" w:color="auto" w:fill="FFFFFF"/>
        </w:rPr>
        <w:t>Insectes</w:t>
      </w:r>
      <w:proofErr w:type="spellEnd"/>
      <w:r w:rsidRPr="00F1642D">
        <w:rPr>
          <w:i/>
          <w:iCs/>
          <w:color w:val="222222"/>
          <w:shd w:val="clear" w:color="auto" w:fill="FFFFFF"/>
        </w:rPr>
        <w:t xml:space="preserve"> </w:t>
      </w:r>
      <w:proofErr w:type="spellStart"/>
      <w:r w:rsidRPr="00F1642D">
        <w:rPr>
          <w:i/>
          <w:iCs/>
          <w:color w:val="222222"/>
          <w:shd w:val="clear" w:color="auto" w:fill="FFFFFF"/>
        </w:rPr>
        <w:t>Sociaux</w:t>
      </w:r>
      <w:proofErr w:type="spellEnd"/>
      <w:r w:rsidRPr="00F1642D">
        <w:rPr>
          <w:color w:val="222222"/>
          <w:shd w:val="clear" w:color="auto" w:fill="FFFFFF"/>
        </w:rPr>
        <w:t>, </w:t>
      </w:r>
      <w:r w:rsidRPr="00F1642D">
        <w:rPr>
          <w:i/>
          <w:iCs/>
          <w:color w:val="222222"/>
          <w:shd w:val="clear" w:color="auto" w:fill="FFFFFF"/>
        </w:rPr>
        <w:t>50</w:t>
      </w:r>
      <w:r w:rsidRPr="00F1642D">
        <w:rPr>
          <w:color w:val="222222"/>
          <w:shd w:val="clear" w:color="auto" w:fill="FFFFFF"/>
        </w:rPr>
        <w:t>(3), 201-211.</w:t>
      </w:r>
    </w:p>
    <w:p w14:paraId="384DACC9" w14:textId="77777777" w:rsidR="008C32E9" w:rsidRPr="00F1642D" w:rsidRDefault="008C32E9" w:rsidP="00A76592">
      <w:pPr>
        <w:contextualSpacing/>
      </w:pPr>
    </w:p>
    <w:p w14:paraId="23F53A34" w14:textId="77777777" w:rsidR="00E83529" w:rsidRPr="00F1642D" w:rsidRDefault="00E83529" w:rsidP="00A76592">
      <w:proofErr w:type="spellStart"/>
      <w:r w:rsidRPr="00F1642D">
        <w:rPr>
          <w:color w:val="222222"/>
          <w:shd w:val="clear" w:color="auto" w:fill="FFFFFF"/>
        </w:rPr>
        <w:t>Zurbuchen</w:t>
      </w:r>
      <w:proofErr w:type="spellEnd"/>
      <w:r w:rsidRPr="00F1642D">
        <w:rPr>
          <w:color w:val="222222"/>
          <w:shd w:val="clear" w:color="auto" w:fill="FFFFFF"/>
        </w:rPr>
        <w:t xml:space="preserve">, A., </w:t>
      </w:r>
      <w:proofErr w:type="spellStart"/>
      <w:r w:rsidRPr="00F1642D">
        <w:rPr>
          <w:color w:val="222222"/>
          <w:shd w:val="clear" w:color="auto" w:fill="FFFFFF"/>
        </w:rPr>
        <w:t>Landert</w:t>
      </w:r>
      <w:proofErr w:type="spellEnd"/>
      <w:r w:rsidRPr="00F1642D">
        <w:rPr>
          <w:color w:val="222222"/>
          <w:shd w:val="clear" w:color="auto" w:fill="FFFFFF"/>
        </w:rPr>
        <w:t xml:space="preserve">, L., </w:t>
      </w:r>
      <w:proofErr w:type="spellStart"/>
      <w:r w:rsidRPr="00F1642D">
        <w:rPr>
          <w:color w:val="222222"/>
          <w:shd w:val="clear" w:color="auto" w:fill="FFFFFF"/>
        </w:rPr>
        <w:t>Klaiber</w:t>
      </w:r>
      <w:proofErr w:type="spellEnd"/>
      <w:r w:rsidRPr="00F1642D">
        <w:rPr>
          <w:color w:val="222222"/>
          <w:shd w:val="clear" w:color="auto" w:fill="FFFFFF"/>
        </w:rPr>
        <w:t>, J., Müller, A., Hein, S., &amp; Dorn, S. (2010). Maximum foraging ranges in solitary bees: only few individuals have the capability to cover long foraging distances. </w:t>
      </w:r>
      <w:r w:rsidRPr="00F1642D">
        <w:rPr>
          <w:i/>
          <w:iCs/>
          <w:color w:val="222222"/>
          <w:shd w:val="clear" w:color="auto" w:fill="FFFFFF"/>
        </w:rPr>
        <w:t>Biological Conservation</w:t>
      </w:r>
      <w:r w:rsidRPr="00F1642D">
        <w:rPr>
          <w:color w:val="222222"/>
          <w:shd w:val="clear" w:color="auto" w:fill="FFFFFF"/>
        </w:rPr>
        <w:t>, </w:t>
      </w:r>
      <w:r w:rsidRPr="00F1642D">
        <w:rPr>
          <w:i/>
          <w:iCs/>
          <w:color w:val="222222"/>
          <w:shd w:val="clear" w:color="auto" w:fill="FFFFFF"/>
        </w:rPr>
        <w:t>143</w:t>
      </w:r>
      <w:r w:rsidRPr="00F1642D">
        <w:rPr>
          <w:color w:val="222222"/>
          <w:shd w:val="clear" w:color="auto" w:fill="FFFFFF"/>
        </w:rPr>
        <w:t>(3), 669-676.</w:t>
      </w:r>
    </w:p>
    <w:p w14:paraId="6A06CCFE" w14:textId="77777777" w:rsidR="00E83529" w:rsidRDefault="00E83529" w:rsidP="00A76592">
      <w:pPr>
        <w:contextualSpacing/>
      </w:pPr>
    </w:p>
    <w:sectPr w:rsidR="00E83529" w:rsidSect="00AB6D87">
      <w:pgSz w:w="12240" w:h="15840"/>
      <w:pgMar w:top="1440" w:right="1728" w:bottom="1440" w:left="172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C65"/>
    <w:rsid w:val="00060231"/>
    <w:rsid w:val="00083817"/>
    <w:rsid w:val="0008711F"/>
    <w:rsid w:val="000C1108"/>
    <w:rsid w:val="00127E33"/>
    <w:rsid w:val="001441B9"/>
    <w:rsid w:val="003654C1"/>
    <w:rsid w:val="00377DB5"/>
    <w:rsid w:val="00395544"/>
    <w:rsid w:val="00413A87"/>
    <w:rsid w:val="00423C65"/>
    <w:rsid w:val="004538A9"/>
    <w:rsid w:val="004738A6"/>
    <w:rsid w:val="00523FB1"/>
    <w:rsid w:val="005308AE"/>
    <w:rsid w:val="005E4477"/>
    <w:rsid w:val="00610577"/>
    <w:rsid w:val="00665254"/>
    <w:rsid w:val="006750F4"/>
    <w:rsid w:val="007271F7"/>
    <w:rsid w:val="00740E37"/>
    <w:rsid w:val="00755CAC"/>
    <w:rsid w:val="007C7FBD"/>
    <w:rsid w:val="0080186F"/>
    <w:rsid w:val="00837D51"/>
    <w:rsid w:val="008C32E9"/>
    <w:rsid w:val="00955A2F"/>
    <w:rsid w:val="009A0E5B"/>
    <w:rsid w:val="009C41C7"/>
    <w:rsid w:val="00A50161"/>
    <w:rsid w:val="00A71108"/>
    <w:rsid w:val="00A76592"/>
    <w:rsid w:val="00AB6D87"/>
    <w:rsid w:val="00B247AB"/>
    <w:rsid w:val="00B25A72"/>
    <w:rsid w:val="00B4461F"/>
    <w:rsid w:val="00B539DF"/>
    <w:rsid w:val="00B817C0"/>
    <w:rsid w:val="00BC3FE8"/>
    <w:rsid w:val="00C72059"/>
    <w:rsid w:val="00D80746"/>
    <w:rsid w:val="00E242AD"/>
    <w:rsid w:val="00E532D8"/>
    <w:rsid w:val="00E736C1"/>
    <w:rsid w:val="00E8102C"/>
    <w:rsid w:val="00E83529"/>
    <w:rsid w:val="00EE1E46"/>
    <w:rsid w:val="00F1642D"/>
    <w:rsid w:val="00F42BB9"/>
    <w:rsid w:val="00F624E0"/>
    <w:rsid w:val="00FB5254"/>
    <w:rsid w:val="00FE0D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B5591B"/>
  <w14:defaultImageDpi w14:val="300"/>
  <w15:docId w15:val="{C09B620A-1F3B-2E41-84BD-78160325A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25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423C65"/>
    <w:pPr>
      <w:spacing w:line="276" w:lineRule="auto"/>
    </w:pPr>
    <w:rPr>
      <w:rFonts w:ascii="Arial" w:eastAsia="Arial" w:hAnsi="Arial" w:cs="Arial"/>
      <w:color w:val="000000"/>
      <w:sz w:val="22"/>
      <w:szCs w:val="22"/>
    </w:rPr>
  </w:style>
  <w:style w:type="table" w:styleId="TableGrid">
    <w:name w:val="Table Grid"/>
    <w:basedOn w:val="TableNormal"/>
    <w:uiPriority w:val="59"/>
    <w:rsid w:val="00BC3F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750F4"/>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6750F4"/>
    <w:rPr>
      <w:rFonts w:ascii="Lucida Grande" w:hAnsi="Lucida Grande" w:cs="Lucida Grande"/>
      <w:sz w:val="18"/>
      <w:szCs w:val="18"/>
    </w:rPr>
  </w:style>
  <w:style w:type="character" w:customStyle="1" w:styleId="genus-species">
    <w:name w:val="genus-species"/>
    <w:basedOn w:val="DefaultParagraphFont"/>
    <w:rsid w:val="00740E37"/>
  </w:style>
  <w:style w:type="paragraph" w:styleId="NormalWeb">
    <w:name w:val="Normal (Web)"/>
    <w:basedOn w:val="Normal"/>
    <w:uiPriority w:val="99"/>
    <w:semiHidden/>
    <w:unhideWhenUsed/>
    <w:rsid w:val="00E8102C"/>
    <w:pPr>
      <w:spacing w:before="100" w:beforeAutospacing="1" w:after="100" w:afterAutospacing="1"/>
    </w:pPr>
  </w:style>
  <w:style w:type="character" w:styleId="CommentReference">
    <w:name w:val="annotation reference"/>
    <w:basedOn w:val="DefaultParagraphFont"/>
    <w:uiPriority w:val="99"/>
    <w:semiHidden/>
    <w:unhideWhenUsed/>
    <w:rsid w:val="00083817"/>
    <w:rPr>
      <w:sz w:val="16"/>
      <w:szCs w:val="16"/>
    </w:rPr>
  </w:style>
  <w:style w:type="paragraph" w:styleId="CommentText">
    <w:name w:val="annotation text"/>
    <w:basedOn w:val="Normal"/>
    <w:link w:val="CommentTextChar"/>
    <w:uiPriority w:val="99"/>
    <w:unhideWhenUsed/>
    <w:rsid w:val="00083817"/>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083817"/>
    <w:rPr>
      <w:sz w:val="20"/>
      <w:szCs w:val="20"/>
    </w:rPr>
  </w:style>
  <w:style w:type="paragraph" w:styleId="CommentSubject">
    <w:name w:val="annotation subject"/>
    <w:basedOn w:val="CommentText"/>
    <w:next w:val="CommentText"/>
    <w:link w:val="CommentSubjectChar"/>
    <w:uiPriority w:val="99"/>
    <w:semiHidden/>
    <w:unhideWhenUsed/>
    <w:rsid w:val="00083817"/>
    <w:rPr>
      <w:b/>
      <w:bCs/>
    </w:rPr>
  </w:style>
  <w:style w:type="character" w:customStyle="1" w:styleId="CommentSubjectChar">
    <w:name w:val="Comment Subject Char"/>
    <w:basedOn w:val="CommentTextChar"/>
    <w:link w:val="CommentSubject"/>
    <w:uiPriority w:val="99"/>
    <w:semiHidden/>
    <w:rsid w:val="00083817"/>
    <w:rPr>
      <w:b/>
      <w:bCs/>
      <w:sz w:val="20"/>
      <w:szCs w:val="20"/>
    </w:rPr>
  </w:style>
  <w:style w:type="character" w:styleId="Emphasis">
    <w:name w:val="Emphasis"/>
    <w:basedOn w:val="DefaultParagraphFont"/>
    <w:uiPriority w:val="20"/>
    <w:qFormat/>
    <w:rsid w:val="00B25A72"/>
    <w:rPr>
      <w:i/>
      <w:iCs/>
    </w:rPr>
  </w:style>
  <w:style w:type="character" w:styleId="Hyperlink">
    <w:name w:val="Hyperlink"/>
    <w:basedOn w:val="DefaultParagraphFont"/>
    <w:uiPriority w:val="99"/>
    <w:unhideWhenUsed/>
    <w:rsid w:val="00B25A72"/>
    <w:rPr>
      <w:color w:val="0000FF"/>
      <w:u w:val="single"/>
    </w:rPr>
  </w:style>
  <w:style w:type="character" w:customStyle="1" w:styleId="UnresolvedMention">
    <w:name w:val="Unresolved Mention"/>
    <w:basedOn w:val="DefaultParagraphFont"/>
    <w:uiPriority w:val="99"/>
    <w:semiHidden/>
    <w:unhideWhenUsed/>
    <w:rsid w:val="001441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97316">
      <w:bodyDiv w:val="1"/>
      <w:marLeft w:val="0"/>
      <w:marRight w:val="0"/>
      <w:marTop w:val="0"/>
      <w:marBottom w:val="0"/>
      <w:divBdr>
        <w:top w:val="none" w:sz="0" w:space="0" w:color="auto"/>
        <w:left w:val="none" w:sz="0" w:space="0" w:color="auto"/>
        <w:bottom w:val="none" w:sz="0" w:space="0" w:color="auto"/>
        <w:right w:val="none" w:sz="0" w:space="0" w:color="auto"/>
      </w:divBdr>
      <w:divsChild>
        <w:div w:id="1046029091">
          <w:marLeft w:val="0"/>
          <w:marRight w:val="0"/>
          <w:marTop w:val="0"/>
          <w:marBottom w:val="0"/>
          <w:divBdr>
            <w:top w:val="none" w:sz="0" w:space="0" w:color="auto"/>
            <w:left w:val="none" w:sz="0" w:space="0" w:color="auto"/>
            <w:bottom w:val="none" w:sz="0" w:space="0" w:color="auto"/>
            <w:right w:val="none" w:sz="0" w:space="0" w:color="auto"/>
          </w:divBdr>
          <w:divsChild>
            <w:div w:id="746999133">
              <w:marLeft w:val="0"/>
              <w:marRight w:val="0"/>
              <w:marTop w:val="0"/>
              <w:marBottom w:val="0"/>
              <w:divBdr>
                <w:top w:val="none" w:sz="0" w:space="0" w:color="auto"/>
                <w:left w:val="none" w:sz="0" w:space="0" w:color="auto"/>
                <w:bottom w:val="none" w:sz="0" w:space="0" w:color="auto"/>
                <w:right w:val="none" w:sz="0" w:space="0" w:color="auto"/>
              </w:divBdr>
            </w:div>
            <w:div w:id="148450315">
              <w:marLeft w:val="0"/>
              <w:marRight w:val="0"/>
              <w:marTop w:val="0"/>
              <w:marBottom w:val="0"/>
              <w:divBdr>
                <w:top w:val="none" w:sz="0" w:space="0" w:color="auto"/>
                <w:left w:val="none" w:sz="0" w:space="0" w:color="auto"/>
                <w:bottom w:val="none" w:sz="0" w:space="0" w:color="auto"/>
                <w:right w:val="none" w:sz="0" w:space="0" w:color="auto"/>
              </w:divBdr>
            </w:div>
          </w:divsChild>
        </w:div>
        <w:div w:id="370032787">
          <w:marLeft w:val="0"/>
          <w:marRight w:val="0"/>
          <w:marTop w:val="0"/>
          <w:marBottom w:val="0"/>
          <w:divBdr>
            <w:top w:val="none" w:sz="0" w:space="0" w:color="auto"/>
            <w:left w:val="none" w:sz="0" w:space="0" w:color="auto"/>
            <w:bottom w:val="none" w:sz="0" w:space="0" w:color="auto"/>
            <w:right w:val="none" w:sz="0" w:space="0" w:color="auto"/>
          </w:divBdr>
        </w:div>
        <w:div w:id="1629624185">
          <w:marLeft w:val="0"/>
          <w:marRight w:val="0"/>
          <w:marTop w:val="0"/>
          <w:marBottom w:val="0"/>
          <w:divBdr>
            <w:top w:val="none" w:sz="0" w:space="0" w:color="auto"/>
            <w:left w:val="none" w:sz="0" w:space="0" w:color="auto"/>
            <w:bottom w:val="none" w:sz="0" w:space="0" w:color="auto"/>
            <w:right w:val="none" w:sz="0" w:space="0" w:color="auto"/>
          </w:divBdr>
        </w:div>
        <w:div w:id="397287470">
          <w:marLeft w:val="0"/>
          <w:marRight w:val="0"/>
          <w:marTop w:val="0"/>
          <w:marBottom w:val="0"/>
          <w:divBdr>
            <w:top w:val="none" w:sz="0" w:space="0" w:color="auto"/>
            <w:left w:val="none" w:sz="0" w:space="0" w:color="auto"/>
            <w:bottom w:val="none" w:sz="0" w:space="0" w:color="auto"/>
            <w:right w:val="none" w:sz="0" w:space="0" w:color="auto"/>
          </w:divBdr>
        </w:div>
        <w:div w:id="574903345">
          <w:marLeft w:val="0"/>
          <w:marRight w:val="0"/>
          <w:marTop w:val="0"/>
          <w:marBottom w:val="0"/>
          <w:divBdr>
            <w:top w:val="none" w:sz="0" w:space="0" w:color="auto"/>
            <w:left w:val="none" w:sz="0" w:space="0" w:color="auto"/>
            <w:bottom w:val="none" w:sz="0" w:space="0" w:color="auto"/>
            <w:right w:val="none" w:sz="0" w:space="0" w:color="auto"/>
          </w:divBdr>
        </w:div>
        <w:div w:id="110781090">
          <w:marLeft w:val="0"/>
          <w:marRight w:val="0"/>
          <w:marTop w:val="0"/>
          <w:marBottom w:val="0"/>
          <w:divBdr>
            <w:top w:val="none" w:sz="0" w:space="0" w:color="auto"/>
            <w:left w:val="none" w:sz="0" w:space="0" w:color="auto"/>
            <w:bottom w:val="none" w:sz="0" w:space="0" w:color="auto"/>
            <w:right w:val="none" w:sz="0" w:space="0" w:color="auto"/>
          </w:divBdr>
        </w:div>
      </w:divsChild>
    </w:div>
    <w:div w:id="43674657">
      <w:bodyDiv w:val="1"/>
      <w:marLeft w:val="0"/>
      <w:marRight w:val="0"/>
      <w:marTop w:val="0"/>
      <w:marBottom w:val="0"/>
      <w:divBdr>
        <w:top w:val="none" w:sz="0" w:space="0" w:color="auto"/>
        <w:left w:val="none" w:sz="0" w:space="0" w:color="auto"/>
        <w:bottom w:val="none" w:sz="0" w:space="0" w:color="auto"/>
        <w:right w:val="none" w:sz="0" w:space="0" w:color="auto"/>
      </w:divBdr>
    </w:div>
    <w:div w:id="46222380">
      <w:bodyDiv w:val="1"/>
      <w:marLeft w:val="0"/>
      <w:marRight w:val="0"/>
      <w:marTop w:val="0"/>
      <w:marBottom w:val="0"/>
      <w:divBdr>
        <w:top w:val="none" w:sz="0" w:space="0" w:color="auto"/>
        <w:left w:val="none" w:sz="0" w:space="0" w:color="auto"/>
        <w:bottom w:val="none" w:sz="0" w:space="0" w:color="auto"/>
        <w:right w:val="none" w:sz="0" w:space="0" w:color="auto"/>
      </w:divBdr>
    </w:div>
    <w:div w:id="58289427">
      <w:bodyDiv w:val="1"/>
      <w:marLeft w:val="0"/>
      <w:marRight w:val="0"/>
      <w:marTop w:val="0"/>
      <w:marBottom w:val="0"/>
      <w:divBdr>
        <w:top w:val="none" w:sz="0" w:space="0" w:color="auto"/>
        <w:left w:val="none" w:sz="0" w:space="0" w:color="auto"/>
        <w:bottom w:val="none" w:sz="0" w:space="0" w:color="auto"/>
        <w:right w:val="none" w:sz="0" w:space="0" w:color="auto"/>
      </w:divBdr>
    </w:div>
    <w:div w:id="63843777">
      <w:bodyDiv w:val="1"/>
      <w:marLeft w:val="0"/>
      <w:marRight w:val="0"/>
      <w:marTop w:val="0"/>
      <w:marBottom w:val="0"/>
      <w:divBdr>
        <w:top w:val="none" w:sz="0" w:space="0" w:color="auto"/>
        <w:left w:val="none" w:sz="0" w:space="0" w:color="auto"/>
        <w:bottom w:val="none" w:sz="0" w:space="0" w:color="auto"/>
        <w:right w:val="none" w:sz="0" w:space="0" w:color="auto"/>
      </w:divBdr>
      <w:divsChild>
        <w:div w:id="1662273197">
          <w:marLeft w:val="0"/>
          <w:marRight w:val="0"/>
          <w:marTop w:val="0"/>
          <w:marBottom w:val="0"/>
          <w:divBdr>
            <w:top w:val="none" w:sz="0" w:space="0" w:color="auto"/>
            <w:left w:val="none" w:sz="0" w:space="0" w:color="auto"/>
            <w:bottom w:val="none" w:sz="0" w:space="0" w:color="auto"/>
            <w:right w:val="none" w:sz="0" w:space="0" w:color="auto"/>
          </w:divBdr>
        </w:div>
      </w:divsChild>
    </w:div>
    <w:div w:id="134104944">
      <w:bodyDiv w:val="1"/>
      <w:marLeft w:val="0"/>
      <w:marRight w:val="0"/>
      <w:marTop w:val="0"/>
      <w:marBottom w:val="0"/>
      <w:divBdr>
        <w:top w:val="none" w:sz="0" w:space="0" w:color="auto"/>
        <w:left w:val="none" w:sz="0" w:space="0" w:color="auto"/>
        <w:bottom w:val="none" w:sz="0" w:space="0" w:color="auto"/>
        <w:right w:val="none" w:sz="0" w:space="0" w:color="auto"/>
      </w:divBdr>
    </w:div>
    <w:div w:id="145165671">
      <w:bodyDiv w:val="1"/>
      <w:marLeft w:val="0"/>
      <w:marRight w:val="0"/>
      <w:marTop w:val="0"/>
      <w:marBottom w:val="0"/>
      <w:divBdr>
        <w:top w:val="none" w:sz="0" w:space="0" w:color="auto"/>
        <w:left w:val="none" w:sz="0" w:space="0" w:color="auto"/>
        <w:bottom w:val="none" w:sz="0" w:space="0" w:color="auto"/>
        <w:right w:val="none" w:sz="0" w:space="0" w:color="auto"/>
      </w:divBdr>
    </w:div>
    <w:div w:id="173954940">
      <w:bodyDiv w:val="1"/>
      <w:marLeft w:val="0"/>
      <w:marRight w:val="0"/>
      <w:marTop w:val="0"/>
      <w:marBottom w:val="0"/>
      <w:divBdr>
        <w:top w:val="none" w:sz="0" w:space="0" w:color="auto"/>
        <w:left w:val="none" w:sz="0" w:space="0" w:color="auto"/>
        <w:bottom w:val="none" w:sz="0" w:space="0" w:color="auto"/>
        <w:right w:val="none" w:sz="0" w:space="0" w:color="auto"/>
      </w:divBdr>
    </w:div>
    <w:div w:id="175121474">
      <w:bodyDiv w:val="1"/>
      <w:marLeft w:val="0"/>
      <w:marRight w:val="0"/>
      <w:marTop w:val="0"/>
      <w:marBottom w:val="0"/>
      <w:divBdr>
        <w:top w:val="none" w:sz="0" w:space="0" w:color="auto"/>
        <w:left w:val="none" w:sz="0" w:space="0" w:color="auto"/>
        <w:bottom w:val="none" w:sz="0" w:space="0" w:color="auto"/>
        <w:right w:val="none" w:sz="0" w:space="0" w:color="auto"/>
      </w:divBdr>
    </w:div>
    <w:div w:id="203979115">
      <w:bodyDiv w:val="1"/>
      <w:marLeft w:val="0"/>
      <w:marRight w:val="0"/>
      <w:marTop w:val="0"/>
      <w:marBottom w:val="0"/>
      <w:divBdr>
        <w:top w:val="none" w:sz="0" w:space="0" w:color="auto"/>
        <w:left w:val="none" w:sz="0" w:space="0" w:color="auto"/>
        <w:bottom w:val="none" w:sz="0" w:space="0" w:color="auto"/>
        <w:right w:val="none" w:sz="0" w:space="0" w:color="auto"/>
      </w:divBdr>
    </w:div>
    <w:div w:id="214199670">
      <w:bodyDiv w:val="1"/>
      <w:marLeft w:val="0"/>
      <w:marRight w:val="0"/>
      <w:marTop w:val="0"/>
      <w:marBottom w:val="0"/>
      <w:divBdr>
        <w:top w:val="none" w:sz="0" w:space="0" w:color="auto"/>
        <w:left w:val="none" w:sz="0" w:space="0" w:color="auto"/>
        <w:bottom w:val="none" w:sz="0" w:space="0" w:color="auto"/>
        <w:right w:val="none" w:sz="0" w:space="0" w:color="auto"/>
      </w:divBdr>
    </w:div>
    <w:div w:id="227498980">
      <w:bodyDiv w:val="1"/>
      <w:marLeft w:val="0"/>
      <w:marRight w:val="0"/>
      <w:marTop w:val="0"/>
      <w:marBottom w:val="0"/>
      <w:divBdr>
        <w:top w:val="none" w:sz="0" w:space="0" w:color="auto"/>
        <w:left w:val="none" w:sz="0" w:space="0" w:color="auto"/>
        <w:bottom w:val="none" w:sz="0" w:space="0" w:color="auto"/>
        <w:right w:val="none" w:sz="0" w:space="0" w:color="auto"/>
      </w:divBdr>
    </w:div>
    <w:div w:id="229001921">
      <w:bodyDiv w:val="1"/>
      <w:marLeft w:val="0"/>
      <w:marRight w:val="0"/>
      <w:marTop w:val="0"/>
      <w:marBottom w:val="0"/>
      <w:divBdr>
        <w:top w:val="none" w:sz="0" w:space="0" w:color="auto"/>
        <w:left w:val="none" w:sz="0" w:space="0" w:color="auto"/>
        <w:bottom w:val="none" w:sz="0" w:space="0" w:color="auto"/>
        <w:right w:val="none" w:sz="0" w:space="0" w:color="auto"/>
      </w:divBdr>
    </w:div>
    <w:div w:id="333149314">
      <w:bodyDiv w:val="1"/>
      <w:marLeft w:val="0"/>
      <w:marRight w:val="0"/>
      <w:marTop w:val="0"/>
      <w:marBottom w:val="0"/>
      <w:divBdr>
        <w:top w:val="none" w:sz="0" w:space="0" w:color="auto"/>
        <w:left w:val="none" w:sz="0" w:space="0" w:color="auto"/>
        <w:bottom w:val="none" w:sz="0" w:space="0" w:color="auto"/>
        <w:right w:val="none" w:sz="0" w:space="0" w:color="auto"/>
      </w:divBdr>
    </w:div>
    <w:div w:id="335111439">
      <w:bodyDiv w:val="1"/>
      <w:marLeft w:val="0"/>
      <w:marRight w:val="0"/>
      <w:marTop w:val="0"/>
      <w:marBottom w:val="0"/>
      <w:divBdr>
        <w:top w:val="none" w:sz="0" w:space="0" w:color="auto"/>
        <w:left w:val="none" w:sz="0" w:space="0" w:color="auto"/>
        <w:bottom w:val="none" w:sz="0" w:space="0" w:color="auto"/>
        <w:right w:val="none" w:sz="0" w:space="0" w:color="auto"/>
      </w:divBdr>
    </w:div>
    <w:div w:id="382022844">
      <w:bodyDiv w:val="1"/>
      <w:marLeft w:val="0"/>
      <w:marRight w:val="0"/>
      <w:marTop w:val="0"/>
      <w:marBottom w:val="0"/>
      <w:divBdr>
        <w:top w:val="none" w:sz="0" w:space="0" w:color="auto"/>
        <w:left w:val="none" w:sz="0" w:space="0" w:color="auto"/>
        <w:bottom w:val="none" w:sz="0" w:space="0" w:color="auto"/>
        <w:right w:val="none" w:sz="0" w:space="0" w:color="auto"/>
      </w:divBdr>
    </w:div>
    <w:div w:id="406197989">
      <w:bodyDiv w:val="1"/>
      <w:marLeft w:val="0"/>
      <w:marRight w:val="0"/>
      <w:marTop w:val="0"/>
      <w:marBottom w:val="0"/>
      <w:divBdr>
        <w:top w:val="none" w:sz="0" w:space="0" w:color="auto"/>
        <w:left w:val="none" w:sz="0" w:space="0" w:color="auto"/>
        <w:bottom w:val="none" w:sz="0" w:space="0" w:color="auto"/>
        <w:right w:val="none" w:sz="0" w:space="0" w:color="auto"/>
      </w:divBdr>
    </w:div>
    <w:div w:id="472453169">
      <w:bodyDiv w:val="1"/>
      <w:marLeft w:val="0"/>
      <w:marRight w:val="0"/>
      <w:marTop w:val="0"/>
      <w:marBottom w:val="0"/>
      <w:divBdr>
        <w:top w:val="none" w:sz="0" w:space="0" w:color="auto"/>
        <w:left w:val="none" w:sz="0" w:space="0" w:color="auto"/>
        <w:bottom w:val="none" w:sz="0" w:space="0" w:color="auto"/>
        <w:right w:val="none" w:sz="0" w:space="0" w:color="auto"/>
      </w:divBdr>
    </w:div>
    <w:div w:id="480662432">
      <w:bodyDiv w:val="1"/>
      <w:marLeft w:val="0"/>
      <w:marRight w:val="0"/>
      <w:marTop w:val="0"/>
      <w:marBottom w:val="0"/>
      <w:divBdr>
        <w:top w:val="none" w:sz="0" w:space="0" w:color="auto"/>
        <w:left w:val="none" w:sz="0" w:space="0" w:color="auto"/>
        <w:bottom w:val="none" w:sz="0" w:space="0" w:color="auto"/>
        <w:right w:val="none" w:sz="0" w:space="0" w:color="auto"/>
      </w:divBdr>
    </w:div>
    <w:div w:id="495851261">
      <w:bodyDiv w:val="1"/>
      <w:marLeft w:val="0"/>
      <w:marRight w:val="0"/>
      <w:marTop w:val="0"/>
      <w:marBottom w:val="0"/>
      <w:divBdr>
        <w:top w:val="none" w:sz="0" w:space="0" w:color="auto"/>
        <w:left w:val="none" w:sz="0" w:space="0" w:color="auto"/>
        <w:bottom w:val="none" w:sz="0" w:space="0" w:color="auto"/>
        <w:right w:val="none" w:sz="0" w:space="0" w:color="auto"/>
      </w:divBdr>
    </w:div>
    <w:div w:id="500584947">
      <w:bodyDiv w:val="1"/>
      <w:marLeft w:val="0"/>
      <w:marRight w:val="0"/>
      <w:marTop w:val="0"/>
      <w:marBottom w:val="0"/>
      <w:divBdr>
        <w:top w:val="none" w:sz="0" w:space="0" w:color="auto"/>
        <w:left w:val="none" w:sz="0" w:space="0" w:color="auto"/>
        <w:bottom w:val="none" w:sz="0" w:space="0" w:color="auto"/>
        <w:right w:val="none" w:sz="0" w:space="0" w:color="auto"/>
      </w:divBdr>
    </w:div>
    <w:div w:id="509418538">
      <w:bodyDiv w:val="1"/>
      <w:marLeft w:val="0"/>
      <w:marRight w:val="0"/>
      <w:marTop w:val="0"/>
      <w:marBottom w:val="0"/>
      <w:divBdr>
        <w:top w:val="none" w:sz="0" w:space="0" w:color="auto"/>
        <w:left w:val="none" w:sz="0" w:space="0" w:color="auto"/>
        <w:bottom w:val="none" w:sz="0" w:space="0" w:color="auto"/>
        <w:right w:val="none" w:sz="0" w:space="0" w:color="auto"/>
      </w:divBdr>
    </w:div>
    <w:div w:id="533422888">
      <w:bodyDiv w:val="1"/>
      <w:marLeft w:val="0"/>
      <w:marRight w:val="0"/>
      <w:marTop w:val="0"/>
      <w:marBottom w:val="0"/>
      <w:divBdr>
        <w:top w:val="none" w:sz="0" w:space="0" w:color="auto"/>
        <w:left w:val="none" w:sz="0" w:space="0" w:color="auto"/>
        <w:bottom w:val="none" w:sz="0" w:space="0" w:color="auto"/>
        <w:right w:val="none" w:sz="0" w:space="0" w:color="auto"/>
      </w:divBdr>
    </w:div>
    <w:div w:id="553002132">
      <w:bodyDiv w:val="1"/>
      <w:marLeft w:val="0"/>
      <w:marRight w:val="0"/>
      <w:marTop w:val="0"/>
      <w:marBottom w:val="0"/>
      <w:divBdr>
        <w:top w:val="none" w:sz="0" w:space="0" w:color="auto"/>
        <w:left w:val="none" w:sz="0" w:space="0" w:color="auto"/>
        <w:bottom w:val="none" w:sz="0" w:space="0" w:color="auto"/>
        <w:right w:val="none" w:sz="0" w:space="0" w:color="auto"/>
      </w:divBdr>
    </w:div>
    <w:div w:id="581717475">
      <w:bodyDiv w:val="1"/>
      <w:marLeft w:val="0"/>
      <w:marRight w:val="0"/>
      <w:marTop w:val="0"/>
      <w:marBottom w:val="0"/>
      <w:divBdr>
        <w:top w:val="none" w:sz="0" w:space="0" w:color="auto"/>
        <w:left w:val="none" w:sz="0" w:space="0" w:color="auto"/>
        <w:bottom w:val="none" w:sz="0" w:space="0" w:color="auto"/>
        <w:right w:val="none" w:sz="0" w:space="0" w:color="auto"/>
      </w:divBdr>
    </w:div>
    <w:div w:id="587427506">
      <w:bodyDiv w:val="1"/>
      <w:marLeft w:val="0"/>
      <w:marRight w:val="0"/>
      <w:marTop w:val="0"/>
      <w:marBottom w:val="0"/>
      <w:divBdr>
        <w:top w:val="none" w:sz="0" w:space="0" w:color="auto"/>
        <w:left w:val="none" w:sz="0" w:space="0" w:color="auto"/>
        <w:bottom w:val="none" w:sz="0" w:space="0" w:color="auto"/>
        <w:right w:val="none" w:sz="0" w:space="0" w:color="auto"/>
      </w:divBdr>
    </w:div>
    <w:div w:id="609976180">
      <w:bodyDiv w:val="1"/>
      <w:marLeft w:val="0"/>
      <w:marRight w:val="0"/>
      <w:marTop w:val="0"/>
      <w:marBottom w:val="0"/>
      <w:divBdr>
        <w:top w:val="none" w:sz="0" w:space="0" w:color="auto"/>
        <w:left w:val="none" w:sz="0" w:space="0" w:color="auto"/>
        <w:bottom w:val="none" w:sz="0" w:space="0" w:color="auto"/>
        <w:right w:val="none" w:sz="0" w:space="0" w:color="auto"/>
      </w:divBdr>
    </w:div>
    <w:div w:id="613639209">
      <w:bodyDiv w:val="1"/>
      <w:marLeft w:val="0"/>
      <w:marRight w:val="0"/>
      <w:marTop w:val="0"/>
      <w:marBottom w:val="0"/>
      <w:divBdr>
        <w:top w:val="none" w:sz="0" w:space="0" w:color="auto"/>
        <w:left w:val="none" w:sz="0" w:space="0" w:color="auto"/>
        <w:bottom w:val="none" w:sz="0" w:space="0" w:color="auto"/>
        <w:right w:val="none" w:sz="0" w:space="0" w:color="auto"/>
      </w:divBdr>
    </w:div>
    <w:div w:id="613709862">
      <w:bodyDiv w:val="1"/>
      <w:marLeft w:val="0"/>
      <w:marRight w:val="0"/>
      <w:marTop w:val="0"/>
      <w:marBottom w:val="0"/>
      <w:divBdr>
        <w:top w:val="none" w:sz="0" w:space="0" w:color="auto"/>
        <w:left w:val="none" w:sz="0" w:space="0" w:color="auto"/>
        <w:bottom w:val="none" w:sz="0" w:space="0" w:color="auto"/>
        <w:right w:val="none" w:sz="0" w:space="0" w:color="auto"/>
      </w:divBdr>
    </w:div>
    <w:div w:id="628977569">
      <w:bodyDiv w:val="1"/>
      <w:marLeft w:val="0"/>
      <w:marRight w:val="0"/>
      <w:marTop w:val="0"/>
      <w:marBottom w:val="0"/>
      <w:divBdr>
        <w:top w:val="none" w:sz="0" w:space="0" w:color="auto"/>
        <w:left w:val="none" w:sz="0" w:space="0" w:color="auto"/>
        <w:bottom w:val="none" w:sz="0" w:space="0" w:color="auto"/>
        <w:right w:val="none" w:sz="0" w:space="0" w:color="auto"/>
      </w:divBdr>
    </w:div>
    <w:div w:id="648825394">
      <w:bodyDiv w:val="1"/>
      <w:marLeft w:val="0"/>
      <w:marRight w:val="0"/>
      <w:marTop w:val="0"/>
      <w:marBottom w:val="0"/>
      <w:divBdr>
        <w:top w:val="none" w:sz="0" w:space="0" w:color="auto"/>
        <w:left w:val="none" w:sz="0" w:space="0" w:color="auto"/>
        <w:bottom w:val="none" w:sz="0" w:space="0" w:color="auto"/>
        <w:right w:val="none" w:sz="0" w:space="0" w:color="auto"/>
      </w:divBdr>
    </w:div>
    <w:div w:id="657072455">
      <w:bodyDiv w:val="1"/>
      <w:marLeft w:val="0"/>
      <w:marRight w:val="0"/>
      <w:marTop w:val="0"/>
      <w:marBottom w:val="0"/>
      <w:divBdr>
        <w:top w:val="none" w:sz="0" w:space="0" w:color="auto"/>
        <w:left w:val="none" w:sz="0" w:space="0" w:color="auto"/>
        <w:bottom w:val="none" w:sz="0" w:space="0" w:color="auto"/>
        <w:right w:val="none" w:sz="0" w:space="0" w:color="auto"/>
      </w:divBdr>
    </w:div>
    <w:div w:id="666130202">
      <w:bodyDiv w:val="1"/>
      <w:marLeft w:val="0"/>
      <w:marRight w:val="0"/>
      <w:marTop w:val="0"/>
      <w:marBottom w:val="0"/>
      <w:divBdr>
        <w:top w:val="none" w:sz="0" w:space="0" w:color="auto"/>
        <w:left w:val="none" w:sz="0" w:space="0" w:color="auto"/>
        <w:bottom w:val="none" w:sz="0" w:space="0" w:color="auto"/>
        <w:right w:val="none" w:sz="0" w:space="0" w:color="auto"/>
      </w:divBdr>
    </w:div>
    <w:div w:id="669983599">
      <w:bodyDiv w:val="1"/>
      <w:marLeft w:val="0"/>
      <w:marRight w:val="0"/>
      <w:marTop w:val="0"/>
      <w:marBottom w:val="0"/>
      <w:divBdr>
        <w:top w:val="none" w:sz="0" w:space="0" w:color="auto"/>
        <w:left w:val="none" w:sz="0" w:space="0" w:color="auto"/>
        <w:bottom w:val="none" w:sz="0" w:space="0" w:color="auto"/>
        <w:right w:val="none" w:sz="0" w:space="0" w:color="auto"/>
      </w:divBdr>
    </w:div>
    <w:div w:id="678387179">
      <w:bodyDiv w:val="1"/>
      <w:marLeft w:val="0"/>
      <w:marRight w:val="0"/>
      <w:marTop w:val="0"/>
      <w:marBottom w:val="0"/>
      <w:divBdr>
        <w:top w:val="none" w:sz="0" w:space="0" w:color="auto"/>
        <w:left w:val="none" w:sz="0" w:space="0" w:color="auto"/>
        <w:bottom w:val="none" w:sz="0" w:space="0" w:color="auto"/>
        <w:right w:val="none" w:sz="0" w:space="0" w:color="auto"/>
      </w:divBdr>
    </w:div>
    <w:div w:id="678771568">
      <w:bodyDiv w:val="1"/>
      <w:marLeft w:val="0"/>
      <w:marRight w:val="0"/>
      <w:marTop w:val="0"/>
      <w:marBottom w:val="0"/>
      <w:divBdr>
        <w:top w:val="none" w:sz="0" w:space="0" w:color="auto"/>
        <w:left w:val="none" w:sz="0" w:space="0" w:color="auto"/>
        <w:bottom w:val="none" w:sz="0" w:space="0" w:color="auto"/>
        <w:right w:val="none" w:sz="0" w:space="0" w:color="auto"/>
      </w:divBdr>
      <w:divsChild>
        <w:div w:id="642540116">
          <w:marLeft w:val="0"/>
          <w:marRight w:val="0"/>
          <w:marTop w:val="0"/>
          <w:marBottom w:val="0"/>
          <w:divBdr>
            <w:top w:val="none" w:sz="0" w:space="0" w:color="auto"/>
            <w:left w:val="none" w:sz="0" w:space="0" w:color="auto"/>
            <w:bottom w:val="none" w:sz="0" w:space="0" w:color="auto"/>
            <w:right w:val="none" w:sz="0" w:space="0" w:color="auto"/>
          </w:divBdr>
          <w:divsChild>
            <w:div w:id="1936017040">
              <w:marLeft w:val="0"/>
              <w:marRight w:val="0"/>
              <w:marTop w:val="0"/>
              <w:marBottom w:val="0"/>
              <w:divBdr>
                <w:top w:val="none" w:sz="0" w:space="0" w:color="auto"/>
                <w:left w:val="none" w:sz="0" w:space="0" w:color="auto"/>
                <w:bottom w:val="none" w:sz="0" w:space="0" w:color="auto"/>
                <w:right w:val="none" w:sz="0" w:space="0" w:color="auto"/>
              </w:divBdr>
            </w:div>
          </w:divsChild>
        </w:div>
        <w:div w:id="1758399453">
          <w:marLeft w:val="0"/>
          <w:marRight w:val="0"/>
          <w:marTop w:val="0"/>
          <w:marBottom w:val="0"/>
          <w:divBdr>
            <w:top w:val="none" w:sz="0" w:space="0" w:color="auto"/>
            <w:left w:val="none" w:sz="0" w:space="0" w:color="auto"/>
            <w:bottom w:val="none" w:sz="0" w:space="0" w:color="auto"/>
            <w:right w:val="none" w:sz="0" w:space="0" w:color="auto"/>
          </w:divBdr>
          <w:divsChild>
            <w:div w:id="1130514533">
              <w:marLeft w:val="0"/>
              <w:marRight w:val="0"/>
              <w:marTop w:val="0"/>
              <w:marBottom w:val="0"/>
              <w:divBdr>
                <w:top w:val="none" w:sz="0" w:space="0" w:color="auto"/>
                <w:left w:val="none" w:sz="0" w:space="0" w:color="auto"/>
                <w:bottom w:val="none" w:sz="0" w:space="0" w:color="auto"/>
                <w:right w:val="none" w:sz="0" w:space="0" w:color="auto"/>
              </w:divBdr>
            </w:div>
          </w:divsChild>
        </w:div>
        <w:div w:id="626089850">
          <w:marLeft w:val="0"/>
          <w:marRight w:val="0"/>
          <w:marTop w:val="0"/>
          <w:marBottom w:val="0"/>
          <w:divBdr>
            <w:top w:val="none" w:sz="0" w:space="0" w:color="auto"/>
            <w:left w:val="none" w:sz="0" w:space="0" w:color="auto"/>
            <w:bottom w:val="none" w:sz="0" w:space="0" w:color="auto"/>
            <w:right w:val="none" w:sz="0" w:space="0" w:color="auto"/>
          </w:divBdr>
          <w:divsChild>
            <w:div w:id="368727244">
              <w:marLeft w:val="0"/>
              <w:marRight w:val="0"/>
              <w:marTop w:val="0"/>
              <w:marBottom w:val="0"/>
              <w:divBdr>
                <w:top w:val="none" w:sz="0" w:space="0" w:color="auto"/>
                <w:left w:val="none" w:sz="0" w:space="0" w:color="auto"/>
                <w:bottom w:val="none" w:sz="0" w:space="0" w:color="auto"/>
                <w:right w:val="none" w:sz="0" w:space="0" w:color="auto"/>
              </w:divBdr>
            </w:div>
          </w:divsChild>
        </w:div>
        <w:div w:id="1644389346">
          <w:marLeft w:val="0"/>
          <w:marRight w:val="0"/>
          <w:marTop w:val="0"/>
          <w:marBottom w:val="0"/>
          <w:divBdr>
            <w:top w:val="none" w:sz="0" w:space="0" w:color="auto"/>
            <w:left w:val="none" w:sz="0" w:space="0" w:color="auto"/>
            <w:bottom w:val="none" w:sz="0" w:space="0" w:color="auto"/>
            <w:right w:val="none" w:sz="0" w:space="0" w:color="auto"/>
          </w:divBdr>
          <w:divsChild>
            <w:div w:id="182755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359370">
      <w:bodyDiv w:val="1"/>
      <w:marLeft w:val="0"/>
      <w:marRight w:val="0"/>
      <w:marTop w:val="0"/>
      <w:marBottom w:val="0"/>
      <w:divBdr>
        <w:top w:val="none" w:sz="0" w:space="0" w:color="auto"/>
        <w:left w:val="none" w:sz="0" w:space="0" w:color="auto"/>
        <w:bottom w:val="none" w:sz="0" w:space="0" w:color="auto"/>
        <w:right w:val="none" w:sz="0" w:space="0" w:color="auto"/>
      </w:divBdr>
    </w:div>
    <w:div w:id="694424525">
      <w:bodyDiv w:val="1"/>
      <w:marLeft w:val="0"/>
      <w:marRight w:val="0"/>
      <w:marTop w:val="0"/>
      <w:marBottom w:val="0"/>
      <w:divBdr>
        <w:top w:val="none" w:sz="0" w:space="0" w:color="auto"/>
        <w:left w:val="none" w:sz="0" w:space="0" w:color="auto"/>
        <w:bottom w:val="none" w:sz="0" w:space="0" w:color="auto"/>
        <w:right w:val="none" w:sz="0" w:space="0" w:color="auto"/>
      </w:divBdr>
    </w:div>
    <w:div w:id="702174135">
      <w:bodyDiv w:val="1"/>
      <w:marLeft w:val="0"/>
      <w:marRight w:val="0"/>
      <w:marTop w:val="0"/>
      <w:marBottom w:val="0"/>
      <w:divBdr>
        <w:top w:val="none" w:sz="0" w:space="0" w:color="auto"/>
        <w:left w:val="none" w:sz="0" w:space="0" w:color="auto"/>
        <w:bottom w:val="none" w:sz="0" w:space="0" w:color="auto"/>
        <w:right w:val="none" w:sz="0" w:space="0" w:color="auto"/>
      </w:divBdr>
      <w:divsChild>
        <w:div w:id="985670842">
          <w:marLeft w:val="0"/>
          <w:marRight w:val="0"/>
          <w:marTop w:val="0"/>
          <w:marBottom w:val="0"/>
          <w:divBdr>
            <w:top w:val="none" w:sz="0" w:space="0" w:color="auto"/>
            <w:left w:val="none" w:sz="0" w:space="0" w:color="auto"/>
            <w:bottom w:val="none" w:sz="0" w:space="0" w:color="auto"/>
            <w:right w:val="none" w:sz="0" w:space="0" w:color="auto"/>
          </w:divBdr>
        </w:div>
      </w:divsChild>
    </w:div>
    <w:div w:id="719206956">
      <w:bodyDiv w:val="1"/>
      <w:marLeft w:val="0"/>
      <w:marRight w:val="0"/>
      <w:marTop w:val="0"/>
      <w:marBottom w:val="0"/>
      <w:divBdr>
        <w:top w:val="none" w:sz="0" w:space="0" w:color="auto"/>
        <w:left w:val="none" w:sz="0" w:space="0" w:color="auto"/>
        <w:bottom w:val="none" w:sz="0" w:space="0" w:color="auto"/>
        <w:right w:val="none" w:sz="0" w:space="0" w:color="auto"/>
      </w:divBdr>
    </w:div>
    <w:div w:id="820927806">
      <w:bodyDiv w:val="1"/>
      <w:marLeft w:val="0"/>
      <w:marRight w:val="0"/>
      <w:marTop w:val="0"/>
      <w:marBottom w:val="0"/>
      <w:divBdr>
        <w:top w:val="none" w:sz="0" w:space="0" w:color="auto"/>
        <w:left w:val="none" w:sz="0" w:space="0" w:color="auto"/>
        <w:bottom w:val="none" w:sz="0" w:space="0" w:color="auto"/>
        <w:right w:val="none" w:sz="0" w:space="0" w:color="auto"/>
      </w:divBdr>
    </w:div>
    <w:div w:id="895162136">
      <w:bodyDiv w:val="1"/>
      <w:marLeft w:val="0"/>
      <w:marRight w:val="0"/>
      <w:marTop w:val="0"/>
      <w:marBottom w:val="0"/>
      <w:divBdr>
        <w:top w:val="none" w:sz="0" w:space="0" w:color="auto"/>
        <w:left w:val="none" w:sz="0" w:space="0" w:color="auto"/>
        <w:bottom w:val="none" w:sz="0" w:space="0" w:color="auto"/>
        <w:right w:val="none" w:sz="0" w:space="0" w:color="auto"/>
      </w:divBdr>
    </w:div>
    <w:div w:id="919485948">
      <w:bodyDiv w:val="1"/>
      <w:marLeft w:val="0"/>
      <w:marRight w:val="0"/>
      <w:marTop w:val="0"/>
      <w:marBottom w:val="0"/>
      <w:divBdr>
        <w:top w:val="none" w:sz="0" w:space="0" w:color="auto"/>
        <w:left w:val="none" w:sz="0" w:space="0" w:color="auto"/>
        <w:bottom w:val="none" w:sz="0" w:space="0" w:color="auto"/>
        <w:right w:val="none" w:sz="0" w:space="0" w:color="auto"/>
      </w:divBdr>
    </w:div>
    <w:div w:id="927081143">
      <w:bodyDiv w:val="1"/>
      <w:marLeft w:val="0"/>
      <w:marRight w:val="0"/>
      <w:marTop w:val="0"/>
      <w:marBottom w:val="0"/>
      <w:divBdr>
        <w:top w:val="none" w:sz="0" w:space="0" w:color="auto"/>
        <w:left w:val="none" w:sz="0" w:space="0" w:color="auto"/>
        <w:bottom w:val="none" w:sz="0" w:space="0" w:color="auto"/>
        <w:right w:val="none" w:sz="0" w:space="0" w:color="auto"/>
      </w:divBdr>
    </w:div>
    <w:div w:id="960376484">
      <w:bodyDiv w:val="1"/>
      <w:marLeft w:val="0"/>
      <w:marRight w:val="0"/>
      <w:marTop w:val="0"/>
      <w:marBottom w:val="0"/>
      <w:divBdr>
        <w:top w:val="none" w:sz="0" w:space="0" w:color="auto"/>
        <w:left w:val="none" w:sz="0" w:space="0" w:color="auto"/>
        <w:bottom w:val="none" w:sz="0" w:space="0" w:color="auto"/>
        <w:right w:val="none" w:sz="0" w:space="0" w:color="auto"/>
      </w:divBdr>
    </w:div>
    <w:div w:id="966547242">
      <w:bodyDiv w:val="1"/>
      <w:marLeft w:val="0"/>
      <w:marRight w:val="0"/>
      <w:marTop w:val="0"/>
      <w:marBottom w:val="0"/>
      <w:divBdr>
        <w:top w:val="none" w:sz="0" w:space="0" w:color="auto"/>
        <w:left w:val="none" w:sz="0" w:space="0" w:color="auto"/>
        <w:bottom w:val="none" w:sz="0" w:space="0" w:color="auto"/>
        <w:right w:val="none" w:sz="0" w:space="0" w:color="auto"/>
      </w:divBdr>
    </w:div>
    <w:div w:id="1157109334">
      <w:bodyDiv w:val="1"/>
      <w:marLeft w:val="0"/>
      <w:marRight w:val="0"/>
      <w:marTop w:val="0"/>
      <w:marBottom w:val="0"/>
      <w:divBdr>
        <w:top w:val="none" w:sz="0" w:space="0" w:color="auto"/>
        <w:left w:val="none" w:sz="0" w:space="0" w:color="auto"/>
        <w:bottom w:val="none" w:sz="0" w:space="0" w:color="auto"/>
        <w:right w:val="none" w:sz="0" w:space="0" w:color="auto"/>
      </w:divBdr>
    </w:div>
    <w:div w:id="1172843228">
      <w:bodyDiv w:val="1"/>
      <w:marLeft w:val="0"/>
      <w:marRight w:val="0"/>
      <w:marTop w:val="0"/>
      <w:marBottom w:val="0"/>
      <w:divBdr>
        <w:top w:val="none" w:sz="0" w:space="0" w:color="auto"/>
        <w:left w:val="none" w:sz="0" w:space="0" w:color="auto"/>
        <w:bottom w:val="none" w:sz="0" w:space="0" w:color="auto"/>
        <w:right w:val="none" w:sz="0" w:space="0" w:color="auto"/>
      </w:divBdr>
    </w:div>
    <w:div w:id="1204564652">
      <w:bodyDiv w:val="1"/>
      <w:marLeft w:val="0"/>
      <w:marRight w:val="0"/>
      <w:marTop w:val="0"/>
      <w:marBottom w:val="0"/>
      <w:divBdr>
        <w:top w:val="none" w:sz="0" w:space="0" w:color="auto"/>
        <w:left w:val="none" w:sz="0" w:space="0" w:color="auto"/>
        <w:bottom w:val="none" w:sz="0" w:space="0" w:color="auto"/>
        <w:right w:val="none" w:sz="0" w:space="0" w:color="auto"/>
      </w:divBdr>
    </w:div>
    <w:div w:id="1206140129">
      <w:bodyDiv w:val="1"/>
      <w:marLeft w:val="0"/>
      <w:marRight w:val="0"/>
      <w:marTop w:val="0"/>
      <w:marBottom w:val="0"/>
      <w:divBdr>
        <w:top w:val="none" w:sz="0" w:space="0" w:color="auto"/>
        <w:left w:val="none" w:sz="0" w:space="0" w:color="auto"/>
        <w:bottom w:val="none" w:sz="0" w:space="0" w:color="auto"/>
        <w:right w:val="none" w:sz="0" w:space="0" w:color="auto"/>
      </w:divBdr>
    </w:div>
    <w:div w:id="1219634368">
      <w:bodyDiv w:val="1"/>
      <w:marLeft w:val="0"/>
      <w:marRight w:val="0"/>
      <w:marTop w:val="0"/>
      <w:marBottom w:val="0"/>
      <w:divBdr>
        <w:top w:val="none" w:sz="0" w:space="0" w:color="auto"/>
        <w:left w:val="none" w:sz="0" w:space="0" w:color="auto"/>
        <w:bottom w:val="none" w:sz="0" w:space="0" w:color="auto"/>
        <w:right w:val="none" w:sz="0" w:space="0" w:color="auto"/>
      </w:divBdr>
    </w:div>
    <w:div w:id="1247114811">
      <w:bodyDiv w:val="1"/>
      <w:marLeft w:val="0"/>
      <w:marRight w:val="0"/>
      <w:marTop w:val="0"/>
      <w:marBottom w:val="0"/>
      <w:divBdr>
        <w:top w:val="none" w:sz="0" w:space="0" w:color="auto"/>
        <w:left w:val="none" w:sz="0" w:space="0" w:color="auto"/>
        <w:bottom w:val="none" w:sz="0" w:space="0" w:color="auto"/>
        <w:right w:val="none" w:sz="0" w:space="0" w:color="auto"/>
      </w:divBdr>
    </w:div>
    <w:div w:id="1269462262">
      <w:bodyDiv w:val="1"/>
      <w:marLeft w:val="0"/>
      <w:marRight w:val="0"/>
      <w:marTop w:val="0"/>
      <w:marBottom w:val="0"/>
      <w:divBdr>
        <w:top w:val="none" w:sz="0" w:space="0" w:color="auto"/>
        <w:left w:val="none" w:sz="0" w:space="0" w:color="auto"/>
        <w:bottom w:val="none" w:sz="0" w:space="0" w:color="auto"/>
        <w:right w:val="none" w:sz="0" w:space="0" w:color="auto"/>
      </w:divBdr>
    </w:div>
    <w:div w:id="1276257399">
      <w:bodyDiv w:val="1"/>
      <w:marLeft w:val="0"/>
      <w:marRight w:val="0"/>
      <w:marTop w:val="0"/>
      <w:marBottom w:val="0"/>
      <w:divBdr>
        <w:top w:val="none" w:sz="0" w:space="0" w:color="auto"/>
        <w:left w:val="none" w:sz="0" w:space="0" w:color="auto"/>
        <w:bottom w:val="none" w:sz="0" w:space="0" w:color="auto"/>
        <w:right w:val="none" w:sz="0" w:space="0" w:color="auto"/>
      </w:divBdr>
    </w:div>
    <w:div w:id="1307587954">
      <w:bodyDiv w:val="1"/>
      <w:marLeft w:val="0"/>
      <w:marRight w:val="0"/>
      <w:marTop w:val="0"/>
      <w:marBottom w:val="0"/>
      <w:divBdr>
        <w:top w:val="none" w:sz="0" w:space="0" w:color="auto"/>
        <w:left w:val="none" w:sz="0" w:space="0" w:color="auto"/>
        <w:bottom w:val="none" w:sz="0" w:space="0" w:color="auto"/>
        <w:right w:val="none" w:sz="0" w:space="0" w:color="auto"/>
      </w:divBdr>
    </w:div>
    <w:div w:id="1326788942">
      <w:bodyDiv w:val="1"/>
      <w:marLeft w:val="0"/>
      <w:marRight w:val="0"/>
      <w:marTop w:val="0"/>
      <w:marBottom w:val="0"/>
      <w:divBdr>
        <w:top w:val="none" w:sz="0" w:space="0" w:color="auto"/>
        <w:left w:val="none" w:sz="0" w:space="0" w:color="auto"/>
        <w:bottom w:val="none" w:sz="0" w:space="0" w:color="auto"/>
        <w:right w:val="none" w:sz="0" w:space="0" w:color="auto"/>
      </w:divBdr>
    </w:div>
    <w:div w:id="1335109542">
      <w:bodyDiv w:val="1"/>
      <w:marLeft w:val="0"/>
      <w:marRight w:val="0"/>
      <w:marTop w:val="0"/>
      <w:marBottom w:val="0"/>
      <w:divBdr>
        <w:top w:val="none" w:sz="0" w:space="0" w:color="auto"/>
        <w:left w:val="none" w:sz="0" w:space="0" w:color="auto"/>
        <w:bottom w:val="none" w:sz="0" w:space="0" w:color="auto"/>
        <w:right w:val="none" w:sz="0" w:space="0" w:color="auto"/>
      </w:divBdr>
    </w:div>
    <w:div w:id="1339964672">
      <w:bodyDiv w:val="1"/>
      <w:marLeft w:val="0"/>
      <w:marRight w:val="0"/>
      <w:marTop w:val="0"/>
      <w:marBottom w:val="0"/>
      <w:divBdr>
        <w:top w:val="none" w:sz="0" w:space="0" w:color="auto"/>
        <w:left w:val="none" w:sz="0" w:space="0" w:color="auto"/>
        <w:bottom w:val="none" w:sz="0" w:space="0" w:color="auto"/>
        <w:right w:val="none" w:sz="0" w:space="0" w:color="auto"/>
      </w:divBdr>
    </w:div>
    <w:div w:id="1379360200">
      <w:bodyDiv w:val="1"/>
      <w:marLeft w:val="0"/>
      <w:marRight w:val="0"/>
      <w:marTop w:val="0"/>
      <w:marBottom w:val="0"/>
      <w:divBdr>
        <w:top w:val="none" w:sz="0" w:space="0" w:color="auto"/>
        <w:left w:val="none" w:sz="0" w:space="0" w:color="auto"/>
        <w:bottom w:val="none" w:sz="0" w:space="0" w:color="auto"/>
        <w:right w:val="none" w:sz="0" w:space="0" w:color="auto"/>
      </w:divBdr>
    </w:div>
    <w:div w:id="1408579518">
      <w:bodyDiv w:val="1"/>
      <w:marLeft w:val="0"/>
      <w:marRight w:val="0"/>
      <w:marTop w:val="0"/>
      <w:marBottom w:val="0"/>
      <w:divBdr>
        <w:top w:val="none" w:sz="0" w:space="0" w:color="auto"/>
        <w:left w:val="none" w:sz="0" w:space="0" w:color="auto"/>
        <w:bottom w:val="none" w:sz="0" w:space="0" w:color="auto"/>
        <w:right w:val="none" w:sz="0" w:space="0" w:color="auto"/>
      </w:divBdr>
    </w:div>
    <w:div w:id="1427263468">
      <w:bodyDiv w:val="1"/>
      <w:marLeft w:val="0"/>
      <w:marRight w:val="0"/>
      <w:marTop w:val="0"/>
      <w:marBottom w:val="0"/>
      <w:divBdr>
        <w:top w:val="none" w:sz="0" w:space="0" w:color="auto"/>
        <w:left w:val="none" w:sz="0" w:space="0" w:color="auto"/>
        <w:bottom w:val="none" w:sz="0" w:space="0" w:color="auto"/>
        <w:right w:val="none" w:sz="0" w:space="0" w:color="auto"/>
      </w:divBdr>
    </w:div>
    <w:div w:id="1461799018">
      <w:bodyDiv w:val="1"/>
      <w:marLeft w:val="0"/>
      <w:marRight w:val="0"/>
      <w:marTop w:val="0"/>
      <w:marBottom w:val="0"/>
      <w:divBdr>
        <w:top w:val="none" w:sz="0" w:space="0" w:color="auto"/>
        <w:left w:val="none" w:sz="0" w:space="0" w:color="auto"/>
        <w:bottom w:val="none" w:sz="0" w:space="0" w:color="auto"/>
        <w:right w:val="none" w:sz="0" w:space="0" w:color="auto"/>
      </w:divBdr>
    </w:div>
    <w:div w:id="1479028900">
      <w:bodyDiv w:val="1"/>
      <w:marLeft w:val="0"/>
      <w:marRight w:val="0"/>
      <w:marTop w:val="0"/>
      <w:marBottom w:val="0"/>
      <w:divBdr>
        <w:top w:val="none" w:sz="0" w:space="0" w:color="auto"/>
        <w:left w:val="none" w:sz="0" w:space="0" w:color="auto"/>
        <w:bottom w:val="none" w:sz="0" w:space="0" w:color="auto"/>
        <w:right w:val="none" w:sz="0" w:space="0" w:color="auto"/>
      </w:divBdr>
    </w:div>
    <w:div w:id="1481115180">
      <w:bodyDiv w:val="1"/>
      <w:marLeft w:val="0"/>
      <w:marRight w:val="0"/>
      <w:marTop w:val="0"/>
      <w:marBottom w:val="0"/>
      <w:divBdr>
        <w:top w:val="none" w:sz="0" w:space="0" w:color="auto"/>
        <w:left w:val="none" w:sz="0" w:space="0" w:color="auto"/>
        <w:bottom w:val="none" w:sz="0" w:space="0" w:color="auto"/>
        <w:right w:val="none" w:sz="0" w:space="0" w:color="auto"/>
      </w:divBdr>
    </w:div>
    <w:div w:id="1504277795">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48046019">
      <w:bodyDiv w:val="1"/>
      <w:marLeft w:val="0"/>
      <w:marRight w:val="0"/>
      <w:marTop w:val="0"/>
      <w:marBottom w:val="0"/>
      <w:divBdr>
        <w:top w:val="none" w:sz="0" w:space="0" w:color="auto"/>
        <w:left w:val="none" w:sz="0" w:space="0" w:color="auto"/>
        <w:bottom w:val="none" w:sz="0" w:space="0" w:color="auto"/>
        <w:right w:val="none" w:sz="0" w:space="0" w:color="auto"/>
      </w:divBdr>
    </w:div>
    <w:div w:id="1703748550">
      <w:bodyDiv w:val="1"/>
      <w:marLeft w:val="0"/>
      <w:marRight w:val="0"/>
      <w:marTop w:val="0"/>
      <w:marBottom w:val="0"/>
      <w:divBdr>
        <w:top w:val="none" w:sz="0" w:space="0" w:color="auto"/>
        <w:left w:val="none" w:sz="0" w:space="0" w:color="auto"/>
        <w:bottom w:val="none" w:sz="0" w:space="0" w:color="auto"/>
        <w:right w:val="none" w:sz="0" w:space="0" w:color="auto"/>
      </w:divBdr>
    </w:div>
    <w:div w:id="1709254192">
      <w:bodyDiv w:val="1"/>
      <w:marLeft w:val="0"/>
      <w:marRight w:val="0"/>
      <w:marTop w:val="0"/>
      <w:marBottom w:val="0"/>
      <w:divBdr>
        <w:top w:val="none" w:sz="0" w:space="0" w:color="auto"/>
        <w:left w:val="none" w:sz="0" w:space="0" w:color="auto"/>
        <w:bottom w:val="none" w:sz="0" w:space="0" w:color="auto"/>
        <w:right w:val="none" w:sz="0" w:space="0" w:color="auto"/>
      </w:divBdr>
    </w:div>
    <w:div w:id="1728458400">
      <w:bodyDiv w:val="1"/>
      <w:marLeft w:val="0"/>
      <w:marRight w:val="0"/>
      <w:marTop w:val="0"/>
      <w:marBottom w:val="0"/>
      <w:divBdr>
        <w:top w:val="none" w:sz="0" w:space="0" w:color="auto"/>
        <w:left w:val="none" w:sz="0" w:space="0" w:color="auto"/>
        <w:bottom w:val="none" w:sz="0" w:space="0" w:color="auto"/>
        <w:right w:val="none" w:sz="0" w:space="0" w:color="auto"/>
      </w:divBdr>
      <w:divsChild>
        <w:div w:id="423576671">
          <w:marLeft w:val="0"/>
          <w:marRight w:val="0"/>
          <w:marTop w:val="0"/>
          <w:marBottom w:val="0"/>
          <w:divBdr>
            <w:top w:val="none" w:sz="0" w:space="0" w:color="auto"/>
            <w:left w:val="none" w:sz="0" w:space="0" w:color="auto"/>
            <w:bottom w:val="none" w:sz="0" w:space="0" w:color="auto"/>
            <w:right w:val="none" w:sz="0" w:space="0" w:color="auto"/>
          </w:divBdr>
          <w:divsChild>
            <w:div w:id="206059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61727">
      <w:bodyDiv w:val="1"/>
      <w:marLeft w:val="0"/>
      <w:marRight w:val="0"/>
      <w:marTop w:val="0"/>
      <w:marBottom w:val="0"/>
      <w:divBdr>
        <w:top w:val="none" w:sz="0" w:space="0" w:color="auto"/>
        <w:left w:val="none" w:sz="0" w:space="0" w:color="auto"/>
        <w:bottom w:val="none" w:sz="0" w:space="0" w:color="auto"/>
        <w:right w:val="none" w:sz="0" w:space="0" w:color="auto"/>
      </w:divBdr>
    </w:div>
    <w:div w:id="1757820539">
      <w:bodyDiv w:val="1"/>
      <w:marLeft w:val="0"/>
      <w:marRight w:val="0"/>
      <w:marTop w:val="0"/>
      <w:marBottom w:val="0"/>
      <w:divBdr>
        <w:top w:val="none" w:sz="0" w:space="0" w:color="auto"/>
        <w:left w:val="none" w:sz="0" w:space="0" w:color="auto"/>
        <w:bottom w:val="none" w:sz="0" w:space="0" w:color="auto"/>
        <w:right w:val="none" w:sz="0" w:space="0" w:color="auto"/>
      </w:divBdr>
    </w:div>
    <w:div w:id="1789349458">
      <w:bodyDiv w:val="1"/>
      <w:marLeft w:val="0"/>
      <w:marRight w:val="0"/>
      <w:marTop w:val="0"/>
      <w:marBottom w:val="0"/>
      <w:divBdr>
        <w:top w:val="none" w:sz="0" w:space="0" w:color="auto"/>
        <w:left w:val="none" w:sz="0" w:space="0" w:color="auto"/>
        <w:bottom w:val="none" w:sz="0" w:space="0" w:color="auto"/>
        <w:right w:val="none" w:sz="0" w:space="0" w:color="auto"/>
      </w:divBdr>
    </w:div>
    <w:div w:id="1822237363">
      <w:bodyDiv w:val="1"/>
      <w:marLeft w:val="0"/>
      <w:marRight w:val="0"/>
      <w:marTop w:val="0"/>
      <w:marBottom w:val="0"/>
      <w:divBdr>
        <w:top w:val="none" w:sz="0" w:space="0" w:color="auto"/>
        <w:left w:val="none" w:sz="0" w:space="0" w:color="auto"/>
        <w:bottom w:val="none" w:sz="0" w:space="0" w:color="auto"/>
        <w:right w:val="none" w:sz="0" w:space="0" w:color="auto"/>
      </w:divBdr>
    </w:div>
    <w:div w:id="1828662984">
      <w:bodyDiv w:val="1"/>
      <w:marLeft w:val="0"/>
      <w:marRight w:val="0"/>
      <w:marTop w:val="0"/>
      <w:marBottom w:val="0"/>
      <w:divBdr>
        <w:top w:val="none" w:sz="0" w:space="0" w:color="auto"/>
        <w:left w:val="none" w:sz="0" w:space="0" w:color="auto"/>
        <w:bottom w:val="none" w:sz="0" w:space="0" w:color="auto"/>
        <w:right w:val="none" w:sz="0" w:space="0" w:color="auto"/>
      </w:divBdr>
    </w:div>
    <w:div w:id="1842891983">
      <w:bodyDiv w:val="1"/>
      <w:marLeft w:val="0"/>
      <w:marRight w:val="0"/>
      <w:marTop w:val="0"/>
      <w:marBottom w:val="0"/>
      <w:divBdr>
        <w:top w:val="none" w:sz="0" w:space="0" w:color="auto"/>
        <w:left w:val="none" w:sz="0" w:space="0" w:color="auto"/>
        <w:bottom w:val="none" w:sz="0" w:space="0" w:color="auto"/>
        <w:right w:val="none" w:sz="0" w:space="0" w:color="auto"/>
      </w:divBdr>
    </w:div>
    <w:div w:id="1862743054">
      <w:bodyDiv w:val="1"/>
      <w:marLeft w:val="0"/>
      <w:marRight w:val="0"/>
      <w:marTop w:val="0"/>
      <w:marBottom w:val="0"/>
      <w:divBdr>
        <w:top w:val="none" w:sz="0" w:space="0" w:color="auto"/>
        <w:left w:val="none" w:sz="0" w:space="0" w:color="auto"/>
        <w:bottom w:val="none" w:sz="0" w:space="0" w:color="auto"/>
        <w:right w:val="none" w:sz="0" w:space="0" w:color="auto"/>
      </w:divBdr>
      <w:divsChild>
        <w:div w:id="1699310017">
          <w:marLeft w:val="0"/>
          <w:marRight w:val="0"/>
          <w:marTop w:val="0"/>
          <w:marBottom w:val="0"/>
          <w:divBdr>
            <w:top w:val="none" w:sz="0" w:space="0" w:color="auto"/>
            <w:left w:val="none" w:sz="0" w:space="0" w:color="auto"/>
            <w:bottom w:val="none" w:sz="0" w:space="0" w:color="auto"/>
            <w:right w:val="none" w:sz="0" w:space="0" w:color="auto"/>
          </w:divBdr>
          <w:divsChild>
            <w:div w:id="191531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024445">
      <w:bodyDiv w:val="1"/>
      <w:marLeft w:val="0"/>
      <w:marRight w:val="0"/>
      <w:marTop w:val="0"/>
      <w:marBottom w:val="0"/>
      <w:divBdr>
        <w:top w:val="none" w:sz="0" w:space="0" w:color="auto"/>
        <w:left w:val="none" w:sz="0" w:space="0" w:color="auto"/>
        <w:bottom w:val="none" w:sz="0" w:space="0" w:color="auto"/>
        <w:right w:val="none" w:sz="0" w:space="0" w:color="auto"/>
      </w:divBdr>
    </w:div>
    <w:div w:id="1984504896">
      <w:bodyDiv w:val="1"/>
      <w:marLeft w:val="0"/>
      <w:marRight w:val="0"/>
      <w:marTop w:val="0"/>
      <w:marBottom w:val="0"/>
      <w:divBdr>
        <w:top w:val="none" w:sz="0" w:space="0" w:color="auto"/>
        <w:left w:val="none" w:sz="0" w:space="0" w:color="auto"/>
        <w:bottom w:val="none" w:sz="0" w:space="0" w:color="auto"/>
        <w:right w:val="none" w:sz="0" w:space="0" w:color="auto"/>
      </w:divBdr>
    </w:div>
    <w:div w:id="1986277589">
      <w:bodyDiv w:val="1"/>
      <w:marLeft w:val="0"/>
      <w:marRight w:val="0"/>
      <w:marTop w:val="0"/>
      <w:marBottom w:val="0"/>
      <w:divBdr>
        <w:top w:val="none" w:sz="0" w:space="0" w:color="auto"/>
        <w:left w:val="none" w:sz="0" w:space="0" w:color="auto"/>
        <w:bottom w:val="none" w:sz="0" w:space="0" w:color="auto"/>
        <w:right w:val="none" w:sz="0" w:space="0" w:color="auto"/>
      </w:divBdr>
    </w:div>
    <w:div w:id="1994139709">
      <w:bodyDiv w:val="1"/>
      <w:marLeft w:val="0"/>
      <w:marRight w:val="0"/>
      <w:marTop w:val="0"/>
      <w:marBottom w:val="0"/>
      <w:divBdr>
        <w:top w:val="none" w:sz="0" w:space="0" w:color="auto"/>
        <w:left w:val="none" w:sz="0" w:space="0" w:color="auto"/>
        <w:bottom w:val="none" w:sz="0" w:space="0" w:color="auto"/>
        <w:right w:val="none" w:sz="0" w:space="0" w:color="auto"/>
      </w:divBdr>
    </w:div>
    <w:div w:id="2009167450">
      <w:bodyDiv w:val="1"/>
      <w:marLeft w:val="0"/>
      <w:marRight w:val="0"/>
      <w:marTop w:val="0"/>
      <w:marBottom w:val="0"/>
      <w:divBdr>
        <w:top w:val="none" w:sz="0" w:space="0" w:color="auto"/>
        <w:left w:val="none" w:sz="0" w:space="0" w:color="auto"/>
        <w:bottom w:val="none" w:sz="0" w:space="0" w:color="auto"/>
        <w:right w:val="none" w:sz="0" w:space="0" w:color="auto"/>
      </w:divBdr>
    </w:div>
    <w:div w:id="2012682897">
      <w:bodyDiv w:val="1"/>
      <w:marLeft w:val="0"/>
      <w:marRight w:val="0"/>
      <w:marTop w:val="0"/>
      <w:marBottom w:val="0"/>
      <w:divBdr>
        <w:top w:val="none" w:sz="0" w:space="0" w:color="auto"/>
        <w:left w:val="none" w:sz="0" w:space="0" w:color="auto"/>
        <w:bottom w:val="none" w:sz="0" w:space="0" w:color="auto"/>
        <w:right w:val="none" w:sz="0" w:space="0" w:color="auto"/>
      </w:divBdr>
    </w:div>
    <w:div w:id="2085836666">
      <w:bodyDiv w:val="1"/>
      <w:marLeft w:val="0"/>
      <w:marRight w:val="0"/>
      <w:marTop w:val="0"/>
      <w:marBottom w:val="0"/>
      <w:divBdr>
        <w:top w:val="none" w:sz="0" w:space="0" w:color="auto"/>
        <w:left w:val="none" w:sz="0" w:space="0" w:color="auto"/>
        <w:bottom w:val="none" w:sz="0" w:space="0" w:color="auto"/>
        <w:right w:val="none" w:sz="0" w:space="0" w:color="auto"/>
      </w:divBdr>
    </w:div>
    <w:div w:id="2101871514">
      <w:bodyDiv w:val="1"/>
      <w:marLeft w:val="0"/>
      <w:marRight w:val="0"/>
      <w:marTop w:val="0"/>
      <w:marBottom w:val="0"/>
      <w:divBdr>
        <w:top w:val="none" w:sz="0" w:space="0" w:color="auto"/>
        <w:left w:val="none" w:sz="0" w:space="0" w:color="auto"/>
        <w:bottom w:val="none" w:sz="0" w:space="0" w:color="auto"/>
        <w:right w:val="none" w:sz="0" w:space="0" w:color="auto"/>
      </w:divBdr>
    </w:div>
    <w:div w:id="2136177251">
      <w:bodyDiv w:val="1"/>
      <w:marLeft w:val="0"/>
      <w:marRight w:val="0"/>
      <w:marTop w:val="0"/>
      <w:marBottom w:val="0"/>
      <w:divBdr>
        <w:top w:val="none" w:sz="0" w:space="0" w:color="auto"/>
        <w:left w:val="none" w:sz="0" w:space="0" w:color="auto"/>
        <w:bottom w:val="none" w:sz="0" w:space="0" w:color="auto"/>
        <w:right w:val="none" w:sz="0" w:space="0" w:color="auto"/>
      </w:divBdr>
    </w:div>
    <w:div w:id="214022103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scoverlife.org/mp/20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TotalTime>
  <Pages>9</Pages>
  <Words>2372</Words>
  <Characters>13521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Hamutahl Cohen</dc:creator>
  <cp:keywords/>
  <dc:description/>
  <cp:lastModifiedBy>Vanitha A.</cp:lastModifiedBy>
  <cp:revision>35</cp:revision>
  <dcterms:created xsi:type="dcterms:W3CDTF">2019-04-09T16:30:00Z</dcterms:created>
  <dcterms:modified xsi:type="dcterms:W3CDTF">2021-11-14T07:21:00Z</dcterms:modified>
</cp:coreProperties>
</file>