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0BBC20" w14:textId="23D73791" w:rsidR="00F80794" w:rsidRPr="00C113EA" w:rsidRDefault="00C113EA">
      <w:pPr>
        <w:rPr>
          <w:b/>
          <w:bCs/>
        </w:rPr>
      </w:pPr>
      <w:r w:rsidRPr="00C113EA">
        <w:rPr>
          <w:b/>
          <w:bCs/>
        </w:rPr>
        <w:t xml:space="preserve">Supplementary Information for “Deforestation scenarios show the importance of secondary forest for meeting Panama’s carbon goals” by JS Hall, JS Plisinski, SK Mladinich, M van Breugel, HR Lai, G. Asner, </w:t>
      </w:r>
      <w:r w:rsidR="009602AE">
        <w:rPr>
          <w:b/>
          <w:bCs/>
        </w:rPr>
        <w:t xml:space="preserve">K, Walker, </w:t>
      </w:r>
      <w:r w:rsidRPr="00C113EA">
        <w:rPr>
          <w:b/>
          <w:bCs/>
        </w:rPr>
        <w:t>and JR Thompson</w:t>
      </w:r>
    </w:p>
    <w:p w14:paraId="01384E65" w14:textId="4309F11E" w:rsidR="00C113EA" w:rsidRDefault="00C113EA">
      <w:r w:rsidRPr="00C113EA">
        <w:rPr>
          <w:b/>
          <w:bCs/>
        </w:rPr>
        <w:t>Table SI 1.</w:t>
      </w:r>
      <w:r>
        <w:t xml:space="preserve"> Land cover classes and percent area within the central Panama study area in 20</w:t>
      </w:r>
      <w:r w:rsidR="00E26173">
        <w:t>20</w:t>
      </w:r>
      <w:r>
        <w:t xml:space="preserve"> as determined by the </w:t>
      </w:r>
      <w:r w:rsidR="00E26173">
        <w:t>PVCTS land</w:t>
      </w:r>
      <w:r>
        <w:t xml:space="preserve"> cover map.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35"/>
        <w:gridCol w:w="3240"/>
        <w:gridCol w:w="1350"/>
        <w:gridCol w:w="1350"/>
      </w:tblGrid>
      <w:tr w:rsidR="00E26173" w:rsidRPr="00152750" w14:paraId="5E7C737C" w14:textId="77777777" w:rsidTr="00B2059A">
        <w:trPr>
          <w:trHeight w:val="315"/>
        </w:trPr>
        <w:tc>
          <w:tcPr>
            <w:tcW w:w="3235" w:type="dxa"/>
            <w:noWrap/>
            <w:hideMark/>
          </w:tcPr>
          <w:p w14:paraId="6C428B17" w14:textId="1598740C" w:rsidR="00E26173" w:rsidRPr="00152750" w:rsidRDefault="00417FE5" w:rsidP="00FC4E03">
            <w:r>
              <w:t xml:space="preserve">PVCTS </w:t>
            </w:r>
            <w:r w:rsidR="00E26173" w:rsidRPr="00152750">
              <w:t>Class Name</w:t>
            </w:r>
          </w:p>
        </w:tc>
        <w:tc>
          <w:tcPr>
            <w:tcW w:w="3240" w:type="dxa"/>
            <w:noWrap/>
            <w:hideMark/>
          </w:tcPr>
          <w:p w14:paraId="4FDEEEA3" w14:textId="77777777" w:rsidR="00E26173" w:rsidRPr="00152750" w:rsidRDefault="00E26173" w:rsidP="00FC4E03">
            <w:r w:rsidRPr="00152750">
              <w:t>Simulation Reclassification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noWrap/>
            <w:hideMark/>
          </w:tcPr>
          <w:p w14:paraId="3675B1AA" w14:textId="77777777" w:rsidR="00E26173" w:rsidRPr="00152750" w:rsidRDefault="00E26173" w:rsidP="00FC4E03">
            <w:r w:rsidRPr="00152750">
              <w:t>% of Study Area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noWrap/>
            <w:hideMark/>
          </w:tcPr>
          <w:p w14:paraId="5C2DA76A" w14:textId="77777777" w:rsidR="00E26173" w:rsidRPr="00152750" w:rsidRDefault="00E26173" w:rsidP="00FC4E03">
            <w:r w:rsidRPr="00152750">
              <w:t>% of Forest Class</w:t>
            </w:r>
          </w:p>
        </w:tc>
      </w:tr>
      <w:tr w:rsidR="00B1494F" w:rsidRPr="00152750" w14:paraId="56DCDCE4" w14:textId="77777777" w:rsidTr="00B2059A">
        <w:trPr>
          <w:trHeight w:val="300"/>
        </w:trPr>
        <w:tc>
          <w:tcPr>
            <w:tcW w:w="3235" w:type="dxa"/>
            <w:noWrap/>
            <w:hideMark/>
          </w:tcPr>
          <w:p w14:paraId="7EC46909" w14:textId="2EB1421A" w:rsidR="00B1494F" w:rsidRPr="00152750" w:rsidRDefault="00B1494F" w:rsidP="00B1494F">
            <w:r>
              <w:t>Gallery in Mature Forest</w:t>
            </w:r>
          </w:p>
        </w:tc>
        <w:tc>
          <w:tcPr>
            <w:tcW w:w="3240" w:type="dxa"/>
            <w:noWrap/>
            <w:hideMark/>
          </w:tcPr>
          <w:p w14:paraId="4FFE8930" w14:textId="0A7AEFC5" w:rsidR="00B1494F" w:rsidRPr="00152750" w:rsidRDefault="00B1494F" w:rsidP="00B1494F">
            <w:r w:rsidRPr="00152750">
              <w:t>Forest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1C748" w14:textId="3ADA21B4" w:rsidR="00B1494F" w:rsidRPr="00152750" w:rsidRDefault="00B1494F" w:rsidP="00B2059A">
            <w:pPr>
              <w:jc w:val="right"/>
            </w:pPr>
            <w:r>
              <w:rPr>
                <w:rFonts w:ascii="Calibri" w:hAnsi="Calibri" w:cs="Calibri"/>
                <w:color w:val="000000"/>
              </w:rPr>
              <w:t>0.25%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714FC" w14:textId="791DB199" w:rsidR="00B1494F" w:rsidRPr="00152750" w:rsidRDefault="00B1494F" w:rsidP="00B2059A">
            <w:pPr>
              <w:jc w:val="right"/>
            </w:pPr>
            <w:r>
              <w:rPr>
                <w:rFonts w:ascii="Calibri" w:hAnsi="Calibri" w:cs="Calibri"/>
                <w:color w:val="000000"/>
              </w:rPr>
              <w:t>0.44%</w:t>
            </w:r>
          </w:p>
        </w:tc>
      </w:tr>
      <w:tr w:rsidR="00B1494F" w:rsidRPr="00152750" w14:paraId="4563C1DA" w14:textId="77777777" w:rsidTr="00B2059A">
        <w:trPr>
          <w:trHeight w:val="300"/>
        </w:trPr>
        <w:tc>
          <w:tcPr>
            <w:tcW w:w="3235" w:type="dxa"/>
            <w:noWrap/>
            <w:hideMark/>
          </w:tcPr>
          <w:p w14:paraId="5B03C92A" w14:textId="05B06355" w:rsidR="00B1494F" w:rsidRPr="00152750" w:rsidRDefault="00B1494F" w:rsidP="00B1494F">
            <w:r>
              <w:t>Mature Forest</w:t>
            </w:r>
          </w:p>
        </w:tc>
        <w:tc>
          <w:tcPr>
            <w:tcW w:w="3240" w:type="dxa"/>
            <w:noWrap/>
            <w:hideMark/>
          </w:tcPr>
          <w:p w14:paraId="3B492E71" w14:textId="77777777" w:rsidR="00B1494F" w:rsidRPr="00152750" w:rsidRDefault="00B1494F" w:rsidP="00B1494F">
            <w:r w:rsidRPr="00152750">
              <w:t>Forest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78B42" w14:textId="5D4BD639" w:rsidR="00B1494F" w:rsidRPr="00152750" w:rsidRDefault="00B1494F" w:rsidP="00B2059A">
            <w:pPr>
              <w:jc w:val="right"/>
            </w:pPr>
            <w:r>
              <w:rPr>
                <w:rFonts w:ascii="Calibri" w:hAnsi="Calibri" w:cs="Calibri"/>
                <w:color w:val="000000"/>
              </w:rPr>
              <w:t>26.67%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60D29" w14:textId="03332715" w:rsidR="00B1494F" w:rsidRPr="00152750" w:rsidRDefault="00B1494F" w:rsidP="00B2059A">
            <w:pPr>
              <w:jc w:val="right"/>
            </w:pPr>
            <w:r>
              <w:rPr>
                <w:rFonts w:ascii="Calibri" w:hAnsi="Calibri" w:cs="Calibri"/>
                <w:color w:val="000000"/>
              </w:rPr>
              <w:t>46.55%</w:t>
            </w:r>
          </w:p>
        </w:tc>
      </w:tr>
      <w:tr w:rsidR="00B1494F" w:rsidRPr="00152750" w14:paraId="6996EB03" w14:textId="77777777" w:rsidTr="00B2059A">
        <w:trPr>
          <w:trHeight w:val="300"/>
        </w:trPr>
        <w:tc>
          <w:tcPr>
            <w:tcW w:w="3235" w:type="dxa"/>
            <w:noWrap/>
            <w:hideMark/>
          </w:tcPr>
          <w:p w14:paraId="59E33EEF" w14:textId="1E685D32" w:rsidR="00B1494F" w:rsidRPr="00152750" w:rsidRDefault="00B1494F" w:rsidP="00B1494F">
            <w:r>
              <w:t>Water and Wetland Forest Mixed</w:t>
            </w:r>
          </w:p>
        </w:tc>
        <w:tc>
          <w:tcPr>
            <w:tcW w:w="3240" w:type="dxa"/>
            <w:noWrap/>
            <w:hideMark/>
          </w:tcPr>
          <w:p w14:paraId="7DF246EA" w14:textId="77777777" w:rsidR="00B1494F" w:rsidRPr="00152750" w:rsidRDefault="00B1494F" w:rsidP="00B1494F">
            <w:r w:rsidRPr="00152750">
              <w:t>Forest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77505" w14:textId="41662EC2" w:rsidR="00B1494F" w:rsidRPr="00152750" w:rsidRDefault="00B1494F" w:rsidP="00B2059A">
            <w:pPr>
              <w:jc w:val="right"/>
            </w:pPr>
            <w:r>
              <w:rPr>
                <w:rFonts w:ascii="Calibri" w:hAnsi="Calibri" w:cs="Calibri"/>
                <w:color w:val="000000"/>
              </w:rPr>
              <w:t>0.01%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11DF4" w14:textId="5C6F04B4" w:rsidR="00B1494F" w:rsidRPr="00152750" w:rsidRDefault="00B1494F" w:rsidP="00B2059A">
            <w:pPr>
              <w:jc w:val="right"/>
            </w:pPr>
            <w:r>
              <w:rPr>
                <w:rFonts w:ascii="Calibri" w:hAnsi="Calibri" w:cs="Calibri"/>
                <w:color w:val="000000"/>
              </w:rPr>
              <w:t>0.02%</w:t>
            </w:r>
          </w:p>
        </w:tc>
      </w:tr>
      <w:tr w:rsidR="00B1494F" w:rsidRPr="00152750" w14:paraId="5022EDCE" w14:textId="77777777" w:rsidTr="00B2059A">
        <w:trPr>
          <w:trHeight w:val="300"/>
        </w:trPr>
        <w:tc>
          <w:tcPr>
            <w:tcW w:w="3235" w:type="dxa"/>
            <w:noWrap/>
            <w:hideMark/>
          </w:tcPr>
          <w:p w14:paraId="11CBC9CE" w14:textId="3B5BE92D" w:rsidR="00B1494F" w:rsidRPr="00152750" w:rsidRDefault="00B1494F" w:rsidP="00B1494F">
            <w:r>
              <w:t>Wetland Forest</w:t>
            </w:r>
          </w:p>
        </w:tc>
        <w:tc>
          <w:tcPr>
            <w:tcW w:w="3240" w:type="dxa"/>
            <w:noWrap/>
            <w:hideMark/>
          </w:tcPr>
          <w:p w14:paraId="5209AE17" w14:textId="77777777" w:rsidR="00B1494F" w:rsidRPr="00152750" w:rsidRDefault="00B1494F" w:rsidP="00B1494F">
            <w:r w:rsidRPr="00152750">
              <w:t>Forest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8826B" w14:textId="081CB174" w:rsidR="00B1494F" w:rsidRPr="00152750" w:rsidRDefault="00B1494F" w:rsidP="00B2059A">
            <w:pPr>
              <w:jc w:val="right"/>
            </w:pPr>
            <w:r>
              <w:rPr>
                <w:rFonts w:ascii="Calibri" w:hAnsi="Calibri" w:cs="Calibri"/>
                <w:color w:val="000000"/>
              </w:rPr>
              <w:t>0.68%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02973" w14:textId="2A145073" w:rsidR="00B1494F" w:rsidRPr="00152750" w:rsidRDefault="00B1494F" w:rsidP="00B2059A">
            <w:pPr>
              <w:jc w:val="right"/>
            </w:pPr>
            <w:r>
              <w:rPr>
                <w:rFonts w:ascii="Calibri" w:hAnsi="Calibri" w:cs="Calibri"/>
                <w:color w:val="000000"/>
              </w:rPr>
              <w:t>1.19%</w:t>
            </w:r>
          </w:p>
        </w:tc>
      </w:tr>
      <w:tr w:rsidR="00B1494F" w:rsidRPr="00152750" w14:paraId="3E60D106" w14:textId="77777777" w:rsidTr="00B2059A">
        <w:trPr>
          <w:trHeight w:val="300"/>
        </w:trPr>
        <w:tc>
          <w:tcPr>
            <w:tcW w:w="3235" w:type="dxa"/>
            <w:noWrap/>
            <w:hideMark/>
          </w:tcPr>
          <w:p w14:paraId="7D2B3D9F" w14:textId="22DD1999" w:rsidR="00B1494F" w:rsidRPr="00152750" w:rsidRDefault="00B1494F" w:rsidP="00B1494F">
            <w:r>
              <w:t>Evergreen Plantation</w:t>
            </w:r>
          </w:p>
        </w:tc>
        <w:tc>
          <w:tcPr>
            <w:tcW w:w="3240" w:type="dxa"/>
            <w:noWrap/>
            <w:hideMark/>
          </w:tcPr>
          <w:p w14:paraId="7EE7FE02" w14:textId="77777777" w:rsidR="00B1494F" w:rsidRPr="00152750" w:rsidRDefault="00B1494F" w:rsidP="00B1494F">
            <w:r w:rsidRPr="00152750">
              <w:t>Forest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89FAB" w14:textId="4FD074F9" w:rsidR="00B1494F" w:rsidRPr="00152750" w:rsidRDefault="00B1494F" w:rsidP="00B2059A">
            <w:pPr>
              <w:jc w:val="right"/>
            </w:pPr>
            <w:r>
              <w:rPr>
                <w:rFonts w:ascii="Calibri" w:hAnsi="Calibri" w:cs="Calibri"/>
                <w:color w:val="000000"/>
              </w:rPr>
              <w:t>0.04%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23039" w14:textId="685F1B33" w:rsidR="00B1494F" w:rsidRPr="00152750" w:rsidRDefault="00B1494F" w:rsidP="00B2059A">
            <w:pPr>
              <w:jc w:val="right"/>
            </w:pPr>
            <w:r>
              <w:rPr>
                <w:rFonts w:ascii="Calibri" w:hAnsi="Calibri" w:cs="Calibri"/>
                <w:color w:val="000000"/>
              </w:rPr>
              <w:t>0.07%</w:t>
            </w:r>
          </w:p>
        </w:tc>
      </w:tr>
      <w:tr w:rsidR="00B1494F" w:rsidRPr="00152750" w14:paraId="53E642A8" w14:textId="77777777" w:rsidTr="00B2059A">
        <w:trPr>
          <w:trHeight w:val="300"/>
        </w:trPr>
        <w:tc>
          <w:tcPr>
            <w:tcW w:w="3235" w:type="dxa"/>
            <w:noWrap/>
            <w:hideMark/>
          </w:tcPr>
          <w:p w14:paraId="5E4D59EF" w14:textId="7365C098" w:rsidR="00B1494F" w:rsidRPr="00152750" w:rsidRDefault="00B1494F" w:rsidP="00B1494F">
            <w:r>
              <w:t>Forest Gallery</w:t>
            </w:r>
          </w:p>
        </w:tc>
        <w:tc>
          <w:tcPr>
            <w:tcW w:w="3240" w:type="dxa"/>
            <w:noWrap/>
            <w:hideMark/>
          </w:tcPr>
          <w:p w14:paraId="588008CE" w14:textId="77777777" w:rsidR="00B1494F" w:rsidRPr="00152750" w:rsidRDefault="00B1494F" w:rsidP="00B1494F">
            <w:r w:rsidRPr="00152750">
              <w:t>Forest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E9EA7" w14:textId="1AE1D05C" w:rsidR="00B1494F" w:rsidRPr="00152750" w:rsidRDefault="00B1494F" w:rsidP="00B2059A">
            <w:pPr>
              <w:jc w:val="right"/>
            </w:pPr>
            <w:r>
              <w:rPr>
                <w:rFonts w:ascii="Calibri" w:hAnsi="Calibri" w:cs="Calibri"/>
                <w:color w:val="000000"/>
              </w:rPr>
              <w:t>0.68%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94202" w14:textId="23A3620C" w:rsidR="00B1494F" w:rsidRPr="00152750" w:rsidRDefault="00B1494F" w:rsidP="00B2059A">
            <w:pPr>
              <w:jc w:val="right"/>
            </w:pPr>
            <w:r>
              <w:rPr>
                <w:rFonts w:ascii="Calibri" w:hAnsi="Calibri" w:cs="Calibri"/>
                <w:color w:val="000000"/>
              </w:rPr>
              <w:t>1.18%</w:t>
            </w:r>
          </w:p>
        </w:tc>
      </w:tr>
      <w:tr w:rsidR="00B1494F" w:rsidRPr="00152750" w14:paraId="21C51293" w14:textId="77777777" w:rsidTr="00B2059A">
        <w:trPr>
          <w:trHeight w:val="300"/>
        </w:trPr>
        <w:tc>
          <w:tcPr>
            <w:tcW w:w="3235" w:type="dxa"/>
            <w:noWrap/>
            <w:hideMark/>
          </w:tcPr>
          <w:p w14:paraId="3BEA1FB7" w14:textId="42C271B2" w:rsidR="00B1494F" w:rsidRPr="00152750" w:rsidRDefault="00B1494F" w:rsidP="00B1494F">
            <w:r>
              <w:t>Disturbed Forest</w:t>
            </w:r>
          </w:p>
        </w:tc>
        <w:tc>
          <w:tcPr>
            <w:tcW w:w="3240" w:type="dxa"/>
            <w:noWrap/>
            <w:hideMark/>
          </w:tcPr>
          <w:p w14:paraId="1FCF8679" w14:textId="51C62957" w:rsidR="00B1494F" w:rsidRPr="00152750" w:rsidRDefault="00B2059A" w:rsidP="00B1494F">
            <w:r>
              <w:t>Forest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6A55F" w14:textId="64032639" w:rsidR="00B1494F" w:rsidRPr="00152750" w:rsidRDefault="00B1494F" w:rsidP="00B2059A">
            <w:pPr>
              <w:jc w:val="right"/>
            </w:pPr>
            <w:r>
              <w:rPr>
                <w:rFonts w:ascii="Calibri" w:hAnsi="Calibri" w:cs="Calibri"/>
                <w:color w:val="000000"/>
              </w:rPr>
              <w:t>13.39%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3306A" w14:textId="4DF53D20" w:rsidR="00B1494F" w:rsidRPr="00152750" w:rsidRDefault="00B1494F" w:rsidP="00B2059A">
            <w:pPr>
              <w:jc w:val="right"/>
            </w:pPr>
            <w:r>
              <w:rPr>
                <w:rFonts w:ascii="Calibri" w:hAnsi="Calibri" w:cs="Calibri"/>
                <w:color w:val="000000"/>
              </w:rPr>
              <w:t>23.37%</w:t>
            </w:r>
          </w:p>
        </w:tc>
      </w:tr>
      <w:tr w:rsidR="00B1494F" w:rsidRPr="00152750" w14:paraId="3E7777CE" w14:textId="77777777" w:rsidTr="00B2059A">
        <w:trPr>
          <w:trHeight w:val="300"/>
        </w:trPr>
        <w:tc>
          <w:tcPr>
            <w:tcW w:w="3235" w:type="dxa"/>
            <w:noWrap/>
            <w:hideMark/>
          </w:tcPr>
          <w:p w14:paraId="102AC95E" w14:textId="0E2F75DB" w:rsidR="00B1494F" w:rsidRPr="00152750" w:rsidRDefault="00B1494F" w:rsidP="00B1494F">
            <w:r>
              <w:t>Deciduous Plantation</w:t>
            </w:r>
          </w:p>
        </w:tc>
        <w:tc>
          <w:tcPr>
            <w:tcW w:w="3240" w:type="dxa"/>
            <w:noWrap/>
            <w:hideMark/>
          </w:tcPr>
          <w:p w14:paraId="547BDB96" w14:textId="79B62C90" w:rsidR="00B1494F" w:rsidRPr="00152750" w:rsidRDefault="00B2059A" w:rsidP="00B1494F">
            <w:r>
              <w:t>Forest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3EB6D" w14:textId="67DE3983" w:rsidR="00B1494F" w:rsidRPr="00152750" w:rsidRDefault="00B1494F" w:rsidP="00B2059A">
            <w:pPr>
              <w:jc w:val="right"/>
            </w:pPr>
            <w:r>
              <w:rPr>
                <w:rFonts w:ascii="Calibri" w:hAnsi="Calibri" w:cs="Calibri"/>
                <w:color w:val="000000"/>
              </w:rPr>
              <w:t>0.26%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B7795" w14:textId="5436DB80" w:rsidR="00B1494F" w:rsidRPr="00152750" w:rsidRDefault="00B1494F" w:rsidP="00B2059A">
            <w:pPr>
              <w:jc w:val="right"/>
            </w:pPr>
            <w:r>
              <w:rPr>
                <w:rFonts w:ascii="Calibri" w:hAnsi="Calibri" w:cs="Calibri"/>
                <w:color w:val="000000"/>
              </w:rPr>
              <w:t>0.46%</w:t>
            </w:r>
          </w:p>
        </w:tc>
      </w:tr>
      <w:tr w:rsidR="00B1494F" w:rsidRPr="00152750" w14:paraId="02373AD5" w14:textId="77777777" w:rsidTr="00B2059A">
        <w:trPr>
          <w:trHeight w:val="300"/>
        </w:trPr>
        <w:tc>
          <w:tcPr>
            <w:tcW w:w="3235" w:type="dxa"/>
            <w:noWrap/>
            <w:hideMark/>
          </w:tcPr>
          <w:p w14:paraId="7D92F5F1" w14:textId="1BEBB2D6" w:rsidR="00B1494F" w:rsidRPr="00152750" w:rsidRDefault="00B1494F" w:rsidP="00B1494F">
            <w:r>
              <w:t>High Gallery Veg</w:t>
            </w:r>
          </w:p>
        </w:tc>
        <w:tc>
          <w:tcPr>
            <w:tcW w:w="3240" w:type="dxa"/>
            <w:noWrap/>
            <w:hideMark/>
          </w:tcPr>
          <w:p w14:paraId="09F21098" w14:textId="56F79CF0" w:rsidR="00B1494F" w:rsidRPr="00152750" w:rsidRDefault="00B2059A" w:rsidP="00B1494F">
            <w:r>
              <w:t>Forest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35C61" w14:textId="53514A81" w:rsidR="00B1494F" w:rsidRPr="00152750" w:rsidRDefault="00B1494F" w:rsidP="00B2059A">
            <w:pPr>
              <w:jc w:val="right"/>
            </w:pPr>
            <w:r>
              <w:rPr>
                <w:rFonts w:ascii="Calibri" w:hAnsi="Calibri" w:cs="Calibri"/>
                <w:color w:val="000000"/>
              </w:rPr>
              <w:t>0.08%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BC1D1" w14:textId="578FA666" w:rsidR="00B1494F" w:rsidRPr="00152750" w:rsidRDefault="00B1494F" w:rsidP="00B2059A">
            <w:pPr>
              <w:jc w:val="right"/>
            </w:pPr>
            <w:r>
              <w:rPr>
                <w:rFonts w:ascii="Calibri" w:hAnsi="Calibri" w:cs="Calibri"/>
                <w:color w:val="000000"/>
              </w:rPr>
              <w:t>0.13%</w:t>
            </w:r>
          </w:p>
        </w:tc>
      </w:tr>
      <w:tr w:rsidR="00B1494F" w:rsidRPr="00152750" w14:paraId="539CF4E8" w14:textId="77777777" w:rsidTr="00B2059A">
        <w:trPr>
          <w:trHeight w:val="300"/>
        </w:trPr>
        <w:tc>
          <w:tcPr>
            <w:tcW w:w="3235" w:type="dxa"/>
            <w:noWrap/>
            <w:hideMark/>
          </w:tcPr>
          <w:p w14:paraId="6308731A" w14:textId="20977B06" w:rsidR="00B1494F" w:rsidRPr="00152750" w:rsidRDefault="00B1494F" w:rsidP="00B1494F">
            <w:r>
              <w:t>High Veg</w:t>
            </w:r>
          </w:p>
        </w:tc>
        <w:tc>
          <w:tcPr>
            <w:tcW w:w="3240" w:type="dxa"/>
            <w:noWrap/>
            <w:hideMark/>
          </w:tcPr>
          <w:p w14:paraId="563498B7" w14:textId="23C66DFA" w:rsidR="00B1494F" w:rsidRPr="00152750" w:rsidRDefault="00B2059A" w:rsidP="00B1494F">
            <w:r>
              <w:t>Forest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39061" w14:textId="70A410A0" w:rsidR="00B1494F" w:rsidRPr="00152750" w:rsidRDefault="00B1494F" w:rsidP="00B2059A">
            <w:pPr>
              <w:jc w:val="right"/>
            </w:pPr>
            <w:r>
              <w:rPr>
                <w:rFonts w:ascii="Calibri" w:hAnsi="Calibri" w:cs="Calibri"/>
                <w:color w:val="000000"/>
              </w:rPr>
              <w:t>15.23%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6A24B" w14:textId="3CEF7C49" w:rsidR="00B1494F" w:rsidRPr="00152750" w:rsidRDefault="00B1494F" w:rsidP="00B2059A">
            <w:pPr>
              <w:jc w:val="right"/>
            </w:pPr>
            <w:r>
              <w:rPr>
                <w:rFonts w:ascii="Calibri" w:hAnsi="Calibri" w:cs="Calibri"/>
                <w:color w:val="000000"/>
              </w:rPr>
              <w:t>26.58%</w:t>
            </w:r>
          </w:p>
        </w:tc>
      </w:tr>
      <w:tr w:rsidR="00B2059A" w:rsidRPr="00152750" w14:paraId="279E7B04" w14:textId="77777777" w:rsidTr="00B2059A">
        <w:trPr>
          <w:trHeight w:val="300"/>
        </w:trPr>
        <w:tc>
          <w:tcPr>
            <w:tcW w:w="3235" w:type="dxa"/>
            <w:noWrap/>
            <w:hideMark/>
          </w:tcPr>
          <w:p w14:paraId="1F7C2D93" w14:textId="1A82D7EE" w:rsidR="00B2059A" w:rsidRPr="00152750" w:rsidRDefault="00B2059A" w:rsidP="00B2059A">
            <w:r>
              <w:t>High Crops</w:t>
            </w:r>
          </w:p>
        </w:tc>
        <w:tc>
          <w:tcPr>
            <w:tcW w:w="3240" w:type="dxa"/>
            <w:noWrap/>
            <w:hideMark/>
          </w:tcPr>
          <w:p w14:paraId="79ED1B5E" w14:textId="3488672D" w:rsidR="00B2059A" w:rsidRPr="00152750" w:rsidRDefault="00B2059A" w:rsidP="00B2059A">
            <w:r w:rsidRPr="00575516">
              <w:t>Non-Forest in RT, AD, and GO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3FE37B" w14:textId="611EBB31" w:rsidR="00B2059A" w:rsidRPr="00152750" w:rsidRDefault="00B2059A" w:rsidP="00B2059A">
            <w:pPr>
              <w:jc w:val="right"/>
            </w:pPr>
            <w:r>
              <w:rPr>
                <w:rFonts w:ascii="Calibri" w:hAnsi="Calibri" w:cs="Calibri"/>
                <w:color w:val="000000"/>
              </w:rPr>
              <w:t>0.10%</w:t>
            </w:r>
          </w:p>
        </w:tc>
        <w:tc>
          <w:tcPr>
            <w:tcW w:w="1350" w:type="dxa"/>
            <w:tcBorders>
              <w:top w:val="single" w:sz="4" w:space="0" w:color="auto"/>
            </w:tcBorders>
            <w:noWrap/>
            <w:hideMark/>
          </w:tcPr>
          <w:p w14:paraId="6606A2C0" w14:textId="77777777" w:rsidR="00B2059A" w:rsidRPr="00152750" w:rsidRDefault="00B2059A" w:rsidP="00B2059A">
            <w:pPr>
              <w:jc w:val="right"/>
            </w:pPr>
          </w:p>
        </w:tc>
      </w:tr>
      <w:tr w:rsidR="00B2059A" w:rsidRPr="00152750" w14:paraId="6F1A9AAA" w14:textId="77777777" w:rsidTr="00B2059A">
        <w:trPr>
          <w:trHeight w:val="300"/>
        </w:trPr>
        <w:tc>
          <w:tcPr>
            <w:tcW w:w="3235" w:type="dxa"/>
            <w:noWrap/>
            <w:hideMark/>
          </w:tcPr>
          <w:p w14:paraId="4AE95B5B" w14:textId="33A0C330" w:rsidR="00B2059A" w:rsidRPr="00152750" w:rsidRDefault="00B2059A" w:rsidP="00B2059A">
            <w:r>
              <w:t>Med Gallery Veg</w:t>
            </w:r>
          </w:p>
        </w:tc>
        <w:tc>
          <w:tcPr>
            <w:tcW w:w="3240" w:type="dxa"/>
            <w:noWrap/>
            <w:hideMark/>
          </w:tcPr>
          <w:p w14:paraId="75628766" w14:textId="25DD7A80" w:rsidR="00B2059A" w:rsidRPr="00152750" w:rsidRDefault="00B2059A" w:rsidP="00B2059A">
            <w:r w:rsidRPr="00575516">
              <w:t>Non-Forest in RT, AD, and GO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F14FFC" w14:textId="73002462" w:rsidR="00B2059A" w:rsidRPr="00152750" w:rsidRDefault="00B2059A" w:rsidP="00B2059A">
            <w:pPr>
              <w:jc w:val="right"/>
            </w:pPr>
            <w:r>
              <w:rPr>
                <w:rFonts w:ascii="Calibri" w:hAnsi="Calibri" w:cs="Calibri"/>
                <w:color w:val="000000"/>
              </w:rPr>
              <w:t>0.31%</w:t>
            </w:r>
          </w:p>
        </w:tc>
        <w:tc>
          <w:tcPr>
            <w:tcW w:w="1350" w:type="dxa"/>
            <w:noWrap/>
            <w:hideMark/>
          </w:tcPr>
          <w:p w14:paraId="4796612B" w14:textId="77777777" w:rsidR="00B2059A" w:rsidRPr="00152750" w:rsidRDefault="00B2059A" w:rsidP="00B2059A">
            <w:pPr>
              <w:jc w:val="right"/>
            </w:pPr>
          </w:p>
        </w:tc>
      </w:tr>
      <w:tr w:rsidR="00B2059A" w:rsidRPr="00152750" w14:paraId="5CEB78AB" w14:textId="77777777" w:rsidTr="00B2059A">
        <w:trPr>
          <w:trHeight w:val="300"/>
        </w:trPr>
        <w:tc>
          <w:tcPr>
            <w:tcW w:w="3235" w:type="dxa"/>
            <w:noWrap/>
            <w:hideMark/>
          </w:tcPr>
          <w:p w14:paraId="73495307" w14:textId="6060E8FF" w:rsidR="00B2059A" w:rsidRPr="00152750" w:rsidRDefault="00B2059A" w:rsidP="00B2059A">
            <w:r>
              <w:t>Med Veg</w:t>
            </w:r>
          </w:p>
        </w:tc>
        <w:tc>
          <w:tcPr>
            <w:tcW w:w="3240" w:type="dxa"/>
            <w:noWrap/>
            <w:hideMark/>
          </w:tcPr>
          <w:p w14:paraId="5F03170C" w14:textId="76EFBACC" w:rsidR="00B2059A" w:rsidRPr="00152750" w:rsidRDefault="00B2059A" w:rsidP="00B2059A">
            <w:r w:rsidRPr="00575516">
              <w:t>Non-Forest in RT, AD, and GO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980998" w14:textId="6780BEC8" w:rsidR="00B2059A" w:rsidRPr="00152750" w:rsidRDefault="00B2059A" w:rsidP="00B2059A">
            <w:pPr>
              <w:jc w:val="right"/>
            </w:pPr>
            <w:r>
              <w:rPr>
                <w:rFonts w:ascii="Calibri" w:hAnsi="Calibri" w:cs="Calibri"/>
                <w:color w:val="000000"/>
              </w:rPr>
              <w:t>7.15%</w:t>
            </w:r>
          </w:p>
        </w:tc>
        <w:tc>
          <w:tcPr>
            <w:tcW w:w="1350" w:type="dxa"/>
            <w:noWrap/>
            <w:hideMark/>
          </w:tcPr>
          <w:p w14:paraId="27B4C4B7" w14:textId="77777777" w:rsidR="00B2059A" w:rsidRPr="00152750" w:rsidRDefault="00B2059A" w:rsidP="00B2059A">
            <w:pPr>
              <w:jc w:val="right"/>
            </w:pPr>
          </w:p>
        </w:tc>
      </w:tr>
      <w:tr w:rsidR="00B2059A" w:rsidRPr="00152750" w14:paraId="6308F6B9" w14:textId="77777777" w:rsidTr="00B2059A">
        <w:trPr>
          <w:trHeight w:val="300"/>
        </w:trPr>
        <w:tc>
          <w:tcPr>
            <w:tcW w:w="3235" w:type="dxa"/>
            <w:noWrap/>
            <w:hideMark/>
          </w:tcPr>
          <w:p w14:paraId="072707AA" w14:textId="03503F7E" w:rsidR="00B2059A" w:rsidRPr="00152750" w:rsidRDefault="00B2059A" w:rsidP="00B2059A">
            <w:r>
              <w:t>Edge Veg – Gallery</w:t>
            </w:r>
          </w:p>
        </w:tc>
        <w:tc>
          <w:tcPr>
            <w:tcW w:w="3240" w:type="dxa"/>
            <w:noWrap/>
            <w:hideMark/>
          </w:tcPr>
          <w:p w14:paraId="7F5DCABD" w14:textId="14FEB001" w:rsidR="00B2059A" w:rsidRPr="00152750" w:rsidRDefault="00B2059A" w:rsidP="00B2059A">
            <w:r w:rsidRPr="00575516">
              <w:t>Non-Forest in RT, AD, and GO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37A786" w14:textId="5123F02C" w:rsidR="00B2059A" w:rsidRPr="00152750" w:rsidRDefault="00B2059A" w:rsidP="00B2059A">
            <w:pPr>
              <w:jc w:val="right"/>
            </w:pPr>
            <w:r>
              <w:rPr>
                <w:rFonts w:ascii="Calibri" w:hAnsi="Calibri" w:cs="Calibri"/>
                <w:color w:val="000000"/>
              </w:rPr>
              <w:t>0.29%</w:t>
            </w:r>
          </w:p>
        </w:tc>
        <w:tc>
          <w:tcPr>
            <w:tcW w:w="1350" w:type="dxa"/>
            <w:noWrap/>
            <w:hideMark/>
          </w:tcPr>
          <w:p w14:paraId="0E22AB0E" w14:textId="77777777" w:rsidR="00B2059A" w:rsidRPr="00152750" w:rsidRDefault="00B2059A" w:rsidP="00B2059A">
            <w:pPr>
              <w:jc w:val="right"/>
            </w:pPr>
          </w:p>
        </w:tc>
      </w:tr>
      <w:tr w:rsidR="00B2059A" w:rsidRPr="00152750" w14:paraId="4A414A36" w14:textId="77777777" w:rsidTr="00B2059A">
        <w:trPr>
          <w:trHeight w:val="300"/>
        </w:trPr>
        <w:tc>
          <w:tcPr>
            <w:tcW w:w="3235" w:type="dxa"/>
            <w:noWrap/>
            <w:hideMark/>
          </w:tcPr>
          <w:p w14:paraId="6D2A72A5" w14:textId="2DA5B9E5" w:rsidR="00B2059A" w:rsidRPr="00152750" w:rsidRDefault="00B2059A" w:rsidP="00B2059A">
            <w:r>
              <w:t>Edge Veg - Dry</w:t>
            </w:r>
          </w:p>
        </w:tc>
        <w:tc>
          <w:tcPr>
            <w:tcW w:w="3240" w:type="dxa"/>
            <w:noWrap/>
            <w:hideMark/>
          </w:tcPr>
          <w:p w14:paraId="107D03A1" w14:textId="2BB0E65F" w:rsidR="00B2059A" w:rsidRPr="00152750" w:rsidRDefault="00B2059A" w:rsidP="00B2059A">
            <w:r w:rsidRPr="00575516">
              <w:t>Non-Forest in RT, AD, and GO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00E951" w14:textId="6AC1A8F0" w:rsidR="00B2059A" w:rsidRPr="00152750" w:rsidRDefault="00B2059A" w:rsidP="00B2059A">
            <w:pPr>
              <w:jc w:val="right"/>
            </w:pPr>
            <w:r>
              <w:rPr>
                <w:rFonts w:ascii="Calibri" w:hAnsi="Calibri" w:cs="Calibri"/>
                <w:color w:val="000000"/>
              </w:rPr>
              <w:t>3.19%</w:t>
            </w:r>
          </w:p>
        </w:tc>
        <w:tc>
          <w:tcPr>
            <w:tcW w:w="1350" w:type="dxa"/>
            <w:noWrap/>
            <w:hideMark/>
          </w:tcPr>
          <w:p w14:paraId="69039A3F" w14:textId="77777777" w:rsidR="00B2059A" w:rsidRPr="00152750" w:rsidRDefault="00B2059A" w:rsidP="00B2059A">
            <w:pPr>
              <w:jc w:val="right"/>
            </w:pPr>
          </w:p>
        </w:tc>
      </w:tr>
      <w:tr w:rsidR="00B2059A" w:rsidRPr="00152750" w14:paraId="3CC23236" w14:textId="77777777" w:rsidTr="00B2059A">
        <w:trPr>
          <w:trHeight w:val="300"/>
        </w:trPr>
        <w:tc>
          <w:tcPr>
            <w:tcW w:w="3235" w:type="dxa"/>
            <w:noWrap/>
            <w:hideMark/>
          </w:tcPr>
          <w:p w14:paraId="472B013B" w14:textId="5F521B73" w:rsidR="00B2059A" w:rsidRPr="00152750" w:rsidRDefault="00B2059A" w:rsidP="00B2059A">
            <w:r>
              <w:t>Low Crops, Irrigated</w:t>
            </w:r>
          </w:p>
        </w:tc>
        <w:tc>
          <w:tcPr>
            <w:tcW w:w="3240" w:type="dxa"/>
            <w:noWrap/>
            <w:hideMark/>
          </w:tcPr>
          <w:p w14:paraId="57DB1FBB" w14:textId="7AF081FA" w:rsidR="00B2059A" w:rsidRPr="00152750" w:rsidRDefault="00B2059A" w:rsidP="00B2059A">
            <w:r w:rsidRPr="00575516">
              <w:t>Non-Forest in RT, AD, and GO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5D26F9" w14:textId="227B010A" w:rsidR="00B2059A" w:rsidRPr="00152750" w:rsidRDefault="00B2059A" w:rsidP="00B2059A">
            <w:pPr>
              <w:jc w:val="right"/>
            </w:pPr>
            <w:r>
              <w:rPr>
                <w:rFonts w:ascii="Calibri" w:hAnsi="Calibri" w:cs="Calibri"/>
                <w:color w:val="000000"/>
              </w:rPr>
              <w:t>0.01%</w:t>
            </w:r>
          </w:p>
        </w:tc>
        <w:tc>
          <w:tcPr>
            <w:tcW w:w="1350" w:type="dxa"/>
            <w:noWrap/>
            <w:hideMark/>
          </w:tcPr>
          <w:p w14:paraId="6CACD05B" w14:textId="77777777" w:rsidR="00B2059A" w:rsidRPr="00152750" w:rsidRDefault="00B2059A" w:rsidP="00B2059A">
            <w:pPr>
              <w:jc w:val="right"/>
            </w:pPr>
          </w:p>
        </w:tc>
      </w:tr>
      <w:tr w:rsidR="00B2059A" w:rsidRPr="00152750" w14:paraId="3C255796" w14:textId="77777777" w:rsidTr="00B2059A">
        <w:trPr>
          <w:trHeight w:val="300"/>
        </w:trPr>
        <w:tc>
          <w:tcPr>
            <w:tcW w:w="3235" w:type="dxa"/>
            <w:noWrap/>
            <w:hideMark/>
          </w:tcPr>
          <w:p w14:paraId="704D58E1" w14:textId="6E2B77B2" w:rsidR="00B2059A" w:rsidRPr="00152750" w:rsidRDefault="00B2059A" w:rsidP="00B2059A">
            <w:r>
              <w:t>Low Wetland Veg</w:t>
            </w:r>
          </w:p>
        </w:tc>
        <w:tc>
          <w:tcPr>
            <w:tcW w:w="3240" w:type="dxa"/>
            <w:noWrap/>
            <w:hideMark/>
          </w:tcPr>
          <w:p w14:paraId="62579AF6" w14:textId="4D33B1F7" w:rsidR="00B2059A" w:rsidRPr="00152750" w:rsidRDefault="00B2059A" w:rsidP="00B2059A">
            <w:r w:rsidRPr="00575516">
              <w:t>Non-Forest in RT, AD, and GO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E0B20C" w14:textId="63E3AE27" w:rsidR="00B2059A" w:rsidRPr="00152750" w:rsidRDefault="00B2059A" w:rsidP="00B2059A">
            <w:pPr>
              <w:jc w:val="right"/>
            </w:pPr>
            <w:r>
              <w:rPr>
                <w:rFonts w:ascii="Calibri" w:hAnsi="Calibri" w:cs="Calibri"/>
                <w:color w:val="000000"/>
              </w:rPr>
              <w:t>0.55%</w:t>
            </w:r>
          </w:p>
        </w:tc>
        <w:tc>
          <w:tcPr>
            <w:tcW w:w="1350" w:type="dxa"/>
            <w:noWrap/>
            <w:hideMark/>
          </w:tcPr>
          <w:p w14:paraId="281B58AB" w14:textId="77777777" w:rsidR="00B2059A" w:rsidRPr="00152750" w:rsidRDefault="00B2059A" w:rsidP="00B2059A">
            <w:pPr>
              <w:jc w:val="right"/>
            </w:pPr>
          </w:p>
        </w:tc>
      </w:tr>
      <w:tr w:rsidR="00B2059A" w:rsidRPr="00152750" w14:paraId="7BA5232D" w14:textId="77777777" w:rsidTr="00B2059A">
        <w:trPr>
          <w:trHeight w:val="300"/>
        </w:trPr>
        <w:tc>
          <w:tcPr>
            <w:tcW w:w="3235" w:type="dxa"/>
            <w:noWrap/>
            <w:hideMark/>
          </w:tcPr>
          <w:p w14:paraId="68160B82" w14:textId="26D9304D" w:rsidR="00B2059A" w:rsidRPr="00152750" w:rsidRDefault="00B2059A" w:rsidP="00B2059A">
            <w:r>
              <w:t>Low Veg</w:t>
            </w:r>
          </w:p>
        </w:tc>
        <w:tc>
          <w:tcPr>
            <w:tcW w:w="3240" w:type="dxa"/>
            <w:noWrap/>
            <w:hideMark/>
          </w:tcPr>
          <w:p w14:paraId="30C45E1B" w14:textId="3B61DCEA" w:rsidR="00B2059A" w:rsidRPr="00152750" w:rsidRDefault="00B2059A" w:rsidP="00B2059A">
            <w:r w:rsidRPr="00575516">
              <w:t>Non-Forest in RT, AD, and GO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5B1084" w14:textId="309CFFFC" w:rsidR="00B2059A" w:rsidRPr="00152750" w:rsidRDefault="00B2059A" w:rsidP="00B2059A">
            <w:pPr>
              <w:jc w:val="right"/>
            </w:pPr>
            <w:r>
              <w:rPr>
                <w:rFonts w:ascii="Calibri" w:hAnsi="Calibri" w:cs="Calibri"/>
                <w:color w:val="000000"/>
              </w:rPr>
              <w:t>8.87%</w:t>
            </w:r>
          </w:p>
        </w:tc>
        <w:tc>
          <w:tcPr>
            <w:tcW w:w="1350" w:type="dxa"/>
            <w:noWrap/>
            <w:hideMark/>
          </w:tcPr>
          <w:p w14:paraId="58958892" w14:textId="77777777" w:rsidR="00B2059A" w:rsidRPr="00152750" w:rsidRDefault="00B2059A" w:rsidP="00B2059A">
            <w:pPr>
              <w:jc w:val="right"/>
            </w:pPr>
          </w:p>
        </w:tc>
      </w:tr>
      <w:tr w:rsidR="00B2059A" w:rsidRPr="00152750" w14:paraId="2C50C35B" w14:textId="77777777" w:rsidTr="00B2059A">
        <w:trPr>
          <w:trHeight w:val="300"/>
        </w:trPr>
        <w:tc>
          <w:tcPr>
            <w:tcW w:w="3235" w:type="dxa"/>
            <w:noWrap/>
            <w:hideMark/>
          </w:tcPr>
          <w:p w14:paraId="7935B43E" w14:textId="452C2DF5" w:rsidR="00B2059A" w:rsidRPr="00152750" w:rsidRDefault="00B2059A" w:rsidP="00B2059A">
            <w:r>
              <w:t>Low Crops, Rainfed</w:t>
            </w:r>
          </w:p>
        </w:tc>
        <w:tc>
          <w:tcPr>
            <w:tcW w:w="3240" w:type="dxa"/>
            <w:noWrap/>
            <w:hideMark/>
          </w:tcPr>
          <w:p w14:paraId="1C50B28D" w14:textId="1CDAC5C3" w:rsidR="00B2059A" w:rsidRPr="00152750" w:rsidRDefault="00B2059A" w:rsidP="00B2059A">
            <w:r w:rsidRPr="00575516">
              <w:t>Non-Forest in RT, AD, and GO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DE80CB" w14:textId="12153D04" w:rsidR="00B2059A" w:rsidRPr="00152750" w:rsidRDefault="00B2059A" w:rsidP="00B2059A">
            <w:pPr>
              <w:jc w:val="right"/>
            </w:pPr>
            <w:r>
              <w:rPr>
                <w:rFonts w:ascii="Calibri" w:hAnsi="Calibri" w:cs="Calibri"/>
                <w:color w:val="000000"/>
              </w:rPr>
              <w:t>1.94%</w:t>
            </w:r>
          </w:p>
        </w:tc>
        <w:tc>
          <w:tcPr>
            <w:tcW w:w="1350" w:type="dxa"/>
            <w:noWrap/>
            <w:hideMark/>
          </w:tcPr>
          <w:p w14:paraId="18FFE715" w14:textId="77777777" w:rsidR="00B2059A" w:rsidRPr="00152750" w:rsidRDefault="00B2059A" w:rsidP="00B2059A">
            <w:pPr>
              <w:jc w:val="right"/>
            </w:pPr>
          </w:p>
        </w:tc>
      </w:tr>
      <w:tr w:rsidR="00B2059A" w:rsidRPr="00152750" w14:paraId="36439D57" w14:textId="77777777" w:rsidTr="00B2059A">
        <w:trPr>
          <w:trHeight w:val="300"/>
        </w:trPr>
        <w:tc>
          <w:tcPr>
            <w:tcW w:w="3235" w:type="dxa"/>
            <w:noWrap/>
            <w:hideMark/>
          </w:tcPr>
          <w:p w14:paraId="4A6B522B" w14:textId="0CA4A123" w:rsidR="00B2059A" w:rsidRPr="00152750" w:rsidRDefault="00B2059A" w:rsidP="00B2059A">
            <w:r>
              <w:t>Very Low Veg</w:t>
            </w:r>
          </w:p>
        </w:tc>
        <w:tc>
          <w:tcPr>
            <w:tcW w:w="3240" w:type="dxa"/>
            <w:noWrap/>
            <w:hideMark/>
          </w:tcPr>
          <w:p w14:paraId="123C061A" w14:textId="5CD5ACF4" w:rsidR="00B2059A" w:rsidRPr="00152750" w:rsidRDefault="00B2059A" w:rsidP="00B2059A">
            <w:r w:rsidRPr="00575516">
              <w:t>Non-Forest in RT, AD, and GO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C2DC0E" w14:textId="6C13BC68" w:rsidR="00B2059A" w:rsidRPr="00152750" w:rsidRDefault="00B2059A" w:rsidP="00B2059A">
            <w:pPr>
              <w:jc w:val="right"/>
            </w:pPr>
            <w:r>
              <w:rPr>
                <w:rFonts w:ascii="Calibri" w:hAnsi="Calibri" w:cs="Calibri"/>
                <w:color w:val="000000"/>
              </w:rPr>
              <w:t>13.38%</w:t>
            </w:r>
          </w:p>
        </w:tc>
        <w:tc>
          <w:tcPr>
            <w:tcW w:w="1350" w:type="dxa"/>
            <w:noWrap/>
            <w:hideMark/>
          </w:tcPr>
          <w:p w14:paraId="0580B8F1" w14:textId="77777777" w:rsidR="00B2059A" w:rsidRPr="00152750" w:rsidRDefault="00B2059A" w:rsidP="00B2059A">
            <w:pPr>
              <w:jc w:val="right"/>
            </w:pPr>
          </w:p>
        </w:tc>
      </w:tr>
      <w:tr w:rsidR="00B2059A" w:rsidRPr="00152750" w14:paraId="55C221D5" w14:textId="77777777" w:rsidTr="00B2059A">
        <w:trPr>
          <w:trHeight w:val="300"/>
        </w:trPr>
        <w:tc>
          <w:tcPr>
            <w:tcW w:w="3235" w:type="dxa"/>
            <w:noWrap/>
            <w:hideMark/>
          </w:tcPr>
          <w:p w14:paraId="710EE76C" w14:textId="48E07B7C" w:rsidR="00B2059A" w:rsidRPr="00152750" w:rsidRDefault="00B2059A" w:rsidP="00B2059A">
            <w:r>
              <w:t>Water and Bare Mixed</w:t>
            </w:r>
          </w:p>
        </w:tc>
        <w:tc>
          <w:tcPr>
            <w:tcW w:w="3240" w:type="dxa"/>
            <w:noWrap/>
            <w:hideMark/>
          </w:tcPr>
          <w:p w14:paraId="63D1211A" w14:textId="6963B264" w:rsidR="00B2059A" w:rsidRPr="00152750" w:rsidRDefault="00B2059A" w:rsidP="00B2059A">
            <w:r w:rsidRPr="00491BAC">
              <w:t>Non-Forest in RT, AD, G</w:t>
            </w:r>
            <w:r>
              <w:t>O, and GE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EFE0D9" w14:textId="4C2FD8EB" w:rsidR="00B2059A" w:rsidRPr="00152750" w:rsidRDefault="00B2059A" w:rsidP="00B2059A">
            <w:pPr>
              <w:jc w:val="right"/>
            </w:pPr>
            <w:r>
              <w:rPr>
                <w:rFonts w:ascii="Calibri" w:hAnsi="Calibri" w:cs="Calibri"/>
                <w:color w:val="000000"/>
              </w:rPr>
              <w:t>0.32%</w:t>
            </w:r>
          </w:p>
        </w:tc>
        <w:tc>
          <w:tcPr>
            <w:tcW w:w="1350" w:type="dxa"/>
            <w:noWrap/>
            <w:hideMark/>
          </w:tcPr>
          <w:p w14:paraId="5591CF14" w14:textId="77777777" w:rsidR="00B2059A" w:rsidRPr="00152750" w:rsidRDefault="00B2059A" w:rsidP="00B2059A">
            <w:pPr>
              <w:jc w:val="right"/>
            </w:pPr>
          </w:p>
        </w:tc>
      </w:tr>
      <w:tr w:rsidR="00B2059A" w:rsidRPr="00152750" w14:paraId="7124D3AC" w14:textId="77777777" w:rsidTr="00B2059A">
        <w:trPr>
          <w:trHeight w:val="300"/>
        </w:trPr>
        <w:tc>
          <w:tcPr>
            <w:tcW w:w="3235" w:type="dxa"/>
            <w:noWrap/>
            <w:hideMark/>
          </w:tcPr>
          <w:p w14:paraId="6908F15D" w14:textId="00DE30E2" w:rsidR="00B2059A" w:rsidRPr="00152750" w:rsidRDefault="00B2059A" w:rsidP="00B2059A">
            <w:r>
              <w:t>Built/Bare</w:t>
            </w:r>
          </w:p>
        </w:tc>
        <w:tc>
          <w:tcPr>
            <w:tcW w:w="3240" w:type="dxa"/>
            <w:noWrap/>
            <w:hideMark/>
          </w:tcPr>
          <w:p w14:paraId="17206AEF" w14:textId="1917B41D" w:rsidR="00B2059A" w:rsidRPr="00152750" w:rsidRDefault="00B2059A" w:rsidP="00B2059A">
            <w:r w:rsidRPr="00491BAC">
              <w:t>Non-Forest in RT, AD, G</w:t>
            </w:r>
            <w:r>
              <w:t>O, and GE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B306C0" w14:textId="62A18204" w:rsidR="00B2059A" w:rsidRPr="00152750" w:rsidRDefault="00B2059A" w:rsidP="00B2059A">
            <w:pPr>
              <w:jc w:val="right"/>
            </w:pPr>
            <w:r>
              <w:rPr>
                <w:rFonts w:ascii="Calibri" w:hAnsi="Calibri" w:cs="Calibri"/>
                <w:color w:val="000000"/>
              </w:rPr>
              <w:t>1.79%</w:t>
            </w:r>
          </w:p>
        </w:tc>
        <w:tc>
          <w:tcPr>
            <w:tcW w:w="1350" w:type="dxa"/>
            <w:noWrap/>
            <w:hideMark/>
          </w:tcPr>
          <w:p w14:paraId="5C16C8DE" w14:textId="77777777" w:rsidR="00B2059A" w:rsidRPr="00152750" w:rsidRDefault="00B2059A" w:rsidP="00B2059A">
            <w:pPr>
              <w:jc w:val="right"/>
            </w:pPr>
          </w:p>
        </w:tc>
      </w:tr>
      <w:tr w:rsidR="00B2059A" w:rsidRPr="00152750" w14:paraId="0026CFEB" w14:textId="77777777" w:rsidTr="00B2059A">
        <w:trPr>
          <w:trHeight w:val="300"/>
        </w:trPr>
        <w:tc>
          <w:tcPr>
            <w:tcW w:w="3235" w:type="dxa"/>
            <w:noWrap/>
            <w:hideMark/>
          </w:tcPr>
          <w:p w14:paraId="2AEA7AED" w14:textId="56CCCD9B" w:rsidR="00B2059A" w:rsidRPr="00152750" w:rsidRDefault="00B2059A" w:rsidP="00B2059A">
            <w:r>
              <w:t>Water</w:t>
            </w:r>
          </w:p>
        </w:tc>
        <w:tc>
          <w:tcPr>
            <w:tcW w:w="3240" w:type="dxa"/>
            <w:noWrap/>
            <w:hideMark/>
          </w:tcPr>
          <w:p w14:paraId="007AA779" w14:textId="766D416F" w:rsidR="00B2059A" w:rsidRPr="00152750" w:rsidRDefault="00B2059A" w:rsidP="00B2059A">
            <w:r w:rsidRPr="00491BAC">
              <w:t>Non-Forest in RT, AD, G</w:t>
            </w:r>
            <w:r>
              <w:t>O, and GE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778A78" w14:textId="6905BAB4" w:rsidR="00B2059A" w:rsidRPr="00152750" w:rsidRDefault="00B2059A" w:rsidP="00B2059A">
            <w:pPr>
              <w:jc w:val="right"/>
            </w:pPr>
            <w:r>
              <w:rPr>
                <w:rFonts w:ascii="Calibri" w:hAnsi="Calibri" w:cs="Calibri"/>
                <w:color w:val="000000"/>
              </w:rPr>
              <w:t>3.30%</w:t>
            </w:r>
          </w:p>
        </w:tc>
        <w:tc>
          <w:tcPr>
            <w:tcW w:w="1350" w:type="dxa"/>
            <w:noWrap/>
            <w:hideMark/>
          </w:tcPr>
          <w:p w14:paraId="110822AC" w14:textId="77777777" w:rsidR="00B2059A" w:rsidRPr="00152750" w:rsidRDefault="00B2059A" w:rsidP="00B2059A">
            <w:pPr>
              <w:jc w:val="right"/>
            </w:pPr>
          </w:p>
        </w:tc>
      </w:tr>
      <w:tr w:rsidR="00B2059A" w:rsidRPr="00152750" w14:paraId="68CB8A0F" w14:textId="77777777" w:rsidTr="00B2059A">
        <w:trPr>
          <w:trHeight w:val="300"/>
        </w:trPr>
        <w:tc>
          <w:tcPr>
            <w:tcW w:w="3235" w:type="dxa"/>
            <w:noWrap/>
            <w:hideMark/>
          </w:tcPr>
          <w:p w14:paraId="4E7D40ED" w14:textId="22F12A5D" w:rsidR="00B2059A" w:rsidRPr="00152750" w:rsidRDefault="00B2059A" w:rsidP="00B2059A">
            <w:r>
              <w:t>No Data</w:t>
            </w:r>
          </w:p>
        </w:tc>
        <w:tc>
          <w:tcPr>
            <w:tcW w:w="3240" w:type="dxa"/>
            <w:noWrap/>
            <w:hideMark/>
          </w:tcPr>
          <w:p w14:paraId="3630B2EB" w14:textId="7BED0FDC" w:rsidR="00B2059A" w:rsidRPr="00152750" w:rsidRDefault="00B2059A" w:rsidP="00B2059A">
            <w:r w:rsidRPr="00491BAC">
              <w:t>Non-Forest in RT, AD, G</w:t>
            </w:r>
            <w:r>
              <w:t>O, and GE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4CADA7" w14:textId="1BD870C5" w:rsidR="00B2059A" w:rsidRPr="00152750" w:rsidRDefault="00B2059A" w:rsidP="00B2059A">
            <w:pPr>
              <w:jc w:val="right"/>
            </w:pPr>
            <w:r>
              <w:rPr>
                <w:rFonts w:ascii="Calibri" w:hAnsi="Calibri" w:cs="Calibri"/>
                <w:color w:val="000000"/>
              </w:rPr>
              <w:t>1.52%</w:t>
            </w:r>
          </w:p>
        </w:tc>
        <w:tc>
          <w:tcPr>
            <w:tcW w:w="1350" w:type="dxa"/>
            <w:noWrap/>
            <w:hideMark/>
          </w:tcPr>
          <w:p w14:paraId="69AE8FB2" w14:textId="77777777" w:rsidR="00B2059A" w:rsidRPr="00152750" w:rsidRDefault="00B2059A" w:rsidP="00B2059A">
            <w:pPr>
              <w:jc w:val="right"/>
            </w:pPr>
          </w:p>
        </w:tc>
      </w:tr>
    </w:tbl>
    <w:p w14:paraId="31C8DB7B" w14:textId="1A4C9773" w:rsidR="00FF7A1F" w:rsidRDefault="00FF7A1F" w:rsidP="00C113EA"/>
    <w:p w14:paraId="075AE754" w14:textId="77777777" w:rsidR="00FF7A1F" w:rsidRDefault="00FF7A1F">
      <w:r>
        <w:br w:type="page"/>
      </w:r>
    </w:p>
    <w:p w14:paraId="7957044B" w14:textId="77777777" w:rsidR="00C113EA" w:rsidRDefault="00C113EA" w:rsidP="00C113EA"/>
    <w:tbl>
      <w:tblPr>
        <w:tblStyle w:val="TableGrid2"/>
        <w:tblW w:w="9360" w:type="dxa"/>
        <w:tblLook w:val="04A0" w:firstRow="1" w:lastRow="0" w:firstColumn="1" w:lastColumn="0" w:noHBand="0" w:noVBand="1"/>
      </w:tblPr>
      <w:tblGrid>
        <w:gridCol w:w="9360"/>
      </w:tblGrid>
      <w:tr w:rsidR="00FF7A1F" w14:paraId="0118AA3D" w14:textId="77777777" w:rsidTr="008657CB">
        <w:tc>
          <w:tcPr>
            <w:tcW w:w="9360" w:type="dxa"/>
            <w:tcBorders>
              <w:top w:val="nil"/>
              <w:left w:val="nil"/>
              <w:right w:val="nil"/>
            </w:tcBorders>
          </w:tcPr>
          <w:p w14:paraId="15B2A2B5" w14:textId="53E3590D" w:rsidR="00FF7A1F" w:rsidRDefault="00FF7A1F" w:rsidP="008657CB">
            <w:pPr>
              <w:rPr>
                <w:rFonts w:eastAsia="Calibri" w:cs="Times New Roman"/>
                <w:highlight w:val="white"/>
              </w:rPr>
            </w:pPr>
            <w:bookmarkStart w:id="0" w:name="_Hlk19620703"/>
            <w:r>
              <w:rPr>
                <w:rFonts w:eastAsia="Calibri" w:cs="Times New Roman"/>
                <w:b/>
                <w:shd w:val="clear" w:color="auto" w:fill="FFFFFF"/>
              </w:rPr>
              <w:t>Table SI 2.</w:t>
            </w:r>
            <w:r>
              <w:rPr>
                <w:rFonts w:eastAsia="Calibri" w:cs="Times New Roman"/>
                <w:shd w:val="clear" w:color="auto" w:fill="FFFFFF"/>
              </w:rPr>
              <w:t xml:space="preserve"> </w:t>
            </w:r>
            <w:bookmarkEnd w:id="0"/>
            <w:r>
              <w:rPr>
                <w:rFonts w:eastAsia="Calibri" w:cs="Times New Roman"/>
                <w:shd w:val="clear" w:color="auto" w:fill="FFFFFF"/>
              </w:rPr>
              <w:t>Figure of Merit components for simulated 2016-2020 deforestation based on 2011-2016 calibration period.</w:t>
            </w:r>
          </w:p>
        </w:tc>
      </w:tr>
      <w:tr w:rsidR="00FF7A1F" w14:paraId="063F9FE8" w14:textId="77777777" w:rsidTr="008657CB">
        <w:tc>
          <w:tcPr>
            <w:tcW w:w="9360" w:type="dxa"/>
            <w:tcBorders>
              <w:left w:val="nil"/>
              <w:bottom w:val="nil"/>
              <w:right w:val="nil"/>
            </w:tcBorders>
          </w:tcPr>
          <w:tbl>
            <w:tblPr>
              <w:tblStyle w:val="TableGrid2"/>
              <w:tblW w:w="9255" w:type="dxa"/>
              <w:tblLook w:val="04A0" w:firstRow="1" w:lastRow="0" w:firstColumn="1" w:lastColumn="0" w:noHBand="0" w:noVBand="1"/>
            </w:tblPr>
            <w:tblGrid>
              <w:gridCol w:w="3794"/>
              <w:gridCol w:w="1681"/>
              <w:gridCol w:w="3780"/>
            </w:tblGrid>
            <w:tr w:rsidR="00485E69" w14:paraId="08C3B297" w14:textId="77777777" w:rsidTr="00485E69">
              <w:tc>
                <w:tcPr>
                  <w:tcW w:w="3794" w:type="dxa"/>
                  <w:tcBorders>
                    <w:top w:val="nil"/>
                    <w:left w:val="nil"/>
                    <w:right w:val="nil"/>
                  </w:tcBorders>
                </w:tcPr>
                <w:p w14:paraId="2A478748" w14:textId="4E5A49B5" w:rsidR="00485E69" w:rsidRDefault="00485E69" w:rsidP="008657CB">
                  <w:pPr>
                    <w:rPr>
                      <w:rFonts w:eastAsia="Calibri" w:cs="Times New Roman"/>
                      <w:b/>
                    </w:rPr>
                  </w:pPr>
                  <w:r>
                    <w:rPr>
                      <w:rFonts w:eastAsia="Calibri" w:cs="Times New Roman"/>
                      <w:b/>
                    </w:rPr>
                    <w:t>Component</w:t>
                  </w:r>
                </w:p>
              </w:tc>
              <w:tc>
                <w:tcPr>
                  <w:tcW w:w="1681" w:type="dxa"/>
                  <w:tcBorders>
                    <w:top w:val="nil"/>
                    <w:left w:val="nil"/>
                    <w:right w:val="nil"/>
                  </w:tcBorders>
                </w:tcPr>
                <w:p w14:paraId="151D9393" w14:textId="628D7639" w:rsidR="00485E69" w:rsidRDefault="00485E69" w:rsidP="008657CB">
                  <w:pPr>
                    <w:jc w:val="right"/>
                    <w:rPr>
                      <w:rFonts w:eastAsia="Calibri" w:cs="Times New Roman"/>
                      <w:b/>
                    </w:rPr>
                  </w:pPr>
                  <w:r>
                    <w:rPr>
                      <w:rFonts w:eastAsia="Calibri" w:cs="Times New Roman"/>
                      <w:b/>
                    </w:rPr>
                    <w:t>Number of Cells</w:t>
                  </w:r>
                </w:p>
              </w:tc>
              <w:tc>
                <w:tcPr>
                  <w:tcW w:w="3780" w:type="dxa"/>
                  <w:tcBorders>
                    <w:top w:val="nil"/>
                    <w:left w:val="nil"/>
                    <w:right w:val="nil"/>
                  </w:tcBorders>
                </w:tcPr>
                <w:p w14:paraId="2AB33925" w14:textId="55545B09" w:rsidR="00485E69" w:rsidRDefault="00485E69" w:rsidP="008657CB">
                  <w:pPr>
                    <w:jc w:val="right"/>
                    <w:rPr>
                      <w:rFonts w:eastAsia="Calibri" w:cs="Times New Roman"/>
                      <w:b/>
                    </w:rPr>
                  </w:pPr>
                  <w:r>
                    <w:rPr>
                      <w:rFonts w:eastAsia="Calibri" w:cs="Times New Roman"/>
                      <w:b/>
                    </w:rPr>
                    <w:t>Percent</w:t>
                  </w:r>
                </w:p>
              </w:tc>
            </w:tr>
            <w:tr w:rsidR="00485E69" w14:paraId="62C934CD" w14:textId="77777777" w:rsidTr="00485E69">
              <w:tc>
                <w:tcPr>
                  <w:tcW w:w="3794" w:type="dxa"/>
                  <w:tcBorders>
                    <w:left w:val="nil"/>
                    <w:bottom w:val="nil"/>
                    <w:right w:val="nil"/>
                  </w:tcBorders>
                </w:tcPr>
                <w:p w14:paraId="56A6F3EA" w14:textId="2685BC1C" w:rsidR="00485E69" w:rsidRDefault="00485E69" w:rsidP="008657CB">
                  <w:pPr>
                    <w:rPr>
                      <w:rFonts w:eastAsia="Calibri" w:cs="Times New Roman"/>
                    </w:rPr>
                  </w:pPr>
                  <w:r>
                    <w:rPr>
                      <w:rFonts w:eastAsia="Calibri" w:cs="Times New Roman"/>
                    </w:rPr>
                    <w:t>Hits</w:t>
                  </w:r>
                </w:p>
              </w:tc>
              <w:tc>
                <w:tcPr>
                  <w:tcW w:w="1681" w:type="dxa"/>
                  <w:tcBorders>
                    <w:left w:val="nil"/>
                    <w:bottom w:val="nil"/>
                    <w:right w:val="nil"/>
                  </w:tcBorders>
                </w:tcPr>
                <w:p w14:paraId="5DE84687" w14:textId="375870D3" w:rsidR="00485E69" w:rsidRDefault="00485E69" w:rsidP="008657CB">
                  <w:pPr>
                    <w:jc w:val="right"/>
                    <w:rPr>
                      <w:rFonts w:eastAsia="Calibri" w:cs="Times New Roman"/>
                    </w:rPr>
                  </w:pPr>
                  <w:r>
                    <w:rPr>
                      <w:rFonts w:eastAsia="Calibri" w:cs="Times New Roman"/>
                    </w:rPr>
                    <w:t>305</w:t>
                  </w:r>
                </w:p>
              </w:tc>
              <w:tc>
                <w:tcPr>
                  <w:tcW w:w="3780" w:type="dxa"/>
                  <w:tcBorders>
                    <w:left w:val="nil"/>
                    <w:bottom w:val="nil"/>
                    <w:right w:val="nil"/>
                  </w:tcBorders>
                </w:tcPr>
                <w:p w14:paraId="32E67FD0" w14:textId="1E21702E" w:rsidR="00485E69" w:rsidRDefault="00687A45" w:rsidP="008657CB">
                  <w:pPr>
                    <w:jc w:val="right"/>
                    <w:rPr>
                      <w:rFonts w:eastAsia="Calibri" w:cs="Times New Roman"/>
                    </w:rPr>
                  </w:pPr>
                  <w:r>
                    <w:rPr>
                      <w:rFonts w:eastAsia="Calibri" w:cs="Times New Roman"/>
                    </w:rPr>
                    <w:t>0.04</w:t>
                  </w:r>
                </w:p>
              </w:tc>
            </w:tr>
            <w:tr w:rsidR="00485E69" w14:paraId="46B9F619" w14:textId="77777777" w:rsidTr="00485E69">
              <w:tc>
                <w:tcPr>
                  <w:tcW w:w="379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BFB81B3" w14:textId="573062DD" w:rsidR="00485E69" w:rsidRDefault="00485E69" w:rsidP="008657CB">
                  <w:pPr>
                    <w:rPr>
                      <w:rFonts w:eastAsia="Calibri" w:cs="Times New Roman"/>
                    </w:rPr>
                  </w:pPr>
                  <w:r>
                    <w:rPr>
                      <w:rFonts w:eastAsia="Calibri" w:cs="Times New Roman"/>
                    </w:rPr>
                    <w:t>Misses</w:t>
                  </w:r>
                </w:p>
              </w:tc>
              <w:tc>
                <w:tcPr>
                  <w:tcW w:w="16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AAB9913" w14:textId="22BAB15A" w:rsidR="00485E69" w:rsidRDefault="00485E69" w:rsidP="008657CB">
                  <w:pPr>
                    <w:jc w:val="right"/>
                    <w:rPr>
                      <w:rFonts w:eastAsia="Calibri" w:cs="Times New Roman"/>
                    </w:rPr>
                  </w:pPr>
                  <w:r>
                    <w:rPr>
                      <w:rFonts w:eastAsia="Calibri" w:cs="Times New Roman"/>
                    </w:rPr>
                    <w:t>9940</w:t>
                  </w:r>
                </w:p>
              </w:tc>
              <w:tc>
                <w:tcPr>
                  <w:tcW w:w="37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41C6112" w14:textId="3FD4BAF5" w:rsidR="00485E69" w:rsidRDefault="00485E69" w:rsidP="008657CB">
                  <w:pPr>
                    <w:jc w:val="right"/>
                    <w:rPr>
                      <w:rFonts w:eastAsia="Calibri" w:cs="Times New Roman"/>
                    </w:rPr>
                  </w:pPr>
                  <w:r>
                    <w:rPr>
                      <w:rFonts w:eastAsia="Calibri" w:cs="Times New Roman"/>
                    </w:rPr>
                    <w:t>1.21</w:t>
                  </w:r>
                </w:p>
              </w:tc>
            </w:tr>
            <w:tr w:rsidR="00485E69" w14:paraId="52180200" w14:textId="77777777" w:rsidTr="00485E69">
              <w:tc>
                <w:tcPr>
                  <w:tcW w:w="379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722F6D8" w14:textId="3DC6DCE2" w:rsidR="00485E69" w:rsidRDefault="00485E69" w:rsidP="008657CB">
                  <w:pPr>
                    <w:rPr>
                      <w:rFonts w:eastAsia="Calibri" w:cs="Times New Roman"/>
                    </w:rPr>
                  </w:pPr>
                  <w:r>
                    <w:rPr>
                      <w:rFonts w:eastAsia="Calibri" w:cs="Times New Roman"/>
                    </w:rPr>
                    <w:t>False Alarms</w:t>
                  </w:r>
                </w:p>
              </w:tc>
              <w:tc>
                <w:tcPr>
                  <w:tcW w:w="16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364AD89" w14:textId="322B8B7A" w:rsidR="00485E69" w:rsidRDefault="00485E69" w:rsidP="008657CB">
                  <w:pPr>
                    <w:jc w:val="right"/>
                    <w:rPr>
                      <w:rFonts w:eastAsia="Calibri" w:cs="Times New Roman"/>
                    </w:rPr>
                  </w:pPr>
                  <w:r>
                    <w:rPr>
                      <w:rFonts w:eastAsia="Calibri" w:cs="Times New Roman"/>
                    </w:rPr>
                    <w:t>13404</w:t>
                  </w:r>
                </w:p>
              </w:tc>
              <w:tc>
                <w:tcPr>
                  <w:tcW w:w="37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8623E49" w14:textId="5BC99FAE" w:rsidR="00485E69" w:rsidRDefault="00485E69" w:rsidP="008657CB">
                  <w:pPr>
                    <w:jc w:val="right"/>
                    <w:rPr>
                      <w:rFonts w:eastAsia="Calibri" w:cs="Times New Roman"/>
                    </w:rPr>
                  </w:pPr>
                  <w:r>
                    <w:rPr>
                      <w:rFonts w:eastAsia="Calibri" w:cs="Times New Roman"/>
                    </w:rPr>
                    <w:t>1.63</w:t>
                  </w:r>
                </w:p>
              </w:tc>
            </w:tr>
            <w:tr w:rsidR="00485E69" w14:paraId="02153970" w14:textId="77777777" w:rsidTr="00485E69">
              <w:tc>
                <w:tcPr>
                  <w:tcW w:w="379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7E119A94" w14:textId="50459D07" w:rsidR="00485E69" w:rsidRDefault="00485E69" w:rsidP="008657CB">
                  <w:pPr>
                    <w:rPr>
                      <w:rFonts w:eastAsia="Calibri" w:cs="Times New Roman"/>
                    </w:rPr>
                  </w:pPr>
                  <w:r>
                    <w:rPr>
                      <w:rFonts w:eastAsia="Calibri" w:cs="Times New Roman"/>
                    </w:rPr>
                    <w:t>Correct Rejections</w:t>
                  </w:r>
                </w:p>
              </w:tc>
              <w:tc>
                <w:tcPr>
                  <w:tcW w:w="168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04642524" w14:textId="1255DD65" w:rsidR="00485E69" w:rsidRDefault="00485E69" w:rsidP="008657CB">
                  <w:pPr>
                    <w:jc w:val="right"/>
                    <w:rPr>
                      <w:rFonts w:eastAsia="Calibri" w:cs="Times New Roman"/>
                    </w:rPr>
                  </w:pPr>
                  <w:r>
                    <w:rPr>
                      <w:rFonts w:eastAsia="Calibri" w:cs="Times New Roman"/>
                    </w:rPr>
                    <w:t>799692</w:t>
                  </w:r>
                </w:p>
              </w:tc>
              <w:tc>
                <w:tcPr>
                  <w:tcW w:w="378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10F195D8" w14:textId="3AABFF86" w:rsidR="00485E69" w:rsidRDefault="00485E69" w:rsidP="008657CB">
                  <w:pPr>
                    <w:jc w:val="right"/>
                    <w:rPr>
                      <w:rFonts w:eastAsia="Calibri" w:cs="Times New Roman"/>
                    </w:rPr>
                  </w:pPr>
                  <w:r>
                    <w:rPr>
                      <w:rFonts w:eastAsia="Calibri" w:cs="Times New Roman"/>
                    </w:rPr>
                    <w:t>97.13</w:t>
                  </w:r>
                </w:p>
              </w:tc>
            </w:tr>
            <w:tr w:rsidR="00485E69" w14:paraId="4000FD79" w14:textId="77777777" w:rsidTr="00485E69">
              <w:tc>
                <w:tcPr>
                  <w:tcW w:w="3794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11D0C07C" w14:textId="2BA90087" w:rsidR="00485E69" w:rsidRDefault="00485E69" w:rsidP="008657CB">
                  <w:pPr>
                    <w:rPr>
                      <w:rFonts w:eastAsia="Calibri" w:cs="Times New Roman"/>
                    </w:rPr>
                  </w:pPr>
                  <w:r>
                    <w:rPr>
                      <w:rFonts w:eastAsia="Calibri" w:cs="Times New Roman"/>
                    </w:rPr>
                    <w:t>Total</w:t>
                  </w:r>
                </w:p>
              </w:tc>
              <w:tc>
                <w:tcPr>
                  <w:tcW w:w="168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10751D81" w14:textId="31F10A1A" w:rsidR="00485E69" w:rsidRDefault="00485E69" w:rsidP="008657CB">
                  <w:pPr>
                    <w:jc w:val="right"/>
                    <w:rPr>
                      <w:rFonts w:eastAsia="Calibri" w:cs="Times New Roman"/>
                    </w:rPr>
                  </w:pPr>
                  <w:r w:rsidRPr="00485E69">
                    <w:rPr>
                      <w:rFonts w:eastAsia="Calibri" w:cs="Times New Roman"/>
                    </w:rPr>
                    <w:t>823341</w:t>
                  </w:r>
                </w:p>
              </w:tc>
              <w:tc>
                <w:tcPr>
                  <w:tcW w:w="378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77F9AA23" w14:textId="1AFA50E9" w:rsidR="00485E69" w:rsidRDefault="00485E69" w:rsidP="008657CB">
                  <w:pPr>
                    <w:jc w:val="right"/>
                    <w:rPr>
                      <w:rFonts w:eastAsia="Calibri" w:cs="Times New Roman"/>
                    </w:rPr>
                  </w:pPr>
                  <w:r>
                    <w:rPr>
                      <w:rFonts w:eastAsia="Calibri" w:cs="Times New Roman"/>
                    </w:rPr>
                    <w:t>100.00</w:t>
                  </w:r>
                </w:p>
              </w:tc>
            </w:tr>
          </w:tbl>
          <w:p w14:paraId="146F2087" w14:textId="77777777" w:rsidR="00FF7A1F" w:rsidRDefault="00FF7A1F" w:rsidP="008657CB">
            <w:pPr>
              <w:rPr>
                <w:rFonts w:eastAsia="Calibri" w:cs="Times New Roman"/>
                <w:highlight w:val="white"/>
              </w:rPr>
            </w:pPr>
          </w:p>
        </w:tc>
      </w:tr>
    </w:tbl>
    <w:p w14:paraId="507FAB1E" w14:textId="77777777" w:rsidR="00C113EA" w:rsidRDefault="00C113EA"/>
    <w:sectPr w:rsidR="00C113E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2750"/>
    <w:rsid w:val="000B1EF7"/>
    <w:rsid w:val="00152750"/>
    <w:rsid w:val="00417D13"/>
    <w:rsid w:val="00417FE5"/>
    <w:rsid w:val="00485E69"/>
    <w:rsid w:val="004B5165"/>
    <w:rsid w:val="004E0453"/>
    <w:rsid w:val="0064262E"/>
    <w:rsid w:val="00687A45"/>
    <w:rsid w:val="00804BED"/>
    <w:rsid w:val="009602AE"/>
    <w:rsid w:val="00AA3047"/>
    <w:rsid w:val="00B1494F"/>
    <w:rsid w:val="00B2059A"/>
    <w:rsid w:val="00C113EA"/>
    <w:rsid w:val="00E26173"/>
    <w:rsid w:val="00EF15D5"/>
    <w:rsid w:val="00FA177B"/>
    <w:rsid w:val="00FF7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F6F4AD"/>
  <w15:chartTrackingRefBased/>
  <w15:docId w15:val="{5C368BCE-3E8E-4BBD-920E-6232E0CE07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527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A30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3047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qFormat/>
    <w:rsid w:val="00FF7A1F"/>
    <w:rPr>
      <w:sz w:val="16"/>
      <w:szCs w:val="16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qFormat/>
    <w:rsid w:val="00FF7A1F"/>
    <w:rPr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qFormat/>
    <w:rsid w:val="00FF7A1F"/>
    <w:pPr>
      <w:suppressAutoHyphens/>
      <w:spacing w:line="240" w:lineRule="auto"/>
    </w:pPr>
    <w:rPr>
      <w:sz w:val="20"/>
      <w:szCs w:val="20"/>
    </w:rPr>
  </w:style>
  <w:style w:type="character" w:customStyle="1" w:styleId="CommentTextChar1">
    <w:name w:val="Comment Text Char1"/>
    <w:basedOn w:val="DefaultParagraphFont"/>
    <w:uiPriority w:val="99"/>
    <w:semiHidden/>
    <w:rsid w:val="00FF7A1F"/>
    <w:rPr>
      <w:sz w:val="20"/>
      <w:szCs w:val="20"/>
    </w:rPr>
  </w:style>
  <w:style w:type="table" w:customStyle="1" w:styleId="TableGrid2">
    <w:name w:val="Table Grid2"/>
    <w:basedOn w:val="TableNormal"/>
    <w:uiPriority w:val="59"/>
    <w:rsid w:val="00FF7A1F"/>
    <w:pPr>
      <w:suppressAutoHyphens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7716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16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273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Plisinski, Joshua S</dc:creator>
  <cp:keywords/>
  <dc:description/>
  <cp:lastModifiedBy>Hall, Jefferson</cp:lastModifiedBy>
  <cp:revision>2</cp:revision>
  <dcterms:created xsi:type="dcterms:W3CDTF">2021-09-23T18:08:00Z</dcterms:created>
  <dcterms:modified xsi:type="dcterms:W3CDTF">2021-09-23T18:08:00Z</dcterms:modified>
</cp:coreProperties>
</file>