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43CDF8" w14:textId="7D740848" w:rsidR="009E19C6" w:rsidRPr="00351338" w:rsidRDefault="009E19C6" w:rsidP="009E19C6">
      <w:pPr>
        <w:spacing w:line="240" w:lineRule="auto"/>
        <w:jc w:val="center"/>
        <w:rPr>
          <w:rFonts w:ascii="Times New Roman" w:hAnsi="Times New Roman" w:cs="Times New Roman"/>
          <w:sz w:val="32"/>
          <w:szCs w:val="24"/>
          <w:lang w:val="en-GB"/>
        </w:rPr>
      </w:pPr>
      <w:r w:rsidRPr="00351338">
        <w:rPr>
          <w:rFonts w:ascii="Times New Roman" w:hAnsi="Times New Roman" w:cs="Times New Roman"/>
          <w:sz w:val="32"/>
          <w:szCs w:val="24"/>
          <w:lang w:val="en-GB"/>
        </w:rPr>
        <w:t>Supplemental Materials: Appendices A1 &amp; A2</w:t>
      </w:r>
    </w:p>
    <w:p w14:paraId="3AE35AA3" w14:textId="77777777" w:rsidR="009E19C6" w:rsidRPr="00351338" w:rsidRDefault="009E19C6" w:rsidP="00395B5C">
      <w:pPr>
        <w:spacing w:line="240" w:lineRule="auto"/>
        <w:rPr>
          <w:rFonts w:ascii="Times New Roman" w:hAnsi="Times New Roman" w:cs="Times New Roman"/>
          <w:sz w:val="24"/>
          <w:szCs w:val="24"/>
          <w:lang w:val="en-GB"/>
        </w:rPr>
      </w:pPr>
    </w:p>
    <w:p w14:paraId="26228E07" w14:textId="1054C7A2" w:rsidR="009E19C6" w:rsidRPr="00351338" w:rsidRDefault="009E19C6" w:rsidP="00395B5C">
      <w:pPr>
        <w:spacing w:line="240" w:lineRule="auto"/>
        <w:rPr>
          <w:rFonts w:ascii="Times New Roman" w:hAnsi="Times New Roman" w:cs="Times New Roman"/>
          <w:b/>
          <w:sz w:val="24"/>
          <w:szCs w:val="24"/>
        </w:rPr>
      </w:pPr>
      <w:r w:rsidRPr="00351338">
        <w:rPr>
          <w:rFonts w:ascii="Times New Roman" w:hAnsi="Times New Roman" w:cs="Times New Roman"/>
          <w:sz w:val="24"/>
          <w:szCs w:val="24"/>
          <w:lang w:val="en-GB"/>
        </w:rPr>
        <w:t xml:space="preserve">Hagemeyer, N. D. G., Pesendorfer, M. B., </w:t>
      </w:r>
      <w:r w:rsidR="00522D6D" w:rsidRPr="00351338">
        <w:rPr>
          <w:rFonts w:ascii="Times New Roman" w:hAnsi="Times New Roman" w:cs="Times New Roman"/>
          <w:sz w:val="24"/>
          <w:szCs w:val="24"/>
          <w:lang w:val="en-GB"/>
        </w:rPr>
        <w:t xml:space="preserve">Walters, E. L., </w:t>
      </w:r>
      <w:r w:rsidRPr="00351338">
        <w:rPr>
          <w:rFonts w:ascii="Times New Roman" w:hAnsi="Times New Roman" w:cs="Times New Roman"/>
          <w:sz w:val="24"/>
          <w:szCs w:val="24"/>
          <w:lang w:val="en-GB"/>
        </w:rPr>
        <w:t>Koenig, W. D.</w:t>
      </w:r>
      <w:r w:rsidR="00522D6D" w:rsidRPr="00351338">
        <w:rPr>
          <w:rFonts w:ascii="Times New Roman" w:hAnsi="Times New Roman" w:cs="Times New Roman"/>
          <w:sz w:val="24"/>
          <w:szCs w:val="24"/>
          <w:lang w:val="en-GB"/>
        </w:rPr>
        <w:t xml:space="preserve"> </w:t>
      </w:r>
      <w:r w:rsidRPr="00351338">
        <w:rPr>
          <w:rFonts w:ascii="Times New Roman" w:hAnsi="Times New Roman" w:cs="Times New Roman"/>
          <w:sz w:val="24"/>
          <w:szCs w:val="24"/>
        </w:rPr>
        <w:t>Investigating the spatial scales of changes in habitat composition and resource availability that drive increasing abundance and occupancy of a cooperatively breeding bird.</w:t>
      </w:r>
    </w:p>
    <w:p w14:paraId="246DE9F6" w14:textId="77777777" w:rsidR="009E19C6" w:rsidRPr="00351338" w:rsidRDefault="009E19C6" w:rsidP="00395B5C">
      <w:pPr>
        <w:spacing w:line="240" w:lineRule="auto"/>
        <w:rPr>
          <w:rFonts w:ascii="Times New Roman" w:hAnsi="Times New Roman" w:cs="Times New Roman"/>
          <w:sz w:val="24"/>
          <w:szCs w:val="24"/>
          <w:lang w:val="en-GB"/>
        </w:rPr>
      </w:pPr>
    </w:p>
    <w:p w14:paraId="1869C47F" w14:textId="19C9471C" w:rsidR="00395B5C" w:rsidRPr="00351338" w:rsidRDefault="00395B5C" w:rsidP="00395B5C">
      <w:pPr>
        <w:spacing w:line="240" w:lineRule="auto"/>
        <w:rPr>
          <w:rFonts w:ascii="Times New Roman" w:hAnsi="Times New Roman" w:cs="Times New Roman"/>
          <w:b/>
          <w:sz w:val="24"/>
          <w:szCs w:val="24"/>
          <w:lang w:val="en-GB"/>
        </w:rPr>
      </w:pPr>
      <w:r w:rsidRPr="00351338">
        <w:rPr>
          <w:rFonts w:ascii="Times New Roman" w:hAnsi="Times New Roman" w:cs="Times New Roman"/>
          <w:b/>
          <w:sz w:val="24"/>
          <w:szCs w:val="24"/>
          <w:lang w:val="en-GB"/>
        </w:rPr>
        <w:t>A</w:t>
      </w:r>
      <w:r w:rsidR="0038151C" w:rsidRPr="00351338">
        <w:rPr>
          <w:rFonts w:ascii="Times New Roman" w:hAnsi="Times New Roman" w:cs="Times New Roman"/>
          <w:b/>
          <w:sz w:val="24"/>
          <w:szCs w:val="24"/>
          <w:lang w:val="en-GB"/>
        </w:rPr>
        <w:t xml:space="preserve">ppendix </w:t>
      </w:r>
      <w:r w:rsidR="009E19C6" w:rsidRPr="00351338">
        <w:rPr>
          <w:rFonts w:ascii="Times New Roman" w:hAnsi="Times New Roman" w:cs="Times New Roman"/>
          <w:b/>
          <w:sz w:val="24"/>
          <w:szCs w:val="24"/>
          <w:lang w:val="en-GB"/>
        </w:rPr>
        <w:t>A</w:t>
      </w:r>
      <w:r w:rsidR="0038151C" w:rsidRPr="00351338">
        <w:rPr>
          <w:rFonts w:ascii="Times New Roman" w:hAnsi="Times New Roman" w:cs="Times New Roman"/>
          <w:b/>
          <w:sz w:val="24"/>
          <w:szCs w:val="24"/>
          <w:lang w:val="en-GB"/>
        </w:rPr>
        <w:t>1</w:t>
      </w:r>
      <w:r w:rsidRPr="00351338">
        <w:rPr>
          <w:rFonts w:ascii="Times New Roman" w:hAnsi="Times New Roman" w:cs="Times New Roman"/>
          <w:b/>
          <w:sz w:val="24"/>
          <w:szCs w:val="24"/>
          <w:lang w:val="en-GB"/>
        </w:rPr>
        <w:t>: Vegetation Data Validation</w:t>
      </w:r>
    </w:p>
    <w:p w14:paraId="2CA3F0BD" w14:textId="30756908" w:rsidR="00395B5C" w:rsidRPr="00351338" w:rsidRDefault="00024740" w:rsidP="00395B5C">
      <w:pPr>
        <w:spacing w:after="0" w:line="480" w:lineRule="auto"/>
        <w:ind w:firstLine="720"/>
        <w:rPr>
          <w:rFonts w:ascii="Times New Roman" w:hAnsi="Times New Roman" w:cs="Times New Roman"/>
          <w:sz w:val="24"/>
          <w:szCs w:val="24"/>
          <w:lang w:val="en-GB"/>
        </w:rPr>
      </w:pPr>
      <w:r w:rsidRPr="00351338">
        <w:rPr>
          <w:rFonts w:ascii="Times New Roman" w:hAnsi="Times New Roman" w:cs="Times New Roman"/>
          <w:sz w:val="24"/>
          <w:szCs w:val="24"/>
          <w:lang w:val="en-GB"/>
        </w:rPr>
        <w:t>T</w:t>
      </w:r>
      <w:r w:rsidR="00783A2F" w:rsidRPr="00351338">
        <w:rPr>
          <w:rFonts w:ascii="Times New Roman" w:hAnsi="Times New Roman" w:cs="Times New Roman"/>
          <w:sz w:val="24"/>
          <w:szCs w:val="24"/>
          <w:lang w:val="en-GB"/>
        </w:rPr>
        <w:t xml:space="preserve">o test </w:t>
      </w:r>
      <w:r w:rsidR="00522D6D" w:rsidRPr="00351338">
        <w:rPr>
          <w:rFonts w:ascii="Times New Roman" w:hAnsi="Times New Roman" w:cs="Times New Roman"/>
          <w:sz w:val="24"/>
          <w:szCs w:val="24"/>
          <w:lang w:val="en-GB"/>
        </w:rPr>
        <w:t xml:space="preserve">the </w:t>
      </w:r>
      <w:r w:rsidR="00783A2F" w:rsidRPr="00351338">
        <w:rPr>
          <w:rFonts w:ascii="Times New Roman" w:hAnsi="Times New Roman" w:cs="Times New Roman"/>
          <w:sz w:val="24"/>
          <w:szCs w:val="24"/>
          <w:lang w:val="en-GB"/>
        </w:rPr>
        <w:t>assumption of linear changes in habitat cover, w</w:t>
      </w:r>
      <w:r w:rsidR="00395B5C" w:rsidRPr="00351338">
        <w:rPr>
          <w:rFonts w:ascii="Times New Roman" w:hAnsi="Times New Roman" w:cs="Times New Roman"/>
          <w:sz w:val="24"/>
          <w:szCs w:val="24"/>
          <w:lang w:val="en-GB"/>
        </w:rPr>
        <w:t>e used National Agricultural Imagery Program (NAIP) imagery</w:t>
      </w:r>
      <w:r w:rsidR="00522D6D" w:rsidRPr="00351338">
        <w:rPr>
          <w:rFonts w:ascii="Times New Roman" w:hAnsi="Times New Roman" w:cs="Times New Roman"/>
          <w:sz w:val="24"/>
          <w:szCs w:val="24"/>
          <w:lang w:val="en-GB"/>
        </w:rPr>
        <w:t xml:space="preserve"> (U.S. Department of Agriculture 2015)</w:t>
      </w:r>
      <w:r w:rsidR="00395B5C" w:rsidRPr="00351338">
        <w:rPr>
          <w:rFonts w:ascii="Times New Roman" w:hAnsi="Times New Roman" w:cs="Times New Roman"/>
          <w:sz w:val="24"/>
          <w:szCs w:val="24"/>
          <w:lang w:val="en-GB"/>
        </w:rPr>
        <w:t>, available for this geographical region for 2005, 2006, 2012, and 2014. Unlike satellite imagery, NAIP imagery captures the presence of discrete trees outside of forest</w:t>
      </w:r>
      <w:r w:rsidR="00D43C8F" w:rsidRPr="00351338">
        <w:rPr>
          <w:rFonts w:ascii="Times New Roman" w:hAnsi="Times New Roman" w:cs="Times New Roman"/>
          <w:sz w:val="24"/>
          <w:szCs w:val="24"/>
          <w:lang w:val="en-GB"/>
        </w:rPr>
        <w:t xml:space="preserve"> patche</w:t>
      </w:r>
      <w:r w:rsidR="00395B5C" w:rsidRPr="00351338">
        <w:rPr>
          <w:rFonts w:ascii="Times New Roman" w:hAnsi="Times New Roman" w:cs="Times New Roman"/>
          <w:sz w:val="24"/>
          <w:szCs w:val="24"/>
          <w:lang w:val="en-GB"/>
        </w:rPr>
        <w:t>s</w:t>
      </w:r>
      <w:r w:rsidR="00CC6277" w:rsidRPr="00351338">
        <w:rPr>
          <w:rFonts w:ascii="Times New Roman" w:hAnsi="Times New Roman" w:cs="Times New Roman"/>
          <w:sz w:val="24"/>
          <w:szCs w:val="24"/>
          <w:lang w:val="en-GB"/>
        </w:rPr>
        <w:t>; these trees</w:t>
      </w:r>
      <w:r w:rsidR="00395B5C" w:rsidRPr="00351338">
        <w:rPr>
          <w:rFonts w:ascii="Times New Roman" w:hAnsi="Times New Roman" w:cs="Times New Roman"/>
          <w:sz w:val="24"/>
          <w:szCs w:val="24"/>
          <w:lang w:val="en-GB"/>
        </w:rPr>
        <w:t xml:space="preserve"> </w:t>
      </w:r>
      <w:r w:rsidR="00423E80" w:rsidRPr="00351338">
        <w:rPr>
          <w:rFonts w:ascii="Times New Roman" w:hAnsi="Times New Roman" w:cs="Times New Roman"/>
          <w:sz w:val="24"/>
          <w:szCs w:val="24"/>
          <w:lang w:val="en-GB"/>
        </w:rPr>
        <w:t>are</w:t>
      </w:r>
      <w:r w:rsidR="00395B5C" w:rsidRPr="00351338">
        <w:rPr>
          <w:rFonts w:ascii="Times New Roman" w:hAnsi="Times New Roman" w:cs="Times New Roman"/>
          <w:sz w:val="24"/>
          <w:szCs w:val="24"/>
          <w:lang w:val="en-GB"/>
        </w:rPr>
        <w:t xml:space="preserve"> an essential </w:t>
      </w:r>
      <w:r w:rsidR="00423E80" w:rsidRPr="00351338">
        <w:rPr>
          <w:rFonts w:ascii="Times New Roman" w:hAnsi="Times New Roman" w:cs="Times New Roman"/>
          <w:sz w:val="24"/>
          <w:szCs w:val="24"/>
          <w:lang w:val="en-GB"/>
        </w:rPr>
        <w:t xml:space="preserve">structural </w:t>
      </w:r>
      <w:r w:rsidR="00395B5C" w:rsidRPr="00351338">
        <w:rPr>
          <w:rFonts w:ascii="Times New Roman" w:hAnsi="Times New Roman" w:cs="Times New Roman"/>
          <w:sz w:val="24"/>
          <w:szCs w:val="24"/>
          <w:lang w:val="en-GB"/>
        </w:rPr>
        <w:t xml:space="preserve">resource in the landscape </w:t>
      </w:r>
      <w:r w:rsidR="00423E80" w:rsidRPr="00351338">
        <w:rPr>
          <w:rFonts w:ascii="Times New Roman" w:hAnsi="Times New Roman" w:cs="Times New Roman"/>
          <w:sz w:val="24"/>
          <w:szCs w:val="24"/>
          <w:lang w:val="en-GB"/>
        </w:rPr>
        <w:t xml:space="preserve">for many organisms </w:t>
      </w:r>
      <w:r w:rsidR="00321AA6" w:rsidRPr="00351338">
        <w:rPr>
          <w:rFonts w:ascii="Times New Roman" w:hAnsi="Times New Roman" w:cs="Times New Roman"/>
          <w:sz w:val="24"/>
          <w:szCs w:val="24"/>
          <w:lang w:val="en-GB"/>
        </w:rPr>
        <w:t>(Meneguzzo</w:t>
      </w:r>
      <w:r w:rsidR="005F2F28" w:rsidRPr="00351338">
        <w:rPr>
          <w:rFonts w:ascii="Times New Roman" w:hAnsi="Times New Roman" w:cs="Times New Roman"/>
          <w:sz w:val="24"/>
          <w:szCs w:val="24"/>
          <w:lang w:val="en-GB"/>
        </w:rPr>
        <w:t xml:space="preserve"> et al.</w:t>
      </w:r>
      <w:r w:rsidR="00395B5C" w:rsidRPr="00351338">
        <w:rPr>
          <w:rFonts w:ascii="Times New Roman" w:hAnsi="Times New Roman" w:cs="Times New Roman"/>
          <w:sz w:val="24"/>
          <w:szCs w:val="24"/>
          <w:lang w:val="en-GB"/>
        </w:rPr>
        <w:t xml:space="preserve"> 2013). We classified</w:t>
      </w:r>
      <w:r w:rsidR="0009324F" w:rsidRPr="00351338">
        <w:rPr>
          <w:rFonts w:ascii="Times New Roman" w:hAnsi="Times New Roman" w:cs="Times New Roman"/>
          <w:sz w:val="24"/>
          <w:szCs w:val="24"/>
          <w:lang w:val="en-GB"/>
        </w:rPr>
        <w:t xml:space="preserve"> each aerial photograph</w:t>
      </w:r>
      <w:r w:rsidR="00395B5C" w:rsidRPr="00351338">
        <w:rPr>
          <w:rFonts w:ascii="Times New Roman" w:hAnsi="Times New Roman" w:cs="Times New Roman"/>
          <w:sz w:val="24"/>
          <w:szCs w:val="24"/>
          <w:lang w:val="en-GB"/>
        </w:rPr>
        <w:t xml:space="preserve"> into </w:t>
      </w:r>
      <w:r w:rsidR="00D43C8F" w:rsidRPr="00351338">
        <w:rPr>
          <w:rFonts w:ascii="Times New Roman" w:hAnsi="Times New Roman" w:cs="Times New Roman"/>
          <w:sz w:val="24"/>
          <w:szCs w:val="24"/>
          <w:lang w:val="en-GB"/>
        </w:rPr>
        <w:t>four</w:t>
      </w:r>
      <w:r w:rsidR="00395B5C" w:rsidRPr="00351338">
        <w:rPr>
          <w:rFonts w:ascii="Times New Roman" w:hAnsi="Times New Roman" w:cs="Times New Roman"/>
          <w:sz w:val="24"/>
          <w:szCs w:val="24"/>
          <w:lang w:val="en-GB"/>
        </w:rPr>
        <w:t xml:space="preserve"> land cover categories (open field, chaparral, evergreen canopy, deciduous canopy) using supervised maximum-likelihood classification in ArcGIS 10.1</w:t>
      </w:r>
      <w:r w:rsidR="00F53AC4" w:rsidRPr="00351338">
        <w:rPr>
          <w:rFonts w:ascii="Times New Roman" w:hAnsi="Times New Roman" w:cs="Times New Roman"/>
          <w:sz w:val="24"/>
          <w:szCs w:val="24"/>
          <w:lang w:val="en-GB"/>
        </w:rPr>
        <w:t xml:space="preserve"> (ESRI, </w:t>
      </w:r>
      <w:r w:rsidR="007F6CF8" w:rsidRPr="00351338">
        <w:rPr>
          <w:rFonts w:ascii="Times New Roman" w:hAnsi="Times New Roman" w:cs="Times New Roman"/>
          <w:sz w:val="24"/>
          <w:szCs w:val="24"/>
          <w:lang w:val="en-GB"/>
        </w:rPr>
        <w:t>Redlands, CA</w:t>
      </w:r>
      <w:r w:rsidR="00F53AC4" w:rsidRPr="00351338">
        <w:rPr>
          <w:rFonts w:ascii="Times New Roman" w:hAnsi="Times New Roman" w:cs="Times New Roman"/>
          <w:sz w:val="24"/>
          <w:szCs w:val="24"/>
          <w:lang w:val="en-GB"/>
        </w:rPr>
        <w:t>)</w:t>
      </w:r>
      <w:r w:rsidR="00395B5C" w:rsidRPr="00351338">
        <w:rPr>
          <w:rFonts w:ascii="Times New Roman" w:hAnsi="Times New Roman" w:cs="Times New Roman"/>
          <w:sz w:val="24"/>
          <w:szCs w:val="24"/>
          <w:lang w:val="en-GB"/>
        </w:rPr>
        <w:t>. Initially, 20</w:t>
      </w:r>
      <w:r w:rsidR="0009324F" w:rsidRPr="00351338">
        <w:rPr>
          <w:rFonts w:ascii="Times New Roman" w:hAnsi="Times New Roman" w:cs="Times New Roman"/>
          <w:sz w:val="24"/>
          <w:szCs w:val="24"/>
          <w:lang w:val="en-GB"/>
        </w:rPr>
        <w:t xml:space="preserve"> sample land cover classification sites</w:t>
      </w:r>
      <w:r w:rsidR="00395B5C" w:rsidRPr="00351338">
        <w:rPr>
          <w:rFonts w:ascii="Times New Roman" w:hAnsi="Times New Roman" w:cs="Times New Roman"/>
          <w:sz w:val="24"/>
          <w:szCs w:val="24"/>
          <w:lang w:val="en-GB"/>
        </w:rPr>
        <w:t xml:space="preserve"> </w:t>
      </w:r>
      <w:r w:rsidR="0009324F" w:rsidRPr="00351338">
        <w:rPr>
          <w:rFonts w:ascii="Times New Roman" w:hAnsi="Times New Roman" w:cs="Times New Roman"/>
          <w:sz w:val="24"/>
          <w:szCs w:val="24"/>
          <w:lang w:val="en-GB"/>
        </w:rPr>
        <w:t>(“</w:t>
      </w:r>
      <w:r w:rsidR="00395B5C" w:rsidRPr="00351338">
        <w:rPr>
          <w:rFonts w:ascii="Times New Roman" w:hAnsi="Times New Roman" w:cs="Times New Roman"/>
          <w:sz w:val="24"/>
          <w:szCs w:val="24"/>
          <w:lang w:val="en-GB"/>
        </w:rPr>
        <w:t>training sites</w:t>
      </w:r>
      <w:r w:rsidR="0009324F" w:rsidRPr="00351338">
        <w:rPr>
          <w:rFonts w:ascii="Times New Roman" w:hAnsi="Times New Roman" w:cs="Times New Roman"/>
          <w:sz w:val="24"/>
          <w:szCs w:val="24"/>
          <w:lang w:val="en-GB"/>
        </w:rPr>
        <w:t>”, &gt;100</w:t>
      </w:r>
      <w:r w:rsidR="00B36C1F" w:rsidRPr="00351338">
        <w:rPr>
          <w:rFonts w:ascii="Times New Roman" w:hAnsi="Times New Roman" w:cs="Times New Roman"/>
          <w:sz w:val="24"/>
          <w:szCs w:val="24"/>
          <w:lang w:val="en-GB"/>
        </w:rPr>
        <w:t xml:space="preserve"> m</w:t>
      </w:r>
      <w:r w:rsidR="0009324F" w:rsidRPr="00351338">
        <w:rPr>
          <w:rFonts w:ascii="Times New Roman" w:hAnsi="Times New Roman" w:cs="Times New Roman"/>
          <w:sz w:val="24"/>
          <w:szCs w:val="24"/>
          <w:vertAlign w:val="superscript"/>
          <w:lang w:val="en-GB"/>
        </w:rPr>
        <w:t>2</w:t>
      </w:r>
      <w:r w:rsidR="00B36C1F" w:rsidRPr="00351338">
        <w:rPr>
          <w:rFonts w:ascii="Times New Roman" w:hAnsi="Times New Roman" w:cs="Times New Roman"/>
          <w:sz w:val="24"/>
          <w:szCs w:val="24"/>
          <w:lang w:val="en-GB"/>
        </w:rPr>
        <w:t xml:space="preserve"> area each)</w:t>
      </w:r>
      <w:r w:rsidR="00395B5C" w:rsidRPr="00351338">
        <w:rPr>
          <w:rFonts w:ascii="Times New Roman" w:hAnsi="Times New Roman" w:cs="Times New Roman"/>
          <w:sz w:val="24"/>
          <w:szCs w:val="24"/>
          <w:lang w:val="en-GB"/>
        </w:rPr>
        <w:t xml:space="preserve"> were </w:t>
      </w:r>
      <w:r w:rsidR="007F6CF8" w:rsidRPr="00351338">
        <w:rPr>
          <w:rFonts w:ascii="Times New Roman" w:hAnsi="Times New Roman" w:cs="Times New Roman"/>
          <w:sz w:val="24"/>
          <w:szCs w:val="24"/>
          <w:lang w:val="en-GB"/>
        </w:rPr>
        <w:t xml:space="preserve">haphazardly selected by eye </w:t>
      </w:r>
      <w:r w:rsidR="00395B5C" w:rsidRPr="00351338">
        <w:rPr>
          <w:rFonts w:ascii="Times New Roman" w:hAnsi="Times New Roman" w:cs="Times New Roman"/>
          <w:sz w:val="24"/>
          <w:szCs w:val="24"/>
          <w:lang w:val="en-GB"/>
        </w:rPr>
        <w:t>for each land cover type</w:t>
      </w:r>
      <w:r w:rsidR="0009324F" w:rsidRPr="00351338">
        <w:rPr>
          <w:rFonts w:ascii="Times New Roman" w:hAnsi="Times New Roman" w:cs="Times New Roman"/>
          <w:sz w:val="24"/>
          <w:szCs w:val="24"/>
          <w:lang w:val="en-GB"/>
        </w:rPr>
        <w:t xml:space="preserve"> for each image</w:t>
      </w:r>
      <w:r w:rsidR="00395B5C" w:rsidRPr="00351338">
        <w:rPr>
          <w:rFonts w:ascii="Times New Roman" w:hAnsi="Times New Roman" w:cs="Times New Roman"/>
          <w:sz w:val="24"/>
          <w:szCs w:val="24"/>
          <w:lang w:val="en-GB"/>
        </w:rPr>
        <w:t xml:space="preserve">. </w:t>
      </w:r>
      <w:r w:rsidR="00B36C1F" w:rsidRPr="00351338">
        <w:rPr>
          <w:rFonts w:ascii="Times New Roman" w:hAnsi="Times New Roman" w:cs="Times New Roman"/>
          <w:sz w:val="24"/>
          <w:szCs w:val="24"/>
          <w:lang w:val="en-GB"/>
        </w:rPr>
        <w:t>Up to 50 a</w:t>
      </w:r>
      <w:r w:rsidR="00F51467" w:rsidRPr="00351338">
        <w:rPr>
          <w:rFonts w:ascii="Times New Roman" w:hAnsi="Times New Roman" w:cs="Times New Roman"/>
          <w:sz w:val="24"/>
          <w:szCs w:val="24"/>
          <w:lang w:val="en-GB"/>
        </w:rPr>
        <w:t xml:space="preserve">dditional training sites </w:t>
      </w:r>
      <w:r w:rsidR="00395B5C" w:rsidRPr="00351338">
        <w:rPr>
          <w:rFonts w:ascii="Times New Roman" w:hAnsi="Times New Roman" w:cs="Times New Roman"/>
          <w:sz w:val="24"/>
          <w:szCs w:val="24"/>
          <w:lang w:val="en-GB"/>
        </w:rPr>
        <w:t xml:space="preserve">were added to each </w:t>
      </w:r>
      <w:r w:rsidR="0009324F" w:rsidRPr="00351338">
        <w:rPr>
          <w:rFonts w:ascii="Times New Roman" w:hAnsi="Times New Roman" w:cs="Times New Roman"/>
          <w:sz w:val="24"/>
          <w:szCs w:val="24"/>
          <w:lang w:val="en-GB"/>
        </w:rPr>
        <w:t>land cover type</w:t>
      </w:r>
      <w:r w:rsidR="00395B5C" w:rsidRPr="00351338">
        <w:rPr>
          <w:rFonts w:ascii="Times New Roman" w:hAnsi="Times New Roman" w:cs="Times New Roman"/>
          <w:sz w:val="24"/>
          <w:szCs w:val="24"/>
          <w:lang w:val="en-GB"/>
        </w:rPr>
        <w:t xml:space="preserve"> until resulting land-cover maps were negligibly different to the naked eye between supervised classification iterations of the NAIP imagery (Davies et al.</w:t>
      </w:r>
      <w:r w:rsidR="005F2F28" w:rsidRPr="00351338">
        <w:rPr>
          <w:rFonts w:ascii="Times New Roman" w:hAnsi="Times New Roman" w:cs="Times New Roman"/>
          <w:sz w:val="24"/>
          <w:szCs w:val="24"/>
          <w:lang w:val="en-GB"/>
        </w:rPr>
        <w:t xml:space="preserve"> 2010,</w:t>
      </w:r>
      <w:r w:rsidR="00395B5C" w:rsidRPr="00351338">
        <w:rPr>
          <w:rFonts w:ascii="Times New Roman" w:hAnsi="Times New Roman" w:cs="Times New Roman"/>
          <w:sz w:val="24"/>
          <w:szCs w:val="24"/>
          <w:lang w:val="en-GB"/>
        </w:rPr>
        <w:t xml:space="preserve"> Meneguzzo et al. 2013).</w:t>
      </w:r>
    </w:p>
    <w:p w14:paraId="285749C5" w14:textId="02896580" w:rsidR="00395B5C" w:rsidRPr="00351338" w:rsidRDefault="00395B5C" w:rsidP="00395B5C">
      <w:pPr>
        <w:spacing w:after="0" w:line="480" w:lineRule="auto"/>
        <w:ind w:firstLine="720"/>
        <w:rPr>
          <w:noProof/>
          <w:lang w:val="en-GB"/>
        </w:rPr>
      </w:pPr>
      <w:r w:rsidRPr="00351338">
        <w:rPr>
          <w:rFonts w:ascii="Times New Roman" w:hAnsi="Times New Roman" w:cs="Times New Roman"/>
          <w:sz w:val="24"/>
          <w:szCs w:val="24"/>
          <w:lang w:val="en-GB"/>
        </w:rPr>
        <w:t xml:space="preserve">For each habitat plot used in our analysis, we created a buffer around the </w:t>
      </w:r>
      <w:r w:rsidR="0009324F" w:rsidRPr="00351338">
        <w:rPr>
          <w:rFonts w:ascii="Times New Roman" w:hAnsi="Times New Roman" w:cs="Times New Roman"/>
          <w:sz w:val="24"/>
          <w:szCs w:val="24"/>
          <w:lang w:val="en-GB"/>
        </w:rPr>
        <w:t xml:space="preserve">GPS point </w:t>
      </w:r>
      <w:r w:rsidR="00F51467" w:rsidRPr="00351338">
        <w:rPr>
          <w:rFonts w:ascii="Times New Roman" w:hAnsi="Times New Roman" w:cs="Times New Roman"/>
          <w:sz w:val="24"/>
          <w:szCs w:val="24"/>
          <w:lang w:val="en-GB"/>
        </w:rPr>
        <w:t xml:space="preserve">of the </w:t>
      </w:r>
      <w:r w:rsidR="003E3AC3" w:rsidRPr="00351338">
        <w:rPr>
          <w:rFonts w:ascii="Times New Roman" w:hAnsi="Times New Roman" w:cs="Times New Roman"/>
          <w:sz w:val="24"/>
          <w:szCs w:val="24"/>
          <w:lang w:val="en-GB"/>
        </w:rPr>
        <w:t>centre</w:t>
      </w:r>
      <w:r w:rsidR="00F51467" w:rsidRPr="00351338">
        <w:rPr>
          <w:rFonts w:ascii="Times New Roman" w:hAnsi="Times New Roman" w:cs="Times New Roman"/>
          <w:sz w:val="24"/>
          <w:szCs w:val="24"/>
          <w:lang w:val="en-GB"/>
        </w:rPr>
        <w:t xml:space="preserve"> of</w:t>
      </w:r>
      <w:r w:rsidR="0009324F" w:rsidRPr="00351338">
        <w:rPr>
          <w:rFonts w:ascii="Times New Roman" w:hAnsi="Times New Roman" w:cs="Times New Roman"/>
          <w:sz w:val="24"/>
          <w:szCs w:val="24"/>
          <w:lang w:val="en-GB"/>
        </w:rPr>
        <w:t xml:space="preserve"> each surveyed</w:t>
      </w:r>
      <w:r w:rsidRPr="00351338">
        <w:rPr>
          <w:rFonts w:ascii="Times New Roman" w:hAnsi="Times New Roman" w:cs="Times New Roman"/>
          <w:sz w:val="24"/>
          <w:szCs w:val="24"/>
          <w:lang w:val="en-GB"/>
        </w:rPr>
        <w:t xml:space="preserve"> habitat plot </w:t>
      </w:r>
      <w:r w:rsidR="0009324F" w:rsidRPr="00351338">
        <w:rPr>
          <w:rFonts w:ascii="Times New Roman" w:hAnsi="Times New Roman" w:cs="Times New Roman"/>
          <w:sz w:val="24"/>
          <w:szCs w:val="24"/>
          <w:lang w:val="en-GB"/>
        </w:rPr>
        <w:t>with the same</w:t>
      </w:r>
      <w:r w:rsidRPr="00351338">
        <w:rPr>
          <w:rFonts w:ascii="Times New Roman" w:hAnsi="Times New Roman" w:cs="Times New Roman"/>
          <w:sz w:val="24"/>
          <w:szCs w:val="24"/>
          <w:lang w:val="en-GB"/>
        </w:rPr>
        <w:t xml:space="preserve"> </w:t>
      </w:r>
      <w:r w:rsidR="0009324F" w:rsidRPr="00351338">
        <w:rPr>
          <w:rFonts w:ascii="Times New Roman" w:hAnsi="Times New Roman" w:cs="Times New Roman"/>
          <w:sz w:val="24"/>
          <w:szCs w:val="24"/>
          <w:lang w:val="en-GB"/>
        </w:rPr>
        <w:t xml:space="preserve">radius </w:t>
      </w:r>
      <w:r w:rsidRPr="00351338">
        <w:rPr>
          <w:rFonts w:ascii="Times New Roman" w:hAnsi="Times New Roman" w:cs="Times New Roman"/>
          <w:sz w:val="24"/>
          <w:szCs w:val="24"/>
          <w:lang w:val="en-GB"/>
        </w:rPr>
        <w:t>as the habitat plot (11.3</w:t>
      </w:r>
      <w:r w:rsidR="00024740" w:rsidRPr="00351338">
        <w:rPr>
          <w:rFonts w:ascii="Times New Roman" w:hAnsi="Times New Roman" w:cs="Times New Roman"/>
          <w:sz w:val="24"/>
          <w:szCs w:val="24"/>
          <w:lang w:val="en-GB"/>
        </w:rPr>
        <w:t>-</w:t>
      </w:r>
      <w:r w:rsidRPr="00351338">
        <w:rPr>
          <w:rFonts w:ascii="Times New Roman" w:hAnsi="Times New Roman" w:cs="Times New Roman"/>
          <w:sz w:val="24"/>
          <w:szCs w:val="24"/>
          <w:lang w:val="en-GB"/>
        </w:rPr>
        <w:t xml:space="preserve">m radius) and overlaid it with the classified NAIP imagery. We extracted the land cover composition of each buffer using the zonal composition tools in Geospatial Modelling Environment (Beyer 2012), and compared the </w:t>
      </w:r>
      <w:r w:rsidR="00CD7544" w:rsidRPr="00351338">
        <w:rPr>
          <w:rFonts w:ascii="Times New Roman" w:hAnsi="Times New Roman" w:cs="Times New Roman"/>
          <w:sz w:val="24"/>
          <w:szCs w:val="24"/>
          <w:lang w:val="en-GB"/>
        </w:rPr>
        <w:t>mean</w:t>
      </w:r>
      <w:r w:rsidRPr="00351338">
        <w:rPr>
          <w:rFonts w:ascii="Times New Roman" w:hAnsi="Times New Roman" w:cs="Times New Roman"/>
          <w:sz w:val="24"/>
          <w:szCs w:val="24"/>
          <w:lang w:val="en-GB"/>
        </w:rPr>
        <w:t xml:space="preserve"> of 2012 and 2014 NAIP imagery composition </w:t>
      </w:r>
      <w:r w:rsidR="0009324F" w:rsidRPr="00351338">
        <w:rPr>
          <w:rFonts w:ascii="Times New Roman" w:hAnsi="Times New Roman" w:cs="Times New Roman"/>
          <w:sz w:val="24"/>
          <w:szCs w:val="24"/>
          <w:lang w:val="en-GB"/>
        </w:rPr>
        <w:t xml:space="preserve">(evergreen canopy + deciduous canopy) </w:t>
      </w:r>
      <w:r w:rsidRPr="00351338">
        <w:rPr>
          <w:rFonts w:ascii="Times New Roman" w:hAnsi="Times New Roman" w:cs="Times New Roman"/>
          <w:sz w:val="24"/>
          <w:szCs w:val="24"/>
          <w:lang w:val="en-GB"/>
        </w:rPr>
        <w:t xml:space="preserve">of the buffer to the canopy cover percentage measured in the habitat plot in 2013. The data were significantly </w:t>
      </w:r>
      <w:r w:rsidR="007F6CF8" w:rsidRPr="00351338">
        <w:rPr>
          <w:rFonts w:ascii="Times New Roman" w:hAnsi="Times New Roman" w:cs="Times New Roman"/>
          <w:sz w:val="24"/>
          <w:szCs w:val="24"/>
          <w:lang w:val="en-GB"/>
        </w:rPr>
        <w:t>positively related</w:t>
      </w:r>
      <w:r w:rsidRPr="00351338">
        <w:rPr>
          <w:rFonts w:ascii="Times New Roman" w:hAnsi="Times New Roman" w:cs="Times New Roman"/>
          <w:sz w:val="24"/>
          <w:szCs w:val="24"/>
          <w:lang w:val="en-GB"/>
        </w:rPr>
        <w:t xml:space="preserve"> (</w:t>
      </w:r>
      <w:r w:rsidRPr="00351338">
        <w:rPr>
          <w:rFonts w:ascii="Times New Roman" w:hAnsi="Times New Roman" w:cs="Times New Roman"/>
          <w:i/>
          <w:sz w:val="24"/>
          <w:szCs w:val="24"/>
          <w:lang w:val="en-GB"/>
        </w:rPr>
        <w:t>r</w:t>
      </w:r>
      <w:r w:rsidRPr="00351338">
        <w:rPr>
          <w:rFonts w:ascii="Times New Roman" w:hAnsi="Times New Roman" w:cs="Times New Roman"/>
          <w:sz w:val="24"/>
          <w:szCs w:val="24"/>
          <w:lang w:val="en-GB"/>
        </w:rPr>
        <w:t xml:space="preserve"> = 0.76, </w:t>
      </w:r>
      <w:r w:rsidR="00024740" w:rsidRPr="00351338">
        <w:rPr>
          <w:rFonts w:ascii="Times New Roman" w:hAnsi="Times New Roman" w:cs="Times New Roman"/>
          <w:sz w:val="24"/>
          <w:szCs w:val="24"/>
          <w:lang w:val="en-GB"/>
        </w:rPr>
        <w:t xml:space="preserve">p </w:t>
      </w:r>
      <w:r w:rsidRPr="00351338">
        <w:rPr>
          <w:rFonts w:ascii="Times New Roman" w:hAnsi="Times New Roman" w:cs="Times New Roman"/>
          <w:sz w:val="24"/>
          <w:szCs w:val="24"/>
          <w:lang w:val="en-GB"/>
        </w:rPr>
        <w:t>&lt; 0.</w:t>
      </w:r>
      <w:r w:rsidR="00B36C1F" w:rsidRPr="00351338">
        <w:rPr>
          <w:rFonts w:ascii="Times New Roman" w:hAnsi="Times New Roman" w:cs="Times New Roman"/>
          <w:sz w:val="24"/>
          <w:szCs w:val="24"/>
          <w:lang w:val="en-GB"/>
        </w:rPr>
        <w:t>0</w:t>
      </w:r>
      <w:r w:rsidRPr="00351338">
        <w:rPr>
          <w:rFonts w:ascii="Times New Roman" w:hAnsi="Times New Roman" w:cs="Times New Roman"/>
          <w:sz w:val="24"/>
          <w:szCs w:val="24"/>
          <w:lang w:val="en-GB"/>
        </w:rPr>
        <w:t xml:space="preserve">001; Fig. </w:t>
      </w:r>
      <w:r w:rsidR="00F2542D" w:rsidRPr="00351338">
        <w:rPr>
          <w:rFonts w:ascii="Times New Roman" w:hAnsi="Times New Roman" w:cs="Times New Roman"/>
          <w:sz w:val="24"/>
          <w:szCs w:val="24"/>
          <w:lang w:val="en-GB"/>
        </w:rPr>
        <w:t>A</w:t>
      </w:r>
      <w:r w:rsidRPr="00351338">
        <w:rPr>
          <w:rFonts w:ascii="Times New Roman" w:hAnsi="Times New Roman" w:cs="Times New Roman"/>
          <w:sz w:val="24"/>
          <w:szCs w:val="24"/>
          <w:lang w:val="en-GB"/>
        </w:rPr>
        <w:t xml:space="preserve">1). </w:t>
      </w:r>
      <w:r w:rsidR="0009324F" w:rsidRPr="00351338">
        <w:rPr>
          <w:rFonts w:ascii="Times New Roman" w:hAnsi="Times New Roman" w:cs="Times New Roman"/>
          <w:sz w:val="24"/>
          <w:szCs w:val="24"/>
          <w:lang w:val="en-GB"/>
        </w:rPr>
        <w:t>T</w:t>
      </w:r>
      <w:r w:rsidRPr="00351338">
        <w:rPr>
          <w:rFonts w:ascii="Times New Roman" w:hAnsi="Times New Roman" w:cs="Times New Roman"/>
          <w:sz w:val="24"/>
          <w:szCs w:val="24"/>
          <w:lang w:val="en-GB"/>
        </w:rPr>
        <w:t>he habitat plot data tended to underestimate canopy in comparison to the NAIP imagery, likely due to the fact patches of open canopy &lt; 1</w:t>
      </w:r>
      <w:r w:rsidR="00024740" w:rsidRPr="00351338">
        <w:rPr>
          <w:rFonts w:ascii="Times New Roman" w:hAnsi="Times New Roman" w:cs="Times New Roman"/>
          <w:sz w:val="24"/>
          <w:szCs w:val="24"/>
          <w:lang w:val="en-GB"/>
        </w:rPr>
        <w:t xml:space="preserve"> </w:t>
      </w:r>
      <w:r w:rsidRPr="00351338">
        <w:rPr>
          <w:rFonts w:ascii="Times New Roman" w:hAnsi="Times New Roman" w:cs="Times New Roman"/>
          <w:sz w:val="24"/>
          <w:szCs w:val="24"/>
          <w:lang w:val="en-GB"/>
        </w:rPr>
        <w:t xml:space="preserve">m in size are not detected by NAIP imagery due to the resolution </w:t>
      </w:r>
      <w:r w:rsidR="007C0165" w:rsidRPr="00351338">
        <w:rPr>
          <w:noProof/>
          <w:lang w:val="en-IN" w:eastAsia="en-IN"/>
        </w:rPr>
        <w:drawing>
          <wp:anchor distT="0" distB="0" distL="114300" distR="114300" simplePos="0" relativeHeight="251657728" behindDoc="0" locked="0" layoutInCell="1" allowOverlap="1" wp14:anchorId="6954EB20" wp14:editId="1C20C013">
            <wp:simplePos x="0" y="0"/>
            <wp:positionH relativeFrom="column">
              <wp:posOffset>619125</wp:posOffset>
            </wp:positionH>
            <wp:positionV relativeFrom="paragraph">
              <wp:posOffset>2842260</wp:posOffset>
            </wp:positionV>
            <wp:extent cx="4191000" cy="4106545"/>
            <wp:effectExtent l="0" t="0" r="0"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o Pesendorfer\AppData\Local\Microsoft\Windows\INetCache\Content.Word\naip_plots1.png"/>
                    <pic:cNvPicPr>
                      <a:picLocks noChangeAspect="1" noChangeArrowheads="1"/>
                    </pic:cNvPicPr>
                  </pic:nvPicPr>
                  <pic:blipFill>
                    <a:blip r:embed="rId7"/>
                    <a:stretch>
                      <a:fillRect/>
                    </a:stretch>
                  </pic:blipFill>
                  <pic:spPr bwMode="auto">
                    <a:xfrm>
                      <a:off x="0" y="0"/>
                      <a:ext cx="4191000" cy="4106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1338">
        <w:rPr>
          <w:rFonts w:ascii="Times New Roman" w:hAnsi="Times New Roman" w:cs="Times New Roman"/>
          <w:sz w:val="24"/>
          <w:szCs w:val="24"/>
          <w:lang w:val="en-GB"/>
        </w:rPr>
        <w:t>of the imagery</w:t>
      </w:r>
      <w:r w:rsidR="00B36C1F" w:rsidRPr="00351338">
        <w:rPr>
          <w:rFonts w:ascii="Times New Roman" w:hAnsi="Times New Roman" w:cs="Times New Roman"/>
          <w:sz w:val="24"/>
          <w:szCs w:val="24"/>
          <w:lang w:val="en-GB"/>
        </w:rPr>
        <w:t>, leading to areas of canopy with small open patches detected as closed canopy</w:t>
      </w:r>
      <w:r w:rsidRPr="00351338">
        <w:rPr>
          <w:rFonts w:ascii="Times New Roman" w:hAnsi="Times New Roman" w:cs="Times New Roman"/>
          <w:sz w:val="24"/>
          <w:szCs w:val="24"/>
          <w:lang w:val="en-GB"/>
        </w:rPr>
        <w:t>.</w:t>
      </w:r>
      <w:r w:rsidRPr="00351338">
        <w:rPr>
          <w:noProof/>
          <w:lang w:val="en-GB"/>
        </w:rPr>
        <w:t xml:space="preserve"> </w:t>
      </w:r>
    </w:p>
    <w:p w14:paraId="37B5CC81" w14:textId="5FCE25B4" w:rsidR="00395B5C" w:rsidRPr="00351338" w:rsidRDefault="00395B5C" w:rsidP="00395B5C">
      <w:pPr>
        <w:spacing w:after="0" w:line="480" w:lineRule="auto"/>
        <w:ind w:firstLine="720"/>
        <w:rPr>
          <w:rFonts w:ascii="Times New Roman" w:hAnsi="Times New Roman" w:cs="Times New Roman"/>
          <w:sz w:val="24"/>
          <w:szCs w:val="24"/>
          <w:lang w:val="en-GB"/>
        </w:rPr>
      </w:pPr>
    </w:p>
    <w:p w14:paraId="547344B5" w14:textId="3090C52C" w:rsidR="00395B5C" w:rsidRPr="00351338" w:rsidRDefault="00395B5C" w:rsidP="00395B5C">
      <w:pPr>
        <w:spacing w:after="0" w:line="480" w:lineRule="auto"/>
        <w:rPr>
          <w:rFonts w:ascii="Times New Roman" w:hAnsi="Times New Roman" w:cs="Times New Roman"/>
          <w:sz w:val="20"/>
          <w:szCs w:val="20"/>
          <w:lang w:val="en-GB"/>
        </w:rPr>
      </w:pPr>
      <w:r w:rsidRPr="00351338">
        <w:rPr>
          <w:rFonts w:ascii="Times New Roman" w:hAnsi="Times New Roman" w:cs="Times New Roman"/>
          <w:sz w:val="20"/>
          <w:szCs w:val="20"/>
          <w:lang w:val="en-GB"/>
        </w:rPr>
        <w:t>Fig</w:t>
      </w:r>
      <w:r w:rsidR="009E19C6" w:rsidRPr="00351338">
        <w:rPr>
          <w:rFonts w:ascii="Times New Roman" w:hAnsi="Times New Roman" w:cs="Times New Roman"/>
          <w:sz w:val="20"/>
          <w:szCs w:val="20"/>
          <w:lang w:val="en-GB"/>
        </w:rPr>
        <w:t>ure</w:t>
      </w:r>
      <w:r w:rsidRPr="00351338">
        <w:rPr>
          <w:rFonts w:ascii="Times New Roman" w:hAnsi="Times New Roman" w:cs="Times New Roman"/>
          <w:sz w:val="20"/>
          <w:szCs w:val="20"/>
          <w:lang w:val="en-GB"/>
        </w:rPr>
        <w:t xml:space="preserve"> </w:t>
      </w:r>
      <w:r w:rsidR="009E19C6" w:rsidRPr="00351338">
        <w:rPr>
          <w:rFonts w:ascii="Times New Roman" w:hAnsi="Times New Roman" w:cs="Times New Roman"/>
          <w:sz w:val="20"/>
          <w:szCs w:val="20"/>
          <w:lang w:val="en-GB"/>
        </w:rPr>
        <w:t>A</w:t>
      </w:r>
      <w:r w:rsidRPr="00351338">
        <w:rPr>
          <w:rFonts w:ascii="Times New Roman" w:hAnsi="Times New Roman" w:cs="Times New Roman"/>
          <w:sz w:val="20"/>
          <w:szCs w:val="20"/>
          <w:lang w:val="en-GB"/>
        </w:rPr>
        <w:t xml:space="preserve">1. Validation of McMahon et al. (2015) vegetation data with NAIP data: Correlation between proportional </w:t>
      </w:r>
      <w:r w:rsidR="00037CBB" w:rsidRPr="00351338">
        <w:rPr>
          <w:rFonts w:ascii="Times New Roman" w:hAnsi="Times New Roman" w:cs="Times New Roman"/>
          <w:sz w:val="20"/>
          <w:szCs w:val="20"/>
          <w:lang w:val="en-GB"/>
        </w:rPr>
        <w:t xml:space="preserve">total </w:t>
      </w:r>
      <w:r w:rsidRPr="00351338">
        <w:rPr>
          <w:rFonts w:ascii="Times New Roman" w:hAnsi="Times New Roman" w:cs="Times New Roman"/>
          <w:sz w:val="20"/>
          <w:szCs w:val="20"/>
          <w:lang w:val="en-GB"/>
        </w:rPr>
        <w:t>canopy cover for the year 2013.</w:t>
      </w:r>
      <w:r w:rsidR="00037CBB" w:rsidRPr="00351338">
        <w:rPr>
          <w:rFonts w:ascii="Times New Roman" w:hAnsi="Times New Roman" w:cs="Times New Roman"/>
          <w:sz w:val="20"/>
          <w:szCs w:val="20"/>
          <w:lang w:val="en-GB"/>
        </w:rPr>
        <w:t xml:space="preserve"> Total canopy cover comprises all cover that is not brush or open fields.</w:t>
      </w:r>
    </w:p>
    <w:p w14:paraId="651FB768" w14:textId="77777777" w:rsidR="00395B5C" w:rsidRPr="00351338" w:rsidRDefault="00395B5C" w:rsidP="00395B5C">
      <w:pPr>
        <w:spacing w:after="0" w:line="480" w:lineRule="auto"/>
        <w:ind w:firstLine="720"/>
        <w:rPr>
          <w:rFonts w:ascii="Times New Roman" w:hAnsi="Times New Roman" w:cs="Times New Roman"/>
          <w:sz w:val="24"/>
          <w:szCs w:val="24"/>
          <w:lang w:val="en-GB"/>
        </w:rPr>
      </w:pPr>
    </w:p>
    <w:p w14:paraId="0CCC00F4" w14:textId="170DDA92" w:rsidR="00395B5C" w:rsidRPr="00351338" w:rsidRDefault="009E19C6" w:rsidP="00395B5C">
      <w:pPr>
        <w:spacing w:after="0" w:line="480" w:lineRule="auto"/>
        <w:ind w:firstLine="720"/>
        <w:rPr>
          <w:rFonts w:ascii="Times New Roman" w:hAnsi="Times New Roman" w:cs="Times New Roman"/>
          <w:sz w:val="24"/>
          <w:szCs w:val="24"/>
          <w:lang w:val="en-GB"/>
        </w:rPr>
      </w:pPr>
      <w:r w:rsidRPr="00351338">
        <w:rPr>
          <w:noProof/>
          <w:lang w:val="en-IN" w:eastAsia="en-IN"/>
        </w:rPr>
        <w:drawing>
          <wp:anchor distT="0" distB="0" distL="114300" distR="114300" simplePos="0" relativeHeight="251658752" behindDoc="0" locked="0" layoutInCell="1" allowOverlap="1" wp14:anchorId="2D232731" wp14:editId="44013892">
            <wp:simplePos x="0" y="0"/>
            <wp:positionH relativeFrom="column">
              <wp:posOffset>142875</wp:posOffset>
            </wp:positionH>
            <wp:positionV relativeFrom="paragraph">
              <wp:posOffset>4124325</wp:posOffset>
            </wp:positionV>
            <wp:extent cx="3505200" cy="370395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io Pesendorfer\AppData\Local\Microsoft\Windows\INetCache\Content.Word\NAIP_plotS2.png"/>
                    <pic:cNvPicPr>
                      <a:picLocks noChangeAspect="1" noChangeArrowheads="1"/>
                    </pic:cNvPicPr>
                  </pic:nvPicPr>
                  <pic:blipFill>
                    <a:blip r:embed="rId8"/>
                    <a:stretch>
                      <a:fillRect/>
                    </a:stretch>
                  </pic:blipFill>
                  <pic:spPr bwMode="auto">
                    <a:xfrm>
                      <a:off x="0" y="0"/>
                      <a:ext cx="3505200" cy="3703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5B5C" w:rsidRPr="00351338">
        <w:rPr>
          <w:rFonts w:ascii="Times New Roman" w:hAnsi="Times New Roman" w:cs="Times New Roman"/>
          <w:sz w:val="24"/>
          <w:szCs w:val="24"/>
          <w:lang w:val="en-GB"/>
        </w:rPr>
        <w:t xml:space="preserve">To </w:t>
      </w:r>
      <w:r w:rsidR="0009324F" w:rsidRPr="00351338">
        <w:rPr>
          <w:rFonts w:ascii="Times New Roman" w:hAnsi="Times New Roman" w:cs="Times New Roman"/>
          <w:sz w:val="24"/>
          <w:szCs w:val="24"/>
          <w:lang w:val="en-GB"/>
        </w:rPr>
        <w:t>test for</w:t>
      </w:r>
      <w:r w:rsidR="00395B5C" w:rsidRPr="00351338">
        <w:rPr>
          <w:rFonts w:ascii="Times New Roman" w:hAnsi="Times New Roman" w:cs="Times New Roman"/>
          <w:sz w:val="24"/>
          <w:szCs w:val="24"/>
          <w:lang w:val="en-GB"/>
        </w:rPr>
        <w:t xml:space="preserve"> </w:t>
      </w:r>
      <w:r w:rsidR="00522D6D" w:rsidRPr="00351338">
        <w:rPr>
          <w:rFonts w:ascii="Times New Roman" w:hAnsi="Times New Roman" w:cs="Times New Roman"/>
          <w:sz w:val="24"/>
          <w:szCs w:val="24"/>
          <w:lang w:val="en-GB"/>
        </w:rPr>
        <w:t xml:space="preserve">linearity in </w:t>
      </w:r>
      <w:r w:rsidR="00395B5C" w:rsidRPr="00351338">
        <w:rPr>
          <w:rFonts w:ascii="Times New Roman" w:hAnsi="Times New Roman" w:cs="Times New Roman"/>
          <w:sz w:val="24"/>
          <w:szCs w:val="24"/>
          <w:lang w:val="en-GB"/>
        </w:rPr>
        <w:t>habitat change over time, we compared the trends in canopy changes across the four years of NAIP data to the interpolated values from the McMahon et al. (2015) data for the same year</w:t>
      </w:r>
      <w:r w:rsidR="0009324F" w:rsidRPr="00351338">
        <w:rPr>
          <w:rFonts w:ascii="Times New Roman" w:hAnsi="Times New Roman" w:cs="Times New Roman"/>
          <w:sz w:val="24"/>
          <w:szCs w:val="24"/>
          <w:lang w:val="en-GB"/>
        </w:rPr>
        <w:t>s</w:t>
      </w:r>
      <w:r w:rsidR="00395B5C" w:rsidRPr="00351338">
        <w:rPr>
          <w:rFonts w:ascii="Times New Roman" w:hAnsi="Times New Roman" w:cs="Times New Roman"/>
          <w:sz w:val="24"/>
          <w:szCs w:val="24"/>
          <w:lang w:val="en-GB"/>
        </w:rPr>
        <w:t xml:space="preserve">. Canopy cover in the NAIP data </w:t>
      </w:r>
      <w:r w:rsidR="007F6CF8" w:rsidRPr="00351338">
        <w:rPr>
          <w:rFonts w:ascii="Times New Roman" w:hAnsi="Times New Roman" w:cs="Times New Roman"/>
          <w:sz w:val="24"/>
          <w:szCs w:val="24"/>
          <w:lang w:val="en-GB"/>
        </w:rPr>
        <w:t>were positively linearly correlated</w:t>
      </w:r>
      <w:r w:rsidR="00395B5C" w:rsidRPr="00351338">
        <w:rPr>
          <w:rFonts w:ascii="Times New Roman" w:hAnsi="Times New Roman" w:cs="Times New Roman"/>
          <w:sz w:val="24"/>
          <w:szCs w:val="24"/>
          <w:lang w:val="en-GB"/>
        </w:rPr>
        <w:t xml:space="preserve"> (Pearson’s correlation, </w:t>
      </w:r>
      <w:r w:rsidR="00395B5C" w:rsidRPr="00351338">
        <w:rPr>
          <w:rFonts w:ascii="Times New Roman" w:hAnsi="Times New Roman" w:cs="Times New Roman"/>
          <w:i/>
          <w:sz w:val="24"/>
          <w:szCs w:val="24"/>
          <w:lang w:val="en-GB"/>
        </w:rPr>
        <w:t>r</w:t>
      </w:r>
      <w:r w:rsidR="00395B5C" w:rsidRPr="00351338">
        <w:rPr>
          <w:rFonts w:ascii="Times New Roman" w:hAnsi="Times New Roman" w:cs="Times New Roman"/>
          <w:sz w:val="24"/>
          <w:szCs w:val="24"/>
          <w:lang w:val="en-GB"/>
        </w:rPr>
        <w:t xml:space="preserve"> = 0.96) and areas of open field </w:t>
      </w:r>
      <w:r w:rsidR="0052013B" w:rsidRPr="00351338">
        <w:rPr>
          <w:rFonts w:ascii="Times New Roman" w:hAnsi="Times New Roman" w:cs="Times New Roman"/>
          <w:sz w:val="24"/>
          <w:szCs w:val="24"/>
          <w:lang w:val="en-GB"/>
        </w:rPr>
        <w:t xml:space="preserve">(areas not covered by trees or shrubs) </w:t>
      </w:r>
      <w:r w:rsidR="007F6CF8" w:rsidRPr="00351338">
        <w:rPr>
          <w:rFonts w:ascii="Times New Roman" w:hAnsi="Times New Roman" w:cs="Times New Roman"/>
          <w:sz w:val="24"/>
          <w:szCs w:val="24"/>
          <w:lang w:val="en-GB"/>
        </w:rPr>
        <w:t>were negatively linearly correlated</w:t>
      </w:r>
      <w:r w:rsidR="00395B5C" w:rsidRPr="00351338">
        <w:rPr>
          <w:rFonts w:ascii="Times New Roman" w:hAnsi="Times New Roman" w:cs="Times New Roman"/>
          <w:sz w:val="24"/>
          <w:szCs w:val="24"/>
          <w:lang w:val="en-GB"/>
        </w:rPr>
        <w:t xml:space="preserve"> (</w:t>
      </w:r>
      <w:r w:rsidR="00395B5C" w:rsidRPr="00351338">
        <w:rPr>
          <w:rFonts w:ascii="Times New Roman" w:hAnsi="Times New Roman" w:cs="Times New Roman"/>
          <w:i/>
          <w:sz w:val="24"/>
          <w:szCs w:val="24"/>
          <w:lang w:val="en-GB"/>
        </w:rPr>
        <w:t>r</w:t>
      </w:r>
      <w:r w:rsidR="00395B5C" w:rsidRPr="00351338">
        <w:rPr>
          <w:rFonts w:ascii="Times New Roman" w:hAnsi="Times New Roman" w:cs="Times New Roman"/>
          <w:sz w:val="24"/>
          <w:szCs w:val="24"/>
          <w:lang w:val="en-GB"/>
        </w:rPr>
        <w:t xml:space="preserve"> = -0.92); we </w:t>
      </w:r>
      <w:r w:rsidR="0009324F" w:rsidRPr="00351338">
        <w:rPr>
          <w:rFonts w:ascii="Times New Roman" w:hAnsi="Times New Roman" w:cs="Times New Roman"/>
          <w:sz w:val="24"/>
          <w:szCs w:val="24"/>
          <w:lang w:val="en-GB"/>
        </w:rPr>
        <w:t>assum</w:t>
      </w:r>
      <w:r w:rsidR="00BE0E30" w:rsidRPr="00351338">
        <w:rPr>
          <w:rFonts w:ascii="Times New Roman" w:hAnsi="Times New Roman" w:cs="Times New Roman"/>
          <w:sz w:val="24"/>
          <w:szCs w:val="24"/>
          <w:lang w:val="en-GB"/>
        </w:rPr>
        <w:t>e</w:t>
      </w:r>
      <w:r w:rsidR="00607B5F" w:rsidRPr="00351338">
        <w:rPr>
          <w:rFonts w:ascii="Times New Roman" w:hAnsi="Times New Roman" w:cs="Times New Roman"/>
          <w:sz w:val="24"/>
          <w:szCs w:val="24"/>
          <w:lang w:val="en-GB"/>
        </w:rPr>
        <w:t>d</w:t>
      </w:r>
      <w:r w:rsidR="0009324F" w:rsidRPr="00351338">
        <w:rPr>
          <w:rFonts w:ascii="Times New Roman" w:hAnsi="Times New Roman" w:cs="Times New Roman"/>
          <w:sz w:val="24"/>
          <w:szCs w:val="24"/>
          <w:lang w:val="en-GB"/>
        </w:rPr>
        <w:t xml:space="preserve"> that this </w:t>
      </w:r>
      <w:r w:rsidR="00481F12" w:rsidRPr="00351338">
        <w:rPr>
          <w:rFonts w:ascii="Times New Roman" w:hAnsi="Times New Roman" w:cs="Times New Roman"/>
          <w:sz w:val="24"/>
          <w:szCs w:val="24"/>
          <w:lang w:val="en-GB"/>
        </w:rPr>
        <w:t xml:space="preserve">linear </w:t>
      </w:r>
      <w:r w:rsidR="0009324F" w:rsidRPr="00351338">
        <w:rPr>
          <w:rFonts w:ascii="Times New Roman" w:hAnsi="Times New Roman" w:cs="Times New Roman"/>
          <w:sz w:val="24"/>
          <w:szCs w:val="24"/>
          <w:lang w:val="en-GB"/>
        </w:rPr>
        <w:t xml:space="preserve">trend continued </w:t>
      </w:r>
      <w:r w:rsidR="00607B5F" w:rsidRPr="00351338">
        <w:rPr>
          <w:rFonts w:ascii="Times New Roman" w:hAnsi="Times New Roman" w:cs="Times New Roman"/>
          <w:sz w:val="24"/>
          <w:szCs w:val="24"/>
          <w:lang w:val="en-GB"/>
        </w:rPr>
        <w:t xml:space="preserve">across </w:t>
      </w:r>
      <w:r w:rsidR="0009324F" w:rsidRPr="00351338">
        <w:rPr>
          <w:rFonts w:ascii="Times New Roman" w:hAnsi="Times New Roman" w:cs="Times New Roman"/>
          <w:sz w:val="24"/>
          <w:szCs w:val="24"/>
          <w:lang w:val="en-GB"/>
        </w:rPr>
        <w:t xml:space="preserve">the 34 years of the McMahon et al. (2015) data and </w:t>
      </w:r>
      <w:r w:rsidR="00395B5C" w:rsidRPr="00351338">
        <w:rPr>
          <w:rFonts w:ascii="Times New Roman" w:hAnsi="Times New Roman" w:cs="Times New Roman"/>
          <w:sz w:val="24"/>
          <w:szCs w:val="24"/>
          <w:lang w:val="en-GB"/>
        </w:rPr>
        <w:t xml:space="preserve">used a linear interpolation between the two survey years of the habitat plots to produce </w:t>
      </w:r>
      <w:r w:rsidR="00CD2D85" w:rsidRPr="00351338">
        <w:rPr>
          <w:rFonts w:ascii="Times New Roman" w:hAnsi="Times New Roman" w:cs="Times New Roman"/>
          <w:sz w:val="24"/>
          <w:szCs w:val="24"/>
          <w:lang w:val="en-GB"/>
        </w:rPr>
        <w:t xml:space="preserve">annual estimates of </w:t>
      </w:r>
      <w:r w:rsidR="00395B5C" w:rsidRPr="00351338">
        <w:rPr>
          <w:rFonts w:ascii="Times New Roman" w:hAnsi="Times New Roman" w:cs="Times New Roman"/>
          <w:sz w:val="24"/>
          <w:szCs w:val="24"/>
          <w:lang w:val="en-GB"/>
        </w:rPr>
        <w:t xml:space="preserve">canopy cover, shrub cover, and basal areas. </w:t>
      </w:r>
      <w:r w:rsidR="007F6CF8" w:rsidRPr="00351338">
        <w:rPr>
          <w:rFonts w:ascii="Times New Roman" w:hAnsi="Times New Roman" w:cs="Times New Roman"/>
          <w:sz w:val="24"/>
          <w:szCs w:val="24"/>
          <w:lang w:val="en-GB"/>
        </w:rPr>
        <w:t>The NAIP and McMahon et al. (2015) slopes for</w:t>
      </w:r>
      <w:r w:rsidR="00395B5C" w:rsidRPr="00351338">
        <w:rPr>
          <w:rFonts w:ascii="Times New Roman" w:hAnsi="Times New Roman" w:cs="Times New Roman"/>
          <w:sz w:val="24"/>
          <w:szCs w:val="24"/>
          <w:lang w:val="en-GB"/>
        </w:rPr>
        <w:t xml:space="preserve"> the canopy </w:t>
      </w:r>
      <w:r w:rsidR="00645E99" w:rsidRPr="00351338">
        <w:rPr>
          <w:rFonts w:ascii="Times New Roman" w:hAnsi="Times New Roman" w:cs="Times New Roman"/>
          <w:sz w:val="24"/>
          <w:szCs w:val="24"/>
          <w:lang w:val="en-GB"/>
        </w:rPr>
        <w:t xml:space="preserve">and open field </w:t>
      </w:r>
      <w:r w:rsidR="007F6CF8" w:rsidRPr="00351338">
        <w:rPr>
          <w:rFonts w:ascii="Times New Roman" w:hAnsi="Times New Roman" w:cs="Times New Roman"/>
          <w:sz w:val="24"/>
          <w:szCs w:val="24"/>
          <w:lang w:val="en-GB"/>
        </w:rPr>
        <w:t xml:space="preserve">measures were significantly </w:t>
      </w:r>
      <w:r w:rsidR="00395B5C" w:rsidRPr="00351338">
        <w:rPr>
          <w:rFonts w:ascii="Times New Roman" w:hAnsi="Times New Roman" w:cs="Times New Roman"/>
          <w:sz w:val="24"/>
          <w:szCs w:val="24"/>
          <w:lang w:val="en-GB"/>
        </w:rPr>
        <w:t>different (</w:t>
      </w:r>
      <w:r w:rsidR="00645E99" w:rsidRPr="00351338">
        <w:rPr>
          <w:rFonts w:ascii="Times New Roman" w:hAnsi="Times New Roman" w:cs="Times New Roman"/>
          <w:sz w:val="24"/>
          <w:szCs w:val="24"/>
          <w:lang w:val="en-GB"/>
        </w:rPr>
        <w:t xml:space="preserve">respectively: </w:t>
      </w:r>
      <w:r w:rsidR="00F441C8" w:rsidRPr="00351338">
        <w:rPr>
          <w:rFonts w:ascii="Times New Roman" w:hAnsi="Times New Roman" w:cs="Times New Roman"/>
          <w:i/>
          <w:sz w:val="24"/>
          <w:szCs w:val="24"/>
          <w:lang w:val="en-GB"/>
        </w:rPr>
        <w:t>F</w:t>
      </w:r>
      <w:r w:rsidR="00395B5C" w:rsidRPr="00351338">
        <w:rPr>
          <w:rFonts w:ascii="Times New Roman" w:hAnsi="Times New Roman" w:cs="Times New Roman"/>
          <w:sz w:val="24"/>
          <w:szCs w:val="24"/>
          <w:vertAlign w:val="subscript"/>
          <w:lang w:val="en-GB"/>
        </w:rPr>
        <w:t>1,4</w:t>
      </w:r>
      <w:r w:rsidR="00EB5B27" w:rsidRPr="00351338">
        <w:rPr>
          <w:rFonts w:ascii="Times New Roman" w:hAnsi="Times New Roman" w:cs="Times New Roman"/>
          <w:sz w:val="24"/>
          <w:szCs w:val="24"/>
          <w:vertAlign w:val="subscript"/>
          <w:lang w:val="en-GB"/>
        </w:rPr>
        <w:t xml:space="preserve"> </w:t>
      </w:r>
      <w:r w:rsidR="00395B5C" w:rsidRPr="00351338">
        <w:rPr>
          <w:rFonts w:ascii="Times New Roman" w:hAnsi="Times New Roman" w:cs="Times New Roman"/>
          <w:sz w:val="24"/>
          <w:szCs w:val="24"/>
          <w:lang w:val="en-GB"/>
        </w:rPr>
        <w:t>=</w:t>
      </w:r>
      <w:r w:rsidR="00EB5B27" w:rsidRPr="00351338">
        <w:rPr>
          <w:rFonts w:ascii="Times New Roman" w:hAnsi="Times New Roman" w:cs="Times New Roman"/>
          <w:sz w:val="24"/>
          <w:szCs w:val="24"/>
          <w:lang w:val="en-GB"/>
        </w:rPr>
        <w:t xml:space="preserve"> </w:t>
      </w:r>
      <w:r w:rsidR="00395B5C" w:rsidRPr="00351338">
        <w:rPr>
          <w:rFonts w:ascii="Times New Roman" w:hAnsi="Times New Roman" w:cs="Times New Roman"/>
          <w:sz w:val="24"/>
          <w:szCs w:val="24"/>
          <w:lang w:val="en-GB"/>
        </w:rPr>
        <w:t xml:space="preserve">9.9, </w:t>
      </w:r>
      <w:r w:rsidR="00024740" w:rsidRPr="00351338">
        <w:rPr>
          <w:rFonts w:ascii="Times New Roman" w:hAnsi="Times New Roman" w:cs="Times New Roman"/>
          <w:i/>
          <w:sz w:val="24"/>
          <w:szCs w:val="24"/>
          <w:lang w:val="en-GB"/>
        </w:rPr>
        <w:t>p</w:t>
      </w:r>
      <w:r w:rsidR="00024740" w:rsidRPr="00351338">
        <w:rPr>
          <w:rFonts w:ascii="Times New Roman" w:hAnsi="Times New Roman" w:cs="Times New Roman"/>
          <w:sz w:val="24"/>
          <w:szCs w:val="24"/>
          <w:lang w:val="en-GB"/>
        </w:rPr>
        <w:t xml:space="preserve"> </w:t>
      </w:r>
      <w:r w:rsidR="00395B5C" w:rsidRPr="00351338">
        <w:rPr>
          <w:rFonts w:ascii="Times New Roman" w:hAnsi="Times New Roman" w:cs="Times New Roman"/>
          <w:sz w:val="24"/>
          <w:szCs w:val="24"/>
          <w:lang w:val="en-GB"/>
        </w:rPr>
        <w:t>=</w:t>
      </w:r>
      <w:r w:rsidR="00EB5B27" w:rsidRPr="00351338">
        <w:rPr>
          <w:rFonts w:ascii="Times New Roman" w:hAnsi="Times New Roman" w:cs="Times New Roman"/>
          <w:sz w:val="24"/>
          <w:szCs w:val="24"/>
          <w:lang w:val="en-GB"/>
        </w:rPr>
        <w:t xml:space="preserve"> </w:t>
      </w:r>
      <w:r w:rsidR="00395B5C" w:rsidRPr="00351338">
        <w:rPr>
          <w:rFonts w:ascii="Times New Roman" w:hAnsi="Times New Roman" w:cs="Times New Roman"/>
          <w:sz w:val="24"/>
          <w:szCs w:val="24"/>
          <w:lang w:val="en-GB"/>
        </w:rPr>
        <w:t>0.035</w:t>
      </w:r>
      <w:r w:rsidR="00645E99" w:rsidRPr="00351338">
        <w:rPr>
          <w:rFonts w:ascii="Times New Roman" w:hAnsi="Times New Roman" w:cs="Times New Roman"/>
          <w:sz w:val="24"/>
          <w:szCs w:val="24"/>
          <w:lang w:val="en-GB"/>
        </w:rPr>
        <w:t xml:space="preserve"> and </w:t>
      </w:r>
      <w:r w:rsidR="00395B5C" w:rsidRPr="00351338">
        <w:rPr>
          <w:rFonts w:ascii="Times New Roman" w:hAnsi="Times New Roman" w:cs="Times New Roman"/>
          <w:i/>
          <w:sz w:val="24"/>
          <w:szCs w:val="24"/>
          <w:lang w:val="en-GB"/>
        </w:rPr>
        <w:t>F</w:t>
      </w:r>
      <w:r w:rsidR="00395B5C" w:rsidRPr="00351338">
        <w:rPr>
          <w:rFonts w:ascii="Times New Roman" w:hAnsi="Times New Roman" w:cs="Times New Roman"/>
          <w:sz w:val="24"/>
          <w:szCs w:val="24"/>
          <w:vertAlign w:val="subscript"/>
          <w:lang w:val="en-GB"/>
        </w:rPr>
        <w:t>1,4</w:t>
      </w:r>
      <w:r w:rsidR="00EB5B27" w:rsidRPr="00351338">
        <w:rPr>
          <w:rFonts w:ascii="Times New Roman" w:hAnsi="Times New Roman" w:cs="Times New Roman"/>
          <w:sz w:val="24"/>
          <w:szCs w:val="24"/>
          <w:vertAlign w:val="subscript"/>
          <w:lang w:val="en-GB"/>
        </w:rPr>
        <w:t xml:space="preserve"> </w:t>
      </w:r>
      <w:r w:rsidR="00395B5C" w:rsidRPr="00351338">
        <w:rPr>
          <w:rFonts w:ascii="Times New Roman" w:hAnsi="Times New Roman" w:cs="Times New Roman"/>
          <w:sz w:val="24"/>
          <w:szCs w:val="24"/>
          <w:lang w:val="en-GB"/>
        </w:rPr>
        <w:t>=</w:t>
      </w:r>
      <w:r w:rsidR="00EB5B27" w:rsidRPr="00351338">
        <w:rPr>
          <w:rFonts w:ascii="Times New Roman" w:hAnsi="Times New Roman" w:cs="Times New Roman"/>
          <w:sz w:val="24"/>
          <w:szCs w:val="24"/>
          <w:lang w:val="en-GB"/>
        </w:rPr>
        <w:t xml:space="preserve"> </w:t>
      </w:r>
      <w:r w:rsidR="00395B5C" w:rsidRPr="00351338">
        <w:rPr>
          <w:rFonts w:ascii="Times New Roman" w:hAnsi="Times New Roman" w:cs="Times New Roman"/>
          <w:sz w:val="24"/>
          <w:szCs w:val="24"/>
          <w:lang w:val="en-GB"/>
        </w:rPr>
        <w:t xml:space="preserve">7.6 </w:t>
      </w:r>
      <w:r w:rsidR="00024740" w:rsidRPr="00351338">
        <w:rPr>
          <w:rFonts w:ascii="Times New Roman" w:hAnsi="Times New Roman" w:cs="Times New Roman"/>
          <w:i/>
          <w:sz w:val="24"/>
          <w:szCs w:val="24"/>
          <w:lang w:val="en-GB"/>
        </w:rPr>
        <w:t>p</w:t>
      </w:r>
      <w:r w:rsidR="00395B5C" w:rsidRPr="00351338">
        <w:rPr>
          <w:rFonts w:ascii="Times New Roman" w:hAnsi="Times New Roman" w:cs="Times New Roman"/>
          <w:sz w:val="24"/>
          <w:szCs w:val="24"/>
          <w:lang w:val="en-GB"/>
        </w:rPr>
        <w:t xml:space="preserve">=0.051; Fig. </w:t>
      </w:r>
      <w:r w:rsidRPr="00351338">
        <w:rPr>
          <w:rFonts w:ascii="Times New Roman" w:hAnsi="Times New Roman" w:cs="Times New Roman"/>
          <w:sz w:val="24"/>
          <w:szCs w:val="24"/>
          <w:lang w:val="en-GB"/>
        </w:rPr>
        <w:t>A</w:t>
      </w:r>
      <w:r w:rsidR="00395B5C" w:rsidRPr="00351338">
        <w:rPr>
          <w:rFonts w:ascii="Times New Roman" w:hAnsi="Times New Roman" w:cs="Times New Roman"/>
          <w:sz w:val="24"/>
          <w:szCs w:val="24"/>
          <w:lang w:val="en-GB"/>
        </w:rPr>
        <w:t xml:space="preserve">2); </w:t>
      </w:r>
      <w:r w:rsidR="00E63105" w:rsidRPr="00351338">
        <w:rPr>
          <w:rFonts w:ascii="Times New Roman" w:hAnsi="Times New Roman" w:cs="Times New Roman"/>
          <w:sz w:val="24"/>
          <w:szCs w:val="24"/>
          <w:lang w:val="en-GB"/>
        </w:rPr>
        <w:t>thus, even though</w:t>
      </w:r>
      <w:r w:rsidR="00395B5C" w:rsidRPr="00351338">
        <w:rPr>
          <w:rFonts w:ascii="Times New Roman" w:hAnsi="Times New Roman" w:cs="Times New Roman"/>
          <w:sz w:val="24"/>
          <w:szCs w:val="24"/>
          <w:lang w:val="en-GB"/>
        </w:rPr>
        <w:t xml:space="preserve"> the McMahon et al. (2015) data tended to underestimate canopy in c</w:t>
      </w:r>
      <w:r w:rsidR="00481F12" w:rsidRPr="00351338">
        <w:rPr>
          <w:rFonts w:ascii="Times New Roman" w:hAnsi="Times New Roman" w:cs="Times New Roman"/>
          <w:sz w:val="24"/>
          <w:szCs w:val="24"/>
          <w:lang w:val="en-GB"/>
        </w:rPr>
        <w:t xml:space="preserve">omparison to the NAIP imagery, </w:t>
      </w:r>
      <w:r w:rsidR="00395B5C" w:rsidRPr="00351338">
        <w:rPr>
          <w:rFonts w:ascii="Times New Roman" w:hAnsi="Times New Roman" w:cs="Times New Roman"/>
          <w:sz w:val="24"/>
          <w:szCs w:val="24"/>
          <w:lang w:val="en-GB"/>
        </w:rPr>
        <w:t xml:space="preserve">we considered </w:t>
      </w:r>
      <w:r w:rsidR="007F6CF8" w:rsidRPr="00351338">
        <w:rPr>
          <w:rFonts w:ascii="Times New Roman" w:hAnsi="Times New Roman" w:cs="Times New Roman"/>
          <w:sz w:val="24"/>
          <w:szCs w:val="24"/>
          <w:lang w:val="en-GB"/>
        </w:rPr>
        <w:t>the differences in slope of these measures</w:t>
      </w:r>
      <w:r w:rsidR="00395B5C" w:rsidRPr="00351338">
        <w:rPr>
          <w:rFonts w:ascii="Times New Roman" w:hAnsi="Times New Roman" w:cs="Times New Roman"/>
          <w:sz w:val="24"/>
          <w:szCs w:val="24"/>
          <w:lang w:val="en-GB"/>
        </w:rPr>
        <w:t xml:space="preserve"> acceptable</w:t>
      </w:r>
      <w:r w:rsidR="00E63105" w:rsidRPr="00351338">
        <w:rPr>
          <w:rFonts w:ascii="Times New Roman" w:hAnsi="Times New Roman" w:cs="Times New Roman"/>
          <w:sz w:val="24"/>
          <w:szCs w:val="24"/>
          <w:lang w:val="en-GB"/>
        </w:rPr>
        <w:t xml:space="preserve"> for our analysis</w:t>
      </w:r>
      <w:r w:rsidR="00395B5C" w:rsidRPr="00351338">
        <w:rPr>
          <w:rFonts w:ascii="Times New Roman" w:hAnsi="Times New Roman" w:cs="Times New Roman"/>
          <w:sz w:val="24"/>
          <w:szCs w:val="24"/>
          <w:lang w:val="en-GB"/>
        </w:rPr>
        <w:t>.</w:t>
      </w:r>
    </w:p>
    <w:p w14:paraId="40453521" w14:textId="77777777" w:rsidR="009E19C6" w:rsidRPr="00351338" w:rsidRDefault="009E19C6">
      <w:pPr>
        <w:rPr>
          <w:rFonts w:ascii="Times New Roman" w:hAnsi="Times New Roman" w:cs="Times New Roman"/>
          <w:b/>
          <w:sz w:val="24"/>
          <w:szCs w:val="24"/>
          <w:lang w:val="en-GB"/>
        </w:rPr>
      </w:pPr>
    </w:p>
    <w:p w14:paraId="2C03CC4C" w14:textId="77777777" w:rsidR="009E19C6" w:rsidRPr="00351338" w:rsidRDefault="009E19C6">
      <w:pPr>
        <w:rPr>
          <w:rFonts w:ascii="Times New Roman" w:hAnsi="Times New Roman" w:cs="Times New Roman"/>
          <w:b/>
          <w:sz w:val="24"/>
          <w:szCs w:val="24"/>
          <w:lang w:val="en-GB"/>
        </w:rPr>
      </w:pPr>
    </w:p>
    <w:p w14:paraId="28C13CFA" w14:textId="1D6AE806" w:rsidR="009E19C6" w:rsidRPr="00351338" w:rsidRDefault="009E19C6" w:rsidP="009E19C6">
      <w:pPr>
        <w:spacing w:line="480" w:lineRule="auto"/>
        <w:rPr>
          <w:rFonts w:ascii="Times New Roman" w:hAnsi="Times New Roman" w:cs="Times New Roman"/>
          <w:sz w:val="20"/>
          <w:szCs w:val="20"/>
          <w:lang w:val="en-GB"/>
        </w:rPr>
      </w:pPr>
      <w:r w:rsidRPr="00351338">
        <w:rPr>
          <w:rFonts w:ascii="Times New Roman" w:hAnsi="Times New Roman" w:cs="Times New Roman"/>
          <w:sz w:val="20"/>
          <w:szCs w:val="20"/>
          <w:lang w:val="en-GB"/>
        </w:rPr>
        <w:t>Figure A2: Comparison of vegetation trends between NAIP and McMahon et al. (2015) data. Percentage cover for two habitat categories, overall canopy cover by trees and open fields.</w:t>
      </w:r>
    </w:p>
    <w:p w14:paraId="2F3CAFDD" w14:textId="3A13FDFE" w:rsidR="009E19C6" w:rsidRPr="00351338" w:rsidRDefault="009E19C6">
      <w:pPr>
        <w:rPr>
          <w:rFonts w:ascii="Times New Roman" w:hAnsi="Times New Roman" w:cs="Times New Roman"/>
          <w:b/>
          <w:sz w:val="24"/>
          <w:szCs w:val="24"/>
          <w:lang w:val="en-GB"/>
        </w:rPr>
      </w:pPr>
      <w:r w:rsidRPr="00351338">
        <w:rPr>
          <w:rFonts w:ascii="Times New Roman" w:hAnsi="Times New Roman" w:cs="Times New Roman"/>
          <w:b/>
          <w:sz w:val="24"/>
          <w:szCs w:val="24"/>
          <w:lang w:val="en-GB"/>
        </w:rPr>
        <w:br w:type="page"/>
      </w:r>
    </w:p>
    <w:p w14:paraId="11576522" w14:textId="7DE40264" w:rsidR="00395B5C" w:rsidRPr="00351338" w:rsidRDefault="007865C7" w:rsidP="007865C7">
      <w:pPr>
        <w:spacing w:after="0" w:line="480" w:lineRule="auto"/>
        <w:rPr>
          <w:rFonts w:ascii="Times New Roman" w:hAnsi="Times New Roman" w:cs="Times New Roman"/>
          <w:b/>
          <w:sz w:val="24"/>
          <w:szCs w:val="24"/>
          <w:lang w:val="en-GB"/>
        </w:rPr>
      </w:pPr>
      <w:r w:rsidRPr="00351338">
        <w:rPr>
          <w:rFonts w:ascii="Times New Roman" w:hAnsi="Times New Roman" w:cs="Times New Roman"/>
          <w:b/>
          <w:sz w:val="24"/>
          <w:szCs w:val="24"/>
          <w:lang w:val="en-GB"/>
        </w:rPr>
        <w:t>References</w:t>
      </w:r>
    </w:p>
    <w:p w14:paraId="60CF879E" w14:textId="36D7785E" w:rsidR="00395B5C" w:rsidRPr="00351338" w:rsidRDefault="00395B5C" w:rsidP="00395B5C">
      <w:pPr>
        <w:spacing w:after="0" w:line="480" w:lineRule="auto"/>
        <w:ind w:left="720" w:hanging="720"/>
        <w:rPr>
          <w:rFonts w:ascii="Times New Roman" w:hAnsi="Times New Roman" w:cs="Times New Roman"/>
          <w:sz w:val="24"/>
          <w:szCs w:val="24"/>
          <w:lang w:val="en-GB"/>
        </w:rPr>
      </w:pPr>
      <w:r w:rsidRPr="00351338">
        <w:rPr>
          <w:rFonts w:ascii="Times New Roman" w:hAnsi="Times New Roman" w:cs="Times New Roman"/>
          <w:sz w:val="24"/>
          <w:szCs w:val="24"/>
          <w:lang w:val="en-GB"/>
        </w:rPr>
        <w:t xml:space="preserve">Beyer, H. L. 2012. Geospatial Modelling Environment (Version 0.7.2.1). URL: </w:t>
      </w:r>
      <w:r w:rsidR="003E3AC3" w:rsidRPr="00351338">
        <w:rPr>
          <w:rFonts w:ascii="Times New Roman" w:hAnsi="Times New Roman" w:cs="Times New Roman"/>
          <w:sz w:val="24"/>
          <w:szCs w:val="24"/>
          <w:lang w:val="en-GB"/>
        </w:rPr>
        <w:t>http://www.spatialecology.com/gme</w:t>
      </w:r>
      <w:r w:rsidRPr="00351338">
        <w:rPr>
          <w:rFonts w:ascii="Times New Roman" w:hAnsi="Times New Roman" w:cs="Times New Roman"/>
          <w:sz w:val="24"/>
          <w:szCs w:val="24"/>
          <w:lang w:val="en-GB"/>
        </w:rPr>
        <w:t>.</w:t>
      </w:r>
      <w:r w:rsidR="003E3AC3" w:rsidRPr="00351338">
        <w:rPr>
          <w:rFonts w:ascii="Times New Roman" w:hAnsi="Times New Roman" w:cs="Times New Roman"/>
          <w:sz w:val="24"/>
          <w:szCs w:val="24"/>
          <w:lang w:val="en-GB"/>
        </w:rPr>
        <w:t xml:space="preserve"> Accessed November 2015.</w:t>
      </w:r>
    </w:p>
    <w:p w14:paraId="14929011" w14:textId="446E2DC8" w:rsidR="00395B5C" w:rsidRPr="00351338" w:rsidRDefault="00395B5C" w:rsidP="00395B5C">
      <w:pPr>
        <w:spacing w:after="0" w:line="480" w:lineRule="auto"/>
        <w:ind w:left="720" w:hanging="720"/>
        <w:rPr>
          <w:rFonts w:ascii="Times New Roman" w:hAnsi="Times New Roman" w:cs="Times New Roman"/>
          <w:sz w:val="24"/>
          <w:szCs w:val="24"/>
          <w:lang w:val="en-GB"/>
        </w:rPr>
      </w:pPr>
      <w:r w:rsidRPr="00351338">
        <w:rPr>
          <w:rFonts w:ascii="Times New Roman" w:hAnsi="Times New Roman" w:cs="Times New Roman"/>
          <w:sz w:val="24"/>
          <w:szCs w:val="24"/>
          <w:lang w:val="en-GB"/>
        </w:rPr>
        <w:t>Davies, K. W., Petersen</w:t>
      </w:r>
      <w:r w:rsidR="008608D2" w:rsidRPr="00351338">
        <w:rPr>
          <w:rFonts w:ascii="Times New Roman" w:hAnsi="Times New Roman" w:cs="Times New Roman"/>
          <w:sz w:val="24"/>
          <w:szCs w:val="24"/>
          <w:lang w:val="en-GB"/>
        </w:rPr>
        <w:t>, S. L.</w:t>
      </w:r>
      <w:r w:rsidRPr="00351338">
        <w:rPr>
          <w:rFonts w:ascii="Times New Roman" w:hAnsi="Times New Roman" w:cs="Times New Roman"/>
          <w:sz w:val="24"/>
          <w:szCs w:val="24"/>
          <w:lang w:val="en-GB"/>
        </w:rPr>
        <w:t>, Johnson</w:t>
      </w:r>
      <w:r w:rsidR="008608D2" w:rsidRPr="00351338">
        <w:rPr>
          <w:rFonts w:ascii="Times New Roman" w:hAnsi="Times New Roman" w:cs="Times New Roman"/>
          <w:sz w:val="24"/>
          <w:szCs w:val="24"/>
          <w:lang w:val="en-GB"/>
        </w:rPr>
        <w:t>, D. D.</w:t>
      </w:r>
      <w:r w:rsidRPr="00351338">
        <w:rPr>
          <w:rFonts w:ascii="Times New Roman" w:hAnsi="Times New Roman" w:cs="Times New Roman"/>
          <w:sz w:val="24"/>
          <w:szCs w:val="24"/>
          <w:lang w:val="en-GB"/>
        </w:rPr>
        <w:t>, Davis</w:t>
      </w:r>
      <w:r w:rsidR="008608D2" w:rsidRPr="00351338">
        <w:rPr>
          <w:rFonts w:ascii="Times New Roman" w:hAnsi="Times New Roman" w:cs="Times New Roman"/>
          <w:sz w:val="24"/>
          <w:szCs w:val="24"/>
          <w:lang w:val="en-GB"/>
        </w:rPr>
        <w:t>, D. B.</w:t>
      </w:r>
      <w:r w:rsidRPr="00351338">
        <w:rPr>
          <w:rFonts w:ascii="Times New Roman" w:hAnsi="Times New Roman" w:cs="Times New Roman"/>
          <w:sz w:val="24"/>
          <w:szCs w:val="24"/>
          <w:lang w:val="en-GB"/>
        </w:rPr>
        <w:t>, Madsen</w:t>
      </w:r>
      <w:r w:rsidR="008608D2" w:rsidRPr="00351338">
        <w:rPr>
          <w:rFonts w:ascii="Times New Roman" w:hAnsi="Times New Roman" w:cs="Times New Roman"/>
          <w:sz w:val="24"/>
          <w:szCs w:val="24"/>
          <w:lang w:val="en-GB"/>
        </w:rPr>
        <w:t>, M. D.</w:t>
      </w:r>
      <w:r w:rsidRPr="00351338">
        <w:rPr>
          <w:rFonts w:ascii="Times New Roman" w:hAnsi="Times New Roman" w:cs="Times New Roman"/>
          <w:sz w:val="24"/>
          <w:szCs w:val="24"/>
          <w:lang w:val="en-GB"/>
        </w:rPr>
        <w:t>, Zvirzdin</w:t>
      </w:r>
      <w:r w:rsidR="008608D2" w:rsidRPr="00351338">
        <w:rPr>
          <w:rFonts w:ascii="Times New Roman" w:hAnsi="Times New Roman" w:cs="Times New Roman"/>
          <w:sz w:val="24"/>
          <w:szCs w:val="24"/>
          <w:lang w:val="en-GB"/>
        </w:rPr>
        <w:t>, D. L.</w:t>
      </w:r>
      <w:r w:rsidRPr="00351338">
        <w:rPr>
          <w:rFonts w:ascii="Times New Roman" w:hAnsi="Times New Roman" w:cs="Times New Roman"/>
          <w:sz w:val="24"/>
          <w:szCs w:val="24"/>
          <w:lang w:val="en-GB"/>
        </w:rPr>
        <w:t>, and Bates</w:t>
      </w:r>
      <w:r w:rsidR="008608D2" w:rsidRPr="00351338">
        <w:rPr>
          <w:rFonts w:ascii="Times New Roman" w:hAnsi="Times New Roman" w:cs="Times New Roman"/>
          <w:sz w:val="24"/>
          <w:szCs w:val="24"/>
          <w:lang w:val="en-GB"/>
        </w:rPr>
        <w:t>, J. D</w:t>
      </w:r>
      <w:r w:rsidRPr="00351338">
        <w:rPr>
          <w:rFonts w:ascii="Times New Roman" w:hAnsi="Times New Roman" w:cs="Times New Roman"/>
          <w:sz w:val="24"/>
          <w:szCs w:val="24"/>
          <w:lang w:val="en-GB"/>
        </w:rPr>
        <w:t xml:space="preserve">. 2010. Estimating juniper cover from National Agriculture Imagery Program (NAIP) imagery and evaluating relationships between potential cover and environmental variables. </w:t>
      </w:r>
      <w:r w:rsidR="005F2F28" w:rsidRPr="00351338">
        <w:rPr>
          <w:rFonts w:ascii="Times New Roman" w:hAnsi="Times New Roman" w:cs="Times New Roman"/>
          <w:sz w:val="24"/>
          <w:szCs w:val="24"/>
          <w:lang w:val="en-GB"/>
        </w:rPr>
        <w:t>– Rangeland Ecol. Manag.</w:t>
      </w:r>
      <w:r w:rsidR="00BB6492" w:rsidRPr="00351338">
        <w:rPr>
          <w:rFonts w:ascii="Times New Roman" w:hAnsi="Times New Roman" w:cs="Times New Roman"/>
          <w:sz w:val="24"/>
          <w:szCs w:val="24"/>
          <w:lang w:val="en-GB"/>
        </w:rPr>
        <w:t xml:space="preserve"> 63</w:t>
      </w:r>
      <w:r w:rsidR="005F2F28" w:rsidRPr="00351338">
        <w:rPr>
          <w:rFonts w:ascii="Times New Roman" w:hAnsi="Times New Roman" w:cs="Times New Roman"/>
          <w:sz w:val="24"/>
          <w:szCs w:val="24"/>
          <w:lang w:val="en-GB"/>
        </w:rPr>
        <w:t>:</w:t>
      </w:r>
      <w:r w:rsidR="00BB6492" w:rsidRPr="00351338">
        <w:rPr>
          <w:rFonts w:ascii="Times New Roman" w:hAnsi="Times New Roman" w:cs="Times New Roman"/>
          <w:sz w:val="24"/>
          <w:szCs w:val="24"/>
          <w:lang w:val="en-GB"/>
        </w:rPr>
        <w:t xml:space="preserve"> </w:t>
      </w:r>
      <w:r w:rsidRPr="00351338">
        <w:rPr>
          <w:rFonts w:ascii="Times New Roman" w:hAnsi="Times New Roman" w:cs="Times New Roman"/>
          <w:sz w:val="24"/>
          <w:szCs w:val="24"/>
          <w:lang w:val="en-GB"/>
        </w:rPr>
        <w:t>630</w:t>
      </w:r>
      <w:r w:rsidR="00255D2E" w:rsidRPr="00351338">
        <w:rPr>
          <w:rFonts w:ascii="Times New Roman" w:hAnsi="Times New Roman" w:cs="Times New Roman"/>
          <w:sz w:val="24"/>
          <w:szCs w:val="24"/>
          <w:lang w:val="en-GB"/>
        </w:rPr>
        <w:t>–</w:t>
      </w:r>
      <w:r w:rsidRPr="00351338">
        <w:rPr>
          <w:rFonts w:ascii="Times New Roman" w:hAnsi="Times New Roman" w:cs="Times New Roman"/>
          <w:sz w:val="24"/>
          <w:szCs w:val="24"/>
          <w:lang w:val="en-GB"/>
        </w:rPr>
        <w:t>637.</w:t>
      </w:r>
      <w:r w:rsidR="0054251F" w:rsidRPr="00351338">
        <w:rPr>
          <w:rFonts w:ascii="Times New Roman" w:hAnsi="Times New Roman" w:cs="Times New Roman"/>
          <w:sz w:val="24"/>
          <w:szCs w:val="24"/>
          <w:lang w:val="en-GB"/>
        </w:rPr>
        <w:t xml:space="preserve"> </w:t>
      </w:r>
    </w:p>
    <w:p w14:paraId="7040CBDA" w14:textId="104A38B6" w:rsidR="00255D2E" w:rsidRPr="00351338" w:rsidRDefault="00255D2E" w:rsidP="00255D2E">
      <w:pPr>
        <w:spacing w:after="0" w:line="480" w:lineRule="auto"/>
        <w:ind w:left="720" w:hanging="720"/>
        <w:rPr>
          <w:rFonts w:ascii="Times New Roman" w:hAnsi="Times New Roman" w:cs="Times New Roman"/>
          <w:sz w:val="24"/>
          <w:szCs w:val="24"/>
          <w:lang w:val="en-GB"/>
        </w:rPr>
      </w:pPr>
      <w:r w:rsidRPr="00351338">
        <w:rPr>
          <w:rFonts w:ascii="Times New Roman" w:hAnsi="Times New Roman" w:cs="Times New Roman"/>
          <w:sz w:val="24"/>
          <w:szCs w:val="24"/>
          <w:lang w:val="en-GB"/>
        </w:rPr>
        <w:t>McMahon, D. E., Pearse</w:t>
      </w:r>
      <w:r w:rsidR="00BB366B" w:rsidRPr="00351338">
        <w:rPr>
          <w:rFonts w:ascii="Times New Roman" w:hAnsi="Times New Roman" w:cs="Times New Roman"/>
          <w:sz w:val="24"/>
          <w:szCs w:val="24"/>
          <w:lang w:val="en-GB"/>
        </w:rPr>
        <w:t>, I. S.</w:t>
      </w:r>
      <w:r w:rsidRPr="00351338">
        <w:rPr>
          <w:rFonts w:ascii="Times New Roman" w:hAnsi="Times New Roman" w:cs="Times New Roman"/>
          <w:sz w:val="24"/>
          <w:szCs w:val="24"/>
          <w:lang w:val="en-GB"/>
        </w:rPr>
        <w:t>, Koenig,</w:t>
      </w:r>
      <w:r w:rsidR="00BB366B" w:rsidRPr="00351338">
        <w:rPr>
          <w:rFonts w:ascii="Times New Roman" w:hAnsi="Times New Roman" w:cs="Times New Roman"/>
          <w:sz w:val="24"/>
          <w:szCs w:val="24"/>
          <w:lang w:val="en-GB"/>
        </w:rPr>
        <w:t xml:space="preserve"> W. D.,</w:t>
      </w:r>
      <w:r w:rsidRPr="00351338">
        <w:rPr>
          <w:rFonts w:ascii="Times New Roman" w:hAnsi="Times New Roman" w:cs="Times New Roman"/>
          <w:sz w:val="24"/>
          <w:szCs w:val="24"/>
          <w:lang w:val="en-GB"/>
        </w:rPr>
        <w:t xml:space="preserve"> </w:t>
      </w:r>
      <w:r w:rsidR="005F2F28" w:rsidRPr="00351338">
        <w:rPr>
          <w:rFonts w:ascii="Times New Roman" w:hAnsi="Times New Roman" w:cs="Times New Roman"/>
          <w:sz w:val="24"/>
          <w:szCs w:val="24"/>
          <w:lang w:val="en-GB"/>
        </w:rPr>
        <w:t xml:space="preserve">and </w:t>
      </w:r>
      <w:r w:rsidRPr="00351338">
        <w:rPr>
          <w:rFonts w:ascii="Times New Roman" w:hAnsi="Times New Roman" w:cs="Times New Roman"/>
          <w:sz w:val="24"/>
          <w:szCs w:val="24"/>
          <w:lang w:val="en-GB"/>
        </w:rPr>
        <w:t>Walters</w:t>
      </w:r>
      <w:r w:rsidR="00BB366B" w:rsidRPr="00351338">
        <w:rPr>
          <w:rFonts w:ascii="Times New Roman" w:hAnsi="Times New Roman" w:cs="Times New Roman"/>
          <w:sz w:val="24"/>
          <w:szCs w:val="24"/>
          <w:lang w:val="en-GB"/>
        </w:rPr>
        <w:t>, E. L</w:t>
      </w:r>
      <w:r w:rsidRPr="00351338">
        <w:rPr>
          <w:rFonts w:ascii="Times New Roman" w:hAnsi="Times New Roman" w:cs="Times New Roman"/>
          <w:sz w:val="24"/>
          <w:szCs w:val="24"/>
          <w:lang w:val="en-GB"/>
        </w:rPr>
        <w:t xml:space="preserve">. 2015. Tree community shifts and Acorn Woodpecker population increases over three decades in a Californian oak woodland. </w:t>
      </w:r>
      <w:r w:rsidR="005F2F28" w:rsidRPr="00351338">
        <w:rPr>
          <w:rFonts w:ascii="Times New Roman" w:hAnsi="Times New Roman" w:cs="Times New Roman"/>
          <w:sz w:val="24"/>
          <w:szCs w:val="24"/>
          <w:lang w:val="en-GB"/>
        </w:rPr>
        <w:t>– Can. J. For. Res. 45:</w:t>
      </w:r>
      <w:r w:rsidR="00BB6492" w:rsidRPr="00351338">
        <w:rPr>
          <w:rFonts w:ascii="Times New Roman" w:hAnsi="Times New Roman" w:cs="Times New Roman"/>
          <w:sz w:val="24"/>
          <w:szCs w:val="24"/>
          <w:lang w:val="en-GB"/>
        </w:rPr>
        <w:t xml:space="preserve"> </w:t>
      </w:r>
      <w:r w:rsidRPr="00351338">
        <w:rPr>
          <w:rFonts w:ascii="Times New Roman" w:hAnsi="Times New Roman" w:cs="Times New Roman"/>
          <w:sz w:val="24"/>
          <w:szCs w:val="24"/>
          <w:lang w:val="en-GB"/>
        </w:rPr>
        <w:t>1113–1120.</w:t>
      </w:r>
      <w:r w:rsidR="0068618B" w:rsidRPr="00351338">
        <w:rPr>
          <w:rFonts w:ascii="Times New Roman" w:hAnsi="Times New Roman" w:cs="Times New Roman"/>
          <w:sz w:val="24"/>
          <w:szCs w:val="24"/>
          <w:lang w:val="en-GB"/>
        </w:rPr>
        <w:t xml:space="preserve"> </w:t>
      </w:r>
    </w:p>
    <w:p w14:paraId="55ADA395" w14:textId="44045B1F" w:rsidR="00395B5C" w:rsidRPr="00351338" w:rsidRDefault="00395B5C" w:rsidP="00395B5C">
      <w:pPr>
        <w:spacing w:after="0" w:line="480" w:lineRule="auto"/>
        <w:ind w:left="720" w:hanging="720"/>
        <w:rPr>
          <w:rFonts w:ascii="Times New Roman" w:hAnsi="Times New Roman" w:cs="Times New Roman"/>
          <w:sz w:val="24"/>
          <w:szCs w:val="24"/>
          <w:lang w:val="en-GB"/>
        </w:rPr>
      </w:pPr>
      <w:r w:rsidRPr="00351338">
        <w:rPr>
          <w:rFonts w:ascii="Times New Roman" w:hAnsi="Times New Roman" w:cs="Times New Roman"/>
          <w:sz w:val="24"/>
          <w:szCs w:val="24"/>
          <w:lang w:val="en-GB"/>
        </w:rPr>
        <w:t>Meneguzzo, D. M., Liknes</w:t>
      </w:r>
      <w:r w:rsidR="00484446" w:rsidRPr="00351338">
        <w:rPr>
          <w:rFonts w:ascii="Times New Roman" w:hAnsi="Times New Roman" w:cs="Times New Roman"/>
          <w:sz w:val="24"/>
          <w:szCs w:val="24"/>
          <w:lang w:val="en-GB"/>
        </w:rPr>
        <w:t>, G. C.</w:t>
      </w:r>
      <w:r w:rsidRPr="00351338">
        <w:rPr>
          <w:rFonts w:ascii="Times New Roman" w:hAnsi="Times New Roman" w:cs="Times New Roman"/>
          <w:sz w:val="24"/>
          <w:szCs w:val="24"/>
          <w:lang w:val="en-GB"/>
        </w:rPr>
        <w:t xml:space="preserve">, </w:t>
      </w:r>
      <w:r w:rsidR="005F2F28" w:rsidRPr="00351338">
        <w:rPr>
          <w:rFonts w:ascii="Times New Roman" w:hAnsi="Times New Roman" w:cs="Times New Roman"/>
          <w:sz w:val="24"/>
          <w:szCs w:val="24"/>
          <w:lang w:val="en-GB"/>
        </w:rPr>
        <w:t>and</w:t>
      </w:r>
      <w:r w:rsidRPr="00351338">
        <w:rPr>
          <w:rFonts w:ascii="Times New Roman" w:hAnsi="Times New Roman" w:cs="Times New Roman"/>
          <w:sz w:val="24"/>
          <w:szCs w:val="24"/>
          <w:lang w:val="en-GB"/>
        </w:rPr>
        <w:t xml:space="preserve"> Nelson</w:t>
      </w:r>
      <w:r w:rsidR="00484446" w:rsidRPr="00351338">
        <w:rPr>
          <w:rFonts w:ascii="Times New Roman" w:hAnsi="Times New Roman" w:cs="Times New Roman"/>
          <w:sz w:val="24"/>
          <w:szCs w:val="24"/>
          <w:lang w:val="en-GB"/>
        </w:rPr>
        <w:t>, M. D</w:t>
      </w:r>
      <w:r w:rsidRPr="00351338">
        <w:rPr>
          <w:rFonts w:ascii="Times New Roman" w:hAnsi="Times New Roman" w:cs="Times New Roman"/>
          <w:sz w:val="24"/>
          <w:szCs w:val="24"/>
          <w:lang w:val="en-GB"/>
        </w:rPr>
        <w:t xml:space="preserve">. 2013. Mapping trees outside forests using high-resolution aerial imagery: a comparison of pixel- and object-based classification approaches. </w:t>
      </w:r>
      <w:r w:rsidR="005F2F28" w:rsidRPr="00351338">
        <w:rPr>
          <w:rFonts w:ascii="Times New Roman" w:hAnsi="Times New Roman" w:cs="Times New Roman"/>
          <w:sz w:val="24"/>
          <w:szCs w:val="24"/>
          <w:lang w:val="en-GB"/>
        </w:rPr>
        <w:t>– Environ. Monit. Assess. 185:</w:t>
      </w:r>
      <w:r w:rsidR="00BB6492" w:rsidRPr="00351338">
        <w:rPr>
          <w:rFonts w:ascii="Times New Roman" w:hAnsi="Times New Roman" w:cs="Times New Roman"/>
          <w:sz w:val="24"/>
          <w:szCs w:val="24"/>
          <w:lang w:val="en-GB"/>
        </w:rPr>
        <w:t xml:space="preserve"> </w:t>
      </w:r>
      <w:r w:rsidRPr="00351338">
        <w:rPr>
          <w:rFonts w:ascii="Times New Roman" w:hAnsi="Times New Roman" w:cs="Times New Roman"/>
          <w:sz w:val="24"/>
          <w:szCs w:val="24"/>
          <w:lang w:val="en-GB"/>
        </w:rPr>
        <w:t>6261</w:t>
      </w:r>
      <w:r w:rsidR="00255D2E" w:rsidRPr="00351338">
        <w:rPr>
          <w:rFonts w:ascii="Times New Roman" w:hAnsi="Times New Roman" w:cs="Times New Roman"/>
          <w:sz w:val="24"/>
          <w:szCs w:val="24"/>
          <w:lang w:val="en-GB"/>
        </w:rPr>
        <w:t>–</w:t>
      </w:r>
      <w:r w:rsidRPr="00351338">
        <w:rPr>
          <w:rFonts w:ascii="Times New Roman" w:hAnsi="Times New Roman" w:cs="Times New Roman"/>
          <w:sz w:val="24"/>
          <w:szCs w:val="24"/>
          <w:lang w:val="en-GB"/>
        </w:rPr>
        <w:t>6275.</w:t>
      </w:r>
    </w:p>
    <w:p w14:paraId="31A817B7" w14:textId="25E458B2" w:rsidR="00910C18" w:rsidRPr="00351338" w:rsidRDefault="00481F12" w:rsidP="00481F12">
      <w:pPr>
        <w:spacing w:after="0" w:line="480" w:lineRule="auto"/>
        <w:ind w:left="720" w:hanging="720"/>
        <w:rPr>
          <w:rFonts w:ascii="Times New Roman" w:hAnsi="Times New Roman" w:cs="Times New Roman"/>
          <w:sz w:val="24"/>
          <w:szCs w:val="24"/>
          <w:lang w:val="en-GB"/>
        </w:rPr>
      </w:pPr>
      <w:r w:rsidRPr="00351338">
        <w:rPr>
          <w:rFonts w:ascii="Times New Roman" w:hAnsi="Times New Roman" w:cs="Times New Roman"/>
          <w:sz w:val="24"/>
          <w:szCs w:val="24"/>
          <w:lang w:val="en-GB"/>
        </w:rPr>
        <w:t>U</w:t>
      </w:r>
      <w:r w:rsidR="003E5281" w:rsidRPr="00351338">
        <w:rPr>
          <w:rFonts w:ascii="Times New Roman" w:hAnsi="Times New Roman" w:cs="Times New Roman"/>
          <w:sz w:val="24"/>
          <w:szCs w:val="24"/>
          <w:lang w:val="en-GB"/>
        </w:rPr>
        <w:t>.</w:t>
      </w:r>
      <w:r w:rsidRPr="00351338">
        <w:rPr>
          <w:rFonts w:ascii="Times New Roman" w:hAnsi="Times New Roman" w:cs="Times New Roman"/>
          <w:sz w:val="24"/>
          <w:szCs w:val="24"/>
          <w:lang w:val="en-GB"/>
        </w:rPr>
        <w:t>S</w:t>
      </w:r>
      <w:r w:rsidR="003E5281" w:rsidRPr="00351338">
        <w:rPr>
          <w:rFonts w:ascii="Times New Roman" w:hAnsi="Times New Roman" w:cs="Times New Roman"/>
          <w:sz w:val="24"/>
          <w:szCs w:val="24"/>
          <w:lang w:val="en-GB"/>
        </w:rPr>
        <w:t>.</w:t>
      </w:r>
      <w:r w:rsidRPr="00351338">
        <w:rPr>
          <w:rFonts w:ascii="Times New Roman" w:hAnsi="Times New Roman" w:cs="Times New Roman"/>
          <w:sz w:val="24"/>
          <w:szCs w:val="24"/>
          <w:lang w:val="en-GB"/>
        </w:rPr>
        <w:t xml:space="preserve"> Department of Agriculture</w:t>
      </w:r>
      <w:r w:rsidR="003E5281" w:rsidRPr="00351338">
        <w:rPr>
          <w:rFonts w:ascii="Times New Roman" w:hAnsi="Times New Roman" w:cs="Times New Roman"/>
          <w:sz w:val="24"/>
          <w:szCs w:val="24"/>
          <w:lang w:val="en-GB"/>
        </w:rPr>
        <w:t>.</w:t>
      </w:r>
      <w:r w:rsidRPr="00351338">
        <w:rPr>
          <w:rFonts w:ascii="Times New Roman" w:hAnsi="Times New Roman" w:cs="Times New Roman"/>
          <w:sz w:val="24"/>
          <w:szCs w:val="24"/>
          <w:lang w:val="en-GB"/>
        </w:rPr>
        <w:t xml:space="preserve"> 2015. Geospatial data gat</w:t>
      </w:r>
      <w:bookmarkStart w:id="0" w:name="_GoBack"/>
      <w:bookmarkEnd w:id="0"/>
      <w:r w:rsidRPr="00351338">
        <w:rPr>
          <w:rFonts w:ascii="Times New Roman" w:hAnsi="Times New Roman" w:cs="Times New Roman"/>
          <w:sz w:val="24"/>
          <w:szCs w:val="24"/>
          <w:lang w:val="en-GB"/>
        </w:rPr>
        <w:t xml:space="preserve">eway. </w:t>
      </w:r>
      <w:r w:rsidR="005F2F28" w:rsidRPr="00351338">
        <w:rPr>
          <w:rFonts w:ascii="Times New Roman" w:hAnsi="Times New Roman" w:cs="Times New Roman"/>
          <w:sz w:val="24"/>
          <w:szCs w:val="24"/>
          <w:lang w:val="en-GB"/>
        </w:rPr>
        <w:t>URL</w:t>
      </w:r>
      <w:r w:rsidRPr="00351338">
        <w:rPr>
          <w:rFonts w:ascii="Times New Roman" w:hAnsi="Times New Roman" w:cs="Times New Roman"/>
          <w:sz w:val="24"/>
          <w:szCs w:val="24"/>
          <w:lang w:val="en-GB"/>
        </w:rPr>
        <w:t>: http://datagateway.nrcs.usda.gov. Accessed November 2015.</w:t>
      </w:r>
      <w:r w:rsidR="00395B5C" w:rsidRPr="00351338">
        <w:rPr>
          <w:rFonts w:ascii="Times New Roman" w:hAnsi="Times New Roman" w:cs="Times New Roman"/>
          <w:sz w:val="24"/>
          <w:szCs w:val="24"/>
          <w:lang w:val="en-GB"/>
        </w:rPr>
        <w:br w:type="page"/>
      </w:r>
    </w:p>
    <w:p w14:paraId="745BA3F9" w14:textId="77777777" w:rsidR="007A1DB3" w:rsidRPr="00351338" w:rsidRDefault="007A1DB3" w:rsidP="009216F5">
      <w:pPr>
        <w:spacing w:line="480" w:lineRule="auto"/>
        <w:rPr>
          <w:rFonts w:ascii="Times New Roman" w:hAnsi="Times New Roman" w:cs="Times New Roman"/>
          <w:sz w:val="24"/>
          <w:szCs w:val="24"/>
          <w:lang w:val="en-GB"/>
        </w:rPr>
        <w:sectPr w:rsidR="007A1DB3" w:rsidRPr="00351338" w:rsidSect="00351338">
          <w:type w:val="continuous"/>
          <w:pgSz w:w="12240" w:h="15840"/>
          <w:pgMar w:top="1440" w:right="1440" w:bottom="1440" w:left="1440" w:header="720" w:footer="720" w:gutter="0"/>
          <w:pgNumType w:start="1"/>
          <w:cols w:space="720"/>
          <w:docGrid w:linePitch="360"/>
        </w:sectPr>
      </w:pPr>
    </w:p>
    <w:p w14:paraId="49AA91A0" w14:textId="0E9F3698" w:rsidR="009E19C6" w:rsidRPr="00351338" w:rsidRDefault="009E19C6" w:rsidP="009E19C6">
      <w:pPr>
        <w:spacing w:after="0" w:line="480" w:lineRule="auto"/>
        <w:jc w:val="center"/>
        <w:rPr>
          <w:b/>
          <w:szCs w:val="20"/>
        </w:rPr>
      </w:pPr>
      <w:r w:rsidRPr="00351338">
        <w:rPr>
          <w:rFonts w:ascii="Times New Roman" w:hAnsi="Times New Roman" w:cs="Times New Roman"/>
          <w:b/>
          <w:sz w:val="24"/>
          <w:szCs w:val="24"/>
          <w:lang w:val="en-GB"/>
        </w:rPr>
        <w:t xml:space="preserve">Appendix </w:t>
      </w:r>
      <w:r w:rsidR="00566A03" w:rsidRPr="00351338">
        <w:rPr>
          <w:rFonts w:ascii="Times New Roman" w:hAnsi="Times New Roman" w:cs="Times New Roman"/>
          <w:b/>
          <w:sz w:val="24"/>
          <w:szCs w:val="24"/>
          <w:lang w:val="en-GB"/>
        </w:rPr>
        <w:t>A</w:t>
      </w:r>
      <w:r w:rsidRPr="00351338">
        <w:rPr>
          <w:rFonts w:ascii="Times New Roman" w:hAnsi="Times New Roman" w:cs="Times New Roman"/>
          <w:b/>
          <w:sz w:val="24"/>
          <w:szCs w:val="24"/>
          <w:lang w:val="en-GB"/>
        </w:rPr>
        <w:t>2: Full Model Selection Results</w:t>
      </w:r>
    </w:p>
    <w:p w14:paraId="2FA18696" w14:textId="084F3615" w:rsidR="009E19C6" w:rsidRPr="00351338" w:rsidRDefault="009E19C6" w:rsidP="009E19C6">
      <w:pPr>
        <w:spacing w:line="240" w:lineRule="auto"/>
        <w:rPr>
          <w:szCs w:val="20"/>
        </w:rPr>
      </w:pPr>
      <w:r w:rsidRPr="00351338">
        <w:rPr>
          <w:b/>
          <w:szCs w:val="20"/>
        </w:rPr>
        <w:t xml:space="preserve">Table </w:t>
      </w:r>
      <w:r w:rsidR="00566A03" w:rsidRPr="00351338">
        <w:rPr>
          <w:b/>
          <w:szCs w:val="20"/>
        </w:rPr>
        <w:t>A1</w:t>
      </w:r>
      <w:r w:rsidRPr="00351338">
        <w:rPr>
          <w:b/>
          <w:szCs w:val="20"/>
        </w:rPr>
        <w:t>: Model selection results for site occupancy models</w:t>
      </w:r>
      <w:r w:rsidRPr="00351338">
        <w:rPr>
          <w:szCs w:val="20"/>
        </w:rPr>
        <w:t xml:space="preserve">. Fixed effects, their scale T – territory, N – Neighborhood, L – landscape), number of parameters K), ΔAIC, and model weight wi). All models contained the random effect “SITE ID”, the interaction between canopy cover or basal area with acorn crop, and binomial error distribution. Total number of site/year combinations n = 2006. OAC – overall acorn crop; SAC – species-level acorn crop; HC – habitat cover; SBA – species-level basal area; </w:t>
      </w:r>
      <w:r w:rsidRPr="00351338">
        <w:rPr>
          <w:i/>
          <w:szCs w:val="20"/>
        </w:rPr>
        <w:t>Ql</w:t>
      </w:r>
      <w:r w:rsidRPr="00351338">
        <w:rPr>
          <w:szCs w:val="20"/>
        </w:rPr>
        <w:t xml:space="preserve"> – </w:t>
      </w:r>
      <w:r w:rsidRPr="00351338">
        <w:rPr>
          <w:i/>
          <w:szCs w:val="20"/>
        </w:rPr>
        <w:t>Quercus lobata</w:t>
      </w:r>
      <w:r w:rsidRPr="00351338">
        <w:rPr>
          <w:szCs w:val="20"/>
        </w:rPr>
        <w:t xml:space="preserve">, </w:t>
      </w:r>
      <w:r w:rsidRPr="00351338">
        <w:rPr>
          <w:i/>
          <w:szCs w:val="20"/>
        </w:rPr>
        <w:t>Qa</w:t>
      </w:r>
      <w:r w:rsidRPr="00351338">
        <w:rPr>
          <w:szCs w:val="20"/>
        </w:rPr>
        <w:t xml:space="preserve"> – </w:t>
      </w:r>
      <w:r w:rsidRPr="00351338">
        <w:rPr>
          <w:i/>
          <w:szCs w:val="20"/>
        </w:rPr>
        <w:t>Q. agrifolia</w:t>
      </w:r>
      <w:r w:rsidRPr="00351338">
        <w:rPr>
          <w:szCs w:val="20"/>
        </w:rPr>
        <w:t xml:space="preserve">, </w:t>
      </w:r>
      <w:r w:rsidRPr="00351338">
        <w:rPr>
          <w:i/>
          <w:szCs w:val="20"/>
        </w:rPr>
        <w:t>Qd</w:t>
      </w:r>
      <w:r w:rsidRPr="00351338">
        <w:rPr>
          <w:szCs w:val="20"/>
        </w:rPr>
        <w:t xml:space="preserve"> – </w:t>
      </w:r>
      <w:r w:rsidRPr="00351338">
        <w:rPr>
          <w:i/>
          <w:szCs w:val="20"/>
        </w:rPr>
        <w:t>Q. douglasiii</w:t>
      </w:r>
      <w:r w:rsidRPr="00351338">
        <w:rPr>
          <w:szCs w:val="20"/>
        </w:rPr>
        <w:t>.</w:t>
      </w:r>
    </w:p>
    <w:p w14:paraId="62B4EBB3" w14:textId="77777777" w:rsidR="009E19C6" w:rsidRPr="00351338" w:rsidRDefault="009E19C6" w:rsidP="009E19C6">
      <w:pPr>
        <w:rPr>
          <w:b/>
        </w:rPr>
      </w:pPr>
    </w:p>
    <w:tbl>
      <w:tblPr>
        <w:tblStyle w:val="TableGrid"/>
        <w:tblpPr w:leftFromText="180" w:rightFromText="180" w:vertAnchor="page" w:horzAnchor="margin" w:tblpY="4357"/>
        <w:tblW w:w="10165" w:type="dxa"/>
        <w:tblLayout w:type="fixed"/>
        <w:tblLook w:val="04A0" w:firstRow="1" w:lastRow="0" w:firstColumn="1" w:lastColumn="0" w:noHBand="0" w:noVBand="1"/>
      </w:tblPr>
      <w:tblGrid>
        <w:gridCol w:w="1789"/>
        <w:gridCol w:w="671"/>
        <w:gridCol w:w="501"/>
        <w:gridCol w:w="561"/>
        <w:gridCol w:w="623"/>
        <w:gridCol w:w="980"/>
        <w:gridCol w:w="810"/>
        <w:gridCol w:w="540"/>
        <w:gridCol w:w="540"/>
        <w:gridCol w:w="827"/>
        <w:gridCol w:w="450"/>
        <w:gridCol w:w="883"/>
        <w:gridCol w:w="990"/>
      </w:tblGrid>
      <w:tr w:rsidR="00351338" w:rsidRPr="00351338" w14:paraId="6EC89BF3" w14:textId="77777777" w:rsidTr="007C0165">
        <w:tc>
          <w:tcPr>
            <w:tcW w:w="1789" w:type="dxa"/>
            <w:vMerge w:val="restart"/>
            <w:tcBorders>
              <w:top w:val="nil"/>
              <w:left w:val="nil"/>
              <w:right w:val="single" w:sz="12" w:space="0" w:color="auto"/>
            </w:tcBorders>
            <w:vAlign w:val="center"/>
          </w:tcPr>
          <w:p w14:paraId="51C32F9B"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Model</w:t>
            </w:r>
          </w:p>
        </w:tc>
        <w:tc>
          <w:tcPr>
            <w:tcW w:w="6053" w:type="dxa"/>
            <w:gridSpan w:val="9"/>
            <w:tcBorders>
              <w:top w:val="nil"/>
              <w:left w:val="single" w:sz="12" w:space="0" w:color="auto"/>
              <w:right w:val="single" w:sz="12" w:space="0" w:color="auto"/>
            </w:tcBorders>
            <w:vAlign w:val="center"/>
          </w:tcPr>
          <w:p w14:paraId="480637A2"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Parameters</w:t>
            </w:r>
          </w:p>
        </w:tc>
        <w:tc>
          <w:tcPr>
            <w:tcW w:w="2323" w:type="dxa"/>
            <w:gridSpan w:val="3"/>
            <w:vMerge w:val="restart"/>
            <w:tcBorders>
              <w:top w:val="nil"/>
              <w:left w:val="single" w:sz="12" w:space="0" w:color="auto"/>
              <w:right w:val="nil"/>
            </w:tcBorders>
          </w:tcPr>
          <w:p w14:paraId="31911207"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Model Selection</w:t>
            </w:r>
          </w:p>
          <w:p w14:paraId="256D57A8"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Parameters</w:t>
            </w:r>
          </w:p>
        </w:tc>
      </w:tr>
      <w:tr w:rsidR="00351338" w:rsidRPr="00351338" w14:paraId="14493F0D" w14:textId="77777777" w:rsidTr="007C0165">
        <w:tc>
          <w:tcPr>
            <w:tcW w:w="1789" w:type="dxa"/>
            <w:vMerge/>
            <w:tcBorders>
              <w:left w:val="nil"/>
              <w:right w:val="single" w:sz="12" w:space="0" w:color="auto"/>
            </w:tcBorders>
            <w:vAlign w:val="center"/>
          </w:tcPr>
          <w:p w14:paraId="2113A3E7" w14:textId="77777777" w:rsidR="009E19C6" w:rsidRPr="00351338" w:rsidRDefault="009E19C6" w:rsidP="00115E5A">
            <w:pPr>
              <w:jc w:val="center"/>
              <w:rPr>
                <w:rFonts w:ascii="Arial" w:hAnsi="Arial" w:cs="Arial"/>
                <w:b/>
                <w:sz w:val="20"/>
                <w:szCs w:val="20"/>
              </w:rPr>
            </w:pPr>
          </w:p>
        </w:tc>
        <w:tc>
          <w:tcPr>
            <w:tcW w:w="2356" w:type="dxa"/>
            <w:gridSpan w:val="4"/>
            <w:tcBorders>
              <w:left w:val="single" w:sz="12" w:space="0" w:color="auto"/>
              <w:bottom w:val="single" w:sz="4" w:space="0" w:color="auto"/>
              <w:right w:val="single" w:sz="12" w:space="0" w:color="auto"/>
            </w:tcBorders>
            <w:vAlign w:val="center"/>
          </w:tcPr>
          <w:p w14:paraId="09839AAE"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Acorn Crop*</w:t>
            </w:r>
          </w:p>
        </w:tc>
        <w:tc>
          <w:tcPr>
            <w:tcW w:w="3697" w:type="dxa"/>
            <w:gridSpan w:val="5"/>
            <w:tcBorders>
              <w:left w:val="single" w:sz="12" w:space="0" w:color="auto"/>
              <w:bottom w:val="single" w:sz="4" w:space="0" w:color="auto"/>
              <w:right w:val="single" w:sz="12" w:space="0" w:color="auto"/>
            </w:tcBorders>
            <w:vAlign w:val="center"/>
          </w:tcPr>
          <w:p w14:paraId="18D1BCCF"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Habitat</w:t>
            </w:r>
          </w:p>
        </w:tc>
        <w:tc>
          <w:tcPr>
            <w:tcW w:w="2323" w:type="dxa"/>
            <w:gridSpan w:val="3"/>
            <w:vMerge/>
            <w:tcBorders>
              <w:left w:val="single" w:sz="12" w:space="0" w:color="auto"/>
              <w:bottom w:val="single" w:sz="4" w:space="0" w:color="auto"/>
              <w:right w:val="nil"/>
            </w:tcBorders>
          </w:tcPr>
          <w:p w14:paraId="4145227F" w14:textId="77777777" w:rsidR="009E19C6" w:rsidRPr="00351338" w:rsidRDefault="009E19C6" w:rsidP="00115E5A">
            <w:pPr>
              <w:jc w:val="center"/>
              <w:rPr>
                <w:rFonts w:ascii="Arial" w:hAnsi="Arial" w:cs="Arial"/>
                <w:b/>
                <w:sz w:val="20"/>
                <w:szCs w:val="20"/>
              </w:rPr>
            </w:pPr>
          </w:p>
        </w:tc>
      </w:tr>
      <w:tr w:rsidR="00351338" w:rsidRPr="00351338" w14:paraId="08EECD3E" w14:textId="77777777" w:rsidTr="007C0165">
        <w:tc>
          <w:tcPr>
            <w:tcW w:w="1789" w:type="dxa"/>
            <w:vMerge/>
            <w:tcBorders>
              <w:left w:val="nil"/>
              <w:right w:val="single" w:sz="12" w:space="0" w:color="auto"/>
            </w:tcBorders>
            <w:vAlign w:val="center"/>
          </w:tcPr>
          <w:p w14:paraId="59049230" w14:textId="77777777" w:rsidR="009E19C6" w:rsidRPr="00351338" w:rsidRDefault="009E19C6" w:rsidP="00115E5A">
            <w:pPr>
              <w:jc w:val="center"/>
              <w:rPr>
                <w:rFonts w:ascii="Arial" w:hAnsi="Arial" w:cs="Arial"/>
                <w:b/>
                <w:sz w:val="20"/>
                <w:szCs w:val="20"/>
              </w:rPr>
            </w:pPr>
          </w:p>
        </w:tc>
        <w:tc>
          <w:tcPr>
            <w:tcW w:w="671" w:type="dxa"/>
            <w:vMerge w:val="restart"/>
            <w:tcBorders>
              <w:left w:val="single" w:sz="12" w:space="0" w:color="auto"/>
              <w:right w:val="nil"/>
            </w:tcBorders>
            <w:vAlign w:val="center"/>
          </w:tcPr>
          <w:p w14:paraId="1F692BAF"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OAC</w:t>
            </w:r>
          </w:p>
        </w:tc>
        <w:tc>
          <w:tcPr>
            <w:tcW w:w="501" w:type="dxa"/>
            <w:vMerge w:val="restart"/>
            <w:tcBorders>
              <w:left w:val="nil"/>
              <w:right w:val="nil"/>
            </w:tcBorders>
            <w:vAlign w:val="center"/>
          </w:tcPr>
          <w:p w14:paraId="20BD8FCC"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Ql</w:t>
            </w:r>
          </w:p>
        </w:tc>
        <w:tc>
          <w:tcPr>
            <w:tcW w:w="561" w:type="dxa"/>
            <w:vMerge w:val="restart"/>
            <w:tcBorders>
              <w:left w:val="nil"/>
              <w:right w:val="nil"/>
            </w:tcBorders>
            <w:vAlign w:val="center"/>
          </w:tcPr>
          <w:p w14:paraId="234259EE"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Qa</w:t>
            </w:r>
          </w:p>
        </w:tc>
        <w:tc>
          <w:tcPr>
            <w:tcW w:w="623" w:type="dxa"/>
            <w:vMerge w:val="restart"/>
            <w:tcBorders>
              <w:left w:val="nil"/>
            </w:tcBorders>
            <w:vAlign w:val="center"/>
          </w:tcPr>
          <w:p w14:paraId="4380CA9D"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Qd</w:t>
            </w:r>
          </w:p>
        </w:tc>
        <w:tc>
          <w:tcPr>
            <w:tcW w:w="1790" w:type="dxa"/>
            <w:gridSpan w:val="2"/>
            <w:tcBorders>
              <w:left w:val="single" w:sz="12" w:space="0" w:color="auto"/>
              <w:right w:val="nil"/>
            </w:tcBorders>
            <w:vAlign w:val="center"/>
          </w:tcPr>
          <w:p w14:paraId="3EE9C9FE"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Cover</w:t>
            </w:r>
          </w:p>
        </w:tc>
        <w:tc>
          <w:tcPr>
            <w:tcW w:w="1907" w:type="dxa"/>
            <w:gridSpan w:val="3"/>
            <w:tcBorders>
              <w:left w:val="nil"/>
              <w:right w:val="single" w:sz="12" w:space="0" w:color="auto"/>
            </w:tcBorders>
            <w:vAlign w:val="center"/>
          </w:tcPr>
          <w:p w14:paraId="29F6F0C3"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Basal Area</w:t>
            </w:r>
            <w:r w:rsidRPr="00351338">
              <w:rPr>
                <w:rFonts w:ascii="Arial" w:hAnsi="Arial" w:cs="Arial"/>
                <w:b/>
                <w:sz w:val="20"/>
                <w:szCs w:val="20"/>
                <w:vertAlign w:val="superscript"/>
              </w:rPr>
              <w:t>#</w:t>
            </w:r>
          </w:p>
        </w:tc>
        <w:tc>
          <w:tcPr>
            <w:tcW w:w="2323" w:type="dxa"/>
            <w:gridSpan w:val="3"/>
            <w:vMerge/>
            <w:tcBorders>
              <w:left w:val="single" w:sz="12" w:space="0" w:color="auto"/>
              <w:right w:val="nil"/>
            </w:tcBorders>
          </w:tcPr>
          <w:p w14:paraId="017F3A5E" w14:textId="77777777" w:rsidR="009E19C6" w:rsidRPr="00351338" w:rsidRDefault="009E19C6" w:rsidP="00115E5A">
            <w:pPr>
              <w:spacing w:line="276" w:lineRule="auto"/>
              <w:jc w:val="center"/>
              <w:rPr>
                <w:rFonts w:ascii="Arial" w:hAnsi="Arial" w:cs="Arial"/>
                <w:b/>
                <w:sz w:val="20"/>
                <w:szCs w:val="20"/>
              </w:rPr>
            </w:pPr>
          </w:p>
        </w:tc>
      </w:tr>
      <w:tr w:rsidR="00351338" w:rsidRPr="00351338" w14:paraId="501AD373" w14:textId="77777777" w:rsidTr="007C0165">
        <w:trPr>
          <w:trHeight w:val="218"/>
        </w:trPr>
        <w:tc>
          <w:tcPr>
            <w:tcW w:w="1789" w:type="dxa"/>
            <w:vMerge/>
            <w:tcBorders>
              <w:left w:val="nil"/>
              <w:bottom w:val="single" w:sz="12" w:space="0" w:color="auto"/>
              <w:right w:val="single" w:sz="12" w:space="0" w:color="auto"/>
            </w:tcBorders>
            <w:vAlign w:val="center"/>
          </w:tcPr>
          <w:p w14:paraId="4C4473A1" w14:textId="77777777" w:rsidR="009E19C6" w:rsidRPr="00351338" w:rsidRDefault="009E19C6" w:rsidP="00115E5A">
            <w:pPr>
              <w:jc w:val="center"/>
              <w:rPr>
                <w:rFonts w:ascii="Arial" w:hAnsi="Arial" w:cs="Arial"/>
                <w:b/>
                <w:sz w:val="20"/>
                <w:szCs w:val="20"/>
              </w:rPr>
            </w:pPr>
          </w:p>
        </w:tc>
        <w:tc>
          <w:tcPr>
            <w:tcW w:w="671" w:type="dxa"/>
            <w:vMerge/>
            <w:tcBorders>
              <w:left w:val="single" w:sz="12" w:space="0" w:color="auto"/>
              <w:bottom w:val="single" w:sz="12" w:space="0" w:color="auto"/>
              <w:right w:val="nil"/>
            </w:tcBorders>
            <w:vAlign w:val="center"/>
          </w:tcPr>
          <w:p w14:paraId="7914BDFD" w14:textId="77777777" w:rsidR="009E19C6" w:rsidRPr="00351338" w:rsidRDefault="009E19C6" w:rsidP="00115E5A">
            <w:pPr>
              <w:jc w:val="center"/>
              <w:rPr>
                <w:rFonts w:ascii="Arial" w:hAnsi="Arial" w:cs="Arial"/>
                <w:b/>
                <w:sz w:val="20"/>
                <w:szCs w:val="20"/>
              </w:rPr>
            </w:pPr>
          </w:p>
        </w:tc>
        <w:tc>
          <w:tcPr>
            <w:tcW w:w="501" w:type="dxa"/>
            <w:vMerge/>
            <w:tcBorders>
              <w:left w:val="nil"/>
              <w:bottom w:val="single" w:sz="12" w:space="0" w:color="auto"/>
              <w:right w:val="nil"/>
            </w:tcBorders>
            <w:vAlign w:val="center"/>
          </w:tcPr>
          <w:p w14:paraId="2BC99AFB" w14:textId="77777777" w:rsidR="009E19C6" w:rsidRPr="00351338" w:rsidRDefault="009E19C6" w:rsidP="00115E5A">
            <w:pPr>
              <w:jc w:val="center"/>
              <w:rPr>
                <w:rFonts w:ascii="Arial" w:hAnsi="Arial" w:cs="Arial"/>
                <w:b/>
                <w:sz w:val="20"/>
                <w:szCs w:val="20"/>
              </w:rPr>
            </w:pPr>
          </w:p>
        </w:tc>
        <w:tc>
          <w:tcPr>
            <w:tcW w:w="561" w:type="dxa"/>
            <w:vMerge/>
            <w:tcBorders>
              <w:left w:val="nil"/>
              <w:bottom w:val="single" w:sz="12" w:space="0" w:color="auto"/>
              <w:right w:val="nil"/>
            </w:tcBorders>
            <w:vAlign w:val="center"/>
          </w:tcPr>
          <w:p w14:paraId="704B63A0" w14:textId="77777777" w:rsidR="009E19C6" w:rsidRPr="00351338" w:rsidRDefault="009E19C6" w:rsidP="00115E5A">
            <w:pPr>
              <w:jc w:val="center"/>
              <w:rPr>
                <w:rFonts w:ascii="Arial" w:hAnsi="Arial" w:cs="Arial"/>
                <w:b/>
                <w:sz w:val="20"/>
                <w:szCs w:val="20"/>
              </w:rPr>
            </w:pPr>
          </w:p>
        </w:tc>
        <w:tc>
          <w:tcPr>
            <w:tcW w:w="623" w:type="dxa"/>
            <w:vMerge/>
            <w:tcBorders>
              <w:left w:val="nil"/>
              <w:bottom w:val="single" w:sz="12" w:space="0" w:color="auto"/>
            </w:tcBorders>
            <w:vAlign w:val="center"/>
          </w:tcPr>
          <w:p w14:paraId="1739E62A" w14:textId="77777777" w:rsidR="009E19C6" w:rsidRPr="00351338" w:rsidRDefault="009E19C6" w:rsidP="00115E5A">
            <w:pPr>
              <w:jc w:val="center"/>
              <w:rPr>
                <w:rFonts w:ascii="Arial" w:hAnsi="Arial" w:cs="Arial"/>
                <w:b/>
                <w:sz w:val="20"/>
                <w:szCs w:val="20"/>
              </w:rPr>
            </w:pPr>
          </w:p>
        </w:tc>
        <w:tc>
          <w:tcPr>
            <w:tcW w:w="980" w:type="dxa"/>
            <w:tcBorders>
              <w:left w:val="single" w:sz="12" w:space="0" w:color="auto"/>
              <w:bottom w:val="single" w:sz="12" w:space="0" w:color="auto"/>
              <w:right w:val="nil"/>
            </w:tcBorders>
            <w:vAlign w:val="center"/>
          </w:tcPr>
          <w:p w14:paraId="233FA89C"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Canopy</w:t>
            </w:r>
          </w:p>
        </w:tc>
        <w:tc>
          <w:tcPr>
            <w:tcW w:w="810" w:type="dxa"/>
            <w:tcBorders>
              <w:left w:val="nil"/>
              <w:bottom w:val="single" w:sz="12" w:space="0" w:color="auto"/>
              <w:right w:val="nil"/>
            </w:tcBorders>
            <w:vAlign w:val="center"/>
          </w:tcPr>
          <w:p w14:paraId="5C3429DC"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Shrub</w:t>
            </w:r>
          </w:p>
        </w:tc>
        <w:tc>
          <w:tcPr>
            <w:tcW w:w="540" w:type="dxa"/>
            <w:tcBorders>
              <w:left w:val="nil"/>
              <w:bottom w:val="single" w:sz="12" w:space="0" w:color="auto"/>
              <w:right w:val="nil"/>
            </w:tcBorders>
            <w:vAlign w:val="center"/>
          </w:tcPr>
          <w:p w14:paraId="5836B7CF"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Ql</w:t>
            </w:r>
          </w:p>
        </w:tc>
        <w:tc>
          <w:tcPr>
            <w:tcW w:w="540" w:type="dxa"/>
            <w:tcBorders>
              <w:left w:val="nil"/>
              <w:bottom w:val="single" w:sz="12" w:space="0" w:color="auto"/>
              <w:right w:val="nil"/>
            </w:tcBorders>
            <w:vAlign w:val="center"/>
          </w:tcPr>
          <w:p w14:paraId="463666B3"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Qa</w:t>
            </w:r>
          </w:p>
        </w:tc>
        <w:tc>
          <w:tcPr>
            <w:tcW w:w="827" w:type="dxa"/>
            <w:tcBorders>
              <w:left w:val="nil"/>
              <w:bottom w:val="single" w:sz="12" w:space="0" w:color="auto"/>
              <w:right w:val="single" w:sz="12" w:space="0" w:color="auto"/>
            </w:tcBorders>
            <w:vAlign w:val="center"/>
          </w:tcPr>
          <w:p w14:paraId="300ECD73"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Qd</w:t>
            </w:r>
          </w:p>
        </w:tc>
        <w:tc>
          <w:tcPr>
            <w:tcW w:w="450" w:type="dxa"/>
            <w:tcBorders>
              <w:left w:val="single" w:sz="12" w:space="0" w:color="auto"/>
              <w:bottom w:val="single" w:sz="12" w:space="0" w:color="auto"/>
              <w:right w:val="nil"/>
            </w:tcBorders>
            <w:vAlign w:val="center"/>
          </w:tcPr>
          <w:p w14:paraId="42EC883F"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K</w:t>
            </w:r>
          </w:p>
        </w:tc>
        <w:tc>
          <w:tcPr>
            <w:tcW w:w="883" w:type="dxa"/>
            <w:tcBorders>
              <w:left w:val="nil"/>
              <w:bottom w:val="single" w:sz="12" w:space="0" w:color="auto"/>
              <w:right w:val="nil"/>
            </w:tcBorders>
            <w:vAlign w:val="center"/>
          </w:tcPr>
          <w:p w14:paraId="0733C011" w14:textId="77777777" w:rsidR="009E19C6" w:rsidRPr="00351338" w:rsidRDefault="009E19C6" w:rsidP="00115E5A">
            <w:pPr>
              <w:spacing w:line="276" w:lineRule="auto"/>
              <w:jc w:val="center"/>
              <w:rPr>
                <w:rFonts w:ascii="Arial" w:hAnsi="Arial" w:cs="Arial"/>
                <w:b/>
                <w:sz w:val="20"/>
                <w:szCs w:val="20"/>
              </w:rPr>
            </w:pPr>
            <w:bookmarkStart w:id="1" w:name="_Hlk480720804"/>
            <w:r w:rsidRPr="00351338">
              <w:rPr>
                <w:rFonts w:ascii="Arial" w:hAnsi="Arial" w:cs="Arial"/>
                <w:b/>
                <w:sz w:val="20"/>
                <w:szCs w:val="20"/>
              </w:rPr>
              <w:t>ΔAIC</w:t>
            </w:r>
            <w:bookmarkEnd w:id="1"/>
          </w:p>
        </w:tc>
        <w:tc>
          <w:tcPr>
            <w:tcW w:w="990" w:type="dxa"/>
            <w:tcBorders>
              <w:left w:val="nil"/>
              <w:bottom w:val="single" w:sz="12" w:space="0" w:color="auto"/>
              <w:right w:val="nil"/>
            </w:tcBorders>
            <w:vAlign w:val="center"/>
          </w:tcPr>
          <w:p w14:paraId="675C0438" w14:textId="77777777" w:rsidR="009E19C6" w:rsidRPr="00351338" w:rsidRDefault="009E19C6" w:rsidP="00115E5A">
            <w:pPr>
              <w:spacing w:line="276" w:lineRule="auto"/>
              <w:jc w:val="center"/>
              <w:rPr>
                <w:rFonts w:ascii="Arial" w:hAnsi="Arial" w:cs="Arial"/>
                <w:b/>
                <w:sz w:val="20"/>
                <w:szCs w:val="20"/>
              </w:rPr>
            </w:pPr>
            <w:r w:rsidRPr="00351338">
              <w:rPr>
                <w:rFonts w:ascii="Arial" w:hAnsi="Arial" w:cs="Arial"/>
                <w:b/>
                <w:i/>
                <w:sz w:val="20"/>
                <w:szCs w:val="20"/>
              </w:rPr>
              <w:t>w</w:t>
            </w:r>
            <w:r w:rsidRPr="00351338">
              <w:rPr>
                <w:rFonts w:ascii="Arial" w:hAnsi="Arial" w:cs="Arial"/>
                <w:b/>
                <w:i/>
                <w:sz w:val="20"/>
                <w:szCs w:val="20"/>
                <w:vertAlign w:val="subscript"/>
              </w:rPr>
              <w:t>i</w:t>
            </w:r>
          </w:p>
        </w:tc>
      </w:tr>
      <w:tr w:rsidR="00351338" w:rsidRPr="00351338" w14:paraId="690E9127" w14:textId="77777777" w:rsidTr="007C0165">
        <w:tc>
          <w:tcPr>
            <w:tcW w:w="1789" w:type="dxa"/>
            <w:tcBorders>
              <w:top w:val="single" w:sz="12" w:space="0" w:color="auto"/>
              <w:left w:val="nil"/>
              <w:right w:val="single" w:sz="12" w:space="0" w:color="auto"/>
            </w:tcBorders>
          </w:tcPr>
          <w:p w14:paraId="302ECD54" w14:textId="77777777" w:rsidR="009E19C6" w:rsidRPr="00351338" w:rsidRDefault="009E19C6" w:rsidP="00115E5A">
            <w:pPr>
              <w:rPr>
                <w:rFonts w:ascii="Arial" w:hAnsi="Arial" w:cs="Arial"/>
                <w:sz w:val="20"/>
                <w:szCs w:val="20"/>
              </w:rPr>
            </w:pPr>
            <w:r w:rsidRPr="00351338">
              <w:rPr>
                <w:rFonts w:ascii="Arial" w:hAnsi="Arial" w:cs="Arial"/>
                <w:sz w:val="20"/>
                <w:szCs w:val="20"/>
              </w:rPr>
              <w:t>N OAC + L HC</w:t>
            </w:r>
          </w:p>
        </w:tc>
        <w:tc>
          <w:tcPr>
            <w:tcW w:w="671" w:type="dxa"/>
            <w:tcBorders>
              <w:top w:val="single" w:sz="12" w:space="0" w:color="auto"/>
              <w:left w:val="single" w:sz="12" w:space="0" w:color="auto"/>
              <w:right w:val="nil"/>
            </w:tcBorders>
          </w:tcPr>
          <w:p w14:paraId="0E87CE3C"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01" w:type="dxa"/>
            <w:tcBorders>
              <w:top w:val="single" w:sz="12" w:space="0" w:color="auto"/>
              <w:left w:val="nil"/>
              <w:right w:val="nil"/>
            </w:tcBorders>
          </w:tcPr>
          <w:p w14:paraId="0AFF888D" w14:textId="77777777" w:rsidR="009E19C6" w:rsidRPr="00351338" w:rsidRDefault="009E19C6" w:rsidP="00115E5A">
            <w:pPr>
              <w:jc w:val="center"/>
              <w:rPr>
                <w:rFonts w:ascii="Arial" w:hAnsi="Arial" w:cs="Arial"/>
                <w:sz w:val="20"/>
                <w:szCs w:val="20"/>
              </w:rPr>
            </w:pPr>
          </w:p>
        </w:tc>
        <w:tc>
          <w:tcPr>
            <w:tcW w:w="561" w:type="dxa"/>
            <w:tcBorders>
              <w:top w:val="single" w:sz="12" w:space="0" w:color="auto"/>
              <w:left w:val="nil"/>
              <w:right w:val="nil"/>
            </w:tcBorders>
          </w:tcPr>
          <w:p w14:paraId="082637E8" w14:textId="77777777" w:rsidR="009E19C6" w:rsidRPr="00351338" w:rsidRDefault="009E19C6" w:rsidP="00115E5A">
            <w:pPr>
              <w:jc w:val="center"/>
              <w:rPr>
                <w:rFonts w:ascii="Arial" w:hAnsi="Arial" w:cs="Arial"/>
                <w:sz w:val="20"/>
                <w:szCs w:val="20"/>
              </w:rPr>
            </w:pPr>
          </w:p>
        </w:tc>
        <w:tc>
          <w:tcPr>
            <w:tcW w:w="623" w:type="dxa"/>
            <w:tcBorders>
              <w:top w:val="single" w:sz="12" w:space="0" w:color="auto"/>
              <w:left w:val="nil"/>
            </w:tcBorders>
          </w:tcPr>
          <w:p w14:paraId="3D3B78FA" w14:textId="77777777" w:rsidR="009E19C6" w:rsidRPr="00351338" w:rsidRDefault="009E19C6" w:rsidP="00115E5A">
            <w:pPr>
              <w:jc w:val="center"/>
              <w:rPr>
                <w:rFonts w:ascii="Arial" w:hAnsi="Arial" w:cs="Arial"/>
                <w:sz w:val="20"/>
                <w:szCs w:val="20"/>
              </w:rPr>
            </w:pPr>
          </w:p>
        </w:tc>
        <w:tc>
          <w:tcPr>
            <w:tcW w:w="980" w:type="dxa"/>
            <w:tcBorders>
              <w:top w:val="single" w:sz="12" w:space="0" w:color="auto"/>
              <w:left w:val="single" w:sz="12" w:space="0" w:color="auto"/>
              <w:right w:val="nil"/>
            </w:tcBorders>
          </w:tcPr>
          <w:p w14:paraId="2D9CE36A"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810" w:type="dxa"/>
            <w:tcBorders>
              <w:top w:val="single" w:sz="12" w:space="0" w:color="auto"/>
              <w:left w:val="nil"/>
              <w:right w:val="nil"/>
            </w:tcBorders>
          </w:tcPr>
          <w:p w14:paraId="76CD361E"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40" w:type="dxa"/>
            <w:tcBorders>
              <w:top w:val="single" w:sz="12" w:space="0" w:color="auto"/>
              <w:left w:val="nil"/>
              <w:right w:val="nil"/>
            </w:tcBorders>
          </w:tcPr>
          <w:p w14:paraId="39A20A38" w14:textId="77777777" w:rsidR="009E19C6" w:rsidRPr="00351338" w:rsidRDefault="009E19C6" w:rsidP="00115E5A">
            <w:pPr>
              <w:jc w:val="center"/>
              <w:rPr>
                <w:rFonts w:ascii="Arial" w:hAnsi="Arial" w:cs="Arial"/>
                <w:sz w:val="20"/>
                <w:szCs w:val="20"/>
              </w:rPr>
            </w:pPr>
          </w:p>
        </w:tc>
        <w:tc>
          <w:tcPr>
            <w:tcW w:w="540" w:type="dxa"/>
            <w:tcBorders>
              <w:top w:val="single" w:sz="12" w:space="0" w:color="auto"/>
              <w:left w:val="nil"/>
              <w:right w:val="nil"/>
            </w:tcBorders>
          </w:tcPr>
          <w:p w14:paraId="186EE0C9" w14:textId="77777777" w:rsidR="009E19C6" w:rsidRPr="00351338" w:rsidRDefault="009E19C6" w:rsidP="00115E5A">
            <w:pPr>
              <w:jc w:val="center"/>
              <w:rPr>
                <w:rFonts w:ascii="Arial" w:hAnsi="Arial" w:cs="Arial"/>
                <w:sz w:val="20"/>
                <w:szCs w:val="20"/>
              </w:rPr>
            </w:pPr>
          </w:p>
        </w:tc>
        <w:tc>
          <w:tcPr>
            <w:tcW w:w="827" w:type="dxa"/>
            <w:tcBorders>
              <w:top w:val="single" w:sz="12" w:space="0" w:color="auto"/>
              <w:left w:val="nil"/>
              <w:right w:val="single" w:sz="12" w:space="0" w:color="auto"/>
            </w:tcBorders>
          </w:tcPr>
          <w:p w14:paraId="70B23BB5" w14:textId="77777777" w:rsidR="009E19C6" w:rsidRPr="00351338" w:rsidRDefault="009E19C6" w:rsidP="00115E5A">
            <w:pPr>
              <w:jc w:val="center"/>
              <w:rPr>
                <w:rFonts w:ascii="Arial" w:hAnsi="Arial" w:cs="Arial"/>
                <w:sz w:val="20"/>
                <w:szCs w:val="20"/>
              </w:rPr>
            </w:pPr>
          </w:p>
        </w:tc>
        <w:tc>
          <w:tcPr>
            <w:tcW w:w="450" w:type="dxa"/>
            <w:tcBorders>
              <w:top w:val="single" w:sz="12" w:space="0" w:color="auto"/>
              <w:left w:val="single" w:sz="12" w:space="0" w:color="auto"/>
              <w:right w:val="nil"/>
            </w:tcBorders>
          </w:tcPr>
          <w:p w14:paraId="00A993E8"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8</w:t>
            </w:r>
          </w:p>
        </w:tc>
        <w:tc>
          <w:tcPr>
            <w:tcW w:w="883" w:type="dxa"/>
            <w:tcBorders>
              <w:top w:val="single" w:sz="12" w:space="0" w:color="auto"/>
              <w:left w:val="nil"/>
              <w:right w:val="nil"/>
            </w:tcBorders>
          </w:tcPr>
          <w:p w14:paraId="049BD638" w14:textId="77777777" w:rsidR="009E19C6" w:rsidRPr="00351338" w:rsidRDefault="009E19C6" w:rsidP="00115E5A">
            <w:pPr>
              <w:jc w:val="right"/>
              <w:rPr>
                <w:rFonts w:ascii="Arial" w:hAnsi="Arial" w:cs="Arial"/>
                <w:sz w:val="20"/>
                <w:szCs w:val="20"/>
              </w:rPr>
            </w:pPr>
          </w:p>
        </w:tc>
        <w:tc>
          <w:tcPr>
            <w:tcW w:w="990" w:type="dxa"/>
            <w:tcBorders>
              <w:top w:val="single" w:sz="12" w:space="0" w:color="auto"/>
              <w:left w:val="nil"/>
              <w:right w:val="nil"/>
            </w:tcBorders>
          </w:tcPr>
          <w:p w14:paraId="6975D8E4"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0.913</w:t>
            </w:r>
          </w:p>
        </w:tc>
      </w:tr>
      <w:tr w:rsidR="00351338" w:rsidRPr="00351338" w14:paraId="3B4020D4" w14:textId="77777777" w:rsidTr="007C0165">
        <w:tc>
          <w:tcPr>
            <w:tcW w:w="1789" w:type="dxa"/>
            <w:tcBorders>
              <w:left w:val="nil"/>
              <w:right w:val="single" w:sz="12" w:space="0" w:color="auto"/>
            </w:tcBorders>
          </w:tcPr>
          <w:p w14:paraId="6EE37C74" w14:textId="77777777" w:rsidR="009E19C6" w:rsidRPr="00351338" w:rsidRDefault="009E19C6" w:rsidP="00115E5A">
            <w:pPr>
              <w:rPr>
                <w:rFonts w:ascii="Arial" w:hAnsi="Arial" w:cs="Arial"/>
                <w:sz w:val="20"/>
                <w:szCs w:val="20"/>
              </w:rPr>
            </w:pPr>
            <w:r w:rsidRPr="00351338">
              <w:rPr>
                <w:rFonts w:ascii="Arial" w:hAnsi="Arial" w:cs="Arial"/>
                <w:sz w:val="20"/>
                <w:szCs w:val="20"/>
              </w:rPr>
              <w:t>N OAC + N SBA</w:t>
            </w:r>
          </w:p>
        </w:tc>
        <w:tc>
          <w:tcPr>
            <w:tcW w:w="671" w:type="dxa"/>
            <w:tcBorders>
              <w:left w:val="single" w:sz="12" w:space="0" w:color="auto"/>
              <w:right w:val="nil"/>
            </w:tcBorders>
          </w:tcPr>
          <w:p w14:paraId="282A4E93"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01" w:type="dxa"/>
            <w:tcBorders>
              <w:left w:val="nil"/>
              <w:right w:val="nil"/>
            </w:tcBorders>
          </w:tcPr>
          <w:p w14:paraId="7A152E8C"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19A7A633" w14:textId="77777777" w:rsidR="009E19C6" w:rsidRPr="00351338" w:rsidRDefault="009E19C6" w:rsidP="00115E5A">
            <w:pPr>
              <w:jc w:val="center"/>
              <w:rPr>
                <w:rFonts w:ascii="Arial" w:hAnsi="Arial" w:cs="Arial"/>
                <w:sz w:val="20"/>
                <w:szCs w:val="20"/>
              </w:rPr>
            </w:pPr>
          </w:p>
        </w:tc>
        <w:tc>
          <w:tcPr>
            <w:tcW w:w="623" w:type="dxa"/>
            <w:tcBorders>
              <w:left w:val="nil"/>
            </w:tcBorders>
          </w:tcPr>
          <w:p w14:paraId="4F9FB763" w14:textId="77777777" w:rsidR="009E19C6" w:rsidRPr="00351338" w:rsidRDefault="009E19C6" w:rsidP="00115E5A">
            <w:pPr>
              <w:jc w:val="center"/>
              <w:rPr>
                <w:rFonts w:ascii="Arial" w:hAnsi="Arial" w:cs="Arial"/>
                <w:sz w:val="20"/>
                <w:szCs w:val="20"/>
              </w:rPr>
            </w:pPr>
          </w:p>
        </w:tc>
        <w:tc>
          <w:tcPr>
            <w:tcW w:w="980" w:type="dxa"/>
            <w:tcBorders>
              <w:left w:val="single" w:sz="12" w:space="0" w:color="auto"/>
              <w:right w:val="nil"/>
            </w:tcBorders>
          </w:tcPr>
          <w:p w14:paraId="3D4B2808" w14:textId="77777777" w:rsidR="009E19C6" w:rsidRPr="00351338" w:rsidRDefault="009E19C6" w:rsidP="00115E5A">
            <w:pPr>
              <w:jc w:val="center"/>
              <w:rPr>
                <w:rFonts w:ascii="Arial" w:hAnsi="Arial" w:cs="Arial"/>
                <w:sz w:val="20"/>
                <w:szCs w:val="20"/>
              </w:rPr>
            </w:pPr>
          </w:p>
        </w:tc>
        <w:tc>
          <w:tcPr>
            <w:tcW w:w="810" w:type="dxa"/>
            <w:tcBorders>
              <w:left w:val="nil"/>
              <w:right w:val="nil"/>
            </w:tcBorders>
          </w:tcPr>
          <w:p w14:paraId="074B974C"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79F7F0A9"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40" w:type="dxa"/>
            <w:tcBorders>
              <w:left w:val="nil"/>
              <w:right w:val="nil"/>
            </w:tcBorders>
          </w:tcPr>
          <w:p w14:paraId="37D86A1F"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827" w:type="dxa"/>
            <w:tcBorders>
              <w:left w:val="nil"/>
              <w:right w:val="single" w:sz="12" w:space="0" w:color="auto"/>
            </w:tcBorders>
          </w:tcPr>
          <w:p w14:paraId="046C024E"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450" w:type="dxa"/>
            <w:tcBorders>
              <w:left w:val="single" w:sz="12" w:space="0" w:color="auto"/>
              <w:right w:val="nil"/>
            </w:tcBorders>
          </w:tcPr>
          <w:p w14:paraId="3EA1120C"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19</w:t>
            </w:r>
          </w:p>
        </w:tc>
        <w:tc>
          <w:tcPr>
            <w:tcW w:w="883" w:type="dxa"/>
            <w:tcBorders>
              <w:left w:val="nil"/>
              <w:right w:val="nil"/>
            </w:tcBorders>
          </w:tcPr>
          <w:p w14:paraId="443E3A8A"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6.0</w:t>
            </w:r>
          </w:p>
        </w:tc>
        <w:tc>
          <w:tcPr>
            <w:tcW w:w="990" w:type="dxa"/>
            <w:tcBorders>
              <w:left w:val="nil"/>
              <w:right w:val="nil"/>
            </w:tcBorders>
          </w:tcPr>
          <w:p w14:paraId="2258945B"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 xml:space="preserve"> 0.045</w:t>
            </w:r>
          </w:p>
        </w:tc>
      </w:tr>
      <w:tr w:rsidR="00351338" w:rsidRPr="00351338" w14:paraId="03322F1B" w14:textId="77777777" w:rsidTr="007C0165">
        <w:tc>
          <w:tcPr>
            <w:tcW w:w="1789" w:type="dxa"/>
            <w:tcBorders>
              <w:left w:val="nil"/>
              <w:right w:val="single" w:sz="12" w:space="0" w:color="auto"/>
            </w:tcBorders>
          </w:tcPr>
          <w:p w14:paraId="26384094" w14:textId="77777777" w:rsidR="009E19C6" w:rsidRPr="00351338" w:rsidRDefault="009E19C6" w:rsidP="00115E5A">
            <w:pPr>
              <w:rPr>
                <w:rFonts w:ascii="Arial" w:hAnsi="Arial" w:cs="Arial"/>
                <w:sz w:val="20"/>
                <w:szCs w:val="20"/>
              </w:rPr>
            </w:pPr>
            <w:r w:rsidRPr="00351338">
              <w:rPr>
                <w:rFonts w:ascii="Arial" w:hAnsi="Arial" w:cs="Arial"/>
                <w:sz w:val="20"/>
                <w:szCs w:val="20"/>
              </w:rPr>
              <w:t>N SAC + L HC</w:t>
            </w:r>
          </w:p>
        </w:tc>
        <w:tc>
          <w:tcPr>
            <w:tcW w:w="671" w:type="dxa"/>
            <w:tcBorders>
              <w:left w:val="single" w:sz="12" w:space="0" w:color="auto"/>
              <w:right w:val="nil"/>
            </w:tcBorders>
          </w:tcPr>
          <w:p w14:paraId="57124641" w14:textId="77777777" w:rsidR="009E19C6" w:rsidRPr="00351338" w:rsidRDefault="009E19C6" w:rsidP="00115E5A">
            <w:pPr>
              <w:jc w:val="center"/>
              <w:rPr>
                <w:rFonts w:ascii="Arial" w:hAnsi="Arial" w:cs="Arial"/>
                <w:sz w:val="20"/>
                <w:szCs w:val="20"/>
              </w:rPr>
            </w:pPr>
          </w:p>
        </w:tc>
        <w:tc>
          <w:tcPr>
            <w:tcW w:w="501" w:type="dxa"/>
            <w:tcBorders>
              <w:left w:val="nil"/>
              <w:right w:val="nil"/>
            </w:tcBorders>
          </w:tcPr>
          <w:p w14:paraId="731E194E"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61" w:type="dxa"/>
            <w:tcBorders>
              <w:left w:val="nil"/>
              <w:right w:val="nil"/>
            </w:tcBorders>
          </w:tcPr>
          <w:p w14:paraId="64BDC28A"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623" w:type="dxa"/>
            <w:tcBorders>
              <w:left w:val="nil"/>
            </w:tcBorders>
          </w:tcPr>
          <w:p w14:paraId="5EDD160D"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980" w:type="dxa"/>
            <w:tcBorders>
              <w:left w:val="single" w:sz="12" w:space="0" w:color="auto"/>
              <w:right w:val="nil"/>
            </w:tcBorders>
          </w:tcPr>
          <w:p w14:paraId="62A3DC78"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810" w:type="dxa"/>
            <w:tcBorders>
              <w:left w:val="nil"/>
              <w:right w:val="nil"/>
            </w:tcBorders>
          </w:tcPr>
          <w:p w14:paraId="434DC913"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40" w:type="dxa"/>
            <w:tcBorders>
              <w:left w:val="nil"/>
              <w:right w:val="nil"/>
            </w:tcBorders>
          </w:tcPr>
          <w:p w14:paraId="1A27C3CF"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028F90E1" w14:textId="77777777" w:rsidR="009E19C6" w:rsidRPr="00351338" w:rsidRDefault="009E19C6" w:rsidP="00115E5A">
            <w:pPr>
              <w:jc w:val="center"/>
              <w:rPr>
                <w:rFonts w:ascii="Arial" w:hAnsi="Arial" w:cs="Arial"/>
                <w:sz w:val="20"/>
                <w:szCs w:val="20"/>
              </w:rPr>
            </w:pPr>
          </w:p>
        </w:tc>
        <w:tc>
          <w:tcPr>
            <w:tcW w:w="827" w:type="dxa"/>
            <w:tcBorders>
              <w:left w:val="nil"/>
              <w:right w:val="single" w:sz="12" w:space="0" w:color="auto"/>
            </w:tcBorders>
          </w:tcPr>
          <w:p w14:paraId="58B5AF73" w14:textId="77777777" w:rsidR="009E19C6" w:rsidRPr="00351338" w:rsidRDefault="009E19C6" w:rsidP="00115E5A">
            <w:pPr>
              <w:jc w:val="center"/>
              <w:rPr>
                <w:rFonts w:ascii="Arial" w:hAnsi="Arial" w:cs="Arial"/>
                <w:sz w:val="20"/>
                <w:szCs w:val="20"/>
              </w:rPr>
            </w:pPr>
          </w:p>
        </w:tc>
        <w:tc>
          <w:tcPr>
            <w:tcW w:w="450" w:type="dxa"/>
            <w:tcBorders>
              <w:left w:val="single" w:sz="12" w:space="0" w:color="auto"/>
              <w:right w:val="nil"/>
            </w:tcBorders>
          </w:tcPr>
          <w:p w14:paraId="4D18B2F5"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16</w:t>
            </w:r>
          </w:p>
        </w:tc>
        <w:tc>
          <w:tcPr>
            <w:tcW w:w="883" w:type="dxa"/>
            <w:tcBorders>
              <w:left w:val="nil"/>
              <w:right w:val="nil"/>
            </w:tcBorders>
          </w:tcPr>
          <w:p w14:paraId="47964C3A"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6.2</w:t>
            </w:r>
          </w:p>
        </w:tc>
        <w:tc>
          <w:tcPr>
            <w:tcW w:w="990" w:type="dxa"/>
            <w:tcBorders>
              <w:left w:val="nil"/>
              <w:right w:val="nil"/>
            </w:tcBorders>
          </w:tcPr>
          <w:p w14:paraId="6BF72422"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0.042</w:t>
            </w:r>
          </w:p>
        </w:tc>
      </w:tr>
      <w:tr w:rsidR="00351338" w:rsidRPr="00351338" w14:paraId="4B5E870C" w14:textId="77777777" w:rsidTr="007C0165">
        <w:tc>
          <w:tcPr>
            <w:tcW w:w="1789" w:type="dxa"/>
            <w:tcBorders>
              <w:left w:val="nil"/>
              <w:right w:val="single" w:sz="12" w:space="0" w:color="auto"/>
            </w:tcBorders>
          </w:tcPr>
          <w:p w14:paraId="3745D0F0" w14:textId="77777777" w:rsidR="009E19C6" w:rsidRPr="00351338" w:rsidRDefault="009E19C6" w:rsidP="00115E5A">
            <w:pPr>
              <w:rPr>
                <w:rFonts w:ascii="Arial" w:hAnsi="Arial" w:cs="Arial"/>
                <w:sz w:val="20"/>
                <w:szCs w:val="20"/>
              </w:rPr>
            </w:pPr>
            <w:r w:rsidRPr="00351338">
              <w:rPr>
                <w:rFonts w:ascii="Arial" w:hAnsi="Arial" w:cs="Arial"/>
                <w:sz w:val="20"/>
                <w:szCs w:val="20"/>
              </w:rPr>
              <w:t>L OAC + L HC</w:t>
            </w:r>
          </w:p>
        </w:tc>
        <w:tc>
          <w:tcPr>
            <w:tcW w:w="671" w:type="dxa"/>
            <w:tcBorders>
              <w:left w:val="single" w:sz="12" w:space="0" w:color="auto"/>
              <w:right w:val="nil"/>
            </w:tcBorders>
          </w:tcPr>
          <w:p w14:paraId="0C6D4E86"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01" w:type="dxa"/>
            <w:tcBorders>
              <w:left w:val="nil"/>
              <w:right w:val="nil"/>
            </w:tcBorders>
          </w:tcPr>
          <w:p w14:paraId="586A3229"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7D1333AB" w14:textId="77777777" w:rsidR="009E19C6" w:rsidRPr="00351338" w:rsidRDefault="009E19C6" w:rsidP="00115E5A">
            <w:pPr>
              <w:jc w:val="center"/>
              <w:rPr>
                <w:rFonts w:ascii="Arial" w:hAnsi="Arial" w:cs="Arial"/>
                <w:sz w:val="20"/>
                <w:szCs w:val="20"/>
              </w:rPr>
            </w:pPr>
          </w:p>
        </w:tc>
        <w:tc>
          <w:tcPr>
            <w:tcW w:w="623" w:type="dxa"/>
            <w:tcBorders>
              <w:left w:val="nil"/>
            </w:tcBorders>
          </w:tcPr>
          <w:p w14:paraId="64B23316" w14:textId="77777777" w:rsidR="009E19C6" w:rsidRPr="00351338" w:rsidRDefault="009E19C6" w:rsidP="00115E5A">
            <w:pPr>
              <w:jc w:val="center"/>
              <w:rPr>
                <w:rFonts w:ascii="Arial" w:hAnsi="Arial" w:cs="Arial"/>
                <w:sz w:val="20"/>
                <w:szCs w:val="20"/>
              </w:rPr>
            </w:pPr>
          </w:p>
        </w:tc>
        <w:tc>
          <w:tcPr>
            <w:tcW w:w="980" w:type="dxa"/>
            <w:tcBorders>
              <w:left w:val="single" w:sz="12" w:space="0" w:color="auto"/>
              <w:right w:val="nil"/>
            </w:tcBorders>
          </w:tcPr>
          <w:p w14:paraId="235EB886"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810" w:type="dxa"/>
            <w:tcBorders>
              <w:left w:val="nil"/>
              <w:right w:val="nil"/>
            </w:tcBorders>
          </w:tcPr>
          <w:p w14:paraId="03D9A4E1"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40" w:type="dxa"/>
            <w:tcBorders>
              <w:left w:val="nil"/>
              <w:right w:val="nil"/>
            </w:tcBorders>
          </w:tcPr>
          <w:p w14:paraId="4F97080E"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701CE364" w14:textId="77777777" w:rsidR="009E19C6" w:rsidRPr="00351338" w:rsidRDefault="009E19C6" w:rsidP="00115E5A">
            <w:pPr>
              <w:jc w:val="center"/>
              <w:rPr>
                <w:rFonts w:ascii="Arial" w:hAnsi="Arial" w:cs="Arial"/>
                <w:sz w:val="20"/>
                <w:szCs w:val="20"/>
              </w:rPr>
            </w:pPr>
          </w:p>
        </w:tc>
        <w:tc>
          <w:tcPr>
            <w:tcW w:w="827" w:type="dxa"/>
            <w:tcBorders>
              <w:left w:val="nil"/>
              <w:right w:val="single" w:sz="12" w:space="0" w:color="auto"/>
            </w:tcBorders>
          </w:tcPr>
          <w:p w14:paraId="1F4C5928" w14:textId="77777777" w:rsidR="009E19C6" w:rsidRPr="00351338" w:rsidRDefault="009E19C6" w:rsidP="00115E5A">
            <w:pPr>
              <w:jc w:val="center"/>
              <w:rPr>
                <w:rFonts w:ascii="Arial" w:hAnsi="Arial" w:cs="Arial"/>
                <w:sz w:val="20"/>
                <w:szCs w:val="20"/>
              </w:rPr>
            </w:pPr>
          </w:p>
        </w:tc>
        <w:tc>
          <w:tcPr>
            <w:tcW w:w="450" w:type="dxa"/>
            <w:tcBorders>
              <w:left w:val="single" w:sz="12" w:space="0" w:color="auto"/>
              <w:right w:val="nil"/>
            </w:tcBorders>
          </w:tcPr>
          <w:p w14:paraId="4F0527AD"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8</w:t>
            </w:r>
          </w:p>
        </w:tc>
        <w:tc>
          <w:tcPr>
            <w:tcW w:w="883" w:type="dxa"/>
            <w:tcBorders>
              <w:left w:val="nil"/>
              <w:right w:val="nil"/>
            </w:tcBorders>
          </w:tcPr>
          <w:p w14:paraId="13CFF104"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18.4</w:t>
            </w:r>
          </w:p>
        </w:tc>
        <w:tc>
          <w:tcPr>
            <w:tcW w:w="990" w:type="dxa"/>
            <w:tcBorders>
              <w:left w:val="nil"/>
              <w:right w:val="nil"/>
            </w:tcBorders>
          </w:tcPr>
          <w:p w14:paraId="2B5DDFC6"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3408E758" w14:textId="77777777" w:rsidTr="007C0165">
        <w:tc>
          <w:tcPr>
            <w:tcW w:w="1789" w:type="dxa"/>
            <w:tcBorders>
              <w:left w:val="nil"/>
              <w:right w:val="single" w:sz="12" w:space="0" w:color="auto"/>
            </w:tcBorders>
          </w:tcPr>
          <w:p w14:paraId="046FA237" w14:textId="77777777" w:rsidR="009E19C6" w:rsidRPr="00351338" w:rsidRDefault="009E19C6" w:rsidP="00115E5A">
            <w:pPr>
              <w:rPr>
                <w:rFonts w:ascii="Arial" w:hAnsi="Arial" w:cs="Arial"/>
                <w:sz w:val="20"/>
                <w:szCs w:val="20"/>
              </w:rPr>
            </w:pPr>
            <w:r w:rsidRPr="00351338">
              <w:rPr>
                <w:rFonts w:ascii="Arial" w:hAnsi="Arial" w:cs="Arial"/>
                <w:sz w:val="20"/>
                <w:szCs w:val="20"/>
              </w:rPr>
              <w:t>L SAC + L HC</w:t>
            </w:r>
          </w:p>
        </w:tc>
        <w:tc>
          <w:tcPr>
            <w:tcW w:w="671" w:type="dxa"/>
            <w:tcBorders>
              <w:left w:val="single" w:sz="12" w:space="0" w:color="auto"/>
              <w:right w:val="nil"/>
            </w:tcBorders>
          </w:tcPr>
          <w:p w14:paraId="49AEDD10" w14:textId="77777777" w:rsidR="009E19C6" w:rsidRPr="00351338" w:rsidRDefault="009E19C6" w:rsidP="00115E5A">
            <w:pPr>
              <w:jc w:val="center"/>
              <w:rPr>
                <w:rFonts w:ascii="Arial" w:hAnsi="Arial" w:cs="Arial"/>
                <w:sz w:val="20"/>
                <w:szCs w:val="20"/>
              </w:rPr>
            </w:pPr>
          </w:p>
        </w:tc>
        <w:tc>
          <w:tcPr>
            <w:tcW w:w="501" w:type="dxa"/>
            <w:tcBorders>
              <w:left w:val="nil"/>
              <w:right w:val="nil"/>
            </w:tcBorders>
          </w:tcPr>
          <w:p w14:paraId="54639AC9"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61" w:type="dxa"/>
            <w:tcBorders>
              <w:left w:val="nil"/>
              <w:right w:val="nil"/>
            </w:tcBorders>
          </w:tcPr>
          <w:p w14:paraId="0C35E10C"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623" w:type="dxa"/>
            <w:tcBorders>
              <w:left w:val="nil"/>
            </w:tcBorders>
          </w:tcPr>
          <w:p w14:paraId="0A073C8A"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980" w:type="dxa"/>
            <w:tcBorders>
              <w:left w:val="single" w:sz="12" w:space="0" w:color="auto"/>
              <w:right w:val="nil"/>
            </w:tcBorders>
          </w:tcPr>
          <w:p w14:paraId="52AA2FEE"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810" w:type="dxa"/>
            <w:tcBorders>
              <w:left w:val="nil"/>
              <w:right w:val="nil"/>
            </w:tcBorders>
          </w:tcPr>
          <w:p w14:paraId="65FDA755"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40" w:type="dxa"/>
            <w:tcBorders>
              <w:left w:val="nil"/>
              <w:right w:val="nil"/>
            </w:tcBorders>
          </w:tcPr>
          <w:p w14:paraId="4F095AF8"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34F3B5EF" w14:textId="77777777" w:rsidR="009E19C6" w:rsidRPr="00351338" w:rsidRDefault="009E19C6" w:rsidP="00115E5A">
            <w:pPr>
              <w:jc w:val="center"/>
              <w:rPr>
                <w:rFonts w:ascii="Arial" w:hAnsi="Arial" w:cs="Arial"/>
                <w:sz w:val="20"/>
                <w:szCs w:val="20"/>
              </w:rPr>
            </w:pPr>
          </w:p>
        </w:tc>
        <w:tc>
          <w:tcPr>
            <w:tcW w:w="827" w:type="dxa"/>
            <w:tcBorders>
              <w:left w:val="nil"/>
              <w:right w:val="single" w:sz="12" w:space="0" w:color="auto"/>
            </w:tcBorders>
          </w:tcPr>
          <w:p w14:paraId="04976380" w14:textId="77777777" w:rsidR="009E19C6" w:rsidRPr="00351338" w:rsidRDefault="009E19C6" w:rsidP="00115E5A">
            <w:pPr>
              <w:jc w:val="center"/>
              <w:rPr>
                <w:rFonts w:ascii="Arial" w:hAnsi="Arial" w:cs="Arial"/>
                <w:sz w:val="20"/>
                <w:szCs w:val="20"/>
              </w:rPr>
            </w:pPr>
          </w:p>
        </w:tc>
        <w:tc>
          <w:tcPr>
            <w:tcW w:w="450" w:type="dxa"/>
            <w:tcBorders>
              <w:left w:val="single" w:sz="12" w:space="0" w:color="auto"/>
              <w:right w:val="nil"/>
            </w:tcBorders>
          </w:tcPr>
          <w:p w14:paraId="3ED0D887"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16</w:t>
            </w:r>
          </w:p>
        </w:tc>
        <w:tc>
          <w:tcPr>
            <w:tcW w:w="883" w:type="dxa"/>
            <w:tcBorders>
              <w:left w:val="nil"/>
              <w:right w:val="nil"/>
            </w:tcBorders>
          </w:tcPr>
          <w:p w14:paraId="6D0F8144"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25.7</w:t>
            </w:r>
          </w:p>
        </w:tc>
        <w:tc>
          <w:tcPr>
            <w:tcW w:w="990" w:type="dxa"/>
            <w:tcBorders>
              <w:left w:val="nil"/>
              <w:right w:val="nil"/>
            </w:tcBorders>
          </w:tcPr>
          <w:p w14:paraId="06DEFFD3"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61B207D1" w14:textId="77777777" w:rsidTr="007C0165">
        <w:tc>
          <w:tcPr>
            <w:tcW w:w="1789" w:type="dxa"/>
            <w:tcBorders>
              <w:left w:val="nil"/>
              <w:right w:val="single" w:sz="12" w:space="0" w:color="auto"/>
            </w:tcBorders>
          </w:tcPr>
          <w:p w14:paraId="549FDC75" w14:textId="77777777" w:rsidR="009E19C6" w:rsidRPr="00351338" w:rsidRDefault="009E19C6" w:rsidP="00115E5A">
            <w:pPr>
              <w:rPr>
                <w:rFonts w:ascii="Arial" w:hAnsi="Arial" w:cs="Arial"/>
                <w:sz w:val="20"/>
                <w:szCs w:val="20"/>
              </w:rPr>
            </w:pPr>
            <w:r w:rsidRPr="00351338">
              <w:rPr>
                <w:rFonts w:ascii="Arial" w:hAnsi="Arial" w:cs="Arial"/>
                <w:sz w:val="20"/>
                <w:szCs w:val="20"/>
              </w:rPr>
              <w:t>L HC</w:t>
            </w:r>
          </w:p>
        </w:tc>
        <w:tc>
          <w:tcPr>
            <w:tcW w:w="671" w:type="dxa"/>
            <w:tcBorders>
              <w:left w:val="single" w:sz="12" w:space="0" w:color="auto"/>
              <w:right w:val="nil"/>
            </w:tcBorders>
          </w:tcPr>
          <w:p w14:paraId="13D944E8" w14:textId="77777777" w:rsidR="009E19C6" w:rsidRPr="00351338" w:rsidRDefault="009E19C6" w:rsidP="00115E5A">
            <w:pPr>
              <w:jc w:val="center"/>
              <w:rPr>
                <w:rFonts w:ascii="Arial" w:hAnsi="Arial" w:cs="Arial"/>
                <w:sz w:val="20"/>
                <w:szCs w:val="20"/>
              </w:rPr>
            </w:pPr>
          </w:p>
        </w:tc>
        <w:tc>
          <w:tcPr>
            <w:tcW w:w="501" w:type="dxa"/>
            <w:tcBorders>
              <w:left w:val="nil"/>
              <w:right w:val="nil"/>
            </w:tcBorders>
          </w:tcPr>
          <w:p w14:paraId="113527F0"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3F49E9BF" w14:textId="77777777" w:rsidR="009E19C6" w:rsidRPr="00351338" w:rsidRDefault="009E19C6" w:rsidP="00115E5A">
            <w:pPr>
              <w:jc w:val="center"/>
              <w:rPr>
                <w:rFonts w:ascii="Arial" w:hAnsi="Arial" w:cs="Arial"/>
                <w:sz w:val="20"/>
                <w:szCs w:val="20"/>
              </w:rPr>
            </w:pPr>
          </w:p>
        </w:tc>
        <w:tc>
          <w:tcPr>
            <w:tcW w:w="623" w:type="dxa"/>
            <w:tcBorders>
              <w:left w:val="nil"/>
            </w:tcBorders>
          </w:tcPr>
          <w:p w14:paraId="119909C6" w14:textId="77777777" w:rsidR="009E19C6" w:rsidRPr="00351338" w:rsidRDefault="009E19C6" w:rsidP="00115E5A">
            <w:pPr>
              <w:jc w:val="center"/>
              <w:rPr>
                <w:rFonts w:ascii="Arial" w:hAnsi="Arial" w:cs="Arial"/>
                <w:sz w:val="20"/>
                <w:szCs w:val="20"/>
              </w:rPr>
            </w:pPr>
          </w:p>
        </w:tc>
        <w:tc>
          <w:tcPr>
            <w:tcW w:w="980" w:type="dxa"/>
            <w:tcBorders>
              <w:left w:val="single" w:sz="12" w:space="0" w:color="auto"/>
              <w:right w:val="nil"/>
            </w:tcBorders>
          </w:tcPr>
          <w:p w14:paraId="3718AC0D"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810" w:type="dxa"/>
            <w:tcBorders>
              <w:left w:val="nil"/>
              <w:right w:val="nil"/>
            </w:tcBorders>
          </w:tcPr>
          <w:p w14:paraId="488D2E43"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40" w:type="dxa"/>
            <w:tcBorders>
              <w:left w:val="nil"/>
              <w:right w:val="nil"/>
            </w:tcBorders>
          </w:tcPr>
          <w:p w14:paraId="6B349B60"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5C39A650" w14:textId="77777777" w:rsidR="009E19C6" w:rsidRPr="00351338" w:rsidRDefault="009E19C6" w:rsidP="00115E5A">
            <w:pPr>
              <w:jc w:val="center"/>
              <w:rPr>
                <w:rFonts w:ascii="Arial" w:hAnsi="Arial" w:cs="Arial"/>
                <w:sz w:val="20"/>
                <w:szCs w:val="20"/>
              </w:rPr>
            </w:pPr>
          </w:p>
        </w:tc>
        <w:tc>
          <w:tcPr>
            <w:tcW w:w="827" w:type="dxa"/>
            <w:tcBorders>
              <w:left w:val="nil"/>
              <w:right w:val="single" w:sz="12" w:space="0" w:color="auto"/>
            </w:tcBorders>
          </w:tcPr>
          <w:p w14:paraId="2AAE2F65" w14:textId="77777777" w:rsidR="009E19C6" w:rsidRPr="00351338" w:rsidRDefault="009E19C6" w:rsidP="00115E5A">
            <w:pPr>
              <w:jc w:val="center"/>
              <w:rPr>
                <w:rFonts w:ascii="Arial" w:hAnsi="Arial" w:cs="Arial"/>
                <w:sz w:val="20"/>
                <w:szCs w:val="20"/>
              </w:rPr>
            </w:pPr>
          </w:p>
        </w:tc>
        <w:tc>
          <w:tcPr>
            <w:tcW w:w="450" w:type="dxa"/>
            <w:tcBorders>
              <w:left w:val="single" w:sz="12" w:space="0" w:color="auto"/>
              <w:right w:val="nil"/>
            </w:tcBorders>
          </w:tcPr>
          <w:p w14:paraId="775CF17B"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4</w:t>
            </w:r>
          </w:p>
        </w:tc>
        <w:tc>
          <w:tcPr>
            <w:tcW w:w="883" w:type="dxa"/>
            <w:tcBorders>
              <w:left w:val="nil"/>
              <w:right w:val="nil"/>
            </w:tcBorders>
          </w:tcPr>
          <w:p w14:paraId="43A8F9F0"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31.1</w:t>
            </w:r>
          </w:p>
        </w:tc>
        <w:tc>
          <w:tcPr>
            <w:tcW w:w="990" w:type="dxa"/>
            <w:tcBorders>
              <w:left w:val="nil"/>
              <w:right w:val="nil"/>
            </w:tcBorders>
          </w:tcPr>
          <w:p w14:paraId="44894893"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6AD990F2" w14:textId="77777777" w:rsidTr="007C0165">
        <w:tc>
          <w:tcPr>
            <w:tcW w:w="1789" w:type="dxa"/>
            <w:tcBorders>
              <w:left w:val="nil"/>
              <w:right w:val="single" w:sz="12" w:space="0" w:color="auto"/>
            </w:tcBorders>
          </w:tcPr>
          <w:p w14:paraId="05E2C3A8" w14:textId="77777777" w:rsidR="009E19C6" w:rsidRPr="00351338" w:rsidRDefault="009E19C6" w:rsidP="00115E5A">
            <w:pPr>
              <w:rPr>
                <w:rFonts w:ascii="Arial" w:hAnsi="Arial" w:cs="Arial"/>
                <w:sz w:val="20"/>
                <w:szCs w:val="20"/>
              </w:rPr>
            </w:pPr>
            <w:r w:rsidRPr="00351338">
              <w:rPr>
                <w:rFonts w:ascii="Arial" w:hAnsi="Arial" w:cs="Arial"/>
                <w:sz w:val="20"/>
                <w:szCs w:val="20"/>
              </w:rPr>
              <w:t>L OAC + N SBA</w:t>
            </w:r>
          </w:p>
        </w:tc>
        <w:tc>
          <w:tcPr>
            <w:tcW w:w="671" w:type="dxa"/>
            <w:tcBorders>
              <w:left w:val="single" w:sz="12" w:space="0" w:color="auto"/>
              <w:right w:val="nil"/>
            </w:tcBorders>
          </w:tcPr>
          <w:p w14:paraId="6778B8A1"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01" w:type="dxa"/>
            <w:tcBorders>
              <w:left w:val="nil"/>
              <w:right w:val="nil"/>
            </w:tcBorders>
          </w:tcPr>
          <w:p w14:paraId="1D4FE5F6"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1D35D04E" w14:textId="77777777" w:rsidR="009E19C6" w:rsidRPr="00351338" w:rsidRDefault="009E19C6" w:rsidP="00115E5A">
            <w:pPr>
              <w:jc w:val="center"/>
              <w:rPr>
                <w:rFonts w:ascii="Arial" w:hAnsi="Arial" w:cs="Arial"/>
                <w:sz w:val="20"/>
                <w:szCs w:val="20"/>
              </w:rPr>
            </w:pPr>
          </w:p>
        </w:tc>
        <w:tc>
          <w:tcPr>
            <w:tcW w:w="623" w:type="dxa"/>
            <w:tcBorders>
              <w:left w:val="nil"/>
            </w:tcBorders>
          </w:tcPr>
          <w:p w14:paraId="3485142F" w14:textId="77777777" w:rsidR="009E19C6" w:rsidRPr="00351338" w:rsidRDefault="009E19C6" w:rsidP="00115E5A">
            <w:pPr>
              <w:jc w:val="center"/>
              <w:rPr>
                <w:rFonts w:ascii="Arial" w:hAnsi="Arial" w:cs="Arial"/>
                <w:sz w:val="20"/>
                <w:szCs w:val="20"/>
              </w:rPr>
            </w:pPr>
          </w:p>
        </w:tc>
        <w:tc>
          <w:tcPr>
            <w:tcW w:w="980" w:type="dxa"/>
            <w:tcBorders>
              <w:left w:val="single" w:sz="12" w:space="0" w:color="auto"/>
              <w:right w:val="nil"/>
            </w:tcBorders>
          </w:tcPr>
          <w:p w14:paraId="70640C5D" w14:textId="77777777" w:rsidR="009E19C6" w:rsidRPr="00351338" w:rsidRDefault="009E19C6" w:rsidP="00115E5A">
            <w:pPr>
              <w:jc w:val="center"/>
              <w:rPr>
                <w:rFonts w:ascii="Arial" w:hAnsi="Arial" w:cs="Arial"/>
                <w:sz w:val="20"/>
                <w:szCs w:val="20"/>
              </w:rPr>
            </w:pPr>
          </w:p>
        </w:tc>
        <w:tc>
          <w:tcPr>
            <w:tcW w:w="810" w:type="dxa"/>
            <w:tcBorders>
              <w:left w:val="nil"/>
              <w:right w:val="nil"/>
            </w:tcBorders>
          </w:tcPr>
          <w:p w14:paraId="493B3BF4"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0077D656"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40" w:type="dxa"/>
            <w:tcBorders>
              <w:left w:val="nil"/>
              <w:right w:val="nil"/>
            </w:tcBorders>
          </w:tcPr>
          <w:p w14:paraId="10665ACA"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827" w:type="dxa"/>
            <w:tcBorders>
              <w:left w:val="nil"/>
              <w:right w:val="single" w:sz="12" w:space="0" w:color="auto"/>
            </w:tcBorders>
          </w:tcPr>
          <w:p w14:paraId="41B5BE0B"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450" w:type="dxa"/>
            <w:tcBorders>
              <w:left w:val="single" w:sz="12" w:space="0" w:color="auto"/>
              <w:right w:val="nil"/>
            </w:tcBorders>
          </w:tcPr>
          <w:p w14:paraId="744875FC"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13</w:t>
            </w:r>
          </w:p>
        </w:tc>
        <w:tc>
          <w:tcPr>
            <w:tcW w:w="883" w:type="dxa"/>
            <w:tcBorders>
              <w:left w:val="nil"/>
              <w:right w:val="nil"/>
            </w:tcBorders>
          </w:tcPr>
          <w:p w14:paraId="1AE33FBB"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39.4</w:t>
            </w:r>
          </w:p>
        </w:tc>
        <w:tc>
          <w:tcPr>
            <w:tcW w:w="990" w:type="dxa"/>
            <w:tcBorders>
              <w:left w:val="nil"/>
              <w:right w:val="nil"/>
            </w:tcBorders>
          </w:tcPr>
          <w:p w14:paraId="1B10B417"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684477A7" w14:textId="77777777" w:rsidTr="007C0165">
        <w:tc>
          <w:tcPr>
            <w:tcW w:w="1789" w:type="dxa"/>
            <w:tcBorders>
              <w:left w:val="nil"/>
              <w:right w:val="single" w:sz="12" w:space="0" w:color="auto"/>
            </w:tcBorders>
          </w:tcPr>
          <w:p w14:paraId="379A95C4" w14:textId="77777777" w:rsidR="009E19C6" w:rsidRPr="00351338" w:rsidRDefault="009E19C6" w:rsidP="00115E5A">
            <w:pPr>
              <w:rPr>
                <w:rFonts w:ascii="Arial" w:hAnsi="Arial" w:cs="Arial"/>
                <w:sz w:val="20"/>
                <w:szCs w:val="20"/>
              </w:rPr>
            </w:pPr>
            <w:r w:rsidRPr="00351338">
              <w:rPr>
                <w:rFonts w:ascii="Arial" w:hAnsi="Arial" w:cs="Arial"/>
                <w:sz w:val="20"/>
                <w:szCs w:val="20"/>
              </w:rPr>
              <w:t>L SAC + N SBA</w:t>
            </w:r>
          </w:p>
        </w:tc>
        <w:tc>
          <w:tcPr>
            <w:tcW w:w="671" w:type="dxa"/>
            <w:tcBorders>
              <w:left w:val="single" w:sz="12" w:space="0" w:color="auto"/>
              <w:right w:val="nil"/>
            </w:tcBorders>
          </w:tcPr>
          <w:p w14:paraId="407051CD" w14:textId="77777777" w:rsidR="009E19C6" w:rsidRPr="00351338" w:rsidRDefault="009E19C6" w:rsidP="00115E5A">
            <w:pPr>
              <w:jc w:val="center"/>
              <w:rPr>
                <w:rFonts w:ascii="Arial" w:hAnsi="Arial" w:cs="Arial"/>
                <w:sz w:val="20"/>
                <w:szCs w:val="20"/>
              </w:rPr>
            </w:pPr>
          </w:p>
        </w:tc>
        <w:tc>
          <w:tcPr>
            <w:tcW w:w="501" w:type="dxa"/>
            <w:tcBorders>
              <w:left w:val="nil"/>
              <w:right w:val="nil"/>
            </w:tcBorders>
          </w:tcPr>
          <w:p w14:paraId="2FFEF7E5"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61" w:type="dxa"/>
            <w:tcBorders>
              <w:left w:val="nil"/>
              <w:right w:val="nil"/>
            </w:tcBorders>
          </w:tcPr>
          <w:p w14:paraId="6378DE89"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623" w:type="dxa"/>
            <w:tcBorders>
              <w:left w:val="nil"/>
            </w:tcBorders>
          </w:tcPr>
          <w:p w14:paraId="2EFE1F83"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980" w:type="dxa"/>
            <w:tcBorders>
              <w:left w:val="single" w:sz="12" w:space="0" w:color="auto"/>
              <w:right w:val="nil"/>
            </w:tcBorders>
          </w:tcPr>
          <w:p w14:paraId="660BB416" w14:textId="77777777" w:rsidR="009E19C6" w:rsidRPr="00351338" w:rsidRDefault="009E19C6" w:rsidP="00115E5A">
            <w:pPr>
              <w:jc w:val="center"/>
              <w:rPr>
                <w:rFonts w:ascii="Arial" w:hAnsi="Arial" w:cs="Arial"/>
                <w:sz w:val="20"/>
                <w:szCs w:val="20"/>
              </w:rPr>
            </w:pPr>
          </w:p>
        </w:tc>
        <w:tc>
          <w:tcPr>
            <w:tcW w:w="810" w:type="dxa"/>
            <w:tcBorders>
              <w:left w:val="nil"/>
              <w:right w:val="nil"/>
            </w:tcBorders>
          </w:tcPr>
          <w:p w14:paraId="6A08A57A"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68C13254"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40" w:type="dxa"/>
            <w:tcBorders>
              <w:left w:val="nil"/>
              <w:right w:val="nil"/>
            </w:tcBorders>
          </w:tcPr>
          <w:p w14:paraId="56B4A7C4"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827" w:type="dxa"/>
            <w:tcBorders>
              <w:left w:val="nil"/>
              <w:right w:val="single" w:sz="12" w:space="0" w:color="auto"/>
            </w:tcBorders>
          </w:tcPr>
          <w:p w14:paraId="6B94EF94"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450" w:type="dxa"/>
            <w:tcBorders>
              <w:left w:val="single" w:sz="12" w:space="0" w:color="auto"/>
              <w:right w:val="nil"/>
            </w:tcBorders>
          </w:tcPr>
          <w:p w14:paraId="4BB7F7C0"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17</w:t>
            </w:r>
          </w:p>
        </w:tc>
        <w:tc>
          <w:tcPr>
            <w:tcW w:w="883" w:type="dxa"/>
            <w:tcBorders>
              <w:left w:val="nil"/>
              <w:right w:val="nil"/>
            </w:tcBorders>
          </w:tcPr>
          <w:p w14:paraId="6BA86BAC"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46.8</w:t>
            </w:r>
          </w:p>
        </w:tc>
        <w:tc>
          <w:tcPr>
            <w:tcW w:w="990" w:type="dxa"/>
            <w:tcBorders>
              <w:left w:val="nil"/>
              <w:right w:val="nil"/>
            </w:tcBorders>
          </w:tcPr>
          <w:p w14:paraId="3737870B"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2FB15BAB" w14:textId="77777777" w:rsidTr="007C0165">
        <w:tc>
          <w:tcPr>
            <w:tcW w:w="1789" w:type="dxa"/>
            <w:tcBorders>
              <w:left w:val="nil"/>
              <w:right w:val="single" w:sz="12" w:space="0" w:color="auto"/>
            </w:tcBorders>
          </w:tcPr>
          <w:p w14:paraId="25AF2686" w14:textId="77777777" w:rsidR="009E19C6" w:rsidRPr="00351338" w:rsidRDefault="009E19C6" w:rsidP="00115E5A">
            <w:pPr>
              <w:rPr>
                <w:rFonts w:ascii="Arial" w:hAnsi="Arial" w:cs="Arial"/>
                <w:sz w:val="20"/>
                <w:szCs w:val="20"/>
              </w:rPr>
            </w:pPr>
            <w:r w:rsidRPr="00351338">
              <w:rPr>
                <w:rFonts w:ascii="Arial" w:hAnsi="Arial" w:cs="Arial"/>
                <w:sz w:val="20"/>
                <w:szCs w:val="20"/>
              </w:rPr>
              <w:t>N OAC + N HC</w:t>
            </w:r>
          </w:p>
        </w:tc>
        <w:tc>
          <w:tcPr>
            <w:tcW w:w="671" w:type="dxa"/>
            <w:tcBorders>
              <w:left w:val="single" w:sz="12" w:space="0" w:color="auto"/>
              <w:right w:val="nil"/>
            </w:tcBorders>
          </w:tcPr>
          <w:p w14:paraId="4B65A8E3"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01" w:type="dxa"/>
            <w:tcBorders>
              <w:left w:val="nil"/>
              <w:right w:val="nil"/>
            </w:tcBorders>
          </w:tcPr>
          <w:p w14:paraId="160CEDE0"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090E62F3" w14:textId="77777777" w:rsidR="009E19C6" w:rsidRPr="00351338" w:rsidRDefault="009E19C6" w:rsidP="00115E5A">
            <w:pPr>
              <w:jc w:val="center"/>
              <w:rPr>
                <w:rFonts w:ascii="Arial" w:hAnsi="Arial" w:cs="Arial"/>
                <w:sz w:val="20"/>
                <w:szCs w:val="20"/>
              </w:rPr>
            </w:pPr>
          </w:p>
        </w:tc>
        <w:tc>
          <w:tcPr>
            <w:tcW w:w="623" w:type="dxa"/>
            <w:tcBorders>
              <w:left w:val="nil"/>
            </w:tcBorders>
          </w:tcPr>
          <w:p w14:paraId="07F6BD14" w14:textId="77777777" w:rsidR="009E19C6" w:rsidRPr="00351338" w:rsidRDefault="009E19C6" w:rsidP="00115E5A">
            <w:pPr>
              <w:jc w:val="center"/>
              <w:rPr>
                <w:rFonts w:ascii="Arial" w:hAnsi="Arial" w:cs="Arial"/>
                <w:sz w:val="20"/>
                <w:szCs w:val="20"/>
              </w:rPr>
            </w:pPr>
          </w:p>
        </w:tc>
        <w:tc>
          <w:tcPr>
            <w:tcW w:w="980" w:type="dxa"/>
            <w:tcBorders>
              <w:left w:val="single" w:sz="12" w:space="0" w:color="auto"/>
              <w:right w:val="nil"/>
            </w:tcBorders>
          </w:tcPr>
          <w:p w14:paraId="1FC04F9B"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810" w:type="dxa"/>
            <w:tcBorders>
              <w:left w:val="nil"/>
              <w:right w:val="nil"/>
            </w:tcBorders>
          </w:tcPr>
          <w:p w14:paraId="2FBAAEA6"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40" w:type="dxa"/>
            <w:tcBorders>
              <w:left w:val="nil"/>
              <w:right w:val="nil"/>
            </w:tcBorders>
          </w:tcPr>
          <w:p w14:paraId="27CAD8C5"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2BEAB577" w14:textId="77777777" w:rsidR="009E19C6" w:rsidRPr="00351338" w:rsidRDefault="009E19C6" w:rsidP="00115E5A">
            <w:pPr>
              <w:jc w:val="center"/>
              <w:rPr>
                <w:rFonts w:ascii="Arial" w:hAnsi="Arial" w:cs="Arial"/>
                <w:sz w:val="20"/>
                <w:szCs w:val="20"/>
              </w:rPr>
            </w:pPr>
          </w:p>
        </w:tc>
        <w:tc>
          <w:tcPr>
            <w:tcW w:w="827" w:type="dxa"/>
            <w:tcBorders>
              <w:left w:val="nil"/>
              <w:right w:val="single" w:sz="12" w:space="0" w:color="auto"/>
            </w:tcBorders>
          </w:tcPr>
          <w:p w14:paraId="66405D09" w14:textId="77777777" w:rsidR="009E19C6" w:rsidRPr="00351338" w:rsidRDefault="009E19C6" w:rsidP="00115E5A">
            <w:pPr>
              <w:jc w:val="center"/>
              <w:rPr>
                <w:rFonts w:ascii="Arial" w:hAnsi="Arial" w:cs="Arial"/>
                <w:sz w:val="20"/>
                <w:szCs w:val="20"/>
              </w:rPr>
            </w:pPr>
          </w:p>
        </w:tc>
        <w:tc>
          <w:tcPr>
            <w:tcW w:w="450" w:type="dxa"/>
            <w:tcBorders>
              <w:left w:val="single" w:sz="12" w:space="0" w:color="auto"/>
              <w:right w:val="nil"/>
            </w:tcBorders>
          </w:tcPr>
          <w:p w14:paraId="4E3E150F"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8</w:t>
            </w:r>
          </w:p>
        </w:tc>
        <w:tc>
          <w:tcPr>
            <w:tcW w:w="883" w:type="dxa"/>
            <w:tcBorders>
              <w:left w:val="nil"/>
              <w:right w:val="nil"/>
            </w:tcBorders>
          </w:tcPr>
          <w:p w14:paraId="3EBAC4C7"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54.0</w:t>
            </w:r>
          </w:p>
        </w:tc>
        <w:tc>
          <w:tcPr>
            <w:tcW w:w="990" w:type="dxa"/>
            <w:tcBorders>
              <w:left w:val="nil"/>
              <w:right w:val="nil"/>
            </w:tcBorders>
          </w:tcPr>
          <w:p w14:paraId="1E1BE874"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62F5346A" w14:textId="77777777" w:rsidTr="007C0165">
        <w:tc>
          <w:tcPr>
            <w:tcW w:w="1789" w:type="dxa"/>
            <w:tcBorders>
              <w:left w:val="nil"/>
              <w:right w:val="single" w:sz="12" w:space="0" w:color="auto"/>
            </w:tcBorders>
          </w:tcPr>
          <w:p w14:paraId="42168B6F" w14:textId="77777777" w:rsidR="009E19C6" w:rsidRPr="00351338" w:rsidRDefault="009E19C6" w:rsidP="00115E5A">
            <w:pPr>
              <w:rPr>
                <w:rFonts w:ascii="Arial" w:hAnsi="Arial" w:cs="Arial"/>
                <w:sz w:val="20"/>
                <w:szCs w:val="20"/>
              </w:rPr>
            </w:pPr>
            <w:r w:rsidRPr="00351338">
              <w:rPr>
                <w:rFonts w:ascii="Arial" w:hAnsi="Arial" w:cs="Arial"/>
                <w:sz w:val="20"/>
                <w:szCs w:val="20"/>
              </w:rPr>
              <w:t>L OAC + N HC</w:t>
            </w:r>
          </w:p>
        </w:tc>
        <w:tc>
          <w:tcPr>
            <w:tcW w:w="671" w:type="dxa"/>
            <w:tcBorders>
              <w:left w:val="single" w:sz="12" w:space="0" w:color="auto"/>
              <w:right w:val="nil"/>
            </w:tcBorders>
          </w:tcPr>
          <w:p w14:paraId="75EFF2C5"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01" w:type="dxa"/>
            <w:tcBorders>
              <w:left w:val="nil"/>
              <w:right w:val="nil"/>
            </w:tcBorders>
          </w:tcPr>
          <w:p w14:paraId="11415A6B"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13366F40" w14:textId="77777777" w:rsidR="009E19C6" w:rsidRPr="00351338" w:rsidRDefault="009E19C6" w:rsidP="00115E5A">
            <w:pPr>
              <w:jc w:val="center"/>
              <w:rPr>
                <w:rFonts w:ascii="Arial" w:hAnsi="Arial" w:cs="Arial"/>
                <w:sz w:val="20"/>
                <w:szCs w:val="20"/>
              </w:rPr>
            </w:pPr>
          </w:p>
        </w:tc>
        <w:tc>
          <w:tcPr>
            <w:tcW w:w="623" w:type="dxa"/>
            <w:tcBorders>
              <w:left w:val="nil"/>
            </w:tcBorders>
          </w:tcPr>
          <w:p w14:paraId="2A569C74" w14:textId="77777777" w:rsidR="009E19C6" w:rsidRPr="00351338" w:rsidRDefault="009E19C6" w:rsidP="00115E5A">
            <w:pPr>
              <w:jc w:val="center"/>
              <w:rPr>
                <w:rFonts w:ascii="Arial" w:hAnsi="Arial" w:cs="Arial"/>
                <w:sz w:val="20"/>
                <w:szCs w:val="20"/>
              </w:rPr>
            </w:pPr>
          </w:p>
        </w:tc>
        <w:tc>
          <w:tcPr>
            <w:tcW w:w="980" w:type="dxa"/>
            <w:tcBorders>
              <w:left w:val="single" w:sz="12" w:space="0" w:color="auto"/>
              <w:right w:val="nil"/>
            </w:tcBorders>
          </w:tcPr>
          <w:p w14:paraId="57BCDC71"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810" w:type="dxa"/>
            <w:tcBorders>
              <w:left w:val="nil"/>
              <w:right w:val="nil"/>
            </w:tcBorders>
          </w:tcPr>
          <w:p w14:paraId="0361ADC7"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40" w:type="dxa"/>
            <w:tcBorders>
              <w:left w:val="nil"/>
              <w:right w:val="nil"/>
            </w:tcBorders>
          </w:tcPr>
          <w:p w14:paraId="55544CC9"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1E129C47" w14:textId="77777777" w:rsidR="009E19C6" w:rsidRPr="00351338" w:rsidRDefault="009E19C6" w:rsidP="00115E5A">
            <w:pPr>
              <w:jc w:val="center"/>
              <w:rPr>
                <w:rFonts w:ascii="Arial" w:hAnsi="Arial" w:cs="Arial"/>
                <w:sz w:val="20"/>
                <w:szCs w:val="20"/>
              </w:rPr>
            </w:pPr>
          </w:p>
        </w:tc>
        <w:tc>
          <w:tcPr>
            <w:tcW w:w="827" w:type="dxa"/>
            <w:tcBorders>
              <w:left w:val="nil"/>
              <w:right w:val="single" w:sz="12" w:space="0" w:color="auto"/>
            </w:tcBorders>
          </w:tcPr>
          <w:p w14:paraId="4B0220CA" w14:textId="77777777" w:rsidR="009E19C6" w:rsidRPr="00351338" w:rsidRDefault="009E19C6" w:rsidP="00115E5A">
            <w:pPr>
              <w:jc w:val="center"/>
              <w:rPr>
                <w:rFonts w:ascii="Arial" w:hAnsi="Arial" w:cs="Arial"/>
                <w:sz w:val="20"/>
                <w:szCs w:val="20"/>
              </w:rPr>
            </w:pPr>
          </w:p>
        </w:tc>
        <w:tc>
          <w:tcPr>
            <w:tcW w:w="450" w:type="dxa"/>
            <w:tcBorders>
              <w:left w:val="single" w:sz="12" w:space="0" w:color="auto"/>
              <w:right w:val="nil"/>
            </w:tcBorders>
          </w:tcPr>
          <w:p w14:paraId="2BB0CCC9"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8</w:t>
            </w:r>
          </w:p>
        </w:tc>
        <w:tc>
          <w:tcPr>
            <w:tcW w:w="883" w:type="dxa"/>
            <w:tcBorders>
              <w:left w:val="nil"/>
              <w:right w:val="nil"/>
            </w:tcBorders>
          </w:tcPr>
          <w:p w14:paraId="38AD07F9"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61.5</w:t>
            </w:r>
          </w:p>
        </w:tc>
        <w:tc>
          <w:tcPr>
            <w:tcW w:w="990" w:type="dxa"/>
            <w:tcBorders>
              <w:left w:val="nil"/>
              <w:right w:val="nil"/>
            </w:tcBorders>
          </w:tcPr>
          <w:p w14:paraId="6117A3D6"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0F41689A" w14:textId="77777777" w:rsidTr="007C0165">
        <w:tc>
          <w:tcPr>
            <w:tcW w:w="1789" w:type="dxa"/>
            <w:tcBorders>
              <w:left w:val="nil"/>
              <w:right w:val="single" w:sz="12" w:space="0" w:color="auto"/>
            </w:tcBorders>
          </w:tcPr>
          <w:p w14:paraId="73E8A105" w14:textId="77777777" w:rsidR="009E19C6" w:rsidRPr="00351338" w:rsidRDefault="009E19C6" w:rsidP="00115E5A">
            <w:pPr>
              <w:rPr>
                <w:rFonts w:ascii="Arial" w:hAnsi="Arial" w:cs="Arial"/>
                <w:sz w:val="20"/>
                <w:szCs w:val="20"/>
              </w:rPr>
            </w:pPr>
            <w:r w:rsidRPr="00351338">
              <w:rPr>
                <w:rFonts w:ascii="Arial" w:hAnsi="Arial" w:cs="Arial"/>
                <w:sz w:val="20"/>
                <w:szCs w:val="20"/>
              </w:rPr>
              <w:t>L SAC + N HC</w:t>
            </w:r>
          </w:p>
        </w:tc>
        <w:tc>
          <w:tcPr>
            <w:tcW w:w="671" w:type="dxa"/>
            <w:tcBorders>
              <w:left w:val="single" w:sz="12" w:space="0" w:color="auto"/>
              <w:right w:val="nil"/>
            </w:tcBorders>
          </w:tcPr>
          <w:p w14:paraId="3E7626D7" w14:textId="77777777" w:rsidR="009E19C6" w:rsidRPr="00351338" w:rsidRDefault="009E19C6" w:rsidP="00115E5A">
            <w:pPr>
              <w:jc w:val="center"/>
              <w:rPr>
                <w:rFonts w:ascii="Arial" w:hAnsi="Arial" w:cs="Arial"/>
                <w:sz w:val="20"/>
                <w:szCs w:val="20"/>
              </w:rPr>
            </w:pPr>
          </w:p>
        </w:tc>
        <w:tc>
          <w:tcPr>
            <w:tcW w:w="501" w:type="dxa"/>
            <w:tcBorders>
              <w:left w:val="nil"/>
              <w:right w:val="nil"/>
            </w:tcBorders>
          </w:tcPr>
          <w:p w14:paraId="55BCE0D8"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61" w:type="dxa"/>
            <w:tcBorders>
              <w:left w:val="nil"/>
              <w:right w:val="nil"/>
            </w:tcBorders>
          </w:tcPr>
          <w:p w14:paraId="4A0A9709"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623" w:type="dxa"/>
            <w:tcBorders>
              <w:left w:val="nil"/>
            </w:tcBorders>
          </w:tcPr>
          <w:p w14:paraId="13510293"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980" w:type="dxa"/>
            <w:tcBorders>
              <w:left w:val="single" w:sz="12" w:space="0" w:color="auto"/>
              <w:right w:val="nil"/>
            </w:tcBorders>
          </w:tcPr>
          <w:p w14:paraId="25DC6DC3"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810" w:type="dxa"/>
            <w:tcBorders>
              <w:left w:val="nil"/>
              <w:right w:val="nil"/>
            </w:tcBorders>
          </w:tcPr>
          <w:p w14:paraId="146B99B3"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40" w:type="dxa"/>
            <w:tcBorders>
              <w:left w:val="nil"/>
              <w:right w:val="nil"/>
            </w:tcBorders>
          </w:tcPr>
          <w:p w14:paraId="7EF422EB"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76EC88BB" w14:textId="77777777" w:rsidR="009E19C6" w:rsidRPr="00351338" w:rsidRDefault="009E19C6" w:rsidP="00115E5A">
            <w:pPr>
              <w:jc w:val="center"/>
              <w:rPr>
                <w:rFonts w:ascii="Arial" w:hAnsi="Arial" w:cs="Arial"/>
                <w:sz w:val="20"/>
                <w:szCs w:val="20"/>
              </w:rPr>
            </w:pPr>
          </w:p>
        </w:tc>
        <w:tc>
          <w:tcPr>
            <w:tcW w:w="827" w:type="dxa"/>
            <w:tcBorders>
              <w:left w:val="nil"/>
              <w:right w:val="single" w:sz="12" w:space="0" w:color="auto"/>
            </w:tcBorders>
          </w:tcPr>
          <w:p w14:paraId="6B465568" w14:textId="77777777" w:rsidR="009E19C6" w:rsidRPr="00351338" w:rsidRDefault="009E19C6" w:rsidP="00115E5A">
            <w:pPr>
              <w:jc w:val="center"/>
              <w:rPr>
                <w:rFonts w:ascii="Arial" w:hAnsi="Arial" w:cs="Arial"/>
                <w:sz w:val="20"/>
                <w:szCs w:val="20"/>
              </w:rPr>
            </w:pPr>
          </w:p>
        </w:tc>
        <w:tc>
          <w:tcPr>
            <w:tcW w:w="450" w:type="dxa"/>
            <w:tcBorders>
              <w:left w:val="single" w:sz="12" w:space="0" w:color="auto"/>
              <w:right w:val="nil"/>
            </w:tcBorders>
          </w:tcPr>
          <w:p w14:paraId="04477125"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16</w:t>
            </w:r>
          </w:p>
        </w:tc>
        <w:tc>
          <w:tcPr>
            <w:tcW w:w="883" w:type="dxa"/>
            <w:tcBorders>
              <w:left w:val="nil"/>
              <w:right w:val="nil"/>
            </w:tcBorders>
          </w:tcPr>
          <w:p w14:paraId="43CC3D62"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70.3</w:t>
            </w:r>
          </w:p>
        </w:tc>
        <w:tc>
          <w:tcPr>
            <w:tcW w:w="990" w:type="dxa"/>
            <w:tcBorders>
              <w:left w:val="nil"/>
              <w:right w:val="nil"/>
            </w:tcBorders>
          </w:tcPr>
          <w:p w14:paraId="0D5BA123"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38ECCED6" w14:textId="77777777" w:rsidTr="007C0165">
        <w:tc>
          <w:tcPr>
            <w:tcW w:w="1789" w:type="dxa"/>
            <w:tcBorders>
              <w:left w:val="nil"/>
              <w:right w:val="single" w:sz="12" w:space="0" w:color="auto"/>
            </w:tcBorders>
          </w:tcPr>
          <w:p w14:paraId="5B5687DA" w14:textId="77777777" w:rsidR="009E19C6" w:rsidRPr="00351338" w:rsidRDefault="009E19C6" w:rsidP="00115E5A">
            <w:pPr>
              <w:rPr>
                <w:rFonts w:ascii="Arial" w:hAnsi="Arial" w:cs="Arial"/>
                <w:sz w:val="20"/>
                <w:szCs w:val="20"/>
              </w:rPr>
            </w:pPr>
            <w:r w:rsidRPr="00351338">
              <w:rPr>
                <w:rFonts w:ascii="Arial" w:hAnsi="Arial" w:cs="Arial"/>
                <w:sz w:val="20"/>
                <w:szCs w:val="20"/>
              </w:rPr>
              <w:t>N HC</w:t>
            </w:r>
          </w:p>
        </w:tc>
        <w:tc>
          <w:tcPr>
            <w:tcW w:w="671" w:type="dxa"/>
            <w:tcBorders>
              <w:left w:val="single" w:sz="12" w:space="0" w:color="auto"/>
              <w:right w:val="nil"/>
            </w:tcBorders>
          </w:tcPr>
          <w:p w14:paraId="21A6A0F8" w14:textId="77777777" w:rsidR="009E19C6" w:rsidRPr="00351338" w:rsidRDefault="009E19C6" w:rsidP="00115E5A">
            <w:pPr>
              <w:jc w:val="center"/>
              <w:rPr>
                <w:rFonts w:ascii="Arial" w:hAnsi="Arial" w:cs="Arial"/>
                <w:sz w:val="20"/>
                <w:szCs w:val="20"/>
              </w:rPr>
            </w:pPr>
          </w:p>
        </w:tc>
        <w:tc>
          <w:tcPr>
            <w:tcW w:w="501" w:type="dxa"/>
            <w:tcBorders>
              <w:left w:val="nil"/>
              <w:right w:val="nil"/>
            </w:tcBorders>
          </w:tcPr>
          <w:p w14:paraId="107A1DB8"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37D2C43B" w14:textId="77777777" w:rsidR="009E19C6" w:rsidRPr="00351338" w:rsidRDefault="009E19C6" w:rsidP="00115E5A">
            <w:pPr>
              <w:jc w:val="center"/>
              <w:rPr>
                <w:rFonts w:ascii="Arial" w:hAnsi="Arial" w:cs="Arial"/>
                <w:sz w:val="20"/>
                <w:szCs w:val="20"/>
              </w:rPr>
            </w:pPr>
          </w:p>
        </w:tc>
        <w:tc>
          <w:tcPr>
            <w:tcW w:w="623" w:type="dxa"/>
            <w:tcBorders>
              <w:left w:val="nil"/>
            </w:tcBorders>
          </w:tcPr>
          <w:p w14:paraId="2BBEE19A" w14:textId="77777777" w:rsidR="009E19C6" w:rsidRPr="00351338" w:rsidRDefault="009E19C6" w:rsidP="00115E5A">
            <w:pPr>
              <w:jc w:val="center"/>
              <w:rPr>
                <w:rFonts w:ascii="Arial" w:hAnsi="Arial" w:cs="Arial"/>
                <w:sz w:val="20"/>
                <w:szCs w:val="20"/>
              </w:rPr>
            </w:pPr>
          </w:p>
        </w:tc>
        <w:tc>
          <w:tcPr>
            <w:tcW w:w="980" w:type="dxa"/>
            <w:tcBorders>
              <w:left w:val="single" w:sz="12" w:space="0" w:color="auto"/>
              <w:right w:val="nil"/>
            </w:tcBorders>
          </w:tcPr>
          <w:p w14:paraId="54E1A670"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810" w:type="dxa"/>
            <w:tcBorders>
              <w:left w:val="nil"/>
              <w:right w:val="nil"/>
            </w:tcBorders>
          </w:tcPr>
          <w:p w14:paraId="6FBAFA31"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40" w:type="dxa"/>
            <w:tcBorders>
              <w:left w:val="nil"/>
              <w:right w:val="nil"/>
            </w:tcBorders>
          </w:tcPr>
          <w:p w14:paraId="731D0C07"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3C636DD7" w14:textId="77777777" w:rsidR="009E19C6" w:rsidRPr="00351338" w:rsidRDefault="009E19C6" w:rsidP="00115E5A">
            <w:pPr>
              <w:jc w:val="center"/>
              <w:rPr>
                <w:rFonts w:ascii="Arial" w:hAnsi="Arial" w:cs="Arial"/>
                <w:sz w:val="20"/>
                <w:szCs w:val="20"/>
              </w:rPr>
            </w:pPr>
          </w:p>
        </w:tc>
        <w:tc>
          <w:tcPr>
            <w:tcW w:w="827" w:type="dxa"/>
            <w:tcBorders>
              <w:left w:val="nil"/>
              <w:right w:val="single" w:sz="12" w:space="0" w:color="auto"/>
            </w:tcBorders>
          </w:tcPr>
          <w:p w14:paraId="4D79B057" w14:textId="77777777" w:rsidR="009E19C6" w:rsidRPr="00351338" w:rsidRDefault="009E19C6" w:rsidP="00115E5A">
            <w:pPr>
              <w:jc w:val="center"/>
              <w:rPr>
                <w:rFonts w:ascii="Arial" w:hAnsi="Arial" w:cs="Arial"/>
                <w:sz w:val="20"/>
                <w:szCs w:val="20"/>
              </w:rPr>
            </w:pPr>
          </w:p>
        </w:tc>
        <w:tc>
          <w:tcPr>
            <w:tcW w:w="450" w:type="dxa"/>
            <w:tcBorders>
              <w:left w:val="single" w:sz="12" w:space="0" w:color="auto"/>
              <w:right w:val="nil"/>
            </w:tcBorders>
          </w:tcPr>
          <w:p w14:paraId="506ECE46"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4</w:t>
            </w:r>
          </w:p>
        </w:tc>
        <w:tc>
          <w:tcPr>
            <w:tcW w:w="883" w:type="dxa"/>
            <w:tcBorders>
              <w:left w:val="nil"/>
              <w:right w:val="nil"/>
            </w:tcBorders>
          </w:tcPr>
          <w:p w14:paraId="45EC3702"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77.1</w:t>
            </w:r>
          </w:p>
        </w:tc>
        <w:tc>
          <w:tcPr>
            <w:tcW w:w="990" w:type="dxa"/>
            <w:tcBorders>
              <w:left w:val="nil"/>
              <w:right w:val="nil"/>
            </w:tcBorders>
          </w:tcPr>
          <w:p w14:paraId="120730EE"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4715180C" w14:textId="77777777" w:rsidTr="007C0165">
        <w:tc>
          <w:tcPr>
            <w:tcW w:w="1789" w:type="dxa"/>
            <w:tcBorders>
              <w:left w:val="nil"/>
              <w:right w:val="single" w:sz="12" w:space="0" w:color="auto"/>
            </w:tcBorders>
          </w:tcPr>
          <w:p w14:paraId="6FC7C04E" w14:textId="77777777" w:rsidR="009E19C6" w:rsidRPr="00351338" w:rsidRDefault="009E19C6" w:rsidP="00115E5A">
            <w:pPr>
              <w:rPr>
                <w:rFonts w:ascii="Arial" w:hAnsi="Arial" w:cs="Arial"/>
                <w:sz w:val="20"/>
                <w:szCs w:val="20"/>
              </w:rPr>
            </w:pPr>
            <w:r w:rsidRPr="00351338">
              <w:rPr>
                <w:rFonts w:ascii="Arial" w:hAnsi="Arial" w:cs="Arial"/>
                <w:sz w:val="20"/>
                <w:szCs w:val="20"/>
              </w:rPr>
              <w:t>N SAC + N HC</w:t>
            </w:r>
          </w:p>
        </w:tc>
        <w:tc>
          <w:tcPr>
            <w:tcW w:w="671" w:type="dxa"/>
            <w:tcBorders>
              <w:left w:val="single" w:sz="12" w:space="0" w:color="auto"/>
              <w:right w:val="nil"/>
            </w:tcBorders>
          </w:tcPr>
          <w:p w14:paraId="5D2964FF" w14:textId="77777777" w:rsidR="009E19C6" w:rsidRPr="00351338" w:rsidRDefault="009E19C6" w:rsidP="00115E5A">
            <w:pPr>
              <w:jc w:val="center"/>
              <w:rPr>
                <w:rFonts w:ascii="Arial" w:hAnsi="Arial" w:cs="Arial"/>
                <w:sz w:val="20"/>
                <w:szCs w:val="20"/>
              </w:rPr>
            </w:pPr>
          </w:p>
        </w:tc>
        <w:tc>
          <w:tcPr>
            <w:tcW w:w="501" w:type="dxa"/>
            <w:tcBorders>
              <w:left w:val="nil"/>
              <w:right w:val="nil"/>
            </w:tcBorders>
          </w:tcPr>
          <w:p w14:paraId="181483CC"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61" w:type="dxa"/>
            <w:tcBorders>
              <w:left w:val="nil"/>
              <w:right w:val="nil"/>
            </w:tcBorders>
          </w:tcPr>
          <w:p w14:paraId="6610F7EF"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623" w:type="dxa"/>
            <w:tcBorders>
              <w:left w:val="nil"/>
            </w:tcBorders>
          </w:tcPr>
          <w:p w14:paraId="340468F6"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980" w:type="dxa"/>
            <w:tcBorders>
              <w:left w:val="single" w:sz="12" w:space="0" w:color="auto"/>
              <w:right w:val="nil"/>
            </w:tcBorders>
          </w:tcPr>
          <w:p w14:paraId="283B76BE"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810" w:type="dxa"/>
            <w:tcBorders>
              <w:left w:val="nil"/>
              <w:right w:val="nil"/>
            </w:tcBorders>
          </w:tcPr>
          <w:p w14:paraId="0C47148B"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40" w:type="dxa"/>
            <w:tcBorders>
              <w:left w:val="nil"/>
              <w:right w:val="nil"/>
            </w:tcBorders>
          </w:tcPr>
          <w:p w14:paraId="1DEBD0D8"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7AB7B8B8" w14:textId="77777777" w:rsidR="009E19C6" w:rsidRPr="00351338" w:rsidRDefault="009E19C6" w:rsidP="00115E5A">
            <w:pPr>
              <w:jc w:val="center"/>
              <w:rPr>
                <w:rFonts w:ascii="Arial" w:hAnsi="Arial" w:cs="Arial"/>
                <w:sz w:val="20"/>
                <w:szCs w:val="20"/>
              </w:rPr>
            </w:pPr>
          </w:p>
        </w:tc>
        <w:tc>
          <w:tcPr>
            <w:tcW w:w="827" w:type="dxa"/>
            <w:tcBorders>
              <w:left w:val="nil"/>
              <w:right w:val="single" w:sz="12" w:space="0" w:color="auto"/>
            </w:tcBorders>
          </w:tcPr>
          <w:p w14:paraId="75366B45" w14:textId="77777777" w:rsidR="009E19C6" w:rsidRPr="00351338" w:rsidRDefault="009E19C6" w:rsidP="00115E5A">
            <w:pPr>
              <w:jc w:val="center"/>
              <w:rPr>
                <w:rFonts w:ascii="Arial" w:hAnsi="Arial" w:cs="Arial"/>
                <w:sz w:val="20"/>
                <w:szCs w:val="20"/>
              </w:rPr>
            </w:pPr>
          </w:p>
        </w:tc>
        <w:tc>
          <w:tcPr>
            <w:tcW w:w="450" w:type="dxa"/>
            <w:tcBorders>
              <w:left w:val="single" w:sz="12" w:space="0" w:color="auto"/>
              <w:right w:val="nil"/>
            </w:tcBorders>
          </w:tcPr>
          <w:p w14:paraId="43BE1CCB"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16</w:t>
            </w:r>
          </w:p>
        </w:tc>
        <w:tc>
          <w:tcPr>
            <w:tcW w:w="883" w:type="dxa"/>
            <w:tcBorders>
              <w:left w:val="nil"/>
              <w:right w:val="nil"/>
            </w:tcBorders>
          </w:tcPr>
          <w:p w14:paraId="6F6372C8"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84.4</w:t>
            </w:r>
          </w:p>
        </w:tc>
        <w:tc>
          <w:tcPr>
            <w:tcW w:w="990" w:type="dxa"/>
            <w:tcBorders>
              <w:left w:val="nil"/>
              <w:right w:val="nil"/>
            </w:tcBorders>
          </w:tcPr>
          <w:p w14:paraId="55375718"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6EF1FC3C" w14:textId="77777777" w:rsidTr="007C0165">
        <w:tc>
          <w:tcPr>
            <w:tcW w:w="1789" w:type="dxa"/>
            <w:tcBorders>
              <w:left w:val="nil"/>
              <w:right w:val="single" w:sz="12" w:space="0" w:color="auto"/>
            </w:tcBorders>
          </w:tcPr>
          <w:p w14:paraId="0F486685" w14:textId="77777777" w:rsidR="009E19C6" w:rsidRPr="00351338" w:rsidRDefault="009E19C6" w:rsidP="00115E5A">
            <w:pPr>
              <w:rPr>
                <w:rFonts w:ascii="Arial" w:hAnsi="Arial" w:cs="Arial"/>
                <w:sz w:val="20"/>
                <w:szCs w:val="20"/>
              </w:rPr>
            </w:pPr>
            <w:r w:rsidRPr="00351338">
              <w:rPr>
                <w:rFonts w:ascii="Arial" w:hAnsi="Arial" w:cs="Arial"/>
                <w:sz w:val="20"/>
                <w:szCs w:val="20"/>
              </w:rPr>
              <w:t>N OAC</w:t>
            </w:r>
          </w:p>
        </w:tc>
        <w:tc>
          <w:tcPr>
            <w:tcW w:w="671" w:type="dxa"/>
            <w:tcBorders>
              <w:left w:val="single" w:sz="12" w:space="0" w:color="auto"/>
              <w:right w:val="nil"/>
            </w:tcBorders>
          </w:tcPr>
          <w:p w14:paraId="6791ADD8"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01" w:type="dxa"/>
            <w:tcBorders>
              <w:left w:val="nil"/>
              <w:right w:val="nil"/>
            </w:tcBorders>
          </w:tcPr>
          <w:p w14:paraId="5AC713C7"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224EB11B" w14:textId="77777777" w:rsidR="009E19C6" w:rsidRPr="00351338" w:rsidRDefault="009E19C6" w:rsidP="00115E5A">
            <w:pPr>
              <w:jc w:val="center"/>
              <w:rPr>
                <w:rFonts w:ascii="Arial" w:hAnsi="Arial" w:cs="Arial"/>
                <w:sz w:val="20"/>
                <w:szCs w:val="20"/>
              </w:rPr>
            </w:pPr>
          </w:p>
        </w:tc>
        <w:tc>
          <w:tcPr>
            <w:tcW w:w="623" w:type="dxa"/>
            <w:tcBorders>
              <w:left w:val="nil"/>
            </w:tcBorders>
          </w:tcPr>
          <w:p w14:paraId="3FED1D4B" w14:textId="77777777" w:rsidR="009E19C6" w:rsidRPr="00351338" w:rsidRDefault="009E19C6" w:rsidP="00115E5A">
            <w:pPr>
              <w:jc w:val="center"/>
              <w:rPr>
                <w:rFonts w:ascii="Arial" w:hAnsi="Arial" w:cs="Arial"/>
                <w:sz w:val="20"/>
                <w:szCs w:val="20"/>
              </w:rPr>
            </w:pPr>
          </w:p>
        </w:tc>
        <w:tc>
          <w:tcPr>
            <w:tcW w:w="980" w:type="dxa"/>
            <w:tcBorders>
              <w:left w:val="single" w:sz="12" w:space="0" w:color="auto"/>
              <w:right w:val="nil"/>
            </w:tcBorders>
          </w:tcPr>
          <w:p w14:paraId="0689A0D7" w14:textId="77777777" w:rsidR="009E19C6" w:rsidRPr="00351338" w:rsidRDefault="009E19C6" w:rsidP="00115E5A">
            <w:pPr>
              <w:jc w:val="center"/>
              <w:rPr>
                <w:rFonts w:ascii="Arial" w:hAnsi="Arial" w:cs="Arial"/>
                <w:sz w:val="20"/>
                <w:szCs w:val="20"/>
              </w:rPr>
            </w:pPr>
          </w:p>
        </w:tc>
        <w:tc>
          <w:tcPr>
            <w:tcW w:w="810" w:type="dxa"/>
            <w:tcBorders>
              <w:left w:val="nil"/>
              <w:right w:val="nil"/>
            </w:tcBorders>
          </w:tcPr>
          <w:p w14:paraId="68EBFC5E"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403D9F0E"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170BAE0F" w14:textId="77777777" w:rsidR="009E19C6" w:rsidRPr="00351338" w:rsidRDefault="009E19C6" w:rsidP="00115E5A">
            <w:pPr>
              <w:jc w:val="center"/>
              <w:rPr>
                <w:rFonts w:ascii="Arial" w:hAnsi="Arial" w:cs="Arial"/>
                <w:sz w:val="20"/>
                <w:szCs w:val="20"/>
              </w:rPr>
            </w:pPr>
          </w:p>
        </w:tc>
        <w:tc>
          <w:tcPr>
            <w:tcW w:w="827" w:type="dxa"/>
            <w:tcBorders>
              <w:left w:val="nil"/>
              <w:right w:val="single" w:sz="12" w:space="0" w:color="auto"/>
            </w:tcBorders>
          </w:tcPr>
          <w:p w14:paraId="3621445A" w14:textId="77777777" w:rsidR="009E19C6" w:rsidRPr="00351338" w:rsidRDefault="009E19C6" w:rsidP="00115E5A">
            <w:pPr>
              <w:jc w:val="center"/>
              <w:rPr>
                <w:rFonts w:ascii="Arial" w:hAnsi="Arial" w:cs="Arial"/>
                <w:sz w:val="20"/>
                <w:szCs w:val="20"/>
              </w:rPr>
            </w:pPr>
          </w:p>
        </w:tc>
        <w:tc>
          <w:tcPr>
            <w:tcW w:w="450" w:type="dxa"/>
            <w:tcBorders>
              <w:left w:val="single" w:sz="12" w:space="0" w:color="auto"/>
              <w:right w:val="nil"/>
            </w:tcBorders>
          </w:tcPr>
          <w:p w14:paraId="3547EE70"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4</w:t>
            </w:r>
          </w:p>
        </w:tc>
        <w:tc>
          <w:tcPr>
            <w:tcW w:w="883" w:type="dxa"/>
            <w:tcBorders>
              <w:left w:val="nil"/>
              <w:right w:val="nil"/>
            </w:tcBorders>
          </w:tcPr>
          <w:p w14:paraId="23930BF1"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119.4</w:t>
            </w:r>
          </w:p>
        </w:tc>
        <w:tc>
          <w:tcPr>
            <w:tcW w:w="990" w:type="dxa"/>
            <w:tcBorders>
              <w:left w:val="nil"/>
              <w:right w:val="nil"/>
            </w:tcBorders>
          </w:tcPr>
          <w:p w14:paraId="5B3DDA71"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1D32EEBA" w14:textId="77777777" w:rsidTr="007C0165">
        <w:tc>
          <w:tcPr>
            <w:tcW w:w="1789" w:type="dxa"/>
            <w:tcBorders>
              <w:left w:val="nil"/>
              <w:right w:val="single" w:sz="12" w:space="0" w:color="auto"/>
            </w:tcBorders>
          </w:tcPr>
          <w:p w14:paraId="54668C2C" w14:textId="77777777" w:rsidR="009E19C6" w:rsidRPr="00351338" w:rsidRDefault="009E19C6" w:rsidP="00115E5A">
            <w:pPr>
              <w:rPr>
                <w:rFonts w:ascii="Arial" w:hAnsi="Arial" w:cs="Arial"/>
                <w:sz w:val="20"/>
                <w:szCs w:val="20"/>
              </w:rPr>
            </w:pPr>
            <w:r w:rsidRPr="00351338">
              <w:rPr>
                <w:rFonts w:ascii="Arial" w:hAnsi="Arial" w:cs="Arial"/>
                <w:sz w:val="20"/>
                <w:szCs w:val="20"/>
              </w:rPr>
              <w:t>L OAC</w:t>
            </w:r>
          </w:p>
        </w:tc>
        <w:tc>
          <w:tcPr>
            <w:tcW w:w="671" w:type="dxa"/>
            <w:tcBorders>
              <w:left w:val="single" w:sz="12" w:space="0" w:color="auto"/>
              <w:right w:val="nil"/>
            </w:tcBorders>
          </w:tcPr>
          <w:p w14:paraId="7D1C4FEB"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L</w:t>
            </w:r>
          </w:p>
        </w:tc>
        <w:tc>
          <w:tcPr>
            <w:tcW w:w="501" w:type="dxa"/>
            <w:tcBorders>
              <w:left w:val="nil"/>
              <w:right w:val="nil"/>
            </w:tcBorders>
          </w:tcPr>
          <w:p w14:paraId="4232E5B4"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35A303A2" w14:textId="77777777" w:rsidR="009E19C6" w:rsidRPr="00351338" w:rsidRDefault="009E19C6" w:rsidP="00115E5A">
            <w:pPr>
              <w:jc w:val="center"/>
              <w:rPr>
                <w:rFonts w:ascii="Arial" w:hAnsi="Arial" w:cs="Arial"/>
                <w:sz w:val="20"/>
                <w:szCs w:val="20"/>
              </w:rPr>
            </w:pPr>
          </w:p>
        </w:tc>
        <w:tc>
          <w:tcPr>
            <w:tcW w:w="623" w:type="dxa"/>
            <w:tcBorders>
              <w:left w:val="nil"/>
            </w:tcBorders>
          </w:tcPr>
          <w:p w14:paraId="49CF1E24" w14:textId="77777777" w:rsidR="009E19C6" w:rsidRPr="00351338" w:rsidRDefault="009E19C6" w:rsidP="00115E5A">
            <w:pPr>
              <w:jc w:val="center"/>
              <w:rPr>
                <w:rFonts w:ascii="Arial" w:hAnsi="Arial" w:cs="Arial"/>
                <w:sz w:val="20"/>
                <w:szCs w:val="20"/>
              </w:rPr>
            </w:pPr>
          </w:p>
        </w:tc>
        <w:tc>
          <w:tcPr>
            <w:tcW w:w="980" w:type="dxa"/>
            <w:tcBorders>
              <w:left w:val="single" w:sz="12" w:space="0" w:color="auto"/>
              <w:right w:val="nil"/>
            </w:tcBorders>
          </w:tcPr>
          <w:p w14:paraId="29C41F13" w14:textId="77777777" w:rsidR="009E19C6" w:rsidRPr="00351338" w:rsidRDefault="009E19C6" w:rsidP="00115E5A">
            <w:pPr>
              <w:jc w:val="center"/>
              <w:rPr>
                <w:rFonts w:ascii="Arial" w:hAnsi="Arial" w:cs="Arial"/>
                <w:sz w:val="20"/>
                <w:szCs w:val="20"/>
              </w:rPr>
            </w:pPr>
          </w:p>
        </w:tc>
        <w:tc>
          <w:tcPr>
            <w:tcW w:w="810" w:type="dxa"/>
            <w:tcBorders>
              <w:left w:val="nil"/>
              <w:right w:val="nil"/>
            </w:tcBorders>
          </w:tcPr>
          <w:p w14:paraId="63E8E721"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78F7C4E9" w14:textId="77777777" w:rsidR="009E19C6" w:rsidRPr="00351338" w:rsidRDefault="009E19C6" w:rsidP="00115E5A">
            <w:pPr>
              <w:jc w:val="center"/>
              <w:rPr>
                <w:rFonts w:ascii="Arial" w:hAnsi="Arial" w:cs="Arial"/>
                <w:sz w:val="20"/>
                <w:szCs w:val="20"/>
              </w:rPr>
            </w:pPr>
          </w:p>
        </w:tc>
        <w:tc>
          <w:tcPr>
            <w:tcW w:w="540" w:type="dxa"/>
            <w:tcBorders>
              <w:left w:val="nil"/>
              <w:right w:val="nil"/>
            </w:tcBorders>
          </w:tcPr>
          <w:p w14:paraId="544A1C60" w14:textId="77777777" w:rsidR="009E19C6" w:rsidRPr="00351338" w:rsidRDefault="009E19C6" w:rsidP="00115E5A">
            <w:pPr>
              <w:jc w:val="center"/>
              <w:rPr>
                <w:rFonts w:ascii="Arial" w:hAnsi="Arial" w:cs="Arial"/>
                <w:sz w:val="20"/>
                <w:szCs w:val="20"/>
              </w:rPr>
            </w:pPr>
          </w:p>
        </w:tc>
        <w:tc>
          <w:tcPr>
            <w:tcW w:w="827" w:type="dxa"/>
            <w:tcBorders>
              <w:left w:val="nil"/>
              <w:right w:val="single" w:sz="12" w:space="0" w:color="auto"/>
            </w:tcBorders>
          </w:tcPr>
          <w:p w14:paraId="3A2F60EC" w14:textId="77777777" w:rsidR="009E19C6" w:rsidRPr="00351338" w:rsidRDefault="009E19C6" w:rsidP="00115E5A">
            <w:pPr>
              <w:jc w:val="center"/>
              <w:rPr>
                <w:rFonts w:ascii="Arial" w:hAnsi="Arial" w:cs="Arial"/>
                <w:sz w:val="20"/>
                <w:szCs w:val="20"/>
              </w:rPr>
            </w:pPr>
          </w:p>
        </w:tc>
        <w:tc>
          <w:tcPr>
            <w:tcW w:w="450" w:type="dxa"/>
            <w:tcBorders>
              <w:left w:val="single" w:sz="12" w:space="0" w:color="auto"/>
              <w:right w:val="nil"/>
            </w:tcBorders>
          </w:tcPr>
          <w:p w14:paraId="46A6139A"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4</w:t>
            </w:r>
          </w:p>
        </w:tc>
        <w:tc>
          <w:tcPr>
            <w:tcW w:w="883" w:type="dxa"/>
            <w:tcBorders>
              <w:left w:val="nil"/>
              <w:right w:val="nil"/>
            </w:tcBorders>
          </w:tcPr>
          <w:p w14:paraId="6C4ADAED"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129.4</w:t>
            </w:r>
          </w:p>
        </w:tc>
        <w:tc>
          <w:tcPr>
            <w:tcW w:w="990" w:type="dxa"/>
            <w:tcBorders>
              <w:left w:val="nil"/>
              <w:right w:val="nil"/>
            </w:tcBorders>
          </w:tcPr>
          <w:p w14:paraId="0EBDAA17"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18A48826" w14:textId="77777777" w:rsidTr="007C0165">
        <w:tc>
          <w:tcPr>
            <w:tcW w:w="1789" w:type="dxa"/>
            <w:tcBorders>
              <w:left w:val="nil"/>
              <w:bottom w:val="nil"/>
              <w:right w:val="single" w:sz="12" w:space="0" w:color="auto"/>
            </w:tcBorders>
          </w:tcPr>
          <w:p w14:paraId="45FD1C27" w14:textId="77777777" w:rsidR="009E19C6" w:rsidRPr="00351338" w:rsidRDefault="009E19C6" w:rsidP="00115E5A">
            <w:pPr>
              <w:rPr>
                <w:rFonts w:ascii="Arial" w:hAnsi="Arial" w:cs="Arial"/>
                <w:sz w:val="20"/>
                <w:szCs w:val="20"/>
              </w:rPr>
            </w:pPr>
            <w:r w:rsidRPr="00351338">
              <w:rPr>
                <w:rFonts w:ascii="Arial" w:hAnsi="Arial" w:cs="Arial"/>
                <w:sz w:val="20"/>
                <w:szCs w:val="20"/>
              </w:rPr>
              <w:t>NULL MODEL</w:t>
            </w:r>
          </w:p>
        </w:tc>
        <w:tc>
          <w:tcPr>
            <w:tcW w:w="671" w:type="dxa"/>
            <w:tcBorders>
              <w:left w:val="single" w:sz="12" w:space="0" w:color="auto"/>
              <w:bottom w:val="nil"/>
              <w:right w:val="nil"/>
            </w:tcBorders>
          </w:tcPr>
          <w:p w14:paraId="1A2DE20E" w14:textId="77777777" w:rsidR="009E19C6" w:rsidRPr="00351338" w:rsidRDefault="009E19C6" w:rsidP="00115E5A">
            <w:pPr>
              <w:jc w:val="center"/>
              <w:rPr>
                <w:rFonts w:ascii="Arial" w:hAnsi="Arial" w:cs="Arial"/>
                <w:sz w:val="20"/>
                <w:szCs w:val="20"/>
              </w:rPr>
            </w:pPr>
          </w:p>
        </w:tc>
        <w:tc>
          <w:tcPr>
            <w:tcW w:w="501" w:type="dxa"/>
            <w:tcBorders>
              <w:left w:val="nil"/>
              <w:bottom w:val="nil"/>
              <w:right w:val="nil"/>
            </w:tcBorders>
          </w:tcPr>
          <w:p w14:paraId="6D45FD6A" w14:textId="77777777" w:rsidR="009E19C6" w:rsidRPr="00351338" w:rsidRDefault="009E19C6" w:rsidP="00115E5A">
            <w:pPr>
              <w:jc w:val="center"/>
              <w:rPr>
                <w:rFonts w:ascii="Arial" w:hAnsi="Arial" w:cs="Arial"/>
                <w:sz w:val="20"/>
                <w:szCs w:val="20"/>
              </w:rPr>
            </w:pPr>
          </w:p>
        </w:tc>
        <w:tc>
          <w:tcPr>
            <w:tcW w:w="561" w:type="dxa"/>
            <w:tcBorders>
              <w:left w:val="nil"/>
              <w:bottom w:val="nil"/>
              <w:right w:val="nil"/>
            </w:tcBorders>
          </w:tcPr>
          <w:p w14:paraId="3117AC8B" w14:textId="77777777" w:rsidR="009E19C6" w:rsidRPr="00351338" w:rsidRDefault="009E19C6" w:rsidP="00115E5A">
            <w:pPr>
              <w:jc w:val="center"/>
              <w:rPr>
                <w:rFonts w:ascii="Arial" w:hAnsi="Arial" w:cs="Arial"/>
                <w:sz w:val="20"/>
                <w:szCs w:val="20"/>
              </w:rPr>
            </w:pPr>
          </w:p>
        </w:tc>
        <w:tc>
          <w:tcPr>
            <w:tcW w:w="623" w:type="dxa"/>
            <w:tcBorders>
              <w:left w:val="nil"/>
              <w:bottom w:val="nil"/>
            </w:tcBorders>
          </w:tcPr>
          <w:p w14:paraId="74430CA9" w14:textId="77777777" w:rsidR="009E19C6" w:rsidRPr="00351338" w:rsidRDefault="009E19C6" w:rsidP="00115E5A">
            <w:pPr>
              <w:jc w:val="center"/>
              <w:rPr>
                <w:rFonts w:ascii="Arial" w:hAnsi="Arial" w:cs="Arial"/>
                <w:sz w:val="20"/>
                <w:szCs w:val="20"/>
              </w:rPr>
            </w:pPr>
          </w:p>
        </w:tc>
        <w:tc>
          <w:tcPr>
            <w:tcW w:w="980" w:type="dxa"/>
            <w:tcBorders>
              <w:left w:val="single" w:sz="12" w:space="0" w:color="auto"/>
              <w:bottom w:val="nil"/>
              <w:right w:val="nil"/>
            </w:tcBorders>
          </w:tcPr>
          <w:p w14:paraId="4B49AA20" w14:textId="77777777" w:rsidR="009E19C6" w:rsidRPr="00351338" w:rsidRDefault="009E19C6" w:rsidP="00115E5A">
            <w:pPr>
              <w:jc w:val="center"/>
              <w:rPr>
                <w:rFonts w:ascii="Arial" w:hAnsi="Arial" w:cs="Arial"/>
                <w:sz w:val="20"/>
                <w:szCs w:val="20"/>
              </w:rPr>
            </w:pPr>
          </w:p>
        </w:tc>
        <w:tc>
          <w:tcPr>
            <w:tcW w:w="810" w:type="dxa"/>
            <w:tcBorders>
              <w:left w:val="nil"/>
              <w:bottom w:val="nil"/>
              <w:right w:val="nil"/>
            </w:tcBorders>
          </w:tcPr>
          <w:p w14:paraId="64107BD8" w14:textId="77777777" w:rsidR="009E19C6" w:rsidRPr="00351338" w:rsidRDefault="009E19C6" w:rsidP="00115E5A">
            <w:pPr>
              <w:jc w:val="center"/>
              <w:rPr>
                <w:rFonts w:ascii="Arial" w:hAnsi="Arial" w:cs="Arial"/>
                <w:sz w:val="20"/>
                <w:szCs w:val="20"/>
              </w:rPr>
            </w:pPr>
          </w:p>
        </w:tc>
        <w:tc>
          <w:tcPr>
            <w:tcW w:w="540" w:type="dxa"/>
            <w:tcBorders>
              <w:left w:val="nil"/>
              <w:bottom w:val="nil"/>
              <w:right w:val="nil"/>
            </w:tcBorders>
          </w:tcPr>
          <w:p w14:paraId="676BEEB9" w14:textId="77777777" w:rsidR="009E19C6" w:rsidRPr="00351338" w:rsidRDefault="009E19C6" w:rsidP="00115E5A">
            <w:pPr>
              <w:jc w:val="center"/>
              <w:rPr>
                <w:rFonts w:ascii="Arial" w:hAnsi="Arial" w:cs="Arial"/>
                <w:sz w:val="20"/>
                <w:szCs w:val="20"/>
              </w:rPr>
            </w:pPr>
          </w:p>
        </w:tc>
        <w:tc>
          <w:tcPr>
            <w:tcW w:w="540" w:type="dxa"/>
            <w:tcBorders>
              <w:left w:val="nil"/>
              <w:bottom w:val="nil"/>
              <w:right w:val="nil"/>
            </w:tcBorders>
          </w:tcPr>
          <w:p w14:paraId="32B22692" w14:textId="77777777" w:rsidR="009E19C6" w:rsidRPr="00351338" w:rsidRDefault="009E19C6" w:rsidP="00115E5A">
            <w:pPr>
              <w:jc w:val="center"/>
              <w:rPr>
                <w:rFonts w:ascii="Arial" w:hAnsi="Arial" w:cs="Arial"/>
                <w:sz w:val="20"/>
                <w:szCs w:val="20"/>
              </w:rPr>
            </w:pPr>
          </w:p>
        </w:tc>
        <w:tc>
          <w:tcPr>
            <w:tcW w:w="827" w:type="dxa"/>
            <w:tcBorders>
              <w:left w:val="nil"/>
              <w:bottom w:val="nil"/>
              <w:right w:val="single" w:sz="12" w:space="0" w:color="auto"/>
            </w:tcBorders>
          </w:tcPr>
          <w:p w14:paraId="777E7013" w14:textId="77777777" w:rsidR="009E19C6" w:rsidRPr="00351338" w:rsidRDefault="009E19C6" w:rsidP="00115E5A">
            <w:pPr>
              <w:jc w:val="center"/>
              <w:rPr>
                <w:rFonts w:ascii="Arial" w:hAnsi="Arial" w:cs="Arial"/>
                <w:sz w:val="20"/>
                <w:szCs w:val="20"/>
              </w:rPr>
            </w:pPr>
          </w:p>
        </w:tc>
        <w:tc>
          <w:tcPr>
            <w:tcW w:w="450" w:type="dxa"/>
            <w:tcBorders>
              <w:left w:val="single" w:sz="12" w:space="0" w:color="auto"/>
              <w:bottom w:val="nil"/>
              <w:right w:val="nil"/>
            </w:tcBorders>
          </w:tcPr>
          <w:p w14:paraId="489E7C37"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2</w:t>
            </w:r>
          </w:p>
        </w:tc>
        <w:tc>
          <w:tcPr>
            <w:tcW w:w="883" w:type="dxa"/>
            <w:tcBorders>
              <w:left w:val="nil"/>
              <w:bottom w:val="nil"/>
              <w:right w:val="nil"/>
            </w:tcBorders>
          </w:tcPr>
          <w:p w14:paraId="031038CE"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171.2</w:t>
            </w:r>
          </w:p>
        </w:tc>
        <w:tc>
          <w:tcPr>
            <w:tcW w:w="990" w:type="dxa"/>
            <w:tcBorders>
              <w:left w:val="nil"/>
              <w:bottom w:val="nil"/>
              <w:right w:val="nil"/>
            </w:tcBorders>
          </w:tcPr>
          <w:p w14:paraId="205FDCC0"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bl>
    <w:p w14:paraId="7B07CE7A" w14:textId="77777777" w:rsidR="009E19C6" w:rsidRPr="00351338" w:rsidRDefault="009E19C6" w:rsidP="009E19C6">
      <w:pPr>
        <w:rPr>
          <w:b/>
        </w:rPr>
      </w:pPr>
    </w:p>
    <w:p w14:paraId="758912C2" w14:textId="77777777" w:rsidR="009E19C6" w:rsidRPr="00351338" w:rsidRDefault="009E19C6" w:rsidP="009E19C6">
      <w:pPr>
        <w:rPr>
          <w:b/>
          <w:szCs w:val="20"/>
        </w:rPr>
      </w:pPr>
      <w:r w:rsidRPr="00351338">
        <w:rPr>
          <w:sz w:val="16"/>
          <w:szCs w:val="16"/>
        </w:rPr>
        <w:t>* Acorn crop of the previous two autumns lag-1 and lag-2)</w:t>
      </w:r>
      <w:r w:rsidRPr="00351338">
        <w:rPr>
          <w:sz w:val="16"/>
          <w:szCs w:val="16"/>
        </w:rPr>
        <w:br/>
      </w:r>
      <w:r w:rsidRPr="00351338">
        <w:rPr>
          <w:sz w:val="16"/>
          <w:szCs w:val="16"/>
          <w:vertAlign w:val="superscript"/>
        </w:rPr>
        <w:t>#</w:t>
      </w:r>
      <w:r w:rsidRPr="00351338">
        <w:rPr>
          <w:sz w:val="16"/>
          <w:szCs w:val="16"/>
        </w:rPr>
        <w:t xml:space="preserve"> Due to our linear interpolation method for habitat changes, landscape-level changes in basal area are perfectly correlated among species. Therefore, only one species’ metric was used.</w:t>
      </w:r>
      <w:r w:rsidRPr="00351338">
        <w:rPr>
          <w:b/>
          <w:szCs w:val="20"/>
        </w:rPr>
        <w:br w:type="page"/>
      </w:r>
    </w:p>
    <w:p w14:paraId="26A180CF" w14:textId="0A147217" w:rsidR="009E19C6" w:rsidRPr="00351338" w:rsidRDefault="009E19C6" w:rsidP="009E19C6">
      <w:pPr>
        <w:spacing w:line="240" w:lineRule="auto"/>
        <w:rPr>
          <w:szCs w:val="20"/>
        </w:rPr>
      </w:pPr>
      <w:r w:rsidRPr="00351338">
        <w:rPr>
          <w:b/>
          <w:szCs w:val="20"/>
        </w:rPr>
        <w:t>Table</w:t>
      </w:r>
      <w:r w:rsidR="00566A03" w:rsidRPr="00351338">
        <w:rPr>
          <w:b/>
          <w:szCs w:val="20"/>
        </w:rPr>
        <w:t xml:space="preserve"> A2</w:t>
      </w:r>
      <w:r w:rsidRPr="00351338">
        <w:rPr>
          <w:b/>
          <w:szCs w:val="20"/>
        </w:rPr>
        <w:t>: Model selection results for group size models</w:t>
      </w:r>
      <w:r w:rsidRPr="00351338">
        <w:rPr>
          <w:szCs w:val="20"/>
        </w:rPr>
        <w:t xml:space="preserve">. Fixed effects, their scale T – territory, N – Neighborhood, L – landscape), number of parameters K), ΔAIC, and model weight wi). All models contained the random effect “SITE ID” and a truncated poisson error distribution. Total number of site/year combinations for occupied sites n = 910. OAC – overall acorn crop; SAC – species-level acorn crop; HC – habitat cover; SBA – species-level basal area; </w:t>
      </w:r>
      <w:r w:rsidRPr="00351338">
        <w:rPr>
          <w:i/>
          <w:szCs w:val="20"/>
        </w:rPr>
        <w:t>Ql</w:t>
      </w:r>
      <w:r w:rsidRPr="00351338">
        <w:rPr>
          <w:szCs w:val="20"/>
        </w:rPr>
        <w:t xml:space="preserve"> – </w:t>
      </w:r>
      <w:r w:rsidRPr="00351338">
        <w:rPr>
          <w:i/>
          <w:szCs w:val="20"/>
        </w:rPr>
        <w:t>Quercus lobata</w:t>
      </w:r>
      <w:r w:rsidRPr="00351338">
        <w:rPr>
          <w:szCs w:val="20"/>
        </w:rPr>
        <w:t xml:space="preserve">, </w:t>
      </w:r>
      <w:r w:rsidRPr="00351338">
        <w:rPr>
          <w:i/>
          <w:szCs w:val="20"/>
        </w:rPr>
        <w:t>Qa</w:t>
      </w:r>
      <w:r w:rsidRPr="00351338">
        <w:rPr>
          <w:szCs w:val="20"/>
        </w:rPr>
        <w:t xml:space="preserve"> – </w:t>
      </w:r>
      <w:r w:rsidRPr="00351338">
        <w:rPr>
          <w:i/>
          <w:szCs w:val="20"/>
        </w:rPr>
        <w:t>Q. agrifolia</w:t>
      </w:r>
      <w:r w:rsidRPr="00351338">
        <w:rPr>
          <w:szCs w:val="20"/>
        </w:rPr>
        <w:t xml:space="preserve">, </w:t>
      </w:r>
      <w:r w:rsidRPr="00351338">
        <w:rPr>
          <w:i/>
          <w:szCs w:val="20"/>
        </w:rPr>
        <w:t>Qd</w:t>
      </w:r>
      <w:r w:rsidRPr="00351338">
        <w:rPr>
          <w:szCs w:val="20"/>
        </w:rPr>
        <w:t xml:space="preserve"> – </w:t>
      </w:r>
      <w:r w:rsidRPr="00351338">
        <w:rPr>
          <w:i/>
          <w:szCs w:val="20"/>
        </w:rPr>
        <w:t>Q. douglasiii</w:t>
      </w:r>
      <w:r w:rsidRPr="00351338">
        <w:rPr>
          <w:szCs w:val="20"/>
        </w:rPr>
        <w:t>.</w:t>
      </w:r>
    </w:p>
    <w:p w14:paraId="1CD74112" w14:textId="77777777" w:rsidR="009E19C6" w:rsidRPr="00351338" w:rsidRDefault="009E19C6" w:rsidP="009E19C6">
      <w:pPr>
        <w:spacing w:line="240" w:lineRule="auto"/>
        <w:rPr>
          <w:szCs w:val="20"/>
        </w:rPr>
      </w:pPr>
    </w:p>
    <w:tbl>
      <w:tblPr>
        <w:tblStyle w:val="TableGrid"/>
        <w:tblpPr w:leftFromText="180" w:rightFromText="180" w:vertAnchor="text" w:horzAnchor="margin" w:tblpY="-23"/>
        <w:tblW w:w="10182" w:type="dxa"/>
        <w:tblLayout w:type="fixed"/>
        <w:tblLook w:val="04A0" w:firstRow="1" w:lastRow="0" w:firstColumn="1" w:lastColumn="0" w:noHBand="0" w:noVBand="1"/>
      </w:tblPr>
      <w:tblGrid>
        <w:gridCol w:w="1789"/>
        <w:gridCol w:w="670"/>
        <w:gridCol w:w="501"/>
        <w:gridCol w:w="561"/>
        <w:gridCol w:w="533"/>
        <w:gridCol w:w="1226"/>
        <w:gridCol w:w="848"/>
        <w:gridCol w:w="470"/>
        <w:gridCol w:w="561"/>
        <w:gridCol w:w="771"/>
        <w:gridCol w:w="542"/>
        <w:gridCol w:w="810"/>
        <w:gridCol w:w="900"/>
      </w:tblGrid>
      <w:tr w:rsidR="00351338" w:rsidRPr="00351338" w14:paraId="3D8DBEB0" w14:textId="77777777" w:rsidTr="007C0165">
        <w:tc>
          <w:tcPr>
            <w:tcW w:w="1789" w:type="dxa"/>
            <w:vMerge w:val="restart"/>
            <w:tcBorders>
              <w:top w:val="nil"/>
              <w:left w:val="nil"/>
              <w:right w:val="single" w:sz="12" w:space="0" w:color="auto"/>
            </w:tcBorders>
            <w:vAlign w:val="center"/>
          </w:tcPr>
          <w:p w14:paraId="08E8080A"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Model</w:t>
            </w:r>
          </w:p>
        </w:tc>
        <w:tc>
          <w:tcPr>
            <w:tcW w:w="6141" w:type="dxa"/>
            <w:gridSpan w:val="9"/>
            <w:tcBorders>
              <w:top w:val="nil"/>
              <w:left w:val="single" w:sz="12" w:space="0" w:color="auto"/>
              <w:right w:val="single" w:sz="12" w:space="0" w:color="auto"/>
            </w:tcBorders>
            <w:vAlign w:val="center"/>
          </w:tcPr>
          <w:p w14:paraId="48891976"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Parameters</w:t>
            </w:r>
          </w:p>
        </w:tc>
        <w:tc>
          <w:tcPr>
            <w:tcW w:w="2252" w:type="dxa"/>
            <w:gridSpan w:val="3"/>
            <w:vMerge w:val="restart"/>
            <w:tcBorders>
              <w:top w:val="nil"/>
              <w:left w:val="single" w:sz="12" w:space="0" w:color="auto"/>
              <w:right w:val="nil"/>
            </w:tcBorders>
          </w:tcPr>
          <w:p w14:paraId="4EA295B0"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Model Selection</w:t>
            </w:r>
          </w:p>
          <w:p w14:paraId="4E556843"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Parameters</w:t>
            </w:r>
          </w:p>
        </w:tc>
      </w:tr>
      <w:tr w:rsidR="00351338" w:rsidRPr="00351338" w14:paraId="7756CDD7" w14:textId="77777777" w:rsidTr="007C0165">
        <w:tc>
          <w:tcPr>
            <w:tcW w:w="1789" w:type="dxa"/>
            <w:vMerge/>
            <w:tcBorders>
              <w:left w:val="nil"/>
              <w:right w:val="single" w:sz="12" w:space="0" w:color="auto"/>
            </w:tcBorders>
            <w:vAlign w:val="center"/>
          </w:tcPr>
          <w:p w14:paraId="01D93272" w14:textId="77777777" w:rsidR="009E19C6" w:rsidRPr="00351338" w:rsidRDefault="009E19C6" w:rsidP="00115E5A">
            <w:pPr>
              <w:jc w:val="center"/>
              <w:rPr>
                <w:rFonts w:ascii="Arial" w:hAnsi="Arial" w:cs="Arial"/>
                <w:b/>
                <w:sz w:val="20"/>
                <w:szCs w:val="20"/>
              </w:rPr>
            </w:pPr>
          </w:p>
        </w:tc>
        <w:tc>
          <w:tcPr>
            <w:tcW w:w="2265" w:type="dxa"/>
            <w:gridSpan w:val="4"/>
            <w:tcBorders>
              <w:left w:val="single" w:sz="12" w:space="0" w:color="auto"/>
              <w:bottom w:val="single" w:sz="4" w:space="0" w:color="auto"/>
              <w:right w:val="single" w:sz="12" w:space="0" w:color="auto"/>
            </w:tcBorders>
            <w:vAlign w:val="center"/>
          </w:tcPr>
          <w:p w14:paraId="0470DDFD"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Acorn Crop*</w:t>
            </w:r>
          </w:p>
        </w:tc>
        <w:tc>
          <w:tcPr>
            <w:tcW w:w="3876" w:type="dxa"/>
            <w:gridSpan w:val="5"/>
            <w:tcBorders>
              <w:left w:val="single" w:sz="12" w:space="0" w:color="auto"/>
              <w:bottom w:val="single" w:sz="4" w:space="0" w:color="auto"/>
              <w:right w:val="single" w:sz="12" w:space="0" w:color="auto"/>
            </w:tcBorders>
            <w:vAlign w:val="center"/>
          </w:tcPr>
          <w:p w14:paraId="7900EA95"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Habitat</w:t>
            </w:r>
          </w:p>
        </w:tc>
        <w:tc>
          <w:tcPr>
            <w:tcW w:w="2252" w:type="dxa"/>
            <w:gridSpan w:val="3"/>
            <w:vMerge/>
            <w:tcBorders>
              <w:left w:val="single" w:sz="12" w:space="0" w:color="auto"/>
              <w:right w:val="nil"/>
            </w:tcBorders>
          </w:tcPr>
          <w:p w14:paraId="33344564" w14:textId="77777777" w:rsidR="009E19C6" w:rsidRPr="00351338" w:rsidRDefault="009E19C6" w:rsidP="00115E5A">
            <w:pPr>
              <w:jc w:val="center"/>
              <w:rPr>
                <w:rFonts w:ascii="Arial" w:hAnsi="Arial" w:cs="Arial"/>
                <w:b/>
                <w:sz w:val="20"/>
                <w:szCs w:val="20"/>
              </w:rPr>
            </w:pPr>
          </w:p>
        </w:tc>
      </w:tr>
      <w:tr w:rsidR="00351338" w:rsidRPr="00351338" w14:paraId="16B3C3FC" w14:textId="77777777" w:rsidTr="007C0165">
        <w:tc>
          <w:tcPr>
            <w:tcW w:w="1789" w:type="dxa"/>
            <w:vMerge/>
            <w:tcBorders>
              <w:left w:val="nil"/>
              <w:right w:val="single" w:sz="12" w:space="0" w:color="auto"/>
            </w:tcBorders>
            <w:vAlign w:val="center"/>
          </w:tcPr>
          <w:p w14:paraId="58239A01" w14:textId="77777777" w:rsidR="009E19C6" w:rsidRPr="00351338" w:rsidRDefault="009E19C6" w:rsidP="00115E5A">
            <w:pPr>
              <w:jc w:val="center"/>
              <w:rPr>
                <w:rFonts w:ascii="Arial" w:hAnsi="Arial" w:cs="Arial"/>
                <w:b/>
                <w:sz w:val="20"/>
                <w:szCs w:val="20"/>
              </w:rPr>
            </w:pPr>
          </w:p>
        </w:tc>
        <w:tc>
          <w:tcPr>
            <w:tcW w:w="670" w:type="dxa"/>
            <w:vMerge w:val="restart"/>
            <w:tcBorders>
              <w:left w:val="single" w:sz="12" w:space="0" w:color="auto"/>
              <w:bottom w:val="single" w:sz="12" w:space="0" w:color="auto"/>
              <w:right w:val="nil"/>
            </w:tcBorders>
            <w:vAlign w:val="center"/>
          </w:tcPr>
          <w:p w14:paraId="68D7FD97"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OAC</w:t>
            </w:r>
          </w:p>
        </w:tc>
        <w:tc>
          <w:tcPr>
            <w:tcW w:w="501" w:type="dxa"/>
            <w:vMerge w:val="restart"/>
            <w:tcBorders>
              <w:left w:val="nil"/>
              <w:bottom w:val="single" w:sz="12" w:space="0" w:color="auto"/>
              <w:right w:val="nil"/>
            </w:tcBorders>
            <w:vAlign w:val="center"/>
          </w:tcPr>
          <w:p w14:paraId="412872E8"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Ql</w:t>
            </w:r>
          </w:p>
        </w:tc>
        <w:tc>
          <w:tcPr>
            <w:tcW w:w="561" w:type="dxa"/>
            <w:vMerge w:val="restart"/>
            <w:tcBorders>
              <w:left w:val="nil"/>
              <w:bottom w:val="single" w:sz="12" w:space="0" w:color="auto"/>
              <w:right w:val="nil"/>
            </w:tcBorders>
            <w:vAlign w:val="center"/>
          </w:tcPr>
          <w:p w14:paraId="47CCFB15"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Qa</w:t>
            </w:r>
          </w:p>
        </w:tc>
        <w:tc>
          <w:tcPr>
            <w:tcW w:w="533" w:type="dxa"/>
            <w:vMerge w:val="restart"/>
            <w:tcBorders>
              <w:left w:val="nil"/>
              <w:bottom w:val="single" w:sz="12" w:space="0" w:color="auto"/>
            </w:tcBorders>
            <w:vAlign w:val="center"/>
          </w:tcPr>
          <w:p w14:paraId="1DC93570"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Qd</w:t>
            </w:r>
          </w:p>
        </w:tc>
        <w:tc>
          <w:tcPr>
            <w:tcW w:w="2074" w:type="dxa"/>
            <w:gridSpan w:val="2"/>
            <w:tcBorders>
              <w:left w:val="single" w:sz="12" w:space="0" w:color="auto"/>
              <w:right w:val="nil"/>
            </w:tcBorders>
            <w:vAlign w:val="center"/>
          </w:tcPr>
          <w:p w14:paraId="4B13D73D"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Cover</w:t>
            </w:r>
          </w:p>
        </w:tc>
        <w:tc>
          <w:tcPr>
            <w:tcW w:w="1802" w:type="dxa"/>
            <w:gridSpan w:val="3"/>
            <w:tcBorders>
              <w:left w:val="nil"/>
              <w:right w:val="single" w:sz="12" w:space="0" w:color="auto"/>
            </w:tcBorders>
            <w:vAlign w:val="center"/>
          </w:tcPr>
          <w:p w14:paraId="533518EC"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Basal Area</w:t>
            </w:r>
          </w:p>
        </w:tc>
        <w:tc>
          <w:tcPr>
            <w:tcW w:w="2252" w:type="dxa"/>
            <w:gridSpan w:val="3"/>
            <w:vMerge/>
            <w:tcBorders>
              <w:left w:val="single" w:sz="12" w:space="0" w:color="auto"/>
              <w:bottom w:val="single" w:sz="4" w:space="0" w:color="auto"/>
              <w:right w:val="nil"/>
            </w:tcBorders>
          </w:tcPr>
          <w:p w14:paraId="370A06CD" w14:textId="77777777" w:rsidR="009E19C6" w:rsidRPr="00351338" w:rsidRDefault="009E19C6" w:rsidP="00115E5A">
            <w:pPr>
              <w:spacing w:line="276" w:lineRule="auto"/>
              <w:jc w:val="center"/>
              <w:rPr>
                <w:rFonts w:ascii="Arial" w:hAnsi="Arial" w:cs="Arial"/>
                <w:b/>
                <w:sz w:val="20"/>
                <w:szCs w:val="20"/>
              </w:rPr>
            </w:pPr>
          </w:p>
        </w:tc>
      </w:tr>
      <w:tr w:rsidR="00351338" w:rsidRPr="00351338" w14:paraId="6F932C1A" w14:textId="77777777" w:rsidTr="007C0165">
        <w:trPr>
          <w:trHeight w:val="219"/>
        </w:trPr>
        <w:tc>
          <w:tcPr>
            <w:tcW w:w="1789" w:type="dxa"/>
            <w:vMerge/>
            <w:tcBorders>
              <w:left w:val="nil"/>
              <w:bottom w:val="single" w:sz="12" w:space="0" w:color="auto"/>
              <w:right w:val="single" w:sz="12" w:space="0" w:color="auto"/>
            </w:tcBorders>
            <w:vAlign w:val="center"/>
          </w:tcPr>
          <w:p w14:paraId="09726867" w14:textId="77777777" w:rsidR="009E19C6" w:rsidRPr="00351338" w:rsidRDefault="009E19C6" w:rsidP="00115E5A">
            <w:pPr>
              <w:jc w:val="center"/>
              <w:rPr>
                <w:rFonts w:ascii="Arial" w:hAnsi="Arial" w:cs="Arial"/>
                <w:b/>
                <w:sz w:val="20"/>
                <w:szCs w:val="20"/>
              </w:rPr>
            </w:pPr>
          </w:p>
        </w:tc>
        <w:tc>
          <w:tcPr>
            <w:tcW w:w="670" w:type="dxa"/>
            <w:vMerge/>
            <w:tcBorders>
              <w:top w:val="nil"/>
              <w:left w:val="single" w:sz="12" w:space="0" w:color="auto"/>
              <w:bottom w:val="single" w:sz="12" w:space="0" w:color="auto"/>
              <w:right w:val="nil"/>
            </w:tcBorders>
            <w:vAlign w:val="center"/>
          </w:tcPr>
          <w:p w14:paraId="051BE055" w14:textId="77777777" w:rsidR="009E19C6" w:rsidRPr="00351338" w:rsidRDefault="009E19C6" w:rsidP="00115E5A">
            <w:pPr>
              <w:jc w:val="center"/>
              <w:rPr>
                <w:rFonts w:ascii="Arial" w:hAnsi="Arial" w:cs="Arial"/>
                <w:b/>
                <w:sz w:val="20"/>
                <w:szCs w:val="20"/>
              </w:rPr>
            </w:pPr>
          </w:p>
        </w:tc>
        <w:tc>
          <w:tcPr>
            <w:tcW w:w="501" w:type="dxa"/>
            <w:vMerge/>
            <w:tcBorders>
              <w:top w:val="nil"/>
              <w:left w:val="nil"/>
              <w:bottom w:val="single" w:sz="12" w:space="0" w:color="auto"/>
              <w:right w:val="nil"/>
            </w:tcBorders>
            <w:vAlign w:val="center"/>
          </w:tcPr>
          <w:p w14:paraId="1979D71A" w14:textId="77777777" w:rsidR="009E19C6" w:rsidRPr="00351338" w:rsidRDefault="009E19C6" w:rsidP="00115E5A">
            <w:pPr>
              <w:jc w:val="center"/>
              <w:rPr>
                <w:rFonts w:ascii="Arial" w:hAnsi="Arial" w:cs="Arial"/>
                <w:b/>
                <w:sz w:val="20"/>
                <w:szCs w:val="20"/>
              </w:rPr>
            </w:pPr>
          </w:p>
        </w:tc>
        <w:tc>
          <w:tcPr>
            <w:tcW w:w="561" w:type="dxa"/>
            <w:vMerge/>
            <w:tcBorders>
              <w:top w:val="nil"/>
              <w:left w:val="nil"/>
              <w:bottom w:val="single" w:sz="12" w:space="0" w:color="auto"/>
              <w:right w:val="nil"/>
            </w:tcBorders>
            <w:vAlign w:val="center"/>
          </w:tcPr>
          <w:p w14:paraId="723DB917" w14:textId="77777777" w:rsidR="009E19C6" w:rsidRPr="00351338" w:rsidRDefault="009E19C6" w:rsidP="00115E5A">
            <w:pPr>
              <w:jc w:val="center"/>
              <w:rPr>
                <w:rFonts w:ascii="Arial" w:hAnsi="Arial" w:cs="Arial"/>
                <w:b/>
                <w:sz w:val="20"/>
                <w:szCs w:val="20"/>
              </w:rPr>
            </w:pPr>
          </w:p>
        </w:tc>
        <w:tc>
          <w:tcPr>
            <w:tcW w:w="533" w:type="dxa"/>
            <w:vMerge/>
            <w:tcBorders>
              <w:top w:val="nil"/>
              <w:left w:val="nil"/>
              <w:bottom w:val="single" w:sz="12" w:space="0" w:color="auto"/>
            </w:tcBorders>
            <w:vAlign w:val="center"/>
          </w:tcPr>
          <w:p w14:paraId="44F28D7C" w14:textId="77777777" w:rsidR="009E19C6" w:rsidRPr="00351338" w:rsidRDefault="009E19C6" w:rsidP="00115E5A">
            <w:pPr>
              <w:jc w:val="center"/>
              <w:rPr>
                <w:rFonts w:ascii="Arial" w:hAnsi="Arial" w:cs="Arial"/>
                <w:b/>
                <w:sz w:val="20"/>
                <w:szCs w:val="20"/>
              </w:rPr>
            </w:pPr>
          </w:p>
        </w:tc>
        <w:tc>
          <w:tcPr>
            <w:tcW w:w="1226" w:type="dxa"/>
            <w:tcBorders>
              <w:left w:val="single" w:sz="12" w:space="0" w:color="auto"/>
              <w:bottom w:val="single" w:sz="12" w:space="0" w:color="auto"/>
              <w:right w:val="nil"/>
            </w:tcBorders>
            <w:vAlign w:val="center"/>
          </w:tcPr>
          <w:p w14:paraId="282A97B4"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Canopy</w:t>
            </w:r>
          </w:p>
        </w:tc>
        <w:tc>
          <w:tcPr>
            <w:tcW w:w="848" w:type="dxa"/>
            <w:tcBorders>
              <w:left w:val="nil"/>
              <w:bottom w:val="single" w:sz="12" w:space="0" w:color="auto"/>
              <w:right w:val="nil"/>
            </w:tcBorders>
            <w:vAlign w:val="center"/>
          </w:tcPr>
          <w:p w14:paraId="050A9D13"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Shrub</w:t>
            </w:r>
          </w:p>
        </w:tc>
        <w:tc>
          <w:tcPr>
            <w:tcW w:w="470" w:type="dxa"/>
            <w:tcBorders>
              <w:left w:val="nil"/>
              <w:bottom w:val="single" w:sz="12" w:space="0" w:color="auto"/>
              <w:right w:val="nil"/>
            </w:tcBorders>
            <w:vAlign w:val="center"/>
          </w:tcPr>
          <w:p w14:paraId="03389CBA"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Ql</w:t>
            </w:r>
          </w:p>
        </w:tc>
        <w:tc>
          <w:tcPr>
            <w:tcW w:w="561" w:type="dxa"/>
            <w:tcBorders>
              <w:left w:val="nil"/>
              <w:bottom w:val="single" w:sz="12" w:space="0" w:color="auto"/>
              <w:right w:val="nil"/>
            </w:tcBorders>
            <w:vAlign w:val="center"/>
          </w:tcPr>
          <w:p w14:paraId="2DE12F3D"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Qa</w:t>
            </w:r>
          </w:p>
        </w:tc>
        <w:tc>
          <w:tcPr>
            <w:tcW w:w="771" w:type="dxa"/>
            <w:tcBorders>
              <w:left w:val="nil"/>
              <w:bottom w:val="single" w:sz="12" w:space="0" w:color="auto"/>
              <w:right w:val="single" w:sz="12" w:space="0" w:color="auto"/>
            </w:tcBorders>
            <w:vAlign w:val="center"/>
          </w:tcPr>
          <w:p w14:paraId="32DDFC53" w14:textId="77777777" w:rsidR="009E19C6" w:rsidRPr="00351338" w:rsidRDefault="009E19C6" w:rsidP="00115E5A">
            <w:pPr>
              <w:jc w:val="center"/>
              <w:rPr>
                <w:rFonts w:ascii="Arial" w:hAnsi="Arial" w:cs="Arial"/>
                <w:b/>
                <w:i/>
                <w:sz w:val="20"/>
                <w:szCs w:val="20"/>
              </w:rPr>
            </w:pPr>
            <w:r w:rsidRPr="00351338">
              <w:rPr>
                <w:rFonts w:ascii="Arial" w:hAnsi="Arial" w:cs="Arial"/>
                <w:b/>
                <w:i/>
                <w:sz w:val="20"/>
                <w:szCs w:val="20"/>
              </w:rPr>
              <w:t>Qd</w:t>
            </w:r>
          </w:p>
        </w:tc>
        <w:tc>
          <w:tcPr>
            <w:tcW w:w="542" w:type="dxa"/>
            <w:tcBorders>
              <w:left w:val="single" w:sz="12" w:space="0" w:color="auto"/>
              <w:bottom w:val="single" w:sz="12" w:space="0" w:color="auto"/>
              <w:right w:val="nil"/>
            </w:tcBorders>
            <w:vAlign w:val="center"/>
          </w:tcPr>
          <w:p w14:paraId="0925B95F"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K</w:t>
            </w:r>
          </w:p>
        </w:tc>
        <w:tc>
          <w:tcPr>
            <w:tcW w:w="810" w:type="dxa"/>
            <w:tcBorders>
              <w:left w:val="nil"/>
              <w:bottom w:val="single" w:sz="12" w:space="0" w:color="auto"/>
              <w:right w:val="nil"/>
            </w:tcBorders>
            <w:vAlign w:val="center"/>
          </w:tcPr>
          <w:p w14:paraId="0745345A" w14:textId="77777777" w:rsidR="009E19C6" w:rsidRPr="00351338" w:rsidRDefault="009E19C6" w:rsidP="00115E5A">
            <w:pPr>
              <w:spacing w:line="276" w:lineRule="auto"/>
              <w:jc w:val="center"/>
              <w:rPr>
                <w:rFonts w:ascii="Arial" w:hAnsi="Arial" w:cs="Arial"/>
                <w:b/>
                <w:sz w:val="20"/>
                <w:szCs w:val="20"/>
              </w:rPr>
            </w:pPr>
            <w:r w:rsidRPr="00351338">
              <w:rPr>
                <w:rFonts w:ascii="Arial" w:hAnsi="Arial" w:cs="Arial"/>
                <w:b/>
                <w:sz w:val="20"/>
                <w:szCs w:val="20"/>
              </w:rPr>
              <w:t>ΔAIC</w:t>
            </w:r>
          </w:p>
        </w:tc>
        <w:tc>
          <w:tcPr>
            <w:tcW w:w="900" w:type="dxa"/>
            <w:tcBorders>
              <w:left w:val="nil"/>
              <w:bottom w:val="single" w:sz="12" w:space="0" w:color="auto"/>
              <w:right w:val="nil"/>
            </w:tcBorders>
            <w:vAlign w:val="center"/>
          </w:tcPr>
          <w:p w14:paraId="04F61513" w14:textId="77777777" w:rsidR="009E19C6" w:rsidRPr="00351338" w:rsidRDefault="009E19C6" w:rsidP="00115E5A">
            <w:pPr>
              <w:spacing w:line="276" w:lineRule="auto"/>
              <w:jc w:val="center"/>
              <w:rPr>
                <w:rFonts w:ascii="Arial" w:hAnsi="Arial" w:cs="Arial"/>
                <w:b/>
                <w:sz w:val="20"/>
                <w:szCs w:val="20"/>
              </w:rPr>
            </w:pPr>
            <w:r w:rsidRPr="00351338">
              <w:rPr>
                <w:rFonts w:ascii="Arial" w:hAnsi="Arial" w:cs="Arial"/>
                <w:b/>
                <w:i/>
                <w:sz w:val="20"/>
                <w:szCs w:val="20"/>
              </w:rPr>
              <w:t>w</w:t>
            </w:r>
            <w:r w:rsidRPr="00351338">
              <w:rPr>
                <w:rFonts w:ascii="Arial" w:hAnsi="Arial" w:cs="Arial"/>
                <w:b/>
                <w:i/>
                <w:sz w:val="20"/>
                <w:szCs w:val="20"/>
                <w:vertAlign w:val="subscript"/>
              </w:rPr>
              <w:t>i</w:t>
            </w:r>
          </w:p>
        </w:tc>
      </w:tr>
      <w:tr w:rsidR="00351338" w:rsidRPr="00351338" w14:paraId="7B11CAF1" w14:textId="77777777" w:rsidTr="007C0165">
        <w:tc>
          <w:tcPr>
            <w:tcW w:w="1789" w:type="dxa"/>
            <w:tcBorders>
              <w:top w:val="single" w:sz="12" w:space="0" w:color="auto"/>
              <w:left w:val="nil"/>
              <w:right w:val="single" w:sz="12" w:space="0" w:color="auto"/>
            </w:tcBorders>
          </w:tcPr>
          <w:p w14:paraId="7C0FD61B" w14:textId="77777777" w:rsidR="009E19C6" w:rsidRPr="00351338" w:rsidRDefault="009E19C6" w:rsidP="00115E5A">
            <w:pPr>
              <w:rPr>
                <w:rFonts w:ascii="Arial" w:hAnsi="Arial" w:cs="Arial"/>
                <w:b/>
                <w:sz w:val="20"/>
                <w:szCs w:val="20"/>
              </w:rPr>
            </w:pPr>
            <w:r w:rsidRPr="00351338">
              <w:rPr>
                <w:rFonts w:ascii="Arial" w:hAnsi="Arial" w:cs="Arial"/>
                <w:b/>
                <w:sz w:val="20"/>
                <w:szCs w:val="20"/>
              </w:rPr>
              <w:t>N OAC + T HC</w:t>
            </w:r>
          </w:p>
        </w:tc>
        <w:tc>
          <w:tcPr>
            <w:tcW w:w="670" w:type="dxa"/>
            <w:tcBorders>
              <w:top w:val="single" w:sz="12" w:space="0" w:color="auto"/>
              <w:left w:val="single" w:sz="12" w:space="0" w:color="auto"/>
              <w:right w:val="nil"/>
            </w:tcBorders>
          </w:tcPr>
          <w:p w14:paraId="0695C2F9"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N</w:t>
            </w:r>
          </w:p>
        </w:tc>
        <w:tc>
          <w:tcPr>
            <w:tcW w:w="501" w:type="dxa"/>
            <w:tcBorders>
              <w:top w:val="single" w:sz="12" w:space="0" w:color="auto"/>
              <w:left w:val="nil"/>
              <w:right w:val="nil"/>
            </w:tcBorders>
          </w:tcPr>
          <w:p w14:paraId="3A6572FE" w14:textId="77777777" w:rsidR="009E19C6" w:rsidRPr="00351338" w:rsidRDefault="009E19C6" w:rsidP="00115E5A">
            <w:pPr>
              <w:jc w:val="center"/>
              <w:rPr>
                <w:rFonts w:ascii="Arial" w:hAnsi="Arial" w:cs="Arial"/>
                <w:b/>
                <w:sz w:val="20"/>
                <w:szCs w:val="20"/>
              </w:rPr>
            </w:pPr>
          </w:p>
        </w:tc>
        <w:tc>
          <w:tcPr>
            <w:tcW w:w="561" w:type="dxa"/>
            <w:tcBorders>
              <w:top w:val="single" w:sz="12" w:space="0" w:color="auto"/>
              <w:left w:val="nil"/>
              <w:right w:val="nil"/>
            </w:tcBorders>
          </w:tcPr>
          <w:p w14:paraId="60F95E60" w14:textId="77777777" w:rsidR="009E19C6" w:rsidRPr="00351338" w:rsidRDefault="009E19C6" w:rsidP="00115E5A">
            <w:pPr>
              <w:jc w:val="center"/>
              <w:rPr>
                <w:rFonts w:ascii="Arial" w:hAnsi="Arial" w:cs="Arial"/>
                <w:b/>
                <w:sz w:val="20"/>
                <w:szCs w:val="20"/>
              </w:rPr>
            </w:pPr>
          </w:p>
        </w:tc>
        <w:tc>
          <w:tcPr>
            <w:tcW w:w="533" w:type="dxa"/>
            <w:tcBorders>
              <w:top w:val="single" w:sz="12" w:space="0" w:color="auto"/>
              <w:left w:val="nil"/>
            </w:tcBorders>
          </w:tcPr>
          <w:p w14:paraId="59A67C7D" w14:textId="77777777" w:rsidR="009E19C6" w:rsidRPr="00351338" w:rsidRDefault="009E19C6" w:rsidP="00115E5A">
            <w:pPr>
              <w:jc w:val="center"/>
              <w:rPr>
                <w:rFonts w:ascii="Arial" w:hAnsi="Arial" w:cs="Arial"/>
                <w:b/>
                <w:sz w:val="20"/>
                <w:szCs w:val="20"/>
              </w:rPr>
            </w:pPr>
          </w:p>
        </w:tc>
        <w:tc>
          <w:tcPr>
            <w:tcW w:w="1226" w:type="dxa"/>
            <w:tcBorders>
              <w:top w:val="single" w:sz="12" w:space="0" w:color="auto"/>
              <w:left w:val="single" w:sz="12" w:space="0" w:color="auto"/>
              <w:right w:val="nil"/>
            </w:tcBorders>
          </w:tcPr>
          <w:p w14:paraId="6302ABAA"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T</w:t>
            </w:r>
          </w:p>
        </w:tc>
        <w:tc>
          <w:tcPr>
            <w:tcW w:w="848" w:type="dxa"/>
            <w:tcBorders>
              <w:top w:val="single" w:sz="12" w:space="0" w:color="auto"/>
              <w:left w:val="nil"/>
              <w:right w:val="nil"/>
            </w:tcBorders>
          </w:tcPr>
          <w:p w14:paraId="788073F1" w14:textId="77777777" w:rsidR="009E19C6" w:rsidRPr="00351338" w:rsidRDefault="009E19C6" w:rsidP="00115E5A">
            <w:pPr>
              <w:jc w:val="center"/>
              <w:rPr>
                <w:rFonts w:ascii="Arial" w:hAnsi="Arial" w:cs="Arial"/>
                <w:b/>
                <w:sz w:val="20"/>
                <w:szCs w:val="20"/>
              </w:rPr>
            </w:pPr>
            <w:r w:rsidRPr="00351338">
              <w:rPr>
                <w:rFonts w:ascii="Arial" w:hAnsi="Arial" w:cs="Arial"/>
                <w:b/>
                <w:sz w:val="20"/>
                <w:szCs w:val="20"/>
              </w:rPr>
              <w:t>T</w:t>
            </w:r>
          </w:p>
        </w:tc>
        <w:tc>
          <w:tcPr>
            <w:tcW w:w="470" w:type="dxa"/>
            <w:tcBorders>
              <w:top w:val="single" w:sz="12" w:space="0" w:color="auto"/>
              <w:left w:val="nil"/>
              <w:right w:val="nil"/>
            </w:tcBorders>
          </w:tcPr>
          <w:p w14:paraId="72ECE6EC" w14:textId="77777777" w:rsidR="009E19C6" w:rsidRPr="00351338" w:rsidRDefault="009E19C6" w:rsidP="00115E5A">
            <w:pPr>
              <w:jc w:val="center"/>
              <w:rPr>
                <w:rFonts w:ascii="Arial" w:hAnsi="Arial" w:cs="Arial"/>
                <w:b/>
                <w:sz w:val="20"/>
                <w:szCs w:val="20"/>
              </w:rPr>
            </w:pPr>
          </w:p>
        </w:tc>
        <w:tc>
          <w:tcPr>
            <w:tcW w:w="561" w:type="dxa"/>
            <w:tcBorders>
              <w:top w:val="single" w:sz="12" w:space="0" w:color="auto"/>
              <w:left w:val="nil"/>
              <w:right w:val="nil"/>
            </w:tcBorders>
          </w:tcPr>
          <w:p w14:paraId="0563EE0A" w14:textId="77777777" w:rsidR="009E19C6" w:rsidRPr="00351338" w:rsidRDefault="009E19C6" w:rsidP="00115E5A">
            <w:pPr>
              <w:jc w:val="center"/>
              <w:rPr>
                <w:rFonts w:ascii="Arial" w:hAnsi="Arial" w:cs="Arial"/>
                <w:b/>
                <w:sz w:val="20"/>
                <w:szCs w:val="20"/>
              </w:rPr>
            </w:pPr>
          </w:p>
        </w:tc>
        <w:tc>
          <w:tcPr>
            <w:tcW w:w="771" w:type="dxa"/>
            <w:tcBorders>
              <w:top w:val="single" w:sz="12" w:space="0" w:color="auto"/>
              <w:left w:val="nil"/>
              <w:right w:val="single" w:sz="12" w:space="0" w:color="auto"/>
            </w:tcBorders>
          </w:tcPr>
          <w:p w14:paraId="65AFA450" w14:textId="77777777" w:rsidR="009E19C6" w:rsidRPr="00351338" w:rsidRDefault="009E19C6" w:rsidP="00115E5A">
            <w:pPr>
              <w:jc w:val="center"/>
              <w:rPr>
                <w:rFonts w:ascii="Arial" w:hAnsi="Arial" w:cs="Arial"/>
                <w:b/>
                <w:sz w:val="20"/>
                <w:szCs w:val="20"/>
              </w:rPr>
            </w:pPr>
          </w:p>
        </w:tc>
        <w:tc>
          <w:tcPr>
            <w:tcW w:w="542" w:type="dxa"/>
            <w:tcBorders>
              <w:top w:val="single" w:sz="12" w:space="0" w:color="auto"/>
              <w:left w:val="single" w:sz="12" w:space="0" w:color="auto"/>
              <w:right w:val="nil"/>
            </w:tcBorders>
          </w:tcPr>
          <w:p w14:paraId="1E3F711F" w14:textId="77777777" w:rsidR="009E19C6" w:rsidRPr="00351338" w:rsidRDefault="009E19C6" w:rsidP="00115E5A">
            <w:pPr>
              <w:jc w:val="right"/>
              <w:rPr>
                <w:rFonts w:ascii="Arial" w:hAnsi="Arial" w:cs="Arial"/>
                <w:b/>
                <w:sz w:val="20"/>
                <w:szCs w:val="20"/>
              </w:rPr>
            </w:pPr>
            <w:r w:rsidRPr="00351338">
              <w:rPr>
                <w:rFonts w:ascii="Arial" w:hAnsi="Arial" w:cs="Arial"/>
                <w:b/>
                <w:sz w:val="20"/>
                <w:szCs w:val="20"/>
              </w:rPr>
              <w:t>6</w:t>
            </w:r>
          </w:p>
        </w:tc>
        <w:tc>
          <w:tcPr>
            <w:tcW w:w="810" w:type="dxa"/>
            <w:tcBorders>
              <w:top w:val="single" w:sz="12" w:space="0" w:color="auto"/>
              <w:left w:val="nil"/>
              <w:right w:val="nil"/>
            </w:tcBorders>
          </w:tcPr>
          <w:p w14:paraId="02E386DC" w14:textId="77777777" w:rsidR="009E19C6" w:rsidRPr="00351338" w:rsidRDefault="009E19C6" w:rsidP="00115E5A">
            <w:pPr>
              <w:jc w:val="right"/>
              <w:rPr>
                <w:rFonts w:ascii="Arial" w:hAnsi="Arial" w:cs="Arial"/>
                <w:b/>
                <w:sz w:val="20"/>
                <w:szCs w:val="20"/>
              </w:rPr>
            </w:pPr>
          </w:p>
        </w:tc>
        <w:tc>
          <w:tcPr>
            <w:tcW w:w="900" w:type="dxa"/>
            <w:tcBorders>
              <w:top w:val="single" w:sz="12" w:space="0" w:color="auto"/>
              <w:left w:val="nil"/>
              <w:right w:val="nil"/>
            </w:tcBorders>
          </w:tcPr>
          <w:p w14:paraId="6DB95C2B" w14:textId="77777777" w:rsidR="009E19C6" w:rsidRPr="00351338" w:rsidRDefault="009E19C6" w:rsidP="00115E5A">
            <w:pPr>
              <w:jc w:val="right"/>
              <w:rPr>
                <w:rFonts w:ascii="Arial" w:hAnsi="Arial" w:cs="Arial"/>
                <w:b/>
                <w:sz w:val="20"/>
                <w:szCs w:val="20"/>
              </w:rPr>
            </w:pPr>
            <w:r w:rsidRPr="00351338">
              <w:rPr>
                <w:rFonts w:ascii="Arial" w:hAnsi="Arial" w:cs="Arial"/>
                <w:b/>
                <w:sz w:val="20"/>
                <w:szCs w:val="20"/>
              </w:rPr>
              <w:t>0.940</w:t>
            </w:r>
          </w:p>
        </w:tc>
      </w:tr>
      <w:tr w:rsidR="00351338" w:rsidRPr="00351338" w14:paraId="19735B23" w14:textId="77777777" w:rsidTr="007C0165">
        <w:tc>
          <w:tcPr>
            <w:tcW w:w="1789" w:type="dxa"/>
            <w:tcBorders>
              <w:left w:val="nil"/>
              <w:right w:val="single" w:sz="12" w:space="0" w:color="auto"/>
            </w:tcBorders>
          </w:tcPr>
          <w:p w14:paraId="74A370EA" w14:textId="77777777" w:rsidR="009E19C6" w:rsidRPr="00351338" w:rsidRDefault="009E19C6" w:rsidP="00115E5A">
            <w:pPr>
              <w:rPr>
                <w:rFonts w:ascii="Arial" w:hAnsi="Arial" w:cs="Arial"/>
                <w:sz w:val="20"/>
                <w:szCs w:val="20"/>
              </w:rPr>
            </w:pPr>
            <w:r w:rsidRPr="00351338">
              <w:rPr>
                <w:rFonts w:ascii="Arial" w:hAnsi="Arial" w:cs="Arial"/>
                <w:sz w:val="20"/>
                <w:szCs w:val="20"/>
              </w:rPr>
              <w:t>N OAC</w:t>
            </w:r>
          </w:p>
        </w:tc>
        <w:tc>
          <w:tcPr>
            <w:tcW w:w="670" w:type="dxa"/>
            <w:tcBorders>
              <w:left w:val="single" w:sz="12" w:space="0" w:color="auto"/>
              <w:right w:val="nil"/>
            </w:tcBorders>
          </w:tcPr>
          <w:p w14:paraId="3D2FBA78"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01" w:type="dxa"/>
            <w:tcBorders>
              <w:left w:val="nil"/>
              <w:right w:val="nil"/>
            </w:tcBorders>
          </w:tcPr>
          <w:p w14:paraId="6B115200"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1283C3FD" w14:textId="77777777" w:rsidR="009E19C6" w:rsidRPr="00351338" w:rsidRDefault="009E19C6" w:rsidP="00115E5A">
            <w:pPr>
              <w:jc w:val="center"/>
              <w:rPr>
                <w:rFonts w:ascii="Arial" w:hAnsi="Arial" w:cs="Arial"/>
                <w:sz w:val="20"/>
                <w:szCs w:val="20"/>
              </w:rPr>
            </w:pPr>
          </w:p>
        </w:tc>
        <w:tc>
          <w:tcPr>
            <w:tcW w:w="533" w:type="dxa"/>
            <w:tcBorders>
              <w:left w:val="nil"/>
            </w:tcBorders>
          </w:tcPr>
          <w:p w14:paraId="6402694B" w14:textId="77777777" w:rsidR="009E19C6" w:rsidRPr="00351338" w:rsidRDefault="009E19C6" w:rsidP="00115E5A">
            <w:pPr>
              <w:jc w:val="center"/>
              <w:rPr>
                <w:rFonts w:ascii="Arial" w:hAnsi="Arial" w:cs="Arial"/>
                <w:sz w:val="20"/>
                <w:szCs w:val="20"/>
              </w:rPr>
            </w:pPr>
          </w:p>
        </w:tc>
        <w:tc>
          <w:tcPr>
            <w:tcW w:w="1226" w:type="dxa"/>
            <w:tcBorders>
              <w:left w:val="single" w:sz="12" w:space="0" w:color="auto"/>
              <w:right w:val="nil"/>
            </w:tcBorders>
          </w:tcPr>
          <w:p w14:paraId="4B8E5EC7" w14:textId="77777777" w:rsidR="009E19C6" w:rsidRPr="00351338" w:rsidRDefault="009E19C6" w:rsidP="00115E5A">
            <w:pPr>
              <w:jc w:val="center"/>
              <w:rPr>
                <w:rFonts w:ascii="Arial" w:hAnsi="Arial" w:cs="Arial"/>
                <w:sz w:val="20"/>
                <w:szCs w:val="20"/>
              </w:rPr>
            </w:pPr>
          </w:p>
        </w:tc>
        <w:tc>
          <w:tcPr>
            <w:tcW w:w="848" w:type="dxa"/>
            <w:tcBorders>
              <w:left w:val="nil"/>
              <w:right w:val="nil"/>
            </w:tcBorders>
          </w:tcPr>
          <w:p w14:paraId="2FD6CDCA" w14:textId="77777777" w:rsidR="009E19C6" w:rsidRPr="00351338" w:rsidRDefault="009E19C6" w:rsidP="00115E5A">
            <w:pPr>
              <w:jc w:val="center"/>
              <w:rPr>
                <w:rFonts w:ascii="Arial" w:hAnsi="Arial" w:cs="Arial"/>
                <w:sz w:val="20"/>
                <w:szCs w:val="20"/>
              </w:rPr>
            </w:pPr>
          </w:p>
        </w:tc>
        <w:tc>
          <w:tcPr>
            <w:tcW w:w="470" w:type="dxa"/>
            <w:tcBorders>
              <w:left w:val="nil"/>
              <w:right w:val="nil"/>
            </w:tcBorders>
          </w:tcPr>
          <w:p w14:paraId="5EA17B86"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740CA5E8" w14:textId="77777777" w:rsidR="009E19C6" w:rsidRPr="00351338" w:rsidRDefault="009E19C6" w:rsidP="00115E5A">
            <w:pPr>
              <w:jc w:val="center"/>
              <w:rPr>
                <w:rFonts w:ascii="Arial" w:hAnsi="Arial" w:cs="Arial"/>
                <w:sz w:val="20"/>
                <w:szCs w:val="20"/>
              </w:rPr>
            </w:pPr>
          </w:p>
        </w:tc>
        <w:tc>
          <w:tcPr>
            <w:tcW w:w="771" w:type="dxa"/>
            <w:tcBorders>
              <w:left w:val="nil"/>
              <w:right w:val="single" w:sz="12" w:space="0" w:color="auto"/>
            </w:tcBorders>
          </w:tcPr>
          <w:p w14:paraId="2445BA81" w14:textId="77777777" w:rsidR="009E19C6" w:rsidRPr="00351338" w:rsidRDefault="009E19C6" w:rsidP="00115E5A">
            <w:pPr>
              <w:jc w:val="center"/>
              <w:rPr>
                <w:rFonts w:ascii="Arial" w:hAnsi="Arial" w:cs="Arial"/>
                <w:sz w:val="20"/>
                <w:szCs w:val="20"/>
              </w:rPr>
            </w:pPr>
          </w:p>
        </w:tc>
        <w:tc>
          <w:tcPr>
            <w:tcW w:w="542" w:type="dxa"/>
            <w:tcBorders>
              <w:left w:val="single" w:sz="12" w:space="0" w:color="auto"/>
              <w:right w:val="nil"/>
            </w:tcBorders>
          </w:tcPr>
          <w:p w14:paraId="2210BF35"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4</w:t>
            </w:r>
          </w:p>
        </w:tc>
        <w:tc>
          <w:tcPr>
            <w:tcW w:w="810" w:type="dxa"/>
            <w:tcBorders>
              <w:left w:val="nil"/>
              <w:right w:val="nil"/>
            </w:tcBorders>
          </w:tcPr>
          <w:p w14:paraId="77840DA5"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7.6</w:t>
            </w:r>
          </w:p>
        </w:tc>
        <w:tc>
          <w:tcPr>
            <w:tcW w:w="900" w:type="dxa"/>
            <w:tcBorders>
              <w:left w:val="nil"/>
              <w:right w:val="nil"/>
            </w:tcBorders>
          </w:tcPr>
          <w:p w14:paraId="200C7864"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0.021</w:t>
            </w:r>
          </w:p>
        </w:tc>
      </w:tr>
      <w:tr w:rsidR="00351338" w:rsidRPr="00351338" w14:paraId="1C928255" w14:textId="77777777" w:rsidTr="007C0165">
        <w:tc>
          <w:tcPr>
            <w:tcW w:w="1789" w:type="dxa"/>
            <w:tcBorders>
              <w:left w:val="nil"/>
              <w:right w:val="single" w:sz="12" w:space="0" w:color="auto"/>
            </w:tcBorders>
          </w:tcPr>
          <w:p w14:paraId="797C1A23" w14:textId="77777777" w:rsidR="009E19C6" w:rsidRPr="00351338" w:rsidRDefault="009E19C6" w:rsidP="00115E5A">
            <w:pPr>
              <w:rPr>
                <w:rFonts w:ascii="Arial" w:hAnsi="Arial" w:cs="Arial"/>
                <w:sz w:val="20"/>
                <w:szCs w:val="20"/>
              </w:rPr>
            </w:pPr>
            <w:r w:rsidRPr="00351338">
              <w:rPr>
                <w:rFonts w:ascii="Arial" w:hAnsi="Arial" w:cs="Arial"/>
                <w:sz w:val="20"/>
                <w:szCs w:val="20"/>
              </w:rPr>
              <w:t>N OAC + N HC</w:t>
            </w:r>
          </w:p>
        </w:tc>
        <w:tc>
          <w:tcPr>
            <w:tcW w:w="670" w:type="dxa"/>
            <w:tcBorders>
              <w:left w:val="single" w:sz="12" w:space="0" w:color="auto"/>
              <w:right w:val="nil"/>
            </w:tcBorders>
          </w:tcPr>
          <w:p w14:paraId="2903BB69"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01" w:type="dxa"/>
            <w:tcBorders>
              <w:left w:val="nil"/>
              <w:right w:val="nil"/>
            </w:tcBorders>
          </w:tcPr>
          <w:p w14:paraId="0F396704"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2831BCF3" w14:textId="77777777" w:rsidR="009E19C6" w:rsidRPr="00351338" w:rsidRDefault="009E19C6" w:rsidP="00115E5A">
            <w:pPr>
              <w:jc w:val="center"/>
              <w:rPr>
                <w:rFonts w:ascii="Arial" w:hAnsi="Arial" w:cs="Arial"/>
                <w:sz w:val="20"/>
                <w:szCs w:val="20"/>
              </w:rPr>
            </w:pPr>
          </w:p>
        </w:tc>
        <w:tc>
          <w:tcPr>
            <w:tcW w:w="533" w:type="dxa"/>
            <w:tcBorders>
              <w:left w:val="nil"/>
            </w:tcBorders>
          </w:tcPr>
          <w:p w14:paraId="172A8E79" w14:textId="77777777" w:rsidR="009E19C6" w:rsidRPr="00351338" w:rsidRDefault="009E19C6" w:rsidP="00115E5A">
            <w:pPr>
              <w:jc w:val="center"/>
              <w:rPr>
                <w:rFonts w:ascii="Arial" w:hAnsi="Arial" w:cs="Arial"/>
                <w:sz w:val="20"/>
                <w:szCs w:val="20"/>
              </w:rPr>
            </w:pPr>
          </w:p>
        </w:tc>
        <w:tc>
          <w:tcPr>
            <w:tcW w:w="1226" w:type="dxa"/>
            <w:tcBorders>
              <w:left w:val="single" w:sz="12" w:space="0" w:color="auto"/>
              <w:right w:val="nil"/>
            </w:tcBorders>
          </w:tcPr>
          <w:p w14:paraId="56A8636A"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848" w:type="dxa"/>
            <w:tcBorders>
              <w:left w:val="nil"/>
              <w:right w:val="nil"/>
            </w:tcBorders>
          </w:tcPr>
          <w:p w14:paraId="14FAC0D6"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470" w:type="dxa"/>
            <w:tcBorders>
              <w:left w:val="nil"/>
              <w:right w:val="nil"/>
            </w:tcBorders>
          </w:tcPr>
          <w:p w14:paraId="72C497B9"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7AFD8712" w14:textId="77777777" w:rsidR="009E19C6" w:rsidRPr="00351338" w:rsidRDefault="009E19C6" w:rsidP="00115E5A">
            <w:pPr>
              <w:jc w:val="center"/>
              <w:rPr>
                <w:rFonts w:ascii="Arial" w:hAnsi="Arial" w:cs="Arial"/>
                <w:sz w:val="20"/>
                <w:szCs w:val="20"/>
              </w:rPr>
            </w:pPr>
          </w:p>
        </w:tc>
        <w:tc>
          <w:tcPr>
            <w:tcW w:w="771" w:type="dxa"/>
            <w:tcBorders>
              <w:left w:val="nil"/>
              <w:right w:val="single" w:sz="12" w:space="0" w:color="auto"/>
            </w:tcBorders>
          </w:tcPr>
          <w:p w14:paraId="6B33A8E9" w14:textId="77777777" w:rsidR="009E19C6" w:rsidRPr="00351338" w:rsidRDefault="009E19C6" w:rsidP="00115E5A">
            <w:pPr>
              <w:jc w:val="center"/>
              <w:rPr>
                <w:rFonts w:ascii="Arial" w:hAnsi="Arial" w:cs="Arial"/>
                <w:sz w:val="20"/>
                <w:szCs w:val="20"/>
              </w:rPr>
            </w:pPr>
          </w:p>
        </w:tc>
        <w:tc>
          <w:tcPr>
            <w:tcW w:w="542" w:type="dxa"/>
            <w:tcBorders>
              <w:left w:val="single" w:sz="12" w:space="0" w:color="auto"/>
              <w:right w:val="nil"/>
            </w:tcBorders>
          </w:tcPr>
          <w:p w14:paraId="37E3D7B9"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6</w:t>
            </w:r>
          </w:p>
        </w:tc>
        <w:tc>
          <w:tcPr>
            <w:tcW w:w="810" w:type="dxa"/>
            <w:tcBorders>
              <w:left w:val="nil"/>
              <w:right w:val="nil"/>
            </w:tcBorders>
          </w:tcPr>
          <w:p w14:paraId="3AD7AF65"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8.3</w:t>
            </w:r>
          </w:p>
        </w:tc>
        <w:tc>
          <w:tcPr>
            <w:tcW w:w="900" w:type="dxa"/>
            <w:tcBorders>
              <w:left w:val="nil"/>
              <w:right w:val="nil"/>
            </w:tcBorders>
          </w:tcPr>
          <w:p w14:paraId="7F7091B3"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0.015</w:t>
            </w:r>
          </w:p>
        </w:tc>
      </w:tr>
      <w:tr w:rsidR="00351338" w:rsidRPr="00351338" w14:paraId="0F4C85F3" w14:textId="77777777" w:rsidTr="007C0165">
        <w:tc>
          <w:tcPr>
            <w:tcW w:w="1789" w:type="dxa"/>
            <w:tcBorders>
              <w:left w:val="nil"/>
              <w:right w:val="single" w:sz="12" w:space="0" w:color="auto"/>
            </w:tcBorders>
          </w:tcPr>
          <w:p w14:paraId="3B9EA58F" w14:textId="77777777" w:rsidR="009E19C6" w:rsidRPr="00351338" w:rsidRDefault="009E19C6" w:rsidP="00115E5A">
            <w:pPr>
              <w:rPr>
                <w:rFonts w:ascii="Arial" w:hAnsi="Arial" w:cs="Arial"/>
                <w:sz w:val="20"/>
                <w:szCs w:val="20"/>
              </w:rPr>
            </w:pPr>
            <w:r w:rsidRPr="00351338">
              <w:rPr>
                <w:rFonts w:ascii="Arial" w:hAnsi="Arial" w:cs="Arial"/>
                <w:sz w:val="20"/>
                <w:szCs w:val="20"/>
              </w:rPr>
              <w:t>N SAC + T HC</w:t>
            </w:r>
          </w:p>
        </w:tc>
        <w:tc>
          <w:tcPr>
            <w:tcW w:w="670" w:type="dxa"/>
            <w:tcBorders>
              <w:left w:val="single" w:sz="12" w:space="0" w:color="auto"/>
              <w:right w:val="nil"/>
            </w:tcBorders>
          </w:tcPr>
          <w:p w14:paraId="50423F02" w14:textId="77777777" w:rsidR="009E19C6" w:rsidRPr="00351338" w:rsidRDefault="009E19C6" w:rsidP="00115E5A">
            <w:pPr>
              <w:jc w:val="center"/>
              <w:rPr>
                <w:rFonts w:ascii="Arial" w:hAnsi="Arial" w:cs="Arial"/>
                <w:sz w:val="20"/>
                <w:szCs w:val="20"/>
              </w:rPr>
            </w:pPr>
          </w:p>
        </w:tc>
        <w:tc>
          <w:tcPr>
            <w:tcW w:w="501" w:type="dxa"/>
            <w:tcBorders>
              <w:left w:val="nil"/>
              <w:right w:val="nil"/>
            </w:tcBorders>
          </w:tcPr>
          <w:p w14:paraId="18780453"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61" w:type="dxa"/>
            <w:tcBorders>
              <w:left w:val="nil"/>
              <w:right w:val="nil"/>
            </w:tcBorders>
          </w:tcPr>
          <w:p w14:paraId="4F4A9A66"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33" w:type="dxa"/>
            <w:tcBorders>
              <w:left w:val="nil"/>
            </w:tcBorders>
          </w:tcPr>
          <w:p w14:paraId="7C12285F"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1226" w:type="dxa"/>
            <w:tcBorders>
              <w:left w:val="single" w:sz="12" w:space="0" w:color="auto"/>
              <w:right w:val="nil"/>
            </w:tcBorders>
          </w:tcPr>
          <w:p w14:paraId="5FA3C53D"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T</w:t>
            </w:r>
          </w:p>
        </w:tc>
        <w:tc>
          <w:tcPr>
            <w:tcW w:w="848" w:type="dxa"/>
            <w:tcBorders>
              <w:left w:val="nil"/>
              <w:right w:val="nil"/>
            </w:tcBorders>
          </w:tcPr>
          <w:p w14:paraId="28D29166"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T</w:t>
            </w:r>
          </w:p>
        </w:tc>
        <w:tc>
          <w:tcPr>
            <w:tcW w:w="470" w:type="dxa"/>
            <w:tcBorders>
              <w:left w:val="nil"/>
              <w:right w:val="nil"/>
            </w:tcBorders>
          </w:tcPr>
          <w:p w14:paraId="3120C089"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50871060" w14:textId="77777777" w:rsidR="009E19C6" w:rsidRPr="00351338" w:rsidRDefault="009E19C6" w:rsidP="00115E5A">
            <w:pPr>
              <w:jc w:val="center"/>
              <w:rPr>
                <w:rFonts w:ascii="Arial" w:hAnsi="Arial" w:cs="Arial"/>
                <w:sz w:val="20"/>
                <w:szCs w:val="20"/>
              </w:rPr>
            </w:pPr>
          </w:p>
        </w:tc>
        <w:tc>
          <w:tcPr>
            <w:tcW w:w="771" w:type="dxa"/>
            <w:tcBorders>
              <w:left w:val="nil"/>
              <w:right w:val="single" w:sz="12" w:space="0" w:color="auto"/>
            </w:tcBorders>
          </w:tcPr>
          <w:p w14:paraId="688C0D16" w14:textId="77777777" w:rsidR="009E19C6" w:rsidRPr="00351338" w:rsidRDefault="009E19C6" w:rsidP="00115E5A">
            <w:pPr>
              <w:jc w:val="center"/>
              <w:rPr>
                <w:rFonts w:ascii="Arial" w:hAnsi="Arial" w:cs="Arial"/>
                <w:sz w:val="20"/>
                <w:szCs w:val="20"/>
              </w:rPr>
            </w:pPr>
          </w:p>
        </w:tc>
        <w:tc>
          <w:tcPr>
            <w:tcW w:w="542" w:type="dxa"/>
            <w:tcBorders>
              <w:left w:val="single" w:sz="12" w:space="0" w:color="auto"/>
              <w:right w:val="nil"/>
            </w:tcBorders>
          </w:tcPr>
          <w:p w14:paraId="5FDEF981"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10</w:t>
            </w:r>
          </w:p>
        </w:tc>
        <w:tc>
          <w:tcPr>
            <w:tcW w:w="810" w:type="dxa"/>
            <w:tcBorders>
              <w:left w:val="nil"/>
              <w:right w:val="nil"/>
            </w:tcBorders>
          </w:tcPr>
          <w:p w14:paraId="0816B504"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10.0</w:t>
            </w:r>
          </w:p>
        </w:tc>
        <w:tc>
          <w:tcPr>
            <w:tcW w:w="900" w:type="dxa"/>
            <w:tcBorders>
              <w:left w:val="nil"/>
              <w:right w:val="nil"/>
            </w:tcBorders>
          </w:tcPr>
          <w:p w14:paraId="6A2B0430"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0.006</w:t>
            </w:r>
          </w:p>
        </w:tc>
      </w:tr>
      <w:tr w:rsidR="00351338" w:rsidRPr="00351338" w14:paraId="76080894" w14:textId="77777777" w:rsidTr="007C0165">
        <w:tc>
          <w:tcPr>
            <w:tcW w:w="1789" w:type="dxa"/>
            <w:tcBorders>
              <w:left w:val="nil"/>
              <w:right w:val="single" w:sz="12" w:space="0" w:color="auto"/>
            </w:tcBorders>
          </w:tcPr>
          <w:p w14:paraId="05BB6CF5" w14:textId="77777777" w:rsidR="009E19C6" w:rsidRPr="00351338" w:rsidRDefault="009E19C6" w:rsidP="00115E5A">
            <w:pPr>
              <w:rPr>
                <w:rFonts w:ascii="Arial" w:hAnsi="Arial" w:cs="Arial"/>
                <w:sz w:val="20"/>
                <w:szCs w:val="20"/>
              </w:rPr>
            </w:pPr>
            <w:r w:rsidRPr="00351338">
              <w:rPr>
                <w:rFonts w:ascii="Arial" w:hAnsi="Arial" w:cs="Arial"/>
                <w:sz w:val="20"/>
                <w:szCs w:val="20"/>
              </w:rPr>
              <w:t>N OAC + N SBA</w:t>
            </w:r>
          </w:p>
        </w:tc>
        <w:tc>
          <w:tcPr>
            <w:tcW w:w="670" w:type="dxa"/>
            <w:tcBorders>
              <w:left w:val="single" w:sz="12" w:space="0" w:color="auto"/>
              <w:right w:val="nil"/>
            </w:tcBorders>
          </w:tcPr>
          <w:p w14:paraId="024FB6E5"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01" w:type="dxa"/>
            <w:tcBorders>
              <w:left w:val="nil"/>
              <w:right w:val="nil"/>
            </w:tcBorders>
          </w:tcPr>
          <w:p w14:paraId="47281208"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6748A881" w14:textId="77777777" w:rsidR="009E19C6" w:rsidRPr="00351338" w:rsidRDefault="009E19C6" w:rsidP="00115E5A">
            <w:pPr>
              <w:jc w:val="center"/>
              <w:rPr>
                <w:rFonts w:ascii="Arial" w:hAnsi="Arial" w:cs="Arial"/>
                <w:sz w:val="20"/>
                <w:szCs w:val="20"/>
              </w:rPr>
            </w:pPr>
          </w:p>
        </w:tc>
        <w:tc>
          <w:tcPr>
            <w:tcW w:w="533" w:type="dxa"/>
            <w:tcBorders>
              <w:left w:val="nil"/>
            </w:tcBorders>
          </w:tcPr>
          <w:p w14:paraId="69754769" w14:textId="77777777" w:rsidR="009E19C6" w:rsidRPr="00351338" w:rsidRDefault="009E19C6" w:rsidP="00115E5A">
            <w:pPr>
              <w:jc w:val="center"/>
              <w:rPr>
                <w:rFonts w:ascii="Arial" w:hAnsi="Arial" w:cs="Arial"/>
                <w:sz w:val="20"/>
                <w:szCs w:val="20"/>
              </w:rPr>
            </w:pPr>
          </w:p>
        </w:tc>
        <w:tc>
          <w:tcPr>
            <w:tcW w:w="1226" w:type="dxa"/>
            <w:tcBorders>
              <w:left w:val="single" w:sz="12" w:space="0" w:color="auto"/>
              <w:right w:val="nil"/>
            </w:tcBorders>
          </w:tcPr>
          <w:p w14:paraId="53416C39" w14:textId="77777777" w:rsidR="009E19C6" w:rsidRPr="00351338" w:rsidRDefault="009E19C6" w:rsidP="00115E5A">
            <w:pPr>
              <w:jc w:val="center"/>
              <w:rPr>
                <w:rFonts w:ascii="Arial" w:hAnsi="Arial" w:cs="Arial"/>
                <w:sz w:val="20"/>
                <w:szCs w:val="20"/>
              </w:rPr>
            </w:pPr>
          </w:p>
        </w:tc>
        <w:tc>
          <w:tcPr>
            <w:tcW w:w="848" w:type="dxa"/>
            <w:tcBorders>
              <w:left w:val="nil"/>
              <w:right w:val="nil"/>
            </w:tcBorders>
          </w:tcPr>
          <w:p w14:paraId="0FE1A1D3" w14:textId="77777777" w:rsidR="009E19C6" w:rsidRPr="00351338" w:rsidRDefault="009E19C6" w:rsidP="00115E5A">
            <w:pPr>
              <w:jc w:val="center"/>
              <w:rPr>
                <w:rFonts w:ascii="Arial" w:hAnsi="Arial" w:cs="Arial"/>
                <w:sz w:val="20"/>
                <w:szCs w:val="20"/>
              </w:rPr>
            </w:pPr>
          </w:p>
        </w:tc>
        <w:tc>
          <w:tcPr>
            <w:tcW w:w="470" w:type="dxa"/>
            <w:tcBorders>
              <w:left w:val="nil"/>
              <w:right w:val="nil"/>
            </w:tcBorders>
          </w:tcPr>
          <w:p w14:paraId="5E09CA55"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61" w:type="dxa"/>
            <w:tcBorders>
              <w:left w:val="nil"/>
              <w:right w:val="nil"/>
            </w:tcBorders>
          </w:tcPr>
          <w:p w14:paraId="38A3FEF0"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771" w:type="dxa"/>
            <w:tcBorders>
              <w:left w:val="nil"/>
              <w:right w:val="single" w:sz="12" w:space="0" w:color="auto"/>
            </w:tcBorders>
          </w:tcPr>
          <w:p w14:paraId="067811C9"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42" w:type="dxa"/>
            <w:tcBorders>
              <w:left w:val="single" w:sz="12" w:space="0" w:color="auto"/>
              <w:right w:val="nil"/>
            </w:tcBorders>
          </w:tcPr>
          <w:p w14:paraId="474F0244"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7</w:t>
            </w:r>
          </w:p>
        </w:tc>
        <w:tc>
          <w:tcPr>
            <w:tcW w:w="810" w:type="dxa"/>
            <w:tcBorders>
              <w:left w:val="nil"/>
              <w:right w:val="nil"/>
            </w:tcBorders>
          </w:tcPr>
          <w:p w14:paraId="3D16D806"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10.2</w:t>
            </w:r>
          </w:p>
        </w:tc>
        <w:tc>
          <w:tcPr>
            <w:tcW w:w="900" w:type="dxa"/>
            <w:tcBorders>
              <w:left w:val="nil"/>
              <w:right w:val="nil"/>
            </w:tcBorders>
          </w:tcPr>
          <w:p w14:paraId="306A388B"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0.006</w:t>
            </w:r>
          </w:p>
        </w:tc>
      </w:tr>
      <w:tr w:rsidR="00351338" w:rsidRPr="00351338" w14:paraId="44E5F498" w14:textId="77777777" w:rsidTr="007C0165">
        <w:tc>
          <w:tcPr>
            <w:tcW w:w="1789" w:type="dxa"/>
            <w:tcBorders>
              <w:left w:val="nil"/>
              <w:right w:val="single" w:sz="12" w:space="0" w:color="auto"/>
            </w:tcBorders>
          </w:tcPr>
          <w:p w14:paraId="2D3E1F09" w14:textId="77777777" w:rsidR="009E19C6" w:rsidRPr="00351338" w:rsidRDefault="009E19C6" w:rsidP="00115E5A">
            <w:pPr>
              <w:rPr>
                <w:rFonts w:ascii="Arial" w:hAnsi="Arial" w:cs="Arial"/>
                <w:sz w:val="20"/>
                <w:szCs w:val="20"/>
              </w:rPr>
            </w:pPr>
            <w:r w:rsidRPr="00351338">
              <w:rPr>
                <w:rFonts w:ascii="Arial" w:hAnsi="Arial" w:cs="Arial"/>
                <w:sz w:val="20"/>
                <w:szCs w:val="20"/>
              </w:rPr>
              <w:t>N OAC + T SBA</w:t>
            </w:r>
          </w:p>
        </w:tc>
        <w:tc>
          <w:tcPr>
            <w:tcW w:w="670" w:type="dxa"/>
            <w:tcBorders>
              <w:left w:val="single" w:sz="12" w:space="0" w:color="auto"/>
              <w:right w:val="nil"/>
            </w:tcBorders>
          </w:tcPr>
          <w:p w14:paraId="43396D1E"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01" w:type="dxa"/>
            <w:tcBorders>
              <w:left w:val="nil"/>
              <w:right w:val="nil"/>
            </w:tcBorders>
          </w:tcPr>
          <w:p w14:paraId="0D1BF15E"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040751FC" w14:textId="77777777" w:rsidR="009E19C6" w:rsidRPr="00351338" w:rsidRDefault="009E19C6" w:rsidP="00115E5A">
            <w:pPr>
              <w:jc w:val="center"/>
              <w:rPr>
                <w:rFonts w:ascii="Arial" w:hAnsi="Arial" w:cs="Arial"/>
                <w:sz w:val="20"/>
                <w:szCs w:val="20"/>
              </w:rPr>
            </w:pPr>
          </w:p>
        </w:tc>
        <w:tc>
          <w:tcPr>
            <w:tcW w:w="533" w:type="dxa"/>
            <w:tcBorders>
              <w:left w:val="nil"/>
            </w:tcBorders>
          </w:tcPr>
          <w:p w14:paraId="27E0D1D1" w14:textId="77777777" w:rsidR="009E19C6" w:rsidRPr="00351338" w:rsidRDefault="009E19C6" w:rsidP="00115E5A">
            <w:pPr>
              <w:jc w:val="center"/>
              <w:rPr>
                <w:rFonts w:ascii="Arial" w:hAnsi="Arial" w:cs="Arial"/>
                <w:sz w:val="20"/>
                <w:szCs w:val="20"/>
              </w:rPr>
            </w:pPr>
          </w:p>
        </w:tc>
        <w:tc>
          <w:tcPr>
            <w:tcW w:w="1226" w:type="dxa"/>
            <w:tcBorders>
              <w:left w:val="single" w:sz="12" w:space="0" w:color="auto"/>
              <w:right w:val="nil"/>
            </w:tcBorders>
          </w:tcPr>
          <w:p w14:paraId="76DE0B46" w14:textId="77777777" w:rsidR="009E19C6" w:rsidRPr="00351338" w:rsidRDefault="009E19C6" w:rsidP="00115E5A">
            <w:pPr>
              <w:jc w:val="center"/>
              <w:rPr>
                <w:rFonts w:ascii="Arial" w:hAnsi="Arial" w:cs="Arial"/>
                <w:sz w:val="20"/>
                <w:szCs w:val="20"/>
              </w:rPr>
            </w:pPr>
          </w:p>
        </w:tc>
        <w:tc>
          <w:tcPr>
            <w:tcW w:w="848" w:type="dxa"/>
            <w:tcBorders>
              <w:left w:val="nil"/>
              <w:right w:val="nil"/>
            </w:tcBorders>
          </w:tcPr>
          <w:p w14:paraId="3F638027" w14:textId="77777777" w:rsidR="009E19C6" w:rsidRPr="00351338" w:rsidRDefault="009E19C6" w:rsidP="00115E5A">
            <w:pPr>
              <w:jc w:val="center"/>
              <w:rPr>
                <w:rFonts w:ascii="Arial" w:hAnsi="Arial" w:cs="Arial"/>
                <w:sz w:val="20"/>
                <w:szCs w:val="20"/>
              </w:rPr>
            </w:pPr>
          </w:p>
        </w:tc>
        <w:tc>
          <w:tcPr>
            <w:tcW w:w="470" w:type="dxa"/>
            <w:tcBorders>
              <w:left w:val="nil"/>
              <w:right w:val="nil"/>
            </w:tcBorders>
          </w:tcPr>
          <w:p w14:paraId="67383E98"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T</w:t>
            </w:r>
          </w:p>
        </w:tc>
        <w:tc>
          <w:tcPr>
            <w:tcW w:w="561" w:type="dxa"/>
            <w:tcBorders>
              <w:left w:val="nil"/>
              <w:right w:val="nil"/>
            </w:tcBorders>
          </w:tcPr>
          <w:p w14:paraId="73C632AB"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T</w:t>
            </w:r>
          </w:p>
        </w:tc>
        <w:tc>
          <w:tcPr>
            <w:tcW w:w="771" w:type="dxa"/>
            <w:tcBorders>
              <w:left w:val="nil"/>
              <w:right w:val="single" w:sz="12" w:space="0" w:color="auto"/>
            </w:tcBorders>
          </w:tcPr>
          <w:p w14:paraId="1592C814"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T</w:t>
            </w:r>
          </w:p>
        </w:tc>
        <w:tc>
          <w:tcPr>
            <w:tcW w:w="542" w:type="dxa"/>
            <w:tcBorders>
              <w:left w:val="single" w:sz="12" w:space="0" w:color="auto"/>
              <w:right w:val="nil"/>
            </w:tcBorders>
          </w:tcPr>
          <w:p w14:paraId="3B1267C8"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7</w:t>
            </w:r>
          </w:p>
        </w:tc>
        <w:tc>
          <w:tcPr>
            <w:tcW w:w="810" w:type="dxa"/>
            <w:tcBorders>
              <w:left w:val="nil"/>
              <w:right w:val="nil"/>
            </w:tcBorders>
          </w:tcPr>
          <w:p w14:paraId="4C242631"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10.4</w:t>
            </w:r>
          </w:p>
        </w:tc>
        <w:tc>
          <w:tcPr>
            <w:tcW w:w="900" w:type="dxa"/>
            <w:tcBorders>
              <w:left w:val="nil"/>
              <w:right w:val="nil"/>
            </w:tcBorders>
          </w:tcPr>
          <w:p w14:paraId="21DA0B08"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0.005</w:t>
            </w:r>
          </w:p>
        </w:tc>
      </w:tr>
      <w:tr w:rsidR="00351338" w:rsidRPr="00351338" w14:paraId="28F5BB05" w14:textId="77777777" w:rsidTr="007C0165">
        <w:tc>
          <w:tcPr>
            <w:tcW w:w="1789" w:type="dxa"/>
            <w:tcBorders>
              <w:left w:val="nil"/>
              <w:right w:val="single" w:sz="12" w:space="0" w:color="auto"/>
            </w:tcBorders>
          </w:tcPr>
          <w:p w14:paraId="44E53805" w14:textId="77777777" w:rsidR="009E19C6" w:rsidRPr="00351338" w:rsidRDefault="009E19C6" w:rsidP="00115E5A">
            <w:pPr>
              <w:rPr>
                <w:rFonts w:ascii="Arial" w:hAnsi="Arial" w:cs="Arial"/>
                <w:sz w:val="20"/>
                <w:szCs w:val="20"/>
              </w:rPr>
            </w:pPr>
            <w:r w:rsidRPr="00351338">
              <w:rPr>
                <w:rFonts w:ascii="Arial" w:hAnsi="Arial" w:cs="Arial"/>
                <w:sz w:val="20"/>
                <w:szCs w:val="20"/>
              </w:rPr>
              <w:t>N SAC + N HC</w:t>
            </w:r>
          </w:p>
        </w:tc>
        <w:tc>
          <w:tcPr>
            <w:tcW w:w="670" w:type="dxa"/>
            <w:tcBorders>
              <w:left w:val="single" w:sz="12" w:space="0" w:color="auto"/>
              <w:right w:val="nil"/>
            </w:tcBorders>
          </w:tcPr>
          <w:p w14:paraId="28A2F8A0" w14:textId="77777777" w:rsidR="009E19C6" w:rsidRPr="00351338" w:rsidRDefault="009E19C6" w:rsidP="00115E5A">
            <w:pPr>
              <w:jc w:val="center"/>
              <w:rPr>
                <w:rFonts w:ascii="Arial" w:hAnsi="Arial" w:cs="Arial"/>
                <w:sz w:val="20"/>
                <w:szCs w:val="20"/>
              </w:rPr>
            </w:pPr>
          </w:p>
        </w:tc>
        <w:tc>
          <w:tcPr>
            <w:tcW w:w="501" w:type="dxa"/>
            <w:tcBorders>
              <w:left w:val="nil"/>
              <w:right w:val="nil"/>
            </w:tcBorders>
          </w:tcPr>
          <w:p w14:paraId="0F28DFAE"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61" w:type="dxa"/>
            <w:tcBorders>
              <w:left w:val="nil"/>
              <w:right w:val="nil"/>
            </w:tcBorders>
          </w:tcPr>
          <w:p w14:paraId="2E19C99D"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33" w:type="dxa"/>
            <w:tcBorders>
              <w:left w:val="nil"/>
            </w:tcBorders>
          </w:tcPr>
          <w:p w14:paraId="2E5856BD"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1226" w:type="dxa"/>
            <w:tcBorders>
              <w:left w:val="single" w:sz="12" w:space="0" w:color="auto"/>
              <w:right w:val="nil"/>
            </w:tcBorders>
          </w:tcPr>
          <w:p w14:paraId="0E046E2D"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848" w:type="dxa"/>
            <w:tcBorders>
              <w:left w:val="nil"/>
              <w:right w:val="nil"/>
            </w:tcBorders>
          </w:tcPr>
          <w:p w14:paraId="5B035BD5"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470" w:type="dxa"/>
            <w:tcBorders>
              <w:left w:val="nil"/>
              <w:right w:val="nil"/>
            </w:tcBorders>
          </w:tcPr>
          <w:p w14:paraId="2AE6F005" w14:textId="77777777" w:rsidR="009E19C6" w:rsidRPr="00351338" w:rsidRDefault="009E19C6" w:rsidP="00115E5A">
            <w:pPr>
              <w:jc w:val="center"/>
              <w:rPr>
                <w:rFonts w:ascii="Arial" w:hAnsi="Arial" w:cs="Arial"/>
                <w:sz w:val="20"/>
                <w:szCs w:val="20"/>
              </w:rPr>
            </w:pPr>
          </w:p>
        </w:tc>
        <w:tc>
          <w:tcPr>
            <w:tcW w:w="561" w:type="dxa"/>
            <w:tcBorders>
              <w:left w:val="nil"/>
              <w:right w:val="nil"/>
            </w:tcBorders>
          </w:tcPr>
          <w:p w14:paraId="7892AA08" w14:textId="77777777" w:rsidR="009E19C6" w:rsidRPr="00351338" w:rsidRDefault="009E19C6" w:rsidP="00115E5A">
            <w:pPr>
              <w:jc w:val="center"/>
              <w:rPr>
                <w:rFonts w:ascii="Arial" w:hAnsi="Arial" w:cs="Arial"/>
                <w:sz w:val="20"/>
                <w:szCs w:val="20"/>
              </w:rPr>
            </w:pPr>
          </w:p>
        </w:tc>
        <w:tc>
          <w:tcPr>
            <w:tcW w:w="771" w:type="dxa"/>
            <w:tcBorders>
              <w:left w:val="nil"/>
              <w:right w:val="single" w:sz="12" w:space="0" w:color="auto"/>
            </w:tcBorders>
          </w:tcPr>
          <w:p w14:paraId="2D91FA48" w14:textId="77777777" w:rsidR="009E19C6" w:rsidRPr="00351338" w:rsidRDefault="009E19C6" w:rsidP="00115E5A">
            <w:pPr>
              <w:jc w:val="center"/>
              <w:rPr>
                <w:rFonts w:ascii="Arial" w:hAnsi="Arial" w:cs="Arial"/>
                <w:sz w:val="20"/>
                <w:szCs w:val="20"/>
              </w:rPr>
            </w:pPr>
          </w:p>
        </w:tc>
        <w:tc>
          <w:tcPr>
            <w:tcW w:w="542" w:type="dxa"/>
            <w:tcBorders>
              <w:left w:val="single" w:sz="12" w:space="0" w:color="auto"/>
              <w:right w:val="nil"/>
            </w:tcBorders>
          </w:tcPr>
          <w:p w14:paraId="543B5BEB"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14</w:t>
            </w:r>
          </w:p>
        </w:tc>
        <w:tc>
          <w:tcPr>
            <w:tcW w:w="810" w:type="dxa"/>
            <w:tcBorders>
              <w:left w:val="nil"/>
              <w:right w:val="nil"/>
            </w:tcBorders>
          </w:tcPr>
          <w:p w14:paraId="04423651"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16.8</w:t>
            </w:r>
          </w:p>
        </w:tc>
        <w:tc>
          <w:tcPr>
            <w:tcW w:w="900" w:type="dxa"/>
            <w:tcBorders>
              <w:left w:val="nil"/>
              <w:right w:val="nil"/>
            </w:tcBorders>
          </w:tcPr>
          <w:p w14:paraId="7B2A8322"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54C3EDEA" w14:textId="77777777" w:rsidTr="007C0165">
        <w:tc>
          <w:tcPr>
            <w:tcW w:w="1789" w:type="dxa"/>
            <w:tcBorders>
              <w:left w:val="nil"/>
              <w:right w:val="single" w:sz="12" w:space="0" w:color="auto"/>
            </w:tcBorders>
          </w:tcPr>
          <w:p w14:paraId="76147878" w14:textId="77777777" w:rsidR="009E19C6" w:rsidRPr="00351338" w:rsidRDefault="009E19C6" w:rsidP="00115E5A">
            <w:pPr>
              <w:rPr>
                <w:rFonts w:ascii="Arial" w:hAnsi="Arial" w:cs="Arial"/>
                <w:sz w:val="20"/>
                <w:szCs w:val="20"/>
              </w:rPr>
            </w:pPr>
            <w:r w:rsidRPr="00351338">
              <w:rPr>
                <w:rFonts w:ascii="Arial" w:hAnsi="Arial" w:cs="Arial"/>
                <w:sz w:val="20"/>
                <w:szCs w:val="20"/>
              </w:rPr>
              <w:t>N SAC + T SBA</w:t>
            </w:r>
          </w:p>
        </w:tc>
        <w:tc>
          <w:tcPr>
            <w:tcW w:w="670" w:type="dxa"/>
            <w:tcBorders>
              <w:left w:val="single" w:sz="12" w:space="0" w:color="auto"/>
              <w:right w:val="nil"/>
            </w:tcBorders>
          </w:tcPr>
          <w:p w14:paraId="0A5E82A4" w14:textId="77777777" w:rsidR="009E19C6" w:rsidRPr="00351338" w:rsidRDefault="009E19C6" w:rsidP="00115E5A">
            <w:pPr>
              <w:jc w:val="center"/>
              <w:rPr>
                <w:rFonts w:ascii="Arial" w:hAnsi="Arial" w:cs="Arial"/>
                <w:sz w:val="20"/>
                <w:szCs w:val="20"/>
              </w:rPr>
            </w:pPr>
          </w:p>
        </w:tc>
        <w:tc>
          <w:tcPr>
            <w:tcW w:w="501" w:type="dxa"/>
            <w:tcBorders>
              <w:left w:val="nil"/>
              <w:right w:val="nil"/>
            </w:tcBorders>
          </w:tcPr>
          <w:p w14:paraId="66C6888B"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61" w:type="dxa"/>
            <w:tcBorders>
              <w:left w:val="nil"/>
              <w:right w:val="nil"/>
            </w:tcBorders>
          </w:tcPr>
          <w:p w14:paraId="69713AD3"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33" w:type="dxa"/>
            <w:tcBorders>
              <w:left w:val="nil"/>
            </w:tcBorders>
          </w:tcPr>
          <w:p w14:paraId="37EA93EF"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1226" w:type="dxa"/>
            <w:tcBorders>
              <w:left w:val="single" w:sz="12" w:space="0" w:color="auto"/>
              <w:right w:val="nil"/>
            </w:tcBorders>
          </w:tcPr>
          <w:p w14:paraId="3D3A0527" w14:textId="77777777" w:rsidR="009E19C6" w:rsidRPr="00351338" w:rsidRDefault="009E19C6" w:rsidP="00115E5A">
            <w:pPr>
              <w:jc w:val="center"/>
              <w:rPr>
                <w:rFonts w:ascii="Arial" w:hAnsi="Arial" w:cs="Arial"/>
                <w:sz w:val="20"/>
                <w:szCs w:val="20"/>
              </w:rPr>
            </w:pPr>
          </w:p>
        </w:tc>
        <w:tc>
          <w:tcPr>
            <w:tcW w:w="848" w:type="dxa"/>
            <w:tcBorders>
              <w:left w:val="nil"/>
              <w:right w:val="nil"/>
            </w:tcBorders>
          </w:tcPr>
          <w:p w14:paraId="75E46E06" w14:textId="77777777" w:rsidR="009E19C6" w:rsidRPr="00351338" w:rsidRDefault="009E19C6" w:rsidP="00115E5A">
            <w:pPr>
              <w:jc w:val="center"/>
              <w:rPr>
                <w:rFonts w:ascii="Arial" w:hAnsi="Arial" w:cs="Arial"/>
                <w:sz w:val="20"/>
                <w:szCs w:val="20"/>
              </w:rPr>
            </w:pPr>
          </w:p>
        </w:tc>
        <w:tc>
          <w:tcPr>
            <w:tcW w:w="470" w:type="dxa"/>
            <w:tcBorders>
              <w:left w:val="nil"/>
              <w:right w:val="nil"/>
            </w:tcBorders>
          </w:tcPr>
          <w:p w14:paraId="575DD99C"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T</w:t>
            </w:r>
          </w:p>
        </w:tc>
        <w:tc>
          <w:tcPr>
            <w:tcW w:w="561" w:type="dxa"/>
            <w:tcBorders>
              <w:left w:val="nil"/>
              <w:right w:val="nil"/>
            </w:tcBorders>
          </w:tcPr>
          <w:p w14:paraId="46721235"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T</w:t>
            </w:r>
          </w:p>
        </w:tc>
        <w:tc>
          <w:tcPr>
            <w:tcW w:w="771" w:type="dxa"/>
            <w:tcBorders>
              <w:left w:val="nil"/>
              <w:right w:val="single" w:sz="12" w:space="0" w:color="auto"/>
            </w:tcBorders>
          </w:tcPr>
          <w:p w14:paraId="2131619C"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T</w:t>
            </w:r>
          </w:p>
        </w:tc>
        <w:tc>
          <w:tcPr>
            <w:tcW w:w="542" w:type="dxa"/>
            <w:tcBorders>
              <w:left w:val="single" w:sz="12" w:space="0" w:color="auto"/>
              <w:right w:val="nil"/>
            </w:tcBorders>
          </w:tcPr>
          <w:p w14:paraId="7E7A55CA"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16</w:t>
            </w:r>
          </w:p>
        </w:tc>
        <w:tc>
          <w:tcPr>
            <w:tcW w:w="810" w:type="dxa"/>
            <w:tcBorders>
              <w:left w:val="nil"/>
              <w:right w:val="nil"/>
            </w:tcBorders>
          </w:tcPr>
          <w:p w14:paraId="363A2876"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16.9</w:t>
            </w:r>
          </w:p>
        </w:tc>
        <w:tc>
          <w:tcPr>
            <w:tcW w:w="900" w:type="dxa"/>
            <w:tcBorders>
              <w:left w:val="nil"/>
              <w:right w:val="nil"/>
            </w:tcBorders>
          </w:tcPr>
          <w:p w14:paraId="702EF6EE"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2B315AEC" w14:textId="77777777" w:rsidTr="007C0165">
        <w:tc>
          <w:tcPr>
            <w:tcW w:w="1789" w:type="dxa"/>
            <w:tcBorders>
              <w:left w:val="nil"/>
              <w:right w:val="single" w:sz="12" w:space="0" w:color="auto"/>
            </w:tcBorders>
          </w:tcPr>
          <w:p w14:paraId="7B8B01BF" w14:textId="77777777" w:rsidR="009E19C6" w:rsidRPr="00351338" w:rsidRDefault="009E19C6" w:rsidP="00115E5A">
            <w:pPr>
              <w:rPr>
                <w:rFonts w:ascii="Arial" w:hAnsi="Arial" w:cs="Arial"/>
                <w:sz w:val="20"/>
                <w:szCs w:val="20"/>
              </w:rPr>
            </w:pPr>
            <w:r w:rsidRPr="00351338">
              <w:rPr>
                <w:rFonts w:ascii="Arial" w:hAnsi="Arial" w:cs="Arial"/>
                <w:sz w:val="20"/>
                <w:szCs w:val="20"/>
              </w:rPr>
              <w:t>N SAC + N SBA</w:t>
            </w:r>
          </w:p>
        </w:tc>
        <w:tc>
          <w:tcPr>
            <w:tcW w:w="670" w:type="dxa"/>
            <w:tcBorders>
              <w:left w:val="single" w:sz="12" w:space="0" w:color="auto"/>
              <w:right w:val="nil"/>
            </w:tcBorders>
          </w:tcPr>
          <w:p w14:paraId="1ECEF121" w14:textId="77777777" w:rsidR="009E19C6" w:rsidRPr="00351338" w:rsidRDefault="009E19C6" w:rsidP="00115E5A">
            <w:pPr>
              <w:jc w:val="center"/>
              <w:rPr>
                <w:rFonts w:ascii="Arial" w:hAnsi="Arial" w:cs="Arial"/>
                <w:sz w:val="20"/>
                <w:szCs w:val="20"/>
              </w:rPr>
            </w:pPr>
          </w:p>
        </w:tc>
        <w:tc>
          <w:tcPr>
            <w:tcW w:w="501" w:type="dxa"/>
            <w:tcBorders>
              <w:left w:val="nil"/>
              <w:right w:val="nil"/>
            </w:tcBorders>
          </w:tcPr>
          <w:p w14:paraId="04053278"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61" w:type="dxa"/>
            <w:tcBorders>
              <w:left w:val="nil"/>
              <w:right w:val="nil"/>
            </w:tcBorders>
          </w:tcPr>
          <w:p w14:paraId="566DD0E7"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33" w:type="dxa"/>
            <w:tcBorders>
              <w:left w:val="nil"/>
            </w:tcBorders>
          </w:tcPr>
          <w:p w14:paraId="4DF4074F"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1226" w:type="dxa"/>
            <w:tcBorders>
              <w:left w:val="single" w:sz="12" w:space="0" w:color="auto"/>
              <w:right w:val="nil"/>
            </w:tcBorders>
          </w:tcPr>
          <w:p w14:paraId="25C92FED" w14:textId="77777777" w:rsidR="009E19C6" w:rsidRPr="00351338" w:rsidRDefault="009E19C6" w:rsidP="00115E5A">
            <w:pPr>
              <w:jc w:val="center"/>
              <w:rPr>
                <w:rFonts w:ascii="Arial" w:hAnsi="Arial" w:cs="Arial"/>
                <w:sz w:val="20"/>
                <w:szCs w:val="20"/>
              </w:rPr>
            </w:pPr>
          </w:p>
        </w:tc>
        <w:tc>
          <w:tcPr>
            <w:tcW w:w="848" w:type="dxa"/>
            <w:tcBorders>
              <w:left w:val="nil"/>
              <w:right w:val="nil"/>
            </w:tcBorders>
          </w:tcPr>
          <w:p w14:paraId="324062DA" w14:textId="77777777" w:rsidR="009E19C6" w:rsidRPr="00351338" w:rsidRDefault="009E19C6" w:rsidP="00115E5A">
            <w:pPr>
              <w:jc w:val="center"/>
              <w:rPr>
                <w:rFonts w:ascii="Arial" w:hAnsi="Arial" w:cs="Arial"/>
                <w:sz w:val="20"/>
                <w:szCs w:val="20"/>
              </w:rPr>
            </w:pPr>
          </w:p>
        </w:tc>
        <w:tc>
          <w:tcPr>
            <w:tcW w:w="470" w:type="dxa"/>
            <w:tcBorders>
              <w:left w:val="nil"/>
              <w:right w:val="nil"/>
            </w:tcBorders>
          </w:tcPr>
          <w:p w14:paraId="6B1D112C"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61" w:type="dxa"/>
            <w:tcBorders>
              <w:left w:val="nil"/>
              <w:right w:val="nil"/>
            </w:tcBorders>
          </w:tcPr>
          <w:p w14:paraId="5528A5DE"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771" w:type="dxa"/>
            <w:tcBorders>
              <w:left w:val="nil"/>
              <w:right w:val="single" w:sz="12" w:space="0" w:color="auto"/>
            </w:tcBorders>
          </w:tcPr>
          <w:p w14:paraId="13700A3F" w14:textId="77777777" w:rsidR="009E19C6" w:rsidRPr="00351338" w:rsidRDefault="009E19C6" w:rsidP="00115E5A">
            <w:pPr>
              <w:jc w:val="center"/>
              <w:rPr>
                <w:rFonts w:ascii="Arial" w:hAnsi="Arial" w:cs="Arial"/>
                <w:sz w:val="20"/>
                <w:szCs w:val="20"/>
              </w:rPr>
            </w:pPr>
            <w:r w:rsidRPr="00351338">
              <w:rPr>
                <w:rFonts w:ascii="Arial" w:hAnsi="Arial" w:cs="Arial"/>
                <w:sz w:val="20"/>
                <w:szCs w:val="20"/>
              </w:rPr>
              <w:t>N</w:t>
            </w:r>
          </w:p>
        </w:tc>
        <w:tc>
          <w:tcPr>
            <w:tcW w:w="542" w:type="dxa"/>
            <w:tcBorders>
              <w:left w:val="single" w:sz="12" w:space="0" w:color="auto"/>
              <w:right w:val="nil"/>
            </w:tcBorders>
          </w:tcPr>
          <w:p w14:paraId="4C45C922"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11</w:t>
            </w:r>
          </w:p>
        </w:tc>
        <w:tc>
          <w:tcPr>
            <w:tcW w:w="810" w:type="dxa"/>
            <w:tcBorders>
              <w:left w:val="nil"/>
              <w:right w:val="nil"/>
            </w:tcBorders>
          </w:tcPr>
          <w:p w14:paraId="2C420AAC"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16.9</w:t>
            </w:r>
          </w:p>
        </w:tc>
        <w:tc>
          <w:tcPr>
            <w:tcW w:w="900" w:type="dxa"/>
            <w:tcBorders>
              <w:left w:val="nil"/>
              <w:right w:val="nil"/>
            </w:tcBorders>
          </w:tcPr>
          <w:p w14:paraId="7CA042D8"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r w:rsidR="00351338" w:rsidRPr="00351338" w14:paraId="3D4F554A" w14:textId="77777777" w:rsidTr="007C0165">
        <w:tc>
          <w:tcPr>
            <w:tcW w:w="1789" w:type="dxa"/>
            <w:tcBorders>
              <w:left w:val="nil"/>
              <w:bottom w:val="nil"/>
              <w:right w:val="single" w:sz="12" w:space="0" w:color="auto"/>
            </w:tcBorders>
          </w:tcPr>
          <w:p w14:paraId="1F79CC5B" w14:textId="77777777" w:rsidR="009E19C6" w:rsidRPr="00351338" w:rsidRDefault="009E19C6" w:rsidP="00115E5A">
            <w:pPr>
              <w:rPr>
                <w:rFonts w:ascii="Arial" w:hAnsi="Arial" w:cs="Arial"/>
                <w:i/>
                <w:sz w:val="20"/>
                <w:szCs w:val="20"/>
              </w:rPr>
            </w:pPr>
            <w:r w:rsidRPr="00351338">
              <w:rPr>
                <w:rFonts w:ascii="Arial" w:hAnsi="Arial" w:cs="Arial"/>
                <w:i/>
                <w:sz w:val="20"/>
                <w:szCs w:val="20"/>
              </w:rPr>
              <w:t>NULL MODEL</w:t>
            </w:r>
          </w:p>
        </w:tc>
        <w:tc>
          <w:tcPr>
            <w:tcW w:w="670" w:type="dxa"/>
            <w:tcBorders>
              <w:left w:val="single" w:sz="12" w:space="0" w:color="auto"/>
              <w:bottom w:val="nil"/>
              <w:right w:val="nil"/>
            </w:tcBorders>
          </w:tcPr>
          <w:p w14:paraId="1EA17083" w14:textId="77777777" w:rsidR="009E19C6" w:rsidRPr="00351338" w:rsidRDefault="009E19C6" w:rsidP="00115E5A">
            <w:pPr>
              <w:jc w:val="center"/>
              <w:rPr>
                <w:rFonts w:ascii="Arial" w:hAnsi="Arial" w:cs="Arial"/>
                <w:sz w:val="20"/>
                <w:szCs w:val="20"/>
              </w:rPr>
            </w:pPr>
          </w:p>
        </w:tc>
        <w:tc>
          <w:tcPr>
            <w:tcW w:w="501" w:type="dxa"/>
            <w:tcBorders>
              <w:left w:val="nil"/>
              <w:bottom w:val="nil"/>
              <w:right w:val="nil"/>
            </w:tcBorders>
          </w:tcPr>
          <w:p w14:paraId="326626EF" w14:textId="77777777" w:rsidR="009E19C6" w:rsidRPr="00351338" w:rsidRDefault="009E19C6" w:rsidP="00115E5A">
            <w:pPr>
              <w:jc w:val="center"/>
              <w:rPr>
                <w:rFonts w:ascii="Arial" w:hAnsi="Arial" w:cs="Arial"/>
                <w:sz w:val="20"/>
                <w:szCs w:val="20"/>
              </w:rPr>
            </w:pPr>
          </w:p>
        </w:tc>
        <w:tc>
          <w:tcPr>
            <w:tcW w:w="561" w:type="dxa"/>
            <w:tcBorders>
              <w:left w:val="nil"/>
              <w:bottom w:val="nil"/>
              <w:right w:val="nil"/>
            </w:tcBorders>
          </w:tcPr>
          <w:p w14:paraId="13F07465" w14:textId="77777777" w:rsidR="009E19C6" w:rsidRPr="00351338" w:rsidRDefault="009E19C6" w:rsidP="00115E5A">
            <w:pPr>
              <w:jc w:val="center"/>
              <w:rPr>
                <w:rFonts w:ascii="Arial" w:hAnsi="Arial" w:cs="Arial"/>
                <w:sz w:val="20"/>
                <w:szCs w:val="20"/>
              </w:rPr>
            </w:pPr>
          </w:p>
        </w:tc>
        <w:tc>
          <w:tcPr>
            <w:tcW w:w="533" w:type="dxa"/>
            <w:tcBorders>
              <w:left w:val="nil"/>
              <w:bottom w:val="nil"/>
            </w:tcBorders>
          </w:tcPr>
          <w:p w14:paraId="0AAE0ACE" w14:textId="77777777" w:rsidR="009E19C6" w:rsidRPr="00351338" w:rsidRDefault="009E19C6" w:rsidP="00115E5A">
            <w:pPr>
              <w:jc w:val="center"/>
              <w:rPr>
                <w:rFonts w:ascii="Arial" w:hAnsi="Arial" w:cs="Arial"/>
                <w:sz w:val="20"/>
                <w:szCs w:val="20"/>
              </w:rPr>
            </w:pPr>
          </w:p>
        </w:tc>
        <w:tc>
          <w:tcPr>
            <w:tcW w:w="1226" w:type="dxa"/>
            <w:tcBorders>
              <w:left w:val="single" w:sz="12" w:space="0" w:color="auto"/>
              <w:bottom w:val="nil"/>
              <w:right w:val="nil"/>
            </w:tcBorders>
          </w:tcPr>
          <w:p w14:paraId="51E13895" w14:textId="77777777" w:rsidR="009E19C6" w:rsidRPr="00351338" w:rsidRDefault="009E19C6" w:rsidP="00115E5A">
            <w:pPr>
              <w:jc w:val="center"/>
              <w:rPr>
                <w:rFonts w:ascii="Arial" w:hAnsi="Arial" w:cs="Arial"/>
                <w:sz w:val="20"/>
                <w:szCs w:val="20"/>
              </w:rPr>
            </w:pPr>
          </w:p>
        </w:tc>
        <w:tc>
          <w:tcPr>
            <w:tcW w:w="848" w:type="dxa"/>
            <w:tcBorders>
              <w:left w:val="nil"/>
              <w:bottom w:val="nil"/>
              <w:right w:val="nil"/>
            </w:tcBorders>
          </w:tcPr>
          <w:p w14:paraId="48448B5D" w14:textId="77777777" w:rsidR="009E19C6" w:rsidRPr="00351338" w:rsidRDefault="009E19C6" w:rsidP="00115E5A">
            <w:pPr>
              <w:jc w:val="center"/>
              <w:rPr>
                <w:rFonts w:ascii="Arial" w:hAnsi="Arial" w:cs="Arial"/>
                <w:sz w:val="20"/>
                <w:szCs w:val="20"/>
              </w:rPr>
            </w:pPr>
          </w:p>
        </w:tc>
        <w:tc>
          <w:tcPr>
            <w:tcW w:w="470" w:type="dxa"/>
            <w:tcBorders>
              <w:left w:val="nil"/>
              <w:bottom w:val="nil"/>
              <w:right w:val="nil"/>
            </w:tcBorders>
          </w:tcPr>
          <w:p w14:paraId="08A34375" w14:textId="77777777" w:rsidR="009E19C6" w:rsidRPr="00351338" w:rsidRDefault="009E19C6" w:rsidP="00115E5A">
            <w:pPr>
              <w:jc w:val="center"/>
              <w:rPr>
                <w:rFonts w:ascii="Arial" w:hAnsi="Arial" w:cs="Arial"/>
                <w:sz w:val="20"/>
                <w:szCs w:val="20"/>
              </w:rPr>
            </w:pPr>
          </w:p>
        </w:tc>
        <w:tc>
          <w:tcPr>
            <w:tcW w:w="561" w:type="dxa"/>
            <w:tcBorders>
              <w:left w:val="nil"/>
              <w:bottom w:val="nil"/>
              <w:right w:val="nil"/>
            </w:tcBorders>
          </w:tcPr>
          <w:p w14:paraId="7A5F9CB8" w14:textId="77777777" w:rsidR="009E19C6" w:rsidRPr="00351338" w:rsidRDefault="009E19C6" w:rsidP="00115E5A">
            <w:pPr>
              <w:jc w:val="center"/>
              <w:rPr>
                <w:rFonts w:ascii="Arial" w:hAnsi="Arial" w:cs="Arial"/>
                <w:sz w:val="20"/>
                <w:szCs w:val="20"/>
              </w:rPr>
            </w:pPr>
          </w:p>
        </w:tc>
        <w:tc>
          <w:tcPr>
            <w:tcW w:w="771" w:type="dxa"/>
            <w:tcBorders>
              <w:left w:val="nil"/>
              <w:bottom w:val="nil"/>
              <w:right w:val="single" w:sz="12" w:space="0" w:color="auto"/>
            </w:tcBorders>
          </w:tcPr>
          <w:p w14:paraId="410C280B" w14:textId="77777777" w:rsidR="009E19C6" w:rsidRPr="00351338" w:rsidRDefault="009E19C6" w:rsidP="00115E5A">
            <w:pPr>
              <w:jc w:val="center"/>
              <w:rPr>
                <w:rFonts w:ascii="Arial" w:hAnsi="Arial" w:cs="Arial"/>
                <w:sz w:val="20"/>
                <w:szCs w:val="20"/>
              </w:rPr>
            </w:pPr>
          </w:p>
        </w:tc>
        <w:tc>
          <w:tcPr>
            <w:tcW w:w="542" w:type="dxa"/>
            <w:tcBorders>
              <w:left w:val="single" w:sz="12" w:space="0" w:color="auto"/>
              <w:bottom w:val="nil"/>
              <w:right w:val="nil"/>
            </w:tcBorders>
          </w:tcPr>
          <w:p w14:paraId="0A6908BD"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2</w:t>
            </w:r>
          </w:p>
        </w:tc>
        <w:tc>
          <w:tcPr>
            <w:tcW w:w="810" w:type="dxa"/>
            <w:tcBorders>
              <w:left w:val="nil"/>
              <w:bottom w:val="nil"/>
              <w:right w:val="nil"/>
            </w:tcBorders>
          </w:tcPr>
          <w:p w14:paraId="7A80ECDC"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40.9</w:t>
            </w:r>
          </w:p>
        </w:tc>
        <w:tc>
          <w:tcPr>
            <w:tcW w:w="900" w:type="dxa"/>
            <w:tcBorders>
              <w:left w:val="nil"/>
              <w:bottom w:val="nil"/>
              <w:right w:val="nil"/>
            </w:tcBorders>
          </w:tcPr>
          <w:p w14:paraId="3F0BA896" w14:textId="77777777" w:rsidR="009E19C6" w:rsidRPr="00351338" w:rsidRDefault="009E19C6" w:rsidP="00115E5A">
            <w:pPr>
              <w:jc w:val="right"/>
              <w:rPr>
                <w:rFonts w:ascii="Arial" w:hAnsi="Arial" w:cs="Arial"/>
                <w:sz w:val="20"/>
                <w:szCs w:val="20"/>
              </w:rPr>
            </w:pPr>
            <w:r w:rsidRPr="00351338">
              <w:rPr>
                <w:rFonts w:ascii="Arial" w:hAnsi="Arial" w:cs="Arial"/>
                <w:sz w:val="20"/>
                <w:szCs w:val="20"/>
              </w:rPr>
              <w:t>&lt; 0.001</w:t>
            </w:r>
          </w:p>
        </w:tc>
      </w:tr>
    </w:tbl>
    <w:p w14:paraId="2787C6B6" w14:textId="77777777" w:rsidR="009E19C6" w:rsidRPr="00351338" w:rsidRDefault="009E19C6" w:rsidP="009E19C6">
      <w:pPr>
        <w:spacing w:line="480" w:lineRule="auto"/>
      </w:pPr>
    </w:p>
    <w:p w14:paraId="1EDEEAE4" w14:textId="77777777" w:rsidR="009E19C6" w:rsidRPr="00351338" w:rsidRDefault="009E19C6" w:rsidP="009E19C6">
      <w:pPr>
        <w:spacing w:line="240" w:lineRule="auto"/>
        <w:rPr>
          <w:rFonts w:ascii="Times New Roman" w:hAnsi="Times New Roman" w:cs="Times New Roman"/>
          <w:sz w:val="16"/>
          <w:szCs w:val="16"/>
          <w:lang w:val="en-GB"/>
        </w:rPr>
      </w:pPr>
      <w:r w:rsidRPr="00351338">
        <w:rPr>
          <w:sz w:val="16"/>
          <w:szCs w:val="16"/>
        </w:rPr>
        <w:t>* Acorn crop of the previous two autumns lag-1 and lag-2)</w:t>
      </w:r>
      <w:r w:rsidRPr="00351338">
        <w:rPr>
          <w:sz w:val="16"/>
          <w:szCs w:val="16"/>
        </w:rPr>
        <w:br/>
      </w:r>
      <w:r w:rsidRPr="00351338">
        <w:rPr>
          <w:sz w:val="16"/>
          <w:szCs w:val="16"/>
          <w:vertAlign w:val="superscript"/>
        </w:rPr>
        <w:t>#</w:t>
      </w:r>
      <w:r w:rsidRPr="00351338">
        <w:rPr>
          <w:sz w:val="16"/>
          <w:szCs w:val="16"/>
        </w:rPr>
        <w:t xml:space="preserve"> Due to our linear interpolation method for habitat changes, landscape-level changes in basal area are perfectly correlated among species. Therefore, only one species’ metric was used.</w:t>
      </w:r>
    </w:p>
    <w:p w14:paraId="1701BF21" w14:textId="3D679421" w:rsidR="001A6366" w:rsidRPr="00351338" w:rsidRDefault="001A6366" w:rsidP="009E19C6">
      <w:pPr>
        <w:rPr>
          <w:rFonts w:ascii="Times New Roman" w:hAnsi="Times New Roman" w:cs="Times New Roman"/>
          <w:sz w:val="16"/>
          <w:szCs w:val="16"/>
          <w:lang w:val="en-GB"/>
        </w:rPr>
      </w:pPr>
    </w:p>
    <w:sectPr w:rsidR="001A6366" w:rsidRPr="00351338" w:rsidSect="00351338">
      <w:headerReference w:type="default" r:id="rId9"/>
      <w:type w:val="continuous"/>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6EB1DA" w14:textId="77777777" w:rsidR="00C107C3" w:rsidRDefault="00C107C3" w:rsidP="00C22525">
      <w:pPr>
        <w:spacing w:after="0" w:line="240" w:lineRule="auto"/>
      </w:pPr>
      <w:r>
        <w:separator/>
      </w:r>
    </w:p>
  </w:endnote>
  <w:endnote w:type="continuationSeparator" w:id="0">
    <w:p w14:paraId="2BC2062F" w14:textId="77777777" w:rsidR="00C107C3" w:rsidRDefault="00C107C3" w:rsidP="00C22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73765F" w14:textId="77777777" w:rsidR="00C107C3" w:rsidRDefault="00C107C3" w:rsidP="00C22525">
      <w:pPr>
        <w:spacing w:after="0" w:line="240" w:lineRule="auto"/>
      </w:pPr>
      <w:r>
        <w:separator/>
      </w:r>
    </w:p>
  </w:footnote>
  <w:footnote w:type="continuationSeparator" w:id="0">
    <w:p w14:paraId="47701F06" w14:textId="77777777" w:rsidR="00C107C3" w:rsidRDefault="00C107C3" w:rsidP="00C225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2640F3" w14:textId="67495DF2" w:rsidR="006C79A5" w:rsidRDefault="006C79A5">
    <w:pPr>
      <w:pStyle w:val="Header"/>
      <w:jc w:val="right"/>
    </w:pPr>
    <w:r>
      <w:t xml:space="preserve">Hagemeyer </w:t>
    </w:r>
    <w:r w:rsidRPr="00594976">
      <w:rPr>
        <w:i/>
      </w:rPr>
      <w:t>et al</w:t>
    </w:r>
    <w:r>
      <w:t>. S2-</w:t>
    </w:r>
    <w:sdt>
      <w:sdtPr>
        <w:id w:val="3703557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0FA6">
          <w:rPr>
            <w:noProof/>
          </w:rPr>
          <w:t>2</w:t>
        </w:r>
        <w:r>
          <w:rPr>
            <w:noProof/>
          </w:rPr>
          <w:fldChar w:fldCharType="end"/>
        </w:r>
      </w:sdtContent>
    </w:sdt>
  </w:p>
  <w:p w14:paraId="2089E568" w14:textId="77777777" w:rsidR="006C79A5" w:rsidRDefault="006C79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4F3B02"/>
    <w:multiLevelType w:val="hybridMultilevel"/>
    <w:tmpl w:val="05FABCCE"/>
    <w:lvl w:ilvl="0" w:tplc="9482D2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3A2C95"/>
    <w:multiLevelType w:val="hybridMultilevel"/>
    <w:tmpl w:val="8722A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BF"/>
    <w:rsid w:val="00001812"/>
    <w:rsid w:val="0000271F"/>
    <w:rsid w:val="00003A0B"/>
    <w:rsid w:val="00006EC5"/>
    <w:rsid w:val="00007501"/>
    <w:rsid w:val="0000770F"/>
    <w:rsid w:val="00010B34"/>
    <w:rsid w:val="00014C7B"/>
    <w:rsid w:val="00015AA7"/>
    <w:rsid w:val="00017076"/>
    <w:rsid w:val="00024740"/>
    <w:rsid w:val="00030908"/>
    <w:rsid w:val="0003213F"/>
    <w:rsid w:val="00037CBB"/>
    <w:rsid w:val="00037EDA"/>
    <w:rsid w:val="0004110B"/>
    <w:rsid w:val="0004185E"/>
    <w:rsid w:val="00044B8E"/>
    <w:rsid w:val="00044EF5"/>
    <w:rsid w:val="000474AA"/>
    <w:rsid w:val="00050056"/>
    <w:rsid w:val="0005124D"/>
    <w:rsid w:val="00053D77"/>
    <w:rsid w:val="00054E87"/>
    <w:rsid w:val="000636FB"/>
    <w:rsid w:val="00064428"/>
    <w:rsid w:val="0006473A"/>
    <w:rsid w:val="000661ED"/>
    <w:rsid w:val="000669D4"/>
    <w:rsid w:val="00066C1E"/>
    <w:rsid w:val="00067498"/>
    <w:rsid w:val="000715C2"/>
    <w:rsid w:val="0007166C"/>
    <w:rsid w:val="00073A46"/>
    <w:rsid w:val="00074220"/>
    <w:rsid w:val="00081466"/>
    <w:rsid w:val="00082D1E"/>
    <w:rsid w:val="0008300D"/>
    <w:rsid w:val="00084397"/>
    <w:rsid w:val="0008687A"/>
    <w:rsid w:val="00090B3A"/>
    <w:rsid w:val="0009233C"/>
    <w:rsid w:val="0009324F"/>
    <w:rsid w:val="00095477"/>
    <w:rsid w:val="00095EC3"/>
    <w:rsid w:val="00096D73"/>
    <w:rsid w:val="000A0813"/>
    <w:rsid w:val="000A6214"/>
    <w:rsid w:val="000A773E"/>
    <w:rsid w:val="000A7A91"/>
    <w:rsid w:val="000B0E52"/>
    <w:rsid w:val="000B3687"/>
    <w:rsid w:val="000B4C24"/>
    <w:rsid w:val="000B5574"/>
    <w:rsid w:val="000B5B26"/>
    <w:rsid w:val="000B7E44"/>
    <w:rsid w:val="000C1B3A"/>
    <w:rsid w:val="000C6419"/>
    <w:rsid w:val="000D180E"/>
    <w:rsid w:val="000D2794"/>
    <w:rsid w:val="000D6C19"/>
    <w:rsid w:val="000D717C"/>
    <w:rsid w:val="000E0F59"/>
    <w:rsid w:val="000E20C8"/>
    <w:rsid w:val="000F24C9"/>
    <w:rsid w:val="000F5813"/>
    <w:rsid w:val="000F5B02"/>
    <w:rsid w:val="001041D6"/>
    <w:rsid w:val="0011089C"/>
    <w:rsid w:val="00113F6A"/>
    <w:rsid w:val="0011605A"/>
    <w:rsid w:val="001237CD"/>
    <w:rsid w:val="00124723"/>
    <w:rsid w:val="001271BA"/>
    <w:rsid w:val="00127464"/>
    <w:rsid w:val="00127CDA"/>
    <w:rsid w:val="00130F05"/>
    <w:rsid w:val="00136D10"/>
    <w:rsid w:val="00142C5C"/>
    <w:rsid w:val="00144800"/>
    <w:rsid w:val="001452B4"/>
    <w:rsid w:val="00145759"/>
    <w:rsid w:val="00146B50"/>
    <w:rsid w:val="00150F59"/>
    <w:rsid w:val="001535FA"/>
    <w:rsid w:val="0015481F"/>
    <w:rsid w:val="00157E3E"/>
    <w:rsid w:val="00165C60"/>
    <w:rsid w:val="00167F49"/>
    <w:rsid w:val="00170EF7"/>
    <w:rsid w:val="00171E6A"/>
    <w:rsid w:val="00175A41"/>
    <w:rsid w:val="0017752E"/>
    <w:rsid w:val="00182FD3"/>
    <w:rsid w:val="00184C8B"/>
    <w:rsid w:val="001858DA"/>
    <w:rsid w:val="001900DF"/>
    <w:rsid w:val="0019267D"/>
    <w:rsid w:val="00193F70"/>
    <w:rsid w:val="00194976"/>
    <w:rsid w:val="001A1049"/>
    <w:rsid w:val="001A234F"/>
    <w:rsid w:val="001A435C"/>
    <w:rsid w:val="001A471D"/>
    <w:rsid w:val="001A6366"/>
    <w:rsid w:val="001A7993"/>
    <w:rsid w:val="001B1625"/>
    <w:rsid w:val="001B1694"/>
    <w:rsid w:val="001B3D28"/>
    <w:rsid w:val="001C34E1"/>
    <w:rsid w:val="001C3F26"/>
    <w:rsid w:val="001C42B9"/>
    <w:rsid w:val="001C479A"/>
    <w:rsid w:val="001C53AE"/>
    <w:rsid w:val="001C66F7"/>
    <w:rsid w:val="001C6BCA"/>
    <w:rsid w:val="001D0206"/>
    <w:rsid w:val="001D2593"/>
    <w:rsid w:val="001D4E09"/>
    <w:rsid w:val="001D5138"/>
    <w:rsid w:val="001D6680"/>
    <w:rsid w:val="001D7197"/>
    <w:rsid w:val="001D7326"/>
    <w:rsid w:val="001E16D3"/>
    <w:rsid w:val="001E171C"/>
    <w:rsid w:val="001E3840"/>
    <w:rsid w:val="001E417C"/>
    <w:rsid w:val="001F2574"/>
    <w:rsid w:val="001F28FF"/>
    <w:rsid w:val="001F3817"/>
    <w:rsid w:val="001F5891"/>
    <w:rsid w:val="001F739C"/>
    <w:rsid w:val="00202EBB"/>
    <w:rsid w:val="002055AF"/>
    <w:rsid w:val="0020667C"/>
    <w:rsid w:val="0020730B"/>
    <w:rsid w:val="002119F4"/>
    <w:rsid w:val="00212235"/>
    <w:rsid w:val="00212AAD"/>
    <w:rsid w:val="00213F17"/>
    <w:rsid w:val="0022148E"/>
    <w:rsid w:val="0022351D"/>
    <w:rsid w:val="00224103"/>
    <w:rsid w:val="00226A8E"/>
    <w:rsid w:val="002271A8"/>
    <w:rsid w:val="00227294"/>
    <w:rsid w:val="00227656"/>
    <w:rsid w:val="0023092B"/>
    <w:rsid w:val="002317C7"/>
    <w:rsid w:val="002322D7"/>
    <w:rsid w:val="00233E83"/>
    <w:rsid w:val="0023466B"/>
    <w:rsid w:val="00236769"/>
    <w:rsid w:val="00237278"/>
    <w:rsid w:val="00240773"/>
    <w:rsid w:val="00240817"/>
    <w:rsid w:val="00241B20"/>
    <w:rsid w:val="002439F2"/>
    <w:rsid w:val="00251AE0"/>
    <w:rsid w:val="0025277B"/>
    <w:rsid w:val="002555EA"/>
    <w:rsid w:val="00255D2E"/>
    <w:rsid w:val="0026267F"/>
    <w:rsid w:val="00266101"/>
    <w:rsid w:val="00267EC9"/>
    <w:rsid w:val="00270A3E"/>
    <w:rsid w:val="00270DDC"/>
    <w:rsid w:val="002725C9"/>
    <w:rsid w:val="002727A8"/>
    <w:rsid w:val="002769F5"/>
    <w:rsid w:val="0028020A"/>
    <w:rsid w:val="00282A83"/>
    <w:rsid w:val="002841C0"/>
    <w:rsid w:val="00284D00"/>
    <w:rsid w:val="00286479"/>
    <w:rsid w:val="002874A2"/>
    <w:rsid w:val="00292A22"/>
    <w:rsid w:val="00292E38"/>
    <w:rsid w:val="00293966"/>
    <w:rsid w:val="00293AA6"/>
    <w:rsid w:val="0029518E"/>
    <w:rsid w:val="002972EE"/>
    <w:rsid w:val="002973D3"/>
    <w:rsid w:val="002A0936"/>
    <w:rsid w:val="002A1162"/>
    <w:rsid w:val="002A21B7"/>
    <w:rsid w:val="002A3746"/>
    <w:rsid w:val="002B1206"/>
    <w:rsid w:val="002B215B"/>
    <w:rsid w:val="002B23D5"/>
    <w:rsid w:val="002B2974"/>
    <w:rsid w:val="002B495B"/>
    <w:rsid w:val="002B64F1"/>
    <w:rsid w:val="002C09A4"/>
    <w:rsid w:val="002C35E2"/>
    <w:rsid w:val="002C643D"/>
    <w:rsid w:val="002D100E"/>
    <w:rsid w:val="002D1AE0"/>
    <w:rsid w:val="002D6DB1"/>
    <w:rsid w:val="002D74CF"/>
    <w:rsid w:val="002D7A23"/>
    <w:rsid w:val="002E06FD"/>
    <w:rsid w:val="002E283D"/>
    <w:rsid w:val="002E338D"/>
    <w:rsid w:val="002E4AD6"/>
    <w:rsid w:val="002E62DD"/>
    <w:rsid w:val="002E75AA"/>
    <w:rsid w:val="002F0533"/>
    <w:rsid w:val="002F19B2"/>
    <w:rsid w:val="002F2C17"/>
    <w:rsid w:val="002F66DF"/>
    <w:rsid w:val="002F6A30"/>
    <w:rsid w:val="003002CB"/>
    <w:rsid w:val="003010D4"/>
    <w:rsid w:val="003049F4"/>
    <w:rsid w:val="00304C8D"/>
    <w:rsid w:val="003050FE"/>
    <w:rsid w:val="0030545D"/>
    <w:rsid w:val="003058A3"/>
    <w:rsid w:val="003059B9"/>
    <w:rsid w:val="003067E8"/>
    <w:rsid w:val="0030789A"/>
    <w:rsid w:val="00310D5D"/>
    <w:rsid w:val="00310E68"/>
    <w:rsid w:val="0031228B"/>
    <w:rsid w:val="00313960"/>
    <w:rsid w:val="0031404F"/>
    <w:rsid w:val="00314C68"/>
    <w:rsid w:val="003159B5"/>
    <w:rsid w:val="00315D9D"/>
    <w:rsid w:val="003168CA"/>
    <w:rsid w:val="00321AA6"/>
    <w:rsid w:val="00322838"/>
    <w:rsid w:val="00322FC3"/>
    <w:rsid w:val="0032389A"/>
    <w:rsid w:val="00325533"/>
    <w:rsid w:val="003264FC"/>
    <w:rsid w:val="003331C1"/>
    <w:rsid w:val="00333EFB"/>
    <w:rsid w:val="003348C6"/>
    <w:rsid w:val="0033588E"/>
    <w:rsid w:val="003373FE"/>
    <w:rsid w:val="00342772"/>
    <w:rsid w:val="00346AEA"/>
    <w:rsid w:val="00350450"/>
    <w:rsid w:val="0035063D"/>
    <w:rsid w:val="00350683"/>
    <w:rsid w:val="00351338"/>
    <w:rsid w:val="003544EF"/>
    <w:rsid w:val="00356C26"/>
    <w:rsid w:val="0035750D"/>
    <w:rsid w:val="003624A1"/>
    <w:rsid w:val="003644D8"/>
    <w:rsid w:val="003652D4"/>
    <w:rsid w:val="00365667"/>
    <w:rsid w:val="00365732"/>
    <w:rsid w:val="00366080"/>
    <w:rsid w:val="003725DD"/>
    <w:rsid w:val="00372670"/>
    <w:rsid w:val="0037302E"/>
    <w:rsid w:val="00373328"/>
    <w:rsid w:val="003747F3"/>
    <w:rsid w:val="00376407"/>
    <w:rsid w:val="00376447"/>
    <w:rsid w:val="00376579"/>
    <w:rsid w:val="00380587"/>
    <w:rsid w:val="003809AF"/>
    <w:rsid w:val="0038151C"/>
    <w:rsid w:val="0038533B"/>
    <w:rsid w:val="003900E2"/>
    <w:rsid w:val="003919B3"/>
    <w:rsid w:val="00394069"/>
    <w:rsid w:val="00394659"/>
    <w:rsid w:val="00395B5C"/>
    <w:rsid w:val="0039617C"/>
    <w:rsid w:val="00396A74"/>
    <w:rsid w:val="00397212"/>
    <w:rsid w:val="003975CA"/>
    <w:rsid w:val="003A06C2"/>
    <w:rsid w:val="003A0FA6"/>
    <w:rsid w:val="003A12F6"/>
    <w:rsid w:val="003A4DA8"/>
    <w:rsid w:val="003A5436"/>
    <w:rsid w:val="003A7003"/>
    <w:rsid w:val="003B115E"/>
    <w:rsid w:val="003B1E91"/>
    <w:rsid w:val="003B5A80"/>
    <w:rsid w:val="003B74B5"/>
    <w:rsid w:val="003B79DF"/>
    <w:rsid w:val="003C0F85"/>
    <w:rsid w:val="003C1E7D"/>
    <w:rsid w:val="003C5919"/>
    <w:rsid w:val="003D2AC6"/>
    <w:rsid w:val="003D673E"/>
    <w:rsid w:val="003E0961"/>
    <w:rsid w:val="003E15A0"/>
    <w:rsid w:val="003E3AC3"/>
    <w:rsid w:val="003E5281"/>
    <w:rsid w:val="003E5AD7"/>
    <w:rsid w:val="003F1729"/>
    <w:rsid w:val="003F17D4"/>
    <w:rsid w:val="003F1B10"/>
    <w:rsid w:val="003F29B3"/>
    <w:rsid w:val="003F29E7"/>
    <w:rsid w:val="003F5601"/>
    <w:rsid w:val="003F6997"/>
    <w:rsid w:val="004021F5"/>
    <w:rsid w:val="00402C58"/>
    <w:rsid w:val="0040321C"/>
    <w:rsid w:val="004061F5"/>
    <w:rsid w:val="00406559"/>
    <w:rsid w:val="004075A8"/>
    <w:rsid w:val="0040781E"/>
    <w:rsid w:val="00411999"/>
    <w:rsid w:val="00412422"/>
    <w:rsid w:val="004126DE"/>
    <w:rsid w:val="00412C3D"/>
    <w:rsid w:val="004155E7"/>
    <w:rsid w:val="00415F8E"/>
    <w:rsid w:val="004175B2"/>
    <w:rsid w:val="00420483"/>
    <w:rsid w:val="00423504"/>
    <w:rsid w:val="00423CED"/>
    <w:rsid w:val="00423E80"/>
    <w:rsid w:val="00427ECD"/>
    <w:rsid w:val="00430A06"/>
    <w:rsid w:val="00435B71"/>
    <w:rsid w:val="0043788E"/>
    <w:rsid w:val="004407F7"/>
    <w:rsid w:val="0044199E"/>
    <w:rsid w:val="00444EBB"/>
    <w:rsid w:val="004476C9"/>
    <w:rsid w:val="00447D43"/>
    <w:rsid w:val="00460E9A"/>
    <w:rsid w:val="004636C5"/>
    <w:rsid w:val="004640EB"/>
    <w:rsid w:val="00464FBA"/>
    <w:rsid w:val="00465633"/>
    <w:rsid w:val="00466228"/>
    <w:rsid w:val="004708CB"/>
    <w:rsid w:val="004714D8"/>
    <w:rsid w:val="004727DF"/>
    <w:rsid w:val="004733A3"/>
    <w:rsid w:val="00477FC9"/>
    <w:rsid w:val="004800B3"/>
    <w:rsid w:val="004812F8"/>
    <w:rsid w:val="00481F12"/>
    <w:rsid w:val="00484446"/>
    <w:rsid w:val="00485AC1"/>
    <w:rsid w:val="00487BC0"/>
    <w:rsid w:val="004A1B08"/>
    <w:rsid w:val="004A3C8B"/>
    <w:rsid w:val="004B205D"/>
    <w:rsid w:val="004B4EE7"/>
    <w:rsid w:val="004C25E9"/>
    <w:rsid w:val="004C2D14"/>
    <w:rsid w:val="004C4B70"/>
    <w:rsid w:val="004C5440"/>
    <w:rsid w:val="004D161D"/>
    <w:rsid w:val="004D3B89"/>
    <w:rsid w:val="004D5E78"/>
    <w:rsid w:val="004E071E"/>
    <w:rsid w:val="004E1E3B"/>
    <w:rsid w:val="004E4CB4"/>
    <w:rsid w:val="004E681F"/>
    <w:rsid w:val="004F0805"/>
    <w:rsid w:val="004F31F6"/>
    <w:rsid w:val="004F6608"/>
    <w:rsid w:val="004F7138"/>
    <w:rsid w:val="00500990"/>
    <w:rsid w:val="005016F0"/>
    <w:rsid w:val="005034B3"/>
    <w:rsid w:val="00504803"/>
    <w:rsid w:val="0050706E"/>
    <w:rsid w:val="00513860"/>
    <w:rsid w:val="00514C30"/>
    <w:rsid w:val="005167D8"/>
    <w:rsid w:val="00516A93"/>
    <w:rsid w:val="00516EF3"/>
    <w:rsid w:val="0052013B"/>
    <w:rsid w:val="00522D6D"/>
    <w:rsid w:val="005419A0"/>
    <w:rsid w:val="0054251F"/>
    <w:rsid w:val="0054738F"/>
    <w:rsid w:val="005509F0"/>
    <w:rsid w:val="00551F5E"/>
    <w:rsid w:val="0055322C"/>
    <w:rsid w:val="00553AEE"/>
    <w:rsid w:val="00554D8A"/>
    <w:rsid w:val="00555A09"/>
    <w:rsid w:val="005567F0"/>
    <w:rsid w:val="00556B77"/>
    <w:rsid w:val="005570FB"/>
    <w:rsid w:val="0055798D"/>
    <w:rsid w:val="00557CDE"/>
    <w:rsid w:val="0056068A"/>
    <w:rsid w:val="0056222A"/>
    <w:rsid w:val="00564295"/>
    <w:rsid w:val="00564BC3"/>
    <w:rsid w:val="00564CEE"/>
    <w:rsid w:val="005652CF"/>
    <w:rsid w:val="00565C77"/>
    <w:rsid w:val="00566A03"/>
    <w:rsid w:val="00566FE0"/>
    <w:rsid w:val="00567524"/>
    <w:rsid w:val="00570266"/>
    <w:rsid w:val="0057044F"/>
    <w:rsid w:val="005712D1"/>
    <w:rsid w:val="00571C2C"/>
    <w:rsid w:val="005767D3"/>
    <w:rsid w:val="005778ED"/>
    <w:rsid w:val="00582ADF"/>
    <w:rsid w:val="00583873"/>
    <w:rsid w:val="005853AC"/>
    <w:rsid w:val="005863A3"/>
    <w:rsid w:val="005879B5"/>
    <w:rsid w:val="00587A1C"/>
    <w:rsid w:val="005921BD"/>
    <w:rsid w:val="0059228B"/>
    <w:rsid w:val="00592919"/>
    <w:rsid w:val="00592F7B"/>
    <w:rsid w:val="0059345C"/>
    <w:rsid w:val="005947D0"/>
    <w:rsid w:val="00594976"/>
    <w:rsid w:val="00595FD6"/>
    <w:rsid w:val="00597C93"/>
    <w:rsid w:val="005A15F4"/>
    <w:rsid w:val="005A1F1D"/>
    <w:rsid w:val="005A1F3E"/>
    <w:rsid w:val="005A6938"/>
    <w:rsid w:val="005A736B"/>
    <w:rsid w:val="005A7959"/>
    <w:rsid w:val="005B1302"/>
    <w:rsid w:val="005B3D42"/>
    <w:rsid w:val="005B42E3"/>
    <w:rsid w:val="005B4626"/>
    <w:rsid w:val="005B50D2"/>
    <w:rsid w:val="005B689C"/>
    <w:rsid w:val="005B6F31"/>
    <w:rsid w:val="005B7F5D"/>
    <w:rsid w:val="005C3926"/>
    <w:rsid w:val="005C3B32"/>
    <w:rsid w:val="005C5035"/>
    <w:rsid w:val="005C5101"/>
    <w:rsid w:val="005C6483"/>
    <w:rsid w:val="005D1C39"/>
    <w:rsid w:val="005D7681"/>
    <w:rsid w:val="005E57B6"/>
    <w:rsid w:val="005F2290"/>
    <w:rsid w:val="005F2F28"/>
    <w:rsid w:val="005F437F"/>
    <w:rsid w:val="005F5480"/>
    <w:rsid w:val="005F6CE7"/>
    <w:rsid w:val="00601539"/>
    <w:rsid w:val="00602C5C"/>
    <w:rsid w:val="00602D7C"/>
    <w:rsid w:val="006039F3"/>
    <w:rsid w:val="00604169"/>
    <w:rsid w:val="00607366"/>
    <w:rsid w:val="00607B5F"/>
    <w:rsid w:val="0061724C"/>
    <w:rsid w:val="00620075"/>
    <w:rsid w:val="0062778D"/>
    <w:rsid w:val="00627D34"/>
    <w:rsid w:val="0063104A"/>
    <w:rsid w:val="006437EC"/>
    <w:rsid w:val="00645E99"/>
    <w:rsid w:val="0064616D"/>
    <w:rsid w:val="0064641B"/>
    <w:rsid w:val="00650485"/>
    <w:rsid w:val="006505B8"/>
    <w:rsid w:val="006542BD"/>
    <w:rsid w:val="00654940"/>
    <w:rsid w:val="00654C8A"/>
    <w:rsid w:val="00655800"/>
    <w:rsid w:val="00655F08"/>
    <w:rsid w:val="0065707C"/>
    <w:rsid w:val="00664C08"/>
    <w:rsid w:val="006660BA"/>
    <w:rsid w:val="00667361"/>
    <w:rsid w:val="0067041A"/>
    <w:rsid w:val="006707A2"/>
    <w:rsid w:val="00672120"/>
    <w:rsid w:val="006776AC"/>
    <w:rsid w:val="00681E1A"/>
    <w:rsid w:val="00681E2D"/>
    <w:rsid w:val="006825BE"/>
    <w:rsid w:val="00683282"/>
    <w:rsid w:val="0068396C"/>
    <w:rsid w:val="00684872"/>
    <w:rsid w:val="0068507E"/>
    <w:rsid w:val="0068555E"/>
    <w:rsid w:val="0068618B"/>
    <w:rsid w:val="00690170"/>
    <w:rsid w:val="00691EC0"/>
    <w:rsid w:val="00691EE5"/>
    <w:rsid w:val="006955CE"/>
    <w:rsid w:val="00696DB9"/>
    <w:rsid w:val="006B0502"/>
    <w:rsid w:val="006B0BF2"/>
    <w:rsid w:val="006B2FAD"/>
    <w:rsid w:val="006B5896"/>
    <w:rsid w:val="006B6683"/>
    <w:rsid w:val="006B6E08"/>
    <w:rsid w:val="006B72AA"/>
    <w:rsid w:val="006C19FA"/>
    <w:rsid w:val="006C2B5A"/>
    <w:rsid w:val="006C419E"/>
    <w:rsid w:val="006C79A5"/>
    <w:rsid w:val="006D18E0"/>
    <w:rsid w:val="006D3B03"/>
    <w:rsid w:val="006D635E"/>
    <w:rsid w:val="006D6A49"/>
    <w:rsid w:val="006E0C5D"/>
    <w:rsid w:val="006E195B"/>
    <w:rsid w:val="006E736E"/>
    <w:rsid w:val="006F178B"/>
    <w:rsid w:val="006F3878"/>
    <w:rsid w:val="006F4260"/>
    <w:rsid w:val="006F44E0"/>
    <w:rsid w:val="007024BE"/>
    <w:rsid w:val="00705295"/>
    <w:rsid w:val="007052B7"/>
    <w:rsid w:val="00705B25"/>
    <w:rsid w:val="00705E83"/>
    <w:rsid w:val="0071018A"/>
    <w:rsid w:val="00710AE0"/>
    <w:rsid w:val="007138CD"/>
    <w:rsid w:val="00713AE8"/>
    <w:rsid w:val="00714070"/>
    <w:rsid w:val="00714F48"/>
    <w:rsid w:val="00716877"/>
    <w:rsid w:val="007200E6"/>
    <w:rsid w:val="0072045B"/>
    <w:rsid w:val="0072127C"/>
    <w:rsid w:val="00721683"/>
    <w:rsid w:val="00722D1B"/>
    <w:rsid w:val="00722DE9"/>
    <w:rsid w:val="00726148"/>
    <w:rsid w:val="00727C6E"/>
    <w:rsid w:val="00730FF4"/>
    <w:rsid w:val="00733B4F"/>
    <w:rsid w:val="00736216"/>
    <w:rsid w:val="00740A37"/>
    <w:rsid w:val="00743CB5"/>
    <w:rsid w:val="00746293"/>
    <w:rsid w:val="007510D3"/>
    <w:rsid w:val="00751126"/>
    <w:rsid w:val="00755D88"/>
    <w:rsid w:val="00756685"/>
    <w:rsid w:val="00756F0E"/>
    <w:rsid w:val="00765193"/>
    <w:rsid w:val="00766829"/>
    <w:rsid w:val="00766C83"/>
    <w:rsid w:val="00767C15"/>
    <w:rsid w:val="00767C3E"/>
    <w:rsid w:val="007705ED"/>
    <w:rsid w:val="00775AC1"/>
    <w:rsid w:val="00783A2F"/>
    <w:rsid w:val="007845A7"/>
    <w:rsid w:val="007865C7"/>
    <w:rsid w:val="007912B7"/>
    <w:rsid w:val="007934A4"/>
    <w:rsid w:val="00795CB3"/>
    <w:rsid w:val="007A1DB3"/>
    <w:rsid w:val="007A5BA6"/>
    <w:rsid w:val="007A6DD0"/>
    <w:rsid w:val="007B2822"/>
    <w:rsid w:val="007B39BF"/>
    <w:rsid w:val="007B4E62"/>
    <w:rsid w:val="007B65CD"/>
    <w:rsid w:val="007B70DB"/>
    <w:rsid w:val="007B70E6"/>
    <w:rsid w:val="007C0165"/>
    <w:rsid w:val="007C0EE4"/>
    <w:rsid w:val="007C7531"/>
    <w:rsid w:val="007C767B"/>
    <w:rsid w:val="007C7BF5"/>
    <w:rsid w:val="007D1759"/>
    <w:rsid w:val="007D4B11"/>
    <w:rsid w:val="007D5E53"/>
    <w:rsid w:val="007D71FD"/>
    <w:rsid w:val="007D7CDD"/>
    <w:rsid w:val="007E06CA"/>
    <w:rsid w:val="007E1217"/>
    <w:rsid w:val="007E3F57"/>
    <w:rsid w:val="007E5B51"/>
    <w:rsid w:val="007E6955"/>
    <w:rsid w:val="007F0790"/>
    <w:rsid w:val="007F652A"/>
    <w:rsid w:val="007F6A00"/>
    <w:rsid w:val="007F6CF8"/>
    <w:rsid w:val="00800442"/>
    <w:rsid w:val="008005C0"/>
    <w:rsid w:val="008056B2"/>
    <w:rsid w:val="0080642F"/>
    <w:rsid w:val="00812C91"/>
    <w:rsid w:val="0081416E"/>
    <w:rsid w:val="00814D45"/>
    <w:rsid w:val="008172F7"/>
    <w:rsid w:val="00820A70"/>
    <w:rsid w:val="00822066"/>
    <w:rsid w:val="00824B13"/>
    <w:rsid w:val="00830017"/>
    <w:rsid w:val="008332F4"/>
    <w:rsid w:val="008363BB"/>
    <w:rsid w:val="008363F0"/>
    <w:rsid w:val="00841C23"/>
    <w:rsid w:val="00842482"/>
    <w:rsid w:val="008454F3"/>
    <w:rsid w:val="00851A76"/>
    <w:rsid w:val="008535B4"/>
    <w:rsid w:val="008553C0"/>
    <w:rsid w:val="0085563F"/>
    <w:rsid w:val="00856363"/>
    <w:rsid w:val="008569A2"/>
    <w:rsid w:val="008608D2"/>
    <w:rsid w:val="0086239B"/>
    <w:rsid w:val="0086408F"/>
    <w:rsid w:val="00867A23"/>
    <w:rsid w:val="008762DC"/>
    <w:rsid w:val="00883CAB"/>
    <w:rsid w:val="00884B8A"/>
    <w:rsid w:val="00885524"/>
    <w:rsid w:val="00885798"/>
    <w:rsid w:val="00885ACE"/>
    <w:rsid w:val="00886383"/>
    <w:rsid w:val="00886DFF"/>
    <w:rsid w:val="00886E59"/>
    <w:rsid w:val="008878C3"/>
    <w:rsid w:val="00891368"/>
    <w:rsid w:val="0089680D"/>
    <w:rsid w:val="008A2E5F"/>
    <w:rsid w:val="008A4CAF"/>
    <w:rsid w:val="008B0F1C"/>
    <w:rsid w:val="008B227E"/>
    <w:rsid w:val="008B6BBE"/>
    <w:rsid w:val="008C047F"/>
    <w:rsid w:val="008C1137"/>
    <w:rsid w:val="008C1C7F"/>
    <w:rsid w:val="008C6D92"/>
    <w:rsid w:val="008C700B"/>
    <w:rsid w:val="008D0491"/>
    <w:rsid w:val="008D083D"/>
    <w:rsid w:val="008D15DB"/>
    <w:rsid w:val="008D33BA"/>
    <w:rsid w:val="008D3D75"/>
    <w:rsid w:val="008D5C61"/>
    <w:rsid w:val="008E1B48"/>
    <w:rsid w:val="008E1CAB"/>
    <w:rsid w:val="008E21AF"/>
    <w:rsid w:val="008E3C6F"/>
    <w:rsid w:val="008E3D6D"/>
    <w:rsid w:val="008E60BE"/>
    <w:rsid w:val="008E768B"/>
    <w:rsid w:val="008F0D1A"/>
    <w:rsid w:val="008F1FA1"/>
    <w:rsid w:val="008F5D63"/>
    <w:rsid w:val="008F6DFB"/>
    <w:rsid w:val="008F732B"/>
    <w:rsid w:val="009005CB"/>
    <w:rsid w:val="0090216F"/>
    <w:rsid w:val="009034F5"/>
    <w:rsid w:val="00903AFE"/>
    <w:rsid w:val="00906663"/>
    <w:rsid w:val="0091074C"/>
    <w:rsid w:val="00910C18"/>
    <w:rsid w:val="00917C46"/>
    <w:rsid w:val="009216F5"/>
    <w:rsid w:val="009219BB"/>
    <w:rsid w:val="00923DB0"/>
    <w:rsid w:val="00930631"/>
    <w:rsid w:val="009415F7"/>
    <w:rsid w:val="00943448"/>
    <w:rsid w:val="0094593C"/>
    <w:rsid w:val="00946774"/>
    <w:rsid w:val="00947559"/>
    <w:rsid w:val="009507BF"/>
    <w:rsid w:val="009509B9"/>
    <w:rsid w:val="009519D8"/>
    <w:rsid w:val="00953117"/>
    <w:rsid w:val="00955FB1"/>
    <w:rsid w:val="009566EB"/>
    <w:rsid w:val="00956B61"/>
    <w:rsid w:val="00961BF7"/>
    <w:rsid w:val="00963B22"/>
    <w:rsid w:val="0096691C"/>
    <w:rsid w:val="00966B2A"/>
    <w:rsid w:val="0097093E"/>
    <w:rsid w:val="0097677A"/>
    <w:rsid w:val="0098037A"/>
    <w:rsid w:val="00982EF2"/>
    <w:rsid w:val="00983DD3"/>
    <w:rsid w:val="009852C6"/>
    <w:rsid w:val="00986542"/>
    <w:rsid w:val="009866B3"/>
    <w:rsid w:val="00987F7F"/>
    <w:rsid w:val="009909A1"/>
    <w:rsid w:val="009915CF"/>
    <w:rsid w:val="009951AA"/>
    <w:rsid w:val="00996234"/>
    <w:rsid w:val="009A28C4"/>
    <w:rsid w:val="009A2EB3"/>
    <w:rsid w:val="009A4EDC"/>
    <w:rsid w:val="009A5834"/>
    <w:rsid w:val="009A61FD"/>
    <w:rsid w:val="009B20AE"/>
    <w:rsid w:val="009B5974"/>
    <w:rsid w:val="009B7EFF"/>
    <w:rsid w:val="009C136B"/>
    <w:rsid w:val="009C2FA8"/>
    <w:rsid w:val="009C36DA"/>
    <w:rsid w:val="009C6D62"/>
    <w:rsid w:val="009D3460"/>
    <w:rsid w:val="009D348D"/>
    <w:rsid w:val="009D4209"/>
    <w:rsid w:val="009D460C"/>
    <w:rsid w:val="009D5905"/>
    <w:rsid w:val="009D607D"/>
    <w:rsid w:val="009D6CF3"/>
    <w:rsid w:val="009E0983"/>
    <w:rsid w:val="009E161D"/>
    <w:rsid w:val="009E19C6"/>
    <w:rsid w:val="009E74F0"/>
    <w:rsid w:val="009E7905"/>
    <w:rsid w:val="009E7A67"/>
    <w:rsid w:val="009E7CC4"/>
    <w:rsid w:val="009F0707"/>
    <w:rsid w:val="009F709E"/>
    <w:rsid w:val="00A00A40"/>
    <w:rsid w:val="00A022ED"/>
    <w:rsid w:val="00A0283F"/>
    <w:rsid w:val="00A03D83"/>
    <w:rsid w:val="00A0652C"/>
    <w:rsid w:val="00A0744C"/>
    <w:rsid w:val="00A11254"/>
    <w:rsid w:val="00A126BF"/>
    <w:rsid w:val="00A13540"/>
    <w:rsid w:val="00A16D5F"/>
    <w:rsid w:val="00A21B89"/>
    <w:rsid w:val="00A2451F"/>
    <w:rsid w:val="00A261DB"/>
    <w:rsid w:val="00A303FE"/>
    <w:rsid w:val="00A34F24"/>
    <w:rsid w:val="00A351DD"/>
    <w:rsid w:val="00A37DEF"/>
    <w:rsid w:val="00A41FA2"/>
    <w:rsid w:val="00A4278C"/>
    <w:rsid w:val="00A42E13"/>
    <w:rsid w:val="00A46BD5"/>
    <w:rsid w:val="00A51499"/>
    <w:rsid w:val="00A51AE2"/>
    <w:rsid w:val="00A62F94"/>
    <w:rsid w:val="00A6415E"/>
    <w:rsid w:val="00A643CC"/>
    <w:rsid w:val="00A7388C"/>
    <w:rsid w:val="00A7407D"/>
    <w:rsid w:val="00A74539"/>
    <w:rsid w:val="00A80462"/>
    <w:rsid w:val="00A82D7C"/>
    <w:rsid w:val="00A868B5"/>
    <w:rsid w:val="00A90A01"/>
    <w:rsid w:val="00A921BA"/>
    <w:rsid w:val="00A922AC"/>
    <w:rsid w:val="00A92E08"/>
    <w:rsid w:val="00A94652"/>
    <w:rsid w:val="00A94F68"/>
    <w:rsid w:val="00A95129"/>
    <w:rsid w:val="00A95176"/>
    <w:rsid w:val="00A95233"/>
    <w:rsid w:val="00A95BE2"/>
    <w:rsid w:val="00A96339"/>
    <w:rsid w:val="00A97667"/>
    <w:rsid w:val="00AA082B"/>
    <w:rsid w:val="00AA2303"/>
    <w:rsid w:val="00AA2373"/>
    <w:rsid w:val="00AA3204"/>
    <w:rsid w:val="00AA3209"/>
    <w:rsid w:val="00AA4155"/>
    <w:rsid w:val="00AB31A4"/>
    <w:rsid w:val="00AB430C"/>
    <w:rsid w:val="00AB4CAB"/>
    <w:rsid w:val="00AB737B"/>
    <w:rsid w:val="00AB7EE2"/>
    <w:rsid w:val="00AC36B2"/>
    <w:rsid w:val="00AC6A76"/>
    <w:rsid w:val="00AD128D"/>
    <w:rsid w:val="00AD2F15"/>
    <w:rsid w:val="00AD7D71"/>
    <w:rsid w:val="00AE054E"/>
    <w:rsid w:val="00AE0FD4"/>
    <w:rsid w:val="00AE1ACE"/>
    <w:rsid w:val="00AE1ED3"/>
    <w:rsid w:val="00AE28D4"/>
    <w:rsid w:val="00AE689F"/>
    <w:rsid w:val="00AF1B9C"/>
    <w:rsid w:val="00AF30C3"/>
    <w:rsid w:val="00AF4DD1"/>
    <w:rsid w:val="00AF7043"/>
    <w:rsid w:val="00AF7269"/>
    <w:rsid w:val="00B11782"/>
    <w:rsid w:val="00B14394"/>
    <w:rsid w:val="00B14574"/>
    <w:rsid w:val="00B14F28"/>
    <w:rsid w:val="00B16837"/>
    <w:rsid w:val="00B172FD"/>
    <w:rsid w:val="00B22856"/>
    <w:rsid w:val="00B262D0"/>
    <w:rsid w:val="00B26796"/>
    <w:rsid w:val="00B32550"/>
    <w:rsid w:val="00B362B2"/>
    <w:rsid w:val="00B36C1F"/>
    <w:rsid w:val="00B41320"/>
    <w:rsid w:val="00B4511A"/>
    <w:rsid w:val="00B47D78"/>
    <w:rsid w:val="00B500E7"/>
    <w:rsid w:val="00B5193F"/>
    <w:rsid w:val="00B55CBF"/>
    <w:rsid w:val="00B56026"/>
    <w:rsid w:val="00B56281"/>
    <w:rsid w:val="00B60682"/>
    <w:rsid w:val="00B64662"/>
    <w:rsid w:val="00B657AB"/>
    <w:rsid w:val="00B678E1"/>
    <w:rsid w:val="00B67D5F"/>
    <w:rsid w:val="00B722EB"/>
    <w:rsid w:val="00B75918"/>
    <w:rsid w:val="00B76393"/>
    <w:rsid w:val="00B76BF3"/>
    <w:rsid w:val="00B8023A"/>
    <w:rsid w:val="00B814E9"/>
    <w:rsid w:val="00B817CD"/>
    <w:rsid w:val="00B83349"/>
    <w:rsid w:val="00B839B3"/>
    <w:rsid w:val="00B87135"/>
    <w:rsid w:val="00B8724B"/>
    <w:rsid w:val="00B92E93"/>
    <w:rsid w:val="00B93272"/>
    <w:rsid w:val="00B94B19"/>
    <w:rsid w:val="00B95F5E"/>
    <w:rsid w:val="00B96F7E"/>
    <w:rsid w:val="00BA1B69"/>
    <w:rsid w:val="00BA45A5"/>
    <w:rsid w:val="00BA5ADF"/>
    <w:rsid w:val="00BB14E8"/>
    <w:rsid w:val="00BB366B"/>
    <w:rsid w:val="00BB52EC"/>
    <w:rsid w:val="00BB6492"/>
    <w:rsid w:val="00BB69CF"/>
    <w:rsid w:val="00BB6DCB"/>
    <w:rsid w:val="00BC1DC4"/>
    <w:rsid w:val="00BC3869"/>
    <w:rsid w:val="00BC48F8"/>
    <w:rsid w:val="00BC5E06"/>
    <w:rsid w:val="00BC7662"/>
    <w:rsid w:val="00BC7D3B"/>
    <w:rsid w:val="00BD0E4F"/>
    <w:rsid w:val="00BD1286"/>
    <w:rsid w:val="00BD1852"/>
    <w:rsid w:val="00BD1C3D"/>
    <w:rsid w:val="00BD22D0"/>
    <w:rsid w:val="00BD2BEE"/>
    <w:rsid w:val="00BD3CFD"/>
    <w:rsid w:val="00BD409F"/>
    <w:rsid w:val="00BD4678"/>
    <w:rsid w:val="00BD6495"/>
    <w:rsid w:val="00BE03D4"/>
    <w:rsid w:val="00BE0E30"/>
    <w:rsid w:val="00BE4547"/>
    <w:rsid w:val="00BE6CD8"/>
    <w:rsid w:val="00BE7F7D"/>
    <w:rsid w:val="00BF2A7C"/>
    <w:rsid w:val="00BF5B45"/>
    <w:rsid w:val="00BF644C"/>
    <w:rsid w:val="00BF6727"/>
    <w:rsid w:val="00BF706B"/>
    <w:rsid w:val="00BF74E6"/>
    <w:rsid w:val="00C000DA"/>
    <w:rsid w:val="00C014B8"/>
    <w:rsid w:val="00C017C6"/>
    <w:rsid w:val="00C01B60"/>
    <w:rsid w:val="00C03CA0"/>
    <w:rsid w:val="00C065D7"/>
    <w:rsid w:val="00C107C3"/>
    <w:rsid w:val="00C11069"/>
    <w:rsid w:val="00C116E3"/>
    <w:rsid w:val="00C11859"/>
    <w:rsid w:val="00C14AB8"/>
    <w:rsid w:val="00C14CB8"/>
    <w:rsid w:val="00C1705E"/>
    <w:rsid w:val="00C20DD6"/>
    <w:rsid w:val="00C21EC7"/>
    <w:rsid w:val="00C22525"/>
    <w:rsid w:val="00C22F9E"/>
    <w:rsid w:val="00C277C4"/>
    <w:rsid w:val="00C316E4"/>
    <w:rsid w:val="00C3224C"/>
    <w:rsid w:val="00C323F2"/>
    <w:rsid w:val="00C32B89"/>
    <w:rsid w:val="00C33895"/>
    <w:rsid w:val="00C34B47"/>
    <w:rsid w:val="00C40BEB"/>
    <w:rsid w:val="00C512F2"/>
    <w:rsid w:val="00C56207"/>
    <w:rsid w:val="00C569BC"/>
    <w:rsid w:val="00C56D19"/>
    <w:rsid w:val="00C57C74"/>
    <w:rsid w:val="00C60A2A"/>
    <w:rsid w:val="00C610D0"/>
    <w:rsid w:val="00C6260B"/>
    <w:rsid w:val="00C626B5"/>
    <w:rsid w:val="00C709FB"/>
    <w:rsid w:val="00C70CC3"/>
    <w:rsid w:val="00C75544"/>
    <w:rsid w:val="00C76312"/>
    <w:rsid w:val="00C81292"/>
    <w:rsid w:val="00C8556E"/>
    <w:rsid w:val="00C85CF3"/>
    <w:rsid w:val="00C94112"/>
    <w:rsid w:val="00C94E9D"/>
    <w:rsid w:val="00C94F33"/>
    <w:rsid w:val="00C96CDE"/>
    <w:rsid w:val="00CA0A06"/>
    <w:rsid w:val="00CA1405"/>
    <w:rsid w:val="00CA168D"/>
    <w:rsid w:val="00CA1B29"/>
    <w:rsid w:val="00CA3306"/>
    <w:rsid w:val="00CA3897"/>
    <w:rsid w:val="00CA3C5A"/>
    <w:rsid w:val="00CA57D5"/>
    <w:rsid w:val="00CB06C3"/>
    <w:rsid w:val="00CB2E41"/>
    <w:rsid w:val="00CB5F5D"/>
    <w:rsid w:val="00CB5F87"/>
    <w:rsid w:val="00CB647E"/>
    <w:rsid w:val="00CB7995"/>
    <w:rsid w:val="00CB7CA5"/>
    <w:rsid w:val="00CC1827"/>
    <w:rsid w:val="00CC45ED"/>
    <w:rsid w:val="00CC47A1"/>
    <w:rsid w:val="00CC6277"/>
    <w:rsid w:val="00CD2D85"/>
    <w:rsid w:val="00CD30DA"/>
    <w:rsid w:val="00CD3408"/>
    <w:rsid w:val="00CD4666"/>
    <w:rsid w:val="00CD4A5B"/>
    <w:rsid w:val="00CD6E67"/>
    <w:rsid w:val="00CD710C"/>
    <w:rsid w:val="00CD7544"/>
    <w:rsid w:val="00CE13C1"/>
    <w:rsid w:val="00CE201E"/>
    <w:rsid w:val="00CE2F33"/>
    <w:rsid w:val="00CE475C"/>
    <w:rsid w:val="00CE71F7"/>
    <w:rsid w:val="00CF166B"/>
    <w:rsid w:val="00CF6AAD"/>
    <w:rsid w:val="00CF7D04"/>
    <w:rsid w:val="00D00B8F"/>
    <w:rsid w:val="00D00C2A"/>
    <w:rsid w:val="00D03F15"/>
    <w:rsid w:val="00D040C8"/>
    <w:rsid w:val="00D04988"/>
    <w:rsid w:val="00D07639"/>
    <w:rsid w:val="00D10A85"/>
    <w:rsid w:val="00D11829"/>
    <w:rsid w:val="00D13002"/>
    <w:rsid w:val="00D148F4"/>
    <w:rsid w:val="00D15317"/>
    <w:rsid w:val="00D16BC0"/>
    <w:rsid w:val="00D17496"/>
    <w:rsid w:val="00D17AE6"/>
    <w:rsid w:val="00D17D70"/>
    <w:rsid w:val="00D23905"/>
    <w:rsid w:val="00D23F35"/>
    <w:rsid w:val="00D24EB3"/>
    <w:rsid w:val="00D26437"/>
    <w:rsid w:val="00D26A17"/>
    <w:rsid w:val="00D272EF"/>
    <w:rsid w:val="00D2736A"/>
    <w:rsid w:val="00D30111"/>
    <w:rsid w:val="00D30FB2"/>
    <w:rsid w:val="00D316EC"/>
    <w:rsid w:val="00D368B2"/>
    <w:rsid w:val="00D41B11"/>
    <w:rsid w:val="00D43C8F"/>
    <w:rsid w:val="00D4697D"/>
    <w:rsid w:val="00D46D9B"/>
    <w:rsid w:val="00D5098E"/>
    <w:rsid w:val="00D5251B"/>
    <w:rsid w:val="00D57C53"/>
    <w:rsid w:val="00D63719"/>
    <w:rsid w:val="00D63CD2"/>
    <w:rsid w:val="00D66879"/>
    <w:rsid w:val="00D67B0E"/>
    <w:rsid w:val="00D76620"/>
    <w:rsid w:val="00D85ECD"/>
    <w:rsid w:val="00D92B5F"/>
    <w:rsid w:val="00D95EF8"/>
    <w:rsid w:val="00DA2521"/>
    <w:rsid w:val="00DA537B"/>
    <w:rsid w:val="00DB1B88"/>
    <w:rsid w:val="00DB2247"/>
    <w:rsid w:val="00DB582E"/>
    <w:rsid w:val="00DB5B0F"/>
    <w:rsid w:val="00DB62E5"/>
    <w:rsid w:val="00DB6D57"/>
    <w:rsid w:val="00DB7833"/>
    <w:rsid w:val="00DC7B89"/>
    <w:rsid w:val="00DD5E79"/>
    <w:rsid w:val="00DD7B17"/>
    <w:rsid w:val="00DE4002"/>
    <w:rsid w:val="00DE6E79"/>
    <w:rsid w:val="00DE79B7"/>
    <w:rsid w:val="00DF1720"/>
    <w:rsid w:val="00DF22F1"/>
    <w:rsid w:val="00DF667E"/>
    <w:rsid w:val="00DF7307"/>
    <w:rsid w:val="00E07301"/>
    <w:rsid w:val="00E07471"/>
    <w:rsid w:val="00E079A5"/>
    <w:rsid w:val="00E10661"/>
    <w:rsid w:val="00E10A0E"/>
    <w:rsid w:val="00E11A8E"/>
    <w:rsid w:val="00E122DF"/>
    <w:rsid w:val="00E15CBB"/>
    <w:rsid w:val="00E17949"/>
    <w:rsid w:val="00E217A9"/>
    <w:rsid w:val="00E24187"/>
    <w:rsid w:val="00E24C39"/>
    <w:rsid w:val="00E25415"/>
    <w:rsid w:val="00E27B23"/>
    <w:rsid w:val="00E303CE"/>
    <w:rsid w:val="00E30A2A"/>
    <w:rsid w:val="00E311DE"/>
    <w:rsid w:val="00E35677"/>
    <w:rsid w:val="00E372C3"/>
    <w:rsid w:val="00E44948"/>
    <w:rsid w:val="00E45F30"/>
    <w:rsid w:val="00E470C3"/>
    <w:rsid w:val="00E47CBE"/>
    <w:rsid w:val="00E506E5"/>
    <w:rsid w:val="00E5103C"/>
    <w:rsid w:val="00E51779"/>
    <w:rsid w:val="00E54176"/>
    <w:rsid w:val="00E545A0"/>
    <w:rsid w:val="00E54A26"/>
    <w:rsid w:val="00E57BF2"/>
    <w:rsid w:val="00E62335"/>
    <w:rsid w:val="00E6259F"/>
    <w:rsid w:val="00E63105"/>
    <w:rsid w:val="00E63AC1"/>
    <w:rsid w:val="00E6401C"/>
    <w:rsid w:val="00E65179"/>
    <w:rsid w:val="00E67C27"/>
    <w:rsid w:val="00E72624"/>
    <w:rsid w:val="00E72AEB"/>
    <w:rsid w:val="00E739CC"/>
    <w:rsid w:val="00E75F63"/>
    <w:rsid w:val="00E76534"/>
    <w:rsid w:val="00E8155D"/>
    <w:rsid w:val="00E828D4"/>
    <w:rsid w:val="00E8300B"/>
    <w:rsid w:val="00E8389B"/>
    <w:rsid w:val="00E874EB"/>
    <w:rsid w:val="00E90831"/>
    <w:rsid w:val="00E908A4"/>
    <w:rsid w:val="00E91CE3"/>
    <w:rsid w:val="00E97C13"/>
    <w:rsid w:val="00EB28E1"/>
    <w:rsid w:val="00EB2D6F"/>
    <w:rsid w:val="00EB5834"/>
    <w:rsid w:val="00EB5B27"/>
    <w:rsid w:val="00EB76A1"/>
    <w:rsid w:val="00EC4423"/>
    <w:rsid w:val="00EC5985"/>
    <w:rsid w:val="00EC678F"/>
    <w:rsid w:val="00ED3380"/>
    <w:rsid w:val="00EE1A8D"/>
    <w:rsid w:val="00EE24B4"/>
    <w:rsid w:val="00EE2D38"/>
    <w:rsid w:val="00EE35CF"/>
    <w:rsid w:val="00EE651F"/>
    <w:rsid w:val="00EF2361"/>
    <w:rsid w:val="00EF38F8"/>
    <w:rsid w:val="00EF4C75"/>
    <w:rsid w:val="00EF6F8F"/>
    <w:rsid w:val="00F01239"/>
    <w:rsid w:val="00F01733"/>
    <w:rsid w:val="00F02546"/>
    <w:rsid w:val="00F0396A"/>
    <w:rsid w:val="00F03D83"/>
    <w:rsid w:val="00F05053"/>
    <w:rsid w:val="00F071FE"/>
    <w:rsid w:val="00F1058F"/>
    <w:rsid w:val="00F11DA2"/>
    <w:rsid w:val="00F11DBB"/>
    <w:rsid w:val="00F159CD"/>
    <w:rsid w:val="00F167C4"/>
    <w:rsid w:val="00F16CA1"/>
    <w:rsid w:val="00F17B78"/>
    <w:rsid w:val="00F20004"/>
    <w:rsid w:val="00F21CCE"/>
    <w:rsid w:val="00F229AC"/>
    <w:rsid w:val="00F2542D"/>
    <w:rsid w:val="00F261AC"/>
    <w:rsid w:val="00F26A69"/>
    <w:rsid w:val="00F27780"/>
    <w:rsid w:val="00F318FE"/>
    <w:rsid w:val="00F323BD"/>
    <w:rsid w:val="00F425EC"/>
    <w:rsid w:val="00F441C8"/>
    <w:rsid w:val="00F45495"/>
    <w:rsid w:val="00F51467"/>
    <w:rsid w:val="00F52100"/>
    <w:rsid w:val="00F53AC4"/>
    <w:rsid w:val="00F55C7C"/>
    <w:rsid w:val="00F56614"/>
    <w:rsid w:val="00F56BF8"/>
    <w:rsid w:val="00F5708E"/>
    <w:rsid w:val="00F57EBF"/>
    <w:rsid w:val="00F6016D"/>
    <w:rsid w:val="00F6138F"/>
    <w:rsid w:val="00F62904"/>
    <w:rsid w:val="00F66396"/>
    <w:rsid w:val="00F672BA"/>
    <w:rsid w:val="00F726D0"/>
    <w:rsid w:val="00F735B5"/>
    <w:rsid w:val="00F73F24"/>
    <w:rsid w:val="00F7598A"/>
    <w:rsid w:val="00F77B04"/>
    <w:rsid w:val="00F82515"/>
    <w:rsid w:val="00F859C7"/>
    <w:rsid w:val="00F876CA"/>
    <w:rsid w:val="00F903C5"/>
    <w:rsid w:val="00F91B3C"/>
    <w:rsid w:val="00F93ADC"/>
    <w:rsid w:val="00F9411B"/>
    <w:rsid w:val="00FA2A67"/>
    <w:rsid w:val="00FB01EE"/>
    <w:rsid w:val="00FB208C"/>
    <w:rsid w:val="00FB3C2D"/>
    <w:rsid w:val="00FB4789"/>
    <w:rsid w:val="00FB4C93"/>
    <w:rsid w:val="00FC054C"/>
    <w:rsid w:val="00FD0850"/>
    <w:rsid w:val="00FD157D"/>
    <w:rsid w:val="00FD18E0"/>
    <w:rsid w:val="00FD3E31"/>
    <w:rsid w:val="00FD5977"/>
    <w:rsid w:val="00FE1AFE"/>
    <w:rsid w:val="00FE1C33"/>
    <w:rsid w:val="00FE3535"/>
    <w:rsid w:val="00FE3724"/>
    <w:rsid w:val="00FE5656"/>
    <w:rsid w:val="00FE76D8"/>
    <w:rsid w:val="00FF0BF4"/>
    <w:rsid w:val="00FF1040"/>
    <w:rsid w:val="00FF1CC4"/>
    <w:rsid w:val="00FF2B37"/>
    <w:rsid w:val="00FF2D0B"/>
    <w:rsid w:val="00FF3B78"/>
    <w:rsid w:val="00FF3D8A"/>
    <w:rsid w:val="00FF413B"/>
    <w:rsid w:val="00FF7D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D38C00"/>
  <w15:docId w15:val="{C86AA81A-E434-445D-9F13-AA5A628A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7B39BF"/>
  </w:style>
  <w:style w:type="character" w:styleId="Hyperlink">
    <w:name w:val="Hyperlink"/>
    <w:basedOn w:val="DefaultParagraphFont"/>
    <w:uiPriority w:val="99"/>
    <w:unhideWhenUsed/>
    <w:rsid w:val="005509F0"/>
    <w:rPr>
      <w:color w:val="0563C1" w:themeColor="hyperlink"/>
      <w:u w:val="single"/>
    </w:rPr>
  </w:style>
  <w:style w:type="character" w:customStyle="1" w:styleId="Mention1">
    <w:name w:val="Mention1"/>
    <w:basedOn w:val="DefaultParagraphFont"/>
    <w:uiPriority w:val="99"/>
    <w:semiHidden/>
    <w:unhideWhenUsed/>
    <w:rsid w:val="005509F0"/>
    <w:rPr>
      <w:color w:val="2B579A"/>
      <w:shd w:val="clear" w:color="auto" w:fill="E6E6E6"/>
    </w:rPr>
  </w:style>
  <w:style w:type="character" w:styleId="CommentReference">
    <w:name w:val="annotation reference"/>
    <w:basedOn w:val="DefaultParagraphFont"/>
    <w:uiPriority w:val="99"/>
    <w:semiHidden/>
    <w:unhideWhenUsed/>
    <w:rsid w:val="005509F0"/>
    <w:rPr>
      <w:sz w:val="16"/>
      <w:szCs w:val="16"/>
    </w:rPr>
  </w:style>
  <w:style w:type="paragraph" w:styleId="CommentText">
    <w:name w:val="annotation text"/>
    <w:basedOn w:val="Normal"/>
    <w:link w:val="CommentTextChar"/>
    <w:uiPriority w:val="99"/>
    <w:semiHidden/>
    <w:unhideWhenUsed/>
    <w:rsid w:val="005509F0"/>
    <w:pPr>
      <w:spacing w:line="240" w:lineRule="auto"/>
    </w:pPr>
    <w:rPr>
      <w:sz w:val="20"/>
      <w:szCs w:val="20"/>
    </w:rPr>
  </w:style>
  <w:style w:type="character" w:customStyle="1" w:styleId="CommentTextChar">
    <w:name w:val="Comment Text Char"/>
    <w:basedOn w:val="DefaultParagraphFont"/>
    <w:link w:val="CommentText"/>
    <w:uiPriority w:val="99"/>
    <w:semiHidden/>
    <w:rsid w:val="005509F0"/>
    <w:rPr>
      <w:sz w:val="20"/>
      <w:szCs w:val="20"/>
    </w:rPr>
  </w:style>
  <w:style w:type="paragraph" w:styleId="BalloonText">
    <w:name w:val="Balloon Text"/>
    <w:basedOn w:val="Normal"/>
    <w:link w:val="BalloonTextChar"/>
    <w:uiPriority w:val="99"/>
    <w:semiHidden/>
    <w:unhideWhenUsed/>
    <w:rsid w:val="005509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09F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271A8"/>
    <w:rPr>
      <w:b/>
      <w:bCs/>
    </w:rPr>
  </w:style>
  <w:style w:type="character" w:customStyle="1" w:styleId="CommentSubjectChar">
    <w:name w:val="Comment Subject Char"/>
    <w:basedOn w:val="CommentTextChar"/>
    <w:link w:val="CommentSubject"/>
    <w:uiPriority w:val="99"/>
    <w:semiHidden/>
    <w:rsid w:val="002271A8"/>
    <w:rPr>
      <w:b/>
      <w:bCs/>
      <w:sz w:val="20"/>
      <w:szCs w:val="20"/>
    </w:rPr>
  </w:style>
  <w:style w:type="character" w:customStyle="1" w:styleId="apple-converted-space">
    <w:name w:val="apple-converted-space"/>
    <w:basedOn w:val="DefaultParagraphFont"/>
    <w:rsid w:val="00710AE0"/>
  </w:style>
  <w:style w:type="table" w:styleId="TableGrid">
    <w:name w:val="Table Grid"/>
    <w:basedOn w:val="TableNormal"/>
    <w:uiPriority w:val="39"/>
    <w:rsid w:val="00C17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2E5F"/>
    <w:pPr>
      <w:spacing w:after="0" w:line="240" w:lineRule="auto"/>
    </w:pPr>
  </w:style>
  <w:style w:type="paragraph" w:styleId="Header">
    <w:name w:val="header"/>
    <w:basedOn w:val="Normal"/>
    <w:link w:val="HeaderChar"/>
    <w:uiPriority w:val="99"/>
    <w:unhideWhenUsed/>
    <w:rsid w:val="00C2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525"/>
  </w:style>
  <w:style w:type="paragraph" w:styleId="Footer">
    <w:name w:val="footer"/>
    <w:basedOn w:val="Normal"/>
    <w:link w:val="FooterChar"/>
    <w:uiPriority w:val="99"/>
    <w:unhideWhenUsed/>
    <w:rsid w:val="00C2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525"/>
  </w:style>
  <w:style w:type="paragraph" w:styleId="HTMLPreformatted">
    <w:name w:val="HTML Preformatted"/>
    <w:basedOn w:val="Normal"/>
    <w:link w:val="HTMLPreformattedChar"/>
    <w:uiPriority w:val="99"/>
    <w:semiHidden/>
    <w:unhideWhenUsed/>
    <w:rsid w:val="00990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909A1"/>
    <w:rPr>
      <w:rFonts w:ascii="Courier New" w:eastAsia="Times New Roman" w:hAnsi="Courier New" w:cs="Courier New"/>
      <w:sz w:val="20"/>
      <w:szCs w:val="20"/>
    </w:rPr>
  </w:style>
  <w:style w:type="character" w:styleId="Emphasis">
    <w:name w:val="Emphasis"/>
    <w:basedOn w:val="DefaultParagraphFont"/>
    <w:uiPriority w:val="20"/>
    <w:qFormat/>
    <w:rsid w:val="00A92E08"/>
    <w:rPr>
      <w:i/>
      <w:iCs/>
    </w:rPr>
  </w:style>
  <w:style w:type="character" w:customStyle="1" w:styleId="intro-colon">
    <w:name w:val="intro-colon"/>
    <w:basedOn w:val="DefaultParagraphFont"/>
    <w:rsid w:val="00A92E08"/>
  </w:style>
  <w:style w:type="paragraph" w:styleId="ListParagraph">
    <w:name w:val="List Paragraph"/>
    <w:basedOn w:val="Normal"/>
    <w:uiPriority w:val="34"/>
    <w:qFormat/>
    <w:rsid w:val="00F876CA"/>
    <w:pPr>
      <w:ind w:left="720"/>
      <w:contextualSpacing/>
    </w:pPr>
  </w:style>
  <w:style w:type="character" w:customStyle="1" w:styleId="UnresolvedMention1">
    <w:name w:val="Unresolved Mention1"/>
    <w:basedOn w:val="DefaultParagraphFont"/>
    <w:uiPriority w:val="99"/>
    <w:rsid w:val="003E3AC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10097">
      <w:bodyDiv w:val="1"/>
      <w:marLeft w:val="0"/>
      <w:marRight w:val="0"/>
      <w:marTop w:val="0"/>
      <w:marBottom w:val="0"/>
      <w:divBdr>
        <w:top w:val="none" w:sz="0" w:space="0" w:color="auto"/>
        <w:left w:val="none" w:sz="0" w:space="0" w:color="auto"/>
        <w:bottom w:val="none" w:sz="0" w:space="0" w:color="auto"/>
        <w:right w:val="none" w:sz="0" w:space="0" w:color="auto"/>
      </w:divBdr>
    </w:div>
    <w:div w:id="352154291">
      <w:bodyDiv w:val="1"/>
      <w:marLeft w:val="0"/>
      <w:marRight w:val="0"/>
      <w:marTop w:val="0"/>
      <w:marBottom w:val="0"/>
      <w:divBdr>
        <w:top w:val="none" w:sz="0" w:space="0" w:color="auto"/>
        <w:left w:val="none" w:sz="0" w:space="0" w:color="auto"/>
        <w:bottom w:val="none" w:sz="0" w:space="0" w:color="auto"/>
        <w:right w:val="none" w:sz="0" w:space="0" w:color="auto"/>
      </w:divBdr>
    </w:div>
    <w:div w:id="363946977">
      <w:bodyDiv w:val="1"/>
      <w:marLeft w:val="0"/>
      <w:marRight w:val="0"/>
      <w:marTop w:val="0"/>
      <w:marBottom w:val="0"/>
      <w:divBdr>
        <w:top w:val="none" w:sz="0" w:space="0" w:color="auto"/>
        <w:left w:val="none" w:sz="0" w:space="0" w:color="auto"/>
        <w:bottom w:val="none" w:sz="0" w:space="0" w:color="auto"/>
        <w:right w:val="none" w:sz="0" w:space="0" w:color="auto"/>
      </w:divBdr>
    </w:div>
    <w:div w:id="787162438">
      <w:bodyDiv w:val="1"/>
      <w:marLeft w:val="0"/>
      <w:marRight w:val="0"/>
      <w:marTop w:val="0"/>
      <w:marBottom w:val="0"/>
      <w:divBdr>
        <w:top w:val="none" w:sz="0" w:space="0" w:color="auto"/>
        <w:left w:val="none" w:sz="0" w:space="0" w:color="auto"/>
        <w:bottom w:val="none" w:sz="0" w:space="0" w:color="auto"/>
        <w:right w:val="none" w:sz="0" w:space="0" w:color="auto"/>
      </w:divBdr>
    </w:div>
    <w:div w:id="788280383">
      <w:bodyDiv w:val="1"/>
      <w:marLeft w:val="0"/>
      <w:marRight w:val="0"/>
      <w:marTop w:val="0"/>
      <w:marBottom w:val="0"/>
      <w:divBdr>
        <w:top w:val="none" w:sz="0" w:space="0" w:color="auto"/>
        <w:left w:val="none" w:sz="0" w:space="0" w:color="auto"/>
        <w:bottom w:val="none" w:sz="0" w:space="0" w:color="auto"/>
        <w:right w:val="none" w:sz="0" w:space="0" w:color="auto"/>
      </w:divBdr>
    </w:div>
    <w:div w:id="792331281">
      <w:bodyDiv w:val="1"/>
      <w:marLeft w:val="0"/>
      <w:marRight w:val="0"/>
      <w:marTop w:val="0"/>
      <w:marBottom w:val="0"/>
      <w:divBdr>
        <w:top w:val="none" w:sz="0" w:space="0" w:color="auto"/>
        <w:left w:val="none" w:sz="0" w:space="0" w:color="auto"/>
        <w:bottom w:val="none" w:sz="0" w:space="0" w:color="auto"/>
        <w:right w:val="none" w:sz="0" w:space="0" w:color="auto"/>
      </w:divBdr>
    </w:div>
    <w:div w:id="812450154">
      <w:bodyDiv w:val="1"/>
      <w:marLeft w:val="0"/>
      <w:marRight w:val="0"/>
      <w:marTop w:val="0"/>
      <w:marBottom w:val="0"/>
      <w:divBdr>
        <w:top w:val="none" w:sz="0" w:space="0" w:color="auto"/>
        <w:left w:val="none" w:sz="0" w:space="0" w:color="auto"/>
        <w:bottom w:val="none" w:sz="0" w:space="0" w:color="auto"/>
        <w:right w:val="none" w:sz="0" w:space="0" w:color="auto"/>
      </w:divBdr>
    </w:div>
    <w:div w:id="1321227788">
      <w:bodyDiv w:val="1"/>
      <w:marLeft w:val="0"/>
      <w:marRight w:val="0"/>
      <w:marTop w:val="0"/>
      <w:marBottom w:val="0"/>
      <w:divBdr>
        <w:top w:val="none" w:sz="0" w:space="0" w:color="auto"/>
        <w:left w:val="none" w:sz="0" w:space="0" w:color="auto"/>
        <w:bottom w:val="none" w:sz="0" w:space="0" w:color="auto"/>
        <w:right w:val="none" w:sz="0" w:space="0" w:color="auto"/>
      </w:divBdr>
    </w:div>
    <w:div w:id="1396703588">
      <w:bodyDiv w:val="1"/>
      <w:marLeft w:val="0"/>
      <w:marRight w:val="0"/>
      <w:marTop w:val="0"/>
      <w:marBottom w:val="0"/>
      <w:divBdr>
        <w:top w:val="none" w:sz="0" w:space="0" w:color="auto"/>
        <w:left w:val="none" w:sz="0" w:space="0" w:color="auto"/>
        <w:bottom w:val="none" w:sz="0" w:space="0" w:color="auto"/>
        <w:right w:val="none" w:sz="0" w:space="0" w:color="auto"/>
      </w:divBdr>
    </w:div>
    <w:div w:id="1467359210">
      <w:bodyDiv w:val="1"/>
      <w:marLeft w:val="0"/>
      <w:marRight w:val="0"/>
      <w:marTop w:val="0"/>
      <w:marBottom w:val="0"/>
      <w:divBdr>
        <w:top w:val="none" w:sz="0" w:space="0" w:color="auto"/>
        <w:left w:val="none" w:sz="0" w:space="0" w:color="auto"/>
        <w:bottom w:val="none" w:sz="0" w:space="0" w:color="auto"/>
        <w:right w:val="none" w:sz="0" w:space="0" w:color="auto"/>
      </w:divBdr>
    </w:div>
    <w:div w:id="1597207629">
      <w:bodyDiv w:val="1"/>
      <w:marLeft w:val="0"/>
      <w:marRight w:val="0"/>
      <w:marTop w:val="0"/>
      <w:marBottom w:val="0"/>
      <w:divBdr>
        <w:top w:val="none" w:sz="0" w:space="0" w:color="auto"/>
        <w:left w:val="none" w:sz="0" w:space="0" w:color="auto"/>
        <w:bottom w:val="none" w:sz="0" w:space="0" w:color="auto"/>
        <w:right w:val="none" w:sz="0" w:space="0" w:color="auto"/>
      </w:divBdr>
    </w:div>
    <w:div w:id="203171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Pesendorfer</dc:creator>
  <cp:keywords/>
  <dc:description/>
  <cp:lastModifiedBy>Susmitha Ramu</cp:lastModifiedBy>
  <cp:revision>3</cp:revision>
  <cp:lastPrinted>2017-05-18T17:44:00Z</cp:lastPrinted>
  <dcterms:created xsi:type="dcterms:W3CDTF">2023-04-26T04:40:00Z</dcterms:created>
  <dcterms:modified xsi:type="dcterms:W3CDTF">2023-04-26T07:17:00Z</dcterms:modified>
</cp:coreProperties>
</file>