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DE4" w:rsidRDefault="00011DE4" w:rsidP="0023618D">
      <w:pPr>
        <w:spacing w:line="360" w:lineRule="auto"/>
        <w:jc w:val="both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w:rsidR="00011DE4" w:rsidRDefault="00011DE4" w:rsidP="0023618D">
      <w:pPr>
        <w:spacing w:line="360" w:lineRule="auto"/>
        <w:jc w:val="both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w:rsidR="00011DE4" w:rsidRDefault="00011DE4" w:rsidP="0023618D">
      <w:pPr>
        <w:spacing w:line="360" w:lineRule="auto"/>
        <w:jc w:val="both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w:rsidR="00011DE4" w:rsidRDefault="00011DE4" w:rsidP="0023618D">
      <w:pPr>
        <w:spacing w:line="360" w:lineRule="auto"/>
        <w:jc w:val="both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w:rsidR="00011DE4" w:rsidRDefault="00011DE4" w:rsidP="0023618D">
      <w:pPr>
        <w:spacing w:line="360" w:lineRule="auto"/>
        <w:jc w:val="both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w:rsidR="00011DE4" w:rsidRDefault="00011DE4" w:rsidP="0023618D">
      <w:pPr>
        <w:spacing w:line="360" w:lineRule="auto"/>
        <w:jc w:val="both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w:rsidR="00725838" w:rsidRDefault="00725838" w:rsidP="0023618D">
      <w:pPr>
        <w:spacing w:line="360" w:lineRule="auto"/>
        <w:jc w:val="both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w:rsidR="00011DE4" w:rsidRDefault="00011DE4" w:rsidP="0023618D">
      <w:pPr>
        <w:spacing w:line="360" w:lineRule="auto"/>
        <w:jc w:val="both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w:rsidR="00011DE4" w:rsidRDefault="00011DE4" w:rsidP="0023618D">
      <w:pPr>
        <w:spacing w:line="360" w:lineRule="auto"/>
        <w:jc w:val="both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w:rsidR="0023618D" w:rsidRPr="00CE1335" w:rsidRDefault="0023618D" w:rsidP="0023618D">
      <w:pPr>
        <w:spacing w:line="360" w:lineRule="auto"/>
        <w:jc w:val="both"/>
        <w:rPr>
          <w:rFonts w:ascii="Times New Roman" w:hAnsi="Times New Roman"/>
          <w:b/>
          <w:sz w:val="20"/>
          <w:szCs w:val="20"/>
          <w:lang w:val="en-GB"/>
        </w:rPr>
      </w:pPr>
      <w:r w:rsidRPr="00CE1335">
        <w:rPr>
          <w:rFonts w:ascii="Times New Roman" w:hAnsi="Times New Roman"/>
          <w:b/>
          <w:sz w:val="20"/>
          <w:szCs w:val="20"/>
          <w:u w:val="single"/>
          <w:lang w:val="en-GB"/>
        </w:rPr>
        <w:t>Article title</w:t>
      </w:r>
      <w:r w:rsidRPr="00CE1335">
        <w:rPr>
          <w:rFonts w:ascii="Times New Roman" w:hAnsi="Times New Roman"/>
          <w:b/>
          <w:sz w:val="20"/>
          <w:szCs w:val="20"/>
          <w:lang w:val="en-GB"/>
        </w:rPr>
        <w:t xml:space="preserve">: </w:t>
      </w:r>
      <w:r w:rsidR="00725838" w:rsidRPr="00725838">
        <w:rPr>
          <w:rFonts w:ascii="Times New Roman" w:hAnsi="Times New Roman"/>
          <w:b/>
          <w:i/>
          <w:sz w:val="20"/>
          <w:szCs w:val="20"/>
          <w:lang w:val="en-GB"/>
        </w:rPr>
        <w:t>Impacts of agricultural intensification on soil erosion and sustainability of olive groves in Alentejo (Portugal)</w:t>
      </w:r>
    </w:p>
    <w:p w:rsidR="0023618D" w:rsidRPr="00CE1335" w:rsidRDefault="0023618D" w:rsidP="0023618D">
      <w:pPr>
        <w:spacing w:line="360" w:lineRule="auto"/>
        <w:jc w:val="both"/>
        <w:rPr>
          <w:rFonts w:ascii="Times New Roman" w:hAnsi="Times New Roman"/>
          <w:b/>
          <w:i/>
          <w:sz w:val="20"/>
          <w:szCs w:val="20"/>
          <w:lang w:val="en-GB"/>
        </w:rPr>
      </w:pPr>
      <w:r w:rsidRPr="00CE1335">
        <w:rPr>
          <w:rFonts w:ascii="Times New Roman" w:hAnsi="Times New Roman"/>
          <w:b/>
          <w:sz w:val="20"/>
          <w:szCs w:val="20"/>
          <w:u w:val="single"/>
          <w:lang w:val="en-GB"/>
        </w:rPr>
        <w:t>Journal</w:t>
      </w:r>
      <w:r w:rsidRPr="00CE1335">
        <w:rPr>
          <w:rFonts w:ascii="Times New Roman" w:hAnsi="Times New Roman"/>
          <w:b/>
          <w:sz w:val="20"/>
          <w:szCs w:val="20"/>
          <w:lang w:val="en-GB"/>
        </w:rPr>
        <w:t xml:space="preserve">: </w:t>
      </w:r>
      <w:r w:rsidRPr="00CE1335">
        <w:rPr>
          <w:rFonts w:ascii="Times New Roman" w:hAnsi="Times New Roman"/>
          <w:b/>
          <w:i/>
          <w:sz w:val="20"/>
          <w:szCs w:val="20"/>
          <w:lang w:val="en-GB"/>
        </w:rPr>
        <w:t>Landscape Ecology</w:t>
      </w:r>
      <w:r w:rsidR="00962C6C">
        <w:rPr>
          <w:rFonts w:ascii="Times New Roman" w:hAnsi="Times New Roman"/>
          <w:b/>
          <w:i/>
          <w:sz w:val="20"/>
          <w:szCs w:val="20"/>
          <w:lang w:val="en-GB"/>
        </w:rPr>
        <w:t xml:space="preserve">: S.I. </w:t>
      </w:r>
      <w:r w:rsidR="00056BA4" w:rsidRPr="00056BA4">
        <w:rPr>
          <w:rFonts w:ascii="Times New Roman" w:hAnsi="Times New Roman"/>
          <w:b/>
          <w:i/>
          <w:sz w:val="20"/>
          <w:szCs w:val="20"/>
          <w:lang w:val="en-GB"/>
        </w:rPr>
        <w:t>Landscape Ecology and Landscape Approaches in the Iberian context: challenges, opportunities and future prospects</w:t>
      </w:r>
    </w:p>
    <w:p w:rsidR="00725838" w:rsidRPr="00B12653" w:rsidRDefault="00725838" w:rsidP="00725838">
      <w:pPr>
        <w:spacing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  <w:bookmarkStart w:id="0" w:name="_Hlk499916564"/>
      <w:r>
        <w:rPr>
          <w:rFonts w:ascii="Times New Roman" w:hAnsi="Times New Roman"/>
          <w:sz w:val="20"/>
          <w:szCs w:val="20"/>
        </w:rPr>
        <w:t xml:space="preserve">A. A. </w:t>
      </w:r>
      <w:r w:rsidRPr="00B12653">
        <w:rPr>
          <w:rFonts w:ascii="Times New Roman" w:hAnsi="Times New Roman"/>
          <w:sz w:val="20"/>
          <w:szCs w:val="20"/>
        </w:rPr>
        <w:t>Rodríguez Sousa</w:t>
      </w:r>
      <w:r w:rsidRPr="00B12653">
        <w:rPr>
          <w:rFonts w:ascii="Times New Roman" w:hAnsi="Times New Roman"/>
          <w:sz w:val="20"/>
          <w:szCs w:val="20"/>
          <w:vertAlign w:val="superscript"/>
        </w:rPr>
        <w:t>1,2*</w:t>
      </w:r>
      <w:r w:rsidRPr="00B12653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J. </w:t>
      </w:r>
      <w:r w:rsidRPr="00B12653">
        <w:rPr>
          <w:rFonts w:ascii="Times New Roman" w:hAnsi="Times New Roman"/>
          <w:sz w:val="20"/>
          <w:szCs w:val="20"/>
        </w:rPr>
        <w:t>Muñoz-Rojas</w:t>
      </w:r>
      <w:r w:rsidRPr="00B12653">
        <w:rPr>
          <w:rFonts w:ascii="Times New Roman" w:hAnsi="Times New Roman"/>
          <w:sz w:val="20"/>
          <w:szCs w:val="20"/>
          <w:vertAlign w:val="superscript"/>
        </w:rPr>
        <w:t>3*</w:t>
      </w:r>
      <w:r w:rsidRPr="00B12653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C. </w:t>
      </w:r>
      <w:r w:rsidRPr="00B12653">
        <w:rPr>
          <w:rFonts w:ascii="Times New Roman" w:hAnsi="Times New Roman"/>
          <w:sz w:val="20"/>
          <w:szCs w:val="20"/>
        </w:rPr>
        <w:t>Brígido</w:t>
      </w:r>
      <w:r w:rsidRPr="00B12653">
        <w:rPr>
          <w:rFonts w:ascii="Times New Roman" w:hAnsi="Times New Roman"/>
          <w:sz w:val="20"/>
          <w:szCs w:val="20"/>
          <w:vertAlign w:val="superscript"/>
        </w:rPr>
        <w:t>3</w:t>
      </w:r>
      <w:r>
        <w:rPr>
          <w:rFonts w:ascii="Times New Roman" w:hAnsi="Times New Roman"/>
          <w:sz w:val="20"/>
          <w:szCs w:val="20"/>
        </w:rPr>
        <w:t>, S. A. Prats</w:t>
      </w:r>
      <w:r w:rsidRPr="00B12653">
        <w:rPr>
          <w:rFonts w:ascii="Times New Roman" w:hAnsi="Times New Roman"/>
          <w:sz w:val="20"/>
          <w:szCs w:val="20"/>
          <w:vertAlign w:val="superscript"/>
        </w:rPr>
        <w:t>2</w:t>
      </w:r>
    </w:p>
    <w:p w:rsidR="00725838" w:rsidRPr="000F25FF" w:rsidRDefault="00725838" w:rsidP="00725838">
      <w:pPr>
        <w:adjustRightInd w:val="0"/>
        <w:snapToGrid w:val="0"/>
        <w:spacing w:after="0" w:line="200" w:lineRule="atLeast"/>
        <w:ind w:left="142" w:hanging="142"/>
        <w:rPr>
          <w:rFonts w:ascii="Times New Roman" w:eastAsia="Times New Roman" w:hAnsi="Times New Roman"/>
          <w:color w:val="000000"/>
          <w:sz w:val="20"/>
          <w:szCs w:val="18"/>
          <w:lang w:val="pt-PT" w:eastAsia="de-DE" w:bidi="en-US"/>
        </w:rPr>
      </w:pPr>
      <w:r w:rsidRPr="00CB04B1">
        <w:rPr>
          <w:rFonts w:ascii="Times New Roman" w:eastAsia="Times New Roman" w:hAnsi="Times New Roman"/>
          <w:color w:val="000000"/>
          <w:sz w:val="20"/>
          <w:szCs w:val="18"/>
          <w:vertAlign w:val="superscript"/>
          <w:lang w:val="en-US" w:eastAsia="de-DE" w:bidi="en-US"/>
        </w:rPr>
        <w:t>1</w:t>
      </w:r>
      <w:r w:rsidRPr="00CB04B1">
        <w:rPr>
          <w:rFonts w:ascii="Times New Roman" w:eastAsia="Times New Roman" w:hAnsi="Times New Roman"/>
          <w:color w:val="000000"/>
          <w:sz w:val="20"/>
          <w:szCs w:val="18"/>
          <w:lang w:val="en-US" w:eastAsia="de-DE" w:bidi="en-US"/>
        </w:rPr>
        <w:tab/>
        <w:t xml:space="preserve">Department of Statistics and Operations Research, Faculty of Mathematical Sciences, University Complutense of Madrid, Pl. </w:t>
      </w:r>
      <w:r>
        <w:rPr>
          <w:rFonts w:ascii="Times New Roman" w:eastAsia="Times New Roman" w:hAnsi="Times New Roman"/>
          <w:color w:val="000000"/>
          <w:sz w:val="20"/>
          <w:szCs w:val="18"/>
          <w:lang w:val="pt-PT" w:eastAsia="de-DE" w:bidi="en-US"/>
        </w:rPr>
        <w:t>De las Ciencias 3</w:t>
      </w:r>
      <w:r w:rsidRPr="000F25FF">
        <w:rPr>
          <w:rFonts w:ascii="Times New Roman" w:eastAsia="Times New Roman" w:hAnsi="Times New Roman"/>
          <w:color w:val="000000"/>
          <w:sz w:val="20"/>
          <w:szCs w:val="18"/>
          <w:lang w:val="pt-PT" w:eastAsia="de-DE" w:bidi="en-US"/>
        </w:rPr>
        <w:t>, 28040 Madrid, Spain</w:t>
      </w:r>
    </w:p>
    <w:p w:rsidR="00725838" w:rsidRPr="000F25FF" w:rsidRDefault="00725838" w:rsidP="00725838">
      <w:pPr>
        <w:adjustRightInd w:val="0"/>
        <w:snapToGrid w:val="0"/>
        <w:spacing w:after="0" w:line="200" w:lineRule="atLeast"/>
        <w:ind w:left="142" w:hanging="142"/>
        <w:jc w:val="both"/>
        <w:rPr>
          <w:rFonts w:ascii="Times New Roman" w:eastAsia="Times New Roman" w:hAnsi="Times New Roman"/>
          <w:color w:val="000000"/>
          <w:sz w:val="20"/>
          <w:szCs w:val="18"/>
          <w:lang w:val="pt-PT" w:eastAsia="de-DE" w:bidi="en-US"/>
        </w:rPr>
      </w:pPr>
      <w:r w:rsidRPr="000F25FF">
        <w:rPr>
          <w:rFonts w:ascii="Times New Roman" w:eastAsia="Times New Roman" w:hAnsi="Times New Roman"/>
          <w:color w:val="000000"/>
          <w:sz w:val="20"/>
          <w:szCs w:val="18"/>
          <w:vertAlign w:val="superscript"/>
          <w:lang w:val="pt-PT" w:eastAsia="de-DE" w:bidi="en-US"/>
        </w:rPr>
        <w:t>2</w:t>
      </w:r>
      <w:r w:rsidRPr="000F25FF">
        <w:rPr>
          <w:rFonts w:ascii="Times New Roman" w:eastAsia="Times New Roman" w:hAnsi="Times New Roman"/>
          <w:color w:val="000000"/>
          <w:sz w:val="20"/>
          <w:szCs w:val="18"/>
          <w:lang w:val="pt-PT" w:eastAsia="de-DE" w:bidi="en-US"/>
        </w:rPr>
        <w:tab/>
        <w:t>MED – Mediterranean Institute for Agriculture, Environment and Development &amp; CHANGE – Global Change and Sustainability Institute, Instituto de Investigação e Formação Avançada, Universidade de Évora, Pólo da Mitra, Ap. 94, 7006-554 Évora, Portugal, and Largo dos Colegiais 2, 7004-516 Évora, Portugal</w:t>
      </w:r>
    </w:p>
    <w:p w:rsidR="00725838" w:rsidRPr="0012384C" w:rsidRDefault="00725838" w:rsidP="00725838">
      <w:pPr>
        <w:adjustRightInd w:val="0"/>
        <w:snapToGrid w:val="0"/>
        <w:spacing w:after="0" w:line="200" w:lineRule="atLeast"/>
        <w:ind w:left="142" w:hanging="142"/>
        <w:jc w:val="both"/>
        <w:rPr>
          <w:rFonts w:ascii="Times New Roman" w:hAnsi="Times New Roman"/>
          <w:sz w:val="20"/>
          <w:szCs w:val="20"/>
          <w:vertAlign w:val="superscript"/>
          <w:lang w:val="pt-PT"/>
        </w:rPr>
      </w:pPr>
      <w:r w:rsidRPr="0012384C">
        <w:rPr>
          <w:rFonts w:ascii="Times New Roman" w:eastAsia="Times New Roman" w:hAnsi="Times New Roman"/>
          <w:color w:val="000000"/>
          <w:sz w:val="20"/>
          <w:szCs w:val="18"/>
          <w:vertAlign w:val="superscript"/>
          <w:lang w:val="pt-PT" w:eastAsia="de-DE" w:bidi="en-US"/>
        </w:rPr>
        <w:t>3</w:t>
      </w:r>
      <w:r w:rsidRPr="0012384C">
        <w:rPr>
          <w:rFonts w:ascii="Times New Roman" w:eastAsia="Times New Roman" w:hAnsi="Times New Roman"/>
          <w:color w:val="000000"/>
          <w:sz w:val="20"/>
          <w:szCs w:val="18"/>
          <w:lang w:val="pt-PT" w:eastAsia="de-DE" w:bidi="en-US"/>
        </w:rPr>
        <w:t xml:space="preserve"> </w:t>
      </w:r>
      <w:r w:rsidRPr="00330712">
        <w:rPr>
          <w:rFonts w:ascii="Times New Roman" w:eastAsia="Times New Roman" w:hAnsi="Times New Roman"/>
          <w:color w:val="000000"/>
          <w:sz w:val="20"/>
          <w:szCs w:val="18"/>
          <w:lang w:val="pt-PT" w:eastAsia="de-DE" w:bidi="en-US"/>
        </w:rPr>
        <w:t>MED – Mediterranean Institute for Agriculture, Environment and Development &amp; CHANGE – Global Change and Sustainability Institute,</w:t>
      </w:r>
      <w:r>
        <w:rPr>
          <w:rFonts w:ascii="Times New Roman" w:eastAsia="Times New Roman" w:hAnsi="Times New Roman"/>
          <w:color w:val="000000"/>
          <w:sz w:val="20"/>
          <w:szCs w:val="18"/>
          <w:lang w:val="pt-PT" w:eastAsia="de-DE" w:bidi="en-US"/>
        </w:rPr>
        <w:t xml:space="preserve"> </w:t>
      </w:r>
      <w:r w:rsidRPr="0012384C">
        <w:rPr>
          <w:rFonts w:ascii="Times New Roman" w:eastAsia="Times New Roman" w:hAnsi="Times New Roman"/>
          <w:color w:val="000000"/>
          <w:sz w:val="20"/>
          <w:szCs w:val="18"/>
          <w:lang w:val="pt-PT" w:eastAsia="de-DE" w:bidi="en-US"/>
        </w:rPr>
        <w:t>Departamento de Geociências, Universidade de Évora, Pólo da Mitra, Ap. 94, 7006-554 Évora, Portugal</w:t>
      </w:r>
    </w:p>
    <w:p w:rsidR="00725838" w:rsidRPr="003805EF" w:rsidRDefault="00725838" w:rsidP="00725838">
      <w:pPr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544384">
        <w:rPr>
          <w:rFonts w:ascii="Times New Roman" w:hAnsi="Times New Roman"/>
          <w:sz w:val="20"/>
          <w:szCs w:val="20"/>
          <w:vertAlign w:val="superscript"/>
          <w:lang w:val="en-US"/>
        </w:rPr>
        <w:t>*</w:t>
      </w:r>
      <w:r w:rsidRPr="00544384">
        <w:rPr>
          <w:rFonts w:ascii="Times New Roman" w:hAnsi="Times New Roman"/>
          <w:sz w:val="20"/>
          <w:szCs w:val="20"/>
          <w:lang w:val="en-US"/>
        </w:rPr>
        <w:t xml:space="preserve"> Corresponding Author: </w:t>
      </w:r>
      <w:hyperlink r:id="rId8" w:history="1">
        <w:r w:rsidRPr="00020DD8">
          <w:rPr>
            <w:rStyle w:val="Hipervnculo"/>
            <w:rFonts w:ascii="Times New Roman" w:hAnsi="Times New Roman"/>
            <w:sz w:val="20"/>
            <w:szCs w:val="20"/>
            <w:u w:val="none"/>
            <w:lang w:val="en-US"/>
          </w:rPr>
          <w:t>jmrojas@uevora.pt</w:t>
        </w:r>
      </w:hyperlink>
      <w:r>
        <w:rPr>
          <w:rFonts w:ascii="Times New Roman" w:hAnsi="Times New Roman"/>
          <w:sz w:val="20"/>
          <w:szCs w:val="20"/>
          <w:lang w:val="en-US"/>
        </w:rPr>
        <w:t xml:space="preserve"> // </w:t>
      </w:r>
      <w:hyperlink r:id="rId9" w:history="1">
        <w:r w:rsidRPr="00FE4479">
          <w:rPr>
            <w:rStyle w:val="Hipervnculo"/>
            <w:rFonts w:ascii="Times New Roman" w:hAnsi="Times New Roman"/>
            <w:sz w:val="20"/>
            <w:u w:val="none"/>
            <w:lang w:val="en-US"/>
          </w:rPr>
          <w:t>antonr05@ucm.es</w:t>
        </w:r>
      </w:hyperlink>
    </w:p>
    <w:p w:rsidR="003376F6" w:rsidRDefault="003376F6" w:rsidP="00056BA4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725838" w:rsidRPr="003376F6" w:rsidRDefault="00725838" w:rsidP="00056BA4">
      <w:pPr>
        <w:spacing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011DE4" w:rsidRDefault="00011DE4" w:rsidP="00056BA4">
      <w:pPr>
        <w:spacing w:line="360" w:lineRule="auto"/>
        <w:jc w:val="both"/>
        <w:rPr>
          <w:sz w:val="20"/>
          <w:lang w:val="en-US"/>
        </w:rPr>
      </w:pPr>
    </w:p>
    <w:p w:rsidR="00011DE4" w:rsidRDefault="00011DE4" w:rsidP="00056BA4">
      <w:pPr>
        <w:spacing w:line="360" w:lineRule="auto"/>
        <w:jc w:val="both"/>
        <w:rPr>
          <w:sz w:val="20"/>
          <w:lang w:val="en-US"/>
        </w:rPr>
      </w:pPr>
    </w:p>
    <w:p w:rsidR="00011DE4" w:rsidRDefault="00011DE4" w:rsidP="00056BA4">
      <w:pPr>
        <w:spacing w:line="360" w:lineRule="auto"/>
        <w:jc w:val="both"/>
        <w:rPr>
          <w:sz w:val="20"/>
          <w:lang w:val="en-US"/>
        </w:rPr>
      </w:pPr>
    </w:p>
    <w:p w:rsidR="00011DE4" w:rsidRDefault="00011DE4" w:rsidP="00056BA4">
      <w:pPr>
        <w:spacing w:line="360" w:lineRule="auto"/>
        <w:jc w:val="both"/>
        <w:rPr>
          <w:sz w:val="20"/>
          <w:lang w:val="en-US"/>
        </w:rPr>
      </w:pPr>
    </w:p>
    <w:p w:rsidR="00011DE4" w:rsidRDefault="00011DE4" w:rsidP="00056BA4">
      <w:pPr>
        <w:spacing w:line="360" w:lineRule="auto"/>
        <w:jc w:val="both"/>
        <w:rPr>
          <w:sz w:val="20"/>
          <w:lang w:val="en-US"/>
        </w:rPr>
      </w:pPr>
    </w:p>
    <w:p w:rsidR="00011DE4" w:rsidRDefault="00011DE4" w:rsidP="00056BA4">
      <w:pPr>
        <w:spacing w:line="360" w:lineRule="auto"/>
        <w:jc w:val="both"/>
        <w:rPr>
          <w:sz w:val="20"/>
          <w:lang w:val="en-US"/>
        </w:rPr>
      </w:pPr>
    </w:p>
    <w:p w:rsidR="00011DE4" w:rsidRDefault="00011DE4" w:rsidP="00056BA4">
      <w:pPr>
        <w:spacing w:line="360" w:lineRule="auto"/>
        <w:jc w:val="both"/>
        <w:rPr>
          <w:sz w:val="20"/>
          <w:lang w:val="en-US"/>
        </w:rPr>
      </w:pPr>
    </w:p>
    <w:p w:rsidR="00011DE4" w:rsidRDefault="00011DE4" w:rsidP="00056BA4">
      <w:pPr>
        <w:spacing w:line="360" w:lineRule="auto"/>
        <w:jc w:val="both"/>
        <w:rPr>
          <w:sz w:val="20"/>
          <w:lang w:val="en-US"/>
        </w:rPr>
      </w:pPr>
    </w:p>
    <w:p w:rsidR="00195764" w:rsidRPr="00CE1335" w:rsidRDefault="0023618D" w:rsidP="000C557D">
      <w:pPr>
        <w:spacing w:before="240" w:line="240" w:lineRule="auto"/>
        <w:jc w:val="center"/>
        <w:rPr>
          <w:rFonts w:ascii="Times New Roman" w:hAnsi="Times New Roman"/>
          <w:b/>
          <w:sz w:val="20"/>
          <w:szCs w:val="20"/>
          <w:u w:val="single"/>
          <w:lang w:val="en-GB"/>
        </w:rPr>
      </w:pPr>
      <w:bookmarkStart w:id="1" w:name="_GoBack"/>
      <w:bookmarkEnd w:id="0"/>
      <w:bookmarkEnd w:id="1"/>
      <w:r w:rsidRPr="00CE1335">
        <w:rPr>
          <w:rFonts w:ascii="Times New Roman" w:hAnsi="Times New Roman"/>
          <w:b/>
          <w:sz w:val="20"/>
          <w:szCs w:val="20"/>
          <w:u w:val="single"/>
          <w:lang w:val="en-GB"/>
        </w:rPr>
        <w:lastRenderedPageBreak/>
        <w:t xml:space="preserve">Electronic Supplementary Material (ESM): Online Resource 1 </w:t>
      </w:r>
      <w:r w:rsidR="00195764" w:rsidRPr="00CE1335">
        <w:rPr>
          <w:rFonts w:ascii="Times New Roman" w:hAnsi="Times New Roman"/>
          <w:b/>
          <w:sz w:val="20"/>
          <w:szCs w:val="20"/>
          <w:u w:val="single"/>
          <w:lang w:val="en-GB"/>
        </w:rPr>
        <w:t>–</w:t>
      </w:r>
      <w:r w:rsidRPr="00CE1335">
        <w:rPr>
          <w:rFonts w:ascii="Times New Roman" w:hAnsi="Times New Roman"/>
          <w:b/>
          <w:sz w:val="20"/>
          <w:szCs w:val="20"/>
          <w:u w:val="single"/>
          <w:lang w:val="en-GB"/>
        </w:rPr>
        <w:t xml:space="preserve"> </w:t>
      </w:r>
      <w:r w:rsidR="009A023A" w:rsidRPr="009A023A">
        <w:rPr>
          <w:rFonts w:ascii="Times New Roman" w:hAnsi="Times New Roman"/>
          <w:b/>
          <w:sz w:val="20"/>
          <w:szCs w:val="20"/>
          <w:u w:val="single"/>
          <w:lang w:val="en-GB"/>
        </w:rPr>
        <w:t xml:space="preserve">Edaphic </w:t>
      </w:r>
      <w:r w:rsidR="009E69B4">
        <w:rPr>
          <w:rFonts w:ascii="Times New Roman" w:hAnsi="Times New Roman"/>
          <w:b/>
          <w:sz w:val="20"/>
          <w:szCs w:val="20"/>
          <w:u w:val="single"/>
          <w:lang w:val="en-GB"/>
        </w:rPr>
        <w:t>characterization of olive groves</w:t>
      </w:r>
    </w:p>
    <w:p w:rsidR="009A023A" w:rsidRPr="009A023A" w:rsidRDefault="009A023A" w:rsidP="003D216E">
      <w:pPr>
        <w:spacing w:before="240"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9A023A">
        <w:rPr>
          <w:rFonts w:ascii="Times New Roman" w:hAnsi="Times New Roman"/>
          <w:sz w:val="20"/>
          <w:szCs w:val="20"/>
          <w:lang w:val="en-US"/>
        </w:rPr>
        <w:t>Table ESM1.1 shows the calibration</w:t>
      </w:r>
      <w:r w:rsidR="00923AC4">
        <w:rPr>
          <w:rFonts w:ascii="Times New Roman" w:hAnsi="Times New Roman"/>
          <w:sz w:val="20"/>
          <w:szCs w:val="20"/>
          <w:lang w:val="en-US"/>
        </w:rPr>
        <w:t xml:space="preserve"> (mean </w:t>
      </w:r>
      <w:r w:rsidR="00923AC4">
        <w:rPr>
          <w:rFonts w:cs="Calibri"/>
          <w:sz w:val="20"/>
          <w:szCs w:val="20"/>
          <w:lang w:val="en-US"/>
        </w:rPr>
        <w:t>±</w:t>
      </w:r>
      <w:r w:rsidR="00923AC4">
        <w:rPr>
          <w:rFonts w:ascii="Times New Roman" w:hAnsi="Times New Roman"/>
          <w:sz w:val="20"/>
          <w:szCs w:val="20"/>
          <w:lang w:val="en-US"/>
        </w:rPr>
        <w:t xml:space="preserve"> standard deviation)</w:t>
      </w:r>
      <w:r w:rsidRPr="009A023A">
        <w:rPr>
          <w:rFonts w:ascii="Times New Roman" w:hAnsi="Times New Roman"/>
          <w:sz w:val="20"/>
          <w:szCs w:val="20"/>
          <w:lang w:val="en-US"/>
        </w:rPr>
        <w:t xml:space="preserve"> performed for the olive grove scenarios generated (i.e. extensive olive groves managed organically; intensive olive groves managed in an integrated and organic way</w:t>
      </w:r>
      <w:r w:rsidR="00EE3547">
        <w:rPr>
          <w:rFonts w:ascii="Times New Roman" w:hAnsi="Times New Roman"/>
          <w:sz w:val="20"/>
          <w:szCs w:val="20"/>
          <w:lang w:val="en-US"/>
        </w:rPr>
        <w:t>, and highly-intensive olive groves managed conventionally, integrated and organically</w:t>
      </w:r>
      <w:r w:rsidRPr="009A023A">
        <w:rPr>
          <w:rFonts w:ascii="Times New Roman" w:hAnsi="Times New Roman"/>
          <w:sz w:val="20"/>
          <w:szCs w:val="20"/>
          <w:lang w:val="en-US"/>
        </w:rPr>
        <w:t>), according to the soil textural parameters depending on the slopes</w:t>
      </w:r>
      <w:r>
        <w:rPr>
          <w:rFonts w:ascii="Times New Roman" w:hAnsi="Times New Roman"/>
          <w:sz w:val="20"/>
          <w:szCs w:val="20"/>
          <w:lang w:val="en-US"/>
        </w:rPr>
        <w:t>, and erosion,</w:t>
      </w:r>
      <w:r w:rsidRPr="009A023A">
        <w:rPr>
          <w:rFonts w:ascii="Times New Roman" w:hAnsi="Times New Roman"/>
          <w:sz w:val="20"/>
          <w:szCs w:val="20"/>
          <w:lang w:val="en-US"/>
        </w:rPr>
        <w:t xml:space="preserve"> of the territory (i.e. moderate: 10%; slightly severe: 15%; severe: 20%; and very severe: 25%).</w:t>
      </w:r>
    </w:p>
    <w:p w:rsidR="000E705B" w:rsidRPr="000C557D" w:rsidRDefault="009A023A" w:rsidP="000C557D">
      <w:pPr>
        <w:spacing w:before="240" w:after="0" w:line="240" w:lineRule="auto"/>
        <w:jc w:val="both"/>
        <w:rPr>
          <w:rFonts w:ascii="Times New Roman" w:hAnsi="Times New Roman"/>
          <w:sz w:val="18"/>
          <w:szCs w:val="20"/>
          <w:lang w:val="en-US"/>
        </w:rPr>
      </w:pPr>
      <w:r w:rsidRPr="000C557D">
        <w:rPr>
          <w:rFonts w:ascii="Times New Roman" w:hAnsi="Times New Roman"/>
          <w:b/>
          <w:sz w:val="18"/>
          <w:szCs w:val="20"/>
          <w:lang w:val="en-US"/>
        </w:rPr>
        <w:t xml:space="preserve">Table ESM1.1 </w:t>
      </w:r>
      <w:r w:rsidRPr="000C557D">
        <w:rPr>
          <w:rFonts w:ascii="Times New Roman" w:hAnsi="Times New Roman"/>
          <w:sz w:val="18"/>
          <w:szCs w:val="20"/>
          <w:lang w:val="en-US"/>
        </w:rPr>
        <w:t>Soil texture (sands, silts and clays, %</w:t>
      </w:r>
      <w:r w:rsidR="000C557D" w:rsidRPr="000C557D">
        <w:rPr>
          <w:rFonts w:ascii="Times New Roman" w:hAnsi="Times New Roman"/>
          <w:sz w:val="18"/>
          <w:szCs w:val="20"/>
          <w:lang w:val="en-US"/>
        </w:rPr>
        <w:t>; SCL: sandy-clay-loam; L: loam; SL: sandy-loam</w:t>
      </w:r>
      <w:r w:rsidRPr="000C557D">
        <w:rPr>
          <w:rFonts w:ascii="Times New Roman" w:hAnsi="Times New Roman"/>
          <w:sz w:val="18"/>
          <w:szCs w:val="20"/>
          <w:lang w:val="en-US"/>
        </w:rPr>
        <w:t>) for the scenarios of the different types of olive groves.</w:t>
      </w:r>
    </w:p>
    <w:tbl>
      <w:tblPr>
        <w:tblW w:w="9745" w:type="dxa"/>
        <w:jc w:val="center"/>
        <w:tblBorders>
          <w:top w:val="single" w:sz="4" w:space="0" w:color="7F7F7F"/>
          <w:bottom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417"/>
        <w:gridCol w:w="1560"/>
        <w:gridCol w:w="1275"/>
        <w:gridCol w:w="1276"/>
        <w:gridCol w:w="1276"/>
        <w:gridCol w:w="956"/>
      </w:tblGrid>
      <w:tr w:rsidR="00410F94" w:rsidRPr="00410F94" w:rsidTr="00410F94">
        <w:trPr>
          <w:jc w:val="center"/>
        </w:trPr>
        <w:tc>
          <w:tcPr>
            <w:tcW w:w="3402" w:type="dxa"/>
            <w:gridSpan w:val="2"/>
            <w:tcBorders>
              <w:bottom w:val="single" w:sz="4" w:space="0" w:color="7F7F7F"/>
            </w:tcBorders>
            <w:shd w:val="clear" w:color="auto" w:fill="auto"/>
          </w:tcPr>
          <w:p w:rsidR="009A023A" w:rsidRPr="009A023A" w:rsidRDefault="009A023A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9A023A"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  <w:t>Type of Olive Grove</w:t>
            </w:r>
          </w:p>
        </w:tc>
        <w:tc>
          <w:tcPr>
            <w:tcW w:w="1560" w:type="dxa"/>
            <w:vMerge w:val="restart"/>
            <w:tcBorders>
              <w:bottom w:val="single" w:sz="4" w:space="0" w:color="7F7F7F"/>
            </w:tcBorders>
            <w:shd w:val="clear" w:color="auto" w:fill="auto"/>
          </w:tcPr>
          <w:p w:rsidR="009A023A" w:rsidRPr="009A023A" w:rsidRDefault="009A023A" w:rsidP="00410F94">
            <w:pPr>
              <w:autoSpaceDE w:val="0"/>
              <w:autoSpaceDN w:val="0"/>
              <w:adjustRightInd w:val="0"/>
              <w:snapToGrid w:val="0"/>
              <w:spacing w:before="30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9A023A"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  <w:t>Erosion Level</w:t>
            </w:r>
          </w:p>
        </w:tc>
        <w:tc>
          <w:tcPr>
            <w:tcW w:w="4783" w:type="dxa"/>
            <w:gridSpan w:val="4"/>
            <w:tcBorders>
              <w:bottom w:val="single" w:sz="4" w:space="0" w:color="7F7F7F"/>
            </w:tcBorders>
            <w:shd w:val="clear" w:color="auto" w:fill="auto"/>
          </w:tcPr>
          <w:p w:rsidR="009A023A" w:rsidRPr="00410F94" w:rsidRDefault="009A023A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  <w:t>Soil parameters</w:t>
            </w:r>
          </w:p>
        </w:tc>
      </w:tr>
      <w:tr w:rsidR="00410F94" w:rsidRPr="00410F94" w:rsidTr="00410F94">
        <w:trPr>
          <w:trHeight w:val="532"/>
          <w:jc w:val="center"/>
        </w:trPr>
        <w:tc>
          <w:tcPr>
            <w:tcW w:w="198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9A023A" w:rsidRDefault="000C557D" w:rsidP="00410F94">
            <w:pPr>
              <w:autoSpaceDE w:val="0"/>
              <w:autoSpaceDN w:val="0"/>
              <w:adjustRightInd w:val="0"/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9A023A"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  <w:t>Plant Density</w:t>
            </w:r>
          </w:p>
        </w:tc>
        <w:tc>
          <w:tcPr>
            <w:tcW w:w="141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9A023A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val="en-US" w:eastAsia="de-DE" w:bidi="en-US"/>
              </w:rPr>
            </w:pPr>
            <w:r w:rsidRPr="009A023A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val="en-US" w:eastAsia="de-DE" w:bidi="en-US"/>
              </w:rPr>
              <w:t>Edaphic management</w:t>
            </w:r>
          </w:p>
        </w:tc>
        <w:tc>
          <w:tcPr>
            <w:tcW w:w="1560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9A023A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27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val="en-US" w:eastAsia="de-DE" w:bidi="en-US"/>
              </w:rPr>
              <w:t>Sands (%)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val="en-US" w:eastAsia="de-DE" w:bidi="en-US"/>
              </w:rPr>
              <w:t>Silts (%)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val="en-US" w:eastAsia="de-DE" w:bidi="en-US"/>
              </w:rPr>
              <w:t>Clays (%)</w:t>
            </w:r>
          </w:p>
        </w:tc>
        <w:tc>
          <w:tcPr>
            <w:tcW w:w="95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val="en-US" w:eastAsia="de-DE" w:bidi="en-US"/>
              </w:rPr>
              <w:t>Texture</w:t>
            </w:r>
          </w:p>
        </w:tc>
      </w:tr>
      <w:tr w:rsidR="00410F94" w:rsidRPr="00410F94" w:rsidTr="00410F94">
        <w:trPr>
          <w:trHeight w:val="230"/>
          <w:jc w:val="center"/>
        </w:trPr>
        <w:tc>
          <w:tcPr>
            <w:tcW w:w="1985" w:type="dxa"/>
            <w:vMerge w:val="restart"/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  <w:t xml:space="preserve">Extensive </w:t>
            </w:r>
          </w:p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  <w:t>(up to 200 trees ha</w:t>
            </w:r>
            <w:r w:rsidRPr="00410F94"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vertAlign w:val="superscript"/>
                <w:lang w:val="en-US" w:eastAsia="de-DE" w:bidi="en-US"/>
              </w:rPr>
              <w:t>-1</w:t>
            </w:r>
            <w:r w:rsidRPr="00410F94"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  <w:t>)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Organic</w:t>
            </w:r>
          </w:p>
        </w:tc>
        <w:tc>
          <w:tcPr>
            <w:tcW w:w="1560" w:type="dxa"/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Moderate</w:t>
            </w:r>
          </w:p>
        </w:tc>
        <w:tc>
          <w:tcPr>
            <w:tcW w:w="1275" w:type="dxa"/>
            <w:shd w:val="clear" w:color="auto" w:fill="auto"/>
          </w:tcPr>
          <w:p w:rsidR="000C557D" w:rsidRPr="00410F94" w:rsidRDefault="006B754A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62.9</w:t>
            </w:r>
            <w:r w:rsidR="000C557D"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7 ± 3.46</w:t>
            </w:r>
          </w:p>
        </w:tc>
        <w:tc>
          <w:tcPr>
            <w:tcW w:w="1276" w:type="dxa"/>
            <w:shd w:val="clear" w:color="auto" w:fill="auto"/>
          </w:tcPr>
          <w:p w:rsidR="000C557D" w:rsidRPr="00410F94" w:rsidRDefault="006B754A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11.88</w:t>
            </w:r>
            <w:r w:rsidR="000C557D"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 xml:space="preserve"> ± 4.56</w:t>
            </w:r>
          </w:p>
        </w:tc>
        <w:tc>
          <w:tcPr>
            <w:tcW w:w="1276" w:type="dxa"/>
            <w:shd w:val="clear" w:color="auto" w:fill="auto"/>
          </w:tcPr>
          <w:p w:rsidR="000C557D" w:rsidRPr="00410F94" w:rsidRDefault="006B754A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25</w:t>
            </w:r>
            <w:r w:rsidR="000C557D"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.15 ± 1.98</w:t>
            </w:r>
          </w:p>
        </w:tc>
        <w:tc>
          <w:tcPr>
            <w:tcW w:w="956" w:type="dxa"/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SCL</w:t>
            </w:r>
          </w:p>
        </w:tc>
      </w:tr>
      <w:tr w:rsidR="00410F94" w:rsidRPr="00410F94" w:rsidTr="00410F94">
        <w:trPr>
          <w:trHeight w:val="230"/>
          <w:jc w:val="center"/>
        </w:trPr>
        <w:tc>
          <w:tcPr>
            <w:tcW w:w="1985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56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Slightly severe</w:t>
            </w:r>
          </w:p>
        </w:tc>
        <w:tc>
          <w:tcPr>
            <w:tcW w:w="127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6B754A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56</w:t>
            </w:r>
            <w:r w:rsidR="000C557D"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.22 ± 6.43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</w:t>
            </w:r>
            <w:r w:rsidR="006B754A"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7.89</w:t>
            </w: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 xml:space="preserve"> ± 4.25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2</w:t>
            </w:r>
            <w:r w:rsidR="006B754A"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 xml:space="preserve">5.89 </w:t>
            </w: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± 4.84</w:t>
            </w:r>
          </w:p>
        </w:tc>
        <w:tc>
          <w:tcPr>
            <w:tcW w:w="95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SCL</w:t>
            </w:r>
          </w:p>
        </w:tc>
      </w:tr>
      <w:tr w:rsidR="00410F94" w:rsidRPr="00410F94" w:rsidTr="00410F94">
        <w:trPr>
          <w:trHeight w:val="230"/>
          <w:jc w:val="center"/>
        </w:trPr>
        <w:tc>
          <w:tcPr>
            <w:tcW w:w="1985" w:type="dxa"/>
            <w:vMerge/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560" w:type="dxa"/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Severe</w:t>
            </w:r>
          </w:p>
        </w:tc>
        <w:tc>
          <w:tcPr>
            <w:tcW w:w="1275" w:type="dxa"/>
            <w:shd w:val="clear" w:color="auto" w:fill="auto"/>
          </w:tcPr>
          <w:p w:rsidR="000C557D" w:rsidRPr="00410F94" w:rsidRDefault="006B754A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 xml:space="preserve">53.97 </w:t>
            </w:r>
            <w:r w:rsidR="000C557D"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± 1.99</w:t>
            </w:r>
          </w:p>
        </w:tc>
        <w:tc>
          <w:tcPr>
            <w:tcW w:w="1276" w:type="dxa"/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25.05</w:t>
            </w:r>
            <w:r w:rsidR="006B754A"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 xml:space="preserve"> </w:t>
            </w: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± 3.89</w:t>
            </w:r>
          </w:p>
        </w:tc>
        <w:tc>
          <w:tcPr>
            <w:tcW w:w="1276" w:type="dxa"/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20.98 ± 3.30</w:t>
            </w:r>
          </w:p>
        </w:tc>
        <w:tc>
          <w:tcPr>
            <w:tcW w:w="956" w:type="dxa"/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SCL</w:t>
            </w:r>
          </w:p>
        </w:tc>
      </w:tr>
      <w:tr w:rsidR="00410F94" w:rsidRPr="00410F94" w:rsidTr="00410F94">
        <w:trPr>
          <w:trHeight w:val="230"/>
          <w:jc w:val="center"/>
        </w:trPr>
        <w:tc>
          <w:tcPr>
            <w:tcW w:w="1985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56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Very severe</w:t>
            </w:r>
          </w:p>
        </w:tc>
        <w:tc>
          <w:tcPr>
            <w:tcW w:w="127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4</w:t>
            </w:r>
            <w:r w:rsidR="006B754A"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8.98</w:t>
            </w: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 xml:space="preserve"> ± 2.50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6B754A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37.78</w:t>
            </w:r>
            <w:r w:rsidR="000C557D"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 xml:space="preserve"> ± 2.97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6B754A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13.24</w:t>
            </w:r>
            <w:r w:rsidR="000C557D"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 xml:space="preserve"> ± 2.31</w:t>
            </w:r>
          </w:p>
        </w:tc>
        <w:tc>
          <w:tcPr>
            <w:tcW w:w="95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L</w:t>
            </w:r>
          </w:p>
        </w:tc>
      </w:tr>
      <w:tr w:rsidR="00410F94" w:rsidRPr="00410F94" w:rsidTr="00410F94">
        <w:trPr>
          <w:trHeight w:val="230"/>
          <w:jc w:val="center"/>
        </w:trPr>
        <w:tc>
          <w:tcPr>
            <w:tcW w:w="1985" w:type="dxa"/>
            <w:vMerge w:val="restart"/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  <w:t>Intensive</w:t>
            </w:r>
          </w:p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  <w:t xml:space="preserve"> (200-800 trees ha</w:t>
            </w:r>
            <w:r w:rsidRPr="00410F94"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vertAlign w:val="superscript"/>
                <w:lang w:val="en-US" w:eastAsia="de-DE" w:bidi="en-US"/>
              </w:rPr>
              <w:t>-1</w:t>
            </w:r>
            <w:r w:rsidRPr="00410F94"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  <w:t>)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Integrated</w:t>
            </w:r>
          </w:p>
        </w:tc>
        <w:tc>
          <w:tcPr>
            <w:tcW w:w="1560" w:type="dxa"/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Moderate</w:t>
            </w:r>
          </w:p>
        </w:tc>
        <w:tc>
          <w:tcPr>
            <w:tcW w:w="1275" w:type="dxa"/>
            <w:shd w:val="clear" w:color="auto" w:fill="auto"/>
          </w:tcPr>
          <w:p w:rsidR="000C557D" w:rsidRPr="00410F94" w:rsidRDefault="006B754A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41</w:t>
            </w:r>
            <w:r w:rsidR="000C557D"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.62 ± 3.55</w:t>
            </w:r>
          </w:p>
        </w:tc>
        <w:tc>
          <w:tcPr>
            <w:tcW w:w="1276" w:type="dxa"/>
            <w:shd w:val="clear" w:color="auto" w:fill="auto"/>
          </w:tcPr>
          <w:p w:rsidR="000C557D" w:rsidRPr="00410F94" w:rsidRDefault="006B754A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42.55</w:t>
            </w:r>
            <w:r w:rsidR="000C557D"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 xml:space="preserve"> ± 2.98</w:t>
            </w:r>
          </w:p>
        </w:tc>
        <w:tc>
          <w:tcPr>
            <w:tcW w:w="1276" w:type="dxa"/>
            <w:shd w:val="clear" w:color="auto" w:fill="auto"/>
          </w:tcPr>
          <w:p w:rsidR="000C557D" w:rsidRPr="00410F94" w:rsidRDefault="006B754A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15.8</w:t>
            </w:r>
            <w:r w:rsidR="000C557D"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3</w:t>
            </w: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 xml:space="preserve"> </w:t>
            </w:r>
            <w:r w:rsidR="000C557D"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± 5.09</w:t>
            </w:r>
          </w:p>
        </w:tc>
        <w:tc>
          <w:tcPr>
            <w:tcW w:w="956" w:type="dxa"/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L</w:t>
            </w:r>
          </w:p>
        </w:tc>
      </w:tr>
      <w:tr w:rsidR="00410F94" w:rsidRPr="00410F94" w:rsidTr="00410F94">
        <w:trPr>
          <w:trHeight w:val="230"/>
          <w:jc w:val="center"/>
        </w:trPr>
        <w:tc>
          <w:tcPr>
            <w:tcW w:w="1985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56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Slightly severe</w:t>
            </w:r>
          </w:p>
        </w:tc>
        <w:tc>
          <w:tcPr>
            <w:tcW w:w="127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6B754A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45.8</w:t>
            </w:r>
            <w:r w:rsidR="000C557D"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6 ± 2.21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36.64 ± 1.30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6B754A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17.50</w:t>
            </w:r>
            <w:r w:rsidR="000C557D"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 xml:space="preserve"> ± 1.69</w:t>
            </w:r>
          </w:p>
        </w:tc>
        <w:tc>
          <w:tcPr>
            <w:tcW w:w="95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L</w:t>
            </w:r>
          </w:p>
        </w:tc>
      </w:tr>
      <w:tr w:rsidR="00410F94" w:rsidRPr="00410F94" w:rsidTr="00410F94">
        <w:trPr>
          <w:trHeight w:val="230"/>
          <w:jc w:val="center"/>
        </w:trPr>
        <w:tc>
          <w:tcPr>
            <w:tcW w:w="1985" w:type="dxa"/>
            <w:vMerge/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560" w:type="dxa"/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Severe</w:t>
            </w:r>
          </w:p>
        </w:tc>
        <w:tc>
          <w:tcPr>
            <w:tcW w:w="1275" w:type="dxa"/>
            <w:shd w:val="clear" w:color="auto" w:fill="auto"/>
          </w:tcPr>
          <w:p w:rsidR="000C557D" w:rsidRPr="00410F94" w:rsidRDefault="006B754A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46.94</w:t>
            </w:r>
            <w:r w:rsidR="000C557D"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 xml:space="preserve"> ± 3.54</w:t>
            </w:r>
          </w:p>
        </w:tc>
        <w:tc>
          <w:tcPr>
            <w:tcW w:w="1276" w:type="dxa"/>
            <w:shd w:val="clear" w:color="auto" w:fill="auto"/>
          </w:tcPr>
          <w:p w:rsidR="000C557D" w:rsidRPr="00410F94" w:rsidRDefault="006B754A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38.</w:t>
            </w:r>
            <w:r w:rsidR="0057646C"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08</w:t>
            </w:r>
            <w:r w:rsidR="000C557D"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 xml:space="preserve"> ± 1.72</w:t>
            </w:r>
          </w:p>
        </w:tc>
        <w:tc>
          <w:tcPr>
            <w:tcW w:w="1276" w:type="dxa"/>
            <w:shd w:val="clear" w:color="auto" w:fill="auto"/>
          </w:tcPr>
          <w:p w:rsidR="000C557D" w:rsidRPr="00410F94" w:rsidRDefault="006B754A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14.98</w:t>
            </w:r>
            <w:r w:rsidR="000C557D"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 xml:space="preserve"> ± 4.08</w:t>
            </w:r>
          </w:p>
        </w:tc>
        <w:tc>
          <w:tcPr>
            <w:tcW w:w="956" w:type="dxa"/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L</w:t>
            </w:r>
          </w:p>
        </w:tc>
      </w:tr>
      <w:tr w:rsidR="00410F94" w:rsidRPr="00410F94" w:rsidTr="00410F94">
        <w:trPr>
          <w:trHeight w:val="230"/>
          <w:jc w:val="center"/>
        </w:trPr>
        <w:tc>
          <w:tcPr>
            <w:tcW w:w="1985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56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Very severe</w:t>
            </w:r>
          </w:p>
        </w:tc>
        <w:tc>
          <w:tcPr>
            <w:tcW w:w="127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C44E86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46.96</w:t>
            </w:r>
            <w:r w:rsidR="000C557D"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 xml:space="preserve"> ± 1.41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4</w:t>
            </w:r>
            <w:r w:rsidR="00C44E86"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7</w:t>
            </w: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.32 ± 1.94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5.72 ± 3.61</w:t>
            </w:r>
          </w:p>
        </w:tc>
        <w:tc>
          <w:tcPr>
            <w:tcW w:w="95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SL</w:t>
            </w:r>
          </w:p>
        </w:tc>
      </w:tr>
      <w:tr w:rsidR="00410F94" w:rsidRPr="00410F94" w:rsidTr="00410F94">
        <w:trPr>
          <w:trHeight w:val="230"/>
          <w:jc w:val="center"/>
        </w:trPr>
        <w:tc>
          <w:tcPr>
            <w:tcW w:w="1985" w:type="dxa"/>
            <w:vMerge/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Organic</w:t>
            </w:r>
          </w:p>
        </w:tc>
        <w:tc>
          <w:tcPr>
            <w:tcW w:w="1560" w:type="dxa"/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Moderate</w:t>
            </w:r>
          </w:p>
        </w:tc>
        <w:tc>
          <w:tcPr>
            <w:tcW w:w="1275" w:type="dxa"/>
            <w:shd w:val="clear" w:color="auto" w:fill="auto"/>
          </w:tcPr>
          <w:p w:rsidR="000C557D" w:rsidRPr="00410F94" w:rsidRDefault="00C44E86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41</w:t>
            </w:r>
            <w:r w:rsidR="0057646C"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.8</w:t>
            </w:r>
            <w:r w:rsidR="000C557D"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4 ± 3.36</w:t>
            </w:r>
          </w:p>
        </w:tc>
        <w:tc>
          <w:tcPr>
            <w:tcW w:w="1276" w:type="dxa"/>
            <w:shd w:val="clear" w:color="auto" w:fill="auto"/>
          </w:tcPr>
          <w:p w:rsidR="000C557D" w:rsidRPr="00410F94" w:rsidRDefault="00C44E86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41.4</w:t>
            </w:r>
            <w:r w:rsidR="000C557D"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2 ± 2.82</w:t>
            </w:r>
          </w:p>
        </w:tc>
        <w:tc>
          <w:tcPr>
            <w:tcW w:w="1276" w:type="dxa"/>
            <w:shd w:val="clear" w:color="auto" w:fill="auto"/>
          </w:tcPr>
          <w:p w:rsidR="000C557D" w:rsidRPr="00410F94" w:rsidRDefault="00C44E86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16.74</w:t>
            </w:r>
            <w:r w:rsidR="000C557D"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 xml:space="preserve"> ± 5.55</w:t>
            </w:r>
          </w:p>
        </w:tc>
        <w:tc>
          <w:tcPr>
            <w:tcW w:w="956" w:type="dxa"/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L</w:t>
            </w:r>
          </w:p>
        </w:tc>
      </w:tr>
      <w:tr w:rsidR="00410F94" w:rsidRPr="00410F94" w:rsidTr="00410F94">
        <w:trPr>
          <w:trHeight w:val="230"/>
          <w:jc w:val="center"/>
        </w:trPr>
        <w:tc>
          <w:tcPr>
            <w:tcW w:w="1985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56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Slightly severe</w:t>
            </w:r>
          </w:p>
        </w:tc>
        <w:tc>
          <w:tcPr>
            <w:tcW w:w="127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41.26 ± 2.09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C44E86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39.9</w:t>
            </w:r>
            <w:r w:rsidR="000C557D"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 ± 1.23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C44E86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18.83</w:t>
            </w:r>
            <w:r w:rsidR="000C557D"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 xml:space="preserve"> ± 1.85</w:t>
            </w:r>
          </w:p>
        </w:tc>
        <w:tc>
          <w:tcPr>
            <w:tcW w:w="95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L</w:t>
            </w:r>
          </w:p>
        </w:tc>
      </w:tr>
      <w:tr w:rsidR="00410F94" w:rsidRPr="00410F94" w:rsidTr="00410F94">
        <w:trPr>
          <w:trHeight w:val="230"/>
          <w:jc w:val="center"/>
        </w:trPr>
        <w:tc>
          <w:tcPr>
            <w:tcW w:w="1985" w:type="dxa"/>
            <w:vMerge/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560" w:type="dxa"/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Severe</w:t>
            </w:r>
          </w:p>
        </w:tc>
        <w:tc>
          <w:tcPr>
            <w:tcW w:w="1275" w:type="dxa"/>
            <w:shd w:val="clear" w:color="auto" w:fill="auto"/>
          </w:tcPr>
          <w:p w:rsidR="000C557D" w:rsidRPr="00410F94" w:rsidRDefault="00C44E86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42.15</w:t>
            </w:r>
            <w:r w:rsidR="000C557D"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 xml:space="preserve"> ± 3.35</w:t>
            </w:r>
          </w:p>
        </w:tc>
        <w:tc>
          <w:tcPr>
            <w:tcW w:w="1276" w:type="dxa"/>
            <w:shd w:val="clear" w:color="auto" w:fill="auto"/>
          </w:tcPr>
          <w:p w:rsidR="000C557D" w:rsidRPr="00410F94" w:rsidRDefault="00C44E86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40.91</w:t>
            </w:r>
            <w:r w:rsidR="000C557D"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 xml:space="preserve"> ± 1.63</w:t>
            </w:r>
          </w:p>
        </w:tc>
        <w:tc>
          <w:tcPr>
            <w:tcW w:w="1276" w:type="dxa"/>
            <w:shd w:val="clear" w:color="auto" w:fill="auto"/>
          </w:tcPr>
          <w:p w:rsidR="000C557D" w:rsidRPr="00410F94" w:rsidRDefault="00C44E86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16.9</w:t>
            </w:r>
            <w:r w:rsidR="000C557D"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4 ± 4.45</w:t>
            </w:r>
          </w:p>
        </w:tc>
        <w:tc>
          <w:tcPr>
            <w:tcW w:w="956" w:type="dxa"/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L</w:t>
            </w:r>
          </w:p>
        </w:tc>
      </w:tr>
      <w:tr w:rsidR="00410F94" w:rsidRPr="00410F94" w:rsidTr="00410F94">
        <w:trPr>
          <w:trHeight w:val="230"/>
          <w:jc w:val="center"/>
        </w:trPr>
        <w:tc>
          <w:tcPr>
            <w:tcW w:w="1985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56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Very severe</w:t>
            </w:r>
          </w:p>
        </w:tc>
        <w:tc>
          <w:tcPr>
            <w:tcW w:w="127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C44E86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48</w:t>
            </w:r>
            <w:r w:rsidR="0057646C"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.27</w:t>
            </w:r>
            <w:r w:rsidR="000C557D"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 xml:space="preserve"> ± 1.33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C44E86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45.49</w:t>
            </w:r>
            <w:r w:rsidR="000C557D"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 xml:space="preserve"> ± 1.83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6.24 ± 3.93</w:t>
            </w:r>
          </w:p>
        </w:tc>
        <w:tc>
          <w:tcPr>
            <w:tcW w:w="95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C557D" w:rsidRPr="00410F94" w:rsidRDefault="000C557D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SL</w:t>
            </w:r>
          </w:p>
        </w:tc>
      </w:tr>
      <w:tr w:rsidR="00004D8A" w:rsidRPr="00410F94" w:rsidTr="00B3210C">
        <w:trPr>
          <w:trHeight w:val="230"/>
          <w:jc w:val="center"/>
        </w:trPr>
        <w:tc>
          <w:tcPr>
            <w:tcW w:w="1985" w:type="dxa"/>
            <w:vMerge w:val="restart"/>
            <w:tcBorders>
              <w:top w:val="single" w:sz="4" w:space="0" w:color="7F7F7F"/>
            </w:tcBorders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  <w:p w:rsidR="00546A2D" w:rsidRDefault="00546A2D" w:rsidP="00004D8A">
            <w:pPr>
              <w:autoSpaceDE w:val="0"/>
              <w:autoSpaceDN w:val="0"/>
              <w:adjustRightInd w:val="0"/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  <w:p w:rsidR="00004D8A" w:rsidRPr="00410F94" w:rsidRDefault="00004D8A" w:rsidP="00E80C84">
            <w:pPr>
              <w:autoSpaceDE w:val="0"/>
              <w:autoSpaceDN w:val="0"/>
              <w:adjustRightInd w:val="0"/>
              <w:snapToGri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  <w:t>Highly-intensive</w:t>
            </w:r>
          </w:p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  <w:t>(800-2000 trees ha</w:t>
            </w:r>
            <w:r w:rsidRPr="00410F94"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vertAlign w:val="superscript"/>
                <w:lang w:val="en-US" w:eastAsia="de-DE" w:bidi="en-US"/>
              </w:rPr>
              <w:t>-1</w:t>
            </w:r>
            <w:r w:rsidRPr="00410F94"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4" w:space="0" w:color="7F7F7F"/>
            </w:tcBorders>
            <w:shd w:val="clear" w:color="auto" w:fill="auto"/>
          </w:tcPr>
          <w:p w:rsidR="00004D8A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  <w:p w:rsidR="00004D8A" w:rsidRPr="00004D8A" w:rsidRDefault="00004D8A" w:rsidP="00004D8A">
            <w:pPr>
              <w:autoSpaceDE w:val="0"/>
              <w:autoSpaceDN w:val="0"/>
              <w:adjustRightInd w:val="0"/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004D8A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Conventional</w:t>
            </w:r>
          </w:p>
        </w:tc>
        <w:tc>
          <w:tcPr>
            <w:tcW w:w="1560" w:type="dxa"/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Moderate</w:t>
            </w:r>
          </w:p>
        </w:tc>
        <w:tc>
          <w:tcPr>
            <w:tcW w:w="127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04D8A" w:rsidRPr="00004D8A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004D8A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42.75 ± 3.83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04D8A" w:rsidRPr="00004D8A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44.01</w:t>
            </w:r>
            <w:r w:rsidRPr="00004D8A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 xml:space="preserve"> ± 3.21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04D8A" w:rsidRPr="00004D8A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004D8A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13.24 ± 4.39</w:t>
            </w:r>
          </w:p>
        </w:tc>
        <w:tc>
          <w:tcPr>
            <w:tcW w:w="95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04D8A" w:rsidRPr="00004D8A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004D8A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L</w:t>
            </w:r>
          </w:p>
        </w:tc>
      </w:tr>
      <w:tr w:rsidR="00004D8A" w:rsidRPr="00410F94" w:rsidTr="00B3210C">
        <w:trPr>
          <w:trHeight w:val="230"/>
          <w:jc w:val="center"/>
        </w:trPr>
        <w:tc>
          <w:tcPr>
            <w:tcW w:w="1985" w:type="dxa"/>
            <w:vMerge/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56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Slightly severe</w:t>
            </w:r>
          </w:p>
        </w:tc>
        <w:tc>
          <w:tcPr>
            <w:tcW w:w="1275" w:type="dxa"/>
            <w:shd w:val="clear" w:color="auto" w:fill="auto"/>
          </w:tcPr>
          <w:p w:rsidR="00004D8A" w:rsidRPr="00004D8A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45.66</w:t>
            </w:r>
            <w:r w:rsidRPr="00004D8A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 xml:space="preserve"> ± 2.38</w:t>
            </w:r>
          </w:p>
        </w:tc>
        <w:tc>
          <w:tcPr>
            <w:tcW w:w="1276" w:type="dxa"/>
            <w:shd w:val="clear" w:color="auto" w:fill="auto"/>
          </w:tcPr>
          <w:p w:rsidR="00004D8A" w:rsidRPr="00004D8A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004D8A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39.53 ± 1.40</w:t>
            </w:r>
          </w:p>
        </w:tc>
        <w:tc>
          <w:tcPr>
            <w:tcW w:w="1276" w:type="dxa"/>
            <w:shd w:val="clear" w:color="auto" w:fill="auto"/>
          </w:tcPr>
          <w:p w:rsidR="00004D8A" w:rsidRPr="00004D8A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004D8A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14.81 ± 1.46</w:t>
            </w:r>
          </w:p>
        </w:tc>
        <w:tc>
          <w:tcPr>
            <w:tcW w:w="956" w:type="dxa"/>
            <w:shd w:val="clear" w:color="auto" w:fill="auto"/>
          </w:tcPr>
          <w:p w:rsidR="00004D8A" w:rsidRPr="00004D8A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004D8A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L</w:t>
            </w:r>
          </w:p>
        </w:tc>
      </w:tr>
      <w:tr w:rsidR="00004D8A" w:rsidRPr="00410F94" w:rsidTr="00004D8A">
        <w:trPr>
          <w:trHeight w:val="230"/>
          <w:jc w:val="center"/>
        </w:trPr>
        <w:tc>
          <w:tcPr>
            <w:tcW w:w="1985" w:type="dxa"/>
            <w:vMerge/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560" w:type="dxa"/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Severe</w:t>
            </w:r>
          </w:p>
        </w:tc>
        <w:tc>
          <w:tcPr>
            <w:tcW w:w="127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04D8A" w:rsidRPr="00004D8A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46.29</w:t>
            </w:r>
            <w:r w:rsidRPr="00004D8A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 xml:space="preserve"> ± 3.82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04D8A" w:rsidRPr="00004D8A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004D8A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40.85 ± 1.85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04D8A" w:rsidRPr="00004D8A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004D8A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12.86 ± 3.52</w:t>
            </w:r>
          </w:p>
        </w:tc>
        <w:tc>
          <w:tcPr>
            <w:tcW w:w="95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04D8A" w:rsidRPr="00004D8A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004D8A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L</w:t>
            </w:r>
          </w:p>
        </w:tc>
      </w:tr>
      <w:tr w:rsidR="00004D8A" w:rsidRPr="00410F94" w:rsidTr="00004D8A">
        <w:trPr>
          <w:trHeight w:val="230"/>
          <w:jc w:val="center"/>
        </w:trPr>
        <w:tc>
          <w:tcPr>
            <w:tcW w:w="1985" w:type="dxa"/>
            <w:vMerge/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417" w:type="dxa"/>
            <w:vMerge/>
            <w:tcBorders>
              <w:bottom w:val="single" w:sz="4" w:space="0" w:color="7F7F7F"/>
            </w:tcBorders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56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Very severe</w:t>
            </w:r>
          </w:p>
        </w:tc>
        <w:tc>
          <w:tcPr>
            <w:tcW w:w="1275" w:type="dxa"/>
            <w:tcBorders>
              <w:top w:val="single" w:sz="4" w:space="0" w:color="7F7F7F"/>
              <w:bottom w:val="single" w:sz="4" w:space="0" w:color="auto"/>
            </w:tcBorders>
            <w:shd w:val="clear" w:color="auto" w:fill="auto"/>
          </w:tcPr>
          <w:p w:rsidR="00004D8A" w:rsidRPr="00004D8A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004D8A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50.43 ± 1.52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auto"/>
            </w:tcBorders>
            <w:shd w:val="clear" w:color="auto" w:fill="auto"/>
          </w:tcPr>
          <w:p w:rsidR="00004D8A" w:rsidRPr="00004D8A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44.63</w:t>
            </w:r>
            <w:r w:rsidRPr="00004D8A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 xml:space="preserve"> ± 2.09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auto"/>
            </w:tcBorders>
            <w:shd w:val="clear" w:color="auto" w:fill="auto"/>
          </w:tcPr>
          <w:p w:rsidR="00004D8A" w:rsidRPr="00004D8A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004D8A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4.94 ± 3.12</w:t>
            </w:r>
          </w:p>
        </w:tc>
        <w:tc>
          <w:tcPr>
            <w:tcW w:w="956" w:type="dxa"/>
            <w:tcBorders>
              <w:top w:val="single" w:sz="4" w:space="0" w:color="7F7F7F"/>
              <w:bottom w:val="single" w:sz="4" w:space="0" w:color="auto"/>
            </w:tcBorders>
            <w:shd w:val="clear" w:color="auto" w:fill="auto"/>
          </w:tcPr>
          <w:p w:rsidR="00004D8A" w:rsidRPr="00004D8A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004D8A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SL</w:t>
            </w:r>
          </w:p>
        </w:tc>
      </w:tr>
      <w:tr w:rsidR="00004D8A" w:rsidRPr="00410F94" w:rsidTr="00004D8A">
        <w:trPr>
          <w:trHeight w:val="230"/>
          <w:jc w:val="center"/>
        </w:trPr>
        <w:tc>
          <w:tcPr>
            <w:tcW w:w="1985" w:type="dxa"/>
            <w:vMerge/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Integrated</w:t>
            </w:r>
          </w:p>
        </w:tc>
        <w:tc>
          <w:tcPr>
            <w:tcW w:w="1560" w:type="dxa"/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Moderate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42.33 ± 3.59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42.69 ± 3.02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14.98 ± 4.97</w:t>
            </w:r>
          </w:p>
        </w:tc>
        <w:tc>
          <w:tcPr>
            <w:tcW w:w="956" w:type="dxa"/>
            <w:tcBorders>
              <w:top w:val="single" w:sz="4" w:space="0" w:color="auto"/>
            </w:tcBorders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L</w:t>
            </w:r>
          </w:p>
        </w:tc>
      </w:tr>
      <w:tr w:rsidR="00004D8A" w:rsidRPr="00410F94" w:rsidTr="00B3210C">
        <w:trPr>
          <w:trHeight w:val="230"/>
          <w:jc w:val="center"/>
        </w:trPr>
        <w:tc>
          <w:tcPr>
            <w:tcW w:w="1985" w:type="dxa"/>
            <w:vMerge/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56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Slightly severe</w:t>
            </w:r>
          </w:p>
        </w:tc>
        <w:tc>
          <w:tcPr>
            <w:tcW w:w="127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44.49 ± 2.24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38.75 ± 1.31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16.76 ± 1.95</w:t>
            </w:r>
          </w:p>
        </w:tc>
        <w:tc>
          <w:tcPr>
            <w:tcW w:w="95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L</w:t>
            </w:r>
          </w:p>
        </w:tc>
      </w:tr>
      <w:tr w:rsidR="00004D8A" w:rsidRPr="00410F94" w:rsidTr="00410F94">
        <w:trPr>
          <w:trHeight w:val="230"/>
          <w:jc w:val="center"/>
        </w:trPr>
        <w:tc>
          <w:tcPr>
            <w:tcW w:w="1985" w:type="dxa"/>
            <w:vMerge/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560" w:type="dxa"/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Severe</w:t>
            </w:r>
          </w:p>
        </w:tc>
        <w:tc>
          <w:tcPr>
            <w:tcW w:w="1275" w:type="dxa"/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46.86 ± 3.58</w:t>
            </w:r>
          </w:p>
        </w:tc>
        <w:tc>
          <w:tcPr>
            <w:tcW w:w="1276" w:type="dxa"/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38.59 ± 1.74</w:t>
            </w:r>
          </w:p>
        </w:tc>
        <w:tc>
          <w:tcPr>
            <w:tcW w:w="1276" w:type="dxa"/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14.55 ± 3.98</w:t>
            </w:r>
          </w:p>
        </w:tc>
        <w:tc>
          <w:tcPr>
            <w:tcW w:w="956" w:type="dxa"/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L</w:t>
            </w:r>
          </w:p>
        </w:tc>
      </w:tr>
      <w:tr w:rsidR="00004D8A" w:rsidRPr="00410F94" w:rsidTr="00B3210C">
        <w:trPr>
          <w:trHeight w:val="230"/>
          <w:jc w:val="center"/>
        </w:trPr>
        <w:tc>
          <w:tcPr>
            <w:tcW w:w="1985" w:type="dxa"/>
            <w:vMerge/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56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Very severe</w:t>
            </w:r>
          </w:p>
        </w:tc>
        <w:tc>
          <w:tcPr>
            <w:tcW w:w="127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48.52 ± 1.43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45.89 ± 1.76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5.59 ± 3.52</w:t>
            </w:r>
          </w:p>
        </w:tc>
        <w:tc>
          <w:tcPr>
            <w:tcW w:w="95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SL</w:t>
            </w:r>
          </w:p>
        </w:tc>
      </w:tr>
      <w:tr w:rsidR="00004D8A" w:rsidRPr="00410F94" w:rsidTr="00410F94">
        <w:trPr>
          <w:trHeight w:val="230"/>
          <w:jc w:val="center"/>
        </w:trPr>
        <w:tc>
          <w:tcPr>
            <w:tcW w:w="1985" w:type="dxa"/>
            <w:vMerge/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Organic</w:t>
            </w:r>
          </w:p>
        </w:tc>
        <w:tc>
          <w:tcPr>
            <w:tcW w:w="1560" w:type="dxa"/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Moderate</w:t>
            </w:r>
          </w:p>
        </w:tc>
        <w:tc>
          <w:tcPr>
            <w:tcW w:w="1275" w:type="dxa"/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43.28 ± 3.50</w:t>
            </w:r>
          </w:p>
        </w:tc>
        <w:tc>
          <w:tcPr>
            <w:tcW w:w="1276" w:type="dxa"/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40.42 ± 2.94</w:t>
            </w:r>
          </w:p>
        </w:tc>
        <w:tc>
          <w:tcPr>
            <w:tcW w:w="1276" w:type="dxa"/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 xml:space="preserve">16.30 ± 5.20 </w:t>
            </w:r>
          </w:p>
        </w:tc>
        <w:tc>
          <w:tcPr>
            <w:tcW w:w="956" w:type="dxa"/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L</w:t>
            </w:r>
          </w:p>
        </w:tc>
      </w:tr>
      <w:tr w:rsidR="00004D8A" w:rsidRPr="00410F94" w:rsidTr="00B3210C">
        <w:trPr>
          <w:trHeight w:val="230"/>
          <w:jc w:val="center"/>
        </w:trPr>
        <w:tc>
          <w:tcPr>
            <w:tcW w:w="1985" w:type="dxa"/>
            <w:vMerge/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56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Slightly severe</w:t>
            </w:r>
          </w:p>
        </w:tc>
        <w:tc>
          <w:tcPr>
            <w:tcW w:w="127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41.82 ± 2.18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39.94 ± 1.28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18.24 ± 1.73</w:t>
            </w:r>
          </w:p>
        </w:tc>
        <w:tc>
          <w:tcPr>
            <w:tcW w:w="95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L</w:t>
            </w:r>
          </w:p>
        </w:tc>
      </w:tr>
      <w:tr w:rsidR="00004D8A" w:rsidRPr="00410F94" w:rsidTr="00410F94">
        <w:trPr>
          <w:trHeight w:val="230"/>
          <w:jc w:val="center"/>
        </w:trPr>
        <w:tc>
          <w:tcPr>
            <w:tcW w:w="1985" w:type="dxa"/>
            <w:vMerge/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560" w:type="dxa"/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Severe</w:t>
            </w:r>
          </w:p>
        </w:tc>
        <w:tc>
          <w:tcPr>
            <w:tcW w:w="1275" w:type="dxa"/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42.77 ± 3.49</w:t>
            </w:r>
          </w:p>
        </w:tc>
        <w:tc>
          <w:tcPr>
            <w:tcW w:w="1276" w:type="dxa"/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41.40 ± 1.69</w:t>
            </w:r>
          </w:p>
        </w:tc>
        <w:tc>
          <w:tcPr>
            <w:tcW w:w="1276" w:type="dxa"/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15.83 ± 4.17</w:t>
            </w:r>
          </w:p>
        </w:tc>
        <w:tc>
          <w:tcPr>
            <w:tcW w:w="956" w:type="dxa"/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L</w:t>
            </w:r>
          </w:p>
        </w:tc>
      </w:tr>
      <w:tr w:rsidR="00004D8A" w:rsidRPr="00410F94" w:rsidTr="00B3210C">
        <w:trPr>
          <w:trHeight w:val="230"/>
          <w:jc w:val="center"/>
        </w:trPr>
        <w:tc>
          <w:tcPr>
            <w:tcW w:w="1985" w:type="dxa"/>
            <w:vMerge/>
            <w:tcBorders>
              <w:bottom w:val="single" w:sz="4" w:space="0" w:color="7F7F7F"/>
            </w:tcBorders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56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Very severe</w:t>
            </w:r>
          </w:p>
        </w:tc>
        <w:tc>
          <w:tcPr>
            <w:tcW w:w="127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49.86 ± 1.39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43.55 ± 1.91</w:t>
            </w: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6.59 ± 3.69</w:t>
            </w:r>
          </w:p>
        </w:tc>
        <w:tc>
          <w:tcPr>
            <w:tcW w:w="95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04D8A" w:rsidRPr="00410F94" w:rsidRDefault="00004D8A" w:rsidP="00004D8A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L</w:t>
            </w:r>
          </w:p>
        </w:tc>
      </w:tr>
    </w:tbl>
    <w:p w:rsidR="00011DE4" w:rsidRDefault="00011DE4" w:rsidP="00A35371">
      <w:pPr>
        <w:spacing w:before="240" w:after="0"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011DE4" w:rsidRDefault="00011DE4" w:rsidP="00A35371">
      <w:pPr>
        <w:spacing w:before="240" w:after="0"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011DE4" w:rsidRDefault="00011DE4" w:rsidP="00A35371">
      <w:pPr>
        <w:spacing w:before="240" w:after="0"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011DE4" w:rsidRDefault="00011DE4" w:rsidP="00A35371">
      <w:pPr>
        <w:spacing w:before="240" w:after="0"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011DE4" w:rsidRDefault="00011DE4" w:rsidP="00A35371">
      <w:pPr>
        <w:spacing w:before="240" w:after="0"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011DE4" w:rsidRDefault="00011DE4" w:rsidP="00A35371">
      <w:pPr>
        <w:spacing w:before="240" w:after="0"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011DE4" w:rsidRDefault="00011DE4" w:rsidP="00A35371">
      <w:pPr>
        <w:spacing w:before="240" w:after="0"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9A023A" w:rsidRPr="009A023A" w:rsidRDefault="00A35371" w:rsidP="00A35371">
      <w:pPr>
        <w:spacing w:before="240" w:after="0"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lastRenderedPageBreak/>
        <w:t>In the same way, Table ESM1.2 shows the calibration made for the dry bulk density, soil depth, soil weight and organic matter for the same scenarios</w:t>
      </w:r>
      <w:r w:rsidR="00923AC4">
        <w:rPr>
          <w:rFonts w:ascii="Times New Roman" w:hAnsi="Times New Roman"/>
          <w:sz w:val="20"/>
          <w:szCs w:val="20"/>
          <w:lang w:val="en-US"/>
        </w:rPr>
        <w:t xml:space="preserve"> (mean </w:t>
      </w:r>
      <w:r w:rsidR="00923AC4">
        <w:rPr>
          <w:rFonts w:cs="Calibri"/>
          <w:sz w:val="20"/>
          <w:szCs w:val="20"/>
          <w:lang w:val="en-US"/>
        </w:rPr>
        <w:t>±</w:t>
      </w:r>
      <w:r w:rsidR="00923AC4">
        <w:rPr>
          <w:rFonts w:ascii="Times New Roman" w:hAnsi="Times New Roman"/>
          <w:sz w:val="20"/>
          <w:szCs w:val="20"/>
          <w:lang w:val="en-US"/>
        </w:rPr>
        <w:t xml:space="preserve"> standard deviation)</w:t>
      </w:r>
      <w:r>
        <w:rPr>
          <w:rFonts w:ascii="Times New Roman" w:hAnsi="Times New Roman"/>
          <w:sz w:val="20"/>
          <w:szCs w:val="20"/>
          <w:lang w:val="en-US"/>
        </w:rPr>
        <w:t>.</w:t>
      </w:r>
      <w:r w:rsidR="00E14080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A35371" w:rsidRPr="000C557D" w:rsidRDefault="00A35371" w:rsidP="00A35371">
      <w:pPr>
        <w:spacing w:before="240" w:after="0" w:line="240" w:lineRule="auto"/>
        <w:jc w:val="both"/>
        <w:rPr>
          <w:rFonts w:ascii="Times New Roman" w:hAnsi="Times New Roman"/>
          <w:sz w:val="18"/>
          <w:szCs w:val="20"/>
          <w:lang w:val="en-US"/>
        </w:rPr>
      </w:pPr>
      <w:r w:rsidRPr="000C557D">
        <w:rPr>
          <w:rFonts w:ascii="Times New Roman" w:hAnsi="Times New Roman"/>
          <w:b/>
          <w:sz w:val="18"/>
          <w:szCs w:val="20"/>
          <w:lang w:val="en-US"/>
        </w:rPr>
        <w:t>Table ESM</w:t>
      </w:r>
      <w:r>
        <w:rPr>
          <w:rFonts w:ascii="Times New Roman" w:hAnsi="Times New Roman"/>
          <w:b/>
          <w:sz w:val="18"/>
          <w:szCs w:val="20"/>
          <w:lang w:val="en-US"/>
        </w:rPr>
        <w:t>1.2</w:t>
      </w:r>
      <w:r w:rsidRPr="000C557D">
        <w:rPr>
          <w:rFonts w:ascii="Times New Roman" w:hAnsi="Times New Roman"/>
          <w:b/>
          <w:sz w:val="18"/>
          <w:szCs w:val="20"/>
          <w:lang w:val="en-US"/>
        </w:rPr>
        <w:t xml:space="preserve"> </w:t>
      </w:r>
      <w:r w:rsidRPr="00A35371">
        <w:rPr>
          <w:rFonts w:ascii="Times New Roman" w:hAnsi="Times New Roman"/>
          <w:sz w:val="18"/>
          <w:szCs w:val="20"/>
          <w:lang w:val="en-US"/>
        </w:rPr>
        <w:t>Dry bulk density (g cm</w:t>
      </w:r>
      <w:r w:rsidRPr="00A35371">
        <w:rPr>
          <w:rFonts w:ascii="Times New Roman" w:hAnsi="Times New Roman"/>
          <w:sz w:val="18"/>
          <w:szCs w:val="20"/>
          <w:vertAlign w:val="superscript"/>
          <w:lang w:val="en-US"/>
        </w:rPr>
        <w:t>-3</w:t>
      </w:r>
      <w:r w:rsidRPr="00A35371">
        <w:rPr>
          <w:rFonts w:ascii="Times New Roman" w:hAnsi="Times New Roman"/>
          <w:sz w:val="18"/>
          <w:szCs w:val="20"/>
          <w:lang w:val="en-US"/>
        </w:rPr>
        <w:t>), soil depth (Sd, cm), soil weight (W, t ha</w:t>
      </w:r>
      <w:r w:rsidRPr="00A35371">
        <w:rPr>
          <w:rFonts w:ascii="Times New Roman" w:hAnsi="Times New Roman"/>
          <w:sz w:val="18"/>
          <w:szCs w:val="20"/>
          <w:vertAlign w:val="superscript"/>
          <w:lang w:val="en-US"/>
        </w:rPr>
        <w:t>-1</w:t>
      </w:r>
      <w:r w:rsidRPr="00A35371">
        <w:rPr>
          <w:rFonts w:ascii="Times New Roman" w:hAnsi="Times New Roman"/>
          <w:sz w:val="18"/>
          <w:szCs w:val="20"/>
          <w:lang w:val="en-US"/>
        </w:rPr>
        <w:t>) and organic matter</w:t>
      </w:r>
      <w:r>
        <w:rPr>
          <w:rFonts w:ascii="Times New Roman" w:hAnsi="Times New Roman"/>
          <w:sz w:val="18"/>
          <w:szCs w:val="20"/>
          <w:lang w:val="en-US"/>
        </w:rPr>
        <w:t xml:space="preserve"> content</w:t>
      </w:r>
      <w:r w:rsidRPr="00A35371">
        <w:rPr>
          <w:rFonts w:ascii="Times New Roman" w:hAnsi="Times New Roman"/>
          <w:sz w:val="18"/>
          <w:szCs w:val="20"/>
          <w:lang w:val="en-US"/>
        </w:rPr>
        <w:t xml:space="preserve"> (OM, %) for the scenarios of the different types of olive groves.</w:t>
      </w:r>
    </w:p>
    <w:tbl>
      <w:tblPr>
        <w:tblW w:w="10873" w:type="dxa"/>
        <w:jc w:val="center"/>
        <w:tblBorders>
          <w:top w:val="single" w:sz="4" w:space="0" w:color="7F7F7F"/>
          <w:bottom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417"/>
        <w:gridCol w:w="1560"/>
        <w:gridCol w:w="1472"/>
        <w:gridCol w:w="1417"/>
        <w:gridCol w:w="1888"/>
        <w:gridCol w:w="1134"/>
      </w:tblGrid>
      <w:tr w:rsidR="00410F94" w:rsidRPr="00410F94" w:rsidTr="00410F94">
        <w:trPr>
          <w:jc w:val="center"/>
        </w:trPr>
        <w:tc>
          <w:tcPr>
            <w:tcW w:w="3402" w:type="dxa"/>
            <w:gridSpan w:val="2"/>
            <w:tcBorders>
              <w:bottom w:val="single" w:sz="4" w:space="0" w:color="7F7F7F"/>
            </w:tcBorders>
            <w:shd w:val="clear" w:color="auto" w:fill="auto"/>
          </w:tcPr>
          <w:p w:rsidR="00A35371" w:rsidRPr="009A023A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9A023A"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  <w:t>Type of Olive Grove</w:t>
            </w:r>
          </w:p>
        </w:tc>
        <w:tc>
          <w:tcPr>
            <w:tcW w:w="1560" w:type="dxa"/>
            <w:vMerge w:val="restart"/>
            <w:tcBorders>
              <w:bottom w:val="single" w:sz="4" w:space="0" w:color="7F7F7F"/>
            </w:tcBorders>
            <w:shd w:val="clear" w:color="auto" w:fill="auto"/>
          </w:tcPr>
          <w:p w:rsidR="00A35371" w:rsidRPr="009A023A" w:rsidRDefault="00A35371" w:rsidP="00410F94">
            <w:pPr>
              <w:autoSpaceDE w:val="0"/>
              <w:autoSpaceDN w:val="0"/>
              <w:adjustRightInd w:val="0"/>
              <w:snapToGrid w:val="0"/>
              <w:spacing w:before="30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9A023A"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  <w:t>Erosion Level</w:t>
            </w:r>
          </w:p>
        </w:tc>
        <w:tc>
          <w:tcPr>
            <w:tcW w:w="5911" w:type="dxa"/>
            <w:gridSpan w:val="4"/>
            <w:tcBorders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  <w:t>Soil parameters</w:t>
            </w:r>
          </w:p>
        </w:tc>
      </w:tr>
      <w:tr w:rsidR="00410F94" w:rsidRPr="00410F94" w:rsidTr="00410F94">
        <w:trPr>
          <w:trHeight w:val="532"/>
          <w:jc w:val="center"/>
        </w:trPr>
        <w:tc>
          <w:tcPr>
            <w:tcW w:w="198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9A023A" w:rsidRDefault="00A35371" w:rsidP="00410F94">
            <w:pPr>
              <w:autoSpaceDE w:val="0"/>
              <w:autoSpaceDN w:val="0"/>
              <w:adjustRightInd w:val="0"/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9A023A"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  <w:t>Plant Density</w:t>
            </w:r>
          </w:p>
        </w:tc>
        <w:tc>
          <w:tcPr>
            <w:tcW w:w="141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9A023A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val="en-US" w:eastAsia="de-DE" w:bidi="en-US"/>
              </w:rPr>
            </w:pPr>
            <w:r w:rsidRPr="009A023A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val="en-US" w:eastAsia="de-DE" w:bidi="en-US"/>
              </w:rPr>
              <w:t>Edaphic management</w:t>
            </w:r>
          </w:p>
        </w:tc>
        <w:tc>
          <w:tcPr>
            <w:tcW w:w="1560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9A023A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47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val="en-US" w:eastAsia="de-DE" w:bidi="en-US"/>
              </w:rPr>
              <w:t>DBD (g cm</w:t>
            </w:r>
            <w:r w:rsidRPr="00410F94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vertAlign w:val="superscript"/>
                <w:lang w:val="en-US" w:eastAsia="de-DE" w:bidi="en-US"/>
              </w:rPr>
              <w:t>-3</w:t>
            </w:r>
            <w:r w:rsidRPr="00410F94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val="en-US" w:eastAsia="de-DE" w:bidi="en-US"/>
              </w:rPr>
              <w:t>)</w:t>
            </w:r>
          </w:p>
        </w:tc>
        <w:tc>
          <w:tcPr>
            <w:tcW w:w="141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val="en-US" w:eastAsia="de-DE" w:bidi="en-US"/>
              </w:rPr>
              <w:t>Sd (cm)</w:t>
            </w:r>
          </w:p>
        </w:tc>
        <w:tc>
          <w:tcPr>
            <w:tcW w:w="188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val="en-US" w:eastAsia="de-DE" w:bidi="en-US"/>
              </w:rPr>
              <w:t>W (t ha</w:t>
            </w:r>
            <w:r w:rsidRPr="00410F94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vertAlign w:val="superscript"/>
                <w:lang w:val="en-US" w:eastAsia="de-DE" w:bidi="en-US"/>
              </w:rPr>
              <w:t>-1</w:t>
            </w:r>
            <w:r w:rsidRPr="00410F94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val="en-US" w:eastAsia="de-DE" w:bidi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val="en-US" w:eastAsia="de-DE" w:bidi="en-US"/>
              </w:rPr>
              <w:t>OM (%)</w:t>
            </w:r>
          </w:p>
        </w:tc>
      </w:tr>
      <w:tr w:rsidR="00410F94" w:rsidRPr="00410F94" w:rsidTr="00410F94">
        <w:trPr>
          <w:trHeight w:val="230"/>
          <w:jc w:val="center"/>
        </w:trPr>
        <w:tc>
          <w:tcPr>
            <w:tcW w:w="1985" w:type="dxa"/>
            <w:vMerge w:val="restart"/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  <w:t xml:space="preserve">Extensive </w:t>
            </w:r>
          </w:p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  <w:t>(up to 200 trees ha</w:t>
            </w:r>
            <w:r w:rsidRPr="00410F94"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vertAlign w:val="superscript"/>
                <w:lang w:val="en-US" w:eastAsia="de-DE" w:bidi="en-US"/>
              </w:rPr>
              <w:t>-1</w:t>
            </w:r>
            <w:r w:rsidRPr="00410F94"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  <w:t>)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Organic</w:t>
            </w:r>
          </w:p>
        </w:tc>
        <w:tc>
          <w:tcPr>
            <w:tcW w:w="1560" w:type="dxa"/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Moderate</w:t>
            </w:r>
          </w:p>
        </w:tc>
        <w:tc>
          <w:tcPr>
            <w:tcW w:w="147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1.09 ± 0.05</w:t>
            </w:r>
          </w:p>
        </w:tc>
        <w:tc>
          <w:tcPr>
            <w:tcW w:w="141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154.08 ± 2.37</w:t>
            </w:r>
          </w:p>
        </w:tc>
        <w:tc>
          <w:tcPr>
            <w:tcW w:w="188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16,</w:t>
            </w:r>
            <w:r w:rsidR="00E14080"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794.7</w:t>
            </w: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2 ± 635.27</w:t>
            </w:r>
          </w:p>
        </w:tc>
        <w:tc>
          <w:tcPr>
            <w:tcW w:w="113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4.51 ± 0.39</w:t>
            </w:r>
          </w:p>
        </w:tc>
      </w:tr>
      <w:tr w:rsidR="00410F94" w:rsidRPr="00410F94" w:rsidTr="00410F94">
        <w:trPr>
          <w:trHeight w:val="230"/>
          <w:jc w:val="center"/>
        </w:trPr>
        <w:tc>
          <w:tcPr>
            <w:tcW w:w="1985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56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Slightly severe</w:t>
            </w:r>
          </w:p>
        </w:tc>
        <w:tc>
          <w:tcPr>
            <w:tcW w:w="147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1.23 ± 0.03</w:t>
            </w:r>
          </w:p>
        </w:tc>
        <w:tc>
          <w:tcPr>
            <w:tcW w:w="141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131.03 ± 4.02</w:t>
            </w:r>
          </w:p>
        </w:tc>
        <w:tc>
          <w:tcPr>
            <w:tcW w:w="188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</w:t>
            </w:r>
            <w:r w:rsidR="00E14080"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6,116.69</w:t>
            </w: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 xml:space="preserve"> ± 902.12</w:t>
            </w:r>
          </w:p>
        </w:tc>
        <w:tc>
          <w:tcPr>
            <w:tcW w:w="113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3.89 ± 0.20</w:t>
            </w:r>
          </w:p>
        </w:tc>
      </w:tr>
      <w:tr w:rsidR="00410F94" w:rsidRPr="00410F94" w:rsidTr="00410F94">
        <w:trPr>
          <w:trHeight w:val="230"/>
          <w:jc w:val="center"/>
        </w:trPr>
        <w:tc>
          <w:tcPr>
            <w:tcW w:w="1985" w:type="dxa"/>
            <w:vMerge/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560" w:type="dxa"/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Severe</w:t>
            </w:r>
          </w:p>
        </w:tc>
        <w:tc>
          <w:tcPr>
            <w:tcW w:w="147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1.28 ± 0.02</w:t>
            </w:r>
          </w:p>
        </w:tc>
        <w:tc>
          <w:tcPr>
            <w:tcW w:w="141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107.05 ± 2.86</w:t>
            </w:r>
          </w:p>
        </w:tc>
        <w:tc>
          <w:tcPr>
            <w:tcW w:w="188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13,</w:t>
            </w:r>
            <w:r w:rsidR="00E14080"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702,40</w:t>
            </w: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 xml:space="preserve"> ± 520.08</w:t>
            </w:r>
          </w:p>
        </w:tc>
        <w:tc>
          <w:tcPr>
            <w:tcW w:w="113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3.44 ± 0.11</w:t>
            </w:r>
          </w:p>
        </w:tc>
      </w:tr>
      <w:tr w:rsidR="00410F94" w:rsidRPr="00410F94" w:rsidTr="00410F94">
        <w:trPr>
          <w:trHeight w:val="230"/>
          <w:jc w:val="center"/>
        </w:trPr>
        <w:tc>
          <w:tcPr>
            <w:tcW w:w="1985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56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Very severe</w:t>
            </w:r>
          </w:p>
        </w:tc>
        <w:tc>
          <w:tcPr>
            <w:tcW w:w="147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1.32 ± 0.04</w:t>
            </w:r>
          </w:p>
        </w:tc>
        <w:tc>
          <w:tcPr>
            <w:tcW w:w="141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91.27 ± 1.66</w:t>
            </w:r>
          </w:p>
        </w:tc>
        <w:tc>
          <w:tcPr>
            <w:tcW w:w="188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</w:t>
            </w:r>
            <w:r w:rsidR="00E14080"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2,047</w:t>
            </w: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.64 ± 989.38</w:t>
            </w:r>
          </w:p>
        </w:tc>
        <w:tc>
          <w:tcPr>
            <w:tcW w:w="113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3.05 ± 0.18</w:t>
            </w:r>
          </w:p>
        </w:tc>
      </w:tr>
      <w:tr w:rsidR="00410F94" w:rsidRPr="00410F94" w:rsidTr="00410F94">
        <w:trPr>
          <w:trHeight w:val="230"/>
          <w:jc w:val="center"/>
        </w:trPr>
        <w:tc>
          <w:tcPr>
            <w:tcW w:w="1985" w:type="dxa"/>
            <w:vMerge w:val="restart"/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  <w:t>Intensive</w:t>
            </w:r>
          </w:p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  <w:t xml:space="preserve"> (200-800 trees ha</w:t>
            </w:r>
            <w:r w:rsidRPr="00410F94"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vertAlign w:val="superscript"/>
                <w:lang w:val="en-US" w:eastAsia="de-DE" w:bidi="en-US"/>
              </w:rPr>
              <w:t>-1</w:t>
            </w:r>
            <w:r w:rsidRPr="00410F94"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  <w:t>)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Integrated</w:t>
            </w:r>
          </w:p>
        </w:tc>
        <w:tc>
          <w:tcPr>
            <w:tcW w:w="1560" w:type="dxa"/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Moderate</w:t>
            </w:r>
          </w:p>
        </w:tc>
        <w:tc>
          <w:tcPr>
            <w:tcW w:w="147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1.44 ± 0.03</w:t>
            </w:r>
          </w:p>
        </w:tc>
        <w:tc>
          <w:tcPr>
            <w:tcW w:w="141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85.17 ± 4.71</w:t>
            </w:r>
          </w:p>
        </w:tc>
        <w:tc>
          <w:tcPr>
            <w:tcW w:w="188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12,2</w:t>
            </w:r>
            <w:r w:rsidR="00E14080"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64.48</w:t>
            </w: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 xml:space="preserve"> ± 788.37</w:t>
            </w:r>
          </w:p>
        </w:tc>
        <w:tc>
          <w:tcPr>
            <w:tcW w:w="113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2.87 ± 0.05</w:t>
            </w:r>
          </w:p>
        </w:tc>
      </w:tr>
      <w:tr w:rsidR="00410F94" w:rsidRPr="00410F94" w:rsidTr="00410F94">
        <w:trPr>
          <w:trHeight w:val="230"/>
          <w:jc w:val="center"/>
        </w:trPr>
        <w:tc>
          <w:tcPr>
            <w:tcW w:w="1985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56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Slightly severe</w:t>
            </w:r>
          </w:p>
        </w:tc>
        <w:tc>
          <w:tcPr>
            <w:tcW w:w="147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1.51 ± 0.02</w:t>
            </w:r>
          </w:p>
        </w:tc>
        <w:tc>
          <w:tcPr>
            <w:tcW w:w="141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68.42 ± 2.27</w:t>
            </w:r>
          </w:p>
        </w:tc>
        <w:tc>
          <w:tcPr>
            <w:tcW w:w="188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E14080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10,331.42</w:t>
            </w:r>
            <w:r w:rsidR="00A35371"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 xml:space="preserve"> ± 296.98</w:t>
            </w:r>
          </w:p>
        </w:tc>
        <w:tc>
          <w:tcPr>
            <w:tcW w:w="113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2.20 ± 0.11</w:t>
            </w:r>
          </w:p>
        </w:tc>
      </w:tr>
      <w:tr w:rsidR="00410F94" w:rsidRPr="00410F94" w:rsidTr="00410F94">
        <w:trPr>
          <w:trHeight w:val="230"/>
          <w:jc w:val="center"/>
        </w:trPr>
        <w:tc>
          <w:tcPr>
            <w:tcW w:w="1985" w:type="dxa"/>
            <w:vMerge/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560" w:type="dxa"/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Severe</w:t>
            </w:r>
          </w:p>
        </w:tc>
        <w:tc>
          <w:tcPr>
            <w:tcW w:w="147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1.57 ± 0.02</w:t>
            </w:r>
          </w:p>
        </w:tc>
        <w:tc>
          <w:tcPr>
            <w:tcW w:w="141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60.68 ± 5.01</w:t>
            </w:r>
          </w:p>
        </w:tc>
        <w:tc>
          <w:tcPr>
            <w:tcW w:w="188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E14080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9526.76</w:t>
            </w:r>
            <w:r w:rsidR="00A35371"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 xml:space="preserve"> ± 796.78</w:t>
            </w:r>
          </w:p>
        </w:tc>
        <w:tc>
          <w:tcPr>
            <w:tcW w:w="113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1.42 ± 0.06</w:t>
            </w:r>
          </w:p>
        </w:tc>
      </w:tr>
      <w:tr w:rsidR="00410F94" w:rsidRPr="00410F94" w:rsidTr="00410F94">
        <w:trPr>
          <w:trHeight w:val="230"/>
          <w:jc w:val="center"/>
        </w:trPr>
        <w:tc>
          <w:tcPr>
            <w:tcW w:w="1985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56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Very severe</w:t>
            </w:r>
          </w:p>
        </w:tc>
        <w:tc>
          <w:tcPr>
            <w:tcW w:w="147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1.64 ± 0.02</w:t>
            </w:r>
          </w:p>
        </w:tc>
        <w:tc>
          <w:tcPr>
            <w:tcW w:w="141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47.57 ± 4.13</w:t>
            </w:r>
          </w:p>
        </w:tc>
        <w:tc>
          <w:tcPr>
            <w:tcW w:w="188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E14080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7801</w:t>
            </w:r>
            <w:r w:rsidR="00A35371"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.48 ± 630.34</w:t>
            </w:r>
          </w:p>
        </w:tc>
        <w:tc>
          <w:tcPr>
            <w:tcW w:w="113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0.99 ± 0.02</w:t>
            </w:r>
          </w:p>
        </w:tc>
      </w:tr>
      <w:tr w:rsidR="00410F94" w:rsidRPr="00410F94" w:rsidTr="00410F94">
        <w:trPr>
          <w:trHeight w:val="230"/>
          <w:jc w:val="center"/>
        </w:trPr>
        <w:tc>
          <w:tcPr>
            <w:tcW w:w="1985" w:type="dxa"/>
            <w:vMerge/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Organic</w:t>
            </w:r>
          </w:p>
        </w:tc>
        <w:tc>
          <w:tcPr>
            <w:tcW w:w="1560" w:type="dxa"/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Moderate</w:t>
            </w:r>
          </w:p>
        </w:tc>
        <w:tc>
          <w:tcPr>
            <w:tcW w:w="147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1.33 ± 0.03</w:t>
            </w:r>
          </w:p>
        </w:tc>
        <w:tc>
          <w:tcPr>
            <w:tcW w:w="141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92.91 ± 5.14</w:t>
            </w:r>
          </w:p>
        </w:tc>
        <w:tc>
          <w:tcPr>
            <w:tcW w:w="188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12,357.03 ± 814.77</w:t>
            </w:r>
          </w:p>
        </w:tc>
        <w:tc>
          <w:tcPr>
            <w:tcW w:w="113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3.13 ± 0.05</w:t>
            </w:r>
          </w:p>
        </w:tc>
      </w:tr>
      <w:tr w:rsidR="00410F94" w:rsidRPr="00410F94" w:rsidTr="00410F94">
        <w:trPr>
          <w:trHeight w:val="230"/>
          <w:jc w:val="center"/>
        </w:trPr>
        <w:tc>
          <w:tcPr>
            <w:tcW w:w="1985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56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Slightly severe</w:t>
            </w:r>
          </w:p>
        </w:tc>
        <w:tc>
          <w:tcPr>
            <w:tcW w:w="147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1.39 ± 0.02</w:t>
            </w:r>
          </w:p>
        </w:tc>
        <w:tc>
          <w:tcPr>
            <w:tcW w:w="141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74.64 ± 2.48</w:t>
            </w:r>
          </w:p>
        </w:tc>
        <w:tc>
          <w:tcPr>
            <w:tcW w:w="188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10,374.96 ± 306.92</w:t>
            </w:r>
          </w:p>
        </w:tc>
        <w:tc>
          <w:tcPr>
            <w:tcW w:w="113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2.40 ± 0.12</w:t>
            </w:r>
          </w:p>
        </w:tc>
      </w:tr>
      <w:tr w:rsidR="00410F94" w:rsidRPr="00410F94" w:rsidTr="00410F94">
        <w:trPr>
          <w:trHeight w:val="230"/>
          <w:jc w:val="center"/>
        </w:trPr>
        <w:tc>
          <w:tcPr>
            <w:tcW w:w="1985" w:type="dxa"/>
            <w:vMerge/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560" w:type="dxa"/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Severe</w:t>
            </w:r>
          </w:p>
        </w:tc>
        <w:tc>
          <w:tcPr>
            <w:tcW w:w="147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1.45 ± 0.01</w:t>
            </w:r>
          </w:p>
        </w:tc>
        <w:tc>
          <w:tcPr>
            <w:tcW w:w="141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66.20 ± 5.47</w:t>
            </w:r>
          </w:p>
        </w:tc>
        <w:tc>
          <w:tcPr>
            <w:tcW w:w="188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9599.00 ± 823.47</w:t>
            </w:r>
          </w:p>
        </w:tc>
        <w:tc>
          <w:tcPr>
            <w:tcW w:w="113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1.55 ± 0.07</w:t>
            </w:r>
          </w:p>
        </w:tc>
      </w:tr>
      <w:tr w:rsidR="00410F94" w:rsidRPr="00410F94" w:rsidTr="00410F94">
        <w:trPr>
          <w:trHeight w:val="230"/>
          <w:jc w:val="center"/>
        </w:trPr>
        <w:tc>
          <w:tcPr>
            <w:tcW w:w="1985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56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Very severe</w:t>
            </w:r>
          </w:p>
        </w:tc>
        <w:tc>
          <w:tcPr>
            <w:tcW w:w="147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1.51 ± 0.01</w:t>
            </w:r>
          </w:p>
        </w:tc>
        <w:tc>
          <w:tcPr>
            <w:tcW w:w="141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51.90 ± 4.50</w:t>
            </w:r>
          </w:p>
        </w:tc>
        <w:tc>
          <w:tcPr>
            <w:tcW w:w="188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7836.90 ± 651.45</w:t>
            </w:r>
          </w:p>
        </w:tc>
        <w:tc>
          <w:tcPr>
            <w:tcW w:w="113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A35371" w:rsidRPr="00410F94" w:rsidRDefault="00A35371" w:rsidP="00410F9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1.08 ± 0.02</w:t>
            </w:r>
          </w:p>
        </w:tc>
      </w:tr>
      <w:tr w:rsidR="00011DE4" w:rsidRPr="00410F94" w:rsidTr="00B3210C">
        <w:trPr>
          <w:trHeight w:val="230"/>
          <w:jc w:val="center"/>
        </w:trPr>
        <w:tc>
          <w:tcPr>
            <w:tcW w:w="1985" w:type="dxa"/>
            <w:vMerge w:val="restart"/>
            <w:tcBorders>
              <w:top w:val="single" w:sz="4" w:space="0" w:color="7F7F7F"/>
            </w:tcBorders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  <w:p w:rsidR="00011DE4" w:rsidRDefault="00011DE4" w:rsidP="00011DE4">
            <w:pPr>
              <w:autoSpaceDE w:val="0"/>
              <w:autoSpaceDN w:val="0"/>
              <w:adjustRightInd w:val="0"/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  <w:t>Highly-intensive</w:t>
            </w:r>
          </w:p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  <w:t>(800-2000 trees ha</w:t>
            </w:r>
            <w:r w:rsidRPr="00410F94"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vertAlign w:val="superscript"/>
                <w:lang w:val="en-US" w:eastAsia="de-DE" w:bidi="en-US"/>
              </w:rPr>
              <w:t>-1</w:t>
            </w:r>
            <w:r w:rsidRPr="00410F94"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4" w:space="0" w:color="7F7F7F"/>
            </w:tcBorders>
            <w:shd w:val="clear" w:color="auto" w:fill="auto"/>
          </w:tcPr>
          <w:p w:rsidR="00011DE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  <w:p w:rsidR="00011DE4" w:rsidRPr="00011DE4" w:rsidRDefault="00011DE4" w:rsidP="00011DE4">
            <w:pPr>
              <w:autoSpaceDE w:val="0"/>
              <w:autoSpaceDN w:val="0"/>
              <w:adjustRightInd w:val="0"/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011DE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Conventional</w:t>
            </w:r>
          </w:p>
        </w:tc>
        <w:tc>
          <w:tcPr>
            <w:tcW w:w="1560" w:type="dxa"/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Moderate</w:t>
            </w:r>
          </w:p>
        </w:tc>
        <w:tc>
          <w:tcPr>
            <w:tcW w:w="147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011DE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011DE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1.59 ± 0.03</w:t>
            </w:r>
          </w:p>
        </w:tc>
        <w:tc>
          <w:tcPr>
            <w:tcW w:w="141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011DE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011DE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69.68 ± 3.86</w:t>
            </w:r>
          </w:p>
        </w:tc>
        <w:tc>
          <w:tcPr>
            <w:tcW w:w="188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011DE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11,079.12</w:t>
            </w:r>
            <w:r w:rsidRPr="00011DE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 xml:space="preserve"> ± 712.92</w:t>
            </w:r>
          </w:p>
        </w:tc>
        <w:tc>
          <w:tcPr>
            <w:tcW w:w="113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011DE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011DE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2.48 ± 0.04</w:t>
            </w:r>
          </w:p>
        </w:tc>
      </w:tr>
      <w:tr w:rsidR="00011DE4" w:rsidRPr="00410F94" w:rsidTr="00B3210C">
        <w:trPr>
          <w:trHeight w:val="230"/>
          <w:jc w:val="center"/>
        </w:trPr>
        <w:tc>
          <w:tcPr>
            <w:tcW w:w="1985" w:type="dxa"/>
            <w:vMerge/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56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Slightly severe</w:t>
            </w:r>
          </w:p>
        </w:tc>
        <w:tc>
          <w:tcPr>
            <w:tcW w:w="1472" w:type="dxa"/>
            <w:shd w:val="clear" w:color="auto" w:fill="auto"/>
          </w:tcPr>
          <w:p w:rsidR="00011DE4" w:rsidRPr="00011DE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011DE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1.67 ± 0.02</w:t>
            </w:r>
          </w:p>
        </w:tc>
        <w:tc>
          <w:tcPr>
            <w:tcW w:w="1417" w:type="dxa"/>
            <w:shd w:val="clear" w:color="auto" w:fill="auto"/>
          </w:tcPr>
          <w:p w:rsidR="00011DE4" w:rsidRPr="00011DE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011DE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55,98 ± 1.86</w:t>
            </w:r>
          </w:p>
        </w:tc>
        <w:tc>
          <w:tcPr>
            <w:tcW w:w="1888" w:type="dxa"/>
            <w:shd w:val="clear" w:color="auto" w:fill="auto"/>
          </w:tcPr>
          <w:p w:rsidR="00011DE4" w:rsidRPr="00011DE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9348.66</w:t>
            </w:r>
            <w:r w:rsidRPr="00011DE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 xml:space="preserve"> ± 268.55</w:t>
            </w:r>
          </w:p>
        </w:tc>
        <w:tc>
          <w:tcPr>
            <w:tcW w:w="1134" w:type="dxa"/>
            <w:shd w:val="clear" w:color="auto" w:fill="auto"/>
          </w:tcPr>
          <w:p w:rsidR="00011DE4" w:rsidRPr="00011DE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011DE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1.90 ± 0.09</w:t>
            </w:r>
          </w:p>
        </w:tc>
      </w:tr>
      <w:tr w:rsidR="00011DE4" w:rsidRPr="00410F94" w:rsidTr="00B3210C">
        <w:trPr>
          <w:trHeight w:val="230"/>
          <w:jc w:val="center"/>
        </w:trPr>
        <w:tc>
          <w:tcPr>
            <w:tcW w:w="1985" w:type="dxa"/>
            <w:vMerge/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560" w:type="dxa"/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Severe</w:t>
            </w:r>
          </w:p>
        </w:tc>
        <w:tc>
          <w:tcPr>
            <w:tcW w:w="147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011DE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011DE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1.74 ± 0.02</w:t>
            </w:r>
          </w:p>
        </w:tc>
        <w:tc>
          <w:tcPr>
            <w:tcW w:w="141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011DE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011DE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49.65 ± 4.10</w:t>
            </w:r>
          </w:p>
        </w:tc>
        <w:tc>
          <w:tcPr>
            <w:tcW w:w="188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011DE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8639.10</w:t>
            </w:r>
            <w:r w:rsidRPr="00011DE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 xml:space="preserve"> ± 720.53</w:t>
            </w:r>
          </w:p>
        </w:tc>
        <w:tc>
          <w:tcPr>
            <w:tcW w:w="113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011DE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011DE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1.22 ± 0.05</w:t>
            </w:r>
          </w:p>
        </w:tc>
      </w:tr>
      <w:tr w:rsidR="00011DE4" w:rsidRPr="00410F94" w:rsidTr="00B3210C">
        <w:trPr>
          <w:trHeight w:val="230"/>
          <w:jc w:val="center"/>
        </w:trPr>
        <w:tc>
          <w:tcPr>
            <w:tcW w:w="1985" w:type="dxa"/>
            <w:vMerge/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417" w:type="dxa"/>
            <w:vMerge/>
            <w:tcBorders>
              <w:bottom w:val="single" w:sz="4" w:space="0" w:color="7F7F7F"/>
            </w:tcBorders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56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Very severe</w:t>
            </w:r>
          </w:p>
        </w:tc>
        <w:tc>
          <w:tcPr>
            <w:tcW w:w="1472" w:type="dxa"/>
            <w:shd w:val="clear" w:color="auto" w:fill="auto"/>
          </w:tcPr>
          <w:p w:rsidR="00011DE4" w:rsidRPr="00011DE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011DE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1.81 ± 0.02</w:t>
            </w:r>
          </w:p>
        </w:tc>
        <w:tc>
          <w:tcPr>
            <w:tcW w:w="1417" w:type="dxa"/>
            <w:shd w:val="clear" w:color="auto" w:fill="auto"/>
          </w:tcPr>
          <w:p w:rsidR="00011DE4" w:rsidRPr="00011DE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011DE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38.92 ± 3.38</w:t>
            </w:r>
          </w:p>
        </w:tc>
        <w:tc>
          <w:tcPr>
            <w:tcW w:w="1888" w:type="dxa"/>
            <w:shd w:val="clear" w:color="auto" w:fill="auto"/>
          </w:tcPr>
          <w:p w:rsidR="00011DE4" w:rsidRPr="00011DE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7044.52</w:t>
            </w:r>
            <w:r w:rsidRPr="00011DE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 xml:space="preserve"> ± 570.02</w:t>
            </w:r>
          </w:p>
        </w:tc>
        <w:tc>
          <w:tcPr>
            <w:tcW w:w="1134" w:type="dxa"/>
            <w:shd w:val="clear" w:color="auto" w:fill="auto"/>
          </w:tcPr>
          <w:p w:rsidR="00011DE4" w:rsidRPr="00011DE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011DE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0.85 ± 0.02</w:t>
            </w:r>
          </w:p>
        </w:tc>
      </w:tr>
      <w:tr w:rsidR="00011DE4" w:rsidRPr="00410F94" w:rsidTr="00410F94">
        <w:trPr>
          <w:trHeight w:val="230"/>
          <w:jc w:val="center"/>
        </w:trPr>
        <w:tc>
          <w:tcPr>
            <w:tcW w:w="1985" w:type="dxa"/>
            <w:vMerge/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Integrated</w:t>
            </w:r>
          </w:p>
        </w:tc>
        <w:tc>
          <w:tcPr>
            <w:tcW w:w="1560" w:type="dxa"/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Moderate</w:t>
            </w:r>
          </w:p>
        </w:tc>
        <w:tc>
          <w:tcPr>
            <w:tcW w:w="147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1.47 ± 0.03</w:t>
            </w:r>
          </w:p>
        </w:tc>
        <w:tc>
          <w:tcPr>
            <w:tcW w:w="141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 xml:space="preserve">83.04 ± 4.61 </w:t>
            </w:r>
          </w:p>
        </w:tc>
        <w:tc>
          <w:tcPr>
            <w:tcW w:w="188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12,206.88 ± 750.17</w:t>
            </w:r>
          </w:p>
        </w:tc>
        <w:tc>
          <w:tcPr>
            <w:tcW w:w="113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2.80 ± 0.05</w:t>
            </w:r>
          </w:p>
        </w:tc>
      </w:tr>
      <w:tr w:rsidR="00011DE4" w:rsidRPr="00410F94" w:rsidTr="00B3210C">
        <w:trPr>
          <w:trHeight w:val="230"/>
          <w:jc w:val="center"/>
        </w:trPr>
        <w:tc>
          <w:tcPr>
            <w:tcW w:w="1985" w:type="dxa"/>
            <w:vMerge/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56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Slightly severe</w:t>
            </w:r>
          </w:p>
        </w:tc>
        <w:tc>
          <w:tcPr>
            <w:tcW w:w="147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1.54 ± 0.02</w:t>
            </w:r>
          </w:p>
        </w:tc>
        <w:tc>
          <w:tcPr>
            <w:tcW w:w="141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66.70 ± 2.22</w:t>
            </w:r>
          </w:p>
        </w:tc>
        <w:tc>
          <w:tcPr>
            <w:tcW w:w="188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9971.08 ± 282.58</w:t>
            </w:r>
          </w:p>
        </w:tc>
        <w:tc>
          <w:tcPr>
            <w:tcW w:w="113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2.15 ± 0.10</w:t>
            </w:r>
          </w:p>
        </w:tc>
      </w:tr>
      <w:tr w:rsidR="00011DE4" w:rsidRPr="00410F94" w:rsidTr="00410F94">
        <w:trPr>
          <w:trHeight w:val="230"/>
          <w:jc w:val="center"/>
        </w:trPr>
        <w:tc>
          <w:tcPr>
            <w:tcW w:w="1985" w:type="dxa"/>
            <w:vMerge/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560" w:type="dxa"/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Severe</w:t>
            </w:r>
          </w:p>
        </w:tc>
        <w:tc>
          <w:tcPr>
            <w:tcW w:w="147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1.60 ± 0.02</w:t>
            </w:r>
          </w:p>
        </w:tc>
        <w:tc>
          <w:tcPr>
            <w:tcW w:w="141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59.16 ± 4.90</w:t>
            </w:r>
          </w:p>
        </w:tc>
        <w:tc>
          <w:tcPr>
            <w:tcW w:w="188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9465.60 ± 758.18</w:t>
            </w:r>
          </w:p>
        </w:tc>
        <w:tc>
          <w:tcPr>
            <w:tcW w:w="113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1.38 ± 0.06</w:t>
            </w:r>
          </w:p>
        </w:tc>
      </w:tr>
      <w:tr w:rsidR="00011DE4" w:rsidRPr="00410F94" w:rsidTr="00B3210C">
        <w:trPr>
          <w:trHeight w:val="230"/>
          <w:jc w:val="center"/>
        </w:trPr>
        <w:tc>
          <w:tcPr>
            <w:tcW w:w="1985" w:type="dxa"/>
            <w:vMerge/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56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Very severe</w:t>
            </w:r>
          </w:p>
        </w:tc>
        <w:tc>
          <w:tcPr>
            <w:tcW w:w="147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1.68 ± 0.01</w:t>
            </w:r>
          </w:p>
        </w:tc>
        <w:tc>
          <w:tcPr>
            <w:tcW w:w="141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46.38 ± 4.03</w:t>
            </w:r>
          </w:p>
        </w:tc>
        <w:tc>
          <w:tcPr>
            <w:tcW w:w="188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7791.84 ± 598.80</w:t>
            </w:r>
          </w:p>
        </w:tc>
        <w:tc>
          <w:tcPr>
            <w:tcW w:w="113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0.96 ± 0.02</w:t>
            </w:r>
          </w:p>
        </w:tc>
      </w:tr>
      <w:tr w:rsidR="00011DE4" w:rsidRPr="00410F94" w:rsidTr="00410F94">
        <w:trPr>
          <w:trHeight w:val="230"/>
          <w:jc w:val="center"/>
        </w:trPr>
        <w:tc>
          <w:tcPr>
            <w:tcW w:w="1985" w:type="dxa"/>
            <w:vMerge/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Organic</w:t>
            </w:r>
          </w:p>
        </w:tc>
        <w:tc>
          <w:tcPr>
            <w:tcW w:w="1560" w:type="dxa"/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Moderate</w:t>
            </w:r>
          </w:p>
        </w:tc>
        <w:tc>
          <w:tcPr>
            <w:tcW w:w="147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1.36 ± 0.03</w:t>
            </w:r>
          </w:p>
        </w:tc>
        <w:tc>
          <w:tcPr>
            <w:tcW w:w="141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 xml:space="preserve">90.58 ± 4.82 </w:t>
            </w:r>
          </w:p>
        </w:tc>
        <w:tc>
          <w:tcPr>
            <w:tcW w:w="188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12,318.88 ± 742.62</w:t>
            </w:r>
          </w:p>
        </w:tc>
        <w:tc>
          <w:tcPr>
            <w:tcW w:w="113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3.05 ± 0.05</w:t>
            </w:r>
          </w:p>
        </w:tc>
      </w:tr>
      <w:tr w:rsidR="00011DE4" w:rsidRPr="00410F94" w:rsidTr="00B3210C">
        <w:trPr>
          <w:trHeight w:val="230"/>
          <w:jc w:val="center"/>
        </w:trPr>
        <w:tc>
          <w:tcPr>
            <w:tcW w:w="1985" w:type="dxa"/>
            <w:vMerge/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56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Slightly severe</w:t>
            </w:r>
          </w:p>
        </w:tc>
        <w:tc>
          <w:tcPr>
            <w:tcW w:w="147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1.43 ± 0.02</w:t>
            </w:r>
          </w:p>
        </w:tc>
        <w:tc>
          <w:tcPr>
            <w:tcW w:w="141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72.77 ± 2.32</w:t>
            </w:r>
          </w:p>
        </w:tc>
        <w:tc>
          <w:tcPr>
            <w:tcW w:w="188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10,306.11 ± 279.74</w:t>
            </w:r>
          </w:p>
        </w:tc>
        <w:tc>
          <w:tcPr>
            <w:tcW w:w="113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2.34 ± 0.11</w:t>
            </w:r>
          </w:p>
        </w:tc>
      </w:tr>
      <w:tr w:rsidR="00011DE4" w:rsidRPr="00410F94" w:rsidTr="00410F94">
        <w:trPr>
          <w:trHeight w:val="230"/>
          <w:jc w:val="center"/>
        </w:trPr>
        <w:tc>
          <w:tcPr>
            <w:tcW w:w="1985" w:type="dxa"/>
            <w:vMerge/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560" w:type="dxa"/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Severe</w:t>
            </w:r>
          </w:p>
        </w:tc>
        <w:tc>
          <w:tcPr>
            <w:tcW w:w="147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1.49 ± 0.02</w:t>
            </w:r>
          </w:p>
        </w:tc>
        <w:tc>
          <w:tcPr>
            <w:tcW w:w="141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64.54 ± 5.13</w:t>
            </w:r>
          </w:p>
        </w:tc>
        <w:tc>
          <w:tcPr>
            <w:tcW w:w="188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9516.46 ± 750.56</w:t>
            </w:r>
          </w:p>
        </w:tc>
        <w:tc>
          <w:tcPr>
            <w:tcW w:w="113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1.51 ± 0.06</w:t>
            </w:r>
          </w:p>
        </w:tc>
      </w:tr>
      <w:tr w:rsidR="00011DE4" w:rsidRPr="00410F94" w:rsidTr="00B3210C">
        <w:trPr>
          <w:trHeight w:val="230"/>
          <w:jc w:val="center"/>
        </w:trPr>
        <w:tc>
          <w:tcPr>
            <w:tcW w:w="1985" w:type="dxa"/>
            <w:vMerge/>
            <w:tcBorders>
              <w:bottom w:val="single" w:sz="4" w:space="0" w:color="7F7F7F"/>
            </w:tcBorders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156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bCs/>
                <w:snapToGrid w:val="0"/>
                <w:sz w:val="20"/>
                <w:szCs w:val="20"/>
                <w:lang w:val="en-US" w:eastAsia="de-DE" w:bidi="en-US"/>
              </w:rPr>
              <w:t>Very severe</w:t>
            </w:r>
          </w:p>
        </w:tc>
        <w:tc>
          <w:tcPr>
            <w:tcW w:w="147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1.55 ± 0.01</w:t>
            </w:r>
          </w:p>
        </w:tc>
        <w:tc>
          <w:tcPr>
            <w:tcW w:w="141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50.60 ± 4.22</w:t>
            </w:r>
          </w:p>
        </w:tc>
        <w:tc>
          <w:tcPr>
            <w:tcW w:w="188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7843.00 ± 593.78</w:t>
            </w:r>
          </w:p>
        </w:tc>
        <w:tc>
          <w:tcPr>
            <w:tcW w:w="113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011DE4" w:rsidRPr="00410F94" w:rsidRDefault="00011DE4" w:rsidP="00011DE4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</w:pPr>
            <w:r w:rsidRPr="00410F94">
              <w:rPr>
                <w:rFonts w:ascii="Times New Roman" w:eastAsia="Times New Roman" w:hAnsi="Times New Roman"/>
                <w:snapToGrid w:val="0"/>
                <w:sz w:val="20"/>
                <w:szCs w:val="20"/>
                <w:lang w:val="en-US" w:eastAsia="de-DE" w:bidi="en-US"/>
              </w:rPr>
              <w:t>1.05 ± 0.02</w:t>
            </w:r>
          </w:p>
        </w:tc>
      </w:tr>
    </w:tbl>
    <w:p w:rsidR="00C6418F" w:rsidRPr="009A023A" w:rsidRDefault="00C6418F" w:rsidP="00CE1335">
      <w:pPr>
        <w:spacing w:before="240"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sectPr w:rsidR="00C6418F" w:rsidRPr="009A023A" w:rsidSect="002D3932">
      <w:footerReference w:type="default" r:id="rId10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61D" w:rsidRDefault="007F561D" w:rsidP="002D3932">
      <w:pPr>
        <w:spacing w:after="0" w:line="240" w:lineRule="auto"/>
      </w:pPr>
      <w:r>
        <w:separator/>
      </w:r>
    </w:p>
  </w:endnote>
  <w:endnote w:type="continuationSeparator" w:id="0">
    <w:p w:rsidR="007F561D" w:rsidRDefault="007F561D" w:rsidP="002D3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3E8" w:rsidRDefault="002673E8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 w:rsidR="00725838">
      <w:rPr>
        <w:noProof/>
      </w:rPr>
      <w:t>1</w:t>
    </w:r>
    <w:r>
      <w:fldChar w:fldCharType="end"/>
    </w:r>
  </w:p>
  <w:p w:rsidR="002673E8" w:rsidRDefault="002673E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61D" w:rsidRDefault="007F561D" w:rsidP="002D3932">
      <w:pPr>
        <w:spacing w:after="0" w:line="240" w:lineRule="auto"/>
      </w:pPr>
      <w:r>
        <w:separator/>
      </w:r>
    </w:p>
  </w:footnote>
  <w:footnote w:type="continuationSeparator" w:id="0">
    <w:p w:rsidR="007F561D" w:rsidRDefault="007F561D" w:rsidP="002D39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F22D5F"/>
    <w:multiLevelType w:val="hybridMultilevel"/>
    <w:tmpl w:val="7CC05D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47981"/>
    <w:rsid w:val="00000910"/>
    <w:rsid w:val="00000F11"/>
    <w:rsid w:val="00004923"/>
    <w:rsid w:val="00004D8A"/>
    <w:rsid w:val="00005935"/>
    <w:rsid w:val="00007CC7"/>
    <w:rsid w:val="00007E64"/>
    <w:rsid w:val="00011DE4"/>
    <w:rsid w:val="00012537"/>
    <w:rsid w:val="00014A86"/>
    <w:rsid w:val="000168D0"/>
    <w:rsid w:val="00017440"/>
    <w:rsid w:val="0002043C"/>
    <w:rsid w:val="00020A30"/>
    <w:rsid w:val="00020AFF"/>
    <w:rsid w:val="000230A1"/>
    <w:rsid w:val="00026675"/>
    <w:rsid w:val="000306D9"/>
    <w:rsid w:val="00030F1F"/>
    <w:rsid w:val="000312BA"/>
    <w:rsid w:val="000315F1"/>
    <w:rsid w:val="000341F8"/>
    <w:rsid w:val="00036EA6"/>
    <w:rsid w:val="0004091F"/>
    <w:rsid w:val="00042E7F"/>
    <w:rsid w:val="0004375F"/>
    <w:rsid w:val="00044418"/>
    <w:rsid w:val="00046F46"/>
    <w:rsid w:val="00047800"/>
    <w:rsid w:val="00051E85"/>
    <w:rsid w:val="00056151"/>
    <w:rsid w:val="00056BA4"/>
    <w:rsid w:val="000578C7"/>
    <w:rsid w:val="00062E2C"/>
    <w:rsid w:val="000725D0"/>
    <w:rsid w:val="00072841"/>
    <w:rsid w:val="00072AC9"/>
    <w:rsid w:val="000749A4"/>
    <w:rsid w:val="000854E1"/>
    <w:rsid w:val="00085EFA"/>
    <w:rsid w:val="000919E0"/>
    <w:rsid w:val="000926CC"/>
    <w:rsid w:val="00093F23"/>
    <w:rsid w:val="00096E66"/>
    <w:rsid w:val="00097667"/>
    <w:rsid w:val="00097FF3"/>
    <w:rsid w:val="000A2775"/>
    <w:rsid w:val="000A5273"/>
    <w:rsid w:val="000A6050"/>
    <w:rsid w:val="000A6CD1"/>
    <w:rsid w:val="000B2BBE"/>
    <w:rsid w:val="000B37AE"/>
    <w:rsid w:val="000B5272"/>
    <w:rsid w:val="000B6B20"/>
    <w:rsid w:val="000B73FA"/>
    <w:rsid w:val="000C4A6B"/>
    <w:rsid w:val="000C557D"/>
    <w:rsid w:val="000C6267"/>
    <w:rsid w:val="000D0B47"/>
    <w:rsid w:val="000D1685"/>
    <w:rsid w:val="000D2F77"/>
    <w:rsid w:val="000D35B5"/>
    <w:rsid w:val="000D7150"/>
    <w:rsid w:val="000D7F50"/>
    <w:rsid w:val="000E03F5"/>
    <w:rsid w:val="000E13BC"/>
    <w:rsid w:val="000E18A9"/>
    <w:rsid w:val="000E368F"/>
    <w:rsid w:val="000E4C34"/>
    <w:rsid w:val="000E60A2"/>
    <w:rsid w:val="000E657A"/>
    <w:rsid w:val="000E705B"/>
    <w:rsid w:val="000F00B4"/>
    <w:rsid w:val="000F5418"/>
    <w:rsid w:val="000F6961"/>
    <w:rsid w:val="00100658"/>
    <w:rsid w:val="00100FFB"/>
    <w:rsid w:val="00101A91"/>
    <w:rsid w:val="00102CB6"/>
    <w:rsid w:val="00103E28"/>
    <w:rsid w:val="00106695"/>
    <w:rsid w:val="00107153"/>
    <w:rsid w:val="00107E80"/>
    <w:rsid w:val="00112334"/>
    <w:rsid w:val="001130C7"/>
    <w:rsid w:val="00114609"/>
    <w:rsid w:val="0012140F"/>
    <w:rsid w:val="00122CF2"/>
    <w:rsid w:val="00123A23"/>
    <w:rsid w:val="001250F8"/>
    <w:rsid w:val="00126D5F"/>
    <w:rsid w:val="00127924"/>
    <w:rsid w:val="0013367E"/>
    <w:rsid w:val="00133FA2"/>
    <w:rsid w:val="00134A37"/>
    <w:rsid w:val="0013732E"/>
    <w:rsid w:val="00137998"/>
    <w:rsid w:val="00143551"/>
    <w:rsid w:val="00143C24"/>
    <w:rsid w:val="001448CD"/>
    <w:rsid w:val="00146243"/>
    <w:rsid w:val="001502D0"/>
    <w:rsid w:val="00150F6E"/>
    <w:rsid w:val="001512BD"/>
    <w:rsid w:val="00151A3C"/>
    <w:rsid w:val="0015253F"/>
    <w:rsid w:val="001573F6"/>
    <w:rsid w:val="00157E51"/>
    <w:rsid w:val="00157F5C"/>
    <w:rsid w:val="00160129"/>
    <w:rsid w:val="00161B3A"/>
    <w:rsid w:val="00164848"/>
    <w:rsid w:val="00164E45"/>
    <w:rsid w:val="00165C85"/>
    <w:rsid w:val="0016738B"/>
    <w:rsid w:val="0017106F"/>
    <w:rsid w:val="001713A1"/>
    <w:rsid w:val="0017351C"/>
    <w:rsid w:val="00174146"/>
    <w:rsid w:val="0017441D"/>
    <w:rsid w:val="001763A7"/>
    <w:rsid w:val="0017675D"/>
    <w:rsid w:val="00176CBA"/>
    <w:rsid w:val="0018094A"/>
    <w:rsid w:val="00181396"/>
    <w:rsid w:val="001827C7"/>
    <w:rsid w:val="001849E4"/>
    <w:rsid w:val="00186194"/>
    <w:rsid w:val="00187DC7"/>
    <w:rsid w:val="00193325"/>
    <w:rsid w:val="00195764"/>
    <w:rsid w:val="00197F5E"/>
    <w:rsid w:val="001A0629"/>
    <w:rsid w:val="001A2168"/>
    <w:rsid w:val="001A7D86"/>
    <w:rsid w:val="001B1377"/>
    <w:rsid w:val="001B1C45"/>
    <w:rsid w:val="001B266F"/>
    <w:rsid w:val="001B2AE3"/>
    <w:rsid w:val="001B426A"/>
    <w:rsid w:val="001B4C49"/>
    <w:rsid w:val="001B4EC5"/>
    <w:rsid w:val="001B5520"/>
    <w:rsid w:val="001B594F"/>
    <w:rsid w:val="001B6370"/>
    <w:rsid w:val="001B764F"/>
    <w:rsid w:val="001C088B"/>
    <w:rsid w:val="001C0997"/>
    <w:rsid w:val="001C1A90"/>
    <w:rsid w:val="001C2235"/>
    <w:rsid w:val="001C5598"/>
    <w:rsid w:val="001C7406"/>
    <w:rsid w:val="001D07C8"/>
    <w:rsid w:val="001D0A3F"/>
    <w:rsid w:val="001D3E21"/>
    <w:rsid w:val="001D47C2"/>
    <w:rsid w:val="001D4BA2"/>
    <w:rsid w:val="001E094F"/>
    <w:rsid w:val="001E0A0D"/>
    <w:rsid w:val="001E2F45"/>
    <w:rsid w:val="001E46BC"/>
    <w:rsid w:val="001E5419"/>
    <w:rsid w:val="001E553C"/>
    <w:rsid w:val="001E6773"/>
    <w:rsid w:val="001E7FBD"/>
    <w:rsid w:val="001F1368"/>
    <w:rsid w:val="001F63D7"/>
    <w:rsid w:val="00200159"/>
    <w:rsid w:val="0020125B"/>
    <w:rsid w:val="00201441"/>
    <w:rsid w:val="0020154F"/>
    <w:rsid w:val="002025A6"/>
    <w:rsid w:val="00204F13"/>
    <w:rsid w:val="00205BC7"/>
    <w:rsid w:val="00212B64"/>
    <w:rsid w:val="00213C45"/>
    <w:rsid w:val="00214BFA"/>
    <w:rsid w:val="00216235"/>
    <w:rsid w:val="00216334"/>
    <w:rsid w:val="002217B9"/>
    <w:rsid w:val="00221CC0"/>
    <w:rsid w:val="00222BFF"/>
    <w:rsid w:val="00224190"/>
    <w:rsid w:val="002255DC"/>
    <w:rsid w:val="0022567B"/>
    <w:rsid w:val="00225A6D"/>
    <w:rsid w:val="00227538"/>
    <w:rsid w:val="002277DF"/>
    <w:rsid w:val="00231360"/>
    <w:rsid w:val="00231A83"/>
    <w:rsid w:val="002341EE"/>
    <w:rsid w:val="00235129"/>
    <w:rsid w:val="002351F8"/>
    <w:rsid w:val="0023570C"/>
    <w:rsid w:val="0023618D"/>
    <w:rsid w:val="00237ED6"/>
    <w:rsid w:val="00240AA1"/>
    <w:rsid w:val="00240E53"/>
    <w:rsid w:val="002414F7"/>
    <w:rsid w:val="00242BB3"/>
    <w:rsid w:val="00247701"/>
    <w:rsid w:val="00252A16"/>
    <w:rsid w:val="002534ED"/>
    <w:rsid w:val="00256106"/>
    <w:rsid w:val="00256B41"/>
    <w:rsid w:val="00256BFB"/>
    <w:rsid w:val="00261E53"/>
    <w:rsid w:val="0026263F"/>
    <w:rsid w:val="0026268D"/>
    <w:rsid w:val="00262F2F"/>
    <w:rsid w:val="00264058"/>
    <w:rsid w:val="002661D7"/>
    <w:rsid w:val="00266E1E"/>
    <w:rsid w:val="002673E8"/>
    <w:rsid w:val="002674FD"/>
    <w:rsid w:val="00267679"/>
    <w:rsid w:val="00271212"/>
    <w:rsid w:val="00277804"/>
    <w:rsid w:val="00284B40"/>
    <w:rsid w:val="002869EB"/>
    <w:rsid w:val="00290D18"/>
    <w:rsid w:val="00292C26"/>
    <w:rsid w:val="0029435C"/>
    <w:rsid w:val="00296424"/>
    <w:rsid w:val="00297728"/>
    <w:rsid w:val="002978F4"/>
    <w:rsid w:val="002A047A"/>
    <w:rsid w:val="002A171F"/>
    <w:rsid w:val="002A1A3F"/>
    <w:rsid w:val="002A1DAD"/>
    <w:rsid w:val="002A3367"/>
    <w:rsid w:val="002A3B78"/>
    <w:rsid w:val="002A475F"/>
    <w:rsid w:val="002A62A6"/>
    <w:rsid w:val="002B329E"/>
    <w:rsid w:val="002B422C"/>
    <w:rsid w:val="002B495B"/>
    <w:rsid w:val="002B5D0E"/>
    <w:rsid w:val="002B7224"/>
    <w:rsid w:val="002C0249"/>
    <w:rsid w:val="002C10C5"/>
    <w:rsid w:val="002D01B9"/>
    <w:rsid w:val="002D04EF"/>
    <w:rsid w:val="002D1095"/>
    <w:rsid w:val="002D2648"/>
    <w:rsid w:val="002D3932"/>
    <w:rsid w:val="002D6C6A"/>
    <w:rsid w:val="002D6FE0"/>
    <w:rsid w:val="002D72A1"/>
    <w:rsid w:val="002E0AA9"/>
    <w:rsid w:val="002E201A"/>
    <w:rsid w:val="002E2473"/>
    <w:rsid w:val="002E27F4"/>
    <w:rsid w:val="002E3916"/>
    <w:rsid w:val="002E5D40"/>
    <w:rsid w:val="002E775A"/>
    <w:rsid w:val="002F1158"/>
    <w:rsid w:val="002F1AF8"/>
    <w:rsid w:val="002F1E45"/>
    <w:rsid w:val="002F235E"/>
    <w:rsid w:val="002F26C3"/>
    <w:rsid w:val="002F525E"/>
    <w:rsid w:val="002F66BD"/>
    <w:rsid w:val="002F743A"/>
    <w:rsid w:val="003004DF"/>
    <w:rsid w:val="00303E26"/>
    <w:rsid w:val="0031331B"/>
    <w:rsid w:val="003134EE"/>
    <w:rsid w:val="0031389B"/>
    <w:rsid w:val="003146BB"/>
    <w:rsid w:val="00314880"/>
    <w:rsid w:val="00315B83"/>
    <w:rsid w:val="00316A32"/>
    <w:rsid w:val="00321D48"/>
    <w:rsid w:val="003236EA"/>
    <w:rsid w:val="00324FCC"/>
    <w:rsid w:val="0032581D"/>
    <w:rsid w:val="00331F72"/>
    <w:rsid w:val="003376F6"/>
    <w:rsid w:val="003409ED"/>
    <w:rsid w:val="00340B27"/>
    <w:rsid w:val="003462A7"/>
    <w:rsid w:val="00347209"/>
    <w:rsid w:val="0035220D"/>
    <w:rsid w:val="00356267"/>
    <w:rsid w:val="003601E3"/>
    <w:rsid w:val="0036087F"/>
    <w:rsid w:val="00366F71"/>
    <w:rsid w:val="003711AE"/>
    <w:rsid w:val="00371A11"/>
    <w:rsid w:val="00376053"/>
    <w:rsid w:val="00377195"/>
    <w:rsid w:val="00381F0B"/>
    <w:rsid w:val="00382053"/>
    <w:rsid w:val="00384575"/>
    <w:rsid w:val="00384BDE"/>
    <w:rsid w:val="00384D75"/>
    <w:rsid w:val="00384F4A"/>
    <w:rsid w:val="00386B7B"/>
    <w:rsid w:val="00387868"/>
    <w:rsid w:val="0039141A"/>
    <w:rsid w:val="003A1ED5"/>
    <w:rsid w:val="003A227E"/>
    <w:rsid w:val="003A2DC4"/>
    <w:rsid w:val="003A344D"/>
    <w:rsid w:val="003A3585"/>
    <w:rsid w:val="003B0EE4"/>
    <w:rsid w:val="003B146A"/>
    <w:rsid w:val="003B21AA"/>
    <w:rsid w:val="003B3721"/>
    <w:rsid w:val="003B659D"/>
    <w:rsid w:val="003B738C"/>
    <w:rsid w:val="003C0517"/>
    <w:rsid w:val="003C13F9"/>
    <w:rsid w:val="003C35B5"/>
    <w:rsid w:val="003C3EBC"/>
    <w:rsid w:val="003C3FAC"/>
    <w:rsid w:val="003C5C73"/>
    <w:rsid w:val="003C636C"/>
    <w:rsid w:val="003D11F7"/>
    <w:rsid w:val="003D216E"/>
    <w:rsid w:val="003D52E3"/>
    <w:rsid w:val="003D5A1A"/>
    <w:rsid w:val="003D6260"/>
    <w:rsid w:val="003D701A"/>
    <w:rsid w:val="003E00B3"/>
    <w:rsid w:val="003E1643"/>
    <w:rsid w:val="003E2E7C"/>
    <w:rsid w:val="003E3DD2"/>
    <w:rsid w:val="003E4708"/>
    <w:rsid w:val="003E5821"/>
    <w:rsid w:val="003E7631"/>
    <w:rsid w:val="003E78BA"/>
    <w:rsid w:val="003F53EC"/>
    <w:rsid w:val="003F7473"/>
    <w:rsid w:val="003F7627"/>
    <w:rsid w:val="00403F49"/>
    <w:rsid w:val="00404444"/>
    <w:rsid w:val="0040502B"/>
    <w:rsid w:val="0040604C"/>
    <w:rsid w:val="00406798"/>
    <w:rsid w:val="0040785D"/>
    <w:rsid w:val="00410F94"/>
    <w:rsid w:val="004111FE"/>
    <w:rsid w:val="00411BAE"/>
    <w:rsid w:val="00412AA6"/>
    <w:rsid w:val="00412C48"/>
    <w:rsid w:val="004156D2"/>
    <w:rsid w:val="004158E9"/>
    <w:rsid w:val="00415F30"/>
    <w:rsid w:val="004168C5"/>
    <w:rsid w:val="004170DA"/>
    <w:rsid w:val="004176B1"/>
    <w:rsid w:val="00420406"/>
    <w:rsid w:val="00420E5F"/>
    <w:rsid w:val="00421991"/>
    <w:rsid w:val="0042381A"/>
    <w:rsid w:val="00426516"/>
    <w:rsid w:val="00427F1A"/>
    <w:rsid w:val="0043524C"/>
    <w:rsid w:val="00435B7C"/>
    <w:rsid w:val="00440F29"/>
    <w:rsid w:val="00443104"/>
    <w:rsid w:val="00444A03"/>
    <w:rsid w:val="00445487"/>
    <w:rsid w:val="004455DC"/>
    <w:rsid w:val="00452CD1"/>
    <w:rsid w:val="00452E31"/>
    <w:rsid w:val="004559DD"/>
    <w:rsid w:val="00456AC5"/>
    <w:rsid w:val="0045746C"/>
    <w:rsid w:val="00457F5A"/>
    <w:rsid w:val="00460847"/>
    <w:rsid w:val="00463501"/>
    <w:rsid w:val="00470E6C"/>
    <w:rsid w:val="0047150C"/>
    <w:rsid w:val="004716E5"/>
    <w:rsid w:val="0048119C"/>
    <w:rsid w:val="00481876"/>
    <w:rsid w:val="004825FC"/>
    <w:rsid w:val="00484C71"/>
    <w:rsid w:val="00484D22"/>
    <w:rsid w:val="004852EC"/>
    <w:rsid w:val="00485721"/>
    <w:rsid w:val="00490D79"/>
    <w:rsid w:val="00490D83"/>
    <w:rsid w:val="00492877"/>
    <w:rsid w:val="00494C25"/>
    <w:rsid w:val="00494D5D"/>
    <w:rsid w:val="004969C6"/>
    <w:rsid w:val="00497E69"/>
    <w:rsid w:val="004A0C88"/>
    <w:rsid w:val="004A2B35"/>
    <w:rsid w:val="004A3107"/>
    <w:rsid w:val="004A5FEB"/>
    <w:rsid w:val="004A70C6"/>
    <w:rsid w:val="004A7DEE"/>
    <w:rsid w:val="004A7EAC"/>
    <w:rsid w:val="004B051C"/>
    <w:rsid w:val="004B1A3E"/>
    <w:rsid w:val="004B26CE"/>
    <w:rsid w:val="004B4B6B"/>
    <w:rsid w:val="004B5F51"/>
    <w:rsid w:val="004B62DF"/>
    <w:rsid w:val="004B6DDF"/>
    <w:rsid w:val="004C2227"/>
    <w:rsid w:val="004C41A8"/>
    <w:rsid w:val="004C6D3C"/>
    <w:rsid w:val="004D0A8F"/>
    <w:rsid w:val="004D16AF"/>
    <w:rsid w:val="004D17EE"/>
    <w:rsid w:val="004D2421"/>
    <w:rsid w:val="004D789B"/>
    <w:rsid w:val="004D7B29"/>
    <w:rsid w:val="004E30B9"/>
    <w:rsid w:val="004E5350"/>
    <w:rsid w:val="004E58B2"/>
    <w:rsid w:val="004E596F"/>
    <w:rsid w:val="004E5C5A"/>
    <w:rsid w:val="004E61A6"/>
    <w:rsid w:val="004E7608"/>
    <w:rsid w:val="004F0F10"/>
    <w:rsid w:val="004F1CB9"/>
    <w:rsid w:val="004F1E4D"/>
    <w:rsid w:val="004F32D0"/>
    <w:rsid w:val="004F4B8E"/>
    <w:rsid w:val="00500CFE"/>
    <w:rsid w:val="0050169B"/>
    <w:rsid w:val="0050258E"/>
    <w:rsid w:val="00505780"/>
    <w:rsid w:val="00505B21"/>
    <w:rsid w:val="00505DAE"/>
    <w:rsid w:val="00507BD4"/>
    <w:rsid w:val="00511A09"/>
    <w:rsid w:val="0051203E"/>
    <w:rsid w:val="00512640"/>
    <w:rsid w:val="005139A4"/>
    <w:rsid w:val="00517BBB"/>
    <w:rsid w:val="00520075"/>
    <w:rsid w:val="00522D84"/>
    <w:rsid w:val="00523946"/>
    <w:rsid w:val="00527D45"/>
    <w:rsid w:val="00530BA1"/>
    <w:rsid w:val="005310BB"/>
    <w:rsid w:val="00531304"/>
    <w:rsid w:val="00533E7E"/>
    <w:rsid w:val="00537FA7"/>
    <w:rsid w:val="00541548"/>
    <w:rsid w:val="0054612F"/>
    <w:rsid w:val="00546382"/>
    <w:rsid w:val="00546A2D"/>
    <w:rsid w:val="00551CBE"/>
    <w:rsid w:val="005525E0"/>
    <w:rsid w:val="0055283F"/>
    <w:rsid w:val="0055297F"/>
    <w:rsid w:val="00552F32"/>
    <w:rsid w:val="00553EE4"/>
    <w:rsid w:val="005612F7"/>
    <w:rsid w:val="00562985"/>
    <w:rsid w:val="005636CA"/>
    <w:rsid w:val="005638E9"/>
    <w:rsid w:val="00564670"/>
    <w:rsid w:val="00566A6C"/>
    <w:rsid w:val="00567BFA"/>
    <w:rsid w:val="005714EF"/>
    <w:rsid w:val="00571DF0"/>
    <w:rsid w:val="00572ED8"/>
    <w:rsid w:val="00575E2D"/>
    <w:rsid w:val="0057646C"/>
    <w:rsid w:val="005767E6"/>
    <w:rsid w:val="00581948"/>
    <w:rsid w:val="0058378C"/>
    <w:rsid w:val="00584BD7"/>
    <w:rsid w:val="00587FED"/>
    <w:rsid w:val="00591B01"/>
    <w:rsid w:val="005921A1"/>
    <w:rsid w:val="00593DAC"/>
    <w:rsid w:val="005958C3"/>
    <w:rsid w:val="00596158"/>
    <w:rsid w:val="005963C5"/>
    <w:rsid w:val="00596CD5"/>
    <w:rsid w:val="00597B05"/>
    <w:rsid w:val="005A2FDC"/>
    <w:rsid w:val="005A4271"/>
    <w:rsid w:val="005A4E9C"/>
    <w:rsid w:val="005A5FB8"/>
    <w:rsid w:val="005A6A77"/>
    <w:rsid w:val="005A6C41"/>
    <w:rsid w:val="005B069F"/>
    <w:rsid w:val="005B16B9"/>
    <w:rsid w:val="005B3383"/>
    <w:rsid w:val="005B4E5C"/>
    <w:rsid w:val="005C0152"/>
    <w:rsid w:val="005C117A"/>
    <w:rsid w:val="005C3724"/>
    <w:rsid w:val="005C3861"/>
    <w:rsid w:val="005C4DE2"/>
    <w:rsid w:val="005C59B0"/>
    <w:rsid w:val="005D3864"/>
    <w:rsid w:val="005D47D1"/>
    <w:rsid w:val="005D497E"/>
    <w:rsid w:val="005D596D"/>
    <w:rsid w:val="005D5FCA"/>
    <w:rsid w:val="005D6D85"/>
    <w:rsid w:val="005E084E"/>
    <w:rsid w:val="005E5D1B"/>
    <w:rsid w:val="005E73ED"/>
    <w:rsid w:val="005F10E1"/>
    <w:rsid w:val="005F275F"/>
    <w:rsid w:val="005F660D"/>
    <w:rsid w:val="00601CA2"/>
    <w:rsid w:val="006023C2"/>
    <w:rsid w:val="00602C0A"/>
    <w:rsid w:val="00605792"/>
    <w:rsid w:val="00605B94"/>
    <w:rsid w:val="00605EAB"/>
    <w:rsid w:val="00606FDC"/>
    <w:rsid w:val="006075C9"/>
    <w:rsid w:val="00615105"/>
    <w:rsid w:val="0061599A"/>
    <w:rsid w:val="0062038A"/>
    <w:rsid w:val="0062109D"/>
    <w:rsid w:val="00621152"/>
    <w:rsid w:val="00621BAE"/>
    <w:rsid w:val="00624CC8"/>
    <w:rsid w:val="00624D4F"/>
    <w:rsid w:val="00627C61"/>
    <w:rsid w:val="00631AA6"/>
    <w:rsid w:val="00632EAF"/>
    <w:rsid w:val="006331D6"/>
    <w:rsid w:val="0064095F"/>
    <w:rsid w:val="00642F28"/>
    <w:rsid w:val="00647F52"/>
    <w:rsid w:val="006504A3"/>
    <w:rsid w:val="00651A55"/>
    <w:rsid w:val="006550BD"/>
    <w:rsid w:val="00656CC0"/>
    <w:rsid w:val="006577EC"/>
    <w:rsid w:val="00657C89"/>
    <w:rsid w:val="0066070E"/>
    <w:rsid w:val="006631DC"/>
    <w:rsid w:val="0066414F"/>
    <w:rsid w:val="00670906"/>
    <w:rsid w:val="006713EA"/>
    <w:rsid w:val="00671860"/>
    <w:rsid w:val="00675375"/>
    <w:rsid w:val="00676761"/>
    <w:rsid w:val="006771BD"/>
    <w:rsid w:val="006774F7"/>
    <w:rsid w:val="0068183D"/>
    <w:rsid w:val="00681D5C"/>
    <w:rsid w:val="006832B4"/>
    <w:rsid w:val="006845AB"/>
    <w:rsid w:val="006847D6"/>
    <w:rsid w:val="006850CC"/>
    <w:rsid w:val="006907B8"/>
    <w:rsid w:val="00691C6A"/>
    <w:rsid w:val="006927DA"/>
    <w:rsid w:val="006A2B5B"/>
    <w:rsid w:val="006A3299"/>
    <w:rsid w:val="006A3DBF"/>
    <w:rsid w:val="006A528A"/>
    <w:rsid w:val="006A5C48"/>
    <w:rsid w:val="006A6EDC"/>
    <w:rsid w:val="006B00CD"/>
    <w:rsid w:val="006B1127"/>
    <w:rsid w:val="006B1C5C"/>
    <w:rsid w:val="006B4B18"/>
    <w:rsid w:val="006B754A"/>
    <w:rsid w:val="006C04FD"/>
    <w:rsid w:val="006C083F"/>
    <w:rsid w:val="006C1333"/>
    <w:rsid w:val="006C30F5"/>
    <w:rsid w:val="006C4798"/>
    <w:rsid w:val="006D1B90"/>
    <w:rsid w:val="006D329B"/>
    <w:rsid w:val="006D4510"/>
    <w:rsid w:val="006D4E70"/>
    <w:rsid w:val="006D5CC3"/>
    <w:rsid w:val="006D7B96"/>
    <w:rsid w:val="006E2AAC"/>
    <w:rsid w:val="006E30A4"/>
    <w:rsid w:val="006E3565"/>
    <w:rsid w:val="006E3A72"/>
    <w:rsid w:val="006E4EA3"/>
    <w:rsid w:val="006E6BAD"/>
    <w:rsid w:val="006E6DDD"/>
    <w:rsid w:val="006F1F00"/>
    <w:rsid w:val="006F213E"/>
    <w:rsid w:val="006F4DBF"/>
    <w:rsid w:val="006F5270"/>
    <w:rsid w:val="007003F9"/>
    <w:rsid w:val="0070241C"/>
    <w:rsid w:val="00702494"/>
    <w:rsid w:val="00704CB3"/>
    <w:rsid w:val="00704F4F"/>
    <w:rsid w:val="00705C35"/>
    <w:rsid w:val="0070682C"/>
    <w:rsid w:val="00707B25"/>
    <w:rsid w:val="007112F2"/>
    <w:rsid w:val="00711987"/>
    <w:rsid w:val="00712E72"/>
    <w:rsid w:val="0071352A"/>
    <w:rsid w:val="0071357D"/>
    <w:rsid w:val="00713B88"/>
    <w:rsid w:val="00715095"/>
    <w:rsid w:val="00715865"/>
    <w:rsid w:val="00715E3D"/>
    <w:rsid w:val="00716097"/>
    <w:rsid w:val="00716CD1"/>
    <w:rsid w:val="007178AE"/>
    <w:rsid w:val="007179BC"/>
    <w:rsid w:val="007205E1"/>
    <w:rsid w:val="00720AC3"/>
    <w:rsid w:val="00721352"/>
    <w:rsid w:val="00721466"/>
    <w:rsid w:val="00721697"/>
    <w:rsid w:val="00721C3A"/>
    <w:rsid w:val="00723177"/>
    <w:rsid w:val="0072403D"/>
    <w:rsid w:val="00724A0F"/>
    <w:rsid w:val="00725838"/>
    <w:rsid w:val="00725BF1"/>
    <w:rsid w:val="00726AB0"/>
    <w:rsid w:val="007316A3"/>
    <w:rsid w:val="00732232"/>
    <w:rsid w:val="00732D35"/>
    <w:rsid w:val="007348D7"/>
    <w:rsid w:val="00734B42"/>
    <w:rsid w:val="007370EC"/>
    <w:rsid w:val="00737679"/>
    <w:rsid w:val="00737797"/>
    <w:rsid w:val="00741DE3"/>
    <w:rsid w:val="00743DA3"/>
    <w:rsid w:val="007460B8"/>
    <w:rsid w:val="00747EBC"/>
    <w:rsid w:val="00752190"/>
    <w:rsid w:val="0075385C"/>
    <w:rsid w:val="00753894"/>
    <w:rsid w:val="00756804"/>
    <w:rsid w:val="007601AC"/>
    <w:rsid w:val="00761810"/>
    <w:rsid w:val="007637A7"/>
    <w:rsid w:val="007640D2"/>
    <w:rsid w:val="00764982"/>
    <w:rsid w:val="007655C8"/>
    <w:rsid w:val="00765ACE"/>
    <w:rsid w:val="00765D89"/>
    <w:rsid w:val="00765FE4"/>
    <w:rsid w:val="007664A6"/>
    <w:rsid w:val="00766B6B"/>
    <w:rsid w:val="00770F7D"/>
    <w:rsid w:val="00772D20"/>
    <w:rsid w:val="00773406"/>
    <w:rsid w:val="00774145"/>
    <w:rsid w:val="00774B5F"/>
    <w:rsid w:val="0077504A"/>
    <w:rsid w:val="00777AA0"/>
    <w:rsid w:val="00780429"/>
    <w:rsid w:val="007811DA"/>
    <w:rsid w:val="00783730"/>
    <w:rsid w:val="00784D06"/>
    <w:rsid w:val="00785DC4"/>
    <w:rsid w:val="0078685F"/>
    <w:rsid w:val="00786F86"/>
    <w:rsid w:val="00792333"/>
    <w:rsid w:val="00792E5D"/>
    <w:rsid w:val="0079483D"/>
    <w:rsid w:val="007A0753"/>
    <w:rsid w:val="007A30C3"/>
    <w:rsid w:val="007A328F"/>
    <w:rsid w:val="007A3A52"/>
    <w:rsid w:val="007A5DE8"/>
    <w:rsid w:val="007B07BC"/>
    <w:rsid w:val="007B3442"/>
    <w:rsid w:val="007B40A2"/>
    <w:rsid w:val="007B5ED6"/>
    <w:rsid w:val="007B7294"/>
    <w:rsid w:val="007C035A"/>
    <w:rsid w:val="007C054A"/>
    <w:rsid w:val="007C106B"/>
    <w:rsid w:val="007C1A7B"/>
    <w:rsid w:val="007C2DD6"/>
    <w:rsid w:val="007C38D2"/>
    <w:rsid w:val="007C535C"/>
    <w:rsid w:val="007C58FF"/>
    <w:rsid w:val="007C6BD4"/>
    <w:rsid w:val="007D0DAD"/>
    <w:rsid w:val="007D7886"/>
    <w:rsid w:val="007E14D0"/>
    <w:rsid w:val="007E289A"/>
    <w:rsid w:val="007E355A"/>
    <w:rsid w:val="007E5DE5"/>
    <w:rsid w:val="007E7641"/>
    <w:rsid w:val="007E7FB9"/>
    <w:rsid w:val="007F12D5"/>
    <w:rsid w:val="007F20FC"/>
    <w:rsid w:val="007F356A"/>
    <w:rsid w:val="007F561D"/>
    <w:rsid w:val="008011BB"/>
    <w:rsid w:val="00807B46"/>
    <w:rsid w:val="00813E97"/>
    <w:rsid w:val="0081436E"/>
    <w:rsid w:val="00815C1C"/>
    <w:rsid w:val="00816F34"/>
    <w:rsid w:val="00817789"/>
    <w:rsid w:val="00820E7C"/>
    <w:rsid w:val="0082180C"/>
    <w:rsid w:val="00822015"/>
    <w:rsid w:val="00822869"/>
    <w:rsid w:val="00822C24"/>
    <w:rsid w:val="00823247"/>
    <w:rsid w:val="00832050"/>
    <w:rsid w:val="008345CB"/>
    <w:rsid w:val="008353E9"/>
    <w:rsid w:val="00837180"/>
    <w:rsid w:val="00843284"/>
    <w:rsid w:val="008454B4"/>
    <w:rsid w:val="00845D1C"/>
    <w:rsid w:val="00845F67"/>
    <w:rsid w:val="00850BBA"/>
    <w:rsid w:val="0085209B"/>
    <w:rsid w:val="0085240A"/>
    <w:rsid w:val="00852A14"/>
    <w:rsid w:val="00860853"/>
    <w:rsid w:val="00860E02"/>
    <w:rsid w:val="00862688"/>
    <w:rsid w:val="0086322B"/>
    <w:rsid w:val="00866CF7"/>
    <w:rsid w:val="00871943"/>
    <w:rsid w:val="008730A0"/>
    <w:rsid w:val="00875463"/>
    <w:rsid w:val="00885FAD"/>
    <w:rsid w:val="0089144D"/>
    <w:rsid w:val="00894423"/>
    <w:rsid w:val="008965B8"/>
    <w:rsid w:val="00896DC8"/>
    <w:rsid w:val="008A05CC"/>
    <w:rsid w:val="008A1848"/>
    <w:rsid w:val="008A317B"/>
    <w:rsid w:val="008A3944"/>
    <w:rsid w:val="008A3DE3"/>
    <w:rsid w:val="008A575C"/>
    <w:rsid w:val="008A5E0F"/>
    <w:rsid w:val="008A6337"/>
    <w:rsid w:val="008A7B9D"/>
    <w:rsid w:val="008B0527"/>
    <w:rsid w:val="008B26C2"/>
    <w:rsid w:val="008C008B"/>
    <w:rsid w:val="008C01AB"/>
    <w:rsid w:val="008C1050"/>
    <w:rsid w:val="008C225F"/>
    <w:rsid w:val="008C287D"/>
    <w:rsid w:val="008C49E7"/>
    <w:rsid w:val="008C5842"/>
    <w:rsid w:val="008C6B04"/>
    <w:rsid w:val="008C792F"/>
    <w:rsid w:val="008D0A50"/>
    <w:rsid w:val="008D1724"/>
    <w:rsid w:val="008D5DC3"/>
    <w:rsid w:val="008D69B2"/>
    <w:rsid w:val="008E0BDE"/>
    <w:rsid w:val="008E24D2"/>
    <w:rsid w:val="008E47F9"/>
    <w:rsid w:val="008E6E62"/>
    <w:rsid w:val="008E733E"/>
    <w:rsid w:val="008F10D2"/>
    <w:rsid w:val="008F5B17"/>
    <w:rsid w:val="008F61F4"/>
    <w:rsid w:val="00900283"/>
    <w:rsid w:val="009002FC"/>
    <w:rsid w:val="0090141B"/>
    <w:rsid w:val="00903BD6"/>
    <w:rsid w:val="00907DB8"/>
    <w:rsid w:val="00910E2A"/>
    <w:rsid w:val="0092256A"/>
    <w:rsid w:val="00923AC4"/>
    <w:rsid w:val="009268AE"/>
    <w:rsid w:val="00926A61"/>
    <w:rsid w:val="009306DE"/>
    <w:rsid w:val="00934E64"/>
    <w:rsid w:val="0093562F"/>
    <w:rsid w:val="009362EE"/>
    <w:rsid w:val="009367EE"/>
    <w:rsid w:val="00936999"/>
    <w:rsid w:val="00942125"/>
    <w:rsid w:val="00942296"/>
    <w:rsid w:val="00942750"/>
    <w:rsid w:val="00944264"/>
    <w:rsid w:val="0094592A"/>
    <w:rsid w:val="009516F6"/>
    <w:rsid w:val="00952B18"/>
    <w:rsid w:val="009544AE"/>
    <w:rsid w:val="00954590"/>
    <w:rsid w:val="009579B8"/>
    <w:rsid w:val="00961FBD"/>
    <w:rsid w:val="00962C6C"/>
    <w:rsid w:val="00962FF0"/>
    <w:rsid w:val="00963519"/>
    <w:rsid w:val="0096398B"/>
    <w:rsid w:val="00964411"/>
    <w:rsid w:val="00964B6D"/>
    <w:rsid w:val="009656B2"/>
    <w:rsid w:val="00966CC7"/>
    <w:rsid w:val="00967FB9"/>
    <w:rsid w:val="00971154"/>
    <w:rsid w:val="00971F39"/>
    <w:rsid w:val="00972C4F"/>
    <w:rsid w:val="0097770A"/>
    <w:rsid w:val="0098242B"/>
    <w:rsid w:val="00987057"/>
    <w:rsid w:val="00987830"/>
    <w:rsid w:val="00993B40"/>
    <w:rsid w:val="009949DB"/>
    <w:rsid w:val="00994A83"/>
    <w:rsid w:val="00997F3E"/>
    <w:rsid w:val="009A0079"/>
    <w:rsid w:val="009A023A"/>
    <w:rsid w:val="009A12CC"/>
    <w:rsid w:val="009A2E9D"/>
    <w:rsid w:val="009A6C6D"/>
    <w:rsid w:val="009B0AC3"/>
    <w:rsid w:val="009B2532"/>
    <w:rsid w:val="009B2729"/>
    <w:rsid w:val="009B54F0"/>
    <w:rsid w:val="009B5895"/>
    <w:rsid w:val="009B5DB9"/>
    <w:rsid w:val="009C0020"/>
    <w:rsid w:val="009C098D"/>
    <w:rsid w:val="009C321D"/>
    <w:rsid w:val="009C4E67"/>
    <w:rsid w:val="009C5702"/>
    <w:rsid w:val="009D082D"/>
    <w:rsid w:val="009D18C4"/>
    <w:rsid w:val="009D3D66"/>
    <w:rsid w:val="009D3ECB"/>
    <w:rsid w:val="009D6780"/>
    <w:rsid w:val="009E63F3"/>
    <w:rsid w:val="009E69B4"/>
    <w:rsid w:val="009E7379"/>
    <w:rsid w:val="009F02FB"/>
    <w:rsid w:val="009F12D6"/>
    <w:rsid w:val="009F20B7"/>
    <w:rsid w:val="009F2705"/>
    <w:rsid w:val="009F58A3"/>
    <w:rsid w:val="00A00A5C"/>
    <w:rsid w:val="00A02434"/>
    <w:rsid w:val="00A02C78"/>
    <w:rsid w:val="00A03B88"/>
    <w:rsid w:val="00A05157"/>
    <w:rsid w:val="00A10AB5"/>
    <w:rsid w:val="00A112E5"/>
    <w:rsid w:val="00A13D4F"/>
    <w:rsid w:val="00A141D0"/>
    <w:rsid w:val="00A208C1"/>
    <w:rsid w:val="00A325B6"/>
    <w:rsid w:val="00A32E42"/>
    <w:rsid w:val="00A3338E"/>
    <w:rsid w:val="00A35371"/>
    <w:rsid w:val="00A36CC0"/>
    <w:rsid w:val="00A37216"/>
    <w:rsid w:val="00A41466"/>
    <w:rsid w:val="00A4150D"/>
    <w:rsid w:val="00A41738"/>
    <w:rsid w:val="00A41C9E"/>
    <w:rsid w:val="00A41E28"/>
    <w:rsid w:val="00A426FC"/>
    <w:rsid w:val="00A4304F"/>
    <w:rsid w:val="00A43CD0"/>
    <w:rsid w:val="00A442EB"/>
    <w:rsid w:val="00A44C99"/>
    <w:rsid w:val="00A47981"/>
    <w:rsid w:val="00A54231"/>
    <w:rsid w:val="00A54EB5"/>
    <w:rsid w:val="00A55AEE"/>
    <w:rsid w:val="00A56463"/>
    <w:rsid w:val="00A57C77"/>
    <w:rsid w:val="00A60A80"/>
    <w:rsid w:val="00A6213C"/>
    <w:rsid w:val="00A656DF"/>
    <w:rsid w:val="00A67B77"/>
    <w:rsid w:val="00A71994"/>
    <w:rsid w:val="00A749DE"/>
    <w:rsid w:val="00A74A53"/>
    <w:rsid w:val="00A805EA"/>
    <w:rsid w:val="00A81630"/>
    <w:rsid w:val="00A82A45"/>
    <w:rsid w:val="00A82C27"/>
    <w:rsid w:val="00A83CFF"/>
    <w:rsid w:val="00A85B69"/>
    <w:rsid w:val="00A87450"/>
    <w:rsid w:val="00A957DD"/>
    <w:rsid w:val="00AA0EAD"/>
    <w:rsid w:val="00AA2F20"/>
    <w:rsid w:val="00AA367F"/>
    <w:rsid w:val="00AA38BE"/>
    <w:rsid w:val="00AA38CD"/>
    <w:rsid w:val="00AA65DF"/>
    <w:rsid w:val="00AA67A1"/>
    <w:rsid w:val="00AA70DD"/>
    <w:rsid w:val="00AB0AE0"/>
    <w:rsid w:val="00AB0B10"/>
    <w:rsid w:val="00AB226A"/>
    <w:rsid w:val="00AB3493"/>
    <w:rsid w:val="00AB60C6"/>
    <w:rsid w:val="00AB7C01"/>
    <w:rsid w:val="00AC0962"/>
    <w:rsid w:val="00AC2961"/>
    <w:rsid w:val="00AC2D85"/>
    <w:rsid w:val="00AC3A00"/>
    <w:rsid w:val="00AC5C31"/>
    <w:rsid w:val="00AC6AD2"/>
    <w:rsid w:val="00AC745C"/>
    <w:rsid w:val="00AC7DD7"/>
    <w:rsid w:val="00AD074C"/>
    <w:rsid w:val="00AD0E7A"/>
    <w:rsid w:val="00AD30AC"/>
    <w:rsid w:val="00AD5724"/>
    <w:rsid w:val="00AD5C83"/>
    <w:rsid w:val="00AD62A1"/>
    <w:rsid w:val="00AD6985"/>
    <w:rsid w:val="00AD79C8"/>
    <w:rsid w:val="00AD7EDA"/>
    <w:rsid w:val="00AE0D9E"/>
    <w:rsid w:val="00AE16D4"/>
    <w:rsid w:val="00AE1A6D"/>
    <w:rsid w:val="00AE5359"/>
    <w:rsid w:val="00AE6A74"/>
    <w:rsid w:val="00AE76D0"/>
    <w:rsid w:val="00AE7D34"/>
    <w:rsid w:val="00AF1A28"/>
    <w:rsid w:val="00AF23BB"/>
    <w:rsid w:val="00AF4AEC"/>
    <w:rsid w:val="00AF5239"/>
    <w:rsid w:val="00AF533E"/>
    <w:rsid w:val="00AF5828"/>
    <w:rsid w:val="00AF6680"/>
    <w:rsid w:val="00AF7E82"/>
    <w:rsid w:val="00B0011A"/>
    <w:rsid w:val="00B00343"/>
    <w:rsid w:val="00B01EC8"/>
    <w:rsid w:val="00B01EEC"/>
    <w:rsid w:val="00B0408E"/>
    <w:rsid w:val="00B04C2F"/>
    <w:rsid w:val="00B05F9A"/>
    <w:rsid w:val="00B06ACF"/>
    <w:rsid w:val="00B07C30"/>
    <w:rsid w:val="00B139C4"/>
    <w:rsid w:val="00B13EE3"/>
    <w:rsid w:val="00B1460A"/>
    <w:rsid w:val="00B16B75"/>
    <w:rsid w:val="00B21486"/>
    <w:rsid w:val="00B2309B"/>
    <w:rsid w:val="00B240B8"/>
    <w:rsid w:val="00B247DF"/>
    <w:rsid w:val="00B24E5A"/>
    <w:rsid w:val="00B27E5D"/>
    <w:rsid w:val="00B27F8C"/>
    <w:rsid w:val="00B3210C"/>
    <w:rsid w:val="00B3491B"/>
    <w:rsid w:val="00B34A9B"/>
    <w:rsid w:val="00B350FC"/>
    <w:rsid w:val="00B3669A"/>
    <w:rsid w:val="00B366EE"/>
    <w:rsid w:val="00B40994"/>
    <w:rsid w:val="00B4431C"/>
    <w:rsid w:val="00B44B77"/>
    <w:rsid w:val="00B44D3E"/>
    <w:rsid w:val="00B4665D"/>
    <w:rsid w:val="00B47C46"/>
    <w:rsid w:val="00B516D6"/>
    <w:rsid w:val="00B51F69"/>
    <w:rsid w:val="00B53695"/>
    <w:rsid w:val="00B53709"/>
    <w:rsid w:val="00B54CD7"/>
    <w:rsid w:val="00B54DAB"/>
    <w:rsid w:val="00B560D1"/>
    <w:rsid w:val="00B567FE"/>
    <w:rsid w:val="00B6032B"/>
    <w:rsid w:val="00B66297"/>
    <w:rsid w:val="00B66C5D"/>
    <w:rsid w:val="00B700E6"/>
    <w:rsid w:val="00B724DB"/>
    <w:rsid w:val="00B730F3"/>
    <w:rsid w:val="00B7391E"/>
    <w:rsid w:val="00B75E67"/>
    <w:rsid w:val="00B77639"/>
    <w:rsid w:val="00B802A1"/>
    <w:rsid w:val="00B8348E"/>
    <w:rsid w:val="00B8381B"/>
    <w:rsid w:val="00B9031C"/>
    <w:rsid w:val="00B912DD"/>
    <w:rsid w:val="00B91699"/>
    <w:rsid w:val="00B92DEC"/>
    <w:rsid w:val="00B9447C"/>
    <w:rsid w:val="00B94F35"/>
    <w:rsid w:val="00B95BEF"/>
    <w:rsid w:val="00B97648"/>
    <w:rsid w:val="00B97BB7"/>
    <w:rsid w:val="00BA153B"/>
    <w:rsid w:val="00BA45A5"/>
    <w:rsid w:val="00BA6701"/>
    <w:rsid w:val="00BA7AC8"/>
    <w:rsid w:val="00BB1B66"/>
    <w:rsid w:val="00BB7063"/>
    <w:rsid w:val="00BB73C3"/>
    <w:rsid w:val="00BC114D"/>
    <w:rsid w:val="00BC2423"/>
    <w:rsid w:val="00BC4E24"/>
    <w:rsid w:val="00BC5205"/>
    <w:rsid w:val="00BC7604"/>
    <w:rsid w:val="00BD3F50"/>
    <w:rsid w:val="00BD57FA"/>
    <w:rsid w:val="00BD66B3"/>
    <w:rsid w:val="00BD7442"/>
    <w:rsid w:val="00BD7D72"/>
    <w:rsid w:val="00BE21D2"/>
    <w:rsid w:val="00BE232F"/>
    <w:rsid w:val="00BE714B"/>
    <w:rsid w:val="00BE7FCA"/>
    <w:rsid w:val="00BF178E"/>
    <w:rsid w:val="00BF20D1"/>
    <w:rsid w:val="00BF22B5"/>
    <w:rsid w:val="00BF2DD2"/>
    <w:rsid w:val="00BF3333"/>
    <w:rsid w:val="00BF3CEE"/>
    <w:rsid w:val="00BF4368"/>
    <w:rsid w:val="00BF48D5"/>
    <w:rsid w:val="00BF545D"/>
    <w:rsid w:val="00BF6504"/>
    <w:rsid w:val="00BF65FB"/>
    <w:rsid w:val="00BF6928"/>
    <w:rsid w:val="00BF6E3C"/>
    <w:rsid w:val="00C02076"/>
    <w:rsid w:val="00C02448"/>
    <w:rsid w:val="00C04848"/>
    <w:rsid w:val="00C05864"/>
    <w:rsid w:val="00C05EFE"/>
    <w:rsid w:val="00C06111"/>
    <w:rsid w:val="00C06EFE"/>
    <w:rsid w:val="00C079B1"/>
    <w:rsid w:val="00C07E76"/>
    <w:rsid w:val="00C113CA"/>
    <w:rsid w:val="00C12A51"/>
    <w:rsid w:val="00C24546"/>
    <w:rsid w:val="00C24D0B"/>
    <w:rsid w:val="00C25C8C"/>
    <w:rsid w:val="00C26A69"/>
    <w:rsid w:val="00C27263"/>
    <w:rsid w:val="00C31B3C"/>
    <w:rsid w:val="00C32A67"/>
    <w:rsid w:val="00C333EE"/>
    <w:rsid w:val="00C33E91"/>
    <w:rsid w:val="00C3546B"/>
    <w:rsid w:val="00C355C8"/>
    <w:rsid w:val="00C35B4C"/>
    <w:rsid w:val="00C35E0F"/>
    <w:rsid w:val="00C35EC3"/>
    <w:rsid w:val="00C40C96"/>
    <w:rsid w:val="00C40F63"/>
    <w:rsid w:val="00C43661"/>
    <w:rsid w:val="00C445C6"/>
    <w:rsid w:val="00C44E86"/>
    <w:rsid w:val="00C4520D"/>
    <w:rsid w:val="00C50A06"/>
    <w:rsid w:val="00C51313"/>
    <w:rsid w:val="00C520D3"/>
    <w:rsid w:val="00C539B6"/>
    <w:rsid w:val="00C53A28"/>
    <w:rsid w:val="00C55C73"/>
    <w:rsid w:val="00C563A1"/>
    <w:rsid w:val="00C569BB"/>
    <w:rsid w:val="00C57F23"/>
    <w:rsid w:val="00C61745"/>
    <w:rsid w:val="00C6214C"/>
    <w:rsid w:val="00C63962"/>
    <w:rsid w:val="00C6398D"/>
    <w:rsid w:val="00C6418F"/>
    <w:rsid w:val="00C65E31"/>
    <w:rsid w:val="00C73C06"/>
    <w:rsid w:val="00C74C26"/>
    <w:rsid w:val="00C75D84"/>
    <w:rsid w:val="00C83926"/>
    <w:rsid w:val="00C85790"/>
    <w:rsid w:val="00C8727B"/>
    <w:rsid w:val="00C90ACA"/>
    <w:rsid w:val="00C949B7"/>
    <w:rsid w:val="00C94A5E"/>
    <w:rsid w:val="00C96E78"/>
    <w:rsid w:val="00C978C6"/>
    <w:rsid w:val="00CA414B"/>
    <w:rsid w:val="00CA4738"/>
    <w:rsid w:val="00CA5724"/>
    <w:rsid w:val="00CA726F"/>
    <w:rsid w:val="00CB0051"/>
    <w:rsid w:val="00CB2F01"/>
    <w:rsid w:val="00CB433D"/>
    <w:rsid w:val="00CB5C60"/>
    <w:rsid w:val="00CB79D7"/>
    <w:rsid w:val="00CB7A23"/>
    <w:rsid w:val="00CB7C4F"/>
    <w:rsid w:val="00CC12E9"/>
    <w:rsid w:val="00CC26C5"/>
    <w:rsid w:val="00CC27C3"/>
    <w:rsid w:val="00CC3667"/>
    <w:rsid w:val="00CC3890"/>
    <w:rsid w:val="00CC4731"/>
    <w:rsid w:val="00CC4ABB"/>
    <w:rsid w:val="00CC57D9"/>
    <w:rsid w:val="00CC62D1"/>
    <w:rsid w:val="00CC7AFF"/>
    <w:rsid w:val="00CD056D"/>
    <w:rsid w:val="00CD1EB5"/>
    <w:rsid w:val="00CD28F3"/>
    <w:rsid w:val="00CD3665"/>
    <w:rsid w:val="00CD3947"/>
    <w:rsid w:val="00CD4996"/>
    <w:rsid w:val="00CD5A66"/>
    <w:rsid w:val="00CE02D3"/>
    <w:rsid w:val="00CE0E2F"/>
    <w:rsid w:val="00CE0F02"/>
    <w:rsid w:val="00CE1335"/>
    <w:rsid w:val="00CE2241"/>
    <w:rsid w:val="00CE3166"/>
    <w:rsid w:val="00CE3FD4"/>
    <w:rsid w:val="00CE41FD"/>
    <w:rsid w:val="00CF0323"/>
    <w:rsid w:val="00CF10E2"/>
    <w:rsid w:val="00CF163C"/>
    <w:rsid w:val="00CF6637"/>
    <w:rsid w:val="00CF6DBF"/>
    <w:rsid w:val="00D00122"/>
    <w:rsid w:val="00D00422"/>
    <w:rsid w:val="00D02090"/>
    <w:rsid w:val="00D060A2"/>
    <w:rsid w:val="00D1290E"/>
    <w:rsid w:val="00D13C7C"/>
    <w:rsid w:val="00D146D3"/>
    <w:rsid w:val="00D1654E"/>
    <w:rsid w:val="00D16655"/>
    <w:rsid w:val="00D16EB5"/>
    <w:rsid w:val="00D16F9B"/>
    <w:rsid w:val="00D204BA"/>
    <w:rsid w:val="00D2091F"/>
    <w:rsid w:val="00D2168C"/>
    <w:rsid w:val="00D25664"/>
    <w:rsid w:val="00D270BA"/>
    <w:rsid w:val="00D2775F"/>
    <w:rsid w:val="00D30617"/>
    <w:rsid w:val="00D31FAD"/>
    <w:rsid w:val="00D325AA"/>
    <w:rsid w:val="00D342C6"/>
    <w:rsid w:val="00D344A3"/>
    <w:rsid w:val="00D348F7"/>
    <w:rsid w:val="00D363E3"/>
    <w:rsid w:val="00D37F1A"/>
    <w:rsid w:val="00D40822"/>
    <w:rsid w:val="00D4384A"/>
    <w:rsid w:val="00D43FB5"/>
    <w:rsid w:val="00D44439"/>
    <w:rsid w:val="00D446C7"/>
    <w:rsid w:val="00D45254"/>
    <w:rsid w:val="00D4564A"/>
    <w:rsid w:val="00D4637E"/>
    <w:rsid w:val="00D46CA6"/>
    <w:rsid w:val="00D470E0"/>
    <w:rsid w:val="00D477F0"/>
    <w:rsid w:val="00D5017F"/>
    <w:rsid w:val="00D50B4C"/>
    <w:rsid w:val="00D52226"/>
    <w:rsid w:val="00D52D00"/>
    <w:rsid w:val="00D539A1"/>
    <w:rsid w:val="00D546F5"/>
    <w:rsid w:val="00D5499A"/>
    <w:rsid w:val="00D632E6"/>
    <w:rsid w:val="00D64608"/>
    <w:rsid w:val="00D64FD6"/>
    <w:rsid w:val="00D65222"/>
    <w:rsid w:val="00D714F4"/>
    <w:rsid w:val="00D71776"/>
    <w:rsid w:val="00D71D0F"/>
    <w:rsid w:val="00D72D62"/>
    <w:rsid w:val="00D81A73"/>
    <w:rsid w:val="00D83AF7"/>
    <w:rsid w:val="00D83EE0"/>
    <w:rsid w:val="00D84D96"/>
    <w:rsid w:val="00D87965"/>
    <w:rsid w:val="00D87B1B"/>
    <w:rsid w:val="00D87F73"/>
    <w:rsid w:val="00D926B1"/>
    <w:rsid w:val="00D92ED6"/>
    <w:rsid w:val="00D92F48"/>
    <w:rsid w:val="00D944C8"/>
    <w:rsid w:val="00D96C27"/>
    <w:rsid w:val="00DA124B"/>
    <w:rsid w:val="00DA13A7"/>
    <w:rsid w:val="00DA61EE"/>
    <w:rsid w:val="00DA68F4"/>
    <w:rsid w:val="00DA71FF"/>
    <w:rsid w:val="00DB2C28"/>
    <w:rsid w:val="00DB2C4E"/>
    <w:rsid w:val="00DB4662"/>
    <w:rsid w:val="00DB594A"/>
    <w:rsid w:val="00DC0ABC"/>
    <w:rsid w:val="00DC5A4C"/>
    <w:rsid w:val="00DC5FC2"/>
    <w:rsid w:val="00DC6687"/>
    <w:rsid w:val="00DD055E"/>
    <w:rsid w:val="00DD0DB5"/>
    <w:rsid w:val="00DD2458"/>
    <w:rsid w:val="00DD261B"/>
    <w:rsid w:val="00DD32FD"/>
    <w:rsid w:val="00DE11A1"/>
    <w:rsid w:val="00DE21D5"/>
    <w:rsid w:val="00DE5CA7"/>
    <w:rsid w:val="00DE7B03"/>
    <w:rsid w:val="00DF0383"/>
    <w:rsid w:val="00DF0643"/>
    <w:rsid w:val="00DF0AFF"/>
    <w:rsid w:val="00DF1448"/>
    <w:rsid w:val="00DF2D59"/>
    <w:rsid w:val="00DF4075"/>
    <w:rsid w:val="00DF41DE"/>
    <w:rsid w:val="00DF4F5F"/>
    <w:rsid w:val="00DF5C6C"/>
    <w:rsid w:val="00DF7EEA"/>
    <w:rsid w:val="00E00318"/>
    <w:rsid w:val="00E05221"/>
    <w:rsid w:val="00E10D96"/>
    <w:rsid w:val="00E120B8"/>
    <w:rsid w:val="00E122D0"/>
    <w:rsid w:val="00E12E1D"/>
    <w:rsid w:val="00E14080"/>
    <w:rsid w:val="00E141E9"/>
    <w:rsid w:val="00E151BD"/>
    <w:rsid w:val="00E174AF"/>
    <w:rsid w:val="00E20E09"/>
    <w:rsid w:val="00E21405"/>
    <w:rsid w:val="00E22500"/>
    <w:rsid w:val="00E27ABB"/>
    <w:rsid w:val="00E30C27"/>
    <w:rsid w:val="00E31A70"/>
    <w:rsid w:val="00E321D5"/>
    <w:rsid w:val="00E3332C"/>
    <w:rsid w:val="00E37BDA"/>
    <w:rsid w:val="00E44C2A"/>
    <w:rsid w:val="00E47708"/>
    <w:rsid w:val="00E52001"/>
    <w:rsid w:val="00E527B2"/>
    <w:rsid w:val="00E529A4"/>
    <w:rsid w:val="00E562A9"/>
    <w:rsid w:val="00E57FAD"/>
    <w:rsid w:val="00E60DB1"/>
    <w:rsid w:val="00E615A8"/>
    <w:rsid w:val="00E6354E"/>
    <w:rsid w:val="00E63D1D"/>
    <w:rsid w:val="00E64988"/>
    <w:rsid w:val="00E64CD5"/>
    <w:rsid w:val="00E66071"/>
    <w:rsid w:val="00E66719"/>
    <w:rsid w:val="00E67B62"/>
    <w:rsid w:val="00E711B6"/>
    <w:rsid w:val="00E7208E"/>
    <w:rsid w:val="00E80C84"/>
    <w:rsid w:val="00E83E25"/>
    <w:rsid w:val="00E842D4"/>
    <w:rsid w:val="00E84DE8"/>
    <w:rsid w:val="00E869EF"/>
    <w:rsid w:val="00E87022"/>
    <w:rsid w:val="00E876C8"/>
    <w:rsid w:val="00E918AA"/>
    <w:rsid w:val="00E92A76"/>
    <w:rsid w:val="00E9604F"/>
    <w:rsid w:val="00E96061"/>
    <w:rsid w:val="00E976E5"/>
    <w:rsid w:val="00EA1AEB"/>
    <w:rsid w:val="00EA4918"/>
    <w:rsid w:val="00EA5421"/>
    <w:rsid w:val="00EA6232"/>
    <w:rsid w:val="00EB05FA"/>
    <w:rsid w:val="00EB3C45"/>
    <w:rsid w:val="00EB6557"/>
    <w:rsid w:val="00EB7E05"/>
    <w:rsid w:val="00EC041E"/>
    <w:rsid w:val="00EC1FC1"/>
    <w:rsid w:val="00EC2073"/>
    <w:rsid w:val="00EC3DF9"/>
    <w:rsid w:val="00EC65C5"/>
    <w:rsid w:val="00EC6CA4"/>
    <w:rsid w:val="00EC772F"/>
    <w:rsid w:val="00ED0E4A"/>
    <w:rsid w:val="00ED5E6B"/>
    <w:rsid w:val="00EE0E43"/>
    <w:rsid w:val="00EE13E4"/>
    <w:rsid w:val="00EE2B8C"/>
    <w:rsid w:val="00EE33C9"/>
    <w:rsid w:val="00EE3547"/>
    <w:rsid w:val="00EE3EA3"/>
    <w:rsid w:val="00EE400F"/>
    <w:rsid w:val="00EE54AD"/>
    <w:rsid w:val="00EF045F"/>
    <w:rsid w:val="00EF052B"/>
    <w:rsid w:val="00EF1AB5"/>
    <w:rsid w:val="00EF25A5"/>
    <w:rsid w:val="00EF34CF"/>
    <w:rsid w:val="00EF3F4C"/>
    <w:rsid w:val="00EF7D87"/>
    <w:rsid w:val="00F00D46"/>
    <w:rsid w:val="00F01064"/>
    <w:rsid w:val="00F01186"/>
    <w:rsid w:val="00F013A0"/>
    <w:rsid w:val="00F01A25"/>
    <w:rsid w:val="00F0272C"/>
    <w:rsid w:val="00F06EE0"/>
    <w:rsid w:val="00F10A2E"/>
    <w:rsid w:val="00F117AF"/>
    <w:rsid w:val="00F11E5B"/>
    <w:rsid w:val="00F1452E"/>
    <w:rsid w:val="00F1475A"/>
    <w:rsid w:val="00F16D45"/>
    <w:rsid w:val="00F17DDE"/>
    <w:rsid w:val="00F202C9"/>
    <w:rsid w:val="00F2201C"/>
    <w:rsid w:val="00F22A95"/>
    <w:rsid w:val="00F23070"/>
    <w:rsid w:val="00F2421C"/>
    <w:rsid w:val="00F24354"/>
    <w:rsid w:val="00F26116"/>
    <w:rsid w:val="00F2693B"/>
    <w:rsid w:val="00F274E0"/>
    <w:rsid w:val="00F2762A"/>
    <w:rsid w:val="00F31E5D"/>
    <w:rsid w:val="00F325B7"/>
    <w:rsid w:val="00F36F82"/>
    <w:rsid w:val="00F37712"/>
    <w:rsid w:val="00F4069F"/>
    <w:rsid w:val="00F412FE"/>
    <w:rsid w:val="00F431EC"/>
    <w:rsid w:val="00F440AB"/>
    <w:rsid w:val="00F443A2"/>
    <w:rsid w:val="00F467AD"/>
    <w:rsid w:val="00F4704F"/>
    <w:rsid w:val="00F51A43"/>
    <w:rsid w:val="00F53349"/>
    <w:rsid w:val="00F551FB"/>
    <w:rsid w:val="00F57DC9"/>
    <w:rsid w:val="00F60C80"/>
    <w:rsid w:val="00F616A0"/>
    <w:rsid w:val="00F7069A"/>
    <w:rsid w:val="00F70F58"/>
    <w:rsid w:val="00F7159C"/>
    <w:rsid w:val="00F722FB"/>
    <w:rsid w:val="00F72698"/>
    <w:rsid w:val="00F729F9"/>
    <w:rsid w:val="00F730BF"/>
    <w:rsid w:val="00F74628"/>
    <w:rsid w:val="00F805B4"/>
    <w:rsid w:val="00F82A01"/>
    <w:rsid w:val="00F865B3"/>
    <w:rsid w:val="00F871EF"/>
    <w:rsid w:val="00F93E98"/>
    <w:rsid w:val="00F953C9"/>
    <w:rsid w:val="00F95D0C"/>
    <w:rsid w:val="00F9708C"/>
    <w:rsid w:val="00F9787B"/>
    <w:rsid w:val="00FA0AAE"/>
    <w:rsid w:val="00FA1E16"/>
    <w:rsid w:val="00FA2D86"/>
    <w:rsid w:val="00FA5640"/>
    <w:rsid w:val="00FA6466"/>
    <w:rsid w:val="00FA6CFC"/>
    <w:rsid w:val="00FB03C5"/>
    <w:rsid w:val="00FB109D"/>
    <w:rsid w:val="00FB3B04"/>
    <w:rsid w:val="00FB642A"/>
    <w:rsid w:val="00FB7F2D"/>
    <w:rsid w:val="00FC002F"/>
    <w:rsid w:val="00FC19FB"/>
    <w:rsid w:val="00FC2729"/>
    <w:rsid w:val="00FC3B17"/>
    <w:rsid w:val="00FC49F1"/>
    <w:rsid w:val="00FC6767"/>
    <w:rsid w:val="00FD0B0D"/>
    <w:rsid w:val="00FD123A"/>
    <w:rsid w:val="00FD1BEE"/>
    <w:rsid w:val="00FD1F1D"/>
    <w:rsid w:val="00FD2757"/>
    <w:rsid w:val="00FD2E7E"/>
    <w:rsid w:val="00FD37E1"/>
    <w:rsid w:val="00FD3FFB"/>
    <w:rsid w:val="00FD6C55"/>
    <w:rsid w:val="00FE17E5"/>
    <w:rsid w:val="00FE1886"/>
    <w:rsid w:val="00FE1B02"/>
    <w:rsid w:val="00FE5C84"/>
    <w:rsid w:val="00FE6E92"/>
    <w:rsid w:val="00FF0509"/>
    <w:rsid w:val="00FF1A1E"/>
    <w:rsid w:val="00FF3E37"/>
    <w:rsid w:val="00FF57E3"/>
    <w:rsid w:val="00FF5B12"/>
    <w:rsid w:val="00FF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0702C7-0A00-4AE8-90D8-2EAF5E152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179BC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E122D0"/>
    <w:rPr>
      <w:color w:val="0563C1"/>
      <w:u w:val="single"/>
    </w:rPr>
  </w:style>
  <w:style w:type="character" w:customStyle="1" w:styleId="Mencionar1">
    <w:name w:val="Mencionar1"/>
    <w:uiPriority w:val="99"/>
    <w:semiHidden/>
    <w:unhideWhenUsed/>
    <w:rsid w:val="00E122D0"/>
    <w:rPr>
      <w:color w:val="2B579A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E6354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D39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3932"/>
  </w:style>
  <w:style w:type="paragraph" w:styleId="Piedepgina">
    <w:name w:val="footer"/>
    <w:basedOn w:val="Normal"/>
    <w:link w:val="PiedepginaCar"/>
    <w:uiPriority w:val="99"/>
    <w:unhideWhenUsed/>
    <w:rsid w:val="002D39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3932"/>
  </w:style>
  <w:style w:type="character" w:styleId="Textodelmarcadordeposicin">
    <w:name w:val="Placeholder Text"/>
    <w:uiPriority w:val="99"/>
    <w:semiHidden/>
    <w:rsid w:val="00E562A9"/>
    <w:rPr>
      <w:color w:val="808080"/>
    </w:rPr>
  </w:style>
  <w:style w:type="table" w:styleId="Tablaconcuadrcula">
    <w:name w:val="Table Grid"/>
    <w:basedOn w:val="Tablanormal"/>
    <w:uiPriority w:val="39"/>
    <w:rsid w:val="007A3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D81A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uiPriority w:val="99"/>
    <w:semiHidden/>
    <w:unhideWhenUsed/>
    <w:rsid w:val="00B13EE3"/>
    <w:rPr>
      <w:color w:val="808080"/>
      <w:shd w:val="clear" w:color="auto" w:fill="E6E6E6"/>
    </w:rPr>
  </w:style>
  <w:style w:type="character" w:styleId="Hipervnculovisitado">
    <w:name w:val="FollowedHyperlink"/>
    <w:uiPriority w:val="99"/>
    <w:semiHidden/>
    <w:unhideWhenUsed/>
    <w:rsid w:val="00A67B77"/>
    <w:rPr>
      <w:color w:val="954F72"/>
      <w:u w:val="single"/>
    </w:rPr>
  </w:style>
  <w:style w:type="character" w:customStyle="1" w:styleId="Ttulo1Car">
    <w:name w:val="Título 1 Car"/>
    <w:link w:val="Ttulo1"/>
    <w:uiPriority w:val="9"/>
    <w:rsid w:val="007179BC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F65F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BF65FB"/>
    <w:rPr>
      <w:rFonts w:ascii="Consolas" w:hAnsi="Consolas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2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262F2F"/>
    <w:rPr>
      <w:rFonts w:ascii="Segoe UI" w:hAnsi="Segoe UI" w:cs="Segoe UI"/>
      <w:sz w:val="18"/>
      <w:szCs w:val="18"/>
    </w:rPr>
  </w:style>
  <w:style w:type="character" w:styleId="Refdecomentario">
    <w:name w:val="annotation reference"/>
    <w:uiPriority w:val="99"/>
    <w:semiHidden/>
    <w:unhideWhenUsed/>
    <w:rsid w:val="00DA68F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A68F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DA68F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A68F4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DA68F4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A05157"/>
    <w:rPr>
      <w:sz w:val="22"/>
      <w:szCs w:val="22"/>
      <w:lang w:eastAsia="en-US"/>
    </w:rPr>
  </w:style>
  <w:style w:type="table" w:styleId="Tablanormal2">
    <w:name w:val="Plain Table 2"/>
    <w:basedOn w:val="Tablanormal"/>
    <w:uiPriority w:val="42"/>
    <w:rsid w:val="000C557D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1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mrojas@uevora.p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ntonr05@ucm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2F21A-700E-4136-87E8-B559FE32C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906</Words>
  <Characters>4986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5881</CharactersWithSpaces>
  <SharedDoc>false</SharedDoc>
  <HLinks>
    <vt:vector size="12" baseType="variant">
      <vt:variant>
        <vt:i4>2752519</vt:i4>
      </vt:variant>
      <vt:variant>
        <vt:i4>3</vt:i4>
      </vt:variant>
      <vt:variant>
        <vt:i4>0</vt:i4>
      </vt:variant>
      <vt:variant>
        <vt:i4>5</vt:i4>
      </vt:variant>
      <vt:variant>
        <vt:lpwstr>mailto:aars@uevora.pt</vt:lpwstr>
      </vt:variant>
      <vt:variant>
        <vt:lpwstr/>
      </vt:variant>
      <vt:variant>
        <vt:i4>5701745</vt:i4>
      </vt:variant>
      <vt:variant>
        <vt:i4>0</vt:i4>
      </vt:variant>
      <vt:variant>
        <vt:i4>0</vt:i4>
      </vt:variant>
      <vt:variant>
        <vt:i4>5</vt:i4>
      </vt:variant>
      <vt:variant>
        <vt:lpwstr>mailto:antonr05@ucm.es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Alberto Rodriguez Sousa</dc:creator>
  <cp:keywords/>
  <cp:lastModifiedBy>Antonio Alberto Rodriguez Sousa</cp:lastModifiedBy>
  <cp:revision>4</cp:revision>
  <cp:lastPrinted>2017-12-17T11:26:00Z</cp:lastPrinted>
  <dcterms:created xsi:type="dcterms:W3CDTF">2023-01-31T20:37:00Z</dcterms:created>
  <dcterms:modified xsi:type="dcterms:W3CDTF">2023-04-08T15:24:00Z</dcterms:modified>
</cp:coreProperties>
</file>