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A07CE55" w14:textId="7E866A69" w:rsidR="0057528E" w:rsidRPr="00261815" w:rsidRDefault="0057528E" w:rsidP="0057528E">
      <w:pPr>
        <w:pStyle w:val="Title"/>
        <w:rPr>
          <w:rFonts w:cs="Times New Roman"/>
          <w:sz w:val="24"/>
          <w:szCs w:val="24"/>
        </w:rPr>
      </w:pPr>
      <w:r w:rsidRPr="00261815">
        <w:rPr>
          <w:rFonts w:cs="Times New Roman"/>
          <w:sz w:val="24"/>
          <w:szCs w:val="24"/>
        </w:rPr>
        <w:t>Supplementary material</w:t>
      </w:r>
    </w:p>
    <w:p w14:paraId="58F00EBE" w14:textId="7F7D620D" w:rsidR="008B09E4" w:rsidRPr="00261815" w:rsidRDefault="008B09E4" w:rsidP="008B09E4">
      <w:pPr>
        <w:rPr>
          <w:rStyle w:val="Heading1Char"/>
          <w:rFonts w:eastAsiaTheme="minorEastAsia" w:cs="Times New Roman"/>
          <w:b w:val="0"/>
          <w:bCs w:val="0"/>
        </w:rPr>
      </w:pPr>
      <w:r w:rsidRPr="00261815">
        <w:rPr>
          <w:rStyle w:val="Heading1Char"/>
          <w:rFonts w:eastAsiaTheme="minorEastAsia" w:cs="Times New Roman"/>
          <w:b w:val="0"/>
          <w:bCs w:val="0"/>
        </w:rPr>
        <w:t xml:space="preserve">Article title: </w:t>
      </w:r>
      <w:r w:rsidR="00B94A5A" w:rsidRPr="00261815">
        <w:rPr>
          <w:rStyle w:val="Heading1Char"/>
          <w:rFonts w:eastAsiaTheme="minorEastAsia" w:cs="Times New Roman"/>
          <w:b w:val="0"/>
          <w:bCs w:val="0"/>
        </w:rPr>
        <w:t>Understanding residents’ perspectives on cultural ecosystem service supply, demand, and subjective well-being in rapidly urbanizing landscapes: A case study of peri-urban Shanghai</w:t>
      </w:r>
    </w:p>
    <w:p w14:paraId="5AF3F554" w14:textId="49E25016" w:rsidR="008B09E4" w:rsidRPr="00261815" w:rsidRDefault="008B09E4" w:rsidP="008B09E4">
      <w:pPr>
        <w:rPr>
          <w:rStyle w:val="Heading1Char"/>
          <w:rFonts w:eastAsiaTheme="minorEastAsia" w:cs="Times New Roman"/>
          <w:b w:val="0"/>
          <w:bCs w:val="0"/>
        </w:rPr>
      </w:pPr>
      <w:r w:rsidRPr="00261815">
        <w:rPr>
          <w:rStyle w:val="Heading1Char"/>
          <w:rFonts w:eastAsiaTheme="minorEastAsia" w:cs="Times New Roman"/>
          <w:b w:val="0"/>
          <w:bCs w:val="0"/>
        </w:rPr>
        <w:t>Journal name: Landscape Ecology</w:t>
      </w:r>
    </w:p>
    <w:p w14:paraId="117FF649" w14:textId="77777777" w:rsidR="00AA1186" w:rsidRPr="00261815" w:rsidRDefault="00AA1186" w:rsidP="00AA1186">
      <w:pPr>
        <w:rPr>
          <w:rFonts w:cs="Times New Roman"/>
          <w:b/>
          <w:bCs/>
          <w:kern w:val="44"/>
          <w:szCs w:val="44"/>
        </w:rPr>
      </w:pPr>
    </w:p>
    <w:p w14:paraId="26C9675E" w14:textId="2F7AB509" w:rsidR="00AA1186" w:rsidRPr="00261815" w:rsidRDefault="00AA1186" w:rsidP="00AA1186">
      <w:pPr>
        <w:jc w:val="center"/>
        <w:rPr>
          <w:rFonts w:cs="Times New Roman"/>
          <w:b/>
          <w:bCs/>
          <w:kern w:val="44"/>
          <w:sz w:val="24"/>
          <w:szCs w:val="24"/>
        </w:rPr>
      </w:pPr>
      <w:r w:rsidRPr="00261815">
        <w:rPr>
          <w:rFonts w:cs="Times New Roman"/>
          <w:b/>
          <w:bCs/>
          <w:kern w:val="44"/>
          <w:sz w:val="24"/>
          <w:szCs w:val="24"/>
        </w:rPr>
        <w:t xml:space="preserve">Understanding </w:t>
      </w:r>
      <w:bookmarkStart w:id="0" w:name="_Hlk116831347"/>
      <w:r w:rsidRPr="00261815">
        <w:rPr>
          <w:rFonts w:cs="Times New Roman"/>
          <w:b/>
          <w:bCs/>
          <w:kern w:val="44"/>
          <w:sz w:val="24"/>
          <w:szCs w:val="24"/>
        </w:rPr>
        <w:t xml:space="preserve">residents’ perspectives on cultural ecosystem service supply, demand and subjective well-being in rapidly urbanizing </w:t>
      </w:r>
      <w:bookmarkEnd w:id="0"/>
      <w:r w:rsidRPr="00261815">
        <w:rPr>
          <w:rFonts w:cs="Times New Roman"/>
          <w:b/>
          <w:bCs/>
          <w:kern w:val="44"/>
          <w:sz w:val="24"/>
          <w:szCs w:val="24"/>
        </w:rPr>
        <w:t>landscapes: A case study of peri-urban Shanghai</w:t>
      </w:r>
    </w:p>
    <w:p w14:paraId="28836960" w14:textId="77777777" w:rsidR="00B77B5F" w:rsidRPr="00261815" w:rsidRDefault="00B77B5F" w:rsidP="00AA1186">
      <w:pPr>
        <w:rPr>
          <w:rFonts w:cs="Times New Roman"/>
          <w:kern w:val="44"/>
          <w:szCs w:val="44"/>
        </w:rPr>
      </w:pPr>
    </w:p>
    <w:p w14:paraId="6DCB59CF" w14:textId="73B32756" w:rsidR="00AA1186" w:rsidRPr="00261815" w:rsidRDefault="00AA1186" w:rsidP="00AA1186">
      <w:pPr>
        <w:rPr>
          <w:rFonts w:cs="Times New Roman"/>
          <w:kern w:val="44"/>
          <w:szCs w:val="44"/>
        </w:rPr>
      </w:pPr>
      <w:r w:rsidRPr="00261815">
        <w:rPr>
          <w:rFonts w:cs="Times New Roman"/>
          <w:kern w:val="44"/>
          <w:szCs w:val="44"/>
        </w:rPr>
        <w:t>Zheyi Xia</w:t>
      </w:r>
      <w:r w:rsidRPr="00261815">
        <w:rPr>
          <w:rFonts w:cs="Times New Roman"/>
          <w:kern w:val="44"/>
          <w:szCs w:val="44"/>
          <w:vertAlign w:val="superscript"/>
        </w:rPr>
        <w:t xml:space="preserve"> a</w:t>
      </w:r>
      <w:r w:rsidRPr="00261815">
        <w:rPr>
          <w:rFonts w:cs="Times New Roman"/>
          <w:kern w:val="44"/>
          <w:szCs w:val="44"/>
        </w:rPr>
        <w:t>, Y</w:t>
      </w:r>
      <w:r w:rsidRPr="00261815">
        <w:rPr>
          <w:rFonts w:cs="Times New Roman" w:hint="eastAsia"/>
          <w:kern w:val="44"/>
          <w:szCs w:val="44"/>
        </w:rPr>
        <w:t>i</w:t>
      </w:r>
      <w:r w:rsidRPr="00261815">
        <w:rPr>
          <w:rFonts w:cs="Times New Roman"/>
          <w:kern w:val="44"/>
          <w:szCs w:val="44"/>
        </w:rPr>
        <w:t xml:space="preserve"> Wang</w:t>
      </w:r>
      <w:r w:rsidRPr="00261815">
        <w:rPr>
          <w:rFonts w:cs="Times New Roman"/>
          <w:kern w:val="44"/>
          <w:szCs w:val="44"/>
          <w:vertAlign w:val="superscript"/>
        </w:rPr>
        <w:t xml:space="preserve"> b</w:t>
      </w:r>
      <w:r w:rsidRPr="00261815">
        <w:rPr>
          <w:rFonts w:cs="Times New Roman"/>
          <w:kern w:val="44"/>
          <w:szCs w:val="44"/>
        </w:rPr>
        <w:t>, Q</w:t>
      </w:r>
      <w:r w:rsidRPr="00261815">
        <w:rPr>
          <w:rFonts w:cs="Times New Roman" w:hint="eastAsia"/>
          <w:kern w:val="44"/>
          <w:szCs w:val="44"/>
        </w:rPr>
        <w:t>ing</w:t>
      </w:r>
      <w:r w:rsidRPr="00261815">
        <w:rPr>
          <w:rFonts w:cs="Times New Roman"/>
          <w:kern w:val="44"/>
          <w:szCs w:val="44"/>
        </w:rPr>
        <w:t xml:space="preserve">ling Lu </w:t>
      </w:r>
      <w:r w:rsidRPr="00261815">
        <w:rPr>
          <w:rFonts w:cs="Times New Roman"/>
          <w:kern w:val="44"/>
          <w:szCs w:val="44"/>
          <w:vertAlign w:val="superscript"/>
        </w:rPr>
        <w:t>a</w:t>
      </w:r>
      <w:r w:rsidRPr="00261815">
        <w:rPr>
          <w:rFonts w:cs="Times New Roman"/>
          <w:kern w:val="44"/>
          <w:szCs w:val="44"/>
        </w:rPr>
        <w:t>, Zhen Shen</w:t>
      </w:r>
      <w:r w:rsidRPr="00261815">
        <w:rPr>
          <w:rFonts w:cs="Times New Roman"/>
          <w:kern w:val="44"/>
          <w:szCs w:val="44"/>
          <w:vertAlign w:val="superscript"/>
        </w:rPr>
        <w:t xml:space="preserve"> a</w:t>
      </w:r>
      <w:r w:rsidRPr="00261815">
        <w:rPr>
          <w:rFonts w:cs="Times New Roman"/>
          <w:kern w:val="44"/>
          <w:szCs w:val="44"/>
        </w:rPr>
        <w:t>, Kui Liu</w:t>
      </w:r>
      <w:r w:rsidRPr="00261815">
        <w:rPr>
          <w:rFonts w:cs="Times New Roman"/>
          <w:kern w:val="44"/>
          <w:szCs w:val="44"/>
          <w:vertAlign w:val="superscript"/>
        </w:rPr>
        <w:t xml:space="preserve"> c</w:t>
      </w:r>
      <w:r w:rsidRPr="00261815">
        <w:rPr>
          <w:rFonts w:cs="Times New Roman"/>
          <w:kern w:val="44"/>
          <w:szCs w:val="44"/>
        </w:rPr>
        <w:t>, Xue Wei</w:t>
      </w:r>
      <w:r w:rsidRPr="00261815">
        <w:rPr>
          <w:rFonts w:cs="Times New Roman"/>
          <w:kern w:val="44"/>
          <w:szCs w:val="44"/>
          <w:vertAlign w:val="superscript"/>
        </w:rPr>
        <w:t xml:space="preserve"> </w:t>
      </w:r>
      <w:r w:rsidR="0044660F" w:rsidRPr="00261815">
        <w:rPr>
          <w:rFonts w:cs="Times New Roman"/>
          <w:kern w:val="44"/>
          <w:szCs w:val="44"/>
          <w:vertAlign w:val="superscript"/>
        </w:rPr>
        <w:t>d</w:t>
      </w:r>
      <w:r w:rsidRPr="00261815">
        <w:rPr>
          <w:rFonts w:cs="Times New Roman"/>
          <w:kern w:val="44"/>
          <w:szCs w:val="44"/>
        </w:rPr>
        <w:t>, Chengcheng Yuan</w:t>
      </w:r>
      <w:r w:rsidRPr="00261815">
        <w:rPr>
          <w:rFonts w:cs="Times New Roman"/>
          <w:kern w:val="44"/>
          <w:szCs w:val="44"/>
          <w:vertAlign w:val="superscript"/>
        </w:rPr>
        <w:t xml:space="preserve"> a</w:t>
      </w:r>
      <w:r w:rsidRPr="00261815">
        <w:rPr>
          <w:rFonts w:cs="Times New Roman"/>
          <w:kern w:val="44"/>
          <w:szCs w:val="44"/>
        </w:rPr>
        <w:t xml:space="preserve">, Yang Gao </w:t>
      </w:r>
      <w:r w:rsidRPr="00261815">
        <w:rPr>
          <w:rFonts w:cs="Times New Roman"/>
          <w:kern w:val="44"/>
          <w:szCs w:val="44"/>
          <w:vertAlign w:val="superscript"/>
        </w:rPr>
        <w:t>a</w:t>
      </w:r>
      <w:r w:rsidRPr="00261815">
        <w:rPr>
          <w:rFonts w:cs="Times New Roman"/>
          <w:kern w:val="44"/>
          <w:szCs w:val="44"/>
        </w:rPr>
        <w:t>, Liming Liu</w:t>
      </w:r>
      <w:r w:rsidRPr="00261815">
        <w:rPr>
          <w:rFonts w:cs="Times New Roman"/>
          <w:kern w:val="44"/>
          <w:szCs w:val="44"/>
          <w:vertAlign w:val="superscript"/>
        </w:rPr>
        <w:t xml:space="preserve"> a,</w:t>
      </w:r>
      <w:r w:rsidRPr="00261815">
        <w:rPr>
          <w:rFonts w:cs="Times New Roman"/>
          <w:kern w:val="44"/>
          <w:szCs w:val="44"/>
        </w:rPr>
        <w:t xml:space="preserve"> </w:t>
      </w:r>
      <w:r w:rsidRPr="00261815">
        <w:rPr>
          <w:rFonts w:cs="Times New Roman"/>
          <w:kern w:val="44"/>
          <w:szCs w:val="44"/>
          <w:vertAlign w:val="superscript"/>
        </w:rPr>
        <w:t>*</w:t>
      </w:r>
    </w:p>
    <w:p w14:paraId="2D414FEA" w14:textId="77777777" w:rsidR="00AA1186" w:rsidRPr="00261815" w:rsidRDefault="00AA1186" w:rsidP="00AA1186">
      <w:pPr>
        <w:rPr>
          <w:rFonts w:cs="Times New Roman"/>
          <w:kern w:val="44"/>
          <w:szCs w:val="44"/>
          <w:vertAlign w:val="superscript"/>
        </w:rPr>
      </w:pPr>
    </w:p>
    <w:p w14:paraId="3DA38545" w14:textId="77777777" w:rsidR="00AA1186" w:rsidRPr="00261815" w:rsidRDefault="00AA1186" w:rsidP="00AA1186">
      <w:pPr>
        <w:rPr>
          <w:rFonts w:cs="Times New Roman"/>
          <w:kern w:val="44"/>
          <w:szCs w:val="44"/>
        </w:rPr>
      </w:pPr>
      <w:r w:rsidRPr="00261815">
        <w:rPr>
          <w:rFonts w:cs="Times New Roman"/>
          <w:kern w:val="44"/>
          <w:szCs w:val="44"/>
          <w:vertAlign w:val="superscript"/>
        </w:rPr>
        <w:t>a</w:t>
      </w:r>
      <w:r w:rsidRPr="00261815">
        <w:rPr>
          <w:rFonts w:cs="Times New Roman"/>
          <w:kern w:val="44"/>
          <w:szCs w:val="44"/>
        </w:rPr>
        <w:t xml:space="preserve"> College of Land Science and Technology, China Agricultural University, Beijing 100193, China</w:t>
      </w:r>
    </w:p>
    <w:p w14:paraId="453C89EC" w14:textId="77777777" w:rsidR="00AA1186" w:rsidRPr="00261815" w:rsidRDefault="00AA1186" w:rsidP="00AA1186">
      <w:pPr>
        <w:rPr>
          <w:rFonts w:cs="Times New Roman"/>
          <w:kern w:val="44"/>
          <w:szCs w:val="44"/>
        </w:rPr>
      </w:pPr>
      <w:r w:rsidRPr="00261815">
        <w:rPr>
          <w:rFonts w:cs="Times New Roman" w:hint="eastAsia"/>
          <w:kern w:val="44"/>
          <w:szCs w:val="44"/>
          <w:vertAlign w:val="superscript"/>
        </w:rPr>
        <w:t>b</w:t>
      </w:r>
      <w:r w:rsidRPr="00261815">
        <w:rPr>
          <w:rFonts w:cs="Times New Roman"/>
          <w:kern w:val="44"/>
          <w:szCs w:val="44"/>
          <w:vertAlign w:val="superscript"/>
        </w:rPr>
        <w:t xml:space="preserve"> </w:t>
      </w:r>
      <w:r w:rsidRPr="00261815">
        <w:rPr>
          <w:rFonts w:cs="Times New Roman"/>
          <w:kern w:val="44"/>
          <w:szCs w:val="44"/>
        </w:rPr>
        <w:t>Department of Landscape Architecture, China Agricultural University, Beijing 100193, China</w:t>
      </w:r>
    </w:p>
    <w:p w14:paraId="3E84051E" w14:textId="346D3656" w:rsidR="00AA1186" w:rsidRPr="00261815" w:rsidRDefault="00AA1186" w:rsidP="00AA1186">
      <w:pPr>
        <w:rPr>
          <w:rFonts w:cs="Times New Roman"/>
          <w:kern w:val="44"/>
          <w:szCs w:val="44"/>
        </w:rPr>
      </w:pPr>
      <w:r w:rsidRPr="00261815">
        <w:rPr>
          <w:rFonts w:cs="Times New Roman"/>
          <w:kern w:val="44"/>
          <w:szCs w:val="44"/>
          <w:vertAlign w:val="superscript"/>
        </w:rPr>
        <w:t xml:space="preserve">c </w:t>
      </w:r>
      <w:r w:rsidRPr="00261815">
        <w:rPr>
          <w:rFonts w:cs="Times New Roman"/>
          <w:kern w:val="44"/>
          <w:szCs w:val="44"/>
        </w:rPr>
        <w:t>School of Public Policy and Administration, Xi’an Jiaotong University, Xi’an 710049, China</w:t>
      </w:r>
    </w:p>
    <w:p w14:paraId="6ADE6CCB" w14:textId="77777777" w:rsidR="0044660F" w:rsidRPr="00261815" w:rsidRDefault="0044660F" w:rsidP="0044660F">
      <w:pPr>
        <w:rPr>
          <w:rFonts w:cs="Times New Roman"/>
          <w:kern w:val="44"/>
          <w:szCs w:val="44"/>
        </w:rPr>
      </w:pPr>
      <w:r w:rsidRPr="00261815">
        <w:rPr>
          <w:rFonts w:cs="Times New Roman" w:hint="eastAsia"/>
          <w:kern w:val="44"/>
          <w:szCs w:val="44"/>
          <w:vertAlign w:val="superscript"/>
        </w:rPr>
        <w:t>d</w:t>
      </w:r>
      <w:r w:rsidRPr="00261815">
        <w:rPr>
          <w:rFonts w:cs="Times New Roman"/>
          <w:kern w:val="44"/>
          <w:szCs w:val="44"/>
          <w:vertAlign w:val="superscript"/>
        </w:rPr>
        <w:t xml:space="preserve"> </w:t>
      </w:r>
      <w:r w:rsidRPr="00261815">
        <w:rPr>
          <w:rFonts w:cs="Times New Roman"/>
          <w:kern w:val="44"/>
          <w:szCs w:val="44"/>
        </w:rPr>
        <w:t>Center for Public Policy and Social Management Innovation Research, Henan Normal University, Xinxiang 453000, China</w:t>
      </w:r>
    </w:p>
    <w:p w14:paraId="5CCA41E7" w14:textId="77777777" w:rsidR="0044660F" w:rsidRPr="00261815" w:rsidRDefault="0044660F" w:rsidP="00AA1186">
      <w:pPr>
        <w:rPr>
          <w:rFonts w:cs="Times New Roman"/>
          <w:kern w:val="44"/>
          <w:szCs w:val="44"/>
        </w:rPr>
      </w:pPr>
    </w:p>
    <w:p w14:paraId="65992E0F" w14:textId="6089F339" w:rsidR="00AA1186" w:rsidRPr="00261815" w:rsidRDefault="00AA1186" w:rsidP="008B09E4">
      <w:pPr>
        <w:rPr>
          <w:rStyle w:val="Heading1Char"/>
          <w:rFonts w:eastAsiaTheme="minorEastAsia" w:cs="Times New Roman"/>
          <w:b w:val="0"/>
          <w:bCs w:val="0"/>
        </w:rPr>
      </w:pPr>
    </w:p>
    <w:p w14:paraId="461BFF37" w14:textId="77777777" w:rsidR="00AA1186" w:rsidRPr="00261815" w:rsidRDefault="00AA1186" w:rsidP="00AA1186">
      <w:pPr>
        <w:rPr>
          <w:rStyle w:val="Heading1Char"/>
          <w:rFonts w:eastAsiaTheme="minorEastAsia" w:cs="Times New Roman"/>
          <w:b w:val="0"/>
          <w:bCs w:val="0"/>
        </w:rPr>
      </w:pPr>
      <w:r w:rsidRPr="00261815">
        <w:rPr>
          <w:rStyle w:val="Heading1Char"/>
          <w:rFonts w:eastAsiaTheme="minorEastAsia" w:cs="Times New Roman"/>
          <w:b w:val="0"/>
          <w:bCs w:val="0"/>
        </w:rPr>
        <w:t>* Corresponding author: Liming Liu</w:t>
      </w:r>
    </w:p>
    <w:p w14:paraId="3B1ACD41" w14:textId="77777777" w:rsidR="00AA1186" w:rsidRPr="00261815" w:rsidRDefault="00AA1186" w:rsidP="00AA1186">
      <w:pPr>
        <w:rPr>
          <w:rStyle w:val="Heading1Char"/>
          <w:rFonts w:eastAsiaTheme="minorEastAsia" w:cs="Times New Roman"/>
          <w:b w:val="0"/>
          <w:bCs w:val="0"/>
        </w:rPr>
      </w:pPr>
      <w:r w:rsidRPr="00261815">
        <w:rPr>
          <w:rStyle w:val="Heading1Char"/>
          <w:rFonts w:eastAsiaTheme="minorEastAsia" w:cs="Times New Roman"/>
          <w:b w:val="0"/>
          <w:bCs w:val="0"/>
        </w:rPr>
        <w:t>Address: China Agricultural University, No. 2 Yuanmingyuan West Road, Beijing, 100193, China</w:t>
      </w:r>
    </w:p>
    <w:p w14:paraId="5DA24BB0" w14:textId="4E17D2C3" w:rsidR="00AA1186" w:rsidRPr="00261815" w:rsidRDefault="00AA1186" w:rsidP="00AA1186">
      <w:pPr>
        <w:rPr>
          <w:rStyle w:val="Heading1Char"/>
          <w:rFonts w:eastAsiaTheme="minorEastAsia" w:cs="Times New Roman"/>
          <w:b w:val="0"/>
          <w:bCs w:val="0"/>
        </w:rPr>
      </w:pPr>
      <w:r w:rsidRPr="00261815">
        <w:rPr>
          <w:rStyle w:val="Heading1Char"/>
          <w:rFonts w:eastAsiaTheme="minorEastAsia" w:cs="Times New Roman"/>
          <w:b w:val="0"/>
          <w:bCs w:val="0"/>
        </w:rPr>
        <w:t>E-mail: liulm@cau.edu.cn</w:t>
      </w:r>
      <w:r w:rsidRPr="00261815">
        <w:rPr>
          <w:rStyle w:val="Heading1Char"/>
          <w:rFonts w:eastAsiaTheme="minorEastAsia" w:cs="Times New Roman"/>
          <w:b w:val="0"/>
          <w:bCs w:val="0"/>
        </w:rPr>
        <w:br w:type="page"/>
      </w:r>
    </w:p>
    <w:p w14:paraId="54A64A9B" w14:textId="6816326E" w:rsidR="006F64EC" w:rsidRPr="00261815" w:rsidRDefault="00332C35" w:rsidP="00026992">
      <w:pPr>
        <w:pStyle w:val="Heading1"/>
        <w:rPr>
          <w:rFonts w:cs="Times New Roman"/>
        </w:rPr>
      </w:pPr>
      <w:r w:rsidRPr="00261815">
        <w:rPr>
          <w:rStyle w:val="Heading1Char"/>
          <w:rFonts w:cs="Times New Roman"/>
          <w:b/>
          <w:bCs/>
        </w:rPr>
        <w:lastRenderedPageBreak/>
        <w:t>Appendix A</w:t>
      </w:r>
      <w:r w:rsidR="00983677" w:rsidRPr="00261815">
        <w:rPr>
          <w:rStyle w:val="Heading1Char"/>
          <w:rFonts w:cs="Times New Roman"/>
          <w:b/>
          <w:bCs/>
        </w:rPr>
        <w:t xml:space="preserve">. </w:t>
      </w:r>
      <w:r w:rsidR="004A19AB" w:rsidRPr="00261815">
        <w:rPr>
          <w:rFonts w:cs="Times New Roman"/>
        </w:rPr>
        <w:t>Questionnaire for residents’ perceived CES supply, demand, and SWB. Translated from Chinese to English</w:t>
      </w:r>
    </w:p>
    <w:p w14:paraId="148C42C2" w14:textId="5A04098E" w:rsidR="004A19AB" w:rsidRPr="00261815" w:rsidRDefault="00583E54" w:rsidP="004A19AB">
      <w:pPr>
        <w:ind w:firstLineChars="200" w:firstLine="420"/>
        <w:rPr>
          <w:rFonts w:cs="Times New Roman"/>
        </w:rPr>
      </w:pPr>
      <w:r w:rsidRPr="00261815">
        <w:rPr>
          <w:rFonts w:cs="Times New Roman"/>
        </w:rPr>
        <w:t xml:space="preserve">Hello! We are graduate students from China Agricultural University, and we sincerely invite you to participate in our survey. We would like to use this questionnaire to understand your perceptions of the </w:t>
      </w:r>
      <w:r w:rsidR="00361E5C" w:rsidRPr="00261815">
        <w:rPr>
          <w:rFonts w:cs="Times New Roman"/>
        </w:rPr>
        <w:t xml:space="preserve">environment and </w:t>
      </w:r>
      <w:r w:rsidRPr="00261815">
        <w:rPr>
          <w:rFonts w:cs="Times New Roman"/>
        </w:rPr>
        <w:t>landscapes in Qingpu District. Please answer the following questions according to your own opinion. Your answers are not right or wrong, good or bad. This survey is anonymous, and we guarantee that all your answers will be used for scientific research only. Thank you very much for your participation and support!</w:t>
      </w:r>
    </w:p>
    <w:p w14:paraId="1AB0A5C3" w14:textId="05D3F24D" w:rsidR="00583E54" w:rsidRPr="00261815" w:rsidRDefault="00583E54" w:rsidP="004A19AB">
      <w:pPr>
        <w:ind w:firstLineChars="200" w:firstLine="420"/>
        <w:rPr>
          <w:rFonts w:cs="Times New Roman"/>
        </w:rPr>
      </w:pPr>
    </w:p>
    <w:p w14:paraId="2F0319E3" w14:textId="53130F77" w:rsidR="00583E54" w:rsidRPr="00261815" w:rsidRDefault="001C7041" w:rsidP="004A19AB">
      <w:pPr>
        <w:ind w:firstLineChars="200" w:firstLine="420"/>
        <w:rPr>
          <w:rFonts w:cs="Times New Roman"/>
        </w:rPr>
      </w:pPr>
      <w:r w:rsidRPr="00261815">
        <w:rPr>
          <w:rFonts w:cs="Times New Roman"/>
        </w:rPr>
        <w:t>First, could you identify the location of your home in this satellite image</w:t>
      </w:r>
      <w:r w:rsidR="00893964" w:rsidRPr="00261815">
        <w:rPr>
          <w:rFonts w:cs="Times New Roman"/>
        </w:rPr>
        <w:t xml:space="preserve"> shown on the A3 sheet</w:t>
      </w:r>
      <w:r w:rsidRPr="00261815">
        <w:rPr>
          <w:rFonts w:cs="Times New Roman"/>
        </w:rPr>
        <w:t>? You could also identify your neighboring villages, communities, or towns as well as some iconic landmarks.</w:t>
      </w:r>
    </w:p>
    <w:p w14:paraId="2BD60F4E" w14:textId="2E917F0F" w:rsidR="001C7041" w:rsidRPr="00261815" w:rsidRDefault="001C7041" w:rsidP="001432F7">
      <w:pPr>
        <w:rPr>
          <w:rFonts w:cs="Times New Roman"/>
        </w:rPr>
      </w:pPr>
      <w:r w:rsidRPr="00261815">
        <w:rPr>
          <w:rFonts w:cs="Times New Roman"/>
          <w:noProof/>
          <w:lang w:val="en-IN" w:eastAsia="en-IN"/>
        </w:rPr>
        <w:drawing>
          <wp:inline distT="0" distB="0" distL="0" distR="0" wp14:anchorId="3836965C" wp14:editId="3BB875F1">
            <wp:extent cx="5274310" cy="4622800"/>
            <wp:effectExtent l="0" t="0" r="254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74310" cy="4622800"/>
                    </a:xfrm>
                    <a:prstGeom prst="rect">
                      <a:avLst/>
                    </a:prstGeom>
                    <a:noFill/>
                    <a:ln>
                      <a:noFill/>
                    </a:ln>
                  </pic:spPr>
                </pic:pic>
              </a:graphicData>
            </a:graphic>
          </wp:inline>
        </w:drawing>
      </w:r>
    </w:p>
    <w:p w14:paraId="642BBF65" w14:textId="7D5A73AF" w:rsidR="001C7041" w:rsidRPr="00261815" w:rsidRDefault="001C7041" w:rsidP="001C7041">
      <w:pPr>
        <w:rPr>
          <w:rFonts w:cs="Times New Roman"/>
        </w:rPr>
      </w:pPr>
    </w:p>
    <w:p w14:paraId="66C8BAB0" w14:textId="5B210D20" w:rsidR="006F64EC" w:rsidRPr="00261815" w:rsidRDefault="001C7041" w:rsidP="006F64EC">
      <w:pPr>
        <w:rPr>
          <w:rFonts w:cs="Times New Roman"/>
          <w:b/>
          <w:bCs/>
        </w:rPr>
      </w:pPr>
      <w:r w:rsidRPr="00261815">
        <w:rPr>
          <w:rFonts w:cs="Times New Roman"/>
          <w:b/>
          <w:bCs/>
        </w:rPr>
        <w:t xml:space="preserve">1. </w:t>
      </w:r>
      <w:r w:rsidR="006F64EC" w:rsidRPr="00261815">
        <w:rPr>
          <w:rFonts w:cs="Times New Roman"/>
          <w:b/>
          <w:bCs/>
        </w:rPr>
        <w:t xml:space="preserve">Mapping </w:t>
      </w:r>
      <w:r w:rsidR="00D879C5" w:rsidRPr="00261815">
        <w:rPr>
          <w:rFonts w:cs="Times New Roman"/>
          <w:b/>
          <w:bCs/>
        </w:rPr>
        <w:t>the locations</w:t>
      </w:r>
      <w:r w:rsidR="006F64EC" w:rsidRPr="00261815">
        <w:rPr>
          <w:rFonts w:cs="Times New Roman"/>
          <w:b/>
          <w:bCs/>
        </w:rPr>
        <w:t xml:space="preserve"> in Qingpu District:</w:t>
      </w:r>
    </w:p>
    <w:p w14:paraId="1214F34B" w14:textId="0BBA6B7F" w:rsidR="001C7041" w:rsidRPr="00261815" w:rsidRDefault="006F64EC" w:rsidP="006F64EC">
      <w:pPr>
        <w:ind w:firstLineChars="200" w:firstLine="420"/>
        <w:rPr>
          <w:rFonts w:cs="Times New Roman"/>
        </w:rPr>
      </w:pPr>
      <w:r w:rsidRPr="00261815">
        <w:rPr>
          <w:rFonts w:cs="Times New Roman"/>
        </w:rPr>
        <w:t>Please answer which places do you personally think provide you with the benefits or values? You could use the marker to draw the corresponding location on the map, or you could tell us the name of the place and we draw the location for you. You may mark up to five locations per question. If you think there is no appropriate location available for a question, you can leave the question unmarked.</w:t>
      </w:r>
    </w:p>
    <w:p w14:paraId="03FB39F4" w14:textId="640E46DE" w:rsidR="006F64EC" w:rsidRPr="00261815" w:rsidRDefault="006F64EC" w:rsidP="006F64EC">
      <w:pPr>
        <w:ind w:firstLineChars="200" w:firstLine="420"/>
        <w:rPr>
          <w:rFonts w:cs="Times New Roman"/>
        </w:rPr>
      </w:pPr>
      <w:r w:rsidRPr="00261815">
        <w:rPr>
          <w:rFonts w:cs="Times New Roman"/>
        </w:rPr>
        <w:t>(1) Which places provide outdoor recreation and leisure activities, such as walking, running, and fishing?</w:t>
      </w:r>
    </w:p>
    <w:p w14:paraId="69CD078C" w14:textId="25E371FF" w:rsidR="006F64EC" w:rsidRPr="00261815" w:rsidRDefault="006F64EC" w:rsidP="006F64EC">
      <w:pPr>
        <w:ind w:firstLineChars="200" w:firstLine="420"/>
        <w:rPr>
          <w:rFonts w:cs="Times New Roman"/>
        </w:rPr>
      </w:pPr>
      <w:r w:rsidRPr="00261815">
        <w:rPr>
          <w:rFonts w:cs="Times New Roman"/>
        </w:rPr>
        <w:t>(2) Wh</w:t>
      </w:r>
      <w:r w:rsidR="00D879C5" w:rsidRPr="00261815">
        <w:rPr>
          <w:rFonts w:cs="Times New Roman"/>
        </w:rPr>
        <w:t>ich</w:t>
      </w:r>
      <w:r w:rsidRPr="00261815">
        <w:rPr>
          <w:rFonts w:cs="Times New Roman"/>
        </w:rPr>
        <w:t xml:space="preserve"> places have beautiful and attractive scenery?</w:t>
      </w:r>
    </w:p>
    <w:p w14:paraId="594C3CE5" w14:textId="4235D665" w:rsidR="006F64EC" w:rsidRPr="00261815" w:rsidRDefault="006F64EC" w:rsidP="006F64EC">
      <w:pPr>
        <w:ind w:firstLineChars="200" w:firstLine="420"/>
        <w:rPr>
          <w:rFonts w:cs="Times New Roman"/>
        </w:rPr>
      </w:pPr>
      <w:r w:rsidRPr="00261815">
        <w:rPr>
          <w:rFonts w:cs="Times New Roman"/>
        </w:rPr>
        <w:t xml:space="preserve">(3) </w:t>
      </w:r>
      <w:r w:rsidR="00D879C5" w:rsidRPr="00261815">
        <w:rPr>
          <w:rFonts w:cs="Times New Roman"/>
        </w:rPr>
        <w:t>Which places embody local historical and cultural traditions, wisdom, and ways of life?</w:t>
      </w:r>
    </w:p>
    <w:p w14:paraId="0BA4D042" w14:textId="1737FD8B" w:rsidR="006F64EC" w:rsidRPr="00261815" w:rsidRDefault="006F64EC" w:rsidP="006F64EC">
      <w:pPr>
        <w:ind w:firstLineChars="200" w:firstLine="420"/>
        <w:rPr>
          <w:rFonts w:cs="Times New Roman"/>
        </w:rPr>
      </w:pPr>
      <w:r w:rsidRPr="00261815">
        <w:rPr>
          <w:rFonts w:cs="Times New Roman"/>
        </w:rPr>
        <w:t>(4) Which places enable to learn about the environment through observation and study?</w:t>
      </w:r>
    </w:p>
    <w:p w14:paraId="36A19ED3" w14:textId="5DEF61B5" w:rsidR="006F64EC" w:rsidRPr="00261815" w:rsidRDefault="006F64EC" w:rsidP="006F64EC">
      <w:pPr>
        <w:ind w:firstLineChars="200" w:firstLine="420"/>
        <w:rPr>
          <w:rFonts w:cs="Times New Roman"/>
        </w:rPr>
      </w:pPr>
      <w:r w:rsidRPr="00261815">
        <w:rPr>
          <w:rFonts w:cs="Times New Roman"/>
        </w:rPr>
        <w:t>(5)</w:t>
      </w:r>
      <w:r w:rsidR="00D879C5" w:rsidRPr="00261815">
        <w:rPr>
          <w:rFonts w:cs="Times New Roman"/>
        </w:rPr>
        <w:t xml:space="preserve"> Which places have special spiritual meanings, such as reverence and respect for nature?</w:t>
      </w:r>
    </w:p>
    <w:p w14:paraId="2086842D" w14:textId="3DA2B4FF" w:rsidR="006F64EC" w:rsidRPr="00261815" w:rsidRDefault="006F64EC" w:rsidP="006F64EC">
      <w:pPr>
        <w:ind w:firstLineChars="200" w:firstLine="420"/>
        <w:rPr>
          <w:rFonts w:cs="Times New Roman"/>
        </w:rPr>
      </w:pPr>
      <w:r w:rsidRPr="00261815">
        <w:rPr>
          <w:rFonts w:cs="Times New Roman"/>
        </w:rPr>
        <w:t>(6)</w:t>
      </w:r>
      <w:r w:rsidR="00D879C5" w:rsidRPr="00261815">
        <w:rPr>
          <w:rFonts w:cs="Times New Roman"/>
        </w:rPr>
        <w:t xml:space="preserve"> Which places enable to spend time together with other people to maintain social connections?</w:t>
      </w:r>
    </w:p>
    <w:p w14:paraId="1771C7DD" w14:textId="030D27DB" w:rsidR="00D879C5" w:rsidRPr="00261815" w:rsidRDefault="00D879C5" w:rsidP="00D879C5">
      <w:pPr>
        <w:rPr>
          <w:rFonts w:cs="Times New Roman"/>
        </w:rPr>
      </w:pPr>
    </w:p>
    <w:p w14:paraId="2ABEA360" w14:textId="37942FDD" w:rsidR="00D879C5" w:rsidRPr="00261815" w:rsidRDefault="00D879C5" w:rsidP="00D879C5">
      <w:pPr>
        <w:rPr>
          <w:rFonts w:cs="Times New Roman"/>
          <w:b/>
          <w:bCs/>
        </w:rPr>
      </w:pPr>
      <w:r w:rsidRPr="00261815">
        <w:rPr>
          <w:rFonts w:cs="Times New Roman"/>
          <w:b/>
          <w:bCs/>
        </w:rPr>
        <w:t xml:space="preserve">2. Importance of </w:t>
      </w:r>
      <w:r w:rsidR="003B413E" w:rsidRPr="00261815">
        <w:rPr>
          <w:rFonts w:cs="Times New Roman"/>
          <w:b/>
          <w:bCs/>
        </w:rPr>
        <w:t>the following demands</w:t>
      </w:r>
      <w:r w:rsidRPr="00261815">
        <w:rPr>
          <w:rFonts w:cs="Times New Roman"/>
          <w:b/>
          <w:bCs/>
        </w:rPr>
        <w:t>:</w:t>
      </w:r>
    </w:p>
    <w:p w14:paraId="0C14D732" w14:textId="1690442D" w:rsidR="00A15633" w:rsidRPr="00261815" w:rsidRDefault="00A15633" w:rsidP="00A15633">
      <w:pPr>
        <w:ind w:firstLineChars="200" w:firstLine="420"/>
        <w:rPr>
          <w:rFonts w:cs="Times New Roman"/>
        </w:rPr>
      </w:pPr>
      <w:r w:rsidRPr="00261815">
        <w:rPr>
          <w:rFonts w:cs="Times New Roman"/>
        </w:rPr>
        <w:t>Please rate each of the following questions on a scale of 1-5, with 1 = not important at all, 2 = not very important, 3 = medium, 4 = quite important, and 5 = very important.</w:t>
      </w:r>
    </w:p>
    <w:p w14:paraId="129A080E" w14:textId="5FCE6566" w:rsidR="00A15633" w:rsidRPr="00261815" w:rsidRDefault="00A15633" w:rsidP="00A15633">
      <w:pPr>
        <w:ind w:firstLineChars="200" w:firstLine="420"/>
        <w:rPr>
          <w:rFonts w:cs="Times New Roman"/>
        </w:rPr>
      </w:pPr>
      <w:r w:rsidRPr="00261815">
        <w:rPr>
          <w:rFonts w:cs="Times New Roman"/>
        </w:rPr>
        <w:t>(1) Outdoor recreation and leisure activities such as walking, running, and fishing</w:t>
      </w:r>
    </w:p>
    <w:p w14:paraId="3A33C100" w14:textId="5E5334AB" w:rsidR="00A15633" w:rsidRPr="00261815" w:rsidRDefault="00A15633" w:rsidP="00A15633">
      <w:pPr>
        <w:ind w:firstLineChars="200" w:firstLine="420"/>
        <w:rPr>
          <w:rFonts w:cs="Times New Roman"/>
        </w:rPr>
      </w:pPr>
      <w:r w:rsidRPr="00261815">
        <w:rPr>
          <w:rFonts w:cs="Times New Roman"/>
        </w:rPr>
        <w:t>(2) Beautiful and attractive scenery</w:t>
      </w:r>
    </w:p>
    <w:p w14:paraId="6E7FF484" w14:textId="4D049AED" w:rsidR="00A15633" w:rsidRPr="00261815" w:rsidRDefault="00A15633" w:rsidP="00A15633">
      <w:pPr>
        <w:ind w:firstLineChars="200" w:firstLine="420"/>
        <w:rPr>
          <w:rFonts w:cs="Times New Roman"/>
        </w:rPr>
      </w:pPr>
      <w:r w:rsidRPr="00261815">
        <w:rPr>
          <w:rFonts w:cs="Times New Roman"/>
        </w:rPr>
        <w:t>(3) Local historical and cultural traditions, wisdom, and ways of life</w:t>
      </w:r>
    </w:p>
    <w:p w14:paraId="3DD44BC9" w14:textId="204409FB" w:rsidR="00A15633" w:rsidRPr="00261815" w:rsidRDefault="00A15633" w:rsidP="00A15633">
      <w:pPr>
        <w:ind w:firstLineChars="200" w:firstLine="420"/>
        <w:rPr>
          <w:rFonts w:cs="Times New Roman"/>
        </w:rPr>
      </w:pPr>
      <w:r w:rsidRPr="00261815">
        <w:rPr>
          <w:rFonts w:cs="Times New Roman"/>
        </w:rPr>
        <w:t>(4) Learn about the environment through observation and study</w:t>
      </w:r>
    </w:p>
    <w:p w14:paraId="146C4426" w14:textId="19BE14D9" w:rsidR="00A15633" w:rsidRPr="00261815" w:rsidRDefault="00A15633" w:rsidP="00A15633">
      <w:pPr>
        <w:ind w:firstLineChars="200" w:firstLine="420"/>
        <w:rPr>
          <w:rFonts w:cs="Times New Roman"/>
        </w:rPr>
      </w:pPr>
      <w:r w:rsidRPr="00261815">
        <w:rPr>
          <w:rFonts w:cs="Times New Roman"/>
        </w:rPr>
        <w:t>(5) Special spiritual meanings such as reverence and respect for nature</w:t>
      </w:r>
    </w:p>
    <w:p w14:paraId="758FB487" w14:textId="51EBCA24" w:rsidR="00A15633" w:rsidRPr="00261815" w:rsidRDefault="00A15633" w:rsidP="00A15633">
      <w:pPr>
        <w:ind w:firstLineChars="200" w:firstLine="420"/>
        <w:rPr>
          <w:rFonts w:cs="Times New Roman"/>
        </w:rPr>
      </w:pPr>
      <w:r w:rsidRPr="00261815">
        <w:rPr>
          <w:rFonts w:cs="Times New Roman"/>
        </w:rPr>
        <w:t>(6) Spend time together with other people to maintain social connections</w:t>
      </w:r>
    </w:p>
    <w:p w14:paraId="7F91F66F" w14:textId="60789807" w:rsidR="00D879C5" w:rsidRPr="00261815" w:rsidRDefault="00D879C5" w:rsidP="00D879C5">
      <w:pPr>
        <w:rPr>
          <w:rFonts w:cs="Times New Roman"/>
        </w:rPr>
      </w:pPr>
    </w:p>
    <w:p w14:paraId="0D6D390F" w14:textId="33673243" w:rsidR="003B413E" w:rsidRPr="00261815" w:rsidRDefault="003B413E" w:rsidP="00D879C5">
      <w:pPr>
        <w:rPr>
          <w:rFonts w:cs="Times New Roman"/>
          <w:b/>
          <w:bCs/>
        </w:rPr>
      </w:pPr>
      <w:r w:rsidRPr="00261815">
        <w:rPr>
          <w:rFonts w:cs="Times New Roman"/>
          <w:b/>
          <w:bCs/>
        </w:rPr>
        <w:t>3. Your level of satisfaction with living in Qingpu:</w:t>
      </w:r>
    </w:p>
    <w:p w14:paraId="38CF4EE5" w14:textId="4FAD4337" w:rsidR="00A15633" w:rsidRPr="00261815" w:rsidRDefault="00A15633" w:rsidP="00A15633">
      <w:pPr>
        <w:ind w:firstLineChars="200" w:firstLine="420"/>
        <w:rPr>
          <w:rFonts w:cs="Times New Roman"/>
        </w:rPr>
      </w:pPr>
      <w:r w:rsidRPr="00261815">
        <w:rPr>
          <w:rFonts w:cs="Times New Roman"/>
        </w:rPr>
        <w:t>Please rate each of the following questions on a scale of 1-5, with 1 = not satisfied at all, 2 = not very satisfied, 3 = medium, 4 = quite satisfied, and 5 = very satisfied.</w:t>
      </w:r>
    </w:p>
    <w:p w14:paraId="4495C799" w14:textId="77777777" w:rsidR="00A15633" w:rsidRPr="00261815" w:rsidRDefault="00A15633" w:rsidP="00A15633">
      <w:pPr>
        <w:ind w:firstLineChars="200" w:firstLine="420"/>
        <w:rPr>
          <w:rFonts w:cs="Times New Roman"/>
        </w:rPr>
      </w:pPr>
      <w:r w:rsidRPr="00261815">
        <w:rPr>
          <w:rFonts w:cs="Times New Roman"/>
        </w:rPr>
        <w:t>(1) Basic materials for a good life, such as food, clothing, housing, and goods</w:t>
      </w:r>
    </w:p>
    <w:p w14:paraId="411708C1" w14:textId="31863FE4" w:rsidR="00A15633" w:rsidRPr="00261815" w:rsidRDefault="00A15633" w:rsidP="00A15633">
      <w:pPr>
        <w:ind w:firstLineChars="200" w:firstLine="420"/>
        <w:rPr>
          <w:rFonts w:cs="Times New Roman"/>
        </w:rPr>
      </w:pPr>
      <w:r w:rsidRPr="00261815">
        <w:rPr>
          <w:rFonts w:cs="Times New Roman"/>
        </w:rPr>
        <w:lastRenderedPageBreak/>
        <w:t>(2) Health, such as good physical and mental health, and a healthy physical environment</w:t>
      </w:r>
    </w:p>
    <w:p w14:paraId="2BB7BB97" w14:textId="16136FE6" w:rsidR="00A15633" w:rsidRPr="00261815" w:rsidRDefault="00A15633" w:rsidP="00A15633">
      <w:pPr>
        <w:ind w:firstLineChars="200" w:firstLine="420"/>
        <w:rPr>
          <w:rFonts w:cs="Times New Roman"/>
        </w:rPr>
      </w:pPr>
      <w:r w:rsidRPr="00261815">
        <w:rPr>
          <w:rFonts w:cs="Times New Roman"/>
        </w:rPr>
        <w:t>(3) Security, such as secure access to resources, safety of person and possessions, and response to disasters</w:t>
      </w:r>
    </w:p>
    <w:p w14:paraId="42A463C6" w14:textId="0800DC52" w:rsidR="00A15633" w:rsidRPr="00261815" w:rsidRDefault="00A15633" w:rsidP="00A15633">
      <w:pPr>
        <w:ind w:firstLineChars="200" w:firstLine="420"/>
        <w:rPr>
          <w:rFonts w:cs="Times New Roman"/>
        </w:rPr>
      </w:pPr>
      <w:r w:rsidRPr="00261815">
        <w:rPr>
          <w:rFonts w:cs="Times New Roman"/>
        </w:rPr>
        <w:t>(4) Good social relations, such as family relations and social cohesion</w:t>
      </w:r>
    </w:p>
    <w:p w14:paraId="37948D8E" w14:textId="17314F42" w:rsidR="00A15633" w:rsidRPr="00261815" w:rsidRDefault="00A15633" w:rsidP="00A15633">
      <w:pPr>
        <w:ind w:firstLineChars="200" w:firstLine="420"/>
        <w:rPr>
          <w:rFonts w:cs="Times New Roman"/>
        </w:rPr>
      </w:pPr>
      <w:r w:rsidRPr="00261815">
        <w:rPr>
          <w:rFonts w:cs="Times New Roman"/>
        </w:rPr>
        <w:t>(5) Freedom of choice and action, such as being able to achieve what is value doing</w:t>
      </w:r>
    </w:p>
    <w:p w14:paraId="19000A23" w14:textId="2A69F2C3" w:rsidR="00A15633" w:rsidRPr="00261815" w:rsidRDefault="00A15633" w:rsidP="00A15633">
      <w:pPr>
        <w:ind w:firstLineChars="200" w:firstLine="420"/>
        <w:rPr>
          <w:rFonts w:cs="Times New Roman"/>
        </w:rPr>
      </w:pPr>
      <w:r w:rsidRPr="00261815">
        <w:rPr>
          <w:rFonts w:cs="Times New Roman"/>
        </w:rPr>
        <w:t>(6) Leisure time</w:t>
      </w:r>
    </w:p>
    <w:p w14:paraId="7699922D" w14:textId="776C6CB6" w:rsidR="003B413E" w:rsidRPr="00261815" w:rsidRDefault="003B413E" w:rsidP="00D879C5">
      <w:pPr>
        <w:rPr>
          <w:rFonts w:cs="Times New Roman"/>
        </w:rPr>
      </w:pPr>
    </w:p>
    <w:p w14:paraId="159369BF" w14:textId="57ED362B" w:rsidR="00BF55C5" w:rsidRPr="00261815" w:rsidRDefault="00BF55C5" w:rsidP="00D879C5">
      <w:pPr>
        <w:rPr>
          <w:rFonts w:cs="Times New Roman"/>
          <w:b/>
          <w:bCs/>
        </w:rPr>
      </w:pPr>
      <w:r w:rsidRPr="00261815">
        <w:rPr>
          <w:rFonts w:cs="Times New Roman"/>
          <w:b/>
          <w:bCs/>
        </w:rPr>
        <w:t>4. Your basic information: (Single choice, please note answers for any additional information.)</w:t>
      </w:r>
    </w:p>
    <w:p w14:paraId="39809CDA" w14:textId="1E461656" w:rsidR="00BF55C5" w:rsidRPr="00261815" w:rsidRDefault="00BF55C5" w:rsidP="00BF55C5">
      <w:pPr>
        <w:rPr>
          <w:rFonts w:eastAsia="等线" w:cs="Times New Roman"/>
          <w:szCs w:val="21"/>
        </w:rPr>
      </w:pPr>
      <w:r w:rsidRPr="00261815">
        <w:rPr>
          <w:rFonts w:cs="Times New Roman"/>
        </w:rPr>
        <w:t xml:space="preserve">(1) </w:t>
      </w:r>
      <w:r w:rsidRPr="00261815">
        <w:rPr>
          <w:rFonts w:eastAsia="等线" w:cs="Times New Roman"/>
          <w:szCs w:val="21"/>
        </w:rPr>
        <w:t>The town or sub-district of your residence in Qingpu District:</w:t>
      </w:r>
    </w:p>
    <w:p w14:paraId="160E3096"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Jinze Town</w:t>
      </w:r>
    </w:p>
    <w:p w14:paraId="396AB8B8"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Zhujiajiao Town</w:t>
      </w:r>
    </w:p>
    <w:p w14:paraId="4E3D3699"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Zhaoxiang Town</w:t>
      </w:r>
    </w:p>
    <w:p w14:paraId="1D645790"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Xujing Town</w:t>
      </w:r>
    </w:p>
    <w:p w14:paraId="2D7FE9D5"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Huaxin Town</w:t>
      </w:r>
    </w:p>
    <w:p w14:paraId="1F3A64E6"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Chonggu Town</w:t>
      </w:r>
    </w:p>
    <w:p w14:paraId="1E3DA133"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Baihe Town</w:t>
      </w:r>
    </w:p>
    <w:p w14:paraId="3D5DEC9B"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Liantang Town</w:t>
      </w:r>
    </w:p>
    <w:p w14:paraId="574AD04C"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Xiayang Street</w:t>
      </w:r>
    </w:p>
    <w:p w14:paraId="6C25D337"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Yingpu Street</w:t>
      </w:r>
    </w:p>
    <w:p w14:paraId="0224DC7F"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Xianghuaqiao Street</w:t>
      </w:r>
    </w:p>
    <w:p w14:paraId="5B2B9CD2" w14:textId="29D4A76F"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Other, please specify</w:t>
      </w:r>
      <w:r w:rsidR="00AC52E7" w:rsidRPr="00261815">
        <w:rPr>
          <w:rFonts w:eastAsia="等线" w:cs="Times New Roman"/>
          <w:szCs w:val="21"/>
        </w:rPr>
        <w:t>:</w:t>
      </w:r>
    </w:p>
    <w:p w14:paraId="2E059C9E" w14:textId="5688201F" w:rsidR="00BF55C5" w:rsidRPr="00261815" w:rsidRDefault="00BF55C5" w:rsidP="00BF55C5">
      <w:pPr>
        <w:rPr>
          <w:rFonts w:eastAsia="等线" w:cs="Times New Roman"/>
          <w:szCs w:val="21"/>
        </w:rPr>
      </w:pPr>
      <w:r w:rsidRPr="00261815">
        <w:rPr>
          <w:rFonts w:eastAsia="等线" w:cs="Times New Roman"/>
          <w:szCs w:val="21"/>
        </w:rPr>
        <w:t>(2) The village or community of your residence in Qingpu District, please write down.</w:t>
      </w:r>
    </w:p>
    <w:p w14:paraId="184FBD7A" w14:textId="77777777" w:rsidR="00BF55C5" w:rsidRPr="00261815" w:rsidRDefault="00BF55C5" w:rsidP="00BF55C5">
      <w:pPr>
        <w:rPr>
          <w:rFonts w:cs="Times New Roman"/>
          <w:szCs w:val="21"/>
        </w:rPr>
      </w:pPr>
      <w:r w:rsidRPr="00261815">
        <w:rPr>
          <w:rFonts w:eastAsia="等线" w:cs="Times New Roman"/>
          <w:szCs w:val="21"/>
        </w:rPr>
        <w:t xml:space="preserve">(3) </w:t>
      </w:r>
      <w:r w:rsidRPr="00261815">
        <w:rPr>
          <w:rFonts w:cs="Times New Roman"/>
          <w:szCs w:val="21"/>
        </w:rPr>
        <w:t>Your gender:</w:t>
      </w:r>
    </w:p>
    <w:p w14:paraId="30A5F0CA" w14:textId="55CD47AF" w:rsidR="00BF55C5" w:rsidRPr="00261815" w:rsidRDefault="00BF55C5" w:rsidP="00BF55C5">
      <w:pPr>
        <w:rPr>
          <w:rFonts w:eastAsia="等线" w:cs="Times New Roman"/>
          <w:szCs w:val="21"/>
        </w:rPr>
      </w:pPr>
      <w:r w:rsidRPr="00261815">
        <w:rPr>
          <w:rFonts w:eastAsia="等线" w:cs="Times New Roman"/>
          <w:szCs w:val="21"/>
        </w:rPr>
        <w:t>(4) Your age:</w:t>
      </w:r>
    </w:p>
    <w:p w14:paraId="691348DA" w14:textId="29006275"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16</w:t>
      </w:r>
      <w:r w:rsidRPr="00261815">
        <w:rPr>
          <w:rFonts w:eastAsia="等线" w:cs="Times New Roman"/>
          <w:sz w:val="18"/>
          <w:szCs w:val="18"/>
        </w:rPr>
        <w:t>–</w:t>
      </w:r>
      <w:r w:rsidRPr="00261815">
        <w:rPr>
          <w:rFonts w:eastAsia="等线" w:cs="Times New Roman"/>
          <w:szCs w:val="21"/>
        </w:rPr>
        <w:t>35</w:t>
      </w:r>
    </w:p>
    <w:p w14:paraId="23DEBA60" w14:textId="4301FB20"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36</w:t>
      </w:r>
      <w:r w:rsidRPr="00261815">
        <w:rPr>
          <w:rFonts w:eastAsia="等线" w:cs="Times New Roman"/>
          <w:sz w:val="18"/>
          <w:szCs w:val="18"/>
        </w:rPr>
        <w:t>–</w:t>
      </w:r>
      <w:r w:rsidRPr="00261815">
        <w:rPr>
          <w:rFonts w:eastAsia="等线" w:cs="Times New Roman"/>
          <w:szCs w:val="21"/>
        </w:rPr>
        <w:t>55</w:t>
      </w:r>
    </w:p>
    <w:p w14:paraId="563068DE" w14:textId="3E0BD6B6"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Above 55</w:t>
      </w:r>
    </w:p>
    <w:p w14:paraId="36C5EA9E" w14:textId="77777777" w:rsidR="00BF55C5" w:rsidRPr="00261815" w:rsidRDefault="00BF55C5" w:rsidP="00BF55C5">
      <w:pPr>
        <w:rPr>
          <w:rFonts w:eastAsia="等线" w:cs="Times New Roman"/>
          <w:szCs w:val="21"/>
        </w:rPr>
      </w:pPr>
      <w:r w:rsidRPr="00261815">
        <w:rPr>
          <w:rFonts w:eastAsia="等线" w:cs="Times New Roman"/>
          <w:szCs w:val="21"/>
        </w:rPr>
        <w:t>(5) Your education level:</w:t>
      </w:r>
    </w:p>
    <w:p w14:paraId="61C675E7" w14:textId="721232C3"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Primary school and below</w:t>
      </w:r>
    </w:p>
    <w:p w14:paraId="15A61C33" w14:textId="54A965B5"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Middle school</w:t>
      </w:r>
    </w:p>
    <w:p w14:paraId="20949EFB" w14:textId="7D6B3F2A" w:rsidR="00BF55C5" w:rsidRPr="00261815" w:rsidRDefault="00BF55C5" w:rsidP="00BF55C5">
      <w:pPr>
        <w:ind w:firstLineChars="200" w:firstLine="420"/>
        <w:rPr>
          <w:rFonts w:eastAsia="等线" w:cs="Times New Roman"/>
          <w:szCs w:val="21"/>
        </w:rPr>
      </w:pPr>
      <w:r w:rsidRPr="00261815">
        <w:rPr>
          <w:rFonts w:eastAsia="等线" w:cs="Times New Roman"/>
          <w:szCs w:val="21"/>
        </w:rPr>
        <w:lastRenderedPageBreak/>
        <w:sym w:font="Wingdings 2" w:char="F0A3"/>
      </w:r>
      <w:r w:rsidRPr="00261815">
        <w:rPr>
          <w:rFonts w:eastAsia="等线" w:cs="Times New Roman"/>
          <w:szCs w:val="21"/>
        </w:rPr>
        <w:t xml:space="preserve"> High school</w:t>
      </w:r>
    </w:p>
    <w:p w14:paraId="6738E705" w14:textId="5A283748"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College degree and above</w:t>
      </w:r>
    </w:p>
    <w:p w14:paraId="53DDA297" w14:textId="7E9BDB6A" w:rsidR="00BF55C5" w:rsidRPr="00261815" w:rsidRDefault="00BF55C5" w:rsidP="00BF55C5">
      <w:pPr>
        <w:rPr>
          <w:rFonts w:eastAsia="等线" w:cs="Times New Roman"/>
          <w:szCs w:val="21"/>
        </w:rPr>
      </w:pPr>
      <w:r w:rsidRPr="00261815">
        <w:rPr>
          <w:rFonts w:eastAsia="等线" w:cs="Times New Roman"/>
          <w:szCs w:val="21"/>
        </w:rPr>
        <w:t>(6) Your household disposable income per capital:</w:t>
      </w:r>
    </w:p>
    <w:p w14:paraId="72A49050"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&lt;</w:t>
      </w:r>
      <w:r w:rsidRPr="00261815">
        <w:rPr>
          <w:rFonts w:eastAsia="等线" w:cs="Times New Roman"/>
          <w:szCs w:val="21"/>
        </w:rPr>
        <w:t>￥</w:t>
      </w:r>
      <w:r w:rsidRPr="00261815">
        <w:rPr>
          <w:rFonts w:eastAsia="等线" w:cs="Times New Roman"/>
          <w:szCs w:val="21"/>
        </w:rPr>
        <w:t>10000</w:t>
      </w:r>
    </w:p>
    <w:p w14:paraId="1190A084"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w:t>
      </w:r>
      <w:r w:rsidRPr="00261815">
        <w:rPr>
          <w:rFonts w:eastAsia="等线" w:cs="Times New Roman"/>
          <w:szCs w:val="21"/>
        </w:rPr>
        <w:t>￥</w:t>
      </w:r>
      <w:r w:rsidRPr="00261815">
        <w:rPr>
          <w:rFonts w:eastAsia="等线" w:cs="Times New Roman"/>
          <w:szCs w:val="21"/>
        </w:rPr>
        <w:t>10001-</w:t>
      </w:r>
      <w:r w:rsidRPr="00261815">
        <w:rPr>
          <w:rFonts w:eastAsia="等线" w:cs="Times New Roman"/>
          <w:szCs w:val="21"/>
        </w:rPr>
        <w:t>￥</w:t>
      </w:r>
      <w:r w:rsidRPr="00261815">
        <w:rPr>
          <w:rFonts w:eastAsia="等线" w:cs="Times New Roman"/>
          <w:szCs w:val="21"/>
        </w:rPr>
        <w:t>50000</w:t>
      </w:r>
    </w:p>
    <w:p w14:paraId="7A605CD5"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w:t>
      </w:r>
      <w:r w:rsidRPr="00261815">
        <w:rPr>
          <w:rFonts w:eastAsia="等线" w:cs="Times New Roman"/>
          <w:szCs w:val="21"/>
        </w:rPr>
        <w:t>￥</w:t>
      </w:r>
      <w:r w:rsidRPr="00261815">
        <w:rPr>
          <w:rFonts w:eastAsia="等线" w:cs="Times New Roman"/>
          <w:szCs w:val="21"/>
        </w:rPr>
        <w:t>50001-</w:t>
      </w:r>
      <w:r w:rsidRPr="00261815">
        <w:rPr>
          <w:rFonts w:eastAsia="等线" w:cs="Times New Roman"/>
          <w:szCs w:val="21"/>
        </w:rPr>
        <w:t>￥</w:t>
      </w:r>
      <w:r w:rsidRPr="00261815">
        <w:rPr>
          <w:rFonts w:eastAsia="等线" w:cs="Times New Roman"/>
          <w:szCs w:val="21"/>
        </w:rPr>
        <w:t>100000</w:t>
      </w:r>
    </w:p>
    <w:p w14:paraId="7C74C0AD" w14:textId="77777777" w:rsidR="00BF55C5" w:rsidRPr="00261815" w:rsidRDefault="00BF55C5" w:rsidP="00BF55C5">
      <w:pPr>
        <w:ind w:firstLineChars="200" w:firstLine="420"/>
        <w:rPr>
          <w:rFonts w:eastAsia="等线" w:cs="Times New Roman"/>
          <w:szCs w:val="21"/>
        </w:rPr>
      </w:pPr>
      <w:r w:rsidRPr="00261815">
        <w:rPr>
          <w:rFonts w:eastAsia="等线" w:cs="Times New Roman"/>
          <w:szCs w:val="21"/>
        </w:rPr>
        <w:sym w:font="Wingdings 2" w:char="F0A3"/>
      </w:r>
      <w:r w:rsidRPr="00261815">
        <w:rPr>
          <w:rFonts w:eastAsia="等线" w:cs="Times New Roman"/>
          <w:szCs w:val="21"/>
        </w:rPr>
        <w:t xml:space="preserve"> &gt;</w:t>
      </w:r>
      <w:r w:rsidRPr="00261815">
        <w:rPr>
          <w:rFonts w:eastAsia="等线" w:cs="Times New Roman"/>
          <w:szCs w:val="21"/>
        </w:rPr>
        <w:t>￥</w:t>
      </w:r>
      <w:r w:rsidRPr="00261815">
        <w:rPr>
          <w:rFonts w:eastAsia="等线" w:cs="Times New Roman"/>
          <w:szCs w:val="21"/>
        </w:rPr>
        <w:t>100000</w:t>
      </w:r>
    </w:p>
    <w:p w14:paraId="37B4D769" w14:textId="110A489B" w:rsidR="00742A99" w:rsidRPr="00261815" w:rsidRDefault="00BF55C5" w:rsidP="00084676">
      <w:pPr>
        <w:rPr>
          <w:rStyle w:val="Heading1Char"/>
          <w:rFonts w:eastAsia="等线" w:cs="Times New Roman"/>
          <w:b w:val="0"/>
          <w:bCs w:val="0"/>
          <w:kern w:val="2"/>
          <w:szCs w:val="21"/>
        </w:rPr>
      </w:pPr>
      <w:r w:rsidRPr="00261815">
        <w:rPr>
          <w:rFonts w:eastAsia="等线" w:cs="Times New Roman"/>
          <w:szCs w:val="21"/>
        </w:rPr>
        <w:t>(</w:t>
      </w:r>
      <w:r w:rsidR="009066D7" w:rsidRPr="00261815">
        <w:rPr>
          <w:rFonts w:eastAsia="等线" w:cs="Times New Roman"/>
          <w:szCs w:val="21"/>
        </w:rPr>
        <w:t>7</w:t>
      </w:r>
      <w:r w:rsidRPr="00261815">
        <w:rPr>
          <w:rFonts w:eastAsia="等线" w:cs="Times New Roman"/>
          <w:szCs w:val="21"/>
        </w:rPr>
        <w:t xml:space="preserve">) </w:t>
      </w:r>
      <w:r w:rsidR="00AC52E7" w:rsidRPr="00261815">
        <w:rPr>
          <w:rFonts w:eastAsia="等线" w:cs="Times New Roman"/>
          <w:szCs w:val="21"/>
        </w:rPr>
        <w:t xml:space="preserve">What do you think can be improved in </w:t>
      </w:r>
      <w:r w:rsidR="00264E49" w:rsidRPr="00261815">
        <w:rPr>
          <w:rFonts w:eastAsia="等线" w:cs="Times New Roman"/>
          <w:szCs w:val="21"/>
        </w:rPr>
        <w:t xml:space="preserve">environmental and </w:t>
      </w:r>
      <w:r w:rsidR="00AC52E7" w:rsidRPr="00261815">
        <w:rPr>
          <w:rFonts w:eastAsia="等线" w:cs="Times New Roman"/>
          <w:szCs w:val="21"/>
        </w:rPr>
        <w:t xml:space="preserve">landscape management </w:t>
      </w:r>
      <w:r w:rsidR="0061695A" w:rsidRPr="00261815">
        <w:rPr>
          <w:rFonts w:eastAsia="等线" w:cs="Times New Roman"/>
          <w:szCs w:val="21"/>
        </w:rPr>
        <w:t xml:space="preserve">of </w:t>
      </w:r>
      <w:r w:rsidR="00AC52E7" w:rsidRPr="00261815">
        <w:rPr>
          <w:rFonts w:eastAsia="等线" w:cs="Times New Roman"/>
          <w:szCs w:val="21"/>
        </w:rPr>
        <w:t>Qingpu District? Do you have any other comments and suggestions?</w:t>
      </w:r>
      <w:r w:rsidR="00742A99" w:rsidRPr="00261815">
        <w:rPr>
          <w:rStyle w:val="Heading1Char"/>
          <w:rFonts w:eastAsiaTheme="minorEastAsia" w:cs="Times New Roman"/>
          <w:b w:val="0"/>
          <w:bCs w:val="0"/>
        </w:rPr>
        <w:br w:type="page"/>
      </w:r>
    </w:p>
    <w:p w14:paraId="72A13B2D" w14:textId="0B4A45FD" w:rsidR="00742A99" w:rsidRPr="00261815" w:rsidRDefault="00742A99" w:rsidP="00742A99">
      <w:pPr>
        <w:pStyle w:val="Heading1"/>
        <w:rPr>
          <w:rFonts w:cs="Times New Roman"/>
        </w:rPr>
      </w:pPr>
      <w:r w:rsidRPr="00261815">
        <w:rPr>
          <w:rStyle w:val="Heading1Char"/>
          <w:rFonts w:cs="Times New Roman"/>
          <w:b/>
          <w:bCs/>
        </w:rPr>
        <w:lastRenderedPageBreak/>
        <w:t xml:space="preserve">Appendix </w:t>
      </w:r>
      <w:r w:rsidR="00027093" w:rsidRPr="00261815">
        <w:rPr>
          <w:rStyle w:val="Heading1Char"/>
          <w:rFonts w:cs="Times New Roman"/>
          <w:b/>
          <w:bCs/>
        </w:rPr>
        <w:t>B</w:t>
      </w:r>
      <w:r w:rsidR="00983677" w:rsidRPr="00261815">
        <w:rPr>
          <w:rStyle w:val="Heading1Char"/>
          <w:rFonts w:cs="Times New Roman"/>
          <w:b/>
          <w:bCs/>
        </w:rPr>
        <w:t xml:space="preserve">. Calculation process </w:t>
      </w:r>
      <w:r w:rsidR="001432F7" w:rsidRPr="00261815">
        <w:rPr>
          <w:rStyle w:val="Heading1Char"/>
          <w:rFonts w:cs="Times New Roman"/>
          <w:b/>
          <w:bCs/>
        </w:rPr>
        <w:t>of the entropy weight method</w:t>
      </w:r>
    </w:p>
    <w:p w14:paraId="5A33ECFF" w14:textId="616BC63A" w:rsidR="007A31D4" w:rsidRPr="00261815" w:rsidRDefault="002143BD" w:rsidP="0059380D">
      <w:pPr>
        <w:rPr>
          <w:rFonts w:cs="Times New Roman"/>
        </w:rPr>
      </w:pPr>
      <w:r w:rsidRPr="00261815">
        <w:rPr>
          <w:rFonts w:cs="Times New Roman"/>
        </w:rPr>
        <w:t>S</w:t>
      </w:r>
      <w:r w:rsidR="007A31D4" w:rsidRPr="00261815">
        <w:rPr>
          <w:rFonts w:cs="Times New Roman"/>
        </w:rPr>
        <w:t>tandardization of the indicators using Z-values: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261815" w:rsidRPr="00261815" w14:paraId="7A0A2C0D" w14:textId="77777777" w:rsidTr="00FF49CC">
        <w:tc>
          <w:tcPr>
            <w:tcW w:w="2765" w:type="dxa"/>
            <w:vAlign w:val="center"/>
          </w:tcPr>
          <w:p w14:paraId="73BFE568" w14:textId="721F9C04" w:rsidR="007A31D4" w:rsidRPr="00261815" w:rsidRDefault="00261815" w:rsidP="002143BD">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min</m:t>
                        </m:r>
                      </m:sub>
                    </m:sSub>
                  </m:num>
                  <m:den>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max</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min</m:t>
                        </m:r>
                      </m:sub>
                    </m:sSub>
                  </m:den>
                </m:f>
              </m:oMath>
            </m:oMathPara>
          </w:p>
        </w:tc>
        <w:tc>
          <w:tcPr>
            <w:tcW w:w="2765" w:type="dxa"/>
          </w:tcPr>
          <w:p w14:paraId="23D0B860" w14:textId="77777777" w:rsidR="007A31D4" w:rsidRPr="00261815" w:rsidRDefault="007A31D4" w:rsidP="00C24F97">
            <w:pPr>
              <w:rPr>
                <w:rFonts w:cs="Times New Roman"/>
              </w:rPr>
            </w:pPr>
          </w:p>
        </w:tc>
        <w:tc>
          <w:tcPr>
            <w:tcW w:w="2766" w:type="dxa"/>
            <w:vAlign w:val="center"/>
          </w:tcPr>
          <w:p w14:paraId="193DFC71" w14:textId="6D2B257D" w:rsidR="007A31D4" w:rsidRPr="00261815" w:rsidRDefault="007A31D4" w:rsidP="007A31D4">
            <w:pPr>
              <w:jc w:val="right"/>
              <w:rPr>
                <w:rFonts w:cs="Times New Roman"/>
              </w:rPr>
            </w:pPr>
            <w:r w:rsidRPr="00261815">
              <w:rPr>
                <w:rFonts w:cs="Times New Roman"/>
              </w:rPr>
              <w:t>(1)</w:t>
            </w:r>
          </w:p>
        </w:tc>
      </w:tr>
    </w:tbl>
    <w:p w14:paraId="26B9228B" w14:textId="3F3E8D5A" w:rsidR="007A31D4" w:rsidRPr="00261815" w:rsidRDefault="002143DF" w:rsidP="002143BD">
      <w:pPr>
        <w:rPr>
          <w:rFonts w:cs="Times New Roman"/>
        </w:rPr>
      </w:pPr>
      <w:r w:rsidRPr="00261815">
        <w:rPr>
          <w:rFonts w:cs="Times New Roman"/>
        </w:rPr>
        <w:t>w</w:t>
      </w:r>
      <w:r w:rsidR="002143BD" w:rsidRPr="00261815">
        <w:rPr>
          <w:rFonts w:cs="Times New Roman"/>
        </w:rPr>
        <w:t xml:space="preserve">here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oMath>
      <w:r w:rsidR="002143BD" w:rsidRPr="00261815">
        <w:rPr>
          <w:rFonts w:cs="Times New Roman"/>
        </w:rPr>
        <w:t xml:space="preserve"> and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ij</m:t>
            </m:r>
          </m:sub>
        </m:sSub>
      </m:oMath>
      <w:r w:rsidR="002143BD" w:rsidRPr="00261815">
        <w:rPr>
          <w:rFonts w:cs="Times New Roman"/>
        </w:rPr>
        <w:t xml:space="preserve"> represent the standardized value and the original value of the </w:t>
      </w:r>
      <m:oMath>
        <m:r>
          <w:rPr>
            <w:rFonts w:ascii="Cambria Math" w:hAnsi="Cambria Math" w:cs="Times New Roman"/>
          </w:rPr>
          <m:t>j</m:t>
        </m:r>
      </m:oMath>
      <w:r w:rsidR="002143BD" w:rsidRPr="00261815">
        <w:rPr>
          <w:rFonts w:cs="Times New Roman"/>
        </w:rPr>
        <w:t xml:space="preserve">th indicator for the </w:t>
      </w:r>
      <m:oMath>
        <m:r>
          <w:rPr>
            <w:rFonts w:ascii="Cambria Math" w:hAnsi="Cambria Math" w:cs="Times New Roman"/>
          </w:rPr>
          <m:t>i</m:t>
        </m:r>
      </m:oMath>
      <w:r w:rsidR="002143BD" w:rsidRPr="00261815">
        <w:rPr>
          <w:rFonts w:cs="Times New Roman"/>
        </w:rPr>
        <w:t xml:space="preserve">th village and community, respectively.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max</m:t>
            </m:r>
          </m:sub>
        </m:sSub>
      </m:oMath>
      <w:r w:rsidR="002143BD" w:rsidRPr="00261815">
        <w:rPr>
          <w:rFonts w:cs="Times New Roman"/>
        </w:rPr>
        <w:t xml:space="preserve"> and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min</m:t>
            </m:r>
          </m:sub>
        </m:sSub>
      </m:oMath>
      <w:r w:rsidR="002143BD" w:rsidRPr="00261815">
        <w:rPr>
          <w:rFonts w:cs="Times New Roman"/>
        </w:rPr>
        <w:t xml:space="preserve"> represent the maximum and minimum values of the </w:t>
      </w:r>
      <m:oMath>
        <m:r>
          <w:rPr>
            <w:rFonts w:ascii="Cambria Math" w:hAnsi="Cambria Math" w:cs="Times New Roman"/>
          </w:rPr>
          <m:t>j</m:t>
        </m:r>
      </m:oMath>
      <w:r w:rsidR="002143BD" w:rsidRPr="00261815">
        <w:rPr>
          <w:rFonts w:cs="Times New Roman"/>
        </w:rPr>
        <w:t>th indicator for all villages and communities, respectively.</w:t>
      </w:r>
    </w:p>
    <w:p w14:paraId="3E069B8B" w14:textId="13AC65C2" w:rsidR="002143BD" w:rsidRPr="00261815" w:rsidRDefault="002143BD" w:rsidP="0059380D">
      <w:pPr>
        <w:rPr>
          <w:rFonts w:cs="Times New Roman"/>
        </w:rPr>
      </w:pPr>
      <w:r w:rsidRPr="00261815">
        <w:rPr>
          <w:rFonts w:cs="Times New Roman"/>
        </w:rPr>
        <w:t>Determination of indicator weights: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261815" w:rsidRPr="00261815" w14:paraId="3158EFB8" w14:textId="77777777" w:rsidTr="008F70DA">
        <w:tc>
          <w:tcPr>
            <w:tcW w:w="2765" w:type="dxa"/>
            <w:vAlign w:val="center"/>
          </w:tcPr>
          <w:p w14:paraId="79CC3E1B" w14:textId="35A40F44" w:rsidR="002143BD" w:rsidRPr="00261815" w:rsidRDefault="00261815" w:rsidP="008F70DA">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num>
                  <m:den>
                    <m:nary>
                      <m:naryPr>
                        <m:chr m:val="∑"/>
                        <m:limLoc m:val="subSup"/>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e>
                    </m:nary>
                  </m:den>
                </m:f>
              </m:oMath>
            </m:oMathPara>
          </w:p>
        </w:tc>
        <w:tc>
          <w:tcPr>
            <w:tcW w:w="2765" w:type="dxa"/>
          </w:tcPr>
          <w:p w14:paraId="2B7781D4" w14:textId="77777777" w:rsidR="002143BD" w:rsidRPr="00261815" w:rsidRDefault="002143BD" w:rsidP="002143BD">
            <w:pPr>
              <w:rPr>
                <w:rFonts w:cs="Times New Roman"/>
              </w:rPr>
            </w:pPr>
          </w:p>
        </w:tc>
        <w:tc>
          <w:tcPr>
            <w:tcW w:w="2766" w:type="dxa"/>
            <w:vAlign w:val="center"/>
          </w:tcPr>
          <w:p w14:paraId="22BC6AC6" w14:textId="098B4680" w:rsidR="002143BD" w:rsidRPr="00261815" w:rsidRDefault="002143BD" w:rsidP="002143BD">
            <w:pPr>
              <w:jc w:val="right"/>
              <w:rPr>
                <w:rFonts w:cs="Times New Roman"/>
              </w:rPr>
            </w:pPr>
            <w:r w:rsidRPr="00261815">
              <w:rPr>
                <w:rFonts w:cs="Times New Roman"/>
              </w:rPr>
              <w:t>(2)</w:t>
            </w:r>
          </w:p>
        </w:tc>
      </w:tr>
      <w:tr w:rsidR="00261815" w:rsidRPr="00261815" w14:paraId="3F95DC15" w14:textId="77777777" w:rsidTr="008F70DA">
        <w:tc>
          <w:tcPr>
            <w:tcW w:w="2765" w:type="dxa"/>
            <w:vAlign w:val="center"/>
          </w:tcPr>
          <w:p w14:paraId="3BF12BC1" w14:textId="2D9D441F" w:rsidR="002143BD" w:rsidRPr="00261815" w:rsidRDefault="00261815" w:rsidP="008F70DA">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j</m:t>
                    </m:r>
                  </m:sub>
                </m:sSub>
                <m:r>
                  <w:rPr>
                    <w:rFonts w:ascii="Cambria Math" w:hAnsi="Cambria Math" w:cs="Times New Roman"/>
                  </w:rPr>
                  <m:t>=-</m:t>
                </m:r>
                <m:f>
                  <m:fPr>
                    <m:ctrlPr>
                      <w:rPr>
                        <w:rFonts w:ascii="Cambria Math" w:hAnsi="Cambria Math" w:cs="Times New Roman"/>
                        <w:i/>
                      </w:rPr>
                    </m:ctrlPr>
                  </m:fPr>
                  <m:num>
                    <m:r>
                      <w:rPr>
                        <w:rFonts w:ascii="Cambria Math" w:hAnsi="Cambria Math" w:cs="Times New Roman"/>
                      </w:rPr>
                      <m:t>1</m:t>
                    </m:r>
                  </m:num>
                  <m:den>
                    <m:func>
                      <m:funcPr>
                        <m:ctrlPr>
                          <w:rPr>
                            <w:rFonts w:ascii="Cambria Math" w:hAnsi="Cambria Math" w:cs="Times New Roman"/>
                            <w:i/>
                          </w:rPr>
                        </m:ctrlPr>
                      </m:funcPr>
                      <m:fName>
                        <m:r>
                          <m:rPr>
                            <m:sty m:val="p"/>
                          </m:rPr>
                          <w:rPr>
                            <w:rFonts w:ascii="Cambria Math" w:hAnsi="Cambria Math" w:cs="Times New Roman"/>
                          </w:rPr>
                          <m:t>ln</m:t>
                        </m:r>
                      </m:fName>
                      <m:e>
                        <m:r>
                          <w:rPr>
                            <w:rFonts w:ascii="Cambria Math" w:hAnsi="Cambria Math" w:cs="Times New Roman"/>
                          </w:rPr>
                          <m:t>m</m:t>
                        </m:r>
                      </m:e>
                    </m:func>
                  </m:den>
                </m:f>
                <m:nary>
                  <m:naryPr>
                    <m:chr m:val="∑"/>
                    <m:limLoc m:val="undOvr"/>
                    <m:ctrlPr>
                      <w:rPr>
                        <w:rFonts w:ascii="Cambria Math" w:hAnsi="Cambria Math" w:cs="Times New Roman"/>
                        <w:i/>
                      </w:rPr>
                    </m:ctrlPr>
                  </m:naryPr>
                  <m:sub>
                    <m:r>
                      <w:rPr>
                        <w:rFonts w:ascii="Cambria Math" w:hAnsi="Cambria Math" w:cs="Times New Roman"/>
                      </w:rPr>
                      <m:t>i=1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func>
                      <m:funcPr>
                        <m:ctrlPr>
                          <w:rPr>
                            <w:rFonts w:ascii="Cambria Math" w:hAnsi="Cambria Math" w:cs="Times New Roman"/>
                            <w:i/>
                          </w:rPr>
                        </m:ctrlPr>
                      </m:funcPr>
                      <m:fName>
                        <m:r>
                          <m:rPr>
                            <m:sty m:val="p"/>
                          </m:rPr>
                          <w:rPr>
                            <w:rFonts w:ascii="Cambria Math" w:hAnsi="Cambria Math" w:cs="Times New Roman"/>
                          </w:rPr>
                          <m:t>ln</m:t>
                        </m:r>
                      </m:fName>
                      <m:e>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e>
                    </m:func>
                  </m:e>
                </m:nary>
              </m:oMath>
            </m:oMathPara>
          </w:p>
        </w:tc>
        <w:tc>
          <w:tcPr>
            <w:tcW w:w="2765" w:type="dxa"/>
          </w:tcPr>
          <w:p w14:paraId="2E2850A6" w14:textId="77777777" w:rsidR="002143BD" w:rsidRPr="00261815" w:rsidRDefault="002143BD" w:rsidP="002143BD">
            <w:pPr>
              <w:rPr>
                <w:rFonts w:cs="Times New Roman"/>
              </w:rPr>
            </w:pPr>
          </w:p>
        </w:tc>
        <w:tc>
          <w:tcPr>
            <w:tcW w:w="2766" w:type="dxa"/>
            <w:vAlign w:val="center"/>
          </w:tcPr>
          <w:p w14:paraId="5BAAB95C" w14:textId="4FA80296" w:rsidR="002143BD" w:rsidRPr="00261815" w:rsidRDefault="002143BD" w:rsidP="002143BD">
            <w:pPr>
              <w:jc w:val="right"/>
              <w:rPr>
                <w:rFonts w:cs="Times New Roman"/>
              </w:rPr>
            </w:pPr>
            <w:r w:rsidRPr="00261815">
              <w:rPr>
                <w:rFonts w:cs="Times New Roman"/>
              </w:rPr>
              <w:t>(3)</w:t>
            </w:r>
          </w:p>
        </w:tc>
      </w:tr>
      <w:tr w:rsidR="00261815" w:rsidRPr="00261815" w14:paraId="1797BA38" w14:textId="77777777" w:rsidTr="008F70DA">
        <w:tc>
          <w:tcPr>
            <w:tcW w:w="2765" w:type="dxa"/>
            <w:vAlign w:val="center"/>
          </w:tcPr>
          <w:p w14:paraId="7328ED6A" w14:textId="63DD80A8" w:rsidR="002143BD" w:rsidRPr="00261815" w:rsidRDefault="00261815" w:rsidP="008F70DA">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j</m:t>
                    </m:r>
                  </m:sub>
                </m:sSub>
                <m:r>
                  <w:rPr>
                    <w:rFonts w:ascii="Cambria Math" w:hAnsi="Cambria Math" w:cs="Times New Roman"/>
                  </w:rPr>
                  <m:t>=1-</m:t>
                </m:r>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j</m:t>
                    </m:r>
                  </m:sub>
                </m:sSub>
              </m:oMath>
            </m:oMathPara>
          </w:p>
        </w:tc>
        <w:tc>
          <w:tcPr>
            <w:tcW w:w="2765" w:type="dxa"/>
          </w:tcPr>
          <w:p w14:paraId="0428E8E8" w14:textId="77777777" w:rsidR="002143BD" w:rsidRPr="00261815" w:rsidRDefault="002143BD" w:rsidP="002143BD">
            <w:pPr>
              <w:rPr>
                <w:rFonts w:cs="Times New Roman"/>
              </w:rPr>
            </w:pPr>
          </w:p>
        </w:tc>
        <w:tc>
          <w:tcPr>
            <w:tcW w:w="2766" w:type="dxa"/>
            <w:vAlign w:val="center"/>
          </w:tcPr>
          <w:p w14:paraId="307BC740" w14:textId="5798EBD4" w:rsidR="002143BD" w:rsidRPr="00261815" w:rsidRDefault="002143BD" w:rsidP="002143BD">
            <w:pPr>
              <w:jc w:val="right"/>
              <w:rPr>
                <w:rFonts w:cs="Times New Roman"/>
              </w:rPr>
            </w:pPr>
            <w:r w:rsidRPr="00261815">
              <w:rPr>
                <w:rFonts w:cs="Times New Roman"/>
              </w:rPr>
              <w:t>(4)</w:t>
            </w:r>
          </w:p>
        </w:tc>
      </w:tr>
      <w:tr w:rsidR="00261815" w:rsidRPr="00261815" w14:paraId="008D1641" w14:textId="77777777" w:rsidTr="008F70DA">
        <w:tc>
          <w:tcPr>
            <w:tcW w:w="2765" w:type="dxa"/>
            <w:vAlign w:val="center"/>
          </w:tcPr>
          <w:p w14:paraId="32CFB343" w14:textId="34639BC6" w:rsidR="002143BD" w:rsidRPr="00261815" w:rsidRDefault="00261815" w:rsidP="008F70DA">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j</m:t>
                        </m:r>
                      </m:sub>
                    </m:sSub>
                  </m:num>
                  <m:den>
                    <m:nary>
                      <m:naryPr>
                        <m:chr m:val="∑"/>
                        <m:limLoc m:val="subSup"/>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j</m:t>
                            </m:r>
                          </m:sub>
                        </m:sSub>
                      </m:e>
                    </m:nary>
                  </m:den>
                </m:f>
              </m:oMath>
            </m:oMathPara>
          </w:p>
        </w:tc>
        <w:tc>
          <w:tcPr>
            <w:tcW w:w="2765" w:type="dxa"/>
          </w:tcPr>
          <w:p w14:paraId="651CDEAA" w14:textId="77777777" w:rsidR="002143BD" w:rsidRPr="00261815" w:rsidRDefault="002143BD" w:rsidP="002143BD">
            <w:pPr>
              <w:rPr>
                <w:rFonts w:cs="Times New Roman"/>
              </w:rPr>
            </w:pPr>
          </w:p>
        </w:tc>
        <w:tc>
          <w:tcPr>
            <w:tcW w:w="2766" w:type="dxa"/>
            <w:vAlign w:val="center"/>
          </w:tcPr>
          <w:p w14:paraId="1F970AFC" w14:textId="775868BE" w:rsidR="002143BD" w:rsidRPr="00261815" w:rsidRDefault="002143BD" w:rsidP="002143BD">
            <w:pPr>
              <w:jc w:val="right"/>
              <w:rPr>
                <w:rFonts w:cs="Times New Roman"/>
              </w:rPr>
            </w:pPr>
            <w:r w:rsidRPr="00261815">
              <w:rPr>
                <w:rFonts w:cs="Times New Roman"/>
              </w:rPr>
              <w:t>(5)</w:t>
            </w:r>
          </w:p>
        </w:tc>
      </w:tr>
      <w:tr w:rsidR="00261815" w:rsidRPr="00261815" w14:paraId="18CFD229" w14:textId="77777777" w:rsidTr="008F70DA">
        <w:tc>
          <w:tcPr>
            <w:tcW w:w="2765" w:type="dxa"/>
            <w:vAlign w:val="center"/>
          </w:tcPr>
          <w:p w14:paraId="3F9B71A3" w14:textId="20868FEA" w:rsidR="002143BD" w:rsidRPr="00261815" w:rsidRDefault="00261815" w:rsidP="008F70DA">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a</m:t>
                    </m:r>
                  </m:sub>
                </m:sSub>
                <m:r>
                  <w:rPr>
                    <w:rFonts w:ascii="Cambria Math" w:hAnsi="Cambria Math" w:cs="Times New Roman"/>
                  </w:rPr>
                  <m:t>=</m:t>
                </m:r>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n</m:t>
                    </m: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e>
                </m:nary>
              </m:oMath>
            </m:oMathPara>
          </w:p>
        </w:tc>
        <w:tc>
          <w:tcPr>
            <w:tcW w:w="2765" w:type="dxa"/>
          </w:tcPr>
          <w:p w14:paraId="496352A2" w14:textId="77777777" w:rsidR="002143BD" w:rsidRPr="00261815" w:rsidRDefault="002143BD" w:rsidP="002143BD">
            <w:pPr>
              <w:rPr>
                <w:rFonts w:cs="Times New Roman"/>
              </w:rPr>
            </w:pPr>
          </w:p>
        </w:tc>
        <w:tc>
          <w:tcPr>
            <w:tcW w:w="2766" w:type="dxa"/>
            <w:vAlign w:val="center"/>
          </w:tcPr>
          <w:p w14:paraId="0265DCAF" w14:textId="21A6A3D9" w:rsidR="002143BD" w:rsidRPr="00261815" w:rsidRDefault="002143BD" w:rsidP="002143BD">
            <w:pPr>
              <w:jc w:val="right"/>
              <w:rPr>
                <w:rFonts w:cs="Times New Roman"/>
              </w:rPr>
            </w:pPr>
            <w:r w:rsidRPr="00261815">
              <w:rPr>
                <w:rFonts w:cs="Times New Roman"/>
              </w:rPr>
              <w:t>(6)</w:t>
            </w:r>
          </w:p>
        </w:tc>
      </w:tr>
    </w:tbl>
    <w:p w14:paraId="5C1527D8" w14:textId="0A7E0CB4" w:rsidR="00742A99" w:rsidRPr="00261815" w:rsidRDefault="00390D09" w:rsidP="00084676">
      <w:pPr>
        <w:rPr>
          <w:rStyle w:val="Heading1Char"/>
          <w:rFonts w:eastAsiaTheme="minorEastAsia" w:cs="Times New Roman"/>
          <w:b w:val="0"/>
          <w:bCs w:val="0"/>
          <w:kern w:val="2"/>
          <w:szCs w:val="22"/>
        </w:rPr>
      </w:pPr>
      <w:r w:rsidRPr="00261815">
        <w:rPr>
          <w:rFonts w:cs="Times New Roman"/>
        </w:rPr>
        <w:t>w</w:t>
      </w:r>
      <w:r w:rsidR="002143DF" w:rsidRPr="00261815">
        <w:rPr>
          <w:rFonts w:cs="Times New Roman"/>
        </w:rPr>
        <w:t>here</w:t>
      </w:r>
      <w:r w:rsidR="008F70DA" w:rsidRPr="00261815">
        <w:rPr>
          <w:rFonts w:cs="Times New Roman"/>
        </w:rPr>
        <w:t xml:space="preserve"> </w:t>
      </w:r>
      <m:oMath>
        <m:sSub>
          <m:sSubPr>
            <m:ctrlPr>
              <w:rPr>
                <w:rFonts w:ascii="Cambria Math" w:hAnsi="Cambria Math" w:cs="Times New Roman"/>
                <w:i/>
              </w:rPr>
            </m:ctrlPr>
          </m:sSubPr>
          <m:e>
            <m:r>
              <w:rPr>
                <w:rFonts w:ascii="Cambria Math" w:hAnsi="Cambria Math" w:cs="Times New Roman"/>
              </w:rPr>
              <m:t>Y</m:t>
            </m:r>
          </m:e>
          <m:sub>
            <m:r>
              <w:rPr>
                <w:rFonts w:ascii="Cambria Math" w:hAnsi="Cambria Math" w:cs="Times New Roman"/>
              </w:rPr>
              <m:t>ij</m:t>
            </m:r>
          </m:sub>
        </m:sSub>
      </m:oMath>
      <w:r w:rsidR="00E065D2" w:rsidRPr="00261815">
        <w:rPr>
          <w:rFonts w:cs="Times New Roman"/>
        </w:rPr>
        <w:t xml:space="preserve"> represents the information entropy of the </w:t>
      </w:r>
      <m:oMath>
        <m:r>
          <w:rPr>
            <w:rFonts w:ascii="Cambria Math" w:hAnsi="Cambria Math" w:cs="Times New Roman"/>
          </w:rPr>
          <m:t>j</m:t>
        </m:r>
      </m:oMath>
      <w:r w:rsidR="00E065D2" w:rsidRPr="00261815">
        <w:rPr>
          <w:rFonts w:cs="Times New Roman"/>
        </w:rPr>
        <w:t xml:space="preserve">th indicator of the </w:t>
      </w:r>
      <m:oMath>
        <m:r>
          <w:rPr>
            <w:rFonts w:ascii="Cambria Math" w:hAnsi="Cambria Math" w:cs="Times New Roman"/>
          </w:rPr>
          <m:t>i</m:t>
        </m:r>
      </m:oMath>
      <w:r w:rsidR="00E065D2" w:rsidRPr="00261815">
        <w:rPr>
          <w:rFonts w:cs="Times New Roman"/>
        </w:rPr>
        <w:t xml:space="preserve">th village and community, </w:t>
      </w:r>
      <m:oMath>
        <m:r>
          <w:rPr>
            <w:rFonts w:ascii="Cambria Math" w:hAnsi="Cambria Math" w:cs="Times New Roman"/>
          </w:rPr>
          <m:t>m</m:t>
        </m:r>
      </m:oMath>
      <w:r w:rsidR="00E065D2" w:rsidRPr="00261815">
        <w:rPr>
          <w:rFonts w:cs="Times New Roman"/>
        </w:rPr>
        <w:t xml:space="preserve"> is the number of villages and communities, </w:t>
      </w:r>
      <m:oMath>
        <m:sSub>
          <m:sSubPr>
            <m:ctrlPr>
              <w:rPr>
                <w:rFonts w:ascii="Cambria Math" w:hAnsi="Cambria Math" w:cs="Times New Roman"/>
                <w:i/>
              </w:rPr>
            </m:ctrlPr>
          </m:sSubPr>
          <m:e>
            <m:r>
              <w:rPr>
                <w:rFonts w:ascii="Cambria Math" w:hAnsi="Cambria Math" w:cs="Times New Roman"/>
              </w:rPr>
              <m:t>e</m:t>
            </m:r>
          </m:e>
          <m:sub>
            <m:r>
              <w:rPr>
                <w:rFonts w:ascii="Cambria Math" w:hAnsi="Cambria Math" w:cs="Times New Roman"/>
              </w:rPr>
              <m:t>j</m:t>
            </m:r>
          </m:sub>
        </m:sSub>
      </m:oMath>
      <w:r w:rsidR="00E065D2" w:rsidRPr="00261815">
        <w:rPr>
          <w:rFonts w:cs="Times New Roman"/>
        </w:rPr>
        <w:t xml:space="preserve"> is the information entropy of </w:t>
      </w:r>
      <m:oMath>
        <m:r>
          <w:rPr>
            <w:rFonts w:ascii="Cambria Math" w:hAnsi="Cambria Math" w:cs="Times New Roman"/>
          </w:rPr>
          <m:t>j</m:t>
        </m:r>
      </m:oMath>
      <w:r w:rsidR="00E065D2" w:rsidRPr="00261815">
        <w:rPr>
          <w:rFonts w:cs="Times New Roman"/>
        </w:rPr>
        <w:t xml:space="preserve">th indicator,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j</m:t>
            </m:r>
          </m:sub>
        </m:sSub>
      </m:oMath>
      <w:r w:rsidR="00E065D2" w:rsidRPr="00261815">
        <w:rPr>
          <w:rFonts w:cs="Times New Roman"/>
        </w:rPr>
        <w:t xml:space="preserve"> is the redundancy of the information entropy,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j</m:t>
            </m:r>
          </m:sub>
        </m:sSub>
      </m:oMath>
      <w:r w:rsidR="00E065D2" w:rsidRPr="00261815">
        <w:rPr>
          <w:rFonts w:cs="Times New Roman"/>
        </w:rPr>
        <w:t xml:space="preserve"> is the weight of indicator </w:t>
      </w:r>
      <m:oMath>
        <m:r>
          <w:rPr>
            <w:rFonts w:ascii="Cambria Math" w:hAnsi="Cambria Math" w:cs="Times New Roman"/>
          </w:rPr>
          <m:t>j</m:t>
        </m:r>
      </m:oMath>
      <w:r w:rsidR="00E065D2" w:rsidRPr="00261815">
        <w:rPr>
          <w:rFonts w:cs="Times New Roman"/>
        </w:rPr>
        <w:t xml:space="preserve">, </w:t>
      </w:r>
      <m:oMath>
        <m:r>
          <w:rPr>
            <w:rFonts w:ascii="Cambria Math" w:hAnsi="Cambria Math" w:cs="Times New Roman"/>
          </w:rPr>
          <m:t>n</m:t>
        </m:r>
      </m:oMath>
      <w:r w:rsidR="00E065D2" w:rsidRPr="00261815">
        <w:rPr>
          <w:rFonts w:cs="Times New Roman"/>
        </w:rPr>
        <w:t xml:space="preserve"> is the number of indicators, and </w:t>
      </w:r>
      <m:oMath>
        <m:sSub>
          <m:sSubPr>
            <m:ctrlPr>
              <w:rPr>
                <w:rFonts w:ascii="Cambria Math" w:hAnsi="Cambria Math" w:cs="Times New Roman"/>
                <w:i/>
              </w:rPr>
            </m:ctrlPr>
          </m:sSubPr>
          <m:e>
            <m:r>
              <w:rPr>
                <w:rFonts w:ascii="Cambria Math" w:hAnsi="Cambria Math" w:cs="Times New Roman"/>
              </w:rPr>
              <m:t>R</m:t>
            </m:r>
          </m:e>
          <m:sub>
            <m:r>
              <w:rPr>
                <w:rFonts w:ascii="Cambria Math" w:hAnsi="Cambria Math" w:cs="Times New Roman"/>
              </w:rPr>
              <m:t>s</m:t>
            </m:r>
          </m:sub>
        </m:sSub>
      </m:oMath>
      <w:r w:rsidR="00E065D2" w:rsidRPr="00261815">
        <w:rPr>
          <w:rFonts w:cs="Times New Roman"/>
        </w:rPr>
        <w:t xml:space="preserve"> represent the </w:t>
      </w:r>
      <w:r w:rsidR="0050000F" w:rsidRPr="00261815">
        <w:rPr>
          <w:rFonts w:cs="Times New Roman"/>
        </w:rPr>
        <w:t xml:space="preserve">evaluation score of the system </w:t>
      </w:r>
      <m:oMath>
        <m:r>
          <w:rPr>
            <w:rFonts w:ascii="Cambria Math" w:hAnsi="Cambria Math" w:cs="Times New Roman"/>
          </w:rPr>
          <m:t>a</m:t>
        </m:r>
      </m:oMath>
      <w:r w:rsidR="0050000F" w:rsidRPr="00261815">
        <w:rPr>
          <w:rFonts w:cs="Times New Roman"/>
        </w:rPr>
        <w:t>.</w:t>
      </w:r>
      <w:r w:rsidR="001432F7" w:rsidRPr="00261815">
        <w:rPr>
          <w:rStyle w:val="Heading1Char"/>
          <w:rFonts w:eastAsiaTheme="minorEastAsia" w:cs="Times New Roman"/>
          <w:b w:val="0"/>
          <w:bCs w:val="0"/>
        </w:rPr>
        <w:br w:type="page"/>
      </w:r>
    </w:p>
    <w:p w14:paraId="6E5D61B0" w14:textId="306E3278" w:rsidR="00742A99" w:rsidRPr="00261815" w:rsidRDefault="00742A99" w:rsidP="00742A99">
      <w:pPr>
        <w:pStyle w:val="Heading1"/>
        <w:rPr>
          <w:rFonts w:cs="Times New Roman"/>
        </w:rPr>
      </w:pPr>
      <w:r w:rsidRPr="00261815">
        <w:rPr>
          <w:rStyle w:val="Heading1Char"/>
          <w:rFonts w:cs="Times New Roman"/>
          <w:b/>
          <w:bCs/>
        </w:rPr>
        <w:lastRenderedPageBreak/>
        <w:t xml:space="preserve">Appendix </w:t>
      </w:r>
      <w:r w:rsidR="0059380D" w:rsidRPr="00261815">
        <w:rPr>
          <w:rStyle w:val="Heading1Char"/>
          <w:rFonts w:cs="Times New Roman"/>
          <w:b/>
          <w:bCs/>
        </w:rPr>
        <w:t>C</w:t>
      </w:r>
      <w:r w:rsidR="00983677" w:rsidRPr="00261815">
        <w:rPr>
          <w:rStyle w:val="Heading1Char"/>
          <w:rFonts w:cs="Times New Roman"/>
          <w:b/>
          <w:bCs/>
        </w:rPr>
        <w:t xml:space="preserve">. </w:t>
      </w:r>
      <w:r w:rsidR="00546645" w:rsidRPr="00261815">
        <w:rPr>
          <w:rStyle w:val="Heading1Char"/>
          <w:rFonts w:cs="Times New Roman"/>
          <w:b/>
          <w:bCs/>
        </w:rPr>
        <w:t>Calculation of SWB weights through p</w:t>
      </w:r>
      <w:r w:rsidR="00983677" w:rsidRPr="00261815">
        <w:rPr>
          <w:rStyle w:val="Heading1Char"/>
          <w:rFonts w:cs="Times New Roman"/>
          <w:b/>
          <w:bCs/>
        </w:rPr>
        <w:t>rincipal component analysis</w:t>
      </w:r>
    </w:p>
    <w:p w14:paraId="1657DB38" w14:textId="295B248D" w:rsidR="00C24F97" w:rsidRPr="00261815" w:rsidRDefault="00C07E52" w:rsidP="00C24F97">
      <w:pPr>
        <w:autoSpaceDE w:val="0"/>
        <w:autoSpaceDN w:val="0"/>
        <w:adjustRightInd w:val="0"/>
        <w:jc w:val="left"/>
        <w:rPr>
          <w:rFonts w:cs="Times New Roman"/>
        </w:rPr>
      </w:pPr>
      <w:r w:rsidRPr="00261815">
        <w:rPr>
          <w:rFonts w:cs="Times New Roman"/>
        </w:rPr>
        <w:t>Equations for principal component analysis: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7"/>
        <w:gridCol w:w="2460"/>
        <w:gridCol w:w="2489"/>
      </w:tblGrid>
      <w:tr w:rsidR="00261815" w:rsidRPr="00261815" w14:paraId="3A9FB324" w14:textId="77777777" w:rsidTr="00394F64">
        <w:tc>
          <w:tcPr>
            <w:tcW w:w="2765" w:type="dxa"/>
          </w:tcPr>
          <w:p w14:paraId="606562B2" w14:textId="731EC8AA" w:rsidR="00C07E52" w:rsidRPr="00261815" w:rsidRDefault="00261815" w:rsidP="00C24F97">
            <w:pPr>
              <w:autoSpaceDE w:val="0"/>
              <w:autoSpaceDN w:val="0"/>
              <w:adjustRightInd w:val="0"/>
              <w:jc w:val="left"/>
              <w:rPr>
                <w:rFonts w:cs="Times New Roman"/>
              </w:rPr>
            </w:pPr>
            <m:oMathPara>
              <m:oMathParaPr>
                <m:jc m:val="left"/>
              </m:oMathParaPr>
              <m:oMath>
                <m:d>
                  <m:dPr>
                    <m:begChr m:val="{"/>
                    <m:endChr m:val=""/>
                    <m:ctrlPr>
                      <w:rPr>
                        <w:rFonts w:ascii="Cambria Math" w:hAnsi="Cambria Math" w:cs="Times New Roman"/>
                        <w:i/>
                      </w:rPr>
                    </m:ctrlPr>
                  </m:dPr>
                  <m:e>
                    <m:eqArr>
                      <m:eqArrPr>
                        <m:ctrlPr>
                          <w:rPr>
                            <w:rFonts w:ascii="Cambria Math" w:hAnsi="Cambria Math" w:cs="Times New Roman"/>
                            <w:i/>
                          </w:rPr>
                        </m:ctrlPr>
                      </m:eqArrP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p1</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p</m:t>
                            </m:r>
                          </m:sub>
                        </m:sSub>
                      </m:e>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p2</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p</m:t>
                            </m:r>
                          </m:sub>
                        </m:sSub>
                      </m:e>
                      <m:e>
                        <m:r>
                          <w:rPr>
                            <w:rFonts w:ascii="Cambria Math" w:hAnsi="Cambria Math" w:cs="Times New Roman"/>
                          </w:rPr>
                          <m:t>⋮</m:t>
                        </m:r>
                        <m:ctrlPr>
                          <w:rPr>
                            <w:rFonts w:ascii="Cambria Math" w:eastAsia="Cambria Math" w:hAnsi="Cambria Math" w:cs="Times New Roman"/>
                            <w:i/>
                          </w:rPr>
                        </m:ctrlPr>
                      </m:e>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k</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1k</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2k</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r>
                          <w:rPr>
                            <w:rFonts w:ascii="Cambria Math" w:hAnsi="Cambria Math" w:cs="Times New Roman"/>
                          </w:rPr>
                          <m:t>+⋯+</m:t>
                        </m:r>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pk</m:t>
                            </m:r>
                          </m:sub>
                        </m:sSub>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p</m:t>
                            </m:r>
                          </m:sub>
                        </m:sSub>
                      </m:e>
                    </m:eqArr>
                  </m:e>
                </m:d>
              </m:oMath>
            </m:oMathPara>
          </w:p>
        </w:tc>
        <w:tc>
          <w:tcPr>
            <w:tcW w:w="2765" w:type="dxa"/>
          </w:tcPr>
          <w:p w14:paraId="2C883BEE" w14:textId="77777777" w:rsidR="00C07E52" w:rsidRPr="00261815" w:rsidRDefault="00C07E52" w:rsidP="00C24F97">
            <w:pPr>
              <w:autoSpaceDE w:val="0"/>
              <w:autoSpaceDN w:val="0"/>
              <w:adjustRightInd w:val="0"/>
              <w:jc w:val="left"/>
              <w:rPr>
                <w:rFonts w:cs="Times New Roman"/>
              </w:rPr>
            </w:pPr>
          </w:p>
        </w:tc>
        <w:tc>
          <w:tcPr>
            <w:tcW w:w="2766" w:type="dxa"/>
            <w:vAlign w:val="center"/>
          </w:tcPr>
          <w:p w14:paraId="016FD735" w14:textId="6BDA3C66" w:rsidR="00C07E52" w:rsidRPr="00261815" w:rsidRDefault="00C07E52" w:rsidP="00C07E52">
            <w:pPr>
              <w:autoSpaceDE w:val="0"/>
              <w:autoSpaceDN w:val="0"/>
              <w:adjustRightInd w:val="0"/>
              <w:jc w:val="right"/>
              <w:rPr>
                <w:rFonts w:cs="Times New Roman"/>
              </w:rPr>
            </w:pPr>
            <w:r w:rsidRPr="00261815">
              <w:rPr>
                <w:rFonts w:cs="Times New Roman"/>
              </w:rPr>
              <w:t>(7)</w:t>
            </w:r>
          </w:p>
        </w:tc>
      </w:tr>
      <w:tr w:rsidR="00261815" w:rsidRPr="00261815" w14:paraId="46CD5A13" w14:textId="77777777" w:rsidTr="00394F64">
        <w:tc>
          <w:tcPr>
            <w:tcW w:w="2765" w:type="dxa"/>
          </w:tcPr>
          <w:p w14:paraId="33B0CB9E" w14:textId="2AE48469" w:rsidR="00394F64" w:rsidRPr="00261815" w:rsidRDefault="00261815" w:rsidP="00C24F97">
            <w:pPr>
              <w:autoSpaceDE w:val="0"/>
              <w:autoSpaceDN w:val="0"/>
              <w:adjustRightInd w:val="0"/>
              <w:jc w:val="left"/>
              <w:rPr>
                <w:rFonts w:eastAsia="等线" w:cs="Times New Roman"/>
              </w:rPr>
            </w:pPr>
            <m:oMathPara>
              <m:oMathParaPr>
                <m:jc m:val="left"/>
              </m:oMathParaPr>
              <m:oMath>
                <m:sSub>
                  <m:sSubPr>
                    <m:ctrlPr>
                      <w:rPr>
                        <w:rFonts w:ascii="Cambria Math" w:eastAsia="等线" w:hAnsi="Cambria Math" w:cs="Times New Roman"/>
                        <w:i/>
                      </w:rPr>
                    </m:ctrlPr>
                  </m:sSubPr>
                  <m:e>
                    <m:r>
                      <w:rPr>
                        <w:rFonts w:ascii="Cambria Math" w:eastAsia="等线" w:hAnsi="Cambria Math" w:cs="Times New Roman"/>
                      </w:rPr>
                      <m:t>a</m:t>
                    </m:r>
                  </m:e>
                  <m:sub>
                    <m:r>
                      <w:rPr>
                        <w:rFonts w:ascii="Cambria Math" w:eastAsia="等线" w:hAnsi="Cambria Math" w:cs="Times New Roman"/>
                      </w:rPr>
                      <m:t>ij</m:t>
                    </m:r>
                  </m:sub>
                </m:sSub>
                <m:r>
                  <w:rPr>
                    <w:rFonts w:ascii="Cambria Math" w:eastAsia="等线" w:hAnsi="Cambria Math" w:cs="Times New Roman"/>
                  </w:rPr>
                  <m:t>=</m:t>
                </m:r>
                <m:f>
                  <m:fPr>
                    <m:ctrlPr>
                      <w:rPr>
                        <w:rFonts w:ascii="Cambria Math" w:eastAsia="等线" w:hAnsi="Cambria Math" w:cs="Times New Roman"/>
                        <w:i/>
                      </w:rPr>
                    </m:ctrlPr>
                  </m:fPr>
                  <m:num>
                    <m:sSub>
                      <m:sSubPr>
                        <m:ctrlPr>
                          <w:rPr>
                            <w:rFonts w:ascii="Cambria Math" w:eastAsia="等线" w:hAnsi="Cambria Math" w:cs="Times New Roman"/>
                            <w:i/>
                          </w:rPr>
                        </m:ctrlPr>
                      </m:sSubPr>
                      <m:e>
                        <m:r>
                          <w:rPr>
                            <w:rFonts w:ascii="Cambria Math" w:eastAsia="等线" w:hAnsi="Cambria Math" w:cs="Times New Roman"/>
                          </w:rPr>
                          <m:t>f</m:t>
                        </m:r>
                      </m:e>
                      <m:sub>
                        <m:r>
                          <w:rPr>
                            <w:rFonts w:ascii="Cambria Math" w:eastAsia="等线" w:hAnsi="Cambria Math" w:cs="Times New Roman"/>
                          </w:rPr>
                          <m:t>ij</m:t>
                        </m:r>
                      </m:sub>
                    </m:sSub>
                  </m:num>
                  <m:den>
                    <m:rad>
                      <m:radPr>
                        <m:degHide m:val="1"/>
                        <m:ctrlPr>
                          <w:rPr>
                            <w:rFonts w:ascii="Cambria Math" w:eastAsia="等线" w:hAnsi="Cambria Math" w:cs="Times New Roman"/>
                            <w:i/>
                          </w:rPr>
                        </m:ctrlPr>
                      </m:radPr>
                      <m:deg/>
                      <m:e>
                        <m:sSub>
                          <m:sSubPr>
                            <m:ctrlPr>
                              <w:rPr>
                                <w:rFonts w:ascii="Cambria Math" w:eastAsia="等线" w:hAnsi="Cambria Math" w:cs="Times New Roman"/>
                                <w:i/>
                              </w:rPr>
                            </m:ctrlPr>
                          </m:sSubPr>
                          <m:e>
                            <m:r>
                              <w:rPr>
                                <w:rFonts w:ascii="Cambria Math" w:eastAsia="等线" w:hAnsi="Cambria Math" w:cs="Times New Roman"/>
                              </w:rPr>
                              <m:t>λ</m:t>
                            </m:r>
                          </m:e>
                          <m:sub>
                            <m:r>
                              <w:rPr>
                                <w:rFonts w:ascii="Cambria Math" w:eastAsia="等线" w:hAnsi="Cambria Math" w:cs="Times New Roman"/>
                              </w:rPr>
                              <m:t>j</m:t>
                            </m:r>
                          </m:sub>
                        </m:sSub>
                      </m:e>
                    </m:rad>
                  </m:den>
                </m:f>
              </m:oMath>
            </m:oMathPara>
          </w:p>
        </w:tc>
        <w:tc>
          <w:tcPr>
            <w:tcW w:w="2765" w:type="dxa"/>
          </w:tcPr>
          <w:p w14:paraId="208036F4" w14:textId="77777777" w:rsidR="00394F64" w:rsidRPr="00261815" w:rsidRDefault="00394F64" w:rsidP="00C24F97">
            <w:pPr>
              <w:autoSpaceDE w:val="0"/>
              <w:autoSpaceDN w:val="0"/>
              <w:adjustRightInd w:val="0"/>
              <w:jc w:val="left"/>
              <w:rPr>
                <w:rFonts w:cs="Times New Roman"/>
              </w:rPr>
            </w:pPr>
          </w:p>
        </w:tc>
        <w:tc>
          <w:tcPr>
            <w:tcW w:w="2766" w:type="dxa"/>
            <w:vAlign w:val="center"/>
          </w:tcPr>
          <w:p w14:paraId="71C8FE36" w14:textId="1EF0E075" w:rsidR="00394F64" w:rsidRPr="00261815" w:rsidRDefault="00394F64" w:rsidP="00C07E52">
            <w:pPr>
              <w:autoSpaceDE w:val="0"/>
              <w:autoSpaceDN w:val="0"/>
              <w:adjustRightInd w:val="0"/>
              <w:jc w:val="right"/>
              <w:rPr>
                <w:rFonts w:cs="Times New Roman"/>
              </w:rPr>
            </w:pPr>
            <w:r w:rsidRPr="00261815">
              <w:rPr>
                <w:rFonts w:cs="Times New Roman"/>
              </w:rPr>
              <w:t>(8)</w:t>
            </w:r>
          </w:p>
        </w:tc>
      </w:tr>
    </w:tbl>
    <w:p w14:paraId="2895FBF5" w14:textId="03954792" w:rsidR="00C07E52" w:rsidRPr="00261815" w:rsidRDefault="00394F64" w:rsidP="0037566E">
      <w:pPr>
        <w:autoSpaceDE w:val="0"/>
        <w:autoSpaceDN w:val="0"/>
        <w:adjustRightInd w:val="0"/>
        <w:rPr>
          <w:rFonts w:cs="Times New Roman"/>
        </w:rPr>
      </w:pPr>
      <w:r w:rsidRPr="00261815">
        <w:rPr>
          <w:rFonts w:cs="Times New Roman"/>
        </w:rPr>
        <w:t xml:space="preserve">where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oMath>
      <w:r w:rsidRPr="00261815">
        <w:rPr>
          <w:rFonts w:cs="Times New Roman"/>
        </w:rPr>
        <w:t>,</w:t>
      </w:r>
      <w:r w:rsidRPr="00261815">
        <w:rPr>
          <w:rFonts w:cs="Times New Roman"/>
          <w:i/>
        </w:rPr>
        <w:t xml:space="preserv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m:t>
            </m:r>
          </m:sub>
        </m:sSub>
      </m:oMath>
      <w:r w:rsidRPr="00261815">
        <w:rPr>
          <w:rFonts w:cs="Times New Roman"/>
        </w:rPr>
        <w:t xml:space="preserve">, </w:t>
      </w:r>
      <m:oMath>
        <m:r>
          <w:rPr>
            <w:rFonts w:ascii="Cambria Math" w:hAnsi="Cambria Math" w:cs="Times New Roman"/>
          </w:rPr>
          <m:t>⋯</m:t>
        </m:r>
      </m:oMath>
      <w:r w:rsidRPr="00261815">
        <w:rPr>
          <w:rFonts w:cs="Times New Roman"/>
        </w:rPr>
        <w:t xml:space="preserve">, </w:t>
      </w:r>
      <m:oMath>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k</m:t>
            </m:r>
          </m:sub>
        </m:sSub>
      </m:oMath>
      <w:r w:rsidRPr="00261815">
        <w:rPr>
          <w:rFonts w:cs="Times New Roman"/>
        </w:rPr>
        <w:t xml:space="preserve"> represent principal components,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oMath>
      <w:r w:rsidR="00FC65E5" w:rsidRPr="00261815">
        <w:rPr>
          <w:rFonts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m:t>
            </m:r>
          </m:sub>
        </m:sSub>
      </m:oMath>
      <w:r w:rsidR="00FC65E5" w:rsidRPr="00261815">
        <w:rPr>
          <w:rFonts w:cs="Times New Roman"/>
        </w:rPr>
        <w:t xml:space="preserve">, </w:t>
      </w:r>
      <m:oMath>
        <m:r>
          <w:rPr>
            <w:rFonts w:ascii="Cambria Math" w:hAnsi="Cambria Math" w:cs="Times New Roman"/>
          </w:rPr>
          <m:t>⋯</m:t>
        </m:r>
      </m:oMath>
      <w:r w:rsidR="00FC65E5" w:rsidRPr="00261815">
        <w:rPr>
          <w:rFonts w:cs="Times New Roman"/>
        </w:rPr>
        <w:t xml:space="preserve">, </w:t>
      </w:r>
      <m:oMath>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p</m:t>
            </m:r>
          </m:sub>
        </m:sSub>
      </m:oMath>
      <w:r w:rsidR="00FC65E5" w:rsidRPr="00261815">
        <w:rPr>
          <w:rFonts w:cs="Times New Roman"/>
        </w:rPr>
        <w:t xml:space="preserve"> represent original data, </w:t>
      </w:r>
      <m:oMath>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oMath>
      <w:r w:rsidRPr="00261815">
        <w:rPr>
          <w:rFonts w:cs="Times New Roman"/>
        </w:rPr>
        <w:t xml:space="preserve"> is the factor score of the factor </w:t>
      </w:r>
      <m:oMath>
        <m:r>
          <w:rPr>
            <w:rFonts w:ascii="Cambria Math" w:hAnsi="Cambria Math" w:cs="Times New Roman"/>
          </w:rPr>
          <m:t>i</m:t>
        </m:r>
      </m:oMath>
      <w:r w:rsidRPr="00261815">
        <w:rPr>
          <w:rFonts w:cs="Times New Roman"/>
        </w:rPr>
        <w:t xml:space="preserve"> in </w:t>
      </w:r>
      <m:oMath>
        <m:r>
          <w:rPr>
            <w:rFonts w:ascii="Cambria Math" w:hAnsi="Cambria Math" w:cs="Times New Roman"/>
          </w:rPr>
          <m:t>j</m:t>
        </m:r>
      </m:oMath>
      <w:r w:rsidRPr="00261815">
        <w:rPr>
          <w:rFonts w:cs="Times New Roman"/>
        </w:rPr>
        <w:t>th principal component</w:t>
      </w:r>
      <w:r w:rsidR="00FC65E5" w:rsidRPr="00261815">
        <w:rPr>
          <w:rFonts w:cs="Times New Roman"/>
        </w:rPr>
        <w:t xml:space="preserve">, </w:t>
      </w:r>
      <m:oMath>
        <m:sSub>
          <m:sSubPr>
            <m:ctrlPr>
              <w:rPr>
                <w:rFonts w:ascii="Cambria Math" w:eastAsia="等线" w:hAnsi="Cambria Math" w:cs="Times New Roman"/>
                <w:i/>
              </w:rPr>
            </m:ctrlPr>
          </m:sSubPr>
          <m:e>
            <m:r>
              <w:rPr>
                <w:rFonts w:ascii="Cambria Math" w:eastAsia="等线" w:hAnsi="Cambria Math" w:cs="Times New Roman"/>
              </w:rPr>
              <m:t>f</m:t>
            </m:r>
          </m:e>
          <m:sub>
            <m:r>
              <w:rPr>
                <w:rFonts w:ascii="Cambria Math" w:eastAsia="等线" w:hAnsi="Cambria Math" w:cs="Times New Roman"/>
              </w:rPr>
              <m:t>ij</m:t>
            </m:r>
          </m:sub>
        </m:sSub>
      </m:oMath>
      <w:r w:rsidR="00FC65E5" w:rsidRPr="00261815">
        <w:rPr>
          <w:rFonts w:cs="Times New Roman"/>
        </w:rPr>
        <w:t xml:space="preserve"> is the original factor loadings, and </w:t>
      </w:r>
      <m:oMath>
        <m:sSub>
          <m:sSubPr>
            <m:ctrlPr>
              <w:rPr>
                <w:rFonts w:ascii="Cambria Math" w:eastAsia="等线" w:hAnsi="Cambria Math" w:cs="Times New Roman"/>
                <w:i/>
              </w:rPr>
            </m:ctrlPr>
          </m:sSubPr>
          <m:e>
            <m:r>
              <w:rPr>
                <w:rFonts w:ascii="Cambria Math" w:eastAsia="等线" w:hAnsi="Cambria Math" w:cs="Times New Roman"/>
              </w:rPr>
              <m:t>λ</m:t>
            </m:r>
          </m:e>
          <m:sub>
            <m:r>
              <w:rPr>
                <w:rFonts w:ascii="Cambria Math" w:eastAsia="等线" w:hAnsi="Cambria Math" w:cs="Times New Roman"/>
              </w:rPr>
              <m:t>j</m:t>
            </m:r>
          </m:sub>
        </m:sSub>
      </m:oMath>
      <w:r w:rsidR="00FC65E5" w:rsidRPr="00261815">
        <w:rPr>
          <w:rFonts w:cs="Times New Roman"/>
        </w:rPr>
        <w:t xml:space="preserve"> is the eigenvalue of </w:t>
      </w:r>
      <m:oMath>
        <m:r>
          <w:rPr>
            <w:rFonts w:ascii="Cambria Math" w:eastAsia="等线" w:hAnsi="Cambria Math" w:cs="Times New Roman"/>
          </w:rPr>
          <m:t>j</m:t>
        </m:r>
      </m:oMath>
      <w:r w:rsidR="00FC65E5" w:rsidRPr="00261815">
        <w:rPr>
          <w:rFonts w:cs="Times New Roman"/>
        </w:rPr>
        <w:t>th principal component.</w:t>
      </w:r>
    </w:p>
    <w:p w14:paraId="001C3DF5" w14:textId="019703CF" w:rsidR="000B3D53" w:rsidRPr="00261815" w:rsidRDefault="000B3D53" w:rsidP="000B3D53">
      <w:pPr>
        <w:rPr>
          <w:rFonts w:cs="Times New Roman"/>
        </w:rPr>
      </w:pPr>
      <w:r w:rsidRPr="00261815">
        <w:rPr>
          <w:rFonts w:cs="Times New Roman"/>
        </w:rPr>
        <w:t>Determination of weights: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261815" w:rsidRPr="00261815" w14:paraId="3AE603E2" w14:textId="77777777" w:rsidTr="006455D4">
        <w:tc>
          <w:tcPr>
            <w:tcW w:w="2765" w:type="dxa"/>
          </w:tcPr>
          <w:p w14:paraId="164DA356" w14:textId="59BB0920" w:rsidR="000B3D53" w:rsidRPr="00261815" w:rsidRDefault="00261815" w:rsidP="000B3D53">
            <w:pPr>
              <w:rPr>
                <w:rFonts w:cs="Times New Roman"/>
              </w:rPr>
            </w:pPr>
            <m:oMathPara>
              <m:oMathParaPr>
                <m:jc m:val="left"/>
              </m:oMathParaP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r>
                  <w:rPr>
                    <w:rFonts w:ascii="Cambria Math" w:hAnsi="Cambria Math" w:cs="Times New Roman"/>
                  </w:rPr>
                  <m:t>=</m:t>
                </m:r>
                <m:f>
                  <m:fPr>
                    <m:ctrlPr>
                      <w:rPr>
                        <w:rFonts w:ascii="Cambria Math" w:hAnsi="Cambria Math" w:cs="Times New Roman"/>
                        <w:i/>
                      </w:rPr>
                    </m:ctrlPr>
                  </m:fPr>
                  <m:num>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a</m:t>
                            </m:r>
                          </m:e>
                          <m:sub>
                            <m:r>
                              <w:rPr>
                                <w:rFonts w:ascii="Cambria Math" w:hAnsi="Cambria Math" w:cs="Times New Roman"/>
                              </w:rPr>
                              <m:t>ij</m:t>
                            </m:r>
                          </m:sub>
                        </m:sSub>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j</m:t>
                            </m:r>
                          </m:sub>
                        </m:sSub>
                      </m:e>
                    </m:nary>
                  </m:num>
                  <m:den>
                    <m:nary>
                      <m:naryPr>
                        <m:chr m:val="∑"/>
                        <m:limLoc m:val="undOvr"/>
                        <m:ctrlPr>
                          <w:rPr>
                            <w:rFonts w:ascii="Cambria Math" w:hAnsi="Cambria Math" w:cs="Times New Roman"/>
                            <w:i/>
                          </w:rPr>
                        </m:ctrlPr>
                      </m:naryPr>
                      <m:sub>
                        <m:r>
                          <w:rPr>
                            <w:rFonts w:ascii="Cambria Math" w:hAnsi="Cambria Math" w:cs="Times New Roman"/>
                          </w:rPr>
                          <m:t>j=1</m:t>
                        </m:r>
                      </m:sub>
                      <m:sup>
                        <m:r>
                          <w:rPr>
                            <w:rFonts w:ascii="Cambria Math" w:hAnsi="Cambria Math" w:cs="Times New Roman"/>
                          </w:rPr>
                          <m:t>m</m:t>
                        </m:r>
                      </m:sup>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j</m:t>
                            </m:r>
                          </m:sub>
                        </m:sSub>
                      </m:e>
                    </m:nary>
                  </m:den>
                </m:f>
              </m:oMath>
            </m:oMathPara>
          </w:p>
        </w:tc>
        <w:tc>
          <w:tcPr>
            <w:tcW w:w="2765" w:type="dxa"/>
          </w:tcPr>
          <w:p w14:paraId="3B7FDFDA" w14:textId="77777777" w:rsidR="000B3D53" w:rsidRPr="00261815" w:rsidRDefault="000B3D53" w:rsidP="000B3D53">
            <w:pPr>
              <w:rPr>
                <w:rFonts w:cs="Times New Roman"/>
              </w:rPr>
            </w:pPr>
          </w:p>
        </w:tc>
        <w:tc>
          <w:tcPr>
            <w:tcW w:w="2766" w:type="dxa"/>
            <w:vAlign w:val="center"/>
          </w:tcPr>
          <w:p w14:paraId="33BB7E38" w14:textId="497BC7B5" w:rsidR="000B3D53" w:rsidRPr="00261815" w:rsidRDefault="000B3D53" w:rsidP="003A6BAC">
            <w:pPr>
              <w:jc w:val="right"/>
              <w:rPr>
                <w:rFonts w:cs="Times New Roman"/>
              </w:rPr>
            </w:pPr>
            <w:r w:rsidRPr="00261815">
              <w:rPr>
                <w:rFonts w:cs="Times New Roman"/>
              </w:rPr>
              <w:t>(9)</w:t>
            </w:r>
          </w:p>
        </w:tc>
      </w:tr>
    </w:tbl>
    <w:p w14:paraId="1979BD8C" w14:textId="5C6AFF64" w:rsidR="000B3D53" w:rsidRPr="00261815" w:rsidRDefault="006455D4" w:rsidP="000B3D53">
      <w:pPr>
        <w:rPr>
          <w:rFonts w:cs="Times New Roman"/>
        </w:rPr>
      </w:pPr>
      <w:r w:rsidRPr="00261815">
        <w:rPr>
          <w:rFonts w:cs="Times New Roman"/>
        </w:rPr>
        <w:t>w</w:t>
      </w:r>
      <w:r w:rsidR="000B3D53" w:rsidRPr="00261815">
        <w:rPr>
          <w:rFonts w:cs="Times New Roman"/>
        </w:rPr>
        <w:t>here</w:t>
      </w:r>
      <w:r w:rsidRPr="00261815">
        <w:rPr>
          <w:rFonts w:cs="Times New Roman"/>
        </w:rPr>
        <w:t xml:space="preserve"> </w:t>
      </w:r>
      <m:oMath>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oMath>
      <w:r w:rsidRPr="00261815">
        <w:rPr>
          <w:rFonts w:cs="Times New Roman"/>
        </w:rPr>
        <w:t xml:space="preserve"> represents the weight of </w:t>
      </w:r>
      <m:oMath>
        <m:r>
          <w:rPr>
            <w:rFonts w:ascii="Cambria Math" w:hAnsi="Cambria Math" w:cs="Times New Roman"/>
          </w:rPr>
          <m:t>i</m:t>
        </m:r>
      </m:oMath>
      <w:r w:rsidRPr="00261815">
        <w:rPr>
          <w:rFonts w:cs="Times New Roman"/>
        </w:rPr>
        <w:t xml:space="preserve">th factor, and </w:t>
      </w:r>
      <m:oMath>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j</m:t>
            </m:r>
          </m:sub>
        </m:sSub>
        <m:r>
          <w:rPr>
            <w:rFonts w:ascii="Cambria Math" w:hAnsi="Cambria Math" w:cs="Times New Roman"/>
          </w:rPr>
          <m:t xml:space="preserve"> </m:t>
        </m:r>
      </m:oMath>
      <w:r w:rsidRPr="00261815">
        <w:rPr>
          <w:rFonts w:cs="Times New Roman"/>
        </w:rPr>
        <w:t xml:space="preserve">is the corresponding variance contribution of the </w:t>
      </w:r>
      <m:oMath>
        <m:r>
          <w:rPr>
            <w:rFonts w:ascii="Cambria Math" w:hAnsi="Cambria Math" w:cs="Times New Roman"/>
          </w:rPr>
          <m:t>j</m:t>
        </m:r>
      </m:oMath>
      <w:r w:rsidRPr="00261815">
        <w:rPr>
          <w:rFonts w:cs="Times New Roman"/>
        </w:rPr>
        <w:t>th principal component.</w:t>
      </w:r>
    </w:p>
    <w:p w14:paraId="07EB9E5C" w14:textId="40EB9F08" w:rsidR="00FC65E5" w:rsidRPr="00261815" w:rsidRDefault="000B3D53" w:rsidP="00C24F97">
      <w:pPr>
        <w:autoSpaceDE w:val="0"/>
        <w:autoSpaceDN w:val="0"/>
        <w:adjustRightInd w:val="0"/>
        <w:jc w:val="left"/>
        <w:rPr>
          <w:rFonts w:cs="Times New Roman"/>
          <w:iCs/>
        </w:rPr>
      </w:pPr>
      <w:r w:rsidRPr="00261815">
        <w:rPr>
          <w:rFonts w:cs="Times New Roman"/>
          <w:iCs/>
        </w:rPr>
        <w:t>Normalization of weights: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261815" w:rsidRPr="00261815" w14:paraId="2CD0E166" w14:textId="77777777" w:rsidTr="002E0926">
        <w:tc>
          <w:tcPr>
            <w:tcW w:w="2765" w:type="dxa"/>
          </w:tcPr>
          <w:p w14:paraId="4C9430D3" w14:textId="5647F5C3" w:rsidR="000B3D53" w:rsidRPr="00261815" w:rsidRDefault="00261815" w:rsidP="00C24F97">
            <w:pPr>
              <w:autoSpaceDE w:val="0"/>
              <w:autoSpaceDN w:val="0"/>
              <w:adjustRightInd w:val="0"/>
              <w:jc w:val="left"/>
              <w:rPr>
                <w:rFonts w:cs="Times New Roman"/>
                <w:iCs/>
              </w:rPr>
            </w:pPr>
            <m:oMathPara>
              <m:oMathParaPr>
                <m:jc m:val="left"/>
              </m:oMathParaPr>
              <m:oMath>
                <m:sSubSup>
                  <m:sSubSupPr>
                    <m:ctrlPr>
                      <w:rPr>
                        <w:rFonts w:ascii="Cambria Math" w:hAnsi="Cambria Math" w:cs="Times New Roman"/>
                        <w:i/>
                        <w:iCs/>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0</m:t>
                    </m:r>
                  </m:sup>
                </m:sSubSup>
                <m:r>
                  <w:rPr>
                    <w:rFonts w:ascii="Cambria Math" w:hAnsi="Cambria Math" w:cs="Times New Roman"/>
                  </w:rPr>
                  <m:t>=</m:t>
                </m:r>
                <m:f>
                  <m:fPr>
                    <m:ctrlPr>
                      <w:rPr>
                        <w:rFonts w:ascii="Cambria Math" w:hAnsi="Cambria Math" w:cs="Times New Roman"/>
                        <w:i/>
                        <w:iCs/>
                      </w:rPr>
                    </m:ctrlPr>
                  </m:fPr>
                  <m:num>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num>
                  <m:den>
                    <m:nary>
                      <m:naryPr>
                        <m:chr m:val="∑"/>
                        <m:limLoc m:val="undOvr"/>
                        <m:ctrlPr>
                          <w:rPr>
                            <w:rFonts w:ascii="Cambria Math" w:hAnsi="Cambria Math" w:cs="Times New Roman"/>
                            <w:i/>
                            <w:iCs/>
                          </w:rPr>
                        </m:ctrlPr>
                      </m:naryPr>
                      <m:sub>
                        <m:r>
                          <w:rPr>
                            <w:rFonts w:ascii="Cambria Math" w:hAnsi="Cambria Math" w:cs="Times New Roman"/>
                          </w:rPr>
                          <m:t>i=1</m:t>
                        </m:r>
                      </m:sub>
                      <m:sup>
                        <m:r>
                          <w:rPr>
                            <w:rFonts w:ascii="Cambria Math" w:hAnsi="Cambria Math" w:cs="Times New Roman"/>
                          </w:rPr>
                          <m:t>p</m:t>
                        </m:r>
                      </m:sup>
                      <m:e>
                        <m:sSub>
                          <m:sSubPr>
                            <m:ctrlPr>
                              <w:rPr>
                                <w:rFonts w:ascii="Cambria Math" w:hAnsi="Cambria Math" w:cs="Times New Roman"/>
                                <w:i/>
                              </w:rPr>
                            </m:ctrlPr>
                          </m:sSubPr>
                          <m:e>
                            <m:r>
                              <w:rPr>
                                <w:rFonts w:ascii="Cambria Math" w:hAnsi="Cambria Math" w:cs="Times New Roman"/>
                              </w:rPr>
                              <m:t>w</m:t>
                            </m:r>
                          </m:e>
                          <m:sub>
                            <m:r>
                              <w:rPr>
                                <w:rFonts w:ascii="Cambria Math" w:hAnsi="Cambria Math" w:cs="Times New Roman"/>
                              </w:rPr>
                              <m:t>i</m:t>
                            </m:r>
                          </m:sub>
                        </m:sSub>
                      </m:e>
                    </m:nary>
                  </m:den>
                </m:f>
              </m:oMath>
            </m:oMathPara>
          </w:p>
        </w:tc>
        <w:tc>
          <w:tcPr>
            <w:tcW w:w="2765" w:type="dxa"/>
          </w:tcPr>
          <w:p w14:paraId="6C21F693" w14:textId="77777777" w:rsidR="000B3D53" w:rsidRPr="00261815" w:rsidRDefault="000B3D53" w:rsidP="00C24F97">
            <w:pPr>
              <w:autoSpaceDE w:val="0"/>
              <w:autoSpaceDN w:val="0"/>
              <w:adjustRightInd w:val="0"/>
              <w:jc w:val="left"/>
              <w:rPr>
                <w:rFonts w:cs="Times New Roman"/>
                <w:iCs/>
              </w:rPr>
            </w:pPr>
          </w:p>
        </w:tc>
        <w:tc>
          <w:tcPr>
            <w:tcW w:w="2766" w:type="dxa"/>
            <w:vAlign w:val="center"/>
          </w:tcPr>
          <w:p w14:paraId="6DFD6321" w14:textId="6D4A3887" w:rsidR="000B3D53" w:rsidRPr="00261815" w:rsidRDefault="000B3D53" w:rsidP="003A6BAC">
            <w:pPr>
              <w:autoSpaceDE w:val="0"/>
              <w:autoSpaceDN w:val="0"/>
              <w:adjustRightInd w:val="0"/>
              <w:jc w:val="right"/>
              <w:rPr>
                <w:rFonts w:cs="Times New Roman"/>
                <w:iCs/>
              </w:rPr>
            </w:pPr>
            <w:r w:rsidRPr="00261815">
              <w:rPr>
                <w:rFonts w:cs="Times New Roman"/>
                <w:iCs/>
              </w:rPr>
              <w:t>(10)</w:t>
            </w:r>
          </w:p>
        </w:tc>
      </w:tr>
    </w:tbl>
    <w:p w14:paraId="175B8AEE" w14:textId="4A4E9279" w:rsidR="0059380D" w:rsidRPr="00261815" w:rsidRDefault="002E0926" w:rsidP="00084676">
      <w:pPr>
        <w:autoSpaceDE w:val="0"/>
        <w:autoSpaceDN w:val="0"/>
        <w:adjustRightInd w:val="0"/>
        <w:rPr>
          <w:rStyle w:val="Heading1Char"/>
          <w:rFonts w:eastAsiaTheme="minorEastAsia" w:cs="Times New Roman"/>
          <w:b w:val="0"/>
          <w:bCs w:val="0"/>
          <w:iCs/>
          <w:kern w:val="2"/>
          <w:szCs w:val="22"/>
        </w:rPr>
      </w:pPr>
      <w:r w:rsidRPr="00261815">
        <w:rPr>
          <w:rFonts w:cs="Times New Roman"/>
          <w:iCs/>
        </w:rPr>
        <w:t>w</w:t>
      </w:r>
      <w:r w:rsidR="000B3D53" w:rsidRPr="00261815">
        <w:rPr>
          <w:rFonts w:cs="Times New Roman"/>
          <w:iCs/>
        </w:rPr>
        <w:t>here</w:t>
      </w:r>
      <w:r w:rsidRPr="00261815">
        <w:rPr>
          <w:rFonts w:cs="Times New Roman"/>
          <w:iCs/>
        </w:rPr>
        <w:t xml:space="preserve"> </w:t>
      </w:r>
      <m:oMath>
        <m:sSubSup>
          <m:sSubSupPr>
            <m:ctrlPr>
              <w:rPr>
                <w:rFonts w:ascii="Cambria Math" w:hAnsi="Cambria Math" w:cs="Times New Roman"/>
                <w:i/>
                <w:iCs/>
              </w:rPr>
            </m:ctrlPr>
          </m:sSubSupPr>
          <m:e>
            <m:r>
              <w:rPr>
                <w:rFonts w:ascii="Cambria Math" w:hAnsi="Cambria Math" w:cs="Times New Roman"/>
              </w:rPr>
              <m:t>w</m:t>
            </m:r>
          </m:e>
          <m:sub>
            <m:r>
              <w:rPr>
                <w:rFonts w:ascii="Cambria Math" w:hAnsi="Cambria Math" w:cs="Times New Roman"/>
              </w:rPr>
              <m:t>i</m:t>
            </m:r>
          </m:sub>
          <m:sup>
            <m:r>
              <w:rPr>
                <w:rFonts w:ascii="Cambria Math" w:hAnsi="Cambria Math" w:cs="Times New Roman"/>
              </w:rPr>
              <m:t>0</m:t>
            </m:r>
          </m:sup>
        </m:sSubSup>
      </m:oMath>
      <w:r w:rsidRPr="00261815">
        <w:rPr>
          <w:rFonts w:cs="Times New Roman"/>
          <w:iCs/>
        </w:rPr>
        <w:t xml:space="preserve"> represents normalized indicator weights.</w:t>
      </w:r>
      <w:r w:rsidR="001432F7" w:rsidRPr="00261815">
        <w:rPr>
          <w:rStyle w:val="Heading1Char"/>
          <w:rFonts w:eastAsiaTheme="minorEastAsia" w:cs="Times New Roman"/>
          <w:b w:val="0"/>
          <w:bCs w:val="0"/>
        </w:rPr>
        <w:br w:type="page"/>
      </w:r>
    </w:p>
    <w:p w14:paraId="64C3573D" w14:textId="686D6C13" w:rsidR="0059380D" w:rsidRPr="00261815" w:rsidRDefault="0059380D" w:rsidP="0059380D">
      <w:pPr>
        <w:pStyle w:val="Heading1"/>
        <w:rPr>
          <w:rFonts w:cs="Times New Roman"/>
        </w:rPr>
      </w:pPr>
      <w:bookmarkStart w:id="1" w:name="_Hlk124632920"/>
      <w:r w:rsidRPr="00261815">
        <w:rPr>
          <w:rStyle w:val="Heading1Char"/>
          <w:rFonts w:cs="Times New Roman"/>
          <w:b/>
          <w:bCs/>
        </w:rPr>
        <w:lastRenderedPageBreak/>
        <w:t xml:space="preserve">Appendix </w:t>
      </w:r>
      <w:bookmarkEnd w:id="1"/>
      <w:r w:rsidRPr="00261815">
        <w:rPr>
          <w:rStyle w:val="Heading1Char"/>
          <w:rFonts w:eastAsiaTheme="minorEastAsia" w:cs="Times New Roman"/>
          <w:b/>
          <w:bCs/>
        </w:rPr>
        <w:t>D</w:t>
      </w:r>
      <w:r w:rsidRPr="00261815">
        <w:rPr>
          <w:rStyle w:val="Heading1Char"/>
          <w:rFonts w:cs="Times New Roman"/>
          <w:b/>
          <w:bCs/>
        </w:rPr>
        <w:t xml:space="preserve">. </w:t>
      </w:r>
      <w:r w:rsidR="00546645" w:rsidRPr="00261815">
        <w:rPr>
          <w:rFonts w:cs="Times New Roman"/>
        </w:rPr>
        <w:t>Spatial pattern</w:t>
      </w:r>
      <w:r w:rsidRPr="00261815">
        <w:rPr>
          <w:rFonts w:cs="Times New Roman"/>
        </w:rPr>
        <w:t xml:space="preserve"> of urbanization level for different dimensions</w:t>
      </w:r>
    </w:p>
    <w:p w14:paraId="5775747D" w14:textId="6203F613" w:rsidR="001F3293" w:rsidRPr="00261815" w:rsidRDefault="001F3293" w:rsidP="0059380D">
      <w:pPr>
        <w:jc w:val="center"/>
        <w:rPr>
          <w:rFonts w:cs="Times New Roman"/>
        </w:rPr>
      </w:pPr>
      <w:r w:rsidRPr="00261815">
        <w:rPr>
          <w:noProof/>
          <w:lang w:val="en-IN" w:eastAsia="en-IN"/>
        </w:rPr>
        <w:drawing>
          <wp:inline distT="0" distB="0" distL="0" distR="0" wp14:anchorId="4D0414C9" wp14:editId="0FEC7304">
            <wp:extent cx="5274310" cy="1985645"/>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1985645"/>
                    </a:xfrm>
                    <a:prstGeom prst="rect">
                      <a:avLst/>
                    </a:prstGeom>
                  </pic:spPr>
                </pic:pic>
              </a:graphicData>
            </a:graphic>
          </wp:inline>
        </w:drawing>
      </w:r>
    </w:p>
    <w:p w14:paraId="6C22D9BF" w14:textId="77777777" w:rsidR="00AB1E27" w:rsidRPr="00261815" w:rsidRDefault="00AB1E27" w:rsidP="00AB1E27">
      <w:pPr>
        <w:widowControl/>
        <w:jc w:val="left"/>
        <w:rPr>
          <w:rFonts w:cs="Times New Roman"/>
        </w:rPr>
      </w:pPr>
    </w:p>
    <w:p w14:paraId="4381AE03" w14:textId="064A3703" w:rsidR="00C24F97" w:rsidRPr="00261815" w:rsidRDefault="001432F7" w:rsidP="001432F7">
      <w:pPr>
        <w:pStyle w:val="Heading1"/>
        <w:rPr>
          <w:rFonts w:cs="Times New Roman"/>
        </w:rPr>
      </w:pPr>
      <w:bookmarkStart w:id="2" w:name="_Hlk124632883"/>
      <w:r w:rsidRPr="00261815">
        <w:rPr>
          <w:rStyle w:val="Heading1Char"/>
          <w:rFonts w:cs="Times New Roman"/>
          <w:b/>
          <w:bCs/>
        </w:rPr>
        <w:t xml:space="preserve">Appendix </w:t>
      </w:r>
      <w:r w:rsidRPr="00261815">
        <w:rPr>
          <w:rStyle w:val="Heading1Char"/>
          <w:rFonts w:eastAsiaTheme="minorEastAsia" w:cs="Times New Roman"/>
          <w:b/>
          <w:bCs/>
        </w:rPr>
        <w:t>E</w:t>
      </w:r>
      <w:bookmarkEnd w:id="2"/>
      <w:r w:rsidRPr="00261815">
        <w:rPr>
          <w:rStyle w:val="Heading1Char"/>
          <w:rFonts w:cs="Times New Roman"/>
          <w:b/>
          <w:bCs/>
        </w:rPr>
        <w:t xml:space="preserve">. </w:t>
      </w:r>
      <w:r w:rsidR="00C24F97" w:rsidRPr="00261815">
        <w:rPr>
          <w:rFonts w:cs="Times New Roman"/>
        </w:rPr>
        <w:t>Loadings and eigenvalue from the principal component analysis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261815" w:rsidRPr="00261815" w14:paraId="05BDA12C" w14:textId="77777777" w:rsidTr="00DC0989">
        <w:tc>
          <w:tcPr>
            <w:tcW w:w="4148" w:type="dxa"/>
            <w:tcBorders>
              <w:top w:val="single" w:sz="4" w:space="0" w:color="auto"/>
              <w:bottom w:val="single" w:sz="4" w:space="0" w:color="auto"/>
            </w:tcBorders>
          </w:tcPr>
          <w:p w14:paraId="60FD8B8B" w14:textId="77777777" w:rsidR="00C24F97" w:rsidRPr="00261815" w:rsidRDefault="00C24F97" w:rsidP="00DC0989">
            <w:pPr>
              <w:autoSpaceDE w:val="0"/>
              <w:autoSpaceDN w:val="0"/>
              <w:adjustRightInd w:val="0"/>
              <w:jc w:val="left"/>
              <w:rPr>
                <w:rFonts w:cs="Times New Roman"/>
              </w:rPr>
            </w:pPr>
          </w:p>
        </w:tc>
        <w:tc>
          <w:tcPr>
            <w:tcW w:w="4148" w:type="dxa"/>
            <w:tcBorders>
              <w:top w:val="single" w:sz="4" w:space="0" w:color="auto"/>
              <w:bottom w:val="single" w:sz="4" w:space="0" w:color="auto"/>
            </w:tcBorders>
          </w:tcPr>
          <w:p w14:paraId="79DF4742" w14:textId="0B6A0DE0" w:rsidR="00C24F97" w:rsidRPr="00261815" w:rsidRDefault="00C24F97" w:rsidP="00DC0989">
            <w:pPr>
              <w:autoSpaceDE w:val="0"/>
              <w:autoSpaceDN w:val="0"/>
              <w:adjustRightInd w:val="0"/>
              <w:jc w:val="left"/>
              <w:rPr>
                <w:rFonts w:cs="Times New Roman"/>
              </w:rPr>
            </w:pPr>
            <w:r w:rsidRPr="00261815">
              <w:rPr>
                <w:rFonts w:cs="Times New Roman"/>
              </w:rPr>
              <w:t>Principal component</w:t>
            </w:r>
            <w:r w:rsidR="00873999" w:rsidRPr="00261815">
              <w:rPr>
                <w:rFonts w:cs="Times New Roman"/>
              </w:rPr>
              <w:t xml:space="preserve"> 1</w:t>
            </w:r>
          </w:p>
        </w:tc>
      </w:tr>
      <w:tr w:rsidR="00261815" w:rsidRPr="00261815" w14:paraId="45E90195" w14:textId="77777777" w:rsidTr="00DC0989">
        <w:tc>
          <w:tcPr>
            <w:tcW w:w="4148" w:type="dxa"/>
            <w:tcBorders>
              <w:top w:val="single" w:sz="4" w:space="0" w:color="auto"/>
            </w:tcBorders>
          </w:tcPr>
          <w:p w14:paraId="56DCC191" w14:textId="77777777" w:rsidR="00C24F97" w:rsidRPr="00261815" w:rsidRDefault="00C24F97" w:rsidP="00DC0989">
            <w:pPr>
              <w:autoSpaceDE w:val="0"/>
              <w:autoSpaceDN w:val="0"/>
              <w:adjustRightInd w:val="0"/>
              <w:jc w:val="left"/>
              <w:rPr>
                <w:rFonts w:cs="Times New Roman"/>
              </w:rPr>
            </w:pPr>
            <w:r w:rsidRPr="00261815">
              <w:rPr>
                <w:rFonts w:cs="Times New Roman"/>
              </w:rPr>
              <w:t>Basic materials for a good life</w:t>
            </w:r>
          </w:p>
        </w:tc>
        <w:tc>
          <w:tcPr>
            <w:tcW w:w="4148" w:type="dxa"/>
            <w:tcBorders>
              <w:top w:val="single" w:sz="4" w:space="0" w:color="auto"/>
            </w:tcBorders>
          </w:tcPr>
          <w:p w14:paraId="6DFAB46F" w14:textId="77777777" w:rsidR="00C24F97" w:rsidRPr="00261815" w:rsidRDefault="00C24F97" w:rsidP="00DC0989">
            <w:pPr>
              <w:autoSpaceDE w:val="0"/>
              <w:autoSpaceDN w:val="0"/>
              <w:adjustRightInd w:val="0"/>
              <w:jc w:val="left"/>
              <w:rPr>
                <w:rFonts w:cs="Times New Roman"/>
              </w:rPr>
            </w:pPr>
            <w:r w:rsidRPr="00261815">
              <w:rPr>
                <w:rFonts w:cs="Times New Roman"/>
              </w:rPr>
              <w:t>0.740</w:t>
            </w:r>
          </w:p>
        </w:tc>
      </w:tr>
      <w:tr w:rsidR="00261815" w:rsidRPr="00261815" w14:paraId="0AB290C0" w14:textId="77777777" w:rsidTr="00DC0989">
        <w:tc>
          <w:tcPr>
            <w:tcW w:w="4148" w:type="dxa"/>
          </w:tcPr>
          <w:p w14:paraId="16EE8354" w14:textId="77777777" w:rsidR="00C24F97" w:rsidRPr="00261815" w:rsidRDefault="00C24F97" w:rsidP="00DC0989">
            <w:pPr>
              <w:autoSpaceDE w:val="0"/>
              <w:autoSpaceDN w:val="0"/>
              <w:adjustRightInd w:val="0"/>
              <w:jc w:val="left"/>
              <w:rPr>
                <w:rFonts w:cs="Times New Roman"/>
              </w:rPr>
            </w:pPr>
            <w:r w:rsidRPr="00261815">
              <w:rPr>
                <w:rFonts w:cs="Times New Roman"/>
              </w:rPr>
              <w:t>Health</w:t>
            </w:r>
          </w:p>
        </w:tc>
        <w:tc>
          <w:tcPr>
            <w:tcW w:w="4148" w:type="dxa"/>
          </w:tcPr>
          <w:p w14:paraId="5730EAF5" w14:textId="77777777" w:rsidR="00C24F97" w:rsidRPr="00261815" w:rsidRDefault="00C24F97" w:rsidP="00DC0989">
            <w:pPr>
              <w:autoSpaceDE w:val="0"/>
              <w:autoSpaceDN w:val="0"/>
              <w:adjustRightInd w:val="0"/>
              <w:jc w:val="left"/>
              <w:rPr>
                <w:rFonts w:cs="Times New Roman"/>
              </w:rPr>
            </w:pPr>
            <w:r w:rsidRPr="00261815">
              <w:rPr>
                <w:rFonts w:cs="Times New Roman"/>
              </w:rPr>
              <w:t>0.799</w:t>
            </w:r>
          </w:p>
        </w:tc>
      </w:tr>
      <w:tr w:rsidR="00261815" w:rsidRPr="00261815" w14:paraId="5A121437" w14:textId="77777777" w:rsidTr="00DC0989">
        <w:tc>
          <w:tcPr>
            <w:tcW w:w="4148" w:type="dxa"/>
          </w:tcPr>
          <w:p w14:paraId="7F67BDC2" w14:textId="77777777" w:rsidR="00C24F97" w:rsidRPr="00261815" w:rsidRDefault="00C24F97" w:rsidP="00DC0989">
            <w:pPr>
              <w:autoSpaceDE w:val="0"/>
              <w:autoSpaceDN w:val="0"/>
              <w:adjustRightInd w:val="0"/>
              <w:jc w:val="left"/>
              <w:rPr>
                <w:rFonts w:cs="Times New Roman"/>
              </w:rPr>
            </w:pPr>
            <w:r w:rsidRPr="00261815">
              <w:rPr>
                <w:rFonts w:cs="Times New Roman"/>
              </w:rPr>
              <w:t>Security</w:t>
            </w:r>
          </w:p>
        </w:tc>
        <w:tc>
          <w:tcPr>
            <w:tcW w:w="4148" w:type="dxa"/>
          </w:tcPr>
          <w:p w14:paraId="49E7BB87" w14:textId="77777777" w:rsidR="00C24F97" w:rsidRPr="00261815" w:rsidRDefault="00C24F97" w:rsidP="00DC0989">
            <w:pPr>
              <w:autoSpaceDE w:val="0"/>
              <w:autoSpaceDN w:val="0"/>
              <w:adjustRightInd w:val="0"/>
              <w:jc w:val="left"/>
              <w:rPr>
                <w:rFonts w:cs="Times New Roman"/>
              </w:rPr>
            </w:pPr>
            <w:r w:rsidRPr="00261815">
              <w:rPr>
                <w:rFonts w:cs="Times New Roman"/>
              </w:rPr>
              <w:t>0.753</w:t>
            </w:r>
          </w:p>
        </w:tc>
      </w:tr>
      <w:tr w:rsidR="00261815" w:rsidRPr="00261815" w14:paraId="45D22B38" w14:textId="77777777" w:rsidTr="00DC0989">
        <w:tc>
          <w:tcPr>
            <w:tcW w:w="4148" w:type="dxa"/>
          </w:tcPr>
          <w:p w14:paraId="029E6A96" w14:textId="77777777" w:rsidR="00C24F97" w:rsidRPr="00261815" w:rsidRDefault="00C24F97" w:rsidP="00DC0989">
            <w:pPr>
              <w:autoSpaceDE w:val="0"/>
              <w:autoSpaceDN w:val="0"/>
              <w:adjustRightInd w:val="0"/>
              <w:jc w:val="left"/>
              <w:rPr>
                <w:rFonts w:cs="Times New Roman"/>
              </w:rPr>
            </w:pPr>
            <w:r w:rsidRPr="00261815">
              <w:rPr>
                <w:rFonts w:cs="Times New Roman"/>
              </w:rPr>
              <w:t>Good social relations</w:t>
            </w:r>
          </w:p>
        </w:tc>
        <w:tc>
          <w:tcPr>
            <w:tcW w:w="4148" w:type="dxa"/>
          </w:tcPr>
          <w:p w14:paraId="126B9F7D" w14:textId="77777777" w:rsidR="00C24F97" w:rsidRPr="00261815" w:rsidRDefault="00C24F97" w:rsidP="00DC0989">
            <w:pPr>
              <w:autoSpaceDE w:val="0"/>
              <w:autoSpaceDN w:val="0"/>
              <w:adjustRightInd w:val="0"/>
              <w:jc w:val="left"/>
              <w:rPr>
                <w:rFonts w:cs="Times New Roman"/>
              </w:rPr>
            </w:pPr>
            <w:r w:rsidRPr="00261815">
              <w:rPr>
                <w:rFonts w:cs="Times New Roman"/>
              </w:rPr>
              <w:t>0.765</w:t>
            </w:r>
          </w:p>
        </w:tc>
      </w:tr>
      <w:tr w:rsidR="00261815" w:rsidRPr="00261815" w14:paraId="4543A76C" w14:textId="77777777" w:rsidTr="00DC0989">
        <w:tc>
          <w:tcPr>
            <w:tcW w:w="4148" w:type="dxa"/>
          </w:tcPr>
          <w:p w14:paraId="2AD0E5A7" w14:textId="77777777" w:rsidR="00C24F97" w:rsidRPr="00261815" w:rsidRDefault="00C24F97" w:rsidP="00DC0989">
            <w:pPr>
              <w:autoSpaceDE w:val="0"/>
              <w:autoSpaceDN w:val="0"/>
              <w:adjustRightInd w:val="0"/>
              <w:jc w:val="left"/>
              <w:rPr>
                <w:rFonts w:cs="Times New Roman"/>
              </w:rPr>
            </w:pPr>
            <w:r w:rsidRPr="00261815">
              <w:rPr>
                <w:rFonts w:cs="Times New Roman"/>
              </w:rPr>
              <w:t>Freedom of choice and action</w:t>
            </w:r>
          </w:p>
        </w:tc>
        <w:tc>
          <w:tcPr>
            <w:tcW w:w="4148" w:type="dxa"/>
          </w:tcPr>
          <w:p w14:paraId="2B06F722" w14:textId="77777777" w:rsidR="00C24F97" w:rsidRPr="00261815" w:rsidRDefault="00C24F97" w:rsidP="00DC0989">
            <w:pPr>
              <w:autoSpaceDE w:val="0"/>
              <w:autoSpaceDN w:val="0"/>
              <w:adjustRightInd w:val="0"/>
              <w:jc w:val="left"/>
              <w:rPr>
                <w:rFonts w:cs="Times New Roman"/>
              </w:rPr>
            </w:pPr>
            <w:r w:rsidRPr="00261815">
              <w:rPr>
                <w:rFonts w:cs="Times New Roman"/>
              </w:rPr>
              <w:t>0.852</w:t>
            </w:r>
          </w:p>
        </w:tc>
      </w:tr>
      <w:tr w:rsidR="00261815" w:rsidRPr="00261815" w14:paraId="1D3CC5F2" w14:textId="77777777" w:rsidTr="00DC0989">
        <w:tc>
          <w:tcPr>
            <w:tcW w:w="4148" w:type="dxa"/>
          </w:tcPr>
          <w:p w14:paraId="4F7AAC6E" w14:textId="77777777" w:rsidR="00C24F97" w:rsidRPr="00261815" w:rsidRDefault="00C24F97" w:rsidP="00DC0989">
            <w:pPr>
              <w:autoSpaceDE w:val="0"/>
              <w:autoSpaceDN w:val="0"/>
              <w:adjustRightInd w:val="0"/>
              <w:jc w:val="left"/>
              <w:rPr>
                <w:rFonts w:cs="Times New Roman"/>
              </w:rPr>
            </w:pPr>
            <w:r w:rsidRPr="00261815">
              <w:rPr>
                <w:rFonts w:cs="Times New Roman"/>
              </w:rPr>
              <w:t>Leisure time</w:t>
            </w:r>
          </w:p>
        </w:tc>
        <w:tc>
          <w:tcPr>
            <w:tcW w:w="4148" w:type="dxa"/>
          </w:tcPr>
          <w:p w14:paraId="3035DBC4" w14:textId="77777777" w:rsidR="00C24F97" w:rsidRPr="00261815" w:rsidRDefault="00C24F97" w:rsidP="00DC0989">
            <w:pPr>
              <w:autoSpaceDE w:val="0"/>
              <w:autoSpaceDN w:val="0"/>
              <w:adjustRightInd w:val="0"/>
              <w:jc w:val="left"/>
              <w:rPr>
                <w:rFonts w:cs="Times New Roman"/>
              </w:rPr>
            </w:pPr>
            <w:r w:rsidRPr="00261815">
              <w:rPr>
                <w:rFonts w:cs="Times New Roman"/>
              </w:rPr>
              <w:t>0.595</w:t>
            </w:r>
          </w:p>
        </w:tc>
      </w:tr>
      <w:tr w:rsidR="00261815" w:rsidRPr="00261815" w14:paraId="6D5DF623" w14:textId="77777777" w:rsidTr="00DC0989">
        <w:tc>
          <w:tcPr>
            <w:tcW w:w="4148" w:type="dxa"/>
          </w:tcPr>
          <w:p w14:paraId="3F82A34A" w14:textId="77777777" w:rsidR="00C24F97" w:rsidRPr="00261815" w:rsidRDefault="00C24F97" w:rsidP="00DC0989">
            <w:pPr>
              <w:autoSpaceDE w:val="0"/>
              <w:autoSpaceDN w:val="0"/>
              <w:adjustRightInd w:val="0"/>
              <w:jc w:val="left"/>
              <w:rPr>
                <w:rFonts w:cs="Times New Roman"/>
              </w:rPr>
            </w:pPr>
          </w:p>
        </w:tc>
        <w:tc>
          <w:tcPr>
            <w:tcW w:w="4148" w:type="dxa"/>
          </w:tcPr>
          <w:p w14:paraId="11BF2793" w14:textId="77777777" w:rsidR="00C24F97" w:rsidRPr="00261815" w:rsidRDefault="00C24F97" w:rsidP="00DC0989">
            <w:pPr>
              <w:autoSpaceDE w:val="0"/>
              <w:autoSpaceDN w:val="0"/>
              <w:adjustRightInd w:val="0"/>
              <w:jc w:val="left"/>
              <w:rPr>
                <w:rFonts w:cs="Times New Roman"/>
              </w:rPr>
            </w:pPr>
          </w:p>
        </w:tc>
      </w:tr>
      <w:tr w:rsidR="00261815" w:rsidRPr="00261815" w14:paraId="24C05CDE" w14:textId="77777777" w:rsidTr="00DC0989">
        <w:tc>
          <w:tcPr>
            <w:tcW w:w="4148" w:type="dxa"/>
          </w:tcPr>
          <w:p w14:paraId="48B87E59" w14:textId="77777777" w:rsidR="00C24F97" w:rsidRPr="00261815" w:rsidRDefault="00C24F97" w:rsidP="00DC0989">
            <w:pPr>
              <w:autoSpaceDE w:val="0"/>
              <w:autoSpaceDN w:val="0"/>
              <w:adjustRightInd w:val="0"/>
              <w:jc w:val="left"/>
              <w:rPr>
                <w:rFonts w:cs="Times New Roman"/>
              </w:rPr>
            </w:pPr>
            <w:r w:rsidRPr="00261815">
              <w:rPr>
                <w:rFonts w:cs="Times New Roman"/>
              </w:rPr>
              <w:t>Eigenvalue</w:t>
            </w:r>
          </w:p>
        </w:tc>
        <w:tc>
          <w:tcPr>
            <w:tcW w:w="4148" w:type="dxa"/>
          </w:tcPr>
          <w:p w14:paraId="68D3E9E1" w14:textId="77777777" w:rsidR="00C24F97" w:rsidRPr="00261815" w:rsidRDefault="00C24F97" w:rsidP="00DC0989">
            <w:pPr>
              <w:autoSpaceDE w:val="0"/>
              <w:autoSpaceDN w:val="0"/>
              <w:adjustRightInd w:val="0"/>
              <w:jc w:val="left"/>
              <w:rPr>
                <w:rFonts w:cs="Times New Roman"/>
              </w:rPr>
            </w:pPr>
            <w:r w:rsidRPr="00261815">
              <w:rPr>
                <w:rFonts w:cs="Times New Roman"/>
              </w:rPr>
              <w:t>3.419</w:t>
            </w:r>
          </w:p>
        </w:tc>
      </w:tr>
      <w:tr w:rsidR="00261815" w:rsidRPr="00261815" w14:paraId="39E2041C" w14:textId="77777777" w:rsidTr="00DC0989">
        <w:tc>
          <w:tcPr>
            <w:tcW w:w="4148" w:type="dxa"/>
          </w:tcPr>
          <w:p w14:paraId="02B77B5B" w14:textId="77777777" w:rsidR="00C24F97" w:rsidRPr="00261815" w:rsidRDefault="00C24F97" w:rsidP="00DC0989">
            <w:pPr>
              <w:autoSpaceDE w:val="0"/>
              <w:autoSpaceDN w:val="0"/>
              <w:adjustRightInd w:val="0"/>
              <w:jc w:val="left"/>
              <w:rPr>
                <w:rFonts w:cs="Times New Roman"/>
              </w:rPr>
            </w:pPr>
            <w:r w:rsidRPr="00261815">
              <w:rPr>
                <w:rFonts w:cs="Times New Roman"/>
              </w:rPr>
              <w:t>Kaiser-Meyer-Olkin (KMO)</w:t>
            </w:r>
          </w:p>
        </w:tc>
        <w:tc>
          <w:tcPr>
            <w:tcW w:w="4148" w:type="dxa"/>
          </w:tcPr>
          <w:p w14:paraId="54040934" w14:textId="77777777" w:rsidR="00C24F97" w:rsidRPr="00261815" w:rsidRDefault="00C24F97" w:rsidP="00DC0989">
            <w:pPr>
              <w:autoSpaceDE w:val="0"/>
              <w:autoSpaceDN w:val="0"/>
              <w:adjustRightInd w:val="0"/>
              <w:jc w:val="left"/>
              <w:rPr>
                <w:rFonts w:cs="Times New Roman"/>
              </w:rPr>
            </w:pPr>
            <w:r w:rsidRPr="00261815">
              <w:rPr>
                <w:rFonts w:cs="Times New Roman"/>
              </w:rPr>
              <w:t>0.836</w:t>
            </w:r>
          </w:p>
        </w:tc>
      </w:tr>
      <w:tr w:rsidR="00261815" w:rsidRPr="00261815" w14:paraId="26B12810" w14:textId="77777777" w:rsidTr="00DC0989">
        <w:tc>
          <w:tcPr>
            <w:tcW w:w="4148" w:type="dxa"/>
          </w:tcPr>
          <w:p w14:paraId="2EC46616" w14:textId="77777777" w:rsidR="00C24F97" w:rsidRPr="00261815" w:rsidRDefault="00C24F97" w:rsidP="00DC0989">
            <w:pPr>
              <w:autoSpaceDE w:val="0"/>
              <w:autoSpaceDN w:val="0"/>
              <w:adjustRightInd w:val="0"/>
              <w:jc w:val="left"/>
              <w:rPr>
                <w:rFonts w:cs="Times New Roman"/>
              </w:rPr>
            </w:pPr>
            <w:r w:rsidRPr="00261815">
              <w:rPr>
                <w:rFonts w:cs="Times New Roman"/>
              </w:rPr>
              <w:t>Cronbach’s α</w:t>
            </w:r>
          </w:p>
        </w:tc>
        <w:tc>
          <w:tcPr>
            <w:tcW w:w="4148" w:type="dxa"/>
          </w:tcPr>
          <w:p w14:paraId="3F8D3182" w14:textId="77777777" w:rsidR="00C24F97" w:rsidRPr="00261815" w:rsidRDefault="00C24F97" w:rsidP="00DC0989">
            <w:pPr>
              <w:autoSpaceDE w:val="0"/>
              <w:autoSpaceDN w:val="0"/>
              <w:adjustRightInd w:val="0"/>
              <w:jc w:val="left"/>
              <w:rPr>
                <w:rFonts w:cs="Times New Roman"/>
              </w:rPr>
            </w:pPr>
            <w:r w:rsidRPr="00261815">
              <w:rPr>
                <w:rFonts w:cs="Times New Roman"/>
              </w:rPr>
              <w:t>0.840</w:t>
            </w:r>
          </w:p>
        </w:tc>
      </w:tr>
    </w:tbl>
    <w:p w14:paraId="32BEF07A" w14:textId="28AADAF2" w:rsidR="00C24F97" w:rsidRPr="00261815" w:rsidRDefault="00742A99" w:rsidP="00090BE3">
      <w:pPr>
        <w:pStyle w:val="Heading1"/>
        <w:rPr>
          <w:rStyle w:val="Heading1Char"/>
        </w:rPr>
      </w:pPr>
      <w:bookmarkStart w:id="3" w:name="_Hlk124633010"/>
      <w:r w:rsidRPr="00261815">
        <w:rPr>
          <w:rStyle w:val="Heading1Char"/>
          <w:rFonts w:cs="Times New Roman"/>
          <w:b/>
          <w:bCs/>
        </w:rPr>
        <w:lastRenderedPageBreak/>
        <w:t xml:space="preserve">Appendix </w:t>
      </w:r>
      <w:r w:rsidR="001432F7" w:rsidRPr="00261815">
        <w:rPr>
          <w:rStyle w:val="Heading1Char"/>
          <w:rFonts w:cs="Times New Roman"/>
          <w:b/>
          <w:bCs/>
        </w:rPr>
        <w:t>F</w:t>
      </w:r>
      <w:bookmarkEnd w:id="3"/>
      <w:r w:rsidR="00983677" w:rsidRPr="00261815">
        <w:rPr>
          <w:rStyle w:val="Heading1Char"/>
          <w:rFonts w:cs="Times New Roman"/>
          <w:b/>
          <w:bCs/>
        </w:rPr>
        <w:t xml:space="preserve">. </w:t>
      </w:r>
      <w:r w:rsidR="008F39E3" w:rsidRPr="00261815">
        <w:rPr>
          <w:rStyle w:val="Heading1Char"/>
          <w:rFonts w:cs="Times New Roman"/>
          <w:b/>
          <w:bCs/>
        </w:rPr>
        <w:t>S</w:t>
      </w:r>
      <w:r w:rsidR="00983677" w:rsidRPr="00261815">
        <w:rPr>
          <w:rStyle w:val="Heading1Char"/>
          <w:rFonts w:cs="Times New Roman"/>
          <w:b/>
          <w:bCs/>
        </w:rPr>
        <w:t>patial relationship</w:t>
      </w:r>
      <w:r w:rsidR="008F39E3" w:rsidRPr="00261815">
        <w:rPr>
          <w:rStyle w:val="Heading1Char"/>
          <w:rFonts w:cs="Times New Roman"/>
          <w:b/>
          <w:bCs/>
        </w:rPr>
        <w:t>s</w:t>
      </w:r>
      <w:r w:rsidR="00983677" w:rsidRPr="00261815">
        <w:rPr>
          <w:rStyle w:val="Heading1Char"/>
          <w:rFonts w:cs="Times New Roman"/>
          <w:b/>
          <w:bCs/>
        </w:rPr>
        <w:t xml:space="preserve"> between urbanization dimensions and CES supply</w:t>
      </w:r>
    </w:p>
    <w:p w14:paraId="708C22F7" w14:textId="62A16918" w:rsidR="00C24F97" w:rsidRPr="00261815" w:rsidRDefault="001F3293" w:rsidP="00C24F97">
      <w:pPr>
        <w:autoSpaceDE w:val="0"/>
        <w:autoSpaceDN w:val="0"/>
        <w:adjustRightInd w:val="0"/>
        <w:jc w:val="center"/>
        <w:rPr>
          <w:rFonts w:cs="Times New Roman"/>
        </w:rPr>
      </w:pPr>
      <w:r w:rsidRPr="00261815">
        <w:rPr>
          <w:noProof/>
        </w:rPr>
        <w:t xml:space="preserve"> </w:t>
      </w:r>
      <w:r w:rsidRPr="00261815">
        <w:rPr>
          <w:noProof/>
          <w:lang w:val="en-IN" w:eastAsia="en-IN"/>
        </w:rPr>
        <w:drawing>
          <wp:inline distT="0" distB="0" distL="0" distR="0" wp14:anchorId="6690B411" wp14:editId="35DC80AF">
            <wp:extent cx="4082435" cy="786618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82435" cy="7866185"/>
                    </a:xfrm>
                    <a:prstGeom prst="rect">
                      <a:avLst/>
                    </a:prstGeom>
                  </pic:spPr>
                </pic:pic>
              </a:graphicData>
            </a:graphic>
          </wp:inline>
        </w:drawing>
      </w:r>
    </w:p>
    <w:p w14:paraId="61B63478" w14:textId="710DF7A6" w:rsidR="002B65DB" w:rsidRPr="00261815" w:rsidRDefault="00893964" w:rsidP="00742A99">
      <w:pPr>
        <w:autoSpaceDE w:val="0"/>
        <w:autoSpaceDN w:val="0"/>
        <w:adjustRightInd w:val="0"/>
        <w:jc w:val="left"/>
        <w:rPr>
          <w:rFonts w:cs="Times New Roman"/>
        </w:rPr>
      </w:pPr>
      <w:r w:rsidRPr="00261815">
        <w:rPr>
          <w:rFonts w:cs="Times New Roman"/>
        </w:rPr>
        <w:t xml:space="preserve">Note: </w:t>
      </w:r>
      <w:r w:rsidR="00C24F97" w:rsidRPr="00261815">
        <w:rPr>
          <w:rFonts w:cs="Times New Roman"/>
        </w:rPr>
        <w:t>* and ** indicate significant differences at p &lt; 0.05 and p &lt; 0.01, respectively.</w:t>
      </w:r>
      <w:bookmarkStart w:id="4" w:name="_GoBack"/>
      <w:bookmarkEnd w:id="4"/>
    </w:p>
    <w:sectPr w:rsidR="002B65DB" w:rsidRPr="00261815" w:rsidSect="00261815">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E009A7" w14:textId="77777777" w:rsidR="00997FEF" w:rsidRDefault="00997FEF" w:rsidP="00264E49">
      <w:pPr>
        <w:spacing w:line="240" w:lineRule="auto"/>
      </w:pPr>
      <w:r>
        <w:separator/>
      </w:r>
    </w:p>
  </w:endnote>
  <w:endnote w:type="continuationSeparator" w:id="0">
    <w:p w14:paraId="6B158B46" w14:textId="77777777" w:rsidR="00997FEF" w:rsidRDefault="00997FEF" w:rsidP="00264E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等线 Light">
    <w:altName w:val="Arial Unicode MS"/>
    <w:charset w:val="86"/>
    <w:family w:val="auto"/>
    <w:pitch w:val="variable"/>
    <w:sig w:usb0="00000000"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6639B4" w14:textId="77777777" w:rsidR="00997FEF" w:rsidRDefault="00997FEF" w:rsidP="00264E49">
      <w:pPr>
        <w:spacing w:line="240" w:lineRule="auto"/>
      </w:pPr>
      <w:r>
        <w:separator/>
      </w:r>
    </w:p>
  </w:footnote>
  <w:footnote w:type="continuationSeparator" w:id="0">
    <w:p w14:paraId="4B62B1B2" w14:textId="77777777" w:rsidR="00997FEF" w:rsidRDefault="00997FEF" w:rsidP="00264E49">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F97"/>
    <w:rsid w:val="00002CDD"/>
    <w:rsid w:val="00026992"/>
    <w:rsid w:val="00027093"/>
    <w:rsid w:val="00084676"/>
    <w:rsid w:val="00090BE3"/>
    <w:rsid w:val="000B3D53"/>
    <w:rsid w:val="00102F2F"/>
    <w:rsid w:val="0011163D"/>
    <w:rsid w:val="001432F7"/>
    <w:rsid w:val="0014476A"/>
    <w:rsid w:val="001C7041"/>
    <w:rsid w:val="001F3293"/>
    <w:rsid w:val="0021253F"/>
    <w:rsid w:val="002143BD"/>
    <w:rsid w:val="002143DF"/>
    <w:rsid w:val="002166B0"/>
    <w:rsid w:val="00232BDC"/>
    <w:rsid w:val="00261815"/>
    <w:rsid w:val="00264E49"/>
    <w:rsid w:val="002A00DA"/>
    <w:rsid w:val="002B65DB"/>
    <w:rsid w:val="002E0926"/>
    <w:rsid w:val="002F5ED6"/>
    <w:rsid w:val="00303BEF"/>
    <w:rsid w:val="00325277"/>
    <w:rsid w:val="00332C35"/>
    <w:rsid w:val="00356E27"/>
    <w:rsid w:val="00361E5C"/>
    <w:rsid w:val="00371F03"/>
    <w:rsid w:val="0037566E"/>
    <w:rsid w:val="0038766C"/>
    <w:rsid w:val="00390D09"/>
    <w:rsid w:val="00394F64"/>
    <w:rsid w:val="003A6BAC"/>
    <w:rsid w:val="003B413E"/>
    <w:rsid w:val="003C21CF"/>
    <w:rsid w:val="003C66E2"/>
    <w:rsid w:val="004173B9"/>
    <w:rsid w:val="0044660F"/>
    <w:rsid w:val="004A19AB"/>
    <w:rsid w:val="004C7164"/>
    <w:rsid w:val="004D1DCE"/>
    <w:rsid w:val="0050000F"/>
    <w:rsid w:val="005031D0"/>
    <w:rsid w:val="00522EE5"/>
    <w:rsid w:val="00546645"/>
    <w:rsid w:val="0057528E"/>
    <w:rsid w:val="00583E54"/>
    <w:rsid w:val="0059380D"/>
    <w:rsid w:val="005E3A9B"/>
    <w:rsid w:val="00603E08"/>
    <w:rsid w:val="00610614"/>
    <w:rsid w:val="0061695A"/>
    <w:rsid w:val="006455D4"/>
    <w:rsid w:val="00686D2C"/>
    <w:rsid w:val="006D4C57"/>
    <w:rsid w:val="006E20C6"/>
    <w:rsid w:val="006F64EC"/>
    <w:rsid w:val="0072404D"/>
    <w:rsid w:val="00742A99"/>
    <w:rsid w:val="007A1B08"/>
    <w:rsid w:val="007A31D4"/>
    <w:rsid w:val="007A5C03"/>
    <w:rsid w:val="007B1119"/>
    <w:rsid w:val="00873999"/>
    <w:rsid w:val="00893964"/>
    <w:rsid w:val="008A7070"/>
    <w:rsid w:val="008B09E4"/>
    <w:rsid w:val="008F39E3"/>
    <w:rsid w:val="008F3AC0"/>
    <w:rsid w:val="008F70DA"/>
    <w:rsid w:val="00904C7A"/>
    <w:rsid w:val="009066D7"/>
    <w:rsid w:val="00923227"/>
    <w:rsid w:val="00983677"/>
    <w:rsid w:val="00997FEF"/>
    <w:rsid w:val="009D2F0B"/>
    <w:rsid w:val="009E726F"/>
    <w:rsid w:val="00A15633"/>
    <w:rsid w:val="00A62C11"/>
    <w:rsid w:val="00A73959"/>
    <w:rsid w:val="00A95EF1"/>
    <w:rsid w:val="00AA1186"/>
    <w:rsid w:val="00AB1E27"/>
    <w:rsid w:val="00AC52E7"/>
    <w:rsid w:val="00AE28D4"/>
    <w:rsid w:val="00B40AD1"/>
    <w:rsid w:val="00B77B5F"/>
    <w:rsid w:val="00B83CE2"/>
    <w:rsid w:val="00B94A5A"/>
    <w:rsid w:val="00BE6622"/>
    <w:rsid w:val="00BF55C5"/>
    <w:rsid w:val="00C07E52"/>
    <w:rsid w:val="00C24E4C"/>
    <w:rsid w:val="00C24F97"/>
    <w:rsid w:val="00C4469C"/>
    <w:rsid w:val="00C66D0B"/>
    <w:rsid w:val="00CA33AF"/>
    <w:rsid w:val="00CB1101"/>
    <w:rsid w:val="00D22EE8"/>
    <w:rsid w:val="00D655D6"/>
    <w:rsid w:val="00D879C5"/>
    <w:rsid w:val="00E065D2"/>
    <w:rsid w:val="00E253C7"/>
    <w:rsid w:val="00E4006D"/>
    <w:rsid w:val="00E4154E"/>
    <w:rsid w:val="00E54585"/>
    <w:rsid w:val="00E9357D"/>
    <w:rsid w:val="00E95D2B"/>
    <w:rsid w:val="00F03112"/>
    <w:rsid w:val="00F719B5"/>
    <w:rsid w:val="00F81C42"/>
    <w:rsid w:val="00FC00C5"/>
    <w:rsid w:val="00FC65E5"/>
    <w:rsid w:val="00FD6E29"/>
    <w:rsid w:val="00FF49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26FDCD8"/>
  <w14:defaultImageDpi w14:val="330"/>
  <w15:chartTrackingRefBased/>
  <w15:docId w15:val="{98E214A9-C8C8-4617-B7D4-6D343D796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F97"/>
    <w:pPr>
      <w:widowControl w:val="0"/>
      <w:spacing w:line="360" w:lineRule="auto"/>
      <w:jc w:val="both"/>
    </w:pPr>
    <w:rPr>
      <w:rFonts w:ascii="Times New Roman" w:hAnsi="Times New Roman"/>
    </w:rPr>
  </w:style>
  <w:style w:type="paragraph" w:styleId="Heading1">
    <w:name w:val="heading 1"/>
    <w:basedOn w:val="Normal"/>
    <w:next w:val="Normal"/>
    <w:link w:val="Heading1Char"/>
    <w:uiPriority w:val="9"/>
    <w:qFormat/>
    <w:rsid w:val="00332C35"/>
    <w:pPr>
      <w:keepNext/>
      <w:keepLines/>
      <w:spacing w:before="340" w:after="330" w:line="578" w:lineRule="auto"/>
      <w:outlineLvl w:val="0"/>
    </w:pPr>
    <w:rPr>
      <w:rFonts w:eastAsia="Times New Roman"/>
      <w:b/>
      <w:bCs/>
      <w:kern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4F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C24F97"/>
    <w:rPr>
      <w:sz w:val="21"/>
      <w:szCs w:val="21"/>
    </w:rPr>
  </w:style>
  <w:style w:type="paragraph" w:styleId="CommentText">
    <w:name w:val="annotation text"/>
    <w:basedOn w:val="Normal"/>
    <w:link w:val="CommentTextChar"/>
    <w:uiPriority w:val="99"/>
    <w:unhideWhenUsed/>
    <w:rsid w:val="00C24F97"/>
    <w:pPr>
      <w:jc w:val="left"/>
    </w:pPr>
  </w:style>
  <w:style w:type="character" w:customStyle="1" w:styleId="CommentTextChar">
    <w:name w:val="Comment Text Char"/>
    <w:basedOn w:val="DefaultParagraphFont"/>
    <w:link w:val="CommentText"/>
    <w:uiPriority w:val="99"/>
    <w:rsid w:val="00C24F97"/>
    <w:rPr>
      <w:rFonts w:ascii="Times New Roman" w:hAnsi="Times New Roman"/>
    </w:rPr>
  </w:style>
  <w:style w:type="paragraph" w:styleId="Title">
    <w:name w:val="Title"/>
    <w:basedOn w:val="Normal"/>
    <w:next w:val="Normal"/>
    <w:link w:val="TitleChar"/>
    <w:uiPriority w:val="10"/>
    <w:qFormat/>
    <w:rsid w:val="0057528E"/>
    <w:pPr>
      <w:spacing w:before="240" w:after="60"/>
      <w:jc w:val="center"/>
      <w:outlineLvl w:val="0"/>
    </w:pPr>
    <w:rPr>
      <w:rFonts w:eastAsia="Times New Roman" w:cstheme="majorBidi"/>
      <w:b/>
      <w:bCs/>
      <w:sz w:val="28"/>
      <w:szCs w:val="32"/>
    </w:rPr>
  </w:style>
  <w:style w:type="character" w:customStyle="1" w:styleId="TitleChar">
    <w:name w:val="Title Char"/>
    <w:basedOn w:val="DefaultParagraphFont"/>
    <w:link w:val="Title"/>
    <w:uiPriority w:val="10"/>
    <w:rsid w:val="0057528E"/>
    <w:rPr>
      <w:rFonts w:ascii="Times New Roman" w:eastAsia="Times New Roman" w:hAnsi="Times New Roman" w:cstheme="majorBidi"/>
      <w:b/>
      <w:bCs/>
      <w:sz w:val="28"/>
      <w:szCs w:val="32"/>
    </w:rPr>
  </w:style>
  <w:style w:type="character" w:customStyle="1" w:styleId="Heading1Char">
    <w:name w:val="Heading 1 Char"/>
    <w:basedOn w:val="DefaultParagraphFont"/>
    <w:link w:val="Heading1"/>
    <w:uiPriority w:val="9"/>
    <w:rsid w:val="00332C35"/>
    <w:rPr>
      <w:rFonts w:ascii="Times New Roman" w:eastAsia="Times New Roman" w:hAnsi="Times New Roman"/>
      <w:b/>
      <w:bCs/>
      <w:kern w:val="44"/>
      <w:szCs w:val="44"/>
    </w:rPr>
  </w:style>
  <w:style w:type="paragraph" w:styleId="CommentSubject">
    <w:name w:val="annotation subject"/>
    <w:basedOn w:val="CommentText"/>
    <w:next w:val="CommentText"/>
    <w:link w:val="CommentSubjectChar"/>
    <w:uiPriority w:val="99"/>
    <w:semiHidden/>
    <w:unhideWhenUsed/>
    <w:rsid w:val="00332C35"/>
    <w:rPr>
      <w:b/>
      <w:bCs/>
    </w:rPr>
  </w:style>
  <w:style w:type="character" w:customStyle="1" w:styleId="CommentSubjectChar">
    <w:name w:val="Comment Subject Char"/>
    <w:basedOn w:val="CommentTextChar"/>
    <w:link w:val="CommentSubject"/>
    <w:uiPriority w:val="99"/>
    <w:semiHidden/>
    <w:rsid w:val="00332C35"/>
    <w:rPr>
      <w:rFonts w:ascii="Times New Roman" w:hAnsi="Times New Roman"/>
      <w:b/>
      <w:bCs/>
    </w:rPr>
  </w:style>
  <w:style w:type="paragraph" w:styleId="Header">
    <w:name w:val="header"/>
    <w:basedOn w:val="Normal"/>
    <w:link w:val="HeaderChar"/>
    <w:uiPriority w:val="99"/>
    <w:unhideWhenUsed/>
    <w:rsid w:val="00264E49"/>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264E49"/>
    <w:rPr>
      <w:rFonts w:ascii="Times New Roman" w:hAnsi="Times New Roman"/>
      <w:sz w:val="18"/>
      <w:szCs w:val="18"/>
    </w:rPr>
  </w:style>
  <w:style w:type="paragraph" w:styleId="Footer">
    <w:name w:val="footer"/>
    <w:basedOn w:val="Normal"/>
    <w:link w:val="FooterChar"/>
    <w:uiPriority w:val="99"/>
    <w:unhideWhenUsed/>
    <w:rsid w:val="00264E49"/>
    <w:pPr>
      <w:tabs>
        <w:tab w:val="center" w:pos="4153"/>
        <w:tab w:val="right" w:pos="8306"/>
      </w:tabs>
      <w:snapToGrid w:val="0"/>
      <w:spacing w:line="240" w:lineRule="auto"/>
      <w:jc w:val="left"/>
    </w:pPr>
    <w:rPr>
      <w:sz w:val="18"/>
      <w:szCs w:val="18"/>
    </w:rPr>
  </w:style>
  <w:style w:type="character" w:customStyle="1" w:styleId="FooterChar">
    <w:name w:val="Footer Char"/>
    <w:basedOn w:val="DefaultParagraphFont"/>
    <w:link w:val="Footer"/>
    <w:uiPriority w:val="99"/>
    <w:rsid w:val="00264E49"/>
    <w:rPr>
      <w:rFonts w:ascii="Times New Roman" w:hAnsi="Times New Roman"/>
      <w:sz w:val="18"/>
      <w:szCs w:val="18"/>
    </w:rPr>
  </w:style>
  <w:style w:type="character" w:styleId="PlaceholderText">
    <w:name w:val="Placeholder Text"/>
    <w:basedOn w:val="DefaultParagraphFont"/>
    <w:uiPriority w:val="99"/>
    <w:semiHidden/>
    <w:rsid w:val="007A31D4"/>
    <w:rPr>
      <w:color w:val="808080"/>
    </w:rPr>
  </w:style>
  <w:style w:type="character" w:styleId="LineNumber">
    <w:name w:val="line number"/>
    <w:basedOn w:val="DefaultParagraphFont"/>
    <w:uiPriority w:val="99"/>
    <w:semiHidden/>
    <w:unhideWhenUsed/>
    <w:rsid w:val="000846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1993">
      <w:bodyDiv w:val="1"/>
      <w:marLeft w:val="0"/>
      <w:marRight w:val="0"/>
      <w:marTop w:val="0"/>
      <w:marBottom w:val="0"/>
      <w:divBdr>
        <w:top w:val="none" w:sz="0" w:space="0" w:color="auto"/>
        <w:left w:val="none" w:sz="0" w:space="0" w:color="auto"/>
        <w:bottom w:val="none" w:sz="0" w:space="0" w:color="auto"/>
        <w:right w:val="none" w:sz="0" w:space="0" w:color="auto"/>
      </w:divBdr>
    </w:div>
    <w:div w:id="826441142">
      <w:bodyDiv w:val="1"/>
      <w:marLeft w:val="0"/>
      <w:marRight w:val="0"/>
      <w:marTop w:val="0"/>
      <w:marBottom w:val="0"/>
      <w:divBdr>
        <w:top w:val="none" w:sz="0" w:space="0" w:color="auto"/>
        <w:left w:val="none" w:sz="0" w:space="0" w:color="auto"/>
        <w:bottom w:val="none" w:sz="0" w:space="0" w:color="auto"/>
        <w:right w:val="none" w:sz="0" w:space="0" w:color="auto"/>
      </w:divBdr>
    </w:div>
    <w:div w:id="987978952">
      <w:bodyDiv w:val="1"/>
      <w:marLeft w:val="0"/>
      <w:marRight w:val="0"/>
      <w:marTop w:val="0"/>
      <w:marBottom w:val="0"/>
      <w:divBdr>
        <w:top w:val="none" w:sz="0" w:space="0" w:color="auto"/>
        <w:left w:val="none" w:sz="0" w:space="0" w:color="auto"/>
        <w:bottom w:val="none" w:sz="0" w:space="0" w:color="auto"/>
        <w:right w:val="none" w:sz="0" w:space="0" w:color="auto"/>
      </w:divBdr>
    </w:div>
    <w:div w:id="130720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A464C-24BE-44E3-A3B5-784DE7054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Pages>
  <Words>1161</Words>
  <Characters>6623</Characters>
  <Application>Microsoft Office Word</Application>
  <DocSecurity>0</DocSecurity>
  <Lines>55</Lines>
  <Paragraphs>15</Paragraphs>
  <ScaleCrop>false</ScaleCrop>
  <Company/>
  <LinksUpToDate>false</LinksUpToDate>
  <CharactersWithSpaces>7769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Xia Zheyi</dc:creator>
  <cp:keywords/>
  <dc:description/>
  <cp:lastModifiedBy>Dinesh R</cp:lastModifiedBy>
  <cp:revision>18</cp:revision>
  <dcterms:created xsi:type="dcterms:W3CDTF">2023-02-05T14:32:00Z</dcterms:created>
  <dcterms:modified xsi:type="dcterms:W3CDTF">2024-02-01T01:31:00Z</dcterms:modified>
</cp:coreProperties>
</file>