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F4594" w14:textId="1AF66028" w:rsidR="00C72088" w:rsidRPr="00DA07A3" w:rsidRDefault="00C72088" w:rsidP="00C72088">
      <w:pPr>
        <w:spacing w:line="480" w:lineRule="auto"/>
        <w:ind w:firstLine="708"/>
        <w:rPr>
          <w:b/>
          <w:bCs/>
          <w:color w:val="000000" w:themeColor="text1"/>
        </w:rPr>
      </w:pPr>
      <w:r w:rsidRPr="00DA07A3">
        <w:rPr>
          <w:b/>
          <w:bCs/>
          <w:color w:val="000000" w:themeColor="text1"/>
        </w:rPr>
        <w:t>Data management of environmental variables</w:t>
      </w:r>
    </w:p>
    <w:p w14:paraId="5B792ACA" w14:textId="63FBF5A0" w:rsidR="00C72088" w:rsidRPr="00DA07A3" w:rsidRDefault="00C72088" w:rsidP="00C72088">
      <w:pPr>
        <w:spacing w:line="480" w:lineRule="auto"/>
        <w:ind w:firstLine="708"/>
        <w:rPr>
          <w:color w:val="000000" w:themeColor="text1"/>
        </w:rPr>
      </w:pPr>
      <w:r w:rsidRPr="00DA07A3">
        <w:rPr>
          <w:color w:val="000000" w:themeColor="text1"/>
        </w:rPr>
        <w:t xml:space="preserve">Elevation at 20 m resolution was retrieved from the Digital Elevation Model (DEM) by Natural Resources Canada (NRC; Natural Resource Canada 2016). </w:t>
      </w:r>
      <w:bookmarkStart w:id="0" w:name="_Hlk142159450"/>
      <w:r w:rsidRPr="00DA07A3">
        <w:rPr>
          <w:color w:val="000000" w:themeColor="text1"/>
          <w:lang w:val="en-CA"/>
        </w:rPr>
        <w:t xml:space="preserve">Because eagles may select a location relative to its surrounding environmental characteristics, we calculated the relative elevation by subtracting the mean of elevation over a 10 km radius from the elevation at each pixel. </w:t>
      </w:r>
      <w:bookmarkEnd w:id="0"/>
      <w:r w:rsidRPr="00DA07A3">
        <w:rPr>
          <w:color w:val="000000" w:themeColor="text1"/>
        </w:rPr>
        <w:t xml:space="preserve">Terrain ruggedness and slope aspect were calculated from the NRC DEM at 20 m resolution </w:t>
      </w:r>
      <w:r w:rsidRPr="00DA07A3">
        <w:rPr>
          <w:color w:val="000000" w:themeColor="text1"/>
        </w:rPr>
        <w:fldChar w:fldCharType="begin"/>
      </w:r>
      <w:r w:rsidRPr="00DA07A3">
        <w:rPr>
          <w:color w:val="000000" w:themeColor="text1"/>
        </w:rPr>
        <w:instrText xml:space="preserve"> ADDIN ZOTERO_ITEM CSL_CITATION {"citationID":"RwjHStG1","properties":{"formattedCitation":"(Natural Resource Canada 2016)","plainCitation":"(Natural Resource Canada 2016)","noteIndex":0},"citationItems":[{"id":6536,"uris":["http://zotero.org/users/9519239/items/ZAFJAF5B"],"itemData":{"id":6536,"type":"document","publisher":"Governement of Canada","title":"High Resolution Digital Elevation Model (HRDEM) - CanElevation Series","author":[{"family":"Natural Resource Canada","given":""}],"issued":{"date-parts":[["2016"]]}}}],"schema":"https://github.com/citation-style-language/schema/raw/master/csl-citation.json"} </w:instrText>
      </w:r>
      <w:r w:rsidRPr="00DA07A3">
        <w:rPr>
          <w:color w:val="000000" w:themeColor="text1"/>
        </w:rPr>
        <w:fldChar w:fldCharType="separate"/>
      </w:r>
      <w:r w:rsidRPr="00DA07A3">
        <w:rPr>
          <w:rFonts w:ascii="Calibri" w:hAnsi="Calibri" w:cs="Calibri"/>
          <w:color w:val="000000" w:themeColor="text1"/>
        </w:rPr>
        <w:t>(Natural Resource Canada 2016)</w:t>
      </w:r>
      <w:r w:rsidRPr="00DA07A3">
        <w:rPr>
          <w:color w:val="000000" w:themeColor="text1"/>
        </w:rPr>
        <w:fldChar w:fldCharType="end"/>
      </w:r>
      <w:r w:rsidRPr="00DA07A3">
        <w:rPr>
          <w:color w:val="000000" w:themeColor="text1"/>
        </w:rPr>
        <w:t xml:space="preserve">. Terrain ruggedness </w:t>
      </w:r>
      <w:r w:rsidR="00A944EF" w:rsidRPr="00DA07A3">
        <w:rPr>
          <w:color w:val="000000" w:themeColor="text1"/>
        </w:rPr>
        <w:t xml:space="preserve">index </w:t>
      </w:r>
      <w:r w:rsidRPr="00DA07A3">
        <w:rPr>
          <w:color w:val="000000" w:themeColor="text1"/>
        </w:rPr>
        <w:t xml:space="preserve">(m) </w:t>
      </w:r>
      <w:r w:rsidRPr="00DA07A3">
        <w:rPr>
          <w:color w:val="000000" w:themeColor="text1"/>
          <w:lang w:val="en-CA"/>
        </w:rPr>
        <w:t>is the mean difference in elevation between neighboring cells</w:t>
      </w:r>
      <w:r w:rsidR="007E33BC" w:rsidRPr="00DA07A3">
        <w:rPr>
          <w:color w:val="000000" w:themeColor="text1"/>
          <w:lang w:val="en-CA"/>
        </w:rPr>
        <w:t xml:space="preserve"> </w:t>
      </w:r>
      <w:r w:rsidR="007E33BC" w:rsidRPr="00DA07A3">
        <w:rPr>
          <w:color w:val="000000" w:themeColor="text1"/>
          <w:lang w:val="en-CA"/>
        </w:rPr>
        <w:fldChar w:fldCharType="begin"/>
      </w:r>
      <w:r w:rsidR="007E33BC" w:rsidRPr="00DA07A3">
        <w:rPr>
          <w:color w:val="000000" w:themeColor="text1"/>
          <w:lang w:val="en-CA"/>
        </w:rPr>
        <w:instrText xml:space="preserve"> ADDIN ZOTERO_ITEM CSL_CITATION {"citationID":"zDBzTX2Q","properties":{"formattedCitation":"(Shawn Riley et al. 1999)","plainCitation":"(Shawn Riley et al. 1999)","noteIndex":0},"citationItems":[{"id":5205,"uris":["http://zotero.org/users/9519239/items/8P47NTSZ"],"itemData":{"id":5205,"type":"article-journal","container-title":"Intermountain Journal of Sciences","issue":"1-4","note":"Citation Key: ShawnRiley1999","page":"23-27","title":"A terrain ruggedness index that quantifies topographic heterogeneity","volume":"5","author":[{"literal":"Shawn Riley"},{"literal":"Stephen D. DeGloria"},{"literal":"Robert Elliot"}],"issued":{"date-parts":[["1999"]]}}}],"schema":"https://github.com/citation-style-language/schema/raw/master/csl-citation.json"} </w:instrText>
      </w:r>
      <w:r w:rsidR="007E33BC" w:rsidRPr="00DA07A3">
        <w:rPr>
          <w:color w:val="000000" w:themeColor="text1"/>
          <w:lang w:val="en-CA"/>
        </w:rPr>
        <w:fldChar w:fldCharType="separate"/>
      </w:r>
      <w:r w:rsidR="007E33BC" w:rsidRPr="00DA07A3">
        <w:rPr>
          <w:rFonts w:ascii="Calibri" w:hAnsi="Calibri" w:cs="Calibri"/>
          <w:color w:val="000000" w:themeColor="text1"/>
        </w:rPr>
        <w:t>(Shawn Riley et al. 1999)</w:t>
      </w:r>
      <w:r w:rsidR="007E33BC" w:rsidRPr="00DA07A3">
        <w:rPr>
          <w:color w:val="000000" w:themeColor="text1"/>
          <w:lang w:val="en-CA"/>
        </w:rPr>
        <w:fldChar w:fldCharType="end"/>
      </w:r>
      <w:r w:rsidRPr="00DA07A3">
        <w:rPr>
          <w:color w:val="000000" w:themeColor="text1"/>
          <w:lang w:val="en-CA"/>
        </w:rPr>
        <w:t>. A high index is characteristic of steep cliffs. Slope aspect indicates the cardinal direction the slope is facing</w:t>
      </w:r>
      <w:r w:rsidRPr="00DA07A3">
        <w:rPr>
          <w:color w:val="000000" w:themeColor="text1"/>
        </w:rPr>
        <w:t xml:space="preserve"> </w:t>
      </w:r>
      <w:r w:rsidRPr="00DA07A3">
        <w:rPr>
          <w:color w:val="000000" w:themeColor="text1"/>
        </w:rPr>
        <w:fldChar w:fldCharType="begin"/>
      </w:r>
      <w:r w:rsidRPr="00DA07A3">
        <w:rPr>
          <w:color w:val="000000" w:themeColor="text1"/>
        </w:rPr>
        <w:instrText xml:space="preserve"> ADDIN ZOTERO_ITEM CSL_CITATION {"citationID":"bLeaTBq3","properties":{"formattedCitation":"(Amatulli, Giuseppe et al. 2018)","plainCitation":"(Amatulli, Giuseppe et al. 2018)","noteIndex":0},"citationItems":[{"id":6696,"uris":["http://zotero.org/users/9519239/items/55D6UGZ2"],"itemData":{"id":6696,"type":"article-journal","abstract":"Topographic variation underpins a myriad of patterns and processes in hydrology, climatology, geography and ecology and is key to understanding the variation of life on the planet. A fully standardized and global multivariate product of different terrain features has the potential to support many large-scale basic research and analytical applications, however to date, such datasets are unavailable. Here we used the digital elevation model products of global 250 m GMTED2010 and near-global 90m SRTM4.1dev to derive a suite of topographic variables: elevation, slope, aspect, eastness, northness, roughness, terrain roughness index, topographic position index, vector ruggedness measure, profile/tangential curvature, first/second order partial derivative, and 10 geomorphological landform classes. We aggregated each variable to 1, 5, 10, 50 and 100 km spatial grains using several aggregation approaches. While a cross-correlation underlines the high similarity of many variables, a more detailed view in four mountain regions reveals local differences, as well as scale variations in the aggregated variables at different spatial grains.","DOI":"10.1594/PANGAEA.867115","language":"en","license":"Creative Commons Attribution 3.0 Unported","note":"dimensions: 2 datasets\nmedium: application/zip\npublisher: PANGAEA - Data Publisher for Earth &amp; Environmental Science","page":"2 datasets","source":"DOI.org (Datacite)","title":"A suite of global, cross-scale topographic variables for environmental and biodiversity modeling, links to files in GeoTIFF format, supplement to: Amatulli, Giuseppe; Domisch, Sami; Tuanmu, Mao-Ning; Parmentier, Benoit; Ranipeta, Ajay; Malczyk, Jeremy; Jetz, Walter (2018): A suite of global, cross-scale topographic variables for environmental and biodiversity modeling. Scientific Data, 5, 180040","title-short":"A suite of global, cross-scale topographic variables for environmental and biodiversity modeling, links to files in GeoTIFF format, supplement to","author":[{"family":"Amatulli, Giuseppe","given":""},{"family":"Domisch, Sami","given":""},{"family":"Tuanmu, Mao-Ning","given":""},{"family":"Parmentier, Benoit","given":""},{"family":"Ranipeta, Ajay","given":""},{"family":"Malczyk, Jeremy","given":""},{"family":"Jetz, Walter","given":""}],"issued":{"date-parts":[["2018"]]}}}],"schema":"https://github.com/citation-style-language/schema/raw/master/csl-citation.json"} </w:instrText>
      </w:r>
      <w:r w:rsidRPr="00DA07A3">
        <w:rPr>
          <w:color w:val="000000" w:themeColor="text1"/>
        </w:rPr>
        <w:fldChar w:fldCharType="separate"/>
      </w:r>
      <w:r w:rsidRPr="00DA07A3">
        <w:rPr>
          <w:rFonts w:ascii="Calibri" w:hAnsi="Calibri" w:cs="Calibri"/>
          <w:color w:val="000000" w:themeColor="text1"/>
        </w:rPr>
        <w:t>(Amatulli, Giuseppe et al. 2018)</w:t>
      </w:r>
      <w:r w:rsidRPr="00DA07A3">
        <w:rPr>
          <w:color w:val="000000" w:themeColor="text1"/>
        </w:rPr>
        <w:fldChar w:fldCharType="end"/>
      </w:r>
      <w:r w:rsidRPr="00DA07A3">
        <w:rPr>
          <w:color w:val="000000" w:themeColor="text1"/>
          <w:lang w:val="en-CA"/>
        </w:rPr>
        <w:t xml:space="preserve">. </w:t>
      </w:r>
      <w:r w:rsidRPr="00DA07A3">
        <w:rPr>
          <w:color w:val="000000" w:themeColor="text1"/>
        </w:rPr>
        <w:t xml:space="preserve">We calculated the </w:t>
      </w:r>
      <w:proofErr w:type="spellStart"/>
      <w:r w:rsidRPr="00DA07A3">
        <w:rPr>
          <w:color w:val="000000" w:themeColor="text1"/>
        </w:rPr>
        <w:t>northness</w:t>
      </w:r>
      <w:proofErr w:type="spellEnd"/>
      <w:r w:rsidRPr="00DA07A3">
        <w:rPr>
          <w:color w:val="000000" w:themeColor="text1"/>
        </w:rPr>
        <w:t xml:space="preserve"> and the </w:t>
      </w:r>
      <w:proofErr w:type="spellStart"/>
      <w:r w:rsidRPr="00DA07A3">
        <w:rPr>
          <w:color w:val="000000" w:themeColor="text1"/>
        </w:rPr>
        <w:t>eastness</w:t>
      </w:r>
      <w:proofErr w:type="spellEnd"/>
      <w:r w:rsidRPr="00DA07A3">
        <w:rPr>
          <w:color w:val="000000" w:themeColor="text1"/>
        </w:rPr>
        <w:t xml:space="preserve"> of the slope with the cosine (</w:t>
      </w:r>
      <w:proofErr w:type="spellStart"/>
      <w:r w:rsidRPr="00DA07A3">
        <w:rPr>
          <w:color w:val="000000" w:themeColor="text1"/>
        </w:rPr>
        <w:t>northness</w:t>
      </w:r>
      <w:proofErr w:type="spellEnd"/>
      <w:r w:rsidRPr="00DA07A3">
        <w:rPr>
          <w:color w:val="000000" w:themeColor="text1"/>
        </w:rPr>
        <w:t>) and sin (</w:t>
      </w:r>
      <w:proofErr w:type="spellStart"/>
      <w:r w:rsidRPr="00DA07A3">
        <w:rPr>
          <w:color w:val="000000" w:themeColor="text1"/>
        </w:rPr>
        <w:t>eastness</w:t>
      </w:r>
      <w:proofErr w:type="spellEnd"/>
      <w:r w:rsidRPr="00DA07A3">
        <w:rPr>
          <w:color w:val="000000" w:themeColor="text1"/>
        </w:rPr>
        <w:t xml:space="preserve">) of the slope aspect so that -1 would indicate south- or west-facing slopes and 1 would indicate north- or east-facing slopes. </w:t>
      </w:r>
      <w:proofErr w:type="spellStart"/>
      <w:r w:rsidRPr="00DA07A3">
        <w:rPr>
          <w:color w:val="000000" w:themeColor="text1"/>
        </w:rPr>
        <w:t>Northness</w:t>
      </w:r>
      <w:proofErr w:type="spellEnd"/>
      <w:r w:rsidRPr="00DA07A3">
        <w:rPr>
          <w:color w:val="000000" w:themeColor="text1"/>
        </w:rPr>
        <w:t xml:space="preserve"> and </w:t>
      </w:r>
      <w:proofErr w:type="spellStart"/>
      <w:r w:rsidRPr="00DA07A3">
        <w:rPr>
          <w:color w:val="000000" w:themeColor="text1"/>
        </w:rPr>
        <w:t>eastness</w:t>
      </w:r>
      <w:proofErr w:type="spellEnd"/>
      <w:r w:rsidRPr="00DA07A3">
        <w:rPr>
          <w:color w:val="000000" w:themeColor="text1"/>
        </w:rPr>
        <w:t xml:space="preserve"> were only used for the nest model because south-facing slopes appear to be preferred by raptors nesting in arctic regions </w:t>
      </w:r>
      <w:r w:rsidRPr="00DA07A3">
        <w:rPr>
          <w:color w:val="000000" w:themeColor="text1"/>
        </w:rPr>
        <w:fldChar w:fldCharType="begin"/>
      </w:r>
      <w:r w:rsidRPr="00DA07A3">
        <w:rPr>
          <w:color w:val="000000" w:themeColor="text1"/>
        </w:rPr>
        <w:instrText xml:space="preserve"> ADDIN ZOTERO_ITEM CSL_CITATION {"citationID":"HPJGgYg0","properties":{"formattedCitation":"(Morneau et al. 1994; Galipeau et al. 2020)","plainCitation":"(Morneau et al. 1994; Galipeau et al. 2020)","noteIndex":0},"citationItems":[{"id":5207,"uris":["http://zotero.org/users/9519239/items/8BTBJ6BB"],"itemData":{"id":5207,"type":"article-journal","abstract":"Golden eagles (Aquila chrysaetos) were surveyed between 1990 and 1993 in a 19 500 km(2) area in the Hudson Bay region of northern Quebec. We found 20 nesting areas containing 31 nests. This doubles the number of known nesting pairs in eastern North America. Pair density was 1.04 per 1000 km(2) and appears to be lower than in other northern regions. All nests were on cliffs and 87.1% were exposed toward the south or southwest. Sixteen nests (53.3%) had overhangs. Nest and cliff heights averaged respectively 37.2 and 71.9 m. Productivity seems to be lower than that of other populations in North America.","container-title":"Journal of Raptor Research","issue":"4","note":"Citation Key: Morneau1994\nISBN: 0892-1016","page":"220-225","title":"Abundance and Distribution of Nesting Golden Eagles in Hudson-Bay, Quebec","volume":"28","author":[{"family":"Morneau","given":"F"},{"family":"Brodeur","given":"S"},{"family":"Decarie","given":"R"},{"family":"Carriere","given":"S"},{"family":"Bird","given":"D M"}],"issued":{"date-parts":[["1994"]]}}},{"id":6368,"uris":["http://zotero.org/users/9519239/items/EQMMZMZ9"],"itemData":{"id":6368,"type":"article-journal","abstract":"Raptors are important environmental indicators because they are apex predators and can be sensitive to disturbance. Few studies have addressed habitat preferences of tundra-nesting raptors, and those that exist have focused on fine-scale characteristics. With increasing economic development predicted to occur throughout the Canadian Arctic, the investigation of raptor breeding habitat at broad spatial scales is required. We modeled breeding habitat selection for two raptor species on north Baffin Island, NU, Canada. During aerial surveys conducted over six breeding seasons, we documented 172 peregrine falcon (Falco peregrinus tundrius) and 160 rough-legged hawk (Buteo lagopus) nesting sites. We used these locations in conjunction with remote sensing data to build habitat selection models at three spatial scales. Topography, distance to water, and normalized difference vegetation index explained selection at all scales; slope aspect was also important at the finest scale. To validate landscape scale models, we conducted a validation survey that resulted in the detection of 45 new nests (peregrine falcon n = 21, rough-legged hawk n = 24). We did not detect any new nests in areas where model-predicted occurrence was expected to be low. Conversely, we found more than half of previously undetected nests in areas where model-predicted occurrence was expected to be high.","container-title":"Arctic Science","DOI":"10.1139/as-2018-0026","ISSN":"23687460","issue":"1","note":"publisher: Canadian Science Publishing","page":"24-40","title":"Multi-scale selection models predict breeding habitat for two arctic-breeding raptor species","volume":"6","author":[{"family":"Galipeau","given":"Philippe"},{"family":"Franke","given":"Alastair"},{"family":"Leblond","given":"Mathieu"},{"family":"Bêty","given":"Joel"}],"issued":{"date-parts":[["2020"]]}}}],"schema":"https://github.com/citation-style-language/schema/raw/master/csl-citation.json"} </w:instrText>
      </w:r>
      <w:r w:rsidRPr="00DA07A3">
        <w:rPr>
          <w:color w:val="000000" w:themeColor="text1"/>
        </w:rPr>
        <w:fldChar w:fldCharType="separate"/>
      </w:r>
      <w:r w:rsidRPr="00DA07A3">
        <w:rPr>
          <w:rFonts w:ascii="Calibri" w:hAnsi="Calibri" w:cs="Calibri"/>
          <w:color w:val="000000" w:themeColor="text1"/>
        </w:rPr>
        <w:t>(Morneau et al. 1994; Galipeau et al. 2020)</w:t>
      </w:r>
      <w:r w:rsidRPr="00DA07A3">
        <w:rPr>
          <w:color w:val="000000" w:themeColor="text1"/>
        </w:rPr>
        <w:fldChar w:fldCharType="end"/>
      </w:r>
      <w:r w:rsidRPr="00DA07A3">
        <w:rPr>
          <w:color w:val="000000" w:themeColor="text1"/>
        </w:rPr>
        <w:t xml:space="preserve">. We used mean annual wind speed (m/s) at 10 m above ground as a proxy of air currents used by eagles to subsidize flight </w:t>
      </w:r>
      <w:r w:rsidRPr="00DA07A3">
        <w:rPr>
          <w:color w:val="000000" w:themeColor="text1"/>
        </w:rPr>
        <w:fldChar w:fldCharType="begin"/>
      </w:r>
      <w:r w:rsidRPr="00DA07A3">
        <w:rPr>
          <w:color w:val="000000" w:themeColor="text1"/>
        </w:rPr>
        <w:instrText xml:space="preserve"> ADDIN ZOTERO_ITEM CSL_CITATION {"citationID":"4ksKSw35","properties":{"formattedCitation":"(Duerr et al. 2019; Katzner et al. 2020)","plainCitation":"(Duerr et al. 2019; Katzner et al. 2020)","noteIndex":0},"citationItems":[{"id":6637,"uris":["http://zotero.org/users/9519239/items/V9CS2WUW"],"itemData":{"id":6637,"type":"article-journal","abstract":"Abstract\n            Bird movements vary spatially and temporally, but the primary drivers that explain such variation can be difficult to identify. For example, it is well known that the availability of updraft influences soaring flight and that topography interacts with weather to produce these updrafts. However, the influences of topography on flight are not well understood. We determined how topographic characteristics influenced flight altitude above ground level (AGL) of a large soaring bird, the Golden Eagle (Aquila chrysaetos), over several regions within the State of California, USA. Primary drivers of flight AGL, those to which eagles showed the same response at all spatial scales, were topographic roughness, ground elevation and the east-west component of aspect (eastness). Each of these is related to formation of thermal updrafts. Secondary drivers, those to which eagles showed region-specific patterns, included topographic position, percent slope, and the north-south component of aspect (northness). In contrast to primary drivers, these secondary drivers were related to formation of both thermal and orographic updrafts. Overall, drivers of flight altitudes that were related to thermal updrafts showed different levels of complexity due to spatial and temporal variation of those drivers than did flight altitudes related to orographic updrafts.","container-title":"The Auk","DOI":"10.1093/auk/ukz002","ISSN":"0004-8038, 1938-4254","issue":"2","language":"en","page":"ukz002","source":"DOI.org (Crossref)","title":"Topographic drivers of flight altitude over large spatial and temporal scales","volume":"136","author":[{"family":"Duerr","given":"Adam E"},{"family":"Miller","given":"Tricia A"},{"family":"Dunn","given":"Leah"},{"family":"Bell","given":"Douglas A"},{"family":"Bloom","given":"Peter H"},{"family":"Fisher","given":"Robert N"},{"family":"Tracey","given":"Jeffrey A"},{"family":"Katzner","given":"Todd E"}],"issued":{"date-parts":[["2019",4,1]]}}},{"id":6052,"uris":["http://zotero.org/users/9519239/items/I7LWJ6D4"],"itemData":{"id":6052,"type":"chapter","container-title":"Birds of the World","event-place":"Ithaca, NY","note":"DOI: 10.2173/bow.goleag.02\nCitation Key: Katzner","publisher":"Cornell Lab of Ornithology","publisher-place":"Ithaca, NY","title":"Golden Eagle (&lt;i&gt;Aquila chrysaetos&lt;/i&gt;)","URL":"https://birdsoftheworld.org/bow/species/goleag/2.0/introduction","author":[{"family":"Katzner","given":"Todd E."},{"family":"Kochert","given":"Michael N."},{"family":"Steenhof","given":"Karen"},{"family":"McIntyre","given":"Carol L."},{"family":"Craig","given":"Erica H."},{"family":"Miller","given":"Tricia A."}],"editor":[{"family":"Rodewald","given":"Paul G."},{"family":"Keeney","given":"Brooke K."}],"issued":{"date-parts":[["2020",9,17]]}}}],"schema":"https://github.com/citation-style-language/schema/raw/master/csl-citation.json"} </w:instrText>
      </w:r>
      <w:r w:rsidRPr="00DA07A3">
        <w:rPr>
          <w:color w:val="000000" w:themeColor="text1"/>
        </w:rPr>
        <w:fldChar w:fldCharType="separate"/>
      </w:r>
      <w:r w:rsidRPr="00DA07A3">
        <w:rPr>
          <w:rFonts w:ascii="Calibri" w:hAnsi="Calibri" w:cs="Calibri"/>
          <w:color w:val="000000" w:themeColor="text1"/>
        </w:rPr>
        <w:t>(Duerr et al. 2019; Katzner et al. 2020)</w:t>
      </w:r>
      <w:r w:rsidRPr="00DA07A3">
        <w:rPr>
          <w:color w:val="000000" w:themeColor="text1"/>
        </w:rPr>
        <w:fldChar w:fldCharType="end"/>
      </w:r>
      <w:r w:rsidRPr="00DA07A3">
        <w:rPr>
          <w:color w:val="000000" w:themeColor="text1"/>
        </w:rPr>
        <w:t xml:space="preserve">; these data were retrieved at 250 m resolution from Global Wind Atlas </w:t>
      </w:r>
      <w:r w:rsidRPr="00DA07A3">
        <w:rPr>
          <w:color w:val="000000" w:themeColor="text1"/>
        </w:rPr>
        <w:fldChar w:fldCharType="begin"/>
      </w:r>
      <w:r w:rsidRPr="00DA07A3">
        <w:rPr>
          <w:color w:val="000000" w:themeColor="text1"/>
        </w:rPr>
        <w:instrText xml:space="preserve"> ADDIN ZOTERO_ITEM CSL_CITATION {"citationID":"uF5JugNE","properties":{"formattedCitation":"(Technical University of Denmark 2021)","plainCitation":"(Technical University of Denmark 2021)","noteIndex":0},"citationItems":[{"id":6537,"uris":["http://zotero.org/users/9519239/items/6IU8LB4G"],"itemData":{"id":6537,"type":"webpage","title":"Global Wind Atlas 3.1, a free, web-based application developed, owned and operated by the Technical University of Denmark (DTU)","URL":"https://globalwindatlas.info","author":[{"family":"Technical University of Denmark","given":""}],"issued":{"date-parts":[["2021"]]}}}],"schema":"https://github.com/citation-style-language/schema/raw/master/csl-citation.json"} </w:instrText>
      </w:r>
      <w:r w:rsidRPr="00DA07A3">
        <w:rPr>
          <w:color w:val="000000" w:themeColor="text1"/>
        </w:rPr>
        <w:fldChar w:fldCharType="separate"/>
      </w:r>
      <w:r w:rsidRPr="00DA07A3">
        <w:rPr>
          <w:rFonts w:ascii="Calibri" w:hAnsi="Calibri" w:cs="Calibri"/>
          <w:color w:val="000000" w:themeColor="text1"/>
        </w:rPr>
        <w:t>(Technical University of Denmark 2021)</w:t>
      </w:r>
      <w:r w:rsidRPr="00DA07A3">
        <w:rPr>
          <w:color w:val="000000" w:themeColor="text1"/>
        </w:rPr>
        <w:fldChar w:fldCharType="end"/>
      </w:r>
      <w:r w:rsidRPr="00DA07A3">
        <w:rPr>
          <w:color w:val="000000" w:themeColor="text1"/>
        </w:rPr>
        <w:t xml:space="preserve">. Although mean wind speed during the breeding seasons would have been ideal for our study, mean annual wind is correlated with summer winds (Technical University of Denmark 2021). </w:t>
      </w:r>
    </w:p>
    <w:p w14:paraId="526B63FE" w14:textId="77777777" w:rsidR="00C72088" w:rsidRPr="00DA07A3" w:rsidRDefault="00C72088" w:rsidP="00C72088">
      <w:pPr>
        <w:spacing w:line="480" w:lineRule="auto"/>
        <w:ind w:firstLine="708"/>
        <w:rPr>
          <w:color w:val="000000" w:themeColor="text1"/>
        </w:rPr>
      </w:pPr>
      <w:r w:rsidRPr="00DA07A3">
        <w:rPr>
          <w:color w:val="000000" w:themeColor="text1"/>
        </w:rPr>
        <w:t>Our land cover features included forest cover and distance to waterbodie</w:t>
      </w:r>
      <w:bookmarkStart w:id="1" w:name="_GoBack"/>
      <w:bookmarkEnd w:id="1"/>
      <w:r w:rsidRPr="00DA07A3">
        <w:rPr>
          <w:color w:val="000000" w:themeColor="text1"/>
        </w:rPr>
        <w:t xml:space="preserve">s. Forest cover and water body data were retrieved from the 2010 North American Land Cover 30-meter </w:t>
      </w:r>
      <w:r w:rsidRPr="00DA07A3">
        <w:rPr>
          <w:color w:val="000000" w:themeColor="text1"/>
        </w:rPr>
        <w:fldChar w:fldCharType="begin"/>
      </w:r>
      <w:r w:rsidRPr="00DA07A3">
        <w:rPr>
          <w:color w:val="000000" w:themeColor="text1"/>
        </w:rPr>
        <w:instrText xml:space="preserve"> ADDIN ZOTERO_ITEM CSL_CITATION {"citationID":"zJaTMuGT","properties":{"formattedCitation":"(Commission de la coop\\uc0\\u233{}ration environnementale 2017)","plainCitation":"(Commission de la coopération environnementale 2017)","noteIndex":0},"citationItems":[{"id":5200,"uris":["http://zotero.org/users/9519239/items/KEXJD894"],"itemData":{"id":5200,"type":"report","note":"Citation Key: Commissiondelacooperationenvironnementale2017","title":"2010 Land Cover of North America at 30 meters","URL":"http://www.cec.org/fr/outils-et-ressources/fichiers-cartographiques/couverture-terrestre-2010-landsat-30m","author":[{"literal":"Commission de la coopération environnementale"}],"issued":{"date-parts":[["2017"]]}}}],"schema":"https://github.com/citation-style-language/schema/raw/master/csl-citation.json"} </w:instrText>
      </w:r>
      <w:r w:rsidRPr="00DA07A3">
        <w:rPr>
          <w:color w:val="000000" w:themeColor="text1"/>
        </w:rPr>
        <w:fldChar w:fldCharType="separate"/>
      </w:r>
      <w:r w:rsidRPr="00DA07A3">
        <w:rPr>
          <w:rFonts w:ascii="Calibri" w:hAnsi="Calibri" w:cs="Calibri"/>
          <w:color w:val="000000" w:themeColor="text1"/>
          <w:szCs w:val="24"/>
        </w:rPr>
        <w:t>(Commission de la coopération environnementale 2017)</w:t>
      </w:r>
      <w:r w:rsidRPr="00DA07A3">
        <w:rPr>
          <w:color w:val="000000" w:themeColor="text1"/>
        </w:rPr>
        <w:fldChar w:fldCharType="end"/>
      </w:r>
      <w:r w:rsidRPr="00DA07A3">
        <w:rPr>
          <w:color w:val="000000" w:themeColor="text1"/>
        </w:rPr>
        <w:t xml:space="preserve">. We modified the value in the vegetation cover raster in a binary manner to allow us to focus on forest versus open cover in general </w:t>
      </w:r>
      <w:r w:rsidRPr="00DA07A3">
        <w:rPr>
          <w:color w:val="000000" w:themeColor="text1"/>
        </w:rPr>
        <w:fldChar w:fldCharType="begin"/>
      </w:r>
      <w:r w:rsidRPr="00DA07A3">
        <w:rPr>
          <w:color w:val="000000" w:themeColor="text1"/>
        </w:rPr>
        <w:instrText xml:space="preserve"> ADDIN ZOTERO_ITEM CSL_CITATION {"citationID":"eXjbGl9I","properties":{"formattedCitation":"(Miller et al. 2017; McCabe et al. 2021)","plainCitation":"(Miller et al. 2017; McCabe et al. 2021)","noteIndex":0},"citationItems":[{"id":6027,"uris":["http://zotero.org/users/9519239/items/IKYLATLU"],"itemData":{"id":6027,"type":"article-journal","abstract":"© 2017 American Ornithological Society. Movement behavior and its relationship to habitat provide critical information toward understanding the effects of changing environments on birds. The eastern North American population of Golden Eagles (Aquila chrysaetos) is a genetically distinct and small population of conservation concern. To evaluate the potential responses of this population to changing landscapes, we calculated the home range and core area sizes of 52 eagles of 6 age-sex classes during the summer and winter seasons. Variability in range size was related to variation in topography and open cover, and to age and sex. In summer, eagle ranges that were smaller had higher proportions of ridge tops and open cover and had greater topographic roughness than did larger ranges. In winter, smaller ranges had higher proportions of ridge tops, hillsides and cliffs, and open cover than did larger ranges. All age and sex classes responded similarly to topography and open cover in both seasons. Not surprisingly, adult eagles occupied the smallest ranges in both seasons. Young birds used larger ranges than adults, and subadults in summer used the largest ranges (&gt;.9,000 km2). Eastern adult home ranges in summer were 2-10 times larger than those reported for other populations in any season. Golden Eagles in eastern North America may need to compensate for generally lower-quality habitat in the region by using larger ranges that support access to adequate quantities of resources (prey, updrafts, and nesting, perching, and roosting sites) associated with open cover and diverse topography. Our results suggest that climate change-induced afforestation on the breeding grounds and ongoing land cover change from timber harvest and energy development on the wintering grounds may affect the amount of suitable habitat for Golden Eagles in eastern North America.","container-title":"The Condor","DOI":"10.1650/condor-16-154.1","ISSN":"0010-5422","issue":"4","note":"Citation Key: Miller2017","page":"697-719","title":"Summer and winter space use and home range characteristics of Golden Eagles (&lt;i&gt;Aquila chrysaetos&lt;/i&gt;) in eastern North America","volume":"119","author":[{"family":"Miller","given":"Tricia A."},{"family":"Brooks","given":"Robert P."},{"family":"Lanzone","given":"Michael J."},{"family":"Cooper","given":"Jeff"},{"family":"O'Malley","given":"Kieran"},{"family":"Brandes","given":"David"},{"family":"Duerr","given":"Adam"},{"family":"Katzner","given":"Todd E."}],"issued":{"date-parts":[["2017"]]}}},{"id":6346,"uris":["http://zotero.org/users/9519239/items/LELKCHRQ"],"itemData":{"id":6346,"type":"article-journal","container-title":"Ecography","DOI":"10.1111/ecog.06058","ISSN":"0906-7590","issue":"12","page":"1756-1768","title":"Resource selection functions based on hierarchical generalized additive models provide new insights into individual animal variation and species distributions","volume":"44","author":[{"family":"McCabe","given":"Jennifer D."},{"family":"Clare","given":"John D."},{"family":"Miller","given":"Tricia A."},{"family":"Katzner","given":"Todd E."},{"family":"Cooper","given":"Jeff"},{"family":"Somershoe","given":"Scott"},{"family":"Hanni","given":"David"},{"family":"Kelly","given":"Christine A."},{"family":"Sargent","given":"Robert"},{"family":"Soehren","given":"Eric C."},{"family":"Threadgill","given":"Carrie"},{"family":"Maddox","given":"Mercedes"},{"family":"Stober","given":"Jonathan"},{"family":"Martell","given":"Mark"},{"family":"Salo","given":"Thomas"},{"family":"Berry","given":"Andrew"},{"family":"Lanzone","given":"Michael J."},{"family":"Braham","given":"Melissa A."},{"family":"McClure","given":"Christopher J. W."}],"issued":{"date-parts":[["2021",12,19]]}}}],"schema":"https://github.com/citation-style-language/schema/raw/master/csl-citation.json"} </w:instrText>
      </w:r>
      <w:r w:rsidRPr="00DA07A3">
        <w:rPr>
          <w:color w:val="000000" w:themeColor="text1"/>
        </w:rPr>
        <w:fldChar w:fldCharType="separate"/>
      </w:r>
      <w:r w:rsidRPr="00DA07A3">
        <w:rPr>
          <w:rFonts w:ascii="Calibri" w:hAnsi="Calibri" w:cs="Calibri"/>
          <w:color w:val="000000" w:themeColor="text1"/>
        </w:rPr>
        <w:t>(Miller et al. 2017; McCabe et al. 2021)</w:t>
      </w:r>
      <w:r w:rsidRPr="00DA07A3">
        <w:rPr>
          <w:color w:val="000000" w:themeColor="text1"/>
        </w:rPr>
        <w:fldChar w:fldCharType="end"/>
      </w:r>
      <w:r w:rsidRPr="00DA07A3">
        <w:rPr>
          <w:color w:val="000000" w:themeColor="text1"/>
        </w:rPr>
        <w:t xml:space="preserve">. To do this, we classified evergreen, temperate, and mixed forests as 1, and shrubland, tundra, barren land, wetland, waterbodies, and cropland as 0. Finally, we created a raster from the 2010 North American Land Cover 30-meter (Commission de la </w:t>
      </w:r>
      <w:proofErr w:type="spellStart"/>
      <w:r w:rsidRPr="00DA07A3">
        <w:rPr>
          <w:color w:val="000000" w:themeColor="text1"/>
        </w:rPr>
        <w:t>coopération</w:t>
      </w:r>
      <w:proofErr w:type="spellEnd"/>
      <w:r w:rsidRPr="00DA07A3">
        <w:rPr>
          <w:color w:val="000000" w:themeColor="text1"/>
        </w:rPr>
        <w:t xml:space="preserve"> </w:t>
      </w:r>
      <w:proofErr w:type="spellStart"/>
      <w:r w:rsidRPr="00DA07A3">
        <w:rPr>
          <w:color w:val="000000" w:themeColor="text1"/>
        </w:rPr>
        <w:t>environnementale</w:t>
      </w:r>
      <w:proofErr w:type="spellEnd"/>
      <w:r w:rsidRPr="00DA07A3">
        <w:rPr>
          <w:color w:val="000000" w:themeColor="text1"/>
        </w:rPr>
        <w:t xml:space="preserve"> 2017), where we reclassified water bodies (including coastal and ocean waters) and wetlands as 1, and all other categories of land to 0. We then calculated distance in meters to closest water feature. </w:t>
      </w:r>
    </w:p>
    <w:p w14:paraId="3A273A7F" w14:textId="080CCE26" w:rsidR="00C533E2" w:rsidRPr="00DA07A3" w:rsidRDefault="00C533E2">
      <w:pPr>
        <w:rPr>
          <w:rFonts w:ascii="Times New Roman" w:eastAsia="Times New Roman" w:hAnsi="Times New Roman" w:cs="Times New Roman"/>
          <w:b/>
          <w:bCs/>
          <w:color w:val="000000" w:themeColor="text1"/>
          <w:sz w:val="24"/>
          <w:szCs w:val="24"/>
        </w:rPr>
      </w:pPr>
      <w:r w:rsidRPr="00DA07A3">
        <w:rPr>
          <w:rFonts w:ascii="Times New Roman" w:hAnsi="Times New Roman" w:cs="Times New Roman"/>
          <w:b/>
          <w:bCs/>
          <w:color w:val="000000" w:themeColor="text1"/>
          <w:sz w:val="24"/>
          <w:szCs w:val="24"/>
        </w:rPr>
        <w:t>Supplementary Material Table S1.</w:t>
      </w:r>
      <w:r w:rsidRPr="00DA07A3">
        <w:rPr>
          <w:rFonts w:ascii="Times New Roman" w:hAnsi="Times New Roman" w:cs="Times New Roman"/>
          <w:color w:val="000000" w:themeColor="text1"/>
          <w:sz w:val="24"/>
          <w:szCs w:val="24"/>
        </w:rPr>
        <w:t xml:space="preserve"> Source </w:t>
      </w:r>
      <w:r w:rsidR="004F2F90" w:rsidRPr="00DA07A3">
        <w:rPr>
          <w:rFonts w:ascii="Times New Roman" w:hAnsi="Times New Roman" w:cs="Times New Roman"/>
          <w:color w:val="000000" w:themeColor="text1"/>
          <w:sz w:val="24"/>
          <w:szCs w:val="24"/>
        </w:rPr>
        <w:t xml:space="preserve">of </w:t>
      </w:r>
      <w:r w:rsidR="000B10E1" w:rsidRPr="00DA07A3">
        <w:rPr>
          <w:rFonts w:ascii="Times New Roman" w:hAnsi="Times New Roman" w:cs="Times New Roman"/>
          <w:color w:val="000000" w:themeColor="text1"/>
          <w:sz w:val="24"/>
          <w:szCs w:val="24"/>
        </w:rPr>
        <w:t xml:space="preserve">raster files of </w:t>
      </w:r>
      <w:r w:rsidR="004F2F90" w:rsidRPr="00DA07A3">
        <w:rPr>
          <w:rFonts w:ascii="Times New Roman" w:hAnsi="Times New Roman" w:cs="Times New Roman"/>
          <w:color w:val="000000" w:themeColor="text1"/>
          <w:sz w:val="24"/>
          <w:szCs w:val="24"/>
        </w:rPr>
        <w:t>environmental predictors used in our models by categories (aerial and topographical and landcover features).</w:t>
      </w:r>
    </w:p>
    <w:tbl>
      <w:tblPr>
        <w:tblW w:w="15128" w:type="dxa"/>
        <w:tblInd w:w="-1080" w:type="dxa"/>
        <w:tblLook w:val="04A0" w:firstRow="1" w:lastRow="0" w:firstColumn="1" w:lastColumn="0" w:noHBand="0" w:noVBand="1"/>
      </w:tblPr>
      <w:tblGrid>
        <w:gridCol w:w="1931"/>
        <w:gridCol w:w="2949"/>
        <w:gridCol w:w="4847"/>
        <w:gridCol w:w="4678"/>
        <w:gridCol w:w="723"/>
      </w:tblGrid>
      <w:tr w:rsidR="00DA07A3" w:rsidRPr="00DA07A3" w14:paraId="56B73D70" w14:textId="77777777" w:rsidTr="00CD3627">
        <w:trPr>
          <w:trHeight w:val="315"/>
        </w:trPr>
        <w:tc>
          <w:tcPr>
            <w:tcW w:w="1931" w:type="dxa"/>
            <w:tcBorders>
              <w:top w:val="single" w:sz="4" w:space="0" w:color="auto"/>
              <w:left w:val="nil"/>
              <w:bottom w:val="single" w:sz="4" w:space="0" w:color="auto"/>
              <w:right w:val="nil"/>
            </w:tcBorders>
            <w:shd w:val="clear" w:color="auto" w:fill="auto"/>
            <w:noWrap/>
            <w:vAlign w:val="bottom"/>
            <w:hideMark/>
          </w:tcPr>
          <w:p w14:paraId="25BC1764" w14:textId="77777777" w:rsidR="004532A6" w:rsidRPr="00DA07A3" w:rsidRDefault="004532A6" w:rsidP="004532A6">
            <w:pPr>
              <w:spacing w:after="0" w:line="240" w:lineRule="auto"/>
              <w:rPr>
                <w:rFonts w:ascii="Times New Roman" w:eastAsia="Times New Roman" w:hAnsi="Times New Roman" w:cs="Times New Roman"/>
                <w:b/>
                <w:bCs/>
                <w:color w:val="000000" w:themeColor="text1"/>
                <w:sz w:val="24"/>
                <w:szCs w:val="24"/>
              </w:rPr>
            </w:pPr>
            <w:r w:rsidRPr="00DA07A3">
              <w:rPr>
                <w:rFonts w:ascii="Times New Roman" w:eastAsia="Times New Roman" w:hAnsi="Times New Roman" w:cs="Times New Roman"/>
                <w:b/>
                <w:bCs/>
                <w:color w:val="000000" w:themeColor="text1"/>
                <w:sz w:val="24"/>
                <w:szCs w:val="24"/>
              </w:rPr>
              <w:t>Features</w:t>
            </w:r>
          </w:p>
        </w:tc>
        <w:tc>
          <w:tcPr>
            <w:tcW w:w="2949" w:type="dxa"/>
            <w:tcBorders>
              <w:top w:val="single" w:sz="4" w:space="0" w:color="auto"/>
              <w:left w:val="nil"/>
              <w:bottom w:val="single" w:sz="4" w:space="0" w:color="auto"/>
              <w:right w:val="nil"/>
            </w:tcBorders>
            <w:shd w:val="clear" w:color="auto" w:fill="auto"/>
            <w:noWrap/>
            <w:vAlign w:val="bottom"/>
            <w:hideMark/>
          </w:tcPr>
          <w:p w14:paraId="3BDA2ACC" w14:textId="77777777" w:rsidR="004532A6" w:rsidRPr="00DA07A3" w:rsidRDefault="004532A6" w:rsidP="004532A6">
            <w:pPr>
              <w:spacing w:after="0" w:line="240" w:lineRule="auto"/>
              <w:rPr>
                <w:rFonts w:ascii="Times New Roman" w:eastAsia="Times New Roman" w:hAnsi="Times New Roman" w:cs="Times New Roman"/>
                <w:b/>
                <w:bCs/>
                <w:color w:val="000000" w:themeColor="text1"/>
                <w:sz w:val="24"/>
                <w:szCs w:val="24"/>
              </w:rPr>
            </w:pPr>
            <w:r w:rsidRPr="00DA07A3">
              <w:rPr>
                <w:rFonts w:ascii="Times New Roman" w:eastAsia="Times New Roman" w:hAnsi="Times New Roman" w:cs="Times New Roman"/>
                <w:b/>
                <w:bCs/>
                <w:color w:val="000000" w:themeColor="text1"/>
                <w:sz w:val="24"/>
                <w:szCs w:val="24"/>
              </w:rPr>
              <w:t>Predictor</w:t>
            </w:r>
          </w:p>
        </w:tc>
        <w:tc>
          <w:tcPr>
            <w:tcW w:w="4847" w:type="dxa"/>
            <w:tcBorders>
              <w:top w:val="single" w:sz="4" w:space="0" w:color="auto"/>
              <w:left w:val="nil"/>
              <w:bottom w:val="single" w:sz="4" w:space="0" w:color="auto"/>
              <w:right w:val="nil"/>
            </w:tcBorders>
            <w:shd w:val="clear" w:color="auto" w:fill="auto"/>
            <w:noWrap/>
            <w:vAlign w:val="bottom"/>
            <w:hideMark/>
          </w:tcPr>
          <w:p w14:paraId="3BA8BB49" w14:textId="77777777" w:rsidR="004532A6" w:rsidRPr="00DA07A3" w:rsidRDefault="004532A6" w:rsidP="004532A6">
            <w:pPr>
              <w:spacing w:after="0" w:line="240" w:lineRule="auto"/>
              <w:rPr>
                <w:rFonts w:ascii="Times New Roman" w:eastAsia="Times New Roman" w:hAnsi="Times New Roman" w:cs="Times New Roman"/>
                <w:b/>
                <w:bCs/>
                <w:color w:val="000000" w:themeColor="text1"/>
                <w:sz w:val="24"/>
                <w:szCs w:val="24"/>
              </w:rPr>
            </w:pPr>
            <w:r w:rsidRPr="00DA07A3">
              <w:rPr>
                <w:rFonts w:ascii="Times New Roman" w:eastAsia="Times New Roman" w:hAnsi="Times New Roman" w:cs="Times New Roman"/>
                <w:b/>
                <w:bCs/>
                <w:color w:val="000000" w:themeColor="text1"/>
                <w:sz w:val="24"/>
                <w:szCs w:val="24"/>
              </w:rPr>
              <w:t>Name</w:t>
            </w:r>
          </w:p>
        </w:tc>
        <w:tc>
          <w:tcPr>
            <w:tcW w:w="4678" w:type="dxa"/>
            <w:tcBorders>
              <w:top w:val="single" w:sz="4" w:space="0" w:color="auto"/>
              <w:left w:val="nil"/>
              <w:bottom w:val="single" w:sz="4" w:space="0" w:color="auto"/>
              <w:right w:val="nil"/>
            </w:tcBorders>
            <w:shd w:val="clear" w:color="auto" w:fill="auto"/>
            <w:noWrap/>
            <w:vAlign w:val="bottom"/>
            <w:hideMark/>
          </w:tcPr>
          <w:p w14:paraId="5325BDEE" w14:textId="77777777" w:rsidR="004532A6" w:rsidRPr="00DA07A3" w:rsidRDefault="004532A6" w:rsidP="004532A6">
            <w:pPr>
              <w:spacing w:after="0" w:line="240" w:lineRule="auto"/>
              <w:rPr>
                <w:rFonts w:ascii="Times New Roman" w:eastAsia="Times New Roman" w:hAnsi="Times New Roman" w:cs="Times New Roman"/>
                <w:b/>
                <w:bCs/>
                <w:color w:val="000000" w:themeColor="text1"/>
                <w:sz w:val="24"/>
                <w:szCs w:val="24"/>
              </w:rPr>
            </w:pPr>
            <w:r w:rsidRPr="00DA07A3">
              <w:rPr>
                <w:rFonts w:ascii="Times New Roman" w:eastAsia="Times New Roman" w:hAnsi="Times New Roman" w:cs="Times New Roman"/>
                <w:b/>
                <w:bCs/>
                <w:color w:val="000000" w:themeColor="text1"/>
                <w:sz w:val="24"/>
                <w:szCs w:val="24"/>
              </w:rPr>
              <w:t>Source</w:t>
            </w:r>
          </w:p>
        </w:tc>
        <w:tc>
          <w:tcPr>
            <w:tcW w:w="723" w:type="dxa"/>
            <w:tcBorders>
              <w:top w:val="single" w:sz="4" w:space="0" w:color="auto"/>
              <w:left w:val="nil"/>
              <w:bottom w:val="single" w:sz="4" w:space="0" w:color="auto"/>
              <w:right w:val="nil"/>
            </w:tcBorders>
            <w:shd w:val="clear" w:color="auto" w:fill="auto"/>
            <w:noWrap/>
            <w:vAlign w:val="bottom"/>
            <w:hideMark/>
          </w:tcPr>
          <w:p w14:paraId="69F42834" w14:textId="77777777" w:rsidR="004532A6" w:rsidRPr="00DA07A3" w:rsidRDefault="004532A6" w:rsidP="004532A6">
            <w:pPr>
              <w:spacing w:after="0" w:line="240" w:lineRule="auto"/>
              <w:rPr>
                <w:rFonts w:ascii="Times New Roman" w:eastAsia="Times New Roman" w:hAnsi="Times New Roman" w:cs="Times New Roman"/>
                <w:b/>
                <w:bCs/>
                <w:color w:val="000000" w:themeColor="text1"/>
                <w:sz w:val="24"/>
                <w:szCs w:val="24"/>
              </w:rPr>
            </w:pPr>
            <w:r w:rsidRPr="00DA07A3">
              <w:rPr>
                <w:rFonts w:ascii="Times New Roman" w:eastAsia="Times New Roman" w:hAnsi="Times New Roman" w:cs="Times New Roman"/>
                <w:b/>
                <w:bCs/>
                <w:color w:val="000000" w:themeColor="text1"/>
                <w:sz w:val="24"/>
                <w:szCs w:val="24"/>
              </w:rPr>
              <w:t>Year</w:t>
            </w:r>
          </w:p>
        </w:tc>
      </w:tr>
      <w:tr w:rsidR="00DA07A3" w:rsidRPr="00DA07A3" w14:paraId="7048B8F3" w14:textId="77777777" w:rsidTr="00CD3627">
        <w:trPr>
          <w:trHeight w:val="315"/>
        </w:trPr>
        <w:tc>
          <w:tcPr>
            <w:tcW w:w="1931" w:type="dxa"/>
            <w:vMerge w:val="restart"/>
            <w:tcBorders>
              <w:top w:val="nil"/>
              <w:left w:val="nil"/>
              <w:bottom w:val="nil"/>
              <w:right w:val="nil"/>
            </w:tcBorders>
            <w:shd w:val="clear" w:color="auto" w:fill="auto"/>
            <w:vAlign w:val="center"/>
            <w:hideMark/>
          </w:tcPr>
          <w:p w14:paraId="4EBCD6C4" w14:textId="77777777" w:rsidR="004532A6" w:rsidRPr="00DA07A3" w:rsidRDefault="004532A6" w:rsidP="004532A6">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Aerial and topographical</w:t>
            </w:r>
          </w:p>
        </w:tc>
        <w:tc>
          <w:tcPr>
            <w:tcW w:w="2949" w:type="dxa"/>
            <w:tcBorders>
              <w:top w:val="nil"/>
              <w:left w:val="nil"/>
              <w:bottom w:val="nil"/>
              <w:right w:val="nil"/>
            </w:tcBorders>
            <w:shd w:val="clear" w:color="auto" w:fill="auto"/>
            <w:noWrap/>
            <w:vAlign w:val="center"/>
            <w:hideMark/>
          </w:tcPr>
          <w:p w14:paraId="3D87F851"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Elevation</w:t>
            </w:r>
          </w:p>
        </w:tc>
        <w:tc>
          <w:tcPr>
            <w:tcW w:w="4847" w:type="dxa"/>
            <w:tcBorders>
              <w:top w:val="nil"/>
              <w:left w:val="nil"/>
              <w:bottom w:val="nil"/>
              <w:right w:val="nil"/>
            </w:tcBorders>
            <w:shd w:val="clear" w:color="auto" w:fill="auto"/>
            <w:noWrap/>
            <w:vAlign w:val="bottom"/>
            <w:hideMark/>
          </w:tcPr>
          <w:p w14:paraId="244E1079"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 xml:space="preserve">High Resolution Digital Elevation Model (HRDEM) - </w:t>
            </w:r>
            <w:proofErr w:type="spellStart"/>
            <w:r w:rsidRPr="00DA07A3">
              <w:rPr>
                <w:rFonts w:ascii="Times New Roman" w:eastAsia="Times New Roman" w:hAnsi="Times New Roman" w:cs="Times New Roman"/>
                <w:color w:val="000000" w:themeColor="text1"/>
                <w:sz w:val="24"/>
                <w:szCs w:val="24"/>
              </w:rPr>
              <w:t>CanElevation</w:t>
            </w:r>
            <w:proofErr w:type="spellEnd"/>
            <w:r w:rsidRPr="00DA07A3">
              <w:rPr>
                <w:rFonts w:ascii="Times New Roman" w:eastAsia="Times New Roman" w:hAnsi="Times New Roman" w:cs="Times New Roman"/>
                <w:color w:val="000000" w:themeColor="text1"/>
                <w:sz w:val="24"/>
                <w:szCs w:val="24"/>
              </w:rPr>
              <w:t xml:space="preserve"> Series</w:t>
            </w:r>
          </w:p>
        </w:tc>
        <w:tc>
          <w:tcPr>
            <w:tcW w:w="4678" w:type="dxa"/>
            <w:tcBorders>
              <w:top w:val="nil"/>
              <w:left w:val="nil"/>
              <w:bottom w:val="nil"/>
              <w:right w:val="nil"/>
            </w:tcBorders>
            <w:shd w:val="clear" w:color="auto" w:fill="auto"/>
            <w:noWrap/>
            <w:vAlign w:val="bottom"/>
            <w:hideMark/>
          </w:tcPr>
          <w:p w14:paraId="61DAABA6"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 xml:space="preserve">Natural Resources Canada </w:t>
            </w:r>
          </w:p>
        </w:tc>
        <w:tc>
          <w:tcPr>
            <w:tcW w:w="723" w:type="dxa"/>
            <w:tcBorders>
              <w:top w:val="nil"/>
              <w:left w:val="nil"/>
              <w:bottom w:val="nil"/>
              <w:right w:val="nil"/>
            </w:tcBorders>
            <w:shd w:val="clear" w:color="auto" w:fill="auto"/>
            <w:noWrap/>
            <w:vAlign w:val="bottom"/>
            <w:hideMark/>
          </w:tcPr>
          <w:p w14:paraId="1CF7FA44" w14:textId="77777777" w:rsidR="004532A6" w:rsidRPr="00DA07A3" w:rsidRDefault="004532A6" w:rsidP="004532A6">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2016</w:t>
            </w:r>
          </w:p>
        </w:tc>
      </w:tr>
      <w:tr w:rsidR="00DA07A3" w:rsidRPr="00DA07A3" w14:paraId="3205A39B" w14:textId="77777777" w:rsidTr="00CD3627">
        <w:trPr>
          <w:trHeight w:val="315"/>
        </w:trPr>
        <w:tc>
          <w:tcPr>
            <w:tcW w:w="1931" w:type="dxa"/>
            <w:vMerge/>
            <w:tcBorders>
              <w:top w:val="nil"/>
              <w:left w:val="nil"/>
              <w:bottom w:val="nil"/>
              <w:right w:val="nil"/>
            </w:tcBorders>
            <w:vAlign w:val="center"/>
            <w:hideMark/>
          </w:tcPr>
          <w:p w14:paraId="30EC2F99"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p>
        </w:tc>
        <w:tc>
          <w:tcPr>
            <w:tcW w:w="2949" w:type="dxa"/>
            <w:tcBorders>
              <w:top w:val="nil"/>
              <w:left w:val="nil"/>
              <w:bottom w:val="nil"/>
              <w:right w:val="nil"/>
            </w:tcBorders>
            <w:shd w:val="clear" w:color="auto" w:fill="auto"/>
            <w:noWrap/>
            <w:vAlign w:val="bottom"/>
            <w:hideMark/>
          </w:tcPr>
          <w:p w14:paraId="6FEADB05" w14:textId="6DF2D27B"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 xml:space="preserve">Terrain </w:t>
            </w:r>
            <w:r w:rsidR="00CD3627" w:rsidRPr="00DA07A3">
              <w:rPr>
                <w:rFonts w:ascii="Times New Roman" w:eastAsia="Times New Roman" w:hAnsi="Times New Roman" w:cs="Times New Roman"/>
                <w:color w:val="000000" w:themeColor="text1"/>
                <w:sz w:val="24"/>
                <w:szCs w:val="24"/>
              </w:rPr>
              <w:t>r</w:t>
            </w:r>
            <w:r w:rsidRPr="00DA07A3">
              <w:rPr>
                <w:rFonts w:ascii="Times New Roman" w:eastAsia="Times New Roman" w:hAnsi="Times New Roman" w:cs="Times New Roman"/>
                <w:color w:val="000000" w:themeColor="text1"/>
                <w:sz w:val="24"/>
                <w:szCs w:val="24"/>
              </w:rPr>
              <w:t>uggedness index</w:t>
            </w:r>
          </w:p>
        </w:tc>
        <w:tc>
          <w:tcPr>
            <w:tcW w:w="4847" w:type="dxa"/>
            <w:tcBorders>
              <w:top w:val="nil"/>
              <w:left w:val="nil"/>
              <w:bottom w:val="nil"/>
              <w:right w:val="nil"/>
            </w:tcBorders>
            <w:shd w:val="clear" w:color="auto" w:fill="auto"/>
            <w:noWrap/>
            <w:vAlign w:val="bottom"/>
            <w:hideMark/>
          </w:tcPr>
          <w:p w14:paraId="1FE131E0"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Calculated from Elevation</w:t>
            </w:r>
          </w:p>
        </w:tc>
        <w:tc>
          <w:tcPr>
            <w:tcW w:w="4678" w:type="dxa"/>
            <w:tcBorders>
              <w:top w:val="nil"/>
              <w:left w:val="nil"/>
              <w:bottom w:val="nil"/>
              <w:right w:val="nil"/>
            </w:tcBorders>
            <w:shd w:val="clear" w:color="auto" w:fill="auto"/>
            <w:noWrap/>
            <w:vAlign w:val="bottom"/>
            <w:hideMark/>
          </w:tcPr>
          <w:p w14:paraId="1D4316F3"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 xml:space="preserve">Natural Resources Canada </w:t>
            </w:r>
          </w:p>
        </w:tc>
        <w:tc>
          <w:tcPr>
            <w:tcW w:w="723" w:type="dxa"/>
            <w:tcBorders>
              <w:top w:val="nil"/>
              <w:left w:val="nil"/>
              <w:bottom w:val="nil"/>
              <w:right w:val="nil"/>
            </w:tcBorders>
            <w:shd w:val="clear" w:color="auto" w:fill="auto"/>
            <w:noWrap/>
            <w:vAlign w:val="bottom"/>
            <w:hideMark/>
          </w:tcPr>
          <w:p w14:paraId="31D42113" w14:textId="77777777" w:rsidR="004532A6" w:rsidRPr="00DA07A3" w:rsidRDefault="004532A6" w:rsidP="004532A6">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2016</w:t>
            </w:r>
          </w:p>
        </w:tc>
      </w:tr>
      <w:tr w:rsidR="00DA07A3" w:rsidRPr="00DA07A3" w14:paraId="7FC2D8A5" w14:textId="77777777" w:rsidTr="00CD3627">
        <w:trPr>
          <w:trHeight w:val="315"/>
        </w:trPr>
        <w:tc>
          <w:tcPr>
            <w:tcW w:w="1931" w:type="dxa"/>
            <w:vMerge/>
            <w:tcBorders>
              <w:top w:val="nil"/>
              <w:left w:val="nil"/>
              <w:bottom w:val="nil"/>
              <w:right w:val="nil"/>
            </w:tcBorders>
            <w:vAlign w:val="center"/>
            <w:hideMark/>
          </w:tcPr>
          <w:p w14:paraId="1D6232A6"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p>
        </w:tc>
        <w:tc>
          <w:tcPr>
            <w:tcW w:w="2949" w:type="dxa"/>
            <w:tcBorders>
              <w:top w:val="nil"/>
              <w:left w:val="nil"/>
              <w:bottom w:val="nil"/>
              <w:right w:val="nil"/>
            </w:tcBorders>
            <w:shd w:val="clear" w:color="auto" w:fill="auto"/>
            <w:noWrap/>
            <w:vAlign w:val="bottom"/>
            <w:hideMark/>
          </w:tcPr>
          <w:p w14:paraId="5B3DCCC4"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proofErr w:type="spellStart"/>
            <w:r w:rsidRPr="00DA07A3">
              <w:rPr>
                <w:rFonts w:ascii="Times New Roman" w:eastAsia="Times New Roman" w:hAnsi="Times New Roman" w:cs="Times New Roman"/>
                <w:color w:val="000000" w:themeColor="text1"/>
                <w:sz w:val="24"/>
                <w:szCs w:val="24"/>
              </w:rPr>
              <w:t>Northness</w:t>
            </w:r>
            <w:proofErr w:type="spellEnd"/>
          </w:p>
        </w:tc>
        <w:tc>
          <w:tcPr>
            <w:tcW w:w="4847" w:type="dxa"/>
            <w:tcBorders>
              <w:top w:val="nil"/>
              <w:left w:val="nil"/>
              <w:bottom w:val="nil"/>
              <w:right w:val="nil"/>
            </w:tcBorders>
            <w:shd w:val="clear" w:color="auto" w:fill="auto"/>
            <w:noWrap/>
            <w:vAlign w:val="bottom"/>
            <w:hideMark/>
          </w:tcPr>
          <w:p w14:paraId="6CE55976"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Calculated from Elevation</w:t>
            </w:r>
          </w:p>
        </w:tc>
        <w:tc>
          <w:tcPr>
            <w:tcW w:w="4678" w:type="dxa"/>
            <w:tcBorders>
              <w:top w:val="nil"/>
              <w:left w:val="nil"/>
              <w:bottom w:val="nil"/>
              <w:right w:val="nil"/>
            </w:tcBorders>
            <w:shd w:val="clear" w:color="auto" w:fill="auto"/>
            <w:noWrap/>
            <w:vAlign w:val="bottom"/>
            <w:hideMark/>
          </w:tcPr>
          <w:p w14:paraId="35A5F10A"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 xml:space="preserve">Natural Resources Canada </w:t>
            </w:r>
          </w:p>
        </w:tc>
        <w:tc>
          <w:tcPr>
            <w:tcW w:w="723" w:type="dxa"/>
            <w:tcBorders>
              <w:top w:val="nil"/>
              <w:left w:val="nil"/>
              <w:bottom w:val="nil"/>
              <w:right w:val="nil"/>
            </w:tcBorders>
            <w:shd w:val="clear" w:color="auto" w:fill="auto"/>
            <w:noWrap/>
            <w:vAlign w:val="bottom"/>
            <w:hideMark/>
          </w:tcPr>
          <w:p w14:paraId="3A1CD923" w14:textId="77777777" w:rsidR="004532A6" w:rsidRPr="00DA07A3" w:rsidRDefault="004532A6" w:rsidP="004532A6">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2016</w:t>
            </w:r>
          </w:p>
        </w:tc>
      </w:tr>
      <w:tr w:rsidR="00DA07A3" w:rsidRPr="00DA07A3" w14:paraId="7FFB1754" w14:textId="77777777" w:rsidTr="00CD3627">
        <w:trPr>
          <w:trHeight w:val="315"/>
        </w:trPr>
        <w:tc>
          <w:tcPr>
            <w:tcW w:w="1931" w:type="dxa"/>
            <w:vMerge/>
            <w:tcBorders>
              <w:top w:val="nil"/>
              <w:left w:val="nil"/>
              <w:bottom w:val="nil"/>
              <w:right w:val="nil"/>
            </w:tcBorders>
            <w:vAlign w:val="center"/>
            <w:hideMark/>
          </w:tcPr>
          <w:p w14:paraId="70FE3656"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p>
        </w:tc>
        <w:tc>
          <w:tcPr>
            <w:tcW w:w="2949" w:type="dxa"/>
            <w:tcBorders>
              <w:top w:val="nil"/>
              <w:left w:val="nil"/>
              <w:bottom w:val="nil"/>
              <w:right w:val="nil"/>
            </w:tcBorders>
            <w:shd w:val="clear" w:color="auto" w:fill="auto"/>
            <w:noWrap/>
            <w:vAlign w:val="bottom"/>
            <w:hideMark/>
          </w:tcPr>
          <w:p w14:paraId="63777FF2"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proofErr w:type="spellStart"/>
            <w:r w:rsidRPr="00DA07A3">
              <w:rPr>
                <w:rFonts w:ascii="Times New Roman" w:eastAsia="Times New Roman" w:hAnsi="Times New Roman" w:cs="Times New Roman"/>
                <w:color w:val="000000" w:themeColor="text1"/>
                <w:sz w:val="24"/>
                <w:szCs w:val="24"/>
              </w:rPr>
              <w:t>Eastness</w:t>
            </w:r>
            <w:proofErr w:type="spellEnd"/>
          </w:p>
        </w:tc>
        <w:tc>
          <w:tcPr>
            <w:tcW w:w="4847" w:type="dxa"/>
            <w:tcBorders>
              <w:top w:val="nil"/>
              <w:left w:val="nil"/>
              <w:bottom w:val="nil"/>
              <w:right w:val="nil"/>
            </w:tcBorders>
            <w:shd w:val="clear" w:color="auto" w:fill="auto"/>
            <w:noWrap/>
            <w:vAlign w:val="bottom"/>
            <w:hideMark/>
          </w:tcPr>
          <w:p w14:paraId="7A7446BE"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Calculated from Elevation</w:t>
            </w:r>
          </w:p>
        </w:tc>
        <w:tc>
          <w:tcPr>
            <w:tcW w:w="4678" w:type="dxa"/>
            <w:tcBorders>
              <w:top w:val="nil"/>
              <w:left w:val="nil"/>
              <w:bottom w:val="nil"/>
              <w:right w:val="nil"/>
            </w:tcBorders>
            <w:shd w:val="clear" w:color="auto" w:fill="auto"/>
            <w:noWrap/>
            <w:vAlign w:val="bottom"/>
            <w:hideMark/>
          </w:tcPr>
          <w:p w14:paraId="59CAF370"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 xml:space="preserve">Natural Resources Canada </w:t>
            </w:r>
          </w:p>
        </w:tc>
        <w:tc>
          <w:tcPr>
            <w:tcW w:w="723" w:type="dxa"/>
            <w:tcBorders>
              <w:top w:val="nil"/>
              <w:left w:val="nil"/>
              <w:bottom w:val="nil"/>
              <w:right w:val="nil"/>
            </w:tcBorders>
            <w:shd w:val="clear" w:color="auto" w:fill="auto"/>
            <w:noWrap/>
            <w:vAlign w:val="bottom"/>
            <w:hideMark/>
          </w:tcPr>
          <w:p w14:paraId="59E9F8D0" w14:textId="77777777" w:rsidR="004532A6" w:rsidRPr="00DA07A3" w:rsidRDefault="004532A6" w:rsidP="004532A6">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2016</w:t>
            </w:r>
          </w:p>
        </w:tc>
      </w:tr>
      <w:tr w:rsidR="00DA07A3" w:rsidRPr="00DA07A3" w14:paraId="22CFA22B" w14:textId="77777777" w:rsidTr="00CD3627">
        <w:trPr>
          <w:trHeight w:val="315"/>
        </w:trPr>
        <w:tc>
          <w:tcPr>
            <w:tcW w:w="1931" w:type="dxa"/>
            <w:vMerge/>
            <w:tcBorders>
              <w:top w:val="nil"/>
              <w:left w:val="nil"/>
              <w:bottom w:val="nil"/>
              <w:right w:val="nil"/>
            </w:tcBorders>
            <w:vAlign w:val="center"/>
            <w:hideMark/>
          </w:tcPr>
          <w:p w14:paraId="5EBAF490"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p>
        </w:tc>
        <w:tc>
          <w:tcPr>
            <w:tcW w:w="2949" w:type="dxa"/>
            <w:tcBorders>
              <w:top w:val="nil"/>
              <w:left w:val="nil"/>
              <w:bottom w:val="nil"/>
              <w:right w:val="nil"/>
            </w:tcBorders>
            <w:shd w:val="clear" w:color="auto" w:fill="auto"/>
            <w:noWrap/>
            <w:vAlign w:val="bottom"/>
            <w:hideMark/>
          </w:tcPr>
          <w:p w14:paraId="45452CAD" w14:textId="755ABE4B" w:rsidR="004532A6" w:rsidRPr="00DA07A3" w:rsidRDefault="00721268"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Mean</w:t>
            </w:r>
            <w:r w:rsidR="004532A6" w:rsidRPr="00DA07A3">
              <w:rPr>
                <w:rFonts w:ascii="Times New Roman" w:eastAsia="Times New Roman" w:hAnsi="Times New Roman" w:cs="Times New Roman"/>
                <w:color w:val="000000" w:themeColor="text1"/>
                <w:sz w:val="24"/>
                <w:szCs w:val="24"/>
              </w:rPr>
              <w:t xml:space="preserve"> </w:t>
            </w:r>
            <w:r w:rsidR="00CD3627" w:rsidRPr="00DA07A3">
              <w:rPr>
                <w:rFonts w:ascii="Times New Roman" w:eastAsia="Times New Roman" w:hAnsi="Times New Roman" w:cs="Times New Roman"/>
                <w:color w:val="000000" w:themeColor="text1"/>
                <w:sz w:val="24"/>
                <w:szCs w:val="24"/>
              </w:rPr>
              <w:t>annual</w:t>
            </w:r>
            <w:r w:rsidR="004532A6" w:rsidRPr="00DA07A3">
              <w:rPr>
                <w:rFonts w:ascii="Times New Roman" w:eastAsia="Times New Roman" w:hAnsi="Times New Roman" w:cs="Times New Roman"/>
                <w:color w:val="000000" w:themeColor="text1"/>
                <w:sz w:val="24"/>
                <w:szCs w:val="24"/>
              </w:rPr>
              <w:t xml:space="preserve"> wind speed</w:t>
            </w:r>
          </w:p>
        </w:tc>
        <w:tc>
          <w:tcPr>
            <w:tcW w:w="4847" w:type="dxa"/>
            <w:tcBorders>
              <w:top w:val="nil"/>
              <w:left w:val="nil"/>
              <w:bottom w:val="nil"/>
              <w:right w:val="nil"/>
            </w:tcBorders>
            <w:shd w:val="clear" w:color="auto" w:fill="auto"/>
            <w:noWrap/>
            <w:vAlign w:val="bottom"/>
            <w:hideMark/>
          </w:tcPr>
          <w:p w14:paraId="09CFC610"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Average wind speed at 10 m from ground</w:t>
            </w:r>
          </w:p>
        </w:tc>
        <w:tc>
          <w:tcPr>
            <w:tcW w:w="4678" w:type="dxa"/>
            <w:tcBorders>
              <w:top w:val="nil"/>
              <w:left w:val="nil"/>
              <w:bottom w:val="nil"/>
              <w:right w:val="nil"/>
            </w:tcBorders>
            <w:shd w:val="clear" w:color="auto" w:fill="auto"/>
            <w:noWrap/>
            <w:vAlign w:val="bottom"/>
            <w:hideMark/>
          </w:tcPr>
          <w:p w14:paraId="02EE05CB"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Global Wind Atlas</w:t>
            </w:r>
          </w:p>
        </w:tc>
        <w:tc>
          <w:tcPr>
            <w:tcW w:w="723" w:type="dxa"/>
            <w:tcBorders>
              <w:top w:val="nil"/>
              <w:left w:val="nil"/>
              <w:bottom w:val="nil"/>
              <w:right w:val="nil"/>
            </w:tcBorders>
            <w:shd w:val="clear" w:color="auto" w:fill="auto"/>
            <w:noWrap/>
            <w:vAlign w:val="bottom"/>
            <w:hideMark/>
          </w:tcPr>
          <w:p w14:paraId="0060F625" w14:textId="77777777" w:rsidR="004532A6" w:rsidRPr="00DA07A3" w:rsidRDefault="004532A6" w:rsidP="004532A6">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2021</w:t>
            </w:r>
          </w:p>
        </w:tc>
      </w:tr>
      <w:tr w:rsidR="00DA07A3" w:rsidRPr="00DA07A3" w14:paraId="25F8C670" w14:textId="77777777" w:rsidTr="00CD3627">
        <w:trPr>
          <w:trHeight w:val="315"/>
        </w:trPr>
        <w:tc>
          <w:tcPr>
            <w:tcW w:w="1931" w:type="dxa"/>
            <w:vMerge w:val="restart"/>
            <w:tcBorders>
              <w:top w:val="nil"/>
              <w:left w:val="nil"/>
              <w:bottom w:val="single" w:sz="4" w:space="0" w:color="000000"/>
              <w:right w:val="nil"/>
            </w:tcBorders>
            <w:shd w:val="clear" w:color="auto" w:fill="auto"/>
            <w:noWrap/>
            <w:vAlign w:val="center"/>
            <w:hideMark/>
          </w:tcPr>
          <w:p w14:paraId="128D02FE" w14:textId="51E2E095" w:rsidR="004532A6" w:rsidRPr="00DA07A3" w:rsidRDefault="004F2F90" w:rsidP="004532A6">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Land cover</w:t>
            </w:r>
          </w:p>
        </w:tc>
        <w:tc>
          <w:tcPr>
            <w:tcW w:w="2949" w:type="dxa"/>
            <w:tcBorders>
              <w:top w:val="nil"/>
              <w:left w:val="nil"/>
              <w:bottom w:val="nil"/>
              <w:right w:val="nil"/>
            </w:tcBorders>
            <w:shd w:val="clear" w:color="auto" w:fill="auto"/>
            <w:noWrap/>
            <w:vAlign w:val="bottom"/>
            <w:hideMark/>
          </w:tcPr>
          <w:p w14:paraId="46B87668"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Forest cover</w:t>
            </w:r>
          </w:p>
        </w:tc>
        <w:tc>
          <w:tcPr>
            <w:tcW w:w="4847" w:type="dxa"/>
            <w:tcBorders>
              <w:top w:val="nil"/>
              <w:left w:val="nil"/>
              <w:bottom w:val="nil"/>
              <w:right w:val="nil"/>
            </w:tcBorders>
            <w:shd w:val="clear" w:color="auto" w:fill="auto"/>
            <w:noWrap/>
            <w:vAlign w:val="bottom"/>
            <w:hideMark/>
          </w:tcPr>
          <w:p w14:paraId="2DA34D19"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 xml:space="preserve">2010 North American Land Cover 30-meter </w:t>
            </w:r>
          </w:p>
        </w:tc>
        <w:tc>
          <w:tcPr>
            <w:tcW w:w="4678" w:type="dxa"/>
            <w:tcBorders>
              <w:top w:val="nil"/>
              <w:left w:val="nil"/>
              <w:bottom w:val="nil"/>
              <w:right w:val="nil"/>
            </w:tcBorders>
            <w:shd w:val="clear" w:color="auto" w:fill="auto"/>
            <w:noWrap/>
            <w:vAlign w:val="bottom"/>
            <w:hideMark/>
          </w:tcPr>
          <w:p w14:paraId="6CD17F56"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lang w:val="fr-CA"/>
              </w:rPr>
            </w:pPr>
            <w:proofErr w:type="spellStart"/>
            <w:r w:rsidRPr="00DA07A3">
              <w:rPr>
                <w:rFonts w:ascii="Times New Roman" w:eastAsia="Times New Roman" w:hAnsi="Times New Roman" w:cs="Times New Roman"/>
                <w:color w:val="000000" w:themeColor="text1"/>
                <w:sz w:val="24"/>
                <w:szCs w:val="24"/>
                <w:lang w:val="fr-CA"/>
              </w:rPr>
              <w:t>Commision</w:t>
            </w:r>
            <w:proofErr w:type="spellEnd"/>
            <w:r w:rsidRPr="00DA07A3">
              <w:rPr>
                <w:rFonts w:ascii="Times New Roman" w:eastAsia="Times New Roman" w:hAnsi="Times New Roman" w:cs="Times New Roman"/>
                <w:color w:val="000000" w:themeColor="text1"/>
                <w:sz w:val="24"/>
                <w:szCs w:val="24"/>
                <w:lang w:val="fr-CA"/>
              </w:rPr>
              <w:t xml:space="preserve"> de la coopération </w:t>
            </w:r>
            <w:proofErr w:type="spellStart"/>
            <w:r w:rsidRPr="00DA07A3">
              <w:rPr>
                <w:rFonts w:ascii="Times New Roman" w:eastAsia="Times New Roman" w:hAnsi="Times New Roman" w:cs="Times New Roman"/>
                <w:color w:val="000000" w:themeColor="text1"/>
                <w:sz w:val="24"/>
                <w:szCs w:val="24"/>
                <w:lang w:val="fr-CA"/>
              </w:rPr>
              <w:t>environmentale</w:t>
            </w:r>
            <w:proofErr w:type="spellEnd"/>
          </w:p>
        </w:tc>
        <w:tc>
          <w:tcPr>
            <w:tcW w:w="723" w:type="dxa"/>
            <w:tcBorders>
              <w:top w:val="nil"/>
              <w:left w:val="nil"/>
              <w:bottom w:val="nil"/>
              <w:right w:val="nil"/>
            </w:tcBorders>
            <w:shd w:val="clear" w:color="auto" w:fill="auto"/>
            <w:noWrap/>
            <w:vAlign w:val="bottom"/>
            <w:hideMark/>
          </w:tcPr>
          <w:p w14:paraId="3C0EFC7B" w14:textId="77777777" w:rsidR="004532A6" w:rsidRPr="00DA07A3" w:rsidRDefault="004532A6" w:rsidP="004532A6">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2010</w:t>
            </w:r>
          </w:p>
        </w:tc>
      </w:tr>
      <w:tr w:rsidR="004532A6" w:rsidRPr="00DA07A3" w14:paraId="5C2D97C2" w14:textId="77777777" w:rsidTr="00CD3627">
        <w:trPr>
          <w:trHeight w:val="315"/>
        </w:trPr>
        <w:tc>
          <w:tcPr>
            <w:tcW w:w="1931" w:type="dxa"/>
            <w:vMerge/>
            <w:tcBorders>
              <w:top w:val="nil"/>
              <w:left w:val="nil"/>
              <w:bottom w:val="single" w:sz="4" w:space="0" w:color="000000"/>
              <w:right w:val="nil"/>
            </w:tcBorders>
            <w:vAlign w:val="center"/>
            <w:hideMark/>
          </w:tcPr>
          <w:p w14:paraId="53E182AA"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p>
        </w:tc>
        <w:tc>
          <w:tcPr>
            <w:tcW w:w="2949" w:type="dxa"/>
            <w:tcBorders>
              <w:top w:val="nil"/>
              <w:left w:val="nil"/>
              <w:bottom w:val="single" w:sz="4" w:space="0" w:color="auto"/>
              <w:right w:val="nil"/>
            </w:tcBorders>
            <w:shd w:val="clear" w:color="auto" w:fill="auto"/>
            <w:noWrap/>
            <w:vAlign w:val="bottom"/>
            <w:hideMark/>
          </w:tcPr>
          <w:p w14:paraId="0D5E94A5"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Distance to water</w:t>
            </w:r>
          </w:p>
        </w:tc>
        <w:tc>
          <w:tcPr>
            <w:tcW w:w="4847" w:type="dxa"/>
            <w:tcBorders>
              <w:top w:val="nil"/>
              <w:left w:val="nil"/>
              <w:bottom w:val="single" w:sz="4" w:space="0" w:color="auto"/>
              <w:right w:val="nil"/>
            </w:tcBorders>
            <w:shd w:val="clear" w:color="auto" w:fill="auto"/>
            <w:noWrap/>
            <w:vAlign w:val="bottom"/>
            <w:hideMark/>
          </w:tcPr>
          <w:p w14:paraId="00792C1A"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 xml:space="preserve">2010 North American Land Cover 30-meter </w:t>
            </w:r>
          </w:p>
        </w:tc>
        <w:tc>
          <w:tcPr>
            <w:tcW w:w="4678" w:type="dxa"/>
            <w:tcBorders>
              <w:top w:val="nil"/>
              <w:left w:val="nil"/>
              <w:bottom w:val="single" w:sz="4" w:space="0" w:color="auto"/>
              <w:right w:val="nil"/>
            </w:tcBorders>
            <w:shd w:val="clear" w:color="auto" w:fill="auto"/>
            <w:noWrap/>
            <w:vAlign w:val="bottom"/>
            <w:hideMark/>
          </w:tcPr>
          <w:p w14:paraId="439D90BA" w14:textId="77777777" w:rsidR="004532A6" w:rsidRPr="00DA07A3" w:rsidRDefault="004532A6" w:rsidP="004532A6">
            <w:pPr>
              <w:spacing w:after="0" w:line="240" w:lineRule="auto"/>
              <w:rPr>
                <w:rFonts w:ascii="Times New Roman" w:eastAsia="Times New Roman" w:hAnsi="Times New Roman" w:cs="Times New Roman"/>
                <w:color w:val="000000" w:themeColor="text1"/>
                <w:sz w:val="24"/>
                <w:szCs w:val="24"/>
                <w:lang w:val="fr-CA"/>
              </w:rPr>
            </w:pPr>
            <w:proofErr w:type="spellStart"/>
            <w:r w:rsidRPr="00DA07A3">
              <w:rPr>
                <w:rFonts w:ascii="Times New Roman" w:eastAsia="Times New Roman" w:hAnsi="Times New Roman" w:cs="Times New Roman"/>
                <w:color w:val="000000" w:themeColor="text1"/>
                <w:sz w:val="24"/>
                <w:szCs w:val="24"/>
                <w:lang w:val="fr-CA"/>
              </w:rPr>
              <w:t>Commision</w:t>
            </w:r>
            <w:proofErr w:type="spellEnd"/>
            <w:r w:rsidRPr="00DA07A3">
              <w:rPr>
                <w:rFonts w:ascii="Times New Roman" w:eastAsia="Times New Roman" w:hAnsi="Times New Roman" w:cs="Times New Roman"/>
                <w:color w:val="000000" w:themeColor="text1"/>
                <w:sz w:val="24"/>
                <w:szCs w:val="24"/>
                <w:lang w:val="fr-CA"/>
              </w:rPr>
              <w:t xml:space="preserve"> de la coopération </w:t>
            </w:r>
            <w:proofErr w:type="spellStart"/>
            <w:r w:rsidRPr="00DA07A3">
              <w:rPr>
                <w:rFonts w:ascii="Times New Roman" w:eastAsia="Times New Roman" w:hAnsi="Times New Roman" w:cs="Times New Roman"/>
                <w:color w:val="000000" w:themeColor="text1"/>
                <w:sz w:val="24"/>
                <w:szCs w:val="24"/>
                <w:lang w:val="fr-CA"/>
              </w:rPr>
              <w:t>environmentale</w:t>
            </w:r>
            <w:proofErr w:type="spellEnd"/>
          </w:p>
        </w:tc>
        <w:tc>
          <w:tcPr>
            <w:tcW w:w="723" w:type="dxa"/>
            <w:tcBorders>
              <w:top w:val="nil"/>
              <w:left w:val="nil"/>
              <w:bottom w:val="single" w:sz="4" w:space="0" w:color="auto"/>
              <w:right w:val="nil"/>
            </w:tcBorders>
            <w:shd w:val="clear" w:color="auto" w:fill="auto"/>
            <w:noWrap/>
            <w:vAlign w:val="bottom"/>
            <w:hideMark/>
          </w:tcPr>
          <w:p w14:paraId="0EC5FAA7" w14:textId="77777777" w:rsidR="004532A6" w:rsidRPr="00DA07A3" w:rsidRDefault="004532A6" w:rsidP="004532A6">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2010</w:t>
            </w:r>
          </w:p>
        </w:tc>
      </w:tr>
    </w:tbl>
    <w:p w14:paraId="324D1A29" w14:textId="77777777" w:rsidR="00F35D53" w:rsidRPr="00DA07A3" w:rsidRDefault="00F35D53" w:rsidP="00F35D53">
      <w:pPr>
        <w:spacing w:line="480" w:lineRule="auto"/>
        <w:ind w:firstLine="708"/>
        <w:rPr>
          <w:color w:val="000000" w:themeColor="text1"/>
        </w:rPr>
      </w:pPr>
    </w:p>
    <w:p w14:paraId="4F98E10C" w14:textId="77777777" w:rsidR="007E33BC" w:rsidRPr="00DA07A3" w:rsidRDefault="00C72088" w:rsidP="007E33BC">
      <w:pPr>
        <w:pStyle w:val="Bibliography"/>
        <w:rPr>
          <w:rFonts w:ascii="Calibri" w:hAnsi="Calibri" w:cs="Calibri"/>
          <w:color w:val="000000" w:themeColor="text1"/>
        </w:rPr>
      </w:pPr>
      <w:r w:rsidRPr="00DA07A3">
        <w:rPr>
          <w:color w:val="000000" w:themeColor="text1"/>
        </w:rPr>
        <w:fldChar w:fldCharType="begin"/>
      </w:r>
      <w:r w:rsidRPr="00DA07A3">
        <w:rPr>
          <w:color w:val="000000" w:themeColor="text1"/>
        </w:rPr>
        <w:instrText xml:space="preserve"> ADDIN ZOTERO_BIBL {"uncited":[],"omitted":[],"custom":[]} CSL_BIBLIOGRAPHY </w:instrText>
      </w:r>
      <w:r w:rsidRPr="00DA07A3">
        <w:rPr>
          <w:color w:val="000000" w:themeColor="text1"/>
        </w:rPr>
        <w:fldChar w:fldCharType="separate"/>
      </w:r>
      <w:r w:rsidR="007E33BC" w:rsidRPr="00DA07A3">
        <w:rPr>
          <w:rFonts w:ascii="Calibri" w:hAnsi="Calibri" w:cs="Calibri"/>
          <w:color w:val="000000" w:themeColor="text1"/>
        </w:rPr>
        <w:t>Amatulli, Giuseppe, Domisch, Sami, Tuanmu, Mao-Ning, et al (2018) A suite of global, cross-scale topographic variables for environmental and biodiversity modeling, links to files in GeoTIFF format, supplement to: Amatulli, Giuseppe; Domisch, Sami; Tuanmu, Mao-Ning; Parmentier, Benoit; Ranipeta, Ajay; Malczyk, Jeremy; Jetz, Walter (2018): A suite of global, cross-scale topographic variables for environmental and biodiversity modeling. Scientific Data, 5, 180040. 2 datasets. https://doi.org/10.1594/PANGAEA.867115</w:t>
      </w:r>
    </w:p>
    <w:p w14:paraId="36FE59FC" w14:textId="77777777" w:rsidR="007E33BC" w:rsidRPr="00DA07A3" w:rsidRDefault="007E33BC" w:rsidP="007E33BC">
      <w:pPr>
        <w:pStyle w:val="Bibliography"/>
        <w:rPr>
          <w:rFonts w:ascii="Calibri" w:hAnsi="Calibri" w:cs="Calibri"/>
          <w:color w:val="000000" w:themeColor="text1"/>
        </w:rPr>
      </w:pPr>
      <w:r w:rsidRPr="00DA07A3">
        <w:rPr>
          <w:rFonts w:ascii="Calibri" w:hAnsi="Calibri" w:cs="Calibri"/>
          <w:color w:val="000000" w:themeColor="text1"/>
        </w:rPr>
        <w:t>Commission de la coopération environnementale (2017) 2010 Land Cover of North America at 30 meters</w:t>
      </w:r>
    </w:p>
    <w:p w14:paraId="56CEDD1B" w14:textId="77777777" w:rsidR="007E33BC" w:rsidRPr="00DA07A3" w:rsidRDefault="007E33BC" w:rsidP="007E33BC">
      <w:pPr>
        <w:pStyle w:val="Bibliography"/>
        <w:rPr>
          <w:rFonts w:ascii="Calibri" w:hAnsi="Calibri" w:cs="Calibri"/>
          <w:color w:val="000000" w:themeColor="text1"/>
        </w:rPr>
      </w:pPr>
      <w:r w:rsidRPr="00DA07A3">
        <w:rPr>
          <w:rFonts w:ascii="Calibri" w:hAnsi="Calibri" w:cs="Calibri"/>
          <w:color w:val="000000" w:themeColor="text1"/>
        </w:rPr>
        <w:t>Duerr AE, Miller TA, Dunn L, et al (2019) Topographic drivers of flight altitude over large spatial and temporal scales. The Auk 136:ukz002. https://doi.org/10.1093/auk/ukz002</w:t>
      </w:r>
    </w:p>
    <w:p w14:paraId="5905365D" w14:textId="77777777" w:rsidR="007E33BC" w:rsidRPr="00DA07A3" w:rsidRDefault="007E33BC" w:rsidP="007E33BC">
      <w:pPr>
        <w:pStyle w:val="Bibliography"/>
        <w:rPr>
          <w:rFonts w:ascii="Calibri" w:hAnsi="Calibri" w:cs="Calibri"/>
          <w:color w:val="000000" w:themeColor="text1"/>
        </w:rPr>
      </w:pPr>
      <w:r w:rsidRPr="00DA07A3">
        <w:rPr>
          <w:rFonts w:ascii="Calibri" w:hAnsi="Calibri" w:cs="Calibri"/>
          <w:color w:val="000000" w:themeColor="text1"/>
        </w:rPr>
        <w:t>Galipeau P, Franke A, Leblond M, Bêty J (2020) Multi-scale selection models predict breeding habitat for two arctic-breeding raptor species. Arctic Science 6:24–40. https://doi.org/10.1139/as-2018-0026</w:t>
      </w:r>
    </w:p>
    <w:p w14:paraId="38037AA8" w14:textId="77777777" w:rsidR="007E33BC" w:rsidRPr="00DA07A3" w:rsidRDefault="007E33BC" w:rsidP="007E33BC">
      <w:pPr>
        <w:pStyle w:val="Bibliography"/>
        <w:rPr>
          <w:rFonts w:ascii="Calibri" w:hAnsi="Calibri" w:cs="Calibri"/>
          <w:color w:val="000000" w:themeColor="text1"/>
        </w:rPr>
      </w:pPr>
      <w:r w:rsidRPr="00DA07A3">
        <w:rPr>
          <w:rFonts w:ascii="Calibri" w:hAnsi="Calibri" w:cs="Calibri"/>
          <w:color w:val="000000" w:themeColor="text1"/>
        </w:rPr>
        <w:t>Katzner TE, Kochert MN, Steenhof K, et al (2020) Golden Eagle (</w:t>
      </w:r>
      <w:r w:rsidRPr="00DA07A3">
        <w:rPr>
          <w:rFonts w:ascii="Calibri" w:hAnsi="Calibri" w:cs="Calibri"/>
          <w:i/>
          <w:iCs/>
          <w:color w:val="000000" w:themeColor="text1"/>
        </w:rPr>
        <w:t>Aquila chrysaetos</w:t>
      </w:r>
      <w:r w:rsidRPr="00DA07A3">
        <w:rPr>
          <w:rFonts w:ascii="Calibri" w:hAnsi="Calibri" w:cs="Calibri"/>
          <w:color w:val="000000" w:themeColor="text1"/>
        </w:rPr>
        <w:t>). In: Rodewald PG, Keeney BK (eds) Birds of the World. Cornell Lab of Ornithology, Ithaca, NY</w:t>
      </w:r>
    </w:p>
    <w:p w14:paraId="788555F2" w14:textId="77777777" w:rsidR="007E33BC" w:rsidRPr="00DA07A3" w:rsidRDefault="007E33BC" w:rsidP="007E33BC">
      <w:pPr>
        <w:pStyle w:val="Bibliography"/>
        <w:rPr>
          <w:rFonts w:ascii="Calibri" w:hAnsi="Calibri" w:cs="Calibri"/>
          <w:color w:val="000000" w:themeColor="text1"/>
        </w:rPr>
      </w:pPr>
      <w:r w:rsidRPr="00DA07A3">
        <w:rPr>
          <w:rFonts w:ascii="Calibri" w:hAnsi="Calibri" w:cs="Calibri"/>
          <w:color w:val="000000" w:themeColor="text1"/>
        </w:rPr>
        <w:t>McCabe JD, Clare JD, Miller TA, et al (2021) Resource selection functions based on hierarchical generalized additive models provide new insights into individual animal variation and species distributions. Ecography 44:1756–1768. https://doi.org/10.1111/ecog.06058</w:t>
      </w:r>
    </w:p>
    <w:p w14:paraId="2E3F19BB" w14:textId="77777777" w:rsidR="007E33BC" w:rsidRPr="00DA07A3" w:rsidRDefault="007E33BC" w:rsidP="007E33BC">
      <w:pPr>
        <w:pStyle w:val="Bibliography"/>
        <w:rPr>
          <w:rFonts w:ascii="Calibri" w:hAnsi="Calibri" w:cs="Calibri"/>
          <w:color w:val="000000" w:themeColor="text1"/>
        </w:rPr>
      </w:pPr>
      <w:r w:rsidRPr="00DA07A3">
        <w:rPr>
          <w:rFonts w:ascii="Calibri" w:hAnsi="Calibri" w:cs="Calibri"/>
          <w:color w:val="000000" w:themeColor="text1"/>
        </w:rPr>
        <w:t>Miller TA, Brooks RP, Lanzone MJ, et al (2017) Summer and winter space use and home range characteristics of Golden Eagles (</w:t>
      </w:r>
      <w:r w:rsidRPr="00DA07A3">
        <w:rPr>
          <w:rFonts w:ascii="Calibri" w:hAnsi="Calibri" w:cs="Calibri"/>
          <w:i/>
          <w:iCs/>
          <w:color w:val="000000" w:themeColor="text1"/>
        </w:rPr>
        <w:t>Aquila chrysaetos</w:t>
      </w:r>
      <w:r w:rsidRPr="00DA07A3">
        <w:rPr>
          <w:rFonts w:ascii="Calibri" w:hAnsi="Calibri" w:cs="Calibri"/>
          <w:color w:val="000000" w:themeColor="text1"/>
        </w:rPr>
        <w:t>) in eastern North America. The Condor 119:697–719. https://doi.org/10.1650/condor-16-154.1</w:t>
      </w:r>
    </w:p>
    <w:p w14:paraId="45CAD54D" w14:textId="77777777" w:rsidR="007E33BC" w:rsidRPr="00DA07A3" w:rsidRDefault="007E33BC" w:rsidP="007E33BC">
      <w:pPr>
        <w:pStyle w:val="Bibliography"/>
        <w:rPr>
          <w:rFonts w:ascii="Calibri" w:hAnsi="Calibri" w:cs="Calibri"/>
          <w:color w:val="000000" w:themeColor="text1"/>
        </w:rPr>
      </w:pPr>
      <w:r w:rsidRPr="00DA07A3">
        <w:rPr>
          <w:rFonts w:ascii="Calibri" w:hAnsi="Calibri" w:cs="Calibri"/>
          <w:color w:val="000000" w:themeColor="text1"/>
        </w:rPr>
        <w:t>Morneau F, Brodeur S, Decarie R, et al (1994) Abundance and Distribution of Nesting Golden Eagles in Hudson-Bay, Quebec. Journal of Raptor Research 28:220–225</w:t>
      </w:r>
    </w:p>
    <w:p w14:paraId="1165D7EC" w14:textId="77777777" w:rsidR="007E33BC" w:rsidRPr="00DA07A3" w:rsidRDefault="007E33BC" w:rsidP="007E33BC">
      <w:pPr>
        <w:pStyle w:val="Bibliography"/>
        <w:rPr>
          <w:rFonts w:ascii="Calibri" w:hAnsi="Calibri" w:cs="Calibri"/>
          <w:color w:val="000000" w:themeColor="text1"/>
        </w:rPr>
      </w:pPr>
      <w:r w:rsidRPr="00DA07A3">
        <w:rPr>
          <w:rFonts w:ascii="Calibri" w:hAnsi="Calibri" w:cs="Calibri"/>
          <w:color w:val="000000" w:themeColor="text1"/>
        </w:rPr>
        <w:t>Natural Resource Canada (2016) High Resolution Digital Elevation Model (HRDEM) - CanElevation Series</w:t>
      </w:r>
    </w:p>
    <w:p w14:paraId="0B193043" w14:textId="77777777" w:rsidR="007E33BC" w:rsidRPr="00DA07A3" w:rsidRDefault="007E33BC" w:rsidP="007E33BC">
      <w:pPr>
        <w:pStyle w:val="Bibliography"/>
        <w:rPr>
          <w:rFonts w:ascii="Calibri" w:hAnsi="Calibri" w:cs="Calibri"/>
          <w:color w:val="000000" w:themeColor="text1"/>
        </w:rPr>
      </w:pPr>
      <w:r w:rsidRPr="00DA07A3">
        <w:rPr>
          <w:rFonts w:ascii="Calibri" w:hAnsi="Calibri" w:cs="Calibri"/>
          <w:color w:val="000000" w:themeColor="text1"/>
        </w:rPr>
        <w:t>Shawn Riley, Stephen D. DeGloria, Robert Elliot (1999) A terrain ruggedness index that quantifies topographic heterogeneity. Intermountain Journal of Sciences 5:23–27</w:t>
      </w:r>
    </w:p>
    <w:p w14:paraId="605D1E4E" w14:textId="77777777" w:rsidR="007E33BC" w:rsidRPr="00DA07A3" w:rsidRDefault="007E33BC" w:rsidP="007E33BC">
      <w:pPr>
        <w:pStyle w:val="Bibliography"/>
        <w:rPr>
          <w:rFonts w:ascii="Calibri" w:hAnsi="Calibri" w:cs="Calibri"/>
          <w:color w:val="000000" w:themeColor="text1"/>
        </w:rPr>
      </w:pPr>
      <w:r w:rsidRPr="00DA07A3">
        <w:rPr>
          <w:rFonts w:ascii="Calibri" w:hAnsi="Calibri" w:cs="Calibri"/>
          <w:color w:val="000000" w:themeColor="text1"/>
        </w:rPr>
        <w:t>Technical University of Denmark (2021) Global Wind Atlas 3.1, a free, web-based application developed, owned and operated by the Technical University of Denmark (DTU). https://globalwindatlas.info</w:t>
      </w:r>
    </w:p>
    <w:p w14:paraId="0BA5B2AA" w14:textId="68588EDB" w:rsidR="00C72088" w:rsidRPr="00DA07A3" w:rsidRDefault="00C72088" w:rsidP="00F35D53">
      <w:pPr>
        <w:spacing w:line="480" w:lineRule="auto"/>
        <w:ind w:firstLine="708"/>
        <w:rPr>
          <w:color w:val="000000" w:themeColor="text1"/>
        </w:rPr>
      </w:pPr>
      <w:r w:rsidRPr="00DA07A3">
        <w:rPr>
          <w:color w:val="000000" w:themeColor="text1"/>
        </w:rPr>
        <w:fldChar w:fldCharType="end"/>
      </w:r>
    </w:p>
    <w:p w14:paraId="6B863950" w14:textId="0F0072E3" w:rsidR="00F35D53" w:rsidRPr="00DA07A3" w:rsidRDefault="00F35D53" w:rsidP="00F35D53">
      <w:pPr>
        <w:spacing w:line="480" w:lineRule="auto"/>
        <w:ind w:firstLine="708"/>
        <w:rPr>
          <w:color w:val="000000" w:themeColor="text1"/>
        </w:rPr>
      </w:pPr>
    </w:p>
    <w:p w14:paraId="107BBBED" w14:textId="1751AF45" w:rsidR="00847F1F" w:rsidRPr="00DA07A3" w:rsidRDefault="00847F1F" w:rsidP="00F35D53">
      <w:pPr>
        <w:spacing w:line="480" w:lineRule="auto"/>
        <w:ind w:firstLine="708"/>
        <w:rPr>
          <w:color w:val="000000" w:themeColor="text1"/>
        </w:rPr>
      </w:pPr>
    </w:p>
    <w:p w14:paraId="5F52038B" w14:textId="77777777" w:rsidR="00847F1F" w:rsidRPr="00DA07A3" w:rsidRDefault="00847F1F">
      <w:pPr>
        <w:rPr>
          <w:color w:val="000000" w:themeColor="text1"/>
        </w:rPr>
      </w:pPr>
      <w:r w:rsidRPr="00DA07A3">
        <w:rPr>
          <w:color w:val="000000" w:themeColor="text1"/>
        </w:rPr>
        <w:br w:type="page"/>
      </w:r>
    </w:p>
    <w:p w14:paraId="34E81BC9" w14:textId="51E4EDA0" w:rsidR="00A146E2" w:rsidRPr="00DA07A3" w:rsidRDefault="00A146E2">
      <w:pPr>
        <w:rPr>
          <w:rFonts w:ascii="Times New Roman" w:hAnsi="Times New Roman" w:cs="Times New Roman"/>
          <w:b/>
          <w:bCs/>
          <w:color w:val="000000" w:themeColor="text1"/>
          <w:sz w:val="24"/>
          <w:szCs w:val="24"/>
        </w:rPr>
      </w:pPr>
      <w:r w:rsidRPr="00DA07A3">
        <w:rPr>
          <w:rFonts w:ascii="Times New Roman" w:hAnsi="Times New Roman" w:cs="Times New Roman"/>
          <w:b/>
          <w:bCs/>
          <w:color w:val="000000" w:themeColor="text1"/>
          <w:sz w:val="24"/>
          <w:szCs w:val="24"/>
        </w:rPr>
        <w:t>Random effect for the mixed model (foraging level)</w:t>
      </w:r>
    </w:p>
    <w:p w14:paraId="04D55330" w14:textId="77777777" w:rsidR="00A146E2" w:rsidRPr="00DA07A3" w:rsidRDefault="00A146E2" w:rsidP="00A146E2">
      <w:pPr>
        <w:rPr>
          <w:rFonts w:ascii="Times New Roman" w:hAnsi="Times New Roman" w:cs="Times New Roman"/>
          <w:color w:val="000000" w:themeColor="text1"/>
          <w:sz w:val="24"/>
          <w:szCs w:val="24"/>
          <w:u w:val="single"/>
        </w:rPr>
      </w:pPr>
      <w:r w:rsidRPr="00DA07A3">
        <w:rPr>
          <w:rFonts w:ascii="Times New Roman" w:hAnsi="Times New Roman" w:cs="Times New Roman"/>
          <w:color w:val="000000" w:themeColor="text1"/>
          <w:sz w:val="24"/>
          <w:szCs w:val="24"/>
          <w:u w:val="single"/>
        </w:rPr>
        <w:t>Likelihood ratio test for foraging level (mixed vs fixed model)</w:t>
      </w:r>
    </w:p>
    <w:p w14:paraId="06E5180E" w14:textId="77777777" w:rsidR="00A146E2" w:rsidRPr="00DA07A3" w:rsidRDefault="00A146E2" w:rsidP="00A146E2">
      <w:pPr>
        <w:rPr>
          <w:rFonts w:ascii="Times New Roman" w:hAnsi="Times New Roman" w:cs="Times New Roman"/>
          <w:b/>
          <w:bCs/>
          <w:color w:val="000000" w:themeColor="text1"/>
          <w:sz w:val="24"/>
          <w:szCs w:val="24"/>
        </w:rPr>
      </w:pPr>
      <w:r w:rsidRPr="00DA07A3">
        <w:rPr>
          <w:rFonts w:ascii="Times New Roman" w:hAnsi="Times New Roman" w:cs="Times New Roman"/>
          <w:b/>
          <w:bCs/>
          <w:color w:val="000000" w:themeColor="text1"/>
          <w:sz w:val="24"/>
          <w:szCs w:val="24"/>
        </w:rPr>
        <w:t xml:space="preserve">Model 1: </w:t>
      </w:r>
      <w:proofErr w:type="spellStart"/>
      <w:proofErr w:type="gramStart"/>
      <w:r w:rsidRPr="00DA07A3">
        <w:rPr>
          <w:rFonts w:ascii="Times New Roman" w:hAnsi="Times New Roman" w:cs="Times New Roman"/>
          <w:b/>
          <w:bCs/>
          <w:color w:val="000000" w:themeColor="text1"/>
          <w:sz w:val="24"/>
          <w:szCs w:val="24"/>
        </w:rPr>
        <w:t>as.integer</w:t>
      </w:r>
      <w:proofErr w:type="spellEnd"/>
      <w:r w:rsidRPr="00DA07A3">
        <w:rPr>
          <w:rFonts w:ascii="Times New Roman" w:hAnsi="Times New Roman" w:cs="Times New Roman"/>
          <w:b/>
          <w:bCs/>
          <w:color w:val="000000" w:themeColor="text1"/>
          <w:sz w:val="24"/>
          <w:szCs w:val="24"/>
        </w:rPr>
        <w:t>(</w:t>
      </w:r>
      <w:proofErr w:type="gramEnd"/>
      <w:r w:rsidRPr="00DA07A3">
        <w:rPr>
          <w:rFonts w:ascii="Times New Roman" w:hAnsi="Times New Roman" w:cs="Times New Roman"/>
          <w:b/>
          <w:bCs/>
          <w:color w:val="000000" w:themeColor="text1"/>
          <w:sz w:val="24"/>
          <w:szCs w:val="24"/>
        </w:rPr>
        <w:t xml:space="preserve">case_) ~ </w:t>
      </w:r>
      <w:proofErr w:type="spellStart"/>
      <w:r w:rsidRPr="00DA07A3">
        <w:rPr>
          <w:rFonts w:ascii="Times New Roman" w:hAnsi="Times New Roman" w:cs="Times New Roman"/>
          <w:b/>
          <w:bCs/>
          <w:color w:val="000000" w:themeColor="text1"/>
          <w:sz w:val="24"/>
          <w:szCs w:val="24"/>
        </w:rPr>
        <w:t>ztri</w:t>
      </w:r>
      <w:proofErr w:type="spellEnd"/>
      <w:r w:rsidRPr="00DA07A3">
        <w:rPr>
          <w:rFonts w:ascii="Times New Roman" w:hAnsi="Times New Roman" w:cs="Times New Roman"/>
          <w:b/>
          <w:bCs/>
          <w:color w:val="000000" w:themeColor="text1"/>
          <w:sz w:val="24"/>
          <w:szCs w:val="24"/>
        </w:rPr>
        <w:t xml:space="preserve"> + </w:t>
      </w:r>
      <w:proofErr w:type="spellStart"/>
      <w:r w:rsidRPr="00DA07A3">
        <w:rPr>
          <w:rFonts w:ascii="Times New Roman" w:hAnsi="Times New Roman" w:cs="Times New Roman"/>
          <w:b/>
          <w:bCs/>
          <w:color w:val="000000" w:themeColor="text1"/>
          <w:sz w:val="24"/>
          <w:szCs w:val="24"/>
        </w:rPr>
        <w:t>zralt</w:t>
      </w:r>
      <w:proofErr w:type="spellEnd"/>
      <w:r w:rsidRPr="00DA07A3">
        <w:rPr>
          <w:rFonts w:ascii="Times New Roman" w:hAnsi="Times New Roman" w:cs="Times New Roman"/>
          <w:b/>
          <w:bCs/>
          <w:color w:val="000000" w:themeColor="text1"/>
          <w:sz w:val="24"/>
          <w:szCs w:val="24"/>
        </w:rPr>
        <w:t xml:space="preserve"> + </w:t>
      </w:r>
      <w:proofErr w:type="spellStart"/>
      <w:r w:rsidRPr="00DA07A3">
        <w:rPr>
          <w:rFonts w:ascii="Times New Roman" w:hAnsi="Times New Roman" w:cs="Times New Roman"/>
          <w:b/>
          <w:bCs/>
          <w:color w:val="000000" w:themeColor="text1"/>
          <w:sz w:val="24"/>
          <w:szCs w:val="24"/>
        </w:rPr>
        <w:t>zwindsp</w:t>
      </w:r>
      <w:proofErr w:type="spellEnd"/>
      <w:r w:rsidRPr="00DA07A3">
        <w:rPr>
          <w:rFonts w:ascii="Times New Roman" w:hAnsi="Times New Roman" w:cs="Times New Roman"/>
          <w:b/>
          <w:bCs/>
          <w:color w:val="000000" w:themeColor="text1"/>
          <w:sz w:val="24"/>
          <w:szCs w:val="24"/>
        </w:rPr>
        <w:t xml:space="preserve"> + </w:t>
      </w:r>
      <w:proofErr w:type="spellStart"/>
      <w:r w:rsidRPr="00DA07A3">
        <w:rPr>
          <w:rFonts w:ascii="Times New Roman" w:hAnsi="Times New Roman" w:cs="Times New Roman"/>
          <w:b/>
          <w:bCs/>
          <w:color w:val="000000" w:themeColor="text1"/>
          <w:sz w:val="24"/>
          <w:szCs w:val="24"/>
        </w:rPr>
        <w:t>zdwater</w:t>
      </w:r>
      <w:proofErr w:type="spellEnd"/>
      <w:r w:rsidRPr="00DA07A3">
        <w:rPr>
          <w:rFonts w:ascii="Times New Roman" w:hAnsi="Times New Roman" w:cs="Times New Roman"/>
          <w:b/>
          <w:bCs/>
          <w:color w:val="000000" w:themeColor="text1"/>
          <w:sz w:val="24"/>
          <w:szCs w:val="24"/>
        </w:rPr>
        <w:t xml:space="preserve"> + </w:t>
      </w:r>
      <w:proofErr w:type="spellStart"/>
      <w:r w:rsidRPr="00DA07A3">
        <w:rPr>
          <w:rFonts w:ascii="Times New Roman" w:hAnsi="Times New Roman" w:cs="Times New Roman"/>
          <w:b/>
          <w:bCs/>
          <w:color w:val="000000" w:themeColor="text1"/>
          <w:sz w:val="24"/>
          <w:szCs w:val="24"/>
        </w:rPr>
        <w:t>zforest</w:t>
      </w:r>
      <w:proofErr w:type="spellEnd"/>
      <w:r w:rsidRPr="00DA07A3">
        <w:rPr>
          <w:rFonts w:ascii="Times New Roman" w:hAnsi="Times New Roman" w:cs="Times New Roman"/>
          <w:b/>
          <w:bCs/>
          <w:color w:val="000000" w:themeColor="text1"/>
          <w:sz w:val="24"/>
          <w:szCs w:val="24"/>
        </w:rPr>
        <w:t xml:space="preserve"> + </w:t>
      </w:r>
      <w:proofErr w:type="spellStart"/>
      <w:r w:rsidRPr="00DA07A3">
        <w:rPr>
          <w:rFonts w:ascii="Times New Roman" w:hAnsi="Times New Roman" w:cs="Times New Roman"/>
          <w:b/>
          <w:bCs/>
          <w:color w:val="000000" w:themeColor="text1"/>
          <w:sz w:val="24"/>
          <w:szCs w:val="24"/>
        </w:rPr>
        <w:t>ZdNest</w:t>
      </w:r>
      <w:proofErr w:type="spellEnd"/>
      <w:r w:rsidRPr="00DA07A3">
        <w:rPr>
          <w:rFonts w:ascii="Times New Roman" w:hAnsi="Times New Roman" w:cs="Times New Roman"/>
          <w:b/>
          <w:bCs/>
          <w:color w:val="000000" w:themeColor="text1"/>
          <w:sz w:val="24"/>
          <w:szCs w:val="24"/>
        </w:rPr>
        <w:t xml:space="preserve"> + (1 + </w:t>
      </w:r>
      <w:proofErr w:type="spellStart"/>
      <w:r w:rsidRPr="00DA07A3">
        <w:rPr>
          <w:rFonts w:ascii="Times New Roman" w:hAnsi="Times New Roman" w:cs="Times New Roman"/>
          <w:b/>
          <w:bCs/>
          <w:color w:val="000000" w:themeColor="text1"/>
          <w:sz w:val="24"/>
          <w:szCs w:val="24"/>
        </w:rPr>
        <w:t>ztri</w:t>
      </w:r>
      <w:proofErr w:type="spellEnd"/>
      <w:r w:rsidRPr="00DA07A3">
        <w:rPr>
          <w:rFonts w:ascii="Times New Roman" w:hAnsi="Times New Roman" w:cs="Times New Roman"/>
          <w:b/>
          <w:bCs/>
          <w:color w:val="000000" w:themeColor="text1"/>
          <w:sz w:val="24"/>
          <w:szCs w:val="24"/>
        </w:rPr>
        <w:t xml:space="preserve"> | id) + (1 + </w:t>
      </w:r>
      <w:proofErr w:type="spellStart"/>
      <w:r w:rsidRPr="00DA07A3">
        <w:rPr>
          <w:rFonts w:ascii="Times New Roman" w:hAnsi="Times New Roman" w:cs="Times New Roman"/>
          <w:b/>
          <w:bCs/>
          <w:color w:val="000000" w:themeColor="text1"/>
          <w:sz w:val="24"/>
          <w:szCs w:val="24"/>
        </w:rPr>
        <w:t>zralt</w:t>
      </w:r>
      <w:proofErr w:type="spellEnd"/>
      <w:r w:rsidRPr="00DA07A3">
        <w:rPr>
          <w:rFonts w:ascii="Times New Roman" w:hAnsi="Times New Roman" w:cs="Times New Roman"/>
          <w:b/>
          <w:bCs/>
          <w:color w:val="000000" w:themeColor="text1"/>
          <w:sz w:val="24"/>
          <w:szCs w:val="24"/>
        </w:rPr>
        <w:t xml:space="preserve"> | id) + (1 + </w:t>
      </w:r>
      <w:proofErr w:type="spellStart"/>
      <w:r w:rsidRPr="00DA07A3">
        <w:rPr>
          <w:rFonts w:ascii="Times New Roman" w:hAnsi="Times New Roman" w:cs="Times New Roman"/>
          <w:b/>
          <w:bCs/>
          <w:color w:val="000000" w:themeColor="text1"/>
          <w:sz w:val="24"/>
          <w:szCs w:val="24"/>
        </w:rPr>
        <w:t>zwindsp</w:t>
      </w:r>
      <w:proofErr w:type="spellEnd"/>
      <w:r w:rsidRPr="00DA07A3">
        <w:rPr>
          <w:rFonts w:ascii="Times New Roman" w:hAnsi="Times New Roman" w:cs="Times New Roman"/>
          <w:b/>
          <w:bCs/>
          <w:color w:val="000000" w:themeColor="text1"/>
          <w:sz w:val="24"/>
          <w:szCs w:val="24"/>
        </w:rPr>
        <w:t xml:space="preserve"> | id) + (1 + </w:t>
      </w:r>
      <w:proofErr w:type="spellStart"/>
      <w:r w:rsidRPr="00DA07A3">
        <w:rPr>
          <w:rFonts w:ascii="Times New Roman" w:hAnsi="Times New Roman" w:cs="Times New Roman"/>
          <w:b/>
          <w:bCs/>
          <w:color w:val="000000" w:themeColor="text1"/>
          <w:sz w:val="24"/>
          <w:szCs w:val="24"/>
        </w:rPr>
        <w:t>zdwater</w:t>
      </w:r>
      <w:proofErr w:type="spellEnd"/>
      <w:r w:rsidRPr="00DA07A3">
        <w:rPr>
          <w:rFonts w:ascii="Times New Roman" w:hAnsi="Times New Roman" w:cs="Times New Roman"/>
          <w:b/>
          <w:bCs/>
          <w:color w:val="000000" w:themeColor="text1"/>
          <w:sz w:val="24"/>
          <w:szCs w:val="24"/>
        </w:rPr>
        <w:t xml:space="preserve"> | id) + (1 + </w:t>
      </w:r>
      <w:proofErr w:type="spellStart"/>
      <w:r w:rsidRPr="00DA07A3">
        <w:rPr>
          <w:rFonts w:ascii="Times New Roman" w:hAnsi="Times New Roman" w:cs="Times New Roman"/>
          <w:b/>
          <w:bCs/>
          <w:color w:val="000000" w:themeColor="text1"/>
          <w:sz w:val="24"/>
          <w:szCs w:val="24"/>
        </w:rPr>
        <w:t>zforest</w:t>
      </w:r>
      <w:proofErr w:type="spellEnd"/>
      <w:r w:rsidRPr="00DA07A3">
        <w:rPr>
          <w:rFonts w:ascii="Times New Roman" w:hAnsi="Times New Roman" w:cs="Times New Roman"/>
          <w:b/>
          <w:bCs/>
          <w:color w:val="000000" w:themeColor="text1"/>
          <w:sz w:val="24"/>
          <w:szCs w:val="24"/>
        </w:rPr>
        <w:t xml:space="preserve"> | id)</w:t>
      </w:r>
    </w:p>
    <w:p w14:paraId="6C339122" w14:textId="7D92EB1E" w:rsidR="00A146E2" w:rsidRPr="00DA07A3" w:rsidRDefault="00A146E2" w:rsidP="00A146E2">
      <w:pPr>
        <w:rPr>
          <w:rFonts w:ascii="Times New Roman" w:hAnsi="Times New Roman" w:cs="Times New Roman"/>
          <w:b/>
          <w:bCs/>
          <w:color w:val="000000" w:themeColor="text1"/>
          <w:sz w:val="24"/>
          <w:szCs w:val="24"/>
        </w:rPr>
      </w:pPr>
      <w:r w:rsidRPr="00DA07A3">
        <w:rPr>
          <w:rFonts w:ascii="Times New Roman" w:hAnsi="Times New Roman" w:cs="Times New Roman"/>
          <w:b/>
          <w:bCs/>
          <w:color w:val="000000" w:themeColor="text1"/>
          <w:sz w:val="24"/>
          <w:szCs w:val="24"/>
        </w:rPr>
        <w:t xml:space="preserve">Model 2: </w:t>
      </w:r>
      <w:proofErr w:type="spellStart"/>
      <w:proofErr w:type="gramStart"/>
      <w:r w:rsidRPr="00DA07A3">
        <w:rPr>
          <w:rFonts w:ascii="Times New Roman" w:hAnsi="Times New Roman" w:cs="Times New Roman"/>
          <w:b/>
          <w:bCs/>
          <w:color w:val="000000" w:themeColor="text1"/>
          <w:sz w:val="24"/>
          <w:szCs w:val="24"/>
        </w:rPr>
        <w:t>as.integer</w:t>
      </w:r>
      <w:proofErr w:type="spellEnd"/>
      <w:r w:rsidRPr="00DA07A3">
        <w:rPr>
          <w:rFonts w:ascii="Times New Roman" w:hAnsi="Times New Roman" w:cs="Times New Roman"/>
          <w:b/>
          <w:bCs/>
          <w:color w:val="000000" w:themeColor="text1"/>
          <w:sz w:val="24"/>
          <w:szCs w:val="24"/>
        </w:rPr>
        <w:t>(</w:t>
      </w:r>
      <w:proofErr w:type="gramEnd"/>
      <w:r w:rsidRPr="00DA07A3">
        <w:rPr>
          <w:rFonts w:ascii="Times New Roman" w:hAnsi="Times New Roman" w:cs="Times New Roman"/>
          <w:b/>
          <w:bCs/>
          <w:color w:val="000000" w:themeColor="text1"/>
          <w:sz w:val="24"/>
          <w:szCs w:val="24"/>
        </w:rPr>
        <w:t xml:space="preserve">case_) ~ </w:t>
      </w:r>
      <w:proofErr w:type="spellStart"/>
      <w:r w:rsidRPr="00DA07A3">
        <w:rPr>
          <w:rFonts w:ascii="Times New Roman" w:hAnsi="Times New Roman" w:cs="Times New Roman"/>
          <w:b/>
          <w:bCs/>
          <w:color w:val="000000" w:themeColor="text1"/>
          <w:sz w:val="24"/>
          <w:szCs w:val="24"/>
        </w:rPr>
        <w:t>ztri</w:t>
      </w:r>
      <w:proofErr w:type="spellEnd"/>
      <w:r w:rsidRPr="00DA07A3">
        <w:rPr>
          <w:rFonts w:ascii="Times New Roman" w:hAnsi="Times New Roman" w:cs="Times New Roman"/>
          <w:b/>
          <w:bCs/>
          <w:color w:val="000000" w:themeColor="text1"/>
          <w:sz w:val="24"/>
          <w:szCs w:val="24"/>
        </w:rPr>
        <w:t xml:space="preserve"> + </w:t>
      </w:r>
      <w:proofErr w:type="spellStart"/>
      <w:r w:rsidRPr="00DA07A3">
        <w:rPr>
          <w:rFonts w:ascii="Times New Roman" w:hAnsi="Times New Roman" w:cs="Times New Roman"/>
          <w:b/>
          <w:bCs/>
          <w:color w:val="000000" w:themeColor="text1"/>
          <w:sz w:val="24"/>
          <w:szCs w:val="24"/>
        </w:rPr>
        <w:t>zralt</w:t>
      </w:r>
      <w:proofErr w:type="spellEnd"/>
      <w:r w:rsidRPr="00DA07A3">
        <w:rPr>
          <w:rFonts w:ascii="Times New Roman" w:hAnsi="Times New Roman" w:cs="Times New Roman"/>
          <w:b/>
          <w:bCs/>
          <w:color w:val="000000" w:themeColor="text1"/>
          <w:sz w:val="24"/>
          <w:szCs w:val="24"/>
        </w:rPr>
        <w:t xml:space="preserve"> + </w:t>
      </w:r>
      <w:proofErr w:type="spellStart"/>
      <w:r w:rsidRPr="00DA07A3">
        <w:rPr>
          <w:rFonts w:ascii="Times New Roman" w:hAnsi="Times New Roman" w:cs="Times New Roman"/>
          <w:b/>
          <w:bCs/>
          <w:color w:val="000000" w:themeColor="text1"/>
          <w:sz w:val="24"/>
          <w:szCs w:val="24"/>
        </w:rPr>
        <w:t>zwindsp</w:t>
      </w:r>
      <w:proofErr w:type="spellEnd"/>
      <w:r w:rsidRPr="00DA07A3">
        <w:rPr>
          <w:rFonts w:ascii="Times New Roman" w:hAnsi="Times New Roman" w:cs="Times New Roman"/>
          <w:b/>
          <w:bCs/>
          <w:color w:val="000000" w:themeColor="text1"/>
          <w:sz w:val="24"/>
          <w:szCs w:val="24"/>
        </w:rPr>
        <w:t xml:space="preserve"> + </w:t>
      </w:r>
      <w:proofErr w:type="spellStart"/>
      <w:r w:rsidRPr="00DA07A3">
        <w:rPr>
          <w:rFonts w:ascii="Times New Roman" w:hAnsi="Times New Roman" w:cs="Times New Roman"/>
          <w:b/>
          <w:bCs/>
          <w:color w:val="000000" w:themeColor="text1"/>
          <w:sz w:val="24"/>
          <w:szCs w:val="24"/>
        </w:rPr>
        <w:t>zdwater</w:t>
      </w:r>
      <w:proofErr w:type="spellEnd"/>
      <w:r w:rsidRPr="00DA07A3">
        <w:rPr>
          <w:rFonts w:ascii="Times New Roman" w:hAnsi="Times New Roman" w:cs="Times New Roman"/>
          <w:b/>
          <w:bCs/>
          <w:color w:val="000000" w:themeColor="text1"/>
          <w:sz w:val="24"/>
          <w:szCs w:val="24"/>
        </w:rPr>
        <w:t xml:space="preserve"> + </w:t>
      </w:r>
      <w:proofErr w:type="spellStart"/>
      <w:r w:rsidRPr="00DA07A3">
        <w:rPr>
          <w:rFonts w:ascii="Times New Roman" w:hAnsi="Times New Roman" w:cs="Times New Roman"/>
          <w:b/>
          <w:bCs/>
          <w:color w:val="000000" w:themeColor="text1"/>
          <w:sz w:val="24"/>
          <w:szCs w:val="24"/>
        </w:rPr>
        <w:t>zforest</w:t>
      </w:r>
      <w:proofErr w:type="spellEnd"/>
      <w:r w:rsidRPr="00DA07A3">
        <w:rPr>
          <w:rFonts w:ascii="Times New Roman" w:hAnsi="Times New Roman" w:cs="Times New Roman"/>
          <w:b/>
          <w:bCs/>
          <w:color w:val="000000" w:themeColor="text1"/>
          <w:sz w:val="24"/>
          <w:szCs w:val="24"/>
        </w:rPr>
        <w:t xml:space="preserve"> +    </w:t>
      </w:r>
      <w:proofErr w:type="spellStart"/>
      <w:r w:rsidRPr="00DA07A3">
        <w:rPr>
          <w:rFonts w:ascii="Times New Roman" w:hAnsi="Times New Roman" w:cs="Times New Roman"/>
          <w:b/>
          <w:bCs/>
          <w:color w:val="000000" w:themeColor="text1"/>
          <w:sz w:val="24"/>
          <w:szCs w:val="24"/>
        </w:rPr>
        <w:t>ZdNest</w:t>
      </w:r>
      <w:proofErr w:type="spellEnd"/>
    </w:p>
    <w:p w14:paraId="291AF1EE" w14:textId="77777777" w:rsidR="00997F4A" w:rsidRPr="00DA07A3" w:rsidRDefault="00997F4A" w:rsidP="00997F4A">
      <w:pPr>
        <w:shd w:val="clear" w:color="auto" w:fill="0F0F0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themeColor="text1"/>
          <w:sz w:val="20"/>
          <w:szCs w:val="20"/>
          <w:bdr w:val="none" w:sz="0" w:space="0" w:color="auto" w:frame="1"/>
        </w:rPr>
      </w:pPr>
      <w:r w:rsidRPr="00DA07A3">
        <w:rPr>
          <w:rFonts w:ascii="Lucida Console" w:eastAsia="Times New Roman" w:hAnsi="Lucida Console" w:cs="Courier New"/>
          <w:color w:val="000000" w:themeColor="text1"/>
          <w:sz w:val="20"/>
          <w:szCs w:val="20"/>
          <w:bdr w:val="none" w:sz="0" w:space="0" w:color="auto" w:frame="1"/>
        </w:rPr>
        <w:t xml:space="preserve">Model 1: </w:t>
      </w:r>
      <w:proofErr w:type="spellStart"/>
      <w:proofErr w:type="gramStart"/>
      <w:r w:rsidRPr="00DA07A3">
        <w:rPr>
          <w:rFonts w:ascii="Lucida Console" w:eastAsia="Times New Roman" w:hAnsi="Lucida Console" w:cs="Courier New"/>
          <w:color w:val="000000" w:themeColor="text1"/>
          <w:sz w:val="20"/>
          <w:szCs w:val="20"/>
          <w:bdr w:val="none" w:sz="0" w:space="0" w:color="auto" w:frame="1"/>
        </w:rPr>
        <w:t>as.integer</w:t>
      </w:r>
      <w:proofErr w:type="spellEnd"/>
      <w:r w:rsidRPr="00DA07A3">
        <w:rPr>
          <w:rFonts w:ascii="Lucida Console" w:eastAsia="Times New Roman" w:hAnsi="Lucida Console" w:cs="Courier New"/>
          <w:color w:val="000000" w:themeColor="text1"/>
          <w:sz w:val="20"/>
          <w:szCs w:val="20"/>
          <w:bdr w:val="none" w:sz="0" w:space="0" w:color="auto" w:frame="1"/>
        </w:rPr>
        <w:t>(</w:t>
      </w:r>
      <w:proofErr w:type="gramEnd"/>
      <w:r w:rsidRPr="00DA07A3">
        <w:rPr>
          <w:rFonts w:ascii="Lucida Console" w:eastAsia="Times New Roman" w:hAnsi="Lucida Console" w:cs="Courier New"/>
          <w:color w:val="000000" w:themeColor="text1"/>
          <w:sz w:val="20"/>
          <w:szCs w:val="20"/>
          <w:bdr w:val="none" w:sz="0" w:space="0" w:color="auto" w:frame="1"/>
        </w:rPr>
        <w:t xml:space="preserve">case_) ~ </w:t>
      </w:r>
      <w:proofErr w:type="spellStart"/>
      <w:r w:rsidRPr="00DA07A3">
        <w:rPr>
          <w:rFonts w:ascii="Lucida Console" w:eastAsia="Times New Roman" w:hAnsi="Lucida Console" w:cs="Courier New"/>
          <w:color w:val="000000" w:themeColor="text1"/>
          <w:sz w:val="20"/>
          <w:szCs w:val="20"/>
          <w:bdr w:val="none" w:sz="0" w:space="0" w:color="auto" w:frame="1"/>
        </w:rPr>
        <w:t>ztri</w:t>
      </w:r>
      <w:proofErr w:type="spellEnd"/>
      <w:r w:rsidRPr="00DA07A3">
        <w:rPr>
          <w:rFonts w:ascii="Lucida Console" w:eastAsia="Times New Roman" w:hAnsi="Lucida Console" w:cs="Courier New"/>
          <w:color w:val="000000" w:themeColor="text1"/>
          <w:sz w:val="20"/>
          <w:szCs w:val="20"/>
          <w:bdr w:val="none" w:sz="0" w:space="0" w:color="auto" w:frame="1"/>
        </w:rPr>
        <w:t xml:space="preserve"> + </w:t>
      </w:r>
      <w:proofErr w:type="spellStart"/>
      <w:r w:rsidRPr="00DA07A3">
        <w:rPr>
          <w:rFonts w:ascii="Lucida Console" w:eastAsia="Times New Roman" w:hAnsi="Lucida Console" w:cs="Courier New"/>
          <w:color w:val="000000" w:themeColor="text1"/>
          <w:sz w:val="20"/>
          <w:szCs w:val="20"/>
          <w:bdr w:val="none" w:sz="0" w:space="0" w:color="auto" w:frame="1"/>
        </w:rPr>
        <w:t>zralt</w:t>
      </w:r>
      <w:proofErr w:type="spellEnd"/>
      <w:r w:rsidRPr="00DA07A3">
        <w:rPr>
          <w:rFonts w:ascii="Lucida Console" w:eastAsia="Times New Roman" w:hAnsi="Lucida Console" w:cs="Courier New"/>
          <w:color w:val="000000" w:themeColor="text1"/>
          <w:sz w:val="20"/>
          <w:szCs w:val="20"/>
          <w:bdr w:val="none" w:sz="0" w:space="0" w:color="auto" w:frame="1"/>
        </w:rPr>
        <w:t xml:space="preserve"> + </w:t>
      </w:r>
      <w:proofErr w:type="spellStart"/>
      <w:r w:rsidRPr="00DA07A3">
        <w:rPr>
          <w:rFonts w:ascii="Lucida Console" w:eastAsia="Times New Roman" w:hAnsi="Lucida Console" w:cs="Courier New"/>
          <w:color w:val="000000" w:themeColor="text1"/>
          <w:sz w:val="20"/>
          <w:szCs w:val="20"/>
          <w:bdr w:val="none" w:sz="0" w:space="0" w:color="auto" w:frame="1"/>
        </w:rPr>
        <w:t>zwindsp</w:t>
      </w:r>
      <w:proofErr w:type="spellEnd"/>
      <w:r w:rsidRPr="00DA07A3">
        <w:rPr>
          <w:rFonts w:ascii="Lucida Console" w:eastAsia="Times New Roman" w:hAnsi="Lucida Console" w:cs="Courier New"/>
          <w:color w:val="000000" w:themeColor="text1"/>
          <w:sz w:val="20"/>
          <w:szCs w:val="20"/>
          <w:bdr w:val="none" w:sz="0" w:space="0" w:color="auto" w:frame="1"/>
        </w:rPr>
        <w:t xml:space="preserve"> + </w:t>
      </w:r>
      <w:proofErr w:type="spellStart"/>
      <w:r w:rsidRPr="00DA07A3">
        <w:rPr>
          <w:rFonts w:ascii="Lucida Console" w:eastAsia="Times New Roman" w:hAnsi="Lucida Console" w:cs="Courier New"/>
          <w:color w:val="000000" w:themeColor="text1"/>
          <w:sz w:val="20"/>
          <w:szCs w:val="20"/>
          <w:bdr w:val="none" w:sz="0" w:space="0" w:color="auto" w:frame="1"/>
        </w:rPr>
        <w:t>zdwater</w:t>
      </w:r>
      <w:proofErr w:type="spellEnd"/>
      <w:r w:rsidRPr="00DA07A3">
        <w:rPr>
          <w:rFonts w:ascii="Lucida Console" w:eastAsia="Times New Roman" w:hAnsi="Lucida Console" w:cs="Courier New"/>
          <w:color w:val="000000" w:themeColor="text1"/>
          <w:sz w:val="20"/>
          <w:szCs w:val="20"/>
          <w:bdr w:val="none" w:sz="0" w:space="0" w:color="auto" w:frame="1"/>
        </w:rPr>
        <w:t xml:space="preserve"> + </w:t>
      </w:r>
      <w:proofErr w:type="spellStart"/>
      <w:r w:rsidRPr="00DA07A3">
        <w:rPr>
          <w:rFonts w:ascii="Lucida Console" w:eastAsia="Times New Roman" w:hAnsi="Lucida Console" w:cs="Courier New"/>
          <w:color w:val="000000" w:themeColor="text1"/>
          <w:sz w:val="20"/>
          <w:szCs w:val="20"/>
          <w:bdr w:val="none" w:sz="0" w:space="0" w:color="auto" w:frame="1"/>
        </w:rPr>
        <w:t>zforest</w:t>
      </w:r>
      <w:proofErr w:type="spellEnd"/>
      <w:r w:rsidRPr="00DA07A3">
        <w:rPr>
          <w:rFonts w:ascii="Lucida Console" w:eastAsia="Times New Roman" w:hAnsi="Lucida Console" w:cs="Courier New"/>
          <w:color w:val="000000" w:themeColor="text1"/>
          <w:sz w:val="20"/>
          <w:szCs w:val="20"/>
          <w:bdr w:val="none" w:sz="0" w:space="0" w:color="auto" w:frame="1"/>
        </w:rPr>
        <w:t xml:space="preserve"> + </w:t>
      </w:r>
    </w:p>
    <w:p w14:paraId="09BFFB6D" w14:textId="77777777" w:rsidR="00997F4A" w:rsidRPr="00DA07A3" w:rsidRDefault="00997F4A" w:rsidP="00997F4A">
      <w:pPr>
        <w:shd w:val="clear" w:color="auto" w:fill="0F0F0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themeColor="text1"/>
          <w:sz w:val="20"/>
          <w:szCs w:val="20"/>
          <w:bdr w:val="none" w:sz="0" w:space="0" w:color="auto" w:frame="1"/>
        </w:rPr>
      </w:pPr>
      <w:r w:rsidRPr="00DA07A3">
        <w:rPr>
          <w:rFonts w:ascii="Lucida Console" w:eastAsia="Times New Roman" w:hAnsi="Lucida Console" w:cs="Courier New"/>
          <w:color w:val="000000" w:themeColor="text1"/>
          <w:sz w:val="20"/>
          <w:szCs w:val="20"/>
          <w:bdr w:val="none" w:sz="0" w:space="0" w:color="auto" w:frame="1"/>
        </w:rPr>
        <w:t xml:space="preserve">    </w:t>
      </w:r>
      <w:proofErr w:type="spellStart"/>
      <w:r w:rsidRPr="00DA07A3">
        <w:rPr>
          <w:rFonts w:ascii="Lucida Console" w:eastAsia="Times New Roman" w:hAnsi="Lucida Console" w:cs="Courier New"/>
          <w:color w:val="000000" w:themeColor="text1"/>
          <w:sz w:val="20"/>
          <w:szCs w:val="20"/>
          <w:bdr w:val="none" w:sz="0" w:space="0" w:color="auto" w:frame="1"/>
        </w:rPr>
        <w:t>ZdNest</w:t>
      </w:r>
      <w:proofErr w:type="spellEnd"/>
      <w:r w:rsidRPr="00DA07A3">
        <w:rPr>
          <w:rFonts w:ascii="Lucida Console" w:eastAsia="Times New Roman" w:hAnsi="Lucida Console" w:cs="Courier New"/>
          <w:color w:val="000000" w:themeColor="text1"/>
          <w:sz w:val="20"/>
          <w:szCs w:val="20"/>
          <w:bdr w:val="none" w:sz="0" w:space="0" w:color="auto" w:frame="1"/>
        </w:rPr>
        <w:t xml:space="preserve"> + (1 + </w:t>
      </w:r>
      <w:proofErr w:type="spellStart"/>
      <w:r w:rsidRPr="00DA07A3">
        <w:rPr>
          <w:rFonts w:ascii="Lucida Console" w:eastAsia="Times New Roman" w:hAnsi="Lucida Console" w:cs="Courier New"/>
          <w:color w:val="000000" w:themeColor="text1"/>
          <w:sz w:val="20"/>
          <w:szCs w:val="20"/>
          <w:bdr w:val="none" w:sz="0" w:space="0" w:color="auto" w:frame="1"/>
        </w:rPr>
        <w:t>ztri</w:t>
      </w:r>
      <w:proofErr w:type="spellEnd"/>
      <w:r w:rsidRPr="00DA07A3">
        <w:rPr>
          <w:rFonts w:ascii="Lucida Console" w:eastAsia="Times New Roman" w:hAnsi="Lucida Console" w:cs="Courier New"/>
          <w:color w:val="000000" w:themeColor="text1"/>
          <w:sz w:val="20"/>
          <w:szCs w:val="20"/>
          <w:bdr w:val="none" w:sz="0" w:space="0" w:color="auto" w:frame="1"/>
        </w:rPr>
        <w:t xml:space="preserve"> | id) + (1 + </w:t>
      </w:r>
      <w:proofErr w:type="spellStart"/>
      <w:r w:rsidRPr="00DA07A3">
        <w:rPr>
          <w:rFonts w:ascii="Lucida Console" w:eastAsia="Times New Roman" w:hAnsi="Lucida Console" w:cs="Courier New"/>
          <w:color w:val="000000" w:themeColor="text1"/>
          <w:sz w:val="20"/>
          <w:szCs w:val="20"/>
          <w:bdr w:val="none" w:sz="0" w:space="0" w:color="auto" w:frame="1"/>
        </w:rPr>
        <w:t>zralt</w:t>
      </w:r>
      <w:proofErr w:type="spellEnd"/>
      <w:r w:rsidRPr="00DA07A3">
        <w:rPr>
          <w:rFonts w:ascii="Lucida Console" w:eastAsia="Times New Roman" w:hAnsi="Lucida Console" w:cs="Courier New"/>
          <w:color w:val="000000" w:themeColor="text1"/>
          <w:sz w:val="20"/>
          <w:szCs w:val="20"/>
          <w:bdr w:val="none" w:sz="0" w:space="0" w:color="auto" w:frame="1"/>
        </w:rPr>
        <w:t xml:space="preserve"> | id) + (1 + </w:t>
      </w:r>
      <w:proofErr w:type="spellStart"/>
      <w:r w:rsidRPr="00DA07A3">
        <w:rPr>
          <w:rFonts w:ascii="Lucida Console" w:eastAsia="Times New Roman" w:hAnsi="Lucida Console" w:cs="Courier New"/>
          <w:color w:val="000000" w:themeColor="text1"/>
          <w:sz w:val="20"/>
          <w:szCs w:val="20"/>
          <w:bdr w:val="none" w:sz="0" w:space="0" w:color="auto" w:frame="1"/>
        </w:rPr>
        <w:t>zwindsp</w:t>
      </w:r>
      <w:proofErr w:type="spellEnd"/>
      <w:r w:rsidRPr="00DA07A3">
        <w:rPr>
          <w:rFonts w:ascii="Lucida Console" w:eastAsia="Times New Roman" w:hAnsi="Lucida Console" w:cs="Courier New"/>
          <w:color w:val="000000" w:themeColor="text1"/>
          <w:sz w:val="20"/>
          <w:szCs w:val="20"/>
          <w:bdr w:val="none" w:sz="0" w:space="0" w:color="auto" w:frame="1"/>
        </w:rPr>
        <w:t xml:space="preserve"> | </w:t>
      </w:r>
    </w:p>
    <w:p w14:paraId="251D2E69" w14:textId="77777777" w:rsidR="00997F4A" w:rsidRPr="00DA07A3" w:rsidRDefault="00997F4A" w:rsidP="00997F4A">
      <w:pPr>
        <w:shd w:val="clear" w:color="auto" w:fill="0F0F0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themeColor="text1"/>
          <w:sz w:val="20"/>
          <w:szCs w:val="20"/>
          <w:bdr w:val="none" w:sz="0" w:space="0" w:color="auto" w:frame="1"/>
        </w:rPr>
      </w:pPr>
      <w:r w:rsidRPr="00DA07A3">
        <w:rPr>
          <w:rFonts w:ascii="Lucida Console" w:eastAsia="Times New Roman" w:hAnsi="Lucida Console" w:cs="Courier New"/>
          <w:color w:val="000000" w:themeColor="text1"/>
          <w:sz w:val="20"/>
          <w:szCs w:val="20"/>
          <w:bdr w:val="none" w:sz="0" w:space="0" w:color="auto" w:frame="1"/>
        </w:rPr>
        <w:t xml:space="preserve">    id) + (1 + </w:t>
      </w:r>
      <w:proofErr w:type="spellStart"/>
      <w:r w:rsidRPr="00DA07A3">
        <w:rPr>
          <w:rFonts w:ascii="Lucida Console" w:eastAsia="Times New Roman" w:hAnsi="Lucida Console" w:cs="Courier New"/>
          <w:color w:val="000000" w:themeColor="text1"/>
          <w:sz w:val="20"/>
          <w:szCs w:val="20"/>
          <w:bdr w:val="none" w:sz="0" w:space="0" w:color="auto" w:frame="1"/>
        </w:rPr>
        <w:t>zdwater</w:t>
      </w:r>
      <w:proofErr w:type="spellEnd"/>
      <w:r w:rsidRPr="00DA07A3">
        <w:rPr>
          <w:rFonts w:ascii="Lucida Console" w:eastAsia="Times New Roman" w:hAnsi="Lucida Console" w:cs="Courier New"/>
          <w:color w:val="000000" w:themeColor="text1"/>
          <w:sz w:val="20"/>
          <w:szCs w:val="20"/>
          <w:bdr w:val="none" w:sz="0" w:space="0" w:color="auto" w:frame="1"/>
        </w:rPr>
        <w:t xml:space="preserve"> | id) + (1 + </w:t>
      </w:r>
      <w:proofErr w:type="spellStart"/>
      <w:r w:rsidRPr="00DA07A3">
        <w:rPr>
          <w:rFonts w:ascii="Lucida Console" w:eastAsia="Times New Roman" w:hAnsi="Lucida Console" w:cs="Courier New"/>
          <w:color w:val="000000" w:themeColor="text1"/>
          <w:sz w:val="20"/>
          <w:szCs w:val="20"/>
          <w:bdr w:val="none" w:sz="0" w:space="0" w:color="auto" w:frame="1"/>
        </w:rPr>
        <w:t>zforest</w:t>
      </w:r>
      <w:proofErr w:type="spellEnd"/>
      <w:r w:rsidRPr="00DA07A3">
        <w:rPr>
          <w:rFonts w:ascii="Lucida Console" w:eastAsia="Times New Roman" w:hAnsi="Lucida Console" w:cs="Courier New"/>
          <w:color w:val="000000" w:themeColor="text1"/>
          <w:sz w:val="20"/>
          <w:szCs w:val="20"/>
          <w:bdr w:val="none" w:sz="0" w:space="0" w:color="auto" w:frame="1"/>
        </w:rPr>
        <w:t xml:space="preserve"> | id)</w:t>
      </w:r>
    </w:p>
    <w:p w14:paraId="6B8A3341" w14:textId="77777777" w:rsidR="00997F4A" w:rsidRPr="00DA07A3" w:rsidRDefault="00997F4A" w:rsidP="00997F4A">
      <w:pPr>
        <w:shd w:val="clear" w:color="auto" w:fill="0F0F0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themeColor="text1"/>
          <w:sz w:val="20"/>
          <w:szCs w:val="20"/>
          <w:bdr w:val="none" w:sz="0" w:space="0" w:color="auto" w:frame="1"/>
        </w:rPr>
      </w:pPr>
      <w:r w:rsidRPr="00DA07A3">
        <w:rPr>
          <w:rFonts w:ascii="Lucida Console" w:eastAsia="Times New Roman" w:hAnsi="Lucida Console" w:cs="Courier New"/>
          <w:color w:val="000000" w:themeColor="text1"/>
          <w:sz w:val="20"/>
          <w:szCs w:val="20"/>
          <w:bdr w:val="none" w:sz="0" w:space="0" w:color="auto" w:frame="1"/>
        </w:rPr>
        <w:t xml:space="preserve">Model 2: </w:t>
      </w:r>
      <w:proofErr w:type="spellStart"/>
      <w:proofErr w:type="gramStart"/>
      <w:r w:rsidRPr="00DA07A3">
        <w:rPr>
          <w:rFonts w:ascii="Lucida Console" w:eastAsia="Times New Roman" w:hAnsi="Lucida Console" w:cs="Courier New"/>
          <w:color w:val="000000" w:themeColor="text1"/>
          <w:sz w:val="20"/>
          <w:szCs w:val="20"/>
          <w:bdr w:val="none" w:sz="0" w:space="0" w:color="auto" w:frame="1"/>
        </w:rPr>
        <w:t>as.integer</w:t>
      </w:r>
      <w:proofErr w:type="spellEnd"/>
      <w:r w:rsidRPr="00DA07A3">
        <w:rPr>
          <w:rFonts w:ascii="Lucida Console" w:eastAsia="Times New Roman" w:hAnsi="Lucida Console" w:cs="Courier New"/>
          <w:color w:val="000000" w:themeColor="text1"/>
          <w:sz w:val="20"/>
          <w:szCs w:val="20"/>
          <w:bdr w:val="none" w:sz="0" w:space="0" w:color="auto" w:frame="1"/>
        </w:rPr>
        <w:t>(</w:t>
      </w:r>
      <w:proofErr w:type="gramEnd"/>
      <w:r w:rsidRPr="00DA07A3">
        <w:rPr>
          <w:rFonts w:ascii="Lucida Console" w:eastAsia="Times New Roman" w:hAnsi="Lucida Console" w:cs="Courier New"/>
          <w:color w:val="000000" w:themeColor="text1"/>
          <w:sz w:val="20"/>
          <w:szCs w:val="20"/>
          <w:bdr w:val="none" w:sz="0" w:space="0" w:color="auto" w:frame="1"/>
        </w:rPr>
        <w:t xml:space="preserve">case_) ~ </w:t>
      </w:r>
      <w:proofErr w:type="spellStart"/>
      <w:r w:rsidRPr="00DA07A3">
        <w:rPr>
          <w:rFonts w:ascii="Lucida Console" w:eastAsia="Times New Roman" w:hAnsi="Lucida Console" w:cs="Courier New"/>
          <w:color w:val="000000" w:themeColor="text1"/>
          <w:sz w:val="20"/>
          <w:szCs w:val="20"/>
          <w:bdr w:val="none" w:sz="0" w:space="0" w:color="auto" w:frame="1"/>
        </w:rPr>
        <w:t>ztri</w:t>
      </w:r>
      <w:proofErr w:type="spellEnd"/>
      <w:r w:rsidRPr="00DA07A3">
        <w:rPr>
          <w:rFonts w:ascii="Lucida Console" w:eastAsia="Times New Roman" w:hAnsi="Lucida Console" w:cs="Courier New"/>
          <w:color w:val="000000" w:themeColor="text1"/>
          <w:sz w:val="20"/>
          <w:szCs w:val="20"/>
          <w:bdr w:val="none" w:sz="0" w:space="0" w:color="auto" w:frame="1"/>
        </w:rPr>
        <w:t xml:space="preserve"> + </w:t>
      </w:r>
      <w:proofErr w:type="spellStart"/>
      <w:r w:rsidRPr="00DA07A3">
        <w:rPr>
          <w:rFonts w:ascii="Lucida Console" w:eastAsia="Times New Roman" w:hAnsi="Lucida Console" w:cs="Courier New"/>
          <w:color w:val="000000" w:themeColor="text1"/>
          <w:sz w:val="20"/>
          <w:szCs w:val="20"/>
          <w:bdr w:val="none" w:sz="0" w:space="0" w:color="auto" w:frame="1"/>
        </w:rPr>
        <w:t>zralt</w:t>
      </w:r>
      <w:proofErr w:type="spellEnd"/>
      <w:r w:rsidRPr="00DA07A3">
        <w:rPr>
          <w:rFonts w:ascii="Lucida Console" w:eastAsia="Times New Roman" w:hAnsi="Lucida Console" w:cs="Courier New"/>
          <w:color w:val="000000" w:themeColor="text1"/>
          <w:sz w:val="20"/>
          <w:szCs w:val="20"/>
          <w:bdr w:val="none" w:sz="0" w:space="0" w:color="auto" w:frame="1"/>
        </w:rPr>
        <w:t xml:space="preserve"> + </w:t>
      </w:r>
      <w:proofErr w:type="spellStart"/>
      <w:r w:rsidRPr="00DA07A3">
        <w:rPr>
          <w:rFonts w:ascii="Lucida Console" w:eastAsia="Times New Roman" w:hAnsi="Lucida Console" w:cs="Courier New"/>
          <w:color w:val="000000" w:themeColor="text1"/>
          <w:sz w:val="20"/>
          <w:szCs w:val="20"/>
          <w:bdr w:val="none" w:sz="0" w:space="0" w:color="auto" w:frame="1"/>
        </w:rPr>
        <w:t>zwindsp</w:t>
      </w:r>
      <w:proofErr w:type="spellEnd"/>
      <w:r w:rsidRPr="00DA07A3">
        <w:rPr>
          <w:rFonts w:ascii="Lucida Console" w:eastAsia="Times New Roman" w:hAnsi="Lucida Console" w:cs="Courier New"/>
          <w:color w:val="000000" w:themeColor="text1"/>
          <w:sz w:val="20"/>
          <w:szCs w:val="20"/>
          <w:bdr w:val="none" w:sz="0" w:space="0" w:color="auto" w:frame="1"/>
        </w:rPr>
        <w:t xml:space="preserve"> + </w:t>
      </w:r>
      <w:proofErr w:type="spellStart"/>
      <w:r w:rsidRPr="00DA07A3">
        <w:rPr>
          <w:rFonts w:ascii="Lucida Console" w:eastAsia="Times New Roman" w:hAnsi="Lucida Console" w:cs="Courier New"/>
          <w:color w:val="000000" w:themeColor="text1"/>
          <w:sz w:val="20"/>
          <w:szCs w:val="20"/>
          <w:bdr w:val="none" w:sz="0" w:space="0" w:color="auto" w:frame="1"/>
        </w:rPr>
        <w:t>zdwater</w:t>
      </w:r>
      <w:proofErr w:type="spellEnd"/>
      <w:r w:rsidRPr="00DA07A3">
        <w:rPr>
          <w:rFonts w:ascii="Lucida Console" w:eastAsia="Times New Roman" w:hAnsi="Lucida Console" w:cs="Courier New"/>
          <w:color w:val="000000" w:themeColor="text1"/>
          <w:sz w:val="20"/>
          <w:szCs w:val="20"/>
          <w:bdr w:val="none" w:sz="0" w:space="0" w:color="auto" w:frame="1"/>
        </w:rPr>
        <w:t xml:space="preserve"> + </w:t>
      </w:r>
      <w:proofErr w:type="spellStart"/>
      <w:r w:rsidRPr="00DA07A3">
        <w:rPr>
          <w:rFonts w:ascii="Lucida Console" w:eastAsia="Times New Roman" w:hAnsi="Lucida Console" w:cs="Courier New"/>
          <w:color w:val="000000" w:themeColor="text1"/>
          <w:sz w:val="20"/>
          <w:szCs w:val="20"/>
          <w:bdr w:val="none" w:sz="0" w:space="0" w:color="auto" w:frame="1"/>
        </w:rPr>
        <w:t>zforest</w:t>
      </w:r>
      <w:proofErr w:type="spellEnd"/>
      <w:r w:rsidRPr="00DA07A3">
        <w:rPr>
          <w:rFonts w:ascii="Lucida Console" w:eastAsia="Times New Roman" w:hAnsi="Lucida Console" w:cs="Courier New"/>
          <w:color w:val="000000" w:themeColor="text1"/>
          <w:sz w:val="20"/>
          <w:szCs w:val="20"/>
          <w:bdr w:val="none" w:sz="0" w:space="0" w:color="auto" w:frame="1"/>
        </w:rPr>
        <w:t xml:space="preserve"> + </w:t>
      </w:r>
    </w:p>
    <w:p w14:paraId="2FDD3EE6" w14:textId="77777777" w:rsidR="00997F4A" w:rsidRPr="00DA07A3" w:rsidRDefault="00997F4A" w:rsidP="00997F4A">
      <w:pPr>
        <w:shd w:val="clear" w:color="auto" w:fill="0F0F0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themeColor="text1"/>
          <w:sz w:val="20"/>
          <w:szCs w:val="20"/>
          <w:bdr w:val="none" w:sz="0" w:space="0" w:color="auto" w:frame="1"/>
          <w:lang w:val="fr-CA"/>
        </w:rPr>
      </w:pPr>
      <w:r w:rsidRPr="00DA07A3">
        <w:rPr>
          <w:rFonts w:ascii="Lucida Console" w:eastAsia="Times New Roman" w:hAnsi="Lucida Console" w:cs="Courier New"/>
          <w:color w:val="000000" w:themeColor="text1"/>
          <w:sz w:val="20"/>
          <w:szCs w:val="20"/>
          <w:bdr w:val="none" w:sz="0" w:space="0" w:color="auto" w:frame="1"/>
        </w:rPr>
        <w:t xml:space="preserve">    </w:t>
      </w:r>
      <w:proofErr w:type="spellStart"/>
      <w:r w:rsidRPr="00DA07A3">
        <w:rPr>
          <w:rFonts w:ascii="Lucida Console" w:eastAsia="Times New Roman" w:hAnsi="Lucida Console" w:cs="Courier New"/>
          <w:color w:val="000000" w:themeColor="text1"/>
          <w:sz w:val="20"/>
          <w:szCs w:val="20"/>
          <w:bdr w:val="none" w:sz="0" w:space="0" w:color="auto" w:frame="1"/>
          <w:lang w:val="fr-CA"/>
        </w:rPr>
        <w:t>ZdNest</w:t>
      </w:r>
      <w:proofErr w:type="spellEnd"/>
      <w:r w:rsidRPr="00DA07A3">
        <w:rPr>
          <w:rFonts w:ascii="Lucida Console" w:eastAsia="Times New Roman" w:hAnsi="Lucida Console" w:cs="Courier New"/>
          <w:color w:val="000000" w:themeColor="text1"/>
          <w:sz w:val="20"/>
          <w:szCs w:val="20"/>
          <w:bdr w:val="none" w:sz="0" w:space="0" w:color="auto" w:frame="1"/>
          <w:lang w:val="fr-CA"/>
        </w:rPr>
        <w:t xml:space="preserve"> + (1 | id)</w:t>
      </w:r>
    </w:p>
    <w:p w14:paraId="55C2C1D0" w14:textId="77777777" w:rsidR="00997F4A" w:rsidRPr="00DA07A3" w:rsidRDefault="00997F4A" w:rsidP="00997F4A">
      <w:pPr>
        <w:shd w:val="clear" w:color="auto" w:fill="0F0F0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themeColor="text1"/>
          <w:sz w:val="20"/>
          <w:szCs w:val="20"/>
          <w:bdr w:val="none" w:sz="0" w:space="0" w:color="auto" w:frame="1"/>
          <w:lang w:val="fr-CA"/>
        </w:rPr>
      </w:pPr>
      <w:r w:rsidRPr="00DA07A3">
        <w:rPr>
          <w:rFonts w:ascii="Lucida Console" w:eastAsia="Times New Roman" w:hAnsi="Lucida Console" w:cs="Courier New"/>
          <w:color w:val="000000" w:themeColor="text1"/>
          <w:sz w:val="20"/>
          <w:szCs w:val="20"/>
          <w:bdr w:val="none" w:sz="0" w:space="0" w:color="auto" w:frame="1"/>
          <w:lang w:val="fr-CA"/>
        </w:rPr>
        <w:t xml:space="preserve">  #</w:t>
      </w:r>
      <w:proofErr w:type="spellStart"/>
      <w:r w:rsidRPr="00DA07A3">
        <w:rPr>
          <w:rFonts w:ascii="Lucida Console" w:eastAsia="Times New Roman" w:hAnsi="Lucida Console" w:cs="Courier New"/>
          <w:color w:val="000000" w:themeColor="text1"/>
          <w:sz w:val="20"/>
          <w:szCs w:val="20"/>
          <w:bdr w:val="none" w:sz="0" w:space="0" w:color="auto" w:frame="1"/>
          <w:lang w:val="fr-CA"/>
        </w:rPr>
        <w:t>Df</w:t>
      </w:r>
      <w:proofErr w:type="spellEnd"/>
      <w:r w:rsidRPr="00DA07A3">
        <w:rPr>
          <w:rFonts w:ascii="Lucida Console" w:eastAsia="Times New Roman" w:hAnsi="Lucida Console" w:cs="Courier New"/>
          <w:color w:val="000000" w:themeColor="text1"/>
          <w:sz w:val="20"/>
          <w:szCs w:val="20"/>
          <w:bdr w:val="none" w:sz="0" w:space="0" w:color="auto" w:frame="1"/>
          <w:lang w:val="fr-CA"/>
        </w:rPr>
        <w:t xml:space="preserve">   </w:t>
      </w:r>
      <w:proofErr w:type="spellStart"/>
      <w:r w:rsidRPr="00DA07A3">
        <w:rPr>
          <w:rFonts w:ascii="Lucida Console" w:eastAsia="Times New Roman" w:hAnsi="Lucida Console" w:cs="Courier New"/>
          <w:color w:val="000000" w:themeColor="text1"/>
          <w:sz w:val="20"/>
          <w:szCs w:val="20"/>
          <w:bdr w:val="none" w:sz="0" w:space="0" w:color="auto" w:frame="1"/>
          <w:lang w:val="fr-CA"/>
        </w:rPr>
        <w:t>LogLik</w:t>
      </w:r>
      <w:proofErr w:type="spellEnd"/>
      <w:r w:rsidRPr="00DA07A3">
        <w:rPr>
          <w:rFonts w:ascii="Lucida Console" w:eastAsia="Times New Roman" w:hAnsi="Lucida Console" w:cs="Courier New"/>
          <w:color w:val="000000" w:themeColor="text1"/>
          <w:sz w:val="20"/>
          <w:szCs w:val="20"/>
          <w:bdr w:val="none" w:sz="0" w:space="0" w:color="auto" w:frame="1"/>
          <w:lang w:val="fr-CA"/>
        </w:rPr>
        <w:t xml:space="preserve">  </w:t>
      </w:r>
      <w:proofErr w:type="spellStart"/>
      <w:r w:rsidRPr="00DA07A3">
        <w:rPr>
          <w:rFonts w:ascii="Lucida Console" w:eastAsia="Times New Roman" w:hAnsi="Lucida Console" w:cs="Courier New"/>
          <w:color w:val="000000" w:themeColor="text1"/>
          <w:sz w:val="20"/>
          <w:szCs w:val="20"/>
          <w:bdr w:val="none" w:sz="0" w:space="0" w:color="auto" w:frame="1"/>
          <w:lang w:val="fr-CA"/>
        </w:rPr>
        <w:t>Df</w:t>
      </w:r>
      <w:proofErr w:type="spellEnd"/>
      <w:r w:rsidRPr="00DA07A3">
        <w:rPr>
          <w:rFonts w:ascii="Lucida Console" w:eastAsia="Times New Roman" w:hAnsi="Lucida Console" w:cs="Courier New"/>
          <w:color w:val="000000" w:themeColor="text1"/>
          <w:sz w:val="20"/>
          <w:szCs w:val="20"/>
          <w:bdr w:val="none" w:sz="0" w:space="0" w:color="auto" w:frame="1"/>
          <w:lang w:val="fr-CA"/>
        </w:rPr>
        <w:t xml:space="preserve">  </w:t>
      </w:r>
      <w:proofErr w:type="spellStart"/>
      <w:r w:rsidRPr="00DA07A3">
        <w:rPr>
          <w:rFonts w:ascii="Lucida Console" w:eastAsia="Times New Roman" w:hAnsi="Lucida Console" w:cs="Courier New"/>
          <w:color w:val="000000" w:themeColor="text1"/>
          <w:sz w:val="20"/>
          <w:szCs w:val="20"/>
          <w:bdr w:val="none" w:sz="0" w:space="0" w:color="auto" w:frame="1"/>
          <w:lang w:val="fr-CA"/>
        </w:rPr>
        <w:t>Chisq</w:t>
      </w:r>
      <w:proofErr w:type="spellEnd"/>
      <w:r w:rsidRPr="00DA07A3">
        <w:rPr>
          <w:rFonts w:ascii="Lucida Console" w:eastAsia="Times New Roman" w:hAnsi="Lucida Console" w:cs="Courier New"/>
          <w:color w:val="000000" w:themeColor="text1"/>
          <w:sz w:val="20"/>
          <w:szCs w:val="20"/>
          <w:bdr w:val="none" w:sz="0" w:space="0" w:color="auto" w:frame="1"/>
          <w:lang w:val="fr-CA"/>
        </w:rPr>
        <w:t xml:space="preserve"> </w:t>
      </w:r>
      <w:proofErr w:type="gramStart"/>
      <w:r w:rsidRPr="00DA07A3">
        <w:rPr>
          <w:rFonts w:ascii="Lucida Console" w:eastAsia="Times New Roman" w:hAnsi="Lucida Console" w:cs="Courier New"/>
          <w:color w:val="000000" w:themeColor="text1"/>
          <w:sz w:val="20"/>
          <w:szCs w:val="20"/>
          <w:bdr w:val="none" w:sz="0" w:space="0" w:color="auto" w:frame="1"/>
          <w:lang w:val="fr-CA"/>
        </w:rPr>
        <w:t>Pr(</w:t>
      </w:r>
      <w:proofErr w:type="gramEnd"/>
      <w:r w:rsidRPr="00DA07A3">
        <w:rPr>
          <w:rFonts w:ascii="Lucida Console" w:eastAsia="Times New Roman" w:hAnsi="Lucida Console" w:cs="Courier New"/>
          <w:color w:val="000000" w:themeColor="text1"/>
          <w:sz w:val="20"/>
          <w:szCs w:val="20"/>
          <w:bdr w:val="none" w:sz="0" w:space="0" w:color="auto" w:frame="1"/>
          <w:lang w:val="fr-CA"/>
        </w:rPr>
        <w:t>&gt;</w:t>
      </w:r>
      <w:proofErr w:type="spellStart"/>
      <w:r w:rsidRPr="00DA07A3">
        <w:rPr>
          <w:rFonts w:ascii="Lucida Console" w:eastAsia="Times New Roman" w:hAnsi="Lucida Console" w:cs="Courier New"/>
          <w:color w:val="000000" w:themeColor="text1"/>
          <w:sz w:val="20"/>
          <w:szCs w:val="20"/>
          <w:bdr w:val="none" w:sz="0" w:space="0" w:color="auto" w:frame="1"/>
          <w:lang w:val="fr-CA"/>
        </w:rPr>
        <w:t>Chisq</w:t>
      </w:r>
      <w:proofErr w:type="spellEnd"/>
      <w:r w:rsidRPr="00DA07A3">
        <w:rPr>
          <w:rFonts w:ascii="Lucida Console" w:eastAsia="Times New Roman" w:hAnsi="Lucida Console" w:cs="Courier New"/>
          <w:color w:val="000000" w:themeColor="text1"/>
          <w:sz w:val="20"/>
          <w:szCs w:val="20"/>
          <w:bdr w:val="none" w:sz="0" w:space="0" w:color="auto" w:frame="1"/>
          <w:lang w:val="fr-CA"/>
        </w:rPr>
        <w:t xml:space="preserve">)    </w:t>
      </w:r>
    </w:p>
    <w:p w14:paraId="2B92349C" w14:textId="77777777" w:rsidR="00997F4A" w:rsidRPr="00DA07A3" w:rsidRDefault="00997F4A" w:rsidP="00997F4A">
      <w:pPr>
        <w:shd w:val="clear" w:color="auto" w:fill="0F0F0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themeColor="text1"/>
          <w:sz w:val="20"/>
          <w:szCs w:val="20"/>
          <w:bdr w:val="none" w:sz="0" w:space="0" w:color="auto" w:frame="1"/>
          <w:lang w:val="fr-CA"/>
        </w:rPr>
      </w:pPr>
      <w:r w:rsidRPr="00DA07A3">
        <w:rPr>
          <w:rFonts w:ascii="Lucida Console" w:eastAsia="Times New Roman" w:hAnsi="Lucida Console" w:cs="Courier New"/>
          <w:color w:val="000000" w:themeColor="text1"/>
          <w:sz w:val="20"/>
          <w:szCs w:val="20"/>
          <w:bdr w:val="none" w:sz="0" w:space="0" w:color="auto" w:frame="1"/>
          <w:lang w:val="fr-CA"/>
        </w:rPr>
        <w:t xml:space="preserve">1  22 -5925177                          </w:t>
      </w:r>
    </w:p>
    <w:p w14:paraId="22F91BAA" w14:textId="77777777" w:rsidR="00997F4A" w:rsidRPr="00DA07A3" w:rsidRDefault="00997F4A" w:rsidP="00997F4A">
      <w:pPr>
        <w:shd w:val="clear" w:color="auto" w:fill="0F0F0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themeColor="text1"/>
          <w:sz w:val="20"/>
          <w:szCs w:val="20"/>
          <w:bdr w:val="none" w:sz="0" w:space="0" w:color="auto" w:frame="1"/>
          <w:lang w:val="fr-CA"/>
        </w:rPr>
      </w:pPr>
      <w:r w:rsidRPr="00DA07A3">
        <w:rPr>
          <w:rFonts w:ascii="Lucida Console" w:eastAsia="Times New Roman" w:hAnsi="Lucida Console" w:cs="Courier New"/>
          <w:color w:val="000000" w:themeColor="text1"/>
          <w:sz w:val="20"/>
          <w:szCs w:val="20"/>
          <w:bdr w:val="none" w:sz="0" w:space="0" w:color="auto" w:frame="1"/>
          <w:lang w:val="fr-CA"/>
        </w:rPr>
        <w:t>2   8 -6152263 -14 454173  &lt; 2.2e-16 ***</w:t>
      </w:r>
    </w:p>
    <w:p w14:paraId="49A71E2D" w14:textId="77777777" w:rsidR="00997F4A" w:rsidRPr="00DA07A3" w:rsidRDefault="00997F4A" w:rsidP="00997F4A">
      <w:pPr>
        <w:shd w:val="clear" w:color="auto" w:fill="0F0F0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themeColor="text1"/>
          <w:sz w:val="20"/>
          <w:szCs w:val="20"/>
          <w:bdr w:val="none" w:sz="0" w:space="0" w:color="auto" w:frame="1"/>
          <w:lang w:val="fr-CA"/>
        </w:rPr>
      </w:pPr>
      <w:r w:rsidRPr="00DA07A3">
        <w:rPr>
          <w:rFonts w:ascii="Lucida Console" w:eastAsia="Times New Roman" w:hAnsi="Lucida Console" w:cs="Courier New"/>
          <w:color w:val="000000" w:themeColor="text1"/>
          <w:sz w:val="20"/>
          <w:szCs w:val="20"/>
          <w:bdr w:val="none" w:sz="0" w:space="0" w:color="auto" w:frame="1"/>
          <w:lang w:val="fr-CA"/>
        </w:rPr>
        <w:t>---</w:t>
      </w:r>
    </w:p>
    <w:p w14:paraId="2B3D80E3" w14:textId="77777777" w:rsidR="00997F4A" w:rsidRPr="00DA07A3" w:rsidRDefault="00997F4A" w:rsidP="00997F4A">
      <w:pPr>
        <w:shd w:val="clear" w:color="auto" w:fill="0F0F0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themeColor="text1"/>
          <w:sz w:val="20"/>
          <w:szCs w:val="20"/>
        </w:rPr>
      </w:pPr>
      <w:proofErr w:type="spellStart"/>
      <w:r w:rsidRPr="00DA07A3">
        <w:rPr>
          <w:rFonts w:ascii="Lucida Console" w:eastAsia="Times New Roman" w:hAnsi="Lucida Console" w:cs="Courier New"/>
          <w:color w:val="000000" w:themeColor="text1"/>
          <w:sz w:val="20"/>
          <w:szCs w:val="20"/>
          <w:bdr w:val="none" w:sz="0" w:space="0" w:color="auto" w:frame="1"/>
          <w:lang w:val="fr-CA"/>
        </w:rPr>
        <w:t>Signif</w:t>
      </w:r>
      <w:proofErr w:type="spellEnd"/>
      <w:r w:rsidRPr="00DA07A3">
        <w:rPr>
          <w:rFonts w:ascii="Lucida Console" w:eastAsia="Times New Roman" w:hAnsi="Lucida Console" w:cs="Courier New"/>
          <w:color w:val="000000" w:themeColor="text1"/>
          <w:sz w:val="20"/>
          <w:szCs w:val="20"/>
          <w:bdr w:val="none" w:sz="0" w:space="0" w:color="auto" w:frame="1"/>
          <w:lang w:val="fr-CA"/>
        </w:rPr>
        <w:t xml:space="preserve">. codes:  0 ‘***’ 0.001 ‘**’ 0.01 ‘*’ 0.05 ‘.’ </w:t>
      </w:r>
      <w:r w:rsidRPr="00DA07A3">
        <w:rPr>
          <w:rFonts w:ascii="Lucida Console" w:eastAsia="Times New Roman" w:hAnsi="Lucida Console" w:cs="Courier New"/>
          <w:color w:val="000000" w:themeColor="text1"/>
          <w:sz w:val="20"/>
          <w:szCs w:val="20"/>
          <w:bdr w:val="none" w:sz="0" w:space="0" w:color="auto" w:frame="1"/>
        </w:rPr>
        <w:t>0.1 ‘ ’ 1</w:t>
      </w:r>
    </w:p>
    <w:p w14:paraId="61B74D6B" w14:textId="77777777" w:rsidR="00997F4A" w:rsidRPr="00DA07A3" w:rsidRDefault="00997F4A" w:rsidP="00A146E2">
      <w:pPr>
        <w:rPr>
          <w:rFonts w:ascii="Times New Roman" w:hAnsi="Times New Roman" w:cs="Times New Roman"/>
          <w:b/>
          <w:bCs/>
          <w:color w:val="000000" w:themeColor="text1"/>
          <w:sz w:val="24"/>
          <w:szCs w:val="24"/>
        </w:rPr>
      </w:pPr>
    </w:p>
    <w:tbl>
      <w:tblPr>
        <w:tblStyle w:val="PlainTable1"/>
        <w:tblpPr w:leftFromText="180" w:rightFromText="180" w:vertAnchor="text" w:horzAnchor="margin" w:tblpY="-61"/>
        <w:tblW w:w="6941" w:type="dxa"/>
        <w:tblLook w:val="04A0" w:firstRow="1" w:lastRow="0" w:firstColumn="1" w:lastColumn="0" w:noHBand="0" w:noVBand="1"/>
      </w:tblPr>
      <w:tblGrid>
        <w:gridCol w:w="339"/>
        <w:gridCol w:w="536"/>
        <w:gridCol w:w="2021"/>
        <w:gridCol w:w="1519"/>
        <w:gridCol w:w="2526"/>
      </w:tblGrid>
      <w:tr w:rsidR="00DA07A3" w:rsidRPr="00DA07A3" w14:paraId="5DE6E53C" w14:textId="77777777" w:rsidTr="00926DE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 w:type="dxa"/>
            <w:noWrap/>
            <w:hideMark/>
          </w:tcPr>
          <w:p w14:paraId="39A95A57" w14:textId="77777777" w:rsidR="00926DE5" w:rsidRPr="00DA07A3" w:rsidRDefault="00926DE5" w:rsidP="00926DE5">
            <w:pPr>
              <w:rPr>
                <w:rFonts w:ascii="Times New Roman" w:eastAsia="Times New Roman" w:hAnsi="Times New Roman" w:cs="Times New Roman"/>
                <w:color w:val="000000" w:themeColor="text1"/>
                <w:sz w:val="24"/>
                <w:szCs w:val="24"/>
                <w:lang w:val="fr-CA"/>
              </w:rPr>
            </w:pPr>
            <w:r w:rsidRPr="00DA07A3">
              <w:rPr>
                <w:rFonts w:ascii="Times New Roman" w:eastAsia="Times New Roman" w:hAnsi="Times New Roman" w:cs="Times New Roman"/>
                <w:color w:val="000000" w:themeColor="text1"/>
                <w:sz w:val="24"/>
                <w:szCs w:val="24"/>
                <w:lang w:val="fr-CA"/>
              </w:rPr>
              <w:t>#</w:t>
            </w:r>
          </w:p>
        </w:tc>
        <w:tc>
          <w:tcPr>
            <w:tcW w:w="478" w:type="dxa"/>
          </w:tcPr>
          <w:p w14:paraId="30FB8E07" w14:textId="77777777" w:rsidR="00926DE5" w:rsidRPr="00DA07A3" w:rsidRDefault="00926DE5" w:rsidP="00926DE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val="fr-CA"/>
              </w:rPr>
            </w:pPr>
            <w:r w:rsidRPr="00DA07A3">
              <w:rPr>
                <w:rFonts w:ascii="Times New Roman" w:eastAsia="Times New Roman" w:hAnsi="Times New Roman" w:cs="Times New Roman"/>
                <w:color w:val="000000" w:themeColor="text1"/>
                <w:sz w:val="24"/>
                <w:szCs w:val="24"/>
                <w:lang w:val="fr-CA"/>
              </w:rPr>
              <w:t>DF</w:t>
            </w:r>
          </w:p>
        </w:tc>
        <w:tc>
          <w:tcPr>
            <w:tcW w:w="2042" w:type="dxa"/>
          </w:tcPr>
          <w:p w14:paraId="3D8474E4" w14:textId="77777777" w:rsidR="00926DE5" w:rsidRPr="00DA07A3" w:rsidRDefault="00926DE5" w:rsidP="00926DE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fr-CA"/>
              </w:rPr>
            </w:pPr>
            <w:proofErr w:type="spellStart"/>
            <w:r w:rsidRPr="00DA07A3">
              <w:rPr>
                <w:rFonts w:ascii="Times New Roman" w:eastAsia="Times New Roman" w:hAnsi="Times New Roman" w:cs="Times New Roman"/>
                <w:color w:val="000000" w:themeColor="text1"/>
                <w:sz w:val="24"/>
                <w:szCs w:val="24"/>
                <w:lang w:val="fr-CA"/>
              </w:rPr>
              <w:t>LogLik</w:t>
            </w:r>
            <w:proofErr w:type="spellEnd"/>
            <w:r w:rsidRPr="00DA07A3">
              <w:rPr>
                <w:rFonts w:ascii="Times New Roman" w:eastAsia="Times New Roman" w:hAnsi="Times New Roman" w:cs="Times New Roman"/>
                <w:color w:val="000000" w:themeColor="text1"/>
                <w:sz w:val="24"/>
                <w:szCs w:val="24"/>
                <w:lang w:val="fr-CA"/>
              </w:rPr>
              <w:t xml:space="preserve"> </w:t>
            </w:r>
          </w:p>
        </w:tc>
        <w:tc>
          <w:tcPr>
            <w:tcW w:w="1531" w:type="dxa"/>
          </w:tcPr>
          <w:p w14:paraId="1D851A35" w14:textId="77777777" w:rsidR="00926DE5" w:rsidRPr="00DA07A3" w:rsidRDefault="00926DE5" w:rsidP="00926DE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fr-CA"/>
              </w:rPr>
            </w:pPr>
            <w:proofErr w:type="spellStart"/>
            <w:r w:rsidRPr="00DA07A3">
              <w:rPr>
                <w:rFonts w:ascii="Times New Roman" w:eastAsia="Times New Roman" w:hAnsi="Times New Roman" w:cs="Times New Roman"/>
                <w:color w:val="000000" w:themeColor="text1"/>
                <w:sz w:val="24"/>
                <w:szCs w:val="24"/>
                <w:lang w:val="fr-CA"/>
              </w:rPr>
              <w:t>Chisq</w:t>
            </w:r>
            <w:proofErr w:type="spellEnd"/>
            <w:r w:rsidRPr="00DA07A3">
              <w:rPr>
                <w:rFonts w:ascii="Times New Roman" w:eastAsia="Times New Roman" w:hAnsi="Times New Roman" w:cs="Times New Roman"/>
                <w:color w:val="000000" w:themeColor="text1"/>
                <w:sz w:val="24"/>
                <w:szCs w:val="24"/>
                <w:lang w:val="fr-CA"/>
              </w:rPr>
              <w:t xml:space="preserve"> </w:t>
            </w:r>
          </w:p>
        </w:tc>
        <w:tc>
          <w:tcPr>
            <w:tcW w:w="2551" w:type="dxa"/>
          </w:tcPr>
          <w:p w14:paraId="164B32C1" w14:textId="77777777" w:rsidR="00926DE5" w:rsidRPr="00DA07A3" w:rsidRDefault="00926DE5" w:rsidP="00926DE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fr-CA"/>
              </w:rPr>
            </w:pPr>
            <w:r w:rsidRPr="00DA07A3">
              <w:rPr>
                <w:rFonts w:ascii="Times New Roman" w:eastAsia="Times New Roman" w:hAnsi="Times New Roman" w:cs="Times New Roman"/>
                <w:color w:val="000000" w:themeColor="text1"/>
                <w:sz w:val="24"/>
                <w:szCs w:val="24"/>
                <w:lang w:val="fr-CA"/>
              </w:rPr>
              <w:t>Pr(&gt;</w:t>
            </w:r>
            <w:proofErr w:type="spellStart"/>
            <w:r w:rsidRPr="00DA07A3">
              <w:rPr>
                <w:rFonts w:ascii="Times New Roman" w:eastAsia="Times New Roman" w:hAnsi="Times New Roman" w:cs="Times New Roman"/>
                <w:color w:val="000000" w:themeColor="text1"/>
                <w:sz w:val="24"/>
                <w:szCs w:val="24"/>
                <w:lang w:val="fr-CA"/>
              </w:rPr>
              <w:t>Chisq</w:t>
            </w:r>
            <w:proofErr w:type="spellEnd"/>
            <w:r w:rsidRPr="00DA07A3">
              <w:rPr>
                <w:rFonts w:ascii="Times New Roman" w:eastAsia="Times New Roman" w:hAnsi="Times New Roman" w:cs="Times New Roman"/>
                <w:color w:val="000000" w:themeColor="text1"/>
                <w:sz w:val="24"/>
                <w:szCs w:val="24"/>
                <w:lang w:val="fr-CA"/>
              </w:rPr>
              <w:t xml:space="preserve">) </w:t>
            </w:r>
          </w:p>
        </w:tc>
      </w:tr>
      <w:tr w:rsidR="00DA07A3" w:rsidRPr="00DA07A3" w14:paraId="5A21C122" w14:textId="77777777" w:rsidTr="00926D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 w:type="dxa"/>
            <w:noWrap/>
            <w:hideMark/>
          </w:tcPr>
          <w:p w14:paraId="7DF527CD" w14:textId="77777777" w:rsidR="00926DE5" w:rsidRPr="00DA07A3" w:rsidRDefault="00926DE5" w:rsidP="00926DE5">
            <w:pP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w:t>
            </w:r>
          </w:p>
        </w:tc>
        <w:tc>
          <w:tcPr>
            <w:tcW w:w="478" w:type="dxa"/>
          </w:tcPr>
          <w:p w14:paraId="4104F116" w14:textId="77777777" w:rsidR="00926DE5" w:rsidRPr="00DA07A3" w:rsidRDefault="00926DE5" w:rsidP="00926DE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22</w:t>
            </w:r>
          </w:p>
        </w:tc>
        <w:tc>
          <w:tcPr>
            <w:tcW w:w="2042" w:type="dxa"/>
          </w:tcPr>
          <w:p w14:paraId="75A1BE84" w14:textId="77777777" w:rsidR="00926DE5" w:rsidRPr="00DA07A3" w:rsidRDefault="00926DE5" w:rsidP="00926DE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-1202564</w:t>
            </w:r>
          </w:p>
        </w:tc>
        <w:tc>
          <w:tcPr>
            <w:tcW w:w="1531" w:type="dxa"/>
          </w:tcPr>
          <w:p w14:paraId="5916D2E0" w14:textId="77777777" w:rsidR="00926DE5" w:rsidRPr="00DA07A3" w:rsidRDefault="00926DE5" w:rsidP="00926DE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p>
        </w:tc>
        <w:tc>
          <w:tcPr>
            <w:tcW w:w="2551" w:type="dxa"/>
          </w:tcPr>
          <w:p w14:paraId="5BA4BE34" w14:textId="77777777" w:rsidR="00926DE5" w:rsidRPr="00DA07A3" w:rsidRDefault="00926DE5" w:rsidP="00926DE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p>
        </w:tc>
      </w:tr>
      <w:tr w:rsidR="00DA07A3" w:rsidRPr="00DA07A3" w14:paraId="4C3812B1" w14:textId="77777777" w:rsidTr="00926DE5">
        <w:trPr>
          <w:trHeight w:val="300"/>
        </w:trPr>
        <w:tc>
          <w:tcPr>
            <w:cnfStyle w:val="001000000000" w:firstRow="0" w:lastRow="0" w:firstColumn="1" w:lastColumn="0" w:oddVBand="0" w:evenVBand="0" w:oddHBand="0" w:evenHBand="0" w:firstRowFirstColumn="0" w:firstRowLastColumn="0" w:lastRowFirstColumn="0" w:lastRowLastColumn="0"/>
            <w:tcW w:w="339" w:type="dxa"/>
            <w:noWrap/>
            <w:hideMark/>
          </w:tcPr>
          <w:p w14:paraId="5BFB12F0" w14:textId="77777777" w:rsidR="00926DE5" w:rsidRPr="00DA07A3" w:rsidRDefault="00926DE5" w:rsidP="00926DE5">
            <w:pP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w:t>
            </w:r>
          </w:p>
        </w:tc>
        <w:tc>
          <w:tcPr>
            <w:tcW w:w="478" w:type="dxa"/>
          </w:tcPr>
          <w:p w14:paraId="4A125602" w14:textId="77777777" w:rsidR="00926DE5" w:rsidRPr="00DA07A3" w:rsidRDefault="00926DE5" w:rsidP="00926D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7</w:t>
            </w:r>
          </w:p>
        </w:tc>
        <w:tc>
          <w:tcPr>
            <w:tcW w:w="2042" w:type="dxa"/>
          </w:tcPr>
          <w:p w14:paraId="3C7A55E1" w14:textId="77777777" w:rsidR="00926DE5" w:rsidRPr="00DA07A3" w:rsidRDefault="00926DE5" w:rsidP="00926D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-1296879</w:t>
            </w:r>
          </w:p>
        </w:tc>
        <w:tc>
          <w:tcPr>
            <w:tcW w:w="1531" w:type="dxa"/>
          </w:tcPr>
          <w:p w14:paraId="3C3D79B2" w14:textId="77777777" w:rsidR="00926DE5" w:rsidRPr="00DA07A3" w:rsidRDefault="00926DE5" w:rsidP="00926D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 xml:space="preserve">188631  </w:t>
            </w:r>
          </w:p>
        </w:tc>
        <w:tc>
          <w:tcPr>
            <w:tcW w:w="2551" w:type="dxa"/>
          </w:tcPr>
          <w:p w14:paraId="1D727D27" w14:textId="77777777" w:rsidR="00926DE5" w:rsidRPr="00DA07A3" w:rsidRDefault="00926DE5" w:rsidP="00926D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&lt; 2.2e-16 ***</w:t>
            </w:r>
          </w:p>
        </w:tc>
      </w:tr>
    </w:tbl>
    <w:p w14:paraId="072AE2F5" w14:textId="4D4318BE" w:rsidR="00A3387B" w:rsidRPr="00DA07A3" w:rsidRDefault="00A3387B">
      <w:pPr>
        <w:rPr>
          <w:rFonts w:ascii="Times New Roman" w:hAnsi="Times New Roman" w:cs="Times New Roman"/>
          <w:b/>
          <w:bCs/>
          <w:color w:val="000000" w:themeColor="text1"/>
          <w:sz w:val="24"/>
          <w:szCs w:val="24"/>
        </w:rPr>
      </w:pPr>
    </w:p>
    <w:p w14:paraId="2EFA1CE1" w14:textId="77777777" w:rsidR="00926DE5" w:rsidRPr="00DA07A3" w:rsidRDefault="00926DE5">
      <w:pPr>
        <w:rPr>
          <w:rFonts w:ascii="Times New Roman" w:hAnsi="Times New Roman" w:cs="Times New Roman"/>
          <w:b/>
          <w:bCs/>
          <w:color w:val="000000" w:themeColor="text1"/>
          <w:sz w:val="24"/>
          <w:szCs w:val="24"/>
        </w:rPr>
      </w:pPr>
    </w:p>
    <w:p w14:paraId="6E35B3A2" w14:textId="77777777" w:rsidR="00926DE5" w:rsidRPr="00DA07A3" w:rsidRDefault="00926DE5">
      <w:pPr>
        <w:rPr>
          <w:rFonts w:ascii="Times New Roman" w:hAnsi="Times New Roman" w:cs="Times New Roman"/>
          <w:color w:val="000000" w:themeColor="text1"/>
          <w:sz w:val="24"/>
          <w:szCs w:val="24"/>
        </w:rPr>
      </w:pPr>
      <w:r w:rsidRPr="00DA07A3">
        <w:rPr>
          <w:rFonts w:ascii="Times New Roman" w:hAnsi="Times New Roman" w:cs="Times New Roman"/>
          <w:color w:val="000000" w:themeColor="text1"/>
          <w:sz w:val="24"/>
          <w:szCs w:val="24"/>
        </w:rPr>
        <w:t>Models are significantly different from each other.</w:t>
      </w:r>
    </w:p>
    <w:p w14:paraId="558CF84A" w14:textId="487F81E7" w:rsidR="00926DE5" w:rsidRPr="00DA07A3" w:rsidRDefault="00926DE5">
      <w:pPr>
        <w:rPr>
          <w:rFonts w:ascii="Times New Roman" w:hAnsi="Times New Roman" w:cs="Times New Roman"/>
          <w:color w:val="000000" w:themeColor="text1"/>
          <w:sz w:val="24"/>
          <w:szCs w:val="24"/>
        </w:rPr>
      </w:pPr>
      <w:r w:rsidRPr="00DA07A3">
        <w:rPr>
          <w:rFonts w:ascii="Times New Roman" w:hAnsi="Times New Roman" w:cs="Times New Roman"/>
          <w:color w:val="000000" w:themeColor="text1"/>
          <w:sz w:val="24"/>
          <w:szCs w:val="24"/>
        </w:rPr>
        <w:t>Mixed model has a higher log likelihood and thus was chosen</w:t>
      </w:r>
      <w:r w:rsidR="00F077F0" w:rsidRPr="00DA07A3">
        <w:rPr>
          <w:rFonts w:ascii="Times New Roman" w:hAnsi="Times New Roman" w:cs="Times New Roman"/>
          <w:color w:val="000000" w:themeColor="text1"/>
          <w:sz w:val="24"/>
          <w:szCs w:val="24"/>
        </w:rPr>
        <w:t>.</w:t>
      </w:r>
    </w:p>
    <w:p w14:paraId="35A32885" w14:textId="180A6291" w:rsidR="00926DE5" w:rsidRPr="00DA07A3" w:rsidRDefault="00F077F0">
      <w:pPr>
        <w:rPr>
          <w:rFonts w:ascii="Times New Roman" w:hAnsi="Times New Roman" w:cs="Times New Roman"/>
          <w:b/>
          <w:bCs/>
          <w:color w:val="000000" w:themeColor="text1"/>
          <w:sz w:val="24"/>
          <w:szCs w:val="24"/>
        </w:rPr>
      </w:pPr>
      <w:r w:rsidRPr="00DA07A3">
        <w:rPr>
          <w:rFonts w:ascii="Times New Roman" w:hAnsi="Times New Roman" w:cs="Times New Roman"/>
          <w:b/>
          <w:bCs/>
          <w:color w:val="000000" w:themeColor="text1"/>
          <w:sz w:val="24"/>
          <w:szCs w:val="24"/>
        </w:rPr>
        <w:t xml:space="preserve">Supplementary Material Table S2. </w:t>
      </w:r>
      <w:r w:rsidR="00926DE5" w:rsidRPr="00DA07A3">
        <w:rPr>
          <w:rFonts w:ascii="Times New Roman" w:hAnsi="Times New Roman" w:cs="Times New Roman"/>
          <w:color w:val="000000" w:themeColor="text1"/>
          <w:sz w:val="24"/>
          <w:szCs w:val="24"/>
        </w:rPr>
        <w:t>Variation explained by random effects</w:t>
      </w:r>
      <w:r w:rsidRPr="00DA07A3">
        <w:rPr>
          <w:rFonts w:ascii="Times New Roman" w:hAnsi="Times New Roman" w:cs="Times New Roman"/>
          <w:color w:val="000000" w:themeColor="text1"/>
          <w:sz w:val="24"/>
          <w:szCs w:val="24"/>
        </w:rPr>
        <w:t xml:space="preserve"> in the foraging mixed model of habitat selection with individual eagle as random effect (intercept and slope)</w:t>
      </w:r>
    </w:p>
    <w:tbl>
      <w:tblPr>
        <w:tblW w:w="7048" w:type="dxa"/>
        <w:tblLook w:val="04A0" w:firstRow="1" w:lastRow="0" w:firstColumn="1" w:lastColumn="0" w:noHBand="0" w:noVBand="1"/>
      </w:tblPr>
      <w:tblGrid>
        <w:gridCol w:w="1703"/>
        <w:gridCol w:w="1069"/>
        <w:gridCol w:w="1150"/>
        <w:gridCol w:w="1083"/>
        <w:gridCol w:w="1083"/>
        <w:gridCol w:w="960"/>
      </w:tblGrid>
      <w:tr w:rsidR="00DA07A3" w:rsidRPr="00DA07A3" w14:paraId="53A0E05B" w14:textId="77777777" w:rsidTr="00F077F0">
        <w:trPr>
          <w:trHeight w:val="315"/>
        </w:trPr>
        <w:tc>
          <w:tcPr>
            <w:tcW w:w="1703" w:type="dxa"/>
            <w:tcBorders>
              <w:top w:val="nil"/>
              <w:left w:val="nil"/>
              <w:bottom w:val="single" w:sz="4" w:space="0" w:color="auto"/>
              <w:right w:val="nil"/>
            </w:tcBorders>
            <w:shd w:val="clear" w:color="auto" w:fill="auto"/>
            <w:noWrap/>
            <w:vAlign w:val="bottom"/>
            <w:hideMark/>
          </w:tcPr>
          <w:p w14:paraId="24E12619" w14:textId="77777777" w:rsidR="00F077F0" w:rsidRPr="00DA07A3" w:rsidRDefault="00F077F0" w:rsidP="00E93513">
            <w:pPr>
              <w:spacing w:after="0" w:line="240" w:lineRule="auto"/>
              <w:rPr>
                <w:rFonts w:ascii="Times New Roman" w:eastAsia="Times New Roman" w:hAnsi="Times New Roman" w:cs="Times New Roman"/>
                <w:b/>
                <w:bCs/>
                <w:color w:val="000000" w:themeColor="text1"/>
                <w:sz w:val="24"/>
                <w:szCs w:val="24"/>
              </w:rPr>
            </w:pPr>
            <w:r w:rsidRPr="00DA07A3">
              <w:rPr>
                <w:rFonts w:ascii="Times New Roman" w:eastAsia="Times New Roman" w:hAnsi="Times New Roman" w:cs="Times New Roman"/>
                <w:b/>
                <w:bCs/>
                <w:color w:val="000000" w:themeColor="text1"/>
                <w:sz w:val="24"/>
                <w:szCs w:val="24"/>
              </w:rPr>
              <w:t>Groups</w:t>
            </w:r>
          </w:p>
        </w:tc>
        <w:tc>
          <w:tcPr>
            <w:tcW w:w="1069" w:type="dxa"/>
            <w:tcBorders>
              <w:top w:val="nil"/>
              <w:left w:val="nil"/>
              <w:bottom w:val="single" w:sz="4" w:space="0" w:color="auto"/>
              <w:right w:val="nil"/>
            </w:tcBorders>
            <w:shd w:val="clear" w:color="auto" w:fill="auto"/>
            <w:noWrap/>
            <w:vAlign w:val="bottom"/>
            <w:hideMark/>
          </w:tcPr>
          <w:p w14:paraId="6C7F62B9" w14:textId="77777777" w:rsidR="00F077F0" w:rsidRPr="00DA07A3" w:rsidRDefault="00F077F0" w:rsidP="00E93513">
            <w:pPr>
              <w:spacing w:after="0" w:line="240" w:lineRule="auto"/>
              <w:rPr>
                <w:rFonts w:ascii="Times New Roman" w:eastAsia="Times New Roman" w:hAnsi="Times New Roman" w:cs="Times New Roman"/>
                <w:b/>
                <w:bCs/>
                <w:color w:val="000000" w:themeColor="text1"/>
                <w:sz w:val="24"/>
                <w:szCs w:val="24"/>
              </w:rPr>
            </w:pPr>
            <w:r w:rsidRPr="00DA07A3">
              <w:rPr>
                <w:rFonts w:ascii="Times New Roman" w:eastAsia="Times New Roman" w:hAnsi="Times New Roman" w:cs="Times New Roman"/>
                <w:b/>
                <w:bCs/>
                <w:color w:val="000000" w:themeColor="text1"/>
                <w:sz w:val="24"/>
                <w:szCs w:val="24"/>
              </w:rPr>
              <w:t>Name</w:t>
            </w:r>
          </w:p>
        </w:tc>
        <w:tc>
          <w:tcPr>
            <w:tcW w:w="1150" w:type="dxa"/>
            <w:tcBorders>
              <w:top w:val="nil"/>
              <w:left w:val="nil"/>
              <w:bottom w:val="single" w:sz="4" w:space="0" w:color="auto"/>
              <w:right w:val="nil"/>
            </w:tcBorders>
            <w:shd w:val="clear" w:color="auto" w:fill="auto"/>
            <w:noWrap/>
            <w:vAlign w:val="bottom"/>
            <w:hideMark/>
          </w:tcPr>
          <w:p w14:paraId="6DFB44A5" w14:textId="77777777" w:rsidR="00F077F0" w:rsidRPr="00DA07A3" w:rsidRDefault="00F077F0" w:rsidP="00E93513">
            <w:pPr>
              <w:spacing w:after="0" w:line="240" w:lineRule="auto"/>
              <w:rPr>
                <w:rFonts w:ascii="Times New Roman" w:eastAsia="Times New Roman" w:hAnsi="Times New Roman" w:cs="Times New Roman"/>
                <w:b/>
                <w:bCs/>
                <w:color w:val="000000" w:themeColor="text1"/>
                <w:sz w:val="24"/>
                <w:szCs w:val="24"/>
              </w:rPr>
            </w:pPr>
            <w:r w:rsidRPr="00DA07A3">
              <w:rPr>
                <w:rFonts w:ascii="Times New Roman" w:eastAsia="Times New Roman" w:hAnsi="Times New Roman" w:cs="Times New Roman"/>
                <w:b/>
                <w:bCs/>
                <w:color w:val="000000" w:themeColor="text1"/>
                <w:sz w:val="24"/>
                <w:szCs w:val="24"/>
              </w:rPr>
              <w:t>Variance</w:t>
            </w:r>
          </w:p>
        </w:tc>
        <w:tc>
          <w:tcPr>
            <w:tcW w:w="1083" w:type="dxa"/>
            <w:tcBorders>
              <w:top w:val="nil"/>
              <w:left w:val="nil"/>
              <w:bottom w:val="single" w:sz="4" w:space="0" w:color="auto"/>
              <w:right w:val="nil"/>
            </w:tcBorders>
          </w:tcPr>
          <w:p w14:paraId="1D67D633" w14:textId="77777777" w:rsidR="00F077F0" w:rsidRPr="00DA07A3" w:rsidRDefault="00F077F0" w:rsidP="00E93513">
            <w:pPr>
              <w:spacing w:after="0" w:line="240" w:lineRule="auto"/>
              <w:rPr>
                <w:rFonts w:ascii="Times New Roman" w:eastAsia="Times New Roman" w:hAnsi="Times New Roman" w:cs="Times New Roman"/>
                <w:b/>
                <w:bCs/>
                <w:color w:val="000000" w:themeColor="text1"/>
                <w:sz w:val="24"/>
                <w:szCs w:val="24"/>
              </w:rPr>
            </w:pPr>
          </w:p>
        </w:tc>
        <w:tc>
          <w:tcPr>
            <w:tcW w:w="1083" w:type="dxa"/>
            <w:tcBorders>
              <w:top w:val="nil"/>
              <w:left w:val="nil"/>
              <w:bottom w:val="single" w:sz="4" w:space="0" w:color="auto"/>
              <w:right w:val="nil"/>
            </w:tcBorders>
            <w:shd w:val="clear" w:color="auto" w:fill="auto"/>
            <w:noWrap/>
            <w:vAlign w:val="bottom"/>
            <w:hideMark/>
          </w:tcPr>
          <w:p w14:paraId="5B856E71" w14:textId="62DB981F" w:rsidR="00F077F0" w:rsidRPr="00DA07A3" w:rsidRDefault="00F077F0" w:rsidP="00E93513">
            <w:pPr>
              <w:spacing w:after="0" w:line="240" w:lineRule="auto"/>
              <w:rPr>
                <w:rFonts w:ascii="Times New Roman" w:eastAsia="Times New Roman" w:hAnsi="Times New Roman" w:cs="Times New Roman"/>
                <w:b/>
                <w:bCs/>
                <w:color w:val="000000" w:themeColor="text1"/>
                <w:sz w:val="24"/>
                <w:szCs w:val="24"/>
              </w:rPr>
            </w:pPr>
            <w:proofErr w:type="spellStart"/>
            <w:r w:rsidRPr="00DA07A3">
              <w:rPr>
                <w:rFonts w:ascii="Times New Roman" w:eastAsia="Times New Roman" w:hAnsi="Times New Roman" w:cs="Times New Roman"/>
                <w:b/>
                <w:bCs/>
                <w:color w:val="000000" w:themeColor="text1"/>
                <w:sz w:val="24"/>
                <w:szCs w:val="24"/>
              </w:rPr>
              <w:t>Std.Dev</w:t>
            </w:r>
            <w:proofErr w:type="spellEnd"/>
            <w:r w:rsidRPr="00DA07A3">
              <w:rPr>
                <w:rFonts w:ascii="Times New Roman" w:eastAsia="Times New Roman" w:hAnsi="Times New Roman" w:cs="Times New Roman"/>
                <w:b/>
                <w:bCs/>
                <w:color w:val="000000" w:themeColor="text1"/>
                <w:sz w:val="24"/>
                <w:szCs w:val="24"/>
              </w:rPr>
              <w:t>.</w:t>
            </w:r>
          </w:p>
        </w:tc>
        <w:tc>
          <w:tcPr>
            <w:tcW w:w="960" w:type="dxa"/>
            <w:tcBorders>
              <w:top w:val="nil"/>
              <w:left w:val="nil"/>
              <w:bottom w:val="single" w:sz="4" w:space="0" w:color="auto"/>
              <w:right w:val="nil"/>
            </w:tcBorders>
            <w:shd w:val="clear" w:color="auto" w:fill="auto"/>
            <w:noWrap/>
            <w:vAlign w:val="bottom"/>
            <w:hideMark/>
          </w:tcPr>
          <w:p w14:paraId="28EAD2AC" w14:textId="77777777" w:rsidR="00F077F0" w:rsidRPr="00DA07A3" w:rsidRDefault="00F077F0" w:rsidP="00E93513">
            <w:pPr>
              <w:spacing w:after="0" w:line="240" w:lineRule="auto"/>
              <w:rPr>
                <w:rFonts w:ascii="Times New Roman" w:eastAsia="Times New Roman" w:hAnsi="Times New Roman" w:cs="Times New Roman"/>
                <w:b/>
                <w:bCs/>
                <w:color w:val="000000" w:themeColor="text1"/>
                <w:sz w:val="24"/>
                <w:szCs w:val="24"/>
              </w:rPr>
            </w:pPr>
            <w:proofErr w:type="spellStart"/>
            <w:r w:rsidRPr="00DA07A3">
              <w:rPr>
                <w:rFonts w:ascii="Times New Roman" w:eastAsia="Times New Roman" w:hAnsi="Times New Roman" w:cs="Times New Roman"/>
                <w:b/>
                <w:bCs/>
                <w:color w:val="000000" w:themeColor="text1"/>
                <w:sz w:val="24"/>
                <w:szCs w:val="24"/>
              </w:rPr>
              <w:t>Corr</w:t>
            </w:r>
            <w:proofErr w:type="spellEnd"/>
          </w:p>
        </w:tc>
      </w:tr>
      <w:tr w:rsidR="00DA07A3" w:rsidRPr="00DA07A3" w14:paraId="728DCFA4" w14:textId="77777777" w:rsidTr="00F077F0">
        <w:trPr>
          <w:trHeight w:val="315"/>
        </w:trPr>
        <w:tc>
          <w:tcPr>
            <w:tcW w:w="1703" w:type="dxa"/>
            <w:vMerge w:val="restart"/>
            <w:tcBorders>
              <w:top w:val="nil"/>
              <w:left w:val="nil"/>
              <w:bottom w:val="nil"/>
              <w:right w:val="nil"/>
            </w:tcBorders>
            <w:shd w:val="clear" w:color="auto" w:fill="auto"/>
            <w:noWrap/>
            <w:vAlign w:val="center"/>
            <w:hideMark/>
          </w:tcPr>
          <w:p w14:paraId="5DCBF506" w14:textId="77777777" w:rsidR="00F077F0" w:rsidRPr="00DA07A3" w:rsidRDefault="00F077F0" w:rsidP="00E93513">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TRI</w:t>
            </w:r>
          </w:p>
        </w:tc>
        <w:tc>
          <w:tcPr>
            <w:tcW w:w="1069" w:type="dxa"/>
            <w:tcBorders>
              <w:top w:val="nil"/>
              <w:left w:val="nil"/>
              <w:bottom w:val="nil"/>
              <w:right w:val="nil"/>
            </w:tcBorders>
            <w:shd w:val="clear" w:color="auto" w:fill="auto"/>
            <w:noWrap/>
            <w:vAlign w:val="bottom"/>
            <w:hideMark/>
          </w:tcPr>
          <w:p w14:paraId="7483CB95" w14:textId="77777777" w:rsidR="00F077F0" w:rsidRPr="00DA07A3" w:rsidRDefault="00F077F0" w:rsidP="00E93513">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Intercept</w:t>
            </w:r>
          </w:p>
        </w:tc>
        <w:tc>
          <w:tcPr>
            <w:tcW w:w="1150" w:type="dxa"/>
            <w:tcBorders>
              <w:top w:val="nil"/>
              <w:left w:val="nil"/>
              <w:bottom w:val="nil"/>
              <w:right w:val="nil"/>
            </w:tcBorders>
            <w:shd w:val="clear" w:color="auto" w:fill="auto"/>
            <w:noWrap/>
            <w:vAlign w:val="bottom"/>
            <w:hideMark/>
          </w:tcPr>
          <w:p w14:paraId="7F25FC40"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0.098</w:t>
            </w:r>
          </w:p>
        </w:tc>
        <w:tc>
          <w:tcPr>
            <w:tcW w:w="1083" w:type="dxa"/>
            <w:tcBorders>
              <w:top w:val="nil"/>
              <w:left w:val="nil"/>
              <w:bottom w:val="nil"/>
              <w:right w:val="nil"/>
            </w:tcBorders>
          </w:tcPr>
          <w:p w14:paraId="60FD2AE9"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c>
          <w:tcPr>
            <w:tcW w:w="1083" w:type="dxa"/>
            <w:tcBorders>
              <w:top w:val="nil"/>
              <w:left w:val="nil"/>
              <w:bottom w:val="nil"/>
              <w:right w:val="nil"/>
            </w:tcBorders>
            <w:shd w:val="clear" w:color="auto" w:fill="auto"/>
            <w:noWrap/>
            <w:vAlign w:val="bottom"/>
            <w:hideMark/>
          </w:tcPr>
          <w:p w14:paraId="6F4B1D75" w14:textId="33911C73"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0.312</w:t>
            </w:r>
          </w:p>
        </w:tc>
        <w:tc>
          <w:tcPr>
            <w:tcW w:w="960" w:type="dxa"/>
            <w:tcBorders>
              <w:top w:val="nil"/>
              <w:left w:val="nil"/>
              <w:bottom w:val="nil"/>
              <w:right w:val="nil"/>
            </w:tcBorders>
            <w:shd w:val="clear" w:color="auto" w:fill="auto"/>
            <w:noWrap/>
            <w:vAlign w:val="bottom"/>
            <w:hideMark/>
          </w:tcPr>
          <w:p w14:paraId="2FB5F53C"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r>
      <w:tr w:rsidR="00DA07A3" w:rsidRPr="00DA07A3" w14:paraId="67E83C5D" w14:textId="77777777" w:rsidTr="00F077F0">
        <w:trPr>
          <w:trHeight w:val="315"/>
        </w:trPr>
        <w:tc>
          <w:tcPr>
            <w:tcW w:w="1703" w:type="dxa"/>
            <w:vMerge/>
            <w:tcBorders>
              <w:top w:val="nil"/>
              <w:left w:val="nil"/>
              <w:bottom w:val="nil"/>
              <w:right w:val="nil"/>
            </w:tcBorders>
            <w:vAlign w:val="center"/>
            <w:hideMark/>
          </w:tcPr>
          <w:p w14:paraId="4563C668" w14:textId="77777777" w:rsidR="00F077F0" w:rsidRPr="00DA07A3" w:rsidRDefault="00F077F0" w:rsidP="00E93513">
            <w:pPr>
              <w:spacing w:after="0" w:line="240" w:lineRule="auto"/>
              <w:jc w:val="center"/>
              <w:rPr>
                <w:rFonts w:ascii="Times New Roman" w:eastAsia="Times New Roman" w:hAnsi="Times New Roman" w:cs="Times New Roman"/>
                <w:color w:val="000000" w:themeColor="text1"/>
                <w:sz w:val="24"/>
                <w:szCs w:val="24"/>
              </w:rPr>
            </w:pPr>
          </w:p>
        </w:tc>
        <w:tc>
          <w:tcPr>
            <w:tcW w:w="1069" w:type="dxa"/>
            <w:tcBorders>
              <w:top w:val="nil"/>
              <w:left w:val="nil"/>
              <w:bottom w:val="nil"/>
              <w:right w:val="nil"/>
            </w:tcBorders>
            <w:shd w:val="clear" w:color="auto" w:fill="auto"/>
            <w:noWrap/>
            <w:vAlign w:val="bottom"/>
            <w:hideMark/>
          </w:tcPr>
          <w:p w14:paraId="1FBF5920" w14:textId="77777777" w:rsidR="00F077F0" w:rsidRPr="00DA07A3" w:rsidRDefault="00F077F0" w:rsidP="00E93513">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Slope</w:t>
            </w:r>
          </w:p>
        </w:tc>
        <w:tc>
          <w:tcPr>
            <w:tcW w:w="1150" w:type="dxa"/>
            <w:tcBorders>
              <w:top w:val="nil"/>
              <w:left w:val="nil"/>
              <w:bottom w:val="nil"/>
              <w:right w:val="nil"/>
            </w:tcBorders>
            <w:shd w:val="clear" w:color="auto" w:fill="auto"/>
            <w:noWrap/>
            <w:vAlign w:val="bottom"/>
            <w:hideMark/>
          </w:tcPr>
          <w:p w14:paraId="0ACAF632"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0.150</w:t>
            </w:r>
          </w:p>
        </w:tc>
        <w:tc>
          <w:tcPr>
            <w:tcW w:w="1083" w:type="dxa"/>
            <w:tcBorders>
              <w:top w:val="nil"/>
              <w:left w:val="nil"/>
              <w:bottom w:val="nil"/>
              <w:right w:val="nil"/>
            </w:tcBorders>
          </w:tcPr>
          <w:p w14:paraId="7BA9630E"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c>
          <w:tcPr>
            <w:tcW w:w="1083" w:type="dxa"/>
            <w:tcBorders>
              <w:top w:val="nil"/>
              <w:left w:val="nil"/>
              <w:bottom w:val="nil"/>
              <w:right w:val="nil"/>
            </w:tcBorders>
            <w:shd w:val="clear" w:color="auto" w:fill="auto"/>
            <w:noWrap/>
            <w:vAlign w:val="bottom"/>
            <w:hideMark/>
          </w:tcPr>
          <w:p w14:paraId="2753A047" w14:textId="6B642341"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0.388</w:t>
            </w:r>
          </w:p>
        </w:tc>
        <w:tc>
          <w:tcPr>
            <w:tcW w:w="960" w:type="dxa"/>
            <w:tcBorders>
              <w:top w:val="nil"/>
              <w:left w:val="nil"/>
              <w:bottom w:val="nil"/>
              <w:right w:val="nil"/>
            </w:tcBorders>
            <w:shd w:val="clear" w:color="auto" w:fill="auto"/>
            <w:noWrap/>
            <w:vAlign w:val="bottom"/>
            <w:hideMark/>
          </w:tcPr>
          <w:p w14:paraId="4E387B8A"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-0.62</w:t>
            </w:r>
          </w:p>
        </w:tc>
      </w:tr>
      <w:tr w:rsidR="00DA07A3" w:rsidRPr="00DA07A3" w14:paraId="175DC1D6" w14:textId="77777777" w:rsidTr="00F077F0">
        <w:trPr>
          <w:trHeight w:val="315"/>
        </w:trPr>
        <w:tc>
          <w:tcPr>
            <w:tcW w:w="1703" w:type="dxa"/>
            <w:vMerge w:val="restart"/>
            <w:tcBorders>
              <w:top w:val="nil"/>
              <w:left w:val="nil"/>
              <w:bottom w:val="nil"/>
              <w:right w:val="nil"/>
            </w:tcBorders>
            <w:shd w:val="clear" w:color="auto" w:fill="auto"/>
            <w:vAlign w:val="center"/>
            <w:hideMark/>
          </w:tcPr>
          <w:p w14:paraId="5360B6D1" w14:textId="77777777" w:rsidR="00F077F0" w:rsidRPr="00DA07A3" w:rsidRDefault="00F077F0" w:rsidP="00E93513">
            <w:pPr>
              <w:spacing w:after="0" w:line="240" w:lineRule="auto"/>
              <w:jc w:val="center"/>
              <w:rPr>
                <w:rFonts w:ascii="Times New Roman" w:eastAsia="Times New Roman" w:hAnsi="Times New Roman" w:cs="Times New Roman"/>
                <w:color w:val="000000" w:themeColor="text1"/>
                <w:sz w:val="24"/>
                <w:szCs w:val="24"/>
              </w:rPr>
            </w:pPr>
            <w:proofErr w:type="spellStart"/>
            <w:r w:rsidRPr="00DA07A3">
              <w:rPr>
                <w:rFonts w:ascii="Times New Roman" w:eastAsia="Times New Roman" w:hAnsi="Times New Roman" w:cs="Times New Roman"/>
                <w:color w:val="000000" w:themeColor="text1"/>
                <w:sz w:val="24"/>
                <w:szCs w:val="24"/>
              </w:rPr>
              <w:t>Rel</w:t>
            </w:r>
            <w:proofErr w:type="spellEnd"/>
            <w:r w:rsidRPr="00DA07A3">
              <w:rPr>
                <w:rFonts w:ascii="Times New Roman" w:eastAsia="Times New Roman" w:hAnsi="Times New Roman" w:cs="Times New Roman"/>
                <w:color w:val="000000" w:themeColor="text1"/>
                <w:sz w:val="24"/>
                <w:szCs w:val="24"/>
              </w:rPr>
              <w:t xml:space="preserve"> Elevation</w:t>
            </w:r>
          </w:p>
        </w:tc>
        <w:tc>
          <w:tcPr>
            <w:tcW w:w="1069" w:type="dxa"/>
            <w:tcBorders>
              <w:top w:val="nil"/>
              <w:left w:val="nil"/>
              <w:bottom w:val="nil"/>
              <w:right w:val="nil"/>
            </w:tcBorders>
            <w:shd w:val="clear" w:color="auto" w:fill="auto"/>
            <w:noWrap/>
            <w:vAlign w:val="bottom"/>
            <w:hideMark/>
          </w:tcPr>
          <w:p w14:paraId="40525381" w14:textId="77777777" w:rsidR="00F077F0" w:rsidRPr="00DA07A3" w:rsidRDefault="00F077F0" w:rsidP="00E93513">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Intercept</w:t>
            </w:r>
          </w:p>
        </w:tc>
        <w:tc>
          <w:tcPr>
            <w:tcW w:w="1150" w:type="dxa"/>
            <w:tcBorders>
              <w:top w:val="nil"/>
              <w:left w:val="nil"/>
              <w:bottom w:val="nil"/>
              <w:right w:val="nil"/>
            </w:tcBorders>
            <w:shd w:val="clear" w:color="auto" w:fill="auto"/>
            <w:noWrap/>
            <w:vAlign w:val="bottom"/>
            <w:hideMark/>
          </w:tcPr>
          <w:p w14:paraId="315A6510"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0.483</w:t>
            </w:r>
          </w:p>
        </w:tc>
        <w:tc>
          <w:tcPr>
            <w:tcW w:w="1083" w:type="dxa"/>
            <w:tcBorders>
              <w:top w:val="nil"/>
              <w:left w:val="nil"/>
              <w:bottom w:val="nil"/>
              <w:right w:val="nil"/>
            </w:tcBorders>
          </w:tcPr>
          <w:p w14:paraId="2EE449B4"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c>
          <w:tcPr>
            <w:tcW w:w="1083" w:type="dxa"/>
            <w:tcBorders>
              <w:top w:val="nil"/>
              <w:left w:val="nil"/>
              <w:bottom w:val="nil"/>
              <w:right w:val="nil"/>
            </w:tcBorders>
            <w:shd w:val="clear" w:color="auto" w:fill="auto"/>
            <w:noWrap/>
            <w:vAlign w:val="bottom"/>
            <w:hideMark/>
          </w:tcPr>
          <w:p w14:paraId="73E3F18C" w14:textId="2C4A0666"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0.695</w:t>
            </w:r>
          </w:p>
        </w:tc>
        <w:tc>
          <w:tcPr>
            <w:tcW w:w="960" w:type="dxa"/>
            <w:tcBorders>
              <w:top w:val="nil"/>
              <w:left w:val="nil"/>
              <w:bottom w:val="nil"/>
              <w:right w:val="nil"/>
            </w:tcBorders>
            <w:shd w:val="clear" w:color="auto" w:fill="auto"/>
            <w:noWrap/>
            <w:vAlign w:val="bottom"/>
            <w:hideMark/>
          </w:tcPr>
          <w:p w14:paraId="0AB686CB"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r>
      <w:tr w:rsidR="00DA07A3" w:rsidRPr="00DA07A3" w14:paraId="5F7C0782" w14:textId="77777777" w:rsidTr="00F077F0">
        <w:trPr>
          <w:trHeight w:val="315"/>
        </w:trPr>
        <w:tc>
          <w:tcPr>
            <w:tcW w:w="1703" w:type="dxa"/>
            <w:vMerge/>
            <w:tcBorders>
              <w:top w:val="nil"/>
              <w:left w:val="nil"/>
              <w:bottom w:val="nil"/>
              <w:right w:val="nil"/>
            </w:tcBorders>
            <w:vAlign w:val="center"/>
            <w:hideMark/>
          </w:tcPr>
          <w:p w14:paraId="02E1E90A" w14:textId="77777777" w:rsidR="00F077F0" w:rsidRPr="00DA07A3" w:rsidRDefault="00F077F0" w:rsidP="00E93513">
            <w:pPr>
              <w:spacing w:after="0" w:line="240" w:lineRule="auto"/>
              <w:jc w:val="center"/>
              <w:rPr>
                <w:rFonts w:ascii="Times New Roman" w:eastAsia="Times New Roman" w:hAnsi="Times New Roman" w:cs="Times New Roman"/>
                <w:color w:val="000000" w:themeColor="text1"/>
                <w:sz w:val="24"/>
                <w:szCs w:val="24"/>
              </w:rPr>
            </w:pPr>
          </w:p>
        </w:tc>
        <w:tc>
          <w:tcPr>
            <w:tcW w:w="1069" w:type="dxa"/>
            <w:tcBorders>
              <w:top w:val="nil"/>
              <w:left w:val="nil"/>
              <w:bottom w:val="nil"/>
              <w:right w:val="nil"/>
            </w:tcBorders>
            <w:shd w:val="clear" w:color="auto" w:fill="auto"/>
            <w:noWrap/>
            <w:vAlign w:val="bottom"/>
            <w:hideMark/>
          </w:tcPr>
          <w:p w14:paraId="2FB5E440" w14:textId="77777777" w:rsidR="00F077F0" w:rsidRPr="00DA07A3" w:rsidRDefault="00F077F0" w:rsidP="00E93513">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Slope</w:t>
            </w:r>
          </w:p>
        </w:tc>
        <w:tc>
          <w:tcPr>
            <w:tcW w:w="1150" w:type="dxa"/>
            <w:tcBorders>
              <w:top w:val="nil"/>
              <w:left w:val="nil"/>
              <w:bottom w:val="nil"/>
              <w:right w:val="nil"/>
            </w:tcBorders>
            <w:shd w:val="clear" w:color="auto" w:fill="auto"/>
            <w:noWrap/>
            <w:vAlign w:val="bottom"/>
            <w:hideMark/>
          </w:tcPr>
          <w:p w14:paraId="700226E5"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0.089</w:t>
            </w:r>
          </w:p>
        </w:tc>
        <w:tc>
          <w:tcPr>
            <w:tcW w:w="1083" w:type="dxa"/>
            <w:tcBorders>
              <w:top w:val="nil"/>
              <w:left w:val="nil"/>
              <w:bottom w:val="nil"/>
              <w:right w:val="nil"/>
            </w:tcBorders>
          </w:tcPr>
          <w:p w14:paraId="30446C2C"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c>
          <w:tcPr>
            <w:tcW w:w="1083" w:type="dxa"/>
            <w:tcBorders>
              <w:top w:val="nil"/>
              <w:left w:val="nil"/>
              <w:bottom w:val="nil"/>
              <w:right w:val="nil"/>
            </w:tcBorders>
            <w:shd w:val="clear" w:color="auto" w:fill="auto"/>
            <w:noWrap/>
            <w:vAlign w:val="bottom"/>
            <w:hideMark/>
          </w:tcPr>
          <w:p w14:paraId="1D9B0027" w14:textId="06EC3F48"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0.299</w:t>
            </w:r>
          </w:p>
        </w:tc>
        <w:tc>
          <w:tcPr>
            <w:tcW w:w="960" w:type="dxa"/>
            <w:tcBorders>
              <w:top w:val="nil"/>
              <w:left w:val="nil"/>
              <w:bottom w:val="nil"/>
              <w:right w:val="nil"/>
            </w:tcBorders>
            <w:shd w:val="clear" w:color="auto" w:fill="auto"/>
            <w:noWrap/>
            <w:vAlign w:val="bottom"/>
            <w:hideMark/>
          </w:tcPr>
          <w:p w14:paraId="5E618D71"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-0.16</w:t>
            </w:r>
          </w:p>
        </w:tc>
      </w:tr>
      <w:tr w:rsidR="00DA07A3" w:rsidRPr="00DA07A3" w14:paraId="7B00C32B" w14:textId="77777777" w:rsidTr="00F077F0">
        <w:trPr>
          <w:trHeight w:val="315"/>
        </w:trPr>
        <w:tc>
          <w:tcPr>
            <w:tcW w:w="1703" w:type="dxa"/>
            <w:vMerge w:val="restart"/>
            <w:tcBorders>
              <w:top w:val="nil"/>
              <w:left w:val="nil"/>
              <w:bottom w:val="nil"/>
              <w:right w:val="nil"/>
            </w:tcBorders>
            <w:shd w:val="clear" w:color="auto" w:fill="auto"/>
            <w:vAlign w:val="center"/>
            <w:hideMark/>
          </w:tcPr>
          <w:p w14:paraId="3438EFCD" w14:textId="77777777" w:rsidR="00F077F0" w:rsidRPr="00DA07A3" w:rsidRDefault="00F077F0" w:rsidP="00E93513">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Wind speed</w:t>
            </w:r>
          </w:p>
        </w:tc>
        <w:tc>
          <w:tcPr>
            <w:tcW w:w="1069" w:type="dxa"/>
            <w:tcBorders>
              <w:top w:val="nil"/>
              <w:left w:val="nil"/>
              <w:bottom w:val="nil"/>
              <w:right w:val="nil"/>
            </w:tcBorders>
            <w:shd w:val="clear" w:color="auto" w:fill="auto"/>
            <w:noWrap/>
            <w:vAlign w:val="bottom"/>
            <w:hideMark/>
          </w:tcPr>
          <w:p w14:paraId="075462B1" w14:textId="77777777" w:rsidR="00F077F0" w:rsidRPr="00DA07A3" w:rsidRDefault="00F077F0" w:rsidP="00E93513">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Intercept</w:t>
            </w:r>
          </w:p>
        </w:tc>
        <w:tc>
          <w:tcPr>
            <w:tcW w:w="1150" w:type="dxa"/>
            <w:tcBorders>
              <w:top w:val="nil"/>
              <w:left w:val="nil"/>
              <w:bottom w:val="nil"/>
              <w:right w:val="nil"/>
            </w:tcBorders>
            <w:shd w:val="clear" w:color="auto" w:fill="auto"/>
            <w:noWrap/>
            <w:vAlign w:val="bottom"/>
            <w:hideMark/>
          </w:tcPr>
          <w:p w14:paraId="4B5AE443"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0.367</w:t>
            </w:r>
          </w:p>
        </w:tc>
        <w:tc>
          <w:tcPr>
            <w:tcW w:w="1083" w:type="dxa"/>
            <w:tcBorders>
              <w:top w:val="nil"/>
              <w:left w:val="nil"/>
              <w:bottom w:val="nil"/>
              <w:right w:val="nil"/>
            </w:tcBorders>
          </w:tcPr>
          <w:p w14:paraId="5015B93B"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c>
          <w:tcPr>
            <w:tcW w:w="1083" w:type="dxa"/>
            <w:tcBorders>
              <w:top w:val="nil"/>
              <w:left w:val="nil"/>
              <w:bottom w:val="nil"/>
              <w:right w:val="nil"/>
            </w:tcBorders>
            <w:shd w:val="clear" w:color="auto" w:fill="auto"/>
            <w:noWrap/>
            <w:vAlign w:val="bottom"/>
            <w:hideMark/>
          </w:tcPr>
          <w:p w14:paraId="78F3AE83" w14:textId="4BF6A49B"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0.606</w:t>
            </w:r>
          </w:p>
        </w:tc>
        <w:tc>
          <w:tcPr>
            <w:tcW w:w="960" w:type="dxa"/>
            <w:tcBorders>
              <w:top w:val="nil"/>
              <w:left w:val="nil"/>
              <w:bottom w:val="nil"/>
              <w:right w:val="nil"/>
            </w:tcBorders>
            <w:shd w:val="clear" w:color="auto" w:fill="auto"/>
            <w:noWrap/>
            <w:vAlign w:val="bottom"/>
            <w:hideMark/>
          </w:tcPr>
          <w:p w14:paraId="377ABF11"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r>
      <w:tr w:rsidR="00DA07A3" w:rsidRPr="00DA07A3" w14:paraId="4D88315F" w14:textId="77777777" w:rsidTr="00F077F0">
        <w:trPr>
          <w:trHeight w:val="315"/>
        </w:trPr>
        <w:tc>
          <w:tcPr>
            <w:tcW w:w="1703" w:type="dxa"/>
            <w:vMerge/>
            <w:tcBorders>
              <w:top w:val="nil"/>
              <w:left w:val="nil"/>
              <w:bottom w:val="nil"/>
              <w:right w:val="nil"/>
            </w:tcBorders>
            <w:vAlign w:val="center"/>
            <w:hideMark/>
          </w:tcPr>
          <w:p w14:paraId="674C3A36" w14:textId="77777777" w:rsidR="00F077F0" w:rsidRPr="00DA07A3" w:rsidRDefault="00F077F0" w:rsidP="00E93513">
            <w:pPr>
              <w:spacing w:after="0" w:line="240" w:lineRule="auto"/>
              <w:jc w:val="center"/>
              <w:rPr>
                <w:rFonts w:ascii="Times New Roman" w:eastAsia="Times New Roman" w:hAnsi="Times New Roman" w:cs="Times New Roman"/>
                <w:color w:val="000000" w:themeColor="text1"/>
                <w:sz w:val="24"/>
                <w:szCs w:val="24"/>
              </w:rPr>
            </w:pPr>
          </w:p>
        </w:tc>
        <w:tc>
          <w:tcPr>
            <w:tcW w:w="1069" w:type="dxa"/>
            <w:tcBorders>
              <w:top w:val="nil"/>
              <w:left w:val="nil"/>
              <w:bottom w:val="nil"/>
              <w:right w:val="nil"/>
            </w:tcBorders>
            <w:shd w:val="clear" w:color="auto" w:fill="auto"/>
            <w:noWrap/>
            <w:vAlign w:val="bottom"/>
            <w:hideMark/>
          </w:tcPr>
          <w:p w14:paraId="7262118A" w14:textId="77777777" w:rsidR="00F077F0" w:rsidRPr="00DA07A3" w:rsidRDefault="00F077F0" w:rsidP="00E93513">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Slope</w:t>
            </w:r>
          </w:p>
        </w:tc>
        <w:tc>
          <w:tcPr>
            <w:tcW w:w="1150" w:type="dxa"/>
            <w:tcBorders>
              <w:top w:val="nil"/>
              <w:left w:val="nil"/>
              <w:bottom w:val="nil"/>
              <w:right w:val="nil"/>
            </w:tcBorders>
            <w:shd w:val="clear" w:color="auto" w:fill="auto"/>
            <w:noWrap/>
            <w:vAlign w:val="bottom"/>
            <w:hideMark/>
          </w:tcPr>
          <w:p w14:paraId="3747D8DD"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0.077</w:t>
            </w:r>
          </w:p>
        </w:tc>
        <w:tc>
          <w:tcPr>
            <w:tcW w:w="1083" w:type="dxa"/>
            <w:tcBorders>
              <w:top w:val="nil"/>
              <w:left w:val="nil"/>
              <w:bottom w:val="nil"/>
              <w:right w:val="nil"/>
            </w:tcBorders>
          </w:tcPr>
          <w:p w14:paraId="1D09EFC9"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c>
          <w:tcPr>
            <w:tcW w:w="1083" w:type="dxa"/>
            <w:tcBorders>
              <w:top w:val="nil"/>
              <w:left w:val="nil"/>
              <w:bottom w:val="nil"/>
              <w:right w:val="nil"/>
            </w:tcBorders>
            <w:shd w:val="clear" w:color="auto" w:fill="auto"/>
            <w:noWrap/>
            <w:vAlign w:val="bottom"/>
            <w:hideMark/>
          </w:tcPr>
          <w:p w14:paraId="5A576855" w14:textId="6C6FEDFD"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0.277</w:t>
            </w:r>
          </w:p>
        </w:tc>
        <w:tc>
          <w:tcPr>
            <w:tcW w:w="960" w:type="dxa"/>
            <w:tcBorders>
              <w:top w:val="nil"/>
              <w:left w:val="nil"/>
              <w:bottom w:val="nil"/>
              <w:right w:val="nil"/>
            </w:tcBorders>
            <w:shd w:val="clear" w:color="auto" w:fill="auto"/>
            <w:noWrap/>
            <w:vAlign w:val="bottom"/>
            <w:hideMark/>
          </w:tcPr>
          <w:p w14:paraId="664A5ABF"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0.19</w:t>
            </w:r>
          </w:p>
        </w:tc>
      </w:tr>
      <w:tr w:rsidR="00DA07A3" w:rsidRPr="00DA07A3" w14:paraId="6C98A7AB" w14:textId="77777777" w:rsidTr="00F077F0">
        <w:trPr>
          <w:trHeight w:val="315"/>
        </w:trPr>
        <w:tc>
          <w:tcPr>
            <w:tcW w:w="1703" w:type="dxa"/>
            <w:vMerge w:val="restart"/>
            <w:tcBorders>
              <w:top w:val="nil"/>
              <w:left w:val="nil"/>
              <w:bottom w:val="nil"/>
              <w:right w:val="nil"/>
            </w:tcBorders>
            <w:shd w:val="clear" w:color="auto" w:fill="auto"/>
            <w:vAlign w:val="center"/>
            <w:hideMark/>
          </w:tcPr>
          <w:p w14:paraId="7CDAD722" w14:textId="77777777" w:rsidR="00F077F0" w:rsidRPr="00DA07A3" w:rsidRDefault="00F077F0" w:rsidP="00E93513">
            <w:pPr>
              <w:spacing w:after="0" w:line="240" w:lineRule="auto"/>
              <w:jc w:val="center"/>
              <w:rPr>
                <w:rFonts w:ascii="Times New Roman" w:eastAsia="Times New Roman" w:hAnsi="Times New Roman" w:cs="Times New Roman"/>
                <w:color w:val="000000" w:themeColor="text1"/>
                <w:sz w:val="24"/>
                <w:szCs w:val="24"/>
              </w:rPr>
            </w:pPr>
            <w:proofErr w:type="spellStart"/>
            <w:r w:rsidRPr="00DA07A3">
              <w:rPr>
                <w:rFonts w:ascii="Times New Roman" w:eastAsia="Times New Roman" w:hAnsi="Times New Roman" w:cs="Times New Roman"/>
                <w:color w:val="000000" w:themeColor="text1"/>
                <w:sz w:val="24"/>
                <w:szCs w:val="24"/>
              </w:rPr>
              <w:t>Dist</w:t>
            </w:r>
            <w:proofErr w:type="spellEnd"/>
            <w:r w:rsidRPr="00DA07A3">
              <w:rPr>
                <w:rFonts w:ascii="Times New Roman" w:eastAsia="Times New Roman" w:hAnsi="Times New Roman" w:cs="Times New Roman"/>
                <w:color w:val="000000" w:themeColor="text1"/>
                <w:sz w:val="24"/>
                <w:szCs w:val="24"/>
              </w:rPr>
              <w:t xml:space="preserve"> to water</w:t>
            </w:r>
          </w:p>
        </w:tc>
        <w:tc>
          <w:tcPr>
            <w:tcW w:w="1069" w:type="dxa"/>
            <w:tcBorders>
              <w:top w:val="nil"/>
              <w:left w:val="nil"/>
              <w:bottom w:val="nil"/>
              <w:right w:val="nil"/>
            </w:tcBorders>
            <w:shd w:val="clear" w:color="auto" w:fill="auto"/>
            <w:noWrap/>
            <w:vAlign w:val="bottom"/>
            <w:hideMark/>
          </w:tcPr>
          <w:p w14:paraId="727C3A72" w14:textId="77777777" w:rsidR="00F077F0" w:rsidRPr="00DA07A3" w:rsidRDefault="00F077F0" w:rsidP="00E93513">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Intercept</w:t>
            </w:r>
          </w:p>
        </w:tc>
        <w:tc>
          <w:tcPr>
            <w:tcW w:w="1150" w:type="dxa"/>
            <w:tcBorders>
              <w:top w:val="nil"/>
              <w:left w:val="nil"/>
              <w:bottom w:val="nil"/>
              <w:right w:val="nil"/>
            </w:tcBorders>
            <w:shd w:val="clear" w:color="auto" w:fill="auto"/>
            <w:noWrap/>
            <w:vAlign w:val="bottom"/>
            <w:hideMark/>
          </w:tcPr>
          <w:p w14:paraId="22DB1470"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0.122</w:t>
            </w:r>
          </w:p>
        </w:tc>
        <w:tc>
          <w:tcPr>
            <w:tcW w:w="1083" w:type="dxa"/>
            <w:tcBorders>
              <w:top w:val="nil"/>
              <w:left w:val="nil"/>
              <w:bottom w:val="nil"/>
              <w:right w:val="nil"/>
            </w:tcBorders>
          </w:tcPr>
          <w:p w14:paraId="47AC8FB9"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c>
          <w:tcPr>
            <w:tcW w:w="1083" w:type="dxa"/>
            <w:tcBorders>
              <w:top w:val="nil"/>
              <w:left w:val="nil"/>
              <w:bottom w:val="nil"/>
              <w:right w:val="nil"/>
            </w:tcBorders>
            <w:shd w:val="clear" w:color="auto" w:fill="auto"/>
            <w:noWrap/>
            <w:vAlign w:val="bottom"/>
            <w:hideMark/>
          </w:tcPr>
          <w:p w14:paraId="49ABCB41" w14:textId="2140A2A6"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0.350</w:t>
            </w:r>
          </w:p>
        </w:tc>
        <w:tc>
          <w:tcPr>
            <w:tcW w:w="960" w:type="dxa"/>
            <w:tcBorders>
              <w:top w:val="nil"/>
              <w:left w:val="nil"/>
              <w:bottom w:val="nil"/>
              <w:right w:val="nil"/>
            </w:tcBorders>
            <w:shd w:val="clear" w:color="auto" w:fill="auto"/>
            <w:noWrap/>
            <w:vAlign w:val="bottom"/>
            <w:hideMark/>
          </w:tcPr>
          <w:p w14:paraId="5EA149CA"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r>
      <w:tr w:rsidR="00DA07A3" w:rsidRPr="00DA07A3" w14:paraId="2780E8EB" w14:textId="77777777" w:rsidTr="00F077F0">
        <w:trPr>
          <w:trHeight w:val="315"/>
        </w:trPr>
        <w:tc>
          <w:tcPr>
            <w:tcW w:w="1703" w:type="dxa"/>
            <w:vMerge/>
            <w:tcBorders>
              <w:top w:val="nil"/>
              <w:left w:val="nil"/>
              <w:bottom w:val="nil"/>
              <w:right w:val="nil"/>
            </w:tcBorders>
            <w:vAlign w:val="center"/>
            <w:hideMark/>
          </w:tcPr>
          <w:p w14:paraId="37652A6E" w14:textId="77777777" w:rsidR="00F077F0" w:rsidRPr="00DA07A3" w:rsidRDefault="00F077F0" w:rsidP="00E93513">
            <w:pPr>
              <w:spacing w:after="0" w:line="240" w:lineRule="auto"/>
              <w:jc w:val="center"/>
              <w:rPr>
                <w:rFonts w:ascii="Times New Roman" w:eastAsia="Times New Roman" w:hAnsi="Times New Roman" w:cs="Times New Roman"/>
                <w:color w:val="000000" w:themeColor="text1"/>
                <w:sz w:val="24"/>
                <w:szCs w:val="24"/>
              </w:rPr>
            </w:pPr>
          </w:p>
        </w:tc>
        <w:tc>
          <w:tcPr>
            <w:tcW w:w="1069" w:type="dxa"/>
            <w:tcBorders>
              <w:top w:val="nil"/>
              <w:left w:val="nil"/>
              <w:bottom w:val="nil"/>
              <w:right w:val="nil"/>
            </w:tcBorders>
            <w:shd w:val="clear" w:color="auto" w:fill="auto"/>
            <w:noWrap/>
            <w:vAlign w:val="bottom"/>
            <w:hideMark/>
          </w:tcPr>
          <w:p w14:paraId="3F199999" w14:textId="77777777" w:rsidR="00F077F0" w:rsidRPr="00DA07A3" w:rsidRDefault="00F077F0" w:rsidP="00E93513">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Slope</w:t>
            </w:r>
          </w:p>
        </w:tc>
        <w:tc>
          <w:tcPr>
            <w:tcW w:w="1150" w:type="dxa"/>
            <w:tcBorders>
              <w:top w:val="nil"/>
              <w:left w:val="nil"/>
              <w:bottom w:val="nil"/>
              <w:right w:val="nil"/>
            </w:tcBorders>
            <w:shd w:val="clear" w:color="auto" w:fill="auto"/>
            <w:noWrap/>
            <w:vAlign w:val="bottom"/>
            <w:hideMark/>
          </w:tcPr>
          <w:p w14:paraId="5426620A"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0.183</w:t>
            </w:r>
          </w:p>
        </w:tc>
        <w:tc>
          <w:tcPr>
            <w:tcW w:w="1083" w:type="dxa"/>
            <w:tcBorders>
              <w:top w:val="nil"/>
              <w:left w:val="nil"/>
              <w:bottom w:val="nil"/>
              <w:right w:val="nil"/>
            </w:tcBorders>
          </w:tcPr>
          <w:p w14:paraId="5C14C760"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c>
          <w:tcPr>
            <w:tcW w:w="1083" w:type="dxa"/>
            <w:tcBorders>
              <w:top w:val="nil"/>
              <w:left w:val="nil"/>
              <w:bottom w:val="nil"/>
              <w:right w:val="nil"/>
            </w:tcBorders>
            <w:shd w:val="clear" w:color="auto" w:fill="auto"/>
            <w:noWrap/>
            <w:vAlign w:val="bottom"/>
            <w:hideMark/>
          </w:tcPr>
          <w:p w14:paraId="5F8C0335" w14:textId="421288BE"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0.428</w:t>
            </w:r>
          </w:p>
        </w:tc>
        <w:tc>
          <w:tcPr>
            <w:tcW w:w="960" w:type="dxa"/>
            <w:tcBorders>
              <w:top w:val="nil"/>
              <w:left w:val="nil"/>
              <w:bottom w:val="nil"/>
              <w:right w:val="nil"/>
            </w:tcBorders>
            <w:shd w:val="clear" w:color="auto" w:fill="auto"/>
            <w:noWrap/>
            <w:vAlign w:val="bottom"/>
            <w:hideMark/>
          </w:tcPr>
          <w:p w14:paraId="1963DF79"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0.63</w:t>
            </w:r>
          </w:p>
        </w:tc>
      </w:tr>
      <w:tr w:rsidR="00DA07A3" w:rsidRPr="00DA07A3" w14:paraId="62C27D10" w14:textId="77777777" w:rsidTr="00F077F0">
        <w:trPr>
          <w:trHeight w:val="315"/>
        </w:trPr>
        <w:tc>
          <w:tcPr>
            <w:tcW w:w="1703" w:type="dxa"/>
            <w:vMerge w:val="restart"/>
            <w:tcBorders>
              <w:top w:val="nil"/>
              <w:left w:val="nil"/>
              <w:bottom w:val="single" w:sz="4" w:space="0" w:color="000000"/>
              <w:right w:val="nil"/>
            </w:tcBorders>
            <w:shd w:val="clear" w:color="auto" w:fill="auto"/>
            <w:vAlign w:val="center"/>
            <w:hideMark/>
          </w:tcPr>
          <w:p w14:paraId="17744F8C" w14:textId="77777777" w:rsidR="00F077F0" w:rsidRPr="00DA07A3" w:rsidRDefault="00F077F0" w:rsidP="00E93513">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Forest cover</w:t>
            </w:r>
          </w:p>
        </w:tc>
        <w:tc>
          <w:tcPr>
            <w:tcW w:w="1069" w:type="dxa"/>
            <w:tcBorders>
              <w:top w:val="nil"/>
              <w:left w:val="nil"/>
              <w:bottom w:val="nil"/>
              <w:right w:val="nil"/>
            </w:tcBorders>
            <w:shd w:val="clear" w:color="auto" w:fill="auto"/>
            <w:noWrap/>
            <w:vAlign w:val="bottom"/>
            <w:hideMark/>
          </w:tcPr>
          <w:p w14:paraId="641C6EF8" w14:textId="77777777" w:rsidR="00F077F0" w:rsidRPr="00DA07A3" w:rsidRDefault="00F077F0" w:rsidP="00E93513">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Intercept</w:t>
            </w:r>
          </w:p>
        </w:tc>
        <w:tc>
          <w:tcPr>
            <w:tcW w:w="1150" w:type="dxa"/>
            <w:tcBorders>
              <w:top w:val="nil"/>
              <w:left w:val="nil"/>
              <w:bottom w:val="nil"/>
              <w:right w:val="nil"/>
            </w:tcBorders>
            <w:shd w:val="clear" w:color="auto" w:fill="auto"/>
            <w:noWrap/>
            <w:vAlign w:val="bottom"/>
            <w:hideMark/>
          </w:tcPr>
          <w:p w14:paraId="31DA1A61"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0.296</w:t>
            </w:r>
          </w:p>
        </w:tc>
        <w:tc>
          <w:tcPr>
            <w:tcW w:w="1083" w:type="dxa"/>
            <w:tcBorders>
              <w:top w:val="nil"/>
              <w:left w:val="nil"/>
              <w:bottom w:val="nil"/>
              <w:right w:val="nil"/>
            </w:tcBorders>
          </w:tcPr>
          <w:p w14:paraId="1BE28123"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c>
          <w:tcPr>
            <w:tcW w:w="1083" w:type="dxa"/>
            <w:tcBorders>
              <w:top w:val="nil"/>
              <w:left w:val="nil"/>
              <w:bottom w:val="nil"/>
              <w:right w:val="nil"/>
            </w:tcBorders>
            <w:shd w:val="clear" w:color="auto" w:fill="auto"/>
            <w:noWrap/>
            <w:vAlign w:val="bottom"/>
            <w:hideMark/>
          </w:tcPr>
          <w:p w14:paraId="1732BF80" w14:textId="24318C5D"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0.544</w:t>
            </w:r>
          </w:p>
        </w:tc>
        <w:tc>
          <w:tcPr>
            <w:tcW w:w="960" w:type="dxa"/>
            <w:tcBorders>
              <w:top w:val="nil"/>
              <w:left w:val="nil"/>
              <w:bottom w:val="nil"/>
              <w:right w:val="nil"/>
            </w:tcBorders>
            <w:shd w:val="clear" w:color="auto" w:fill="auto"/>
            <w:noWrap/>
            <w:vAlign w:val="bottom"/>
            <w:hideMark/>
          </w:tcPr>
          <w:p w14:paraId="10E95730"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r>
      <w:tr w:rsidR="00DA07A3" w:rsidRPr="00DA07A3" w14:paraId="003D203B" w14:textId="77777777" w:rsidTr="00F077F0">
        <w:trPr>
          <w:trHeight w:val="315"/>
        </w:trPr>
        <w:tc>
          <w:tcPr>
            <w:tcW w:w="1703" w:type="dxa"/>
            <w:vMerge/>
            <w:tcBorders>
              <w:top w:val="nil"/>
              <w:left w:val="nil"/>
              <w:bottom w:val="single" w:sz="4" w:space="0" w:color="000000"/>
              <w:right w:val="nil"/>
            </w:tcBorders>
            <w:vAlign w:val="center"/>
            <w:hideMark/>
          </w:tcPr>
          <w:p w14:paraId="5A44CA98" w14:textId="77777777" w:rsidR="00F077F0" w:rsidRPr="00DA07A3" w:rsidRDefault="00F077F0" w:rsidP="00E93513">
            <w:pPr>
              <w:spacing w:after="0" w:line="240" w:lineRule="auto"/>
              <w:rPr>
                <w:rFonts w:ascii="Times New Roman" w:eastAsia="Times New Roman" w:hAnsi="Times New Roman" w:cs="Times New Roman"/>
                <w:color w:val="000000" w:themeColor="text1"/>
                <w:sz w:val="24"/>
                <w:szCs w:val="24"/>
              </w:rPr>
            </w:pPr>
          </w:p>
        </w:tc>
        <w:tc>
          <w:tcPr>
            <w:tcW w:w="1069" w:type="dxa"/>
            <w:tcBorders>
              <w:top w:val="nil"/>
              <w:left w:val="nil"/>
              <w:bottom w:val="single" w:sz="4" w:space="0" w:color="auto"/>
              <w:right w:val="nil"/>
            </w:tcBorders>
            <w:shd w:val="clear" w:color="auto" w:fill="auto"/>
            <w:noWrap/>
            <w:vAlign w:val="bottom"/>
            <w:hideMark/>
          </w:tcPr>
          <w:p w14:paraId="1C1D05C2" w14:textId="77777777" w:rsidR="00F077F0" w:rsidRPr="00DA07A3" w:rsidRDefault="00F077F0" w:rsidP="00E93513">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Slope</w:t>
            </w:r>
          </w:p>
        </w:tc>
        <w:tc>
          <w:tcPr>
            <w:tcW w:w="1150" w:type="dxa"/>
            <w:tcBorders>
              <w:top w:val="nil"/>
              <w:left w:val="nil"/>
              <w:bottom w:val="single" w:sz="4" w:space="0" w:color="auto"/>
              <w:right w:val="nil"/>
            </w:tcBorders>
            <w:shd w:val="clear" w:color="auto" w:fill="auto"/>
            <w:noWrap/>
            <w:vAlign w:val="bottom"/>
            <w:hideMark/>
          </w:tcPr>
          <w:p w14:paraId="2072A378"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0.277</w:t>
            </w:r>
          </w:p>
        </w:tc>
        <w:tc>
          <w:tcPr>
            <w:tcW w:w="1083" w:type="dxa"/>
            <w:tcBorders>
              <w:top w:val="nil"/>
              <w:left w:val="nil"/>
              <w:bottom w:val="single" w:sz="4" w:space="0" w:color="auto"/>
              <w:right w:val="nil"/>
            </w:tcBorders>
          </w:tcPr>
          <w:p w14:paraId="797C46BE"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p>
        </w:tc>
        <w:tc>
          <w:tcPr>
            <w:tcW w:w="1083" w:type="dxa"/>
            <w:tcBorders>
              <w:top w:val="nil"/>
              <w:left w:val="nil"/>
              <w:bottom w:val="single" w:sz="4" w:space="0" w:color="auto"/>
              <w:right w:val="nil"/>
            </w:tcBorders>
            <w:shd w:val="clear" w:color="auto" w:fill="auto"/>
            <w:noWrap/>
            <w:vAlign w:val="bottom"/>
            <w:hideMark/>
          </w:tcPr>
          <w:p w14:paraId="68F5EAB6" w14:textId="5B80DBC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0.526</w:t>
            </w:r>
          </w:p>
        </w:tc>
        <w:tc>
          <w:tcPr>
            <w:tcW w:w="960" w:type="dxa"/>
            <w:tcBorders>
              <w:top w:val="nil"/>
              <w:left w:val="nil"/>
              <w:bottom w:val="single" w:sz="4" w:space="0" w:color="auto"/>
              <w:right w:val="nil"/>
            </w:tcBorders>
            <w:shd w:val="clear" w:color="auto" w:fill="auto"/>
            <w:noWrap/>
            <w:vAlign w:val="bottom"/>
            <w:hideMark/>
          </w:tcPr>
          <w:p w14:paraId="3D3A4A31" w14:textId="77777777" w:rsidR="00F077F0" w:rsidRPr="00DA07A3" w:rsidRDefault="00F077F0" w:rsidP="00E93513">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-0.86</w:t>
            </w:r>
          </w:p>
        </w:tc>
      </w:tr>
    </w:tbl>
    <w:p w14:paraId="4770C980" w14:textId="6F01DDB4" w:rsidR="002F577A" w:rsidRPr="00DA07A3" w:rsidRDefault="002F577A">
      <w:pPr>
        <w:rPr>
          <w:rFonts w:ascii="Times New Roman" w:hAnsi="Times New Roman" w:cs="Times New Roman"/>
          <w:b/>
          <w:bCs/>
          <w:color w:val="000000" w:themeColor="text1"/>
          <w:sz w:val="24"/>
          <w:szCs w:val="24"/>
        </w:rPr>
      </w:pPr>
      <w:r w:rsidRPr="00DA07A3">
        <w:rPr>
          <w:rFonts w:ascii="Times New Roman" w:hAnsi="Times New Roman" w:cs="Times New Roman"/>
          <w:b/>
          <w:bCs/>
          <w:color w:val="000000" w:themeColor="text1"/>
          <w:sz w:val="24"/>
          <w:szCs w:val="24"/>
        </w:rPr>
        <w:br w:type="page"/>
      </w:r>
    </w:p>
    <w:p w14:paraId="552B8BEC" w14:textId="12FE2784" w:rsidR="00444BD7" w:rsidRPr="00DA07A3" w:rsidRDefault="00847F1F">
      <w:pPr>
        <w:rPr>
          <w:rFonts w:ascii="Times New Roman" w:hAnsi="Times New Roman" w:cs="Times New Roman"/>
          <w:color w:val="000000" w:themeColor="text1"/>
          <w:sz w:val="24"/>
          <w:szCs w:val="24"/>
        </w:rPr>
      </w:pPr>
      <w:r w:rsidRPr="00DA07A3">
        <w:rPr>
          <w:rFonts w:ascii="Times New Roman" w:hAnsi="Times New Roman" w:cs="Times New Roman"/>
          <w:b/>
          <w:bCs/>
          <w:color w:val="000000" w:themeColor="text1"/>
          <w:sz w:val="24"/>
          <w:szCs w:val="24"/>
        </w:rPr>
        <w:t>Supplementary Material Table S</w:t>
      </w:r>
      <w:r w:rsidR="00F077F0" w:rsidRPr="00DA07A3">
        <w:rPr>
          <w:rFonts w:ascii="Times New Roman" w:hAnsi="Times New Roman" w:cs="Times New Roman"/>
          <w:b/>
          <w:bCs/>
          <w:color w:val="000000" w:themeColor="text1"/>
          <w:sz w:val="24"/>
          <w:szCs w:val="24"/>
        </w:rPr>
        <w:t>3</w:t>
      </w:r>
      <w:r w:rsidRPr="00DA07A3">
        <w:rPr>
          <w:rFonts w:ascii="Times New Roman" w:hAnsi="Times New Roman" w:cs="Times New Roman"/>
          <w:b/>
          <w:bCs/>
          <w:color w:val="000000" w:themeColor="text1"/>
          <w:sz w:val="24"/>
          <w:szCs w:val="24"/>
        </w:rPr>
        <w:t>.</w:t>
      </w:r>
      <w:r w:rsidRPr="00DA07A3">
        <w:rPr>
          <w:rFonts w:ascii="Times New Roman" w:hAnsi="Times New Roman" w:cs="Times New Roman"/>
          <w:color w:val="000000" w:themeColor="text1"/>
          <w:sz w:val="24"/>
          <w:szCs w:val="24"/>
        </w:rPr>
        <w:t xml:space="preserve"> Summary of individual tracking duration </w:t>
      </w:r>
      <w:r w:rsidR="005D747B" w:rsidRPr="00DA07A3">
        <w:rPr>
          <w:rFonts w:ascii="Times New Roman" w:hAnsi="Times New Roman" w:cs="Times New Roman"/>
          <w:color w:val="000000" w:themeColor="text1"/>
          <w:sz w:val="24"/>
          <w:szCs w:val="24"/>
        </w:rPr>
        <w:t xml:space="preserve">of breeding golden eagles </w:t>
      </w:r>
      <w:r w:rsidRPr="00DA07A3">
        <w:rPr>
          <w:rFonts w:ascii="Times New Roman" w:hAnsi="Times New Roman" w:cs="Times New Roman"/>
          <w:color w:val="000000" w:themeColor="text1"/>
          <w:sz w:val="24"/>
          <w:szCs w:val="24"/>
        </w:rPr>
        <w:t>and sample size by bioclimatic zones</w:t>
      </w:r>
      <w:r w:rsidR="00F837F5" w:rsidRPr="00DA07A3">
        <w:rPr>
          <w:rFonts w:ascii="Times New Roman" w:hAnsi="Times New Roman" w:cs="Times New Roman"/>
          <w:color w:val="000000" w:themeColor="text1"/>
          <w:sz w:val="24"/>
          <w:szCs w:val="24"/>
        </w:rPr>
        <w:t xml:space="preserve"> in Eastern North America</w:t>
      </w:r>
      <w:r w:rsidRPr="00DA07A3">
        <w:rPr>
          <w:rFonts w:ascii="Times New Roman" w:hAnsi="Times New Roman" w:cs="Times New Roman"/>
          <w:color w:val="000000" w:themeColor="text1"/>
          <w:sz w:val="24"/>
          <w:szCs w:val="24"/>
        </w:rPr>
        <w:t>.</w:t>
      </w:r>
    </w:p>
    <w:tbl>
      <w:tblPr>
        <w:tblW w:w="9420" w:type="dxa"/>
        <w:tblLook w:val="04A0" w:firstRow="1" w:lastRow="0" w:firstColumn="1" w:lastColumn="0" w:noHBand="0" w:noVBand="1"/>
      </w:tblPr>
      <w:tblGrid>
        <w:gridCol w:w="1336"/>
        <w:gridCol w:w="2269"/>
        <w:gridCol w:w="1163"/>
        <w:gridCol w:w="1080"/>
        <w:gridCol w:w="1080"/>
        <w:gridCol w:w="1083"/>
        <w:gridCol w:w="1083"/>
        <w:gridCol w:w="1190"/>
      </w:tblGrid>
      <w:tr w:rsidR="00DA07A3" w:rsidRPr="00DA07A3" w14:paraId="02A8EC91" w14:textId="77777777" w:rsidTr="000C3C1A">
        <w:trPr>
          <w:trHeight w:val="315"/>
        </w:trPr>
        <w:tc>
          <w:tcPr>
            <w:tcW w:w="1150" w:type="dxa"/>
            <w:vMerge w:val="restart"/>
            <w:tcBorders>
              <w:top w:val="single" w:sz="4" w:space="0" w:color="auto"/>
              <w:left w:val="nil"/>
              <w:bottom w:val="single" w:sz="4" w:space="0" w:color="000000"/>
              <w:right w:val="nil"/>
            </w:tcBorders>
            <w:shd w:val="clear" w:color="auto" w:fill="auto"/>
            <w:vAlign w:val="bottom"/>
            <w:hideMark/>
          </w:tcPr>
          <w:p w14:paraId="24F914BD" w14:textId="77777777" w:rsidR="000C3C1A" w:rsidRPr="00DA07A3" w:rsidRDefault="000C3C1A" w:rsidP="000C3C1A">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Bioclimatic zone</w:t>
            </w:r>
          </w:p>
        </w:tc>
        <w:tc>
          <w:tcPr>
            <w:tcW w:w="2100" w:type="dxa"/>
            <w:vMerge w:val="restart"/>
            <w:tcBorders>
              <w:top w:val="single" w:sz="4" w:space="0" w:color="auto"/>
              <w:left w:val="nil"/>
              <w:bottom w:val="single" w:sz="4" w:space="0" w:color="000000"/>
              <w:right w:val="nil"/>
            </w:tcBorders>
            <w:shd w:val="clear" w:color="auto" w:fill="auto"/>
            <w:noWrap/>
            <w:vAlign w:val="bottom"/>
            <w:hideMark/>
          </w:tcPr>
          <w:p w14:paraId="029D4E56" w14:textId="77777777" w:rsidR="000C3C1A" w:rsidRPr="00DA07A3" w:rsidRDefault="000C3C1A" w:rsidP="000C3C1A">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Eagle ID</w:t>
            </w:r>
          </w:p>
        </w:tc>
        <w:tc>
          <w:tcPr>
            <w:tcW w:w="1080" w:type="dxa"/>
            <w:vMerge w:val="restart"/>
            <w:tcBorders>
              <w:top w:val="single" w:sz="4" w:space="0" w:color="auto"/>
              <w:left w:val="nil"/>
              <w:bottom w:val="single" w:sz="4" w:space="0" w:color="000000"/>
              <w:right w:val="nil"/>
            </w:tcBorders>
            <w:shd w:val="clear" w:color="auto" w:fill="auto"/>
            <w:noWrap/>
            <w:vAlign w:val="bottom"/>
            <w:hideMark/>
          </w:tcPr>
          <w:p w14:paraId="67D2EB24" w14:textId="77777777" w:rsidR="000C3C1A" w:rsidRPr="00DA07A3" w:rsidRDefault="000C3C1A" w:rsidP="000C3C1A">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Sex</w:t>
            </w:r>
          </w:p>
        </w:tc>
        <w:tc>
          <w:tcPr>
            <w:tcW w:w="2160" w:type="dxa"/>
            <w:gridSpan w:val="2"/>
            <w:tcBorders>
              <w:top w:val="single" w:sz="4" w:space="0" w:color="auto"/>
              <w:left w:val="nil"/>
              <w:bottom w:val="nil"/>
              <w:right w:val="nil"/>
            </w:tcBorders>
            <w:shd w:val="clear" w:color="auto" w:fill="auto"/>
            <w:noWrap/>
            <w:vAlign w:val="bottom"/>
            <w:hideMark/>
          </w:tcPr>
          <w:p w14:paraId="2193C33C" w14:textId="77777777" w:rsidR="000C3C1A" w:rsidRPr="00DA07A3" w:rsidRDefault="000C3C1A" w:rsidP="000C3C1A">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Year of tracking</w:t>
            </w:r>
          </w:p>
        </w:tc>
        <w:tc>
          <w:tcPr>
            <w:tcW w:w="995" w:type="dxa"/>
            <w:vMerge w:val="restart"/>
            <w:tcBorders>
              <w:top w:val="single" w:sz="4" w:space="0" w:color="auto"/>
              <w:left w:val="nil"/>
              <w:bottom w:val="single" w:sz="4" w:space="0" w:color="000000"/>
              <w:right w:val="nil"/>
            </w:tcBorders>
            <w:shd w:val="clear" w:color="auto" w:fill="auto"/>
            <w:vAlign w:val="bottom"/>
            <w:hideMark/>
          </w:tcPr>
          <w:p w14:paraId="3CB5A8A4" w14:textId="77777777" w:rsidR="000C3C1A" w:rsidRPr="00DA07A3" w:rsidRDefault="000C3C1A" w:rsidP="000C3C1A">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No. summers</w:t>
            </w:r>
          </w:p>
        </w:tc>
        <w:tc>
          <w:tcPr>
            <w:tcW w:w="931" w:type="dxa"/>
            <w:vMerge w:val="restart"/>
            <w:tcBorders>
              <w:top w:val="single" w:sz="4" w:space="0" w:color="auto"/>
              <w:left w:val="nil"/>
              <w:bottom w:val="single" w:sz="4" w:space="0" w:color="000000"/>
              <w:right w:val="nil"/>
            </w:tcBorders>
            <w:shd w:val="clear" w:color="auto" w:fill="auto"/>
            <w:vAlign w:val="bottom"/>
            <w:hideMark/>
          </w:tcPr>
          <w:p w14:paraId="20137F3C" w14:textId="77777777" w:rsidR="000C3C1A" w:rsidRPr="00DA07A3" w:rsidRDefault="000C3C1A" w:rsidP="000C3C1A">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Total summers</w:t>
            </w:r>
          </w:p>
        </w:tc>
        <w:tc>
          <w:tcPr>
            <w:tcW w:w="1004" w:type="dxa"/>
            <w:vMerge w:val="restart"/>
            <w:tcBorders>
              <w:top w:val="single" w:sz="4" w:space="0" w:color="auto"/>
              <w:left w:val="nil"/>
              <w:bottom w:val="single" w:sz="4" w:space="0" w:color="000000"/>
              <w:right w:val="nil"/>
            </w:tcBorders>
            <w:shd w:val="clear" w:color="auto" w:fill="auto"/>
            <w:vAlign w:val="bottom"/>
            <w:hideMark/>
          </w:tcPr>
          <w:p w14:paraId="2704EA9A" w14:textId="77777777" w:rsidR="000C3C1A" w:rsidRPr="00DA07A3" w:rsidRDefault="000C3C1A" w:rsidP="000C3C1A">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Total individual</w:t>
            </w:r>
          </w:p>
        </w:tc>
      </w:tr>
      <w:tr w:rsidR="00DA07A3" w:rsidRPr="00DA07A3" w14:paraId="309B42B0" w14:textId="77777777" w:rsidTr="000C3C1A">
        <w:trPr>
          <w:trHeight w:val="315"/>
        </w:trPr>
        <w:tc>
          <w:tcPr>
            <w:tcW w:w="1150" w:type="dxa"/>
            <w:vMerge/>
            <w:tcBorders>
              <w:top w:val="single" w:sz="4" w:space="0" w:color="auto"/>
              <w:left w:val="nil"/>
              <w:bottom w:val="single" w:sz="4" w:space="0" w:color="000000"/>
              <w:right w:val="nil"/>
            </w:tcBorders>
            <w:vAlign w:val="center"/>
            <w:hideMark/>
          </w:tcPr>
          <w:p w14:paraId="2588294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vMerge/>
            <w:tcBorders>
              <w:top w:val="single" w:sz="4" w:space="0" w:color="auto"/>
              <w:left w:val="nil"/>
              <w:bottom w:val="single" w:sz="4" w:space="0" w:color="000000"/>
              <w:right w:val="nil"/>
            </w:tcBorders>
            <w:vAlign w:val="center"/>
            <w:hideMark/>
          </w:tcPr>
          <w:p w14:paraId="73A36D64"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80" w:type="dxa"/>
            <w:vMerge/>
            <w:tcBorders>
              <w:top w:val="single" w:sz="4" w:space="0" w:color="auto"/>
              <w:left w:val="nil"/>
              <w:bottom w:val="single" w:sz="4" w:space="0" w:color="000000"/>
              <w:right w:val="nil"/>
            </w:tcBorders>
            <w:vAlign w:val="center"/>
            <w:hideMark/>
          </w:tcPr>
          <w:p w14:paraId="5FA890CF"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80" w:type="dxa"/>
            <w:tcBorders>
              <w:top w:val="nil"/>
              <w:left w:val="nil"/>
              <w:bottom w:val="single" w:sz="4" w:space="0" w:color="auto"/>
              <w:right w:val="nil"/>
            </w:tcBorders>
            <w:shd w:val="clear" w:color="auto" w:fill="auto"/>
            <w:noWrap/>
            <w:vAlign w:val="bottom"/>
            <w:hideMark/>
          </w:tcPr>
          <w:p w14:paraId="60C83C39"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Start</w:t>
            </w:r>
          </w:p>
        </w:tc>
        <w:tc>
          <w:tcPr>
            <w:tcW w:w="1080" w:type="dxa"/>
            <w:tcBorders>
              <w:top w:val="nil"/>
              <w:left w:val="nil"/>
              <w:bottom w:val="single" w:sz="4" w:space="0" w:color="auto"/>
              <w:right w:val="nil"/>
            </w:tcBorders>
            <w:shd w:val="clear" w:color="auto" w:fill="auto"/>
            <w:noWrap/>
            <w:vAlign w:val="bottom"/>
            <w:hideMark/>
          </w:tcPr>
          <w:p w14:paraId="7CBB4D8A"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End</w:t>
            </w:r>
          </w:p>
        </w:tc>
        <w:tc>
          <w:tcPr>
            <w:tcW w:w="995" w:type="dxa"/>
            <w:vMerge/>
            <w:tcBorders>
              <w:top w:val="single" w:sz="4" w:space="0" w:color="auto"/>
              <w:left w:val="nil"/>
              <w:bottom w:val="single" w:sz="4" w:space="0" w:color="000000"/>
              <w:right w:val="nil"/>
            </w:tcBorders>
            <w:vAlign w:val="center"/>
            <w:hideMark/>
          </w:tcPr>
          <w:p w14:paraId="389AAA7C"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931" w:type="dxa"/>
            <w:vMerge/>
            <w:tcBorders>
              <w:top w:val="single" w:sz="4" w:space="0" w:color="auto"/>
              <w:left w:val="nil"/>
              <w:bottom w:val="single" w:sz="4" w:space="0" w:color="000000"/>
              <w:right w:val="nil"/>
            </w:tcBorders>
            <w:vAlign w:val="center"/>
            <w:hideMark/>
          </w:tcPr>
          <w:p w14:paraId="208B1A8F"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single" w:sz="4" w:space="0" w:color="auto"/>
              <w:left w:val="nil"/>
              <w:bottom w:val="single" w:sz="4" w:space="0" w:color="000000"/>
              <w:right w:val="nil"/>
            </w:tcBorders>
            <w:vAlign w:val="center"/>
            <w:hideMark/>
          </w:tcPr>
          <w:p w14:paraId="1386ACAE"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31B4C4C3" w14:textId="77777777" w:rsidTr="000C3C1A">
        <w:trPr>
          <w:trHeight w:val="315"/>
        </w:trPr>
        <w:tc>
          <w:tcPr>
            <w:tcW w:w="1150" w:type="dxa"/>
            <w:vMerge w:val="restart"/>
            <w:tcBorders>
              <w:top w:val="nil"/>
              <w:left w:val="nil"/>
              <w:bottom w:val="single" w:sz="4" w:space="0" w:color="808080"/>
              <w:right w:val="nil"/>
            </w:tcBorders>
            <w:shd w:val="clear" w:color="auto" w:fill="auto"/>
            <w:noWrap/>
            <w:vAlign w:val="center"/>
            <w:hideMark/>
          </w:tcPr>
          <w:p w14:paraId="4F5A2B9C" w14:textId="77777777" w:rsidR="000C3C1A" w:rsidRPr="00DA07A3" w:rsidRDefault="000C3C1A" w:rsidP="000C3C1A">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Boreal</w:t>
            </w:r>
          </w:p>
        </w:tc>
        <w:tc>
          <w:tcPr>
            <w:tcW w:w="2100" w:type="dxa"/>
            <w:tcBorders>
              <w:top w:val="nil"/>
              <w:left w:val="nil"/>
              <w:bottom w:val="nil"/>
              <w:right w:val="nil"/>
            </w:tcBorders>
            <w:shd w:val="clear" w:color="auto" w:fill="auto"/>
            <w:noWrap/>
            <w:vAlign w:val="bottom"/>
            <w:hideMark/>
          </w:tcPr>
          <w:p w14:paraId="5147D910"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27</w:t>
            </w:r>
          </w:p>
        </w:tc>
        <w:tc>
          <w:tcPr>
            <w:tcW w:w="1080" w:type="dxa"/>
            <w:tcBorders>
              <w:top w:val="nil"/>
              <w:left w:val="nil"/>
              <w:bottom w:val="nil"/>
              <w:right w:val="nil"/>
            </w:tcBorders>
            <w:shd w:val="clear" w:color="auto" w:fill="auto"/>
            <w:noWrap/>
            <w:vAlign w:val="bottom"/>
            <w:hideMark/>
          </w:tcPr>
          <w:p w14:paraId="4C5F090A"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Female</w:t>
            </w:r>
          </w:p>
        </w:tc>
        <w:tc>
          <w:tcPr>
            <w:tcW w:w="1080" w:type="dxa"/>
            <w:tcBorders>
              <w:top w:val="nil"/>
              <w:left w:val="nil"/>
              <w:bottom w:val="nil"/>
              <w:right w:val="nil"/>
            </w:tcBorders>
            <w:shd w:val="clear" w:color="auto" w:fill="auto"/>
            <w:noWrap/>
            <w:vAlign w:val="bottom"/>
            <w:hideMark/>
          </w:tcPr>
          <w:p w14:paraId="74EA9062"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2011</w:t>
            </w:r>
          </w:p>
        </w:tc>
        <w:tc>
          <w:tcPr>
            <w:tcW w:w="1080" w:type="dxa"/>
            <w:tcBorders>
              <w:top w:val="nil"/>
              <w:left w:val="nil"/>
              <w:bottom w:val="nil"/>
              <w:right w:val="nil"/>
            </w:tcBorders>
            <w:shd w:val="clear" w:color="auto" w:fill="auto"/>
            <w:noWrap/>
            <w:vAlign w:val="bottom"/>
            <w:hideMark/>
          </w:tcPr>
          <w:p w14:paraId="65B1F1F1"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2012</w:t>
            </w:r>
          </w:p>
        </w:tc>
        <w:tc>
          <w:tcPr>
            <w:tcW w:w="995" w:type="dxa"/>
            <w:tcBorders>
              <w:top w:val="nil"/>
              <w:left w:val="nil"/>
              <w:bottom w:val="nil"/>
              <w:right w:val="nil"/>
            </w:tcBorders>
            <w:shd w:val="clear" w:color="auto" w:fill="auto"/>
            <w:noWrap/>
            <w:vAlign w:val="bottom"/>
            <w:hideMark/>
          </w:tcPr>
          <w:p w14:paraId="769B8B94"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w:t>
            </w:r>
          </w:p>
        </w:tc>
        <w:tc>
          <w:tcPr>
            <w:tcW w:w="931" w:type="dxa"/>
            <w:vMerge w:val="restart"/>
            <w:tcBorders>
              <w:top w:val="nil"/>
              <w:left w:val="nil"/>
              <w:bottom w:val="single" w:sz="4" w:space="0" w:color="808080"/>
              <w:right w:val="nil"/>
            </w:tcBorders>
            <w:shd w:val="clear" w:color="auto" w:fill="auto"/>
            <w:noWrap/>
            <w:vAlign w:val="center"/>
            <w:hideMark/>
          </w:tcPr>
          <w:p w14:paraId="4846B596" w14:textId="00243A29" w:rsidR="000C3C1A" w:rsidRPr="00DA07A3" w:rsidRDefault="000C3C1A" w:rsidP="000C3C1A">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4</w:t>
            </w:r>
            <w:r w:rsidR="003750E2" w:rsidRPr="00DA07A3">
              <w:rPr>
                <w:rFonts w:ascii="Times New Roman" w:eastAsia="Times New Roman" w:hAnsi="Times New Roman" w:cs="Times New Roman"/>
                <w:color w:val="000000" w:themeColor="text1"/>
                <w:sz w:val="24"/>
                <w:szCs w:val="24"/>
              </w:rPr>
              <w:t>8</w:t>
            </w:r>
          </w:p>
        </w:tc>
        <w:tc>
          <w:tcPr>
            <w:tcW w:w="1004" w:type="dxa"/>
            <w:vMerge w:val="restart"/>
            <w:tcBorders>
              <w:top w:val="nil"/>
              <w:left w:val="nil"/>
              <w:bottom w:val="single" w:sz="4" w:space="0" w:color="808080"/>
              <w:right w:val="nil"/>
            </w:tcBorders>
            <w:shd w:val="clear" w:color="auto" w:fill="auto"/>
            <w:noWrap/>
            <w:vAlign w:val="center"/>
            <w:hideMark/>
          </w:tcPr>
          <w:p w14:paraId="5BB1090B" w14:textId="77777777" w:rsidR="000C3C1A" w:rsidRPr="00DA07A3" w:rsidRDefault="000C3C1A" w:rsidP="000C3C1A">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13</w:t>
            </w:r>
          </w:p>
        </w:tc>
      </w:tr>
      <w:tr w:rsidR="00DA07A3" w:rsidRPr="00DA07A3" w14:paraId="1D5D01E6" w14:textId="77777777" w:rsidTr="000C3C1A">
        <w:trPr>
          <w:trHeight w:val="315"/>
        </w:trPr>
        <w:tc>
          <w:tcPr>
            <w:tcW w:w="1150" w:type="dxa"/>
            <w:vMerge/>
            <w:tcBorders>
              <w:top w:val="nil"/>
              <w:left w:val="nil"/>
              <w:bottom w:val="single" w:sz="4" w:space="0" w:color="808080"/>
              <w:right w:val="nil"/>
            </w:tcBorders>
            <w:vAlign w:val="center"/>
            <w:hideMark/>
          </w:tcPr>
          <w:p w14:paraId="7EED378A"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6D78AD0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GOEA01</w:t>
            </w:r>
          </w:p>
        </w:tc>
        <w:tc>
          <w:tcPr>
            <w:tcW w:w="1080" w:type="dxa"/>
            <w:tcBorders>
              <w:top w:val="nil"/>
              <w:left w:val="nil"/>
              <w:bottom w:val="nil"/>
              <w:right w:val="nil"/>
            </w:tcBorders>
            <w:shd w:val="clear" w:color="auto" w:fill="auto"/>
            <w:noWrap/>
            <w:vAlign w:val="bottom"/>
            <w:hideMark/>
          </w:tcPr>
          <w:p w14:paraId="4991F394"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Female</w:t>
            </w:r>
          </w:p>
        </w:tc>
        <w:tc>
          <w:tcPr>
            <w:tcW w:w="1080" w:type="dxa"/>
            <w:tcBorders>
              <w:top w:val="nil"/>
              <w:left w:val="nil"/>
              <w:bottom w:val="nil"/>
              <w:right w:val="nil"/>
            </w:tcBorders>
            <w:shd w:val="clear" w:color="auto" w:fill="auto"/>
            <w:noWrap/>
            <w:vAlign w:val="bottom"/>
            <w:hideMark/>
          </w:tcPr>
          <w:p w14:paraId="7F3A441C"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2013</w:t>
            </w:r>
          </w:p>
        </w:tc>
        <w:tc>
          <w:tcPr>
            <w:tcW w:w="1080" w:type="dxa"/>
            <w:tcBorders>
              <w:top w:val="nil"/>
              <w:left w:val="nil"/>
              <w:bottom w:val="nil"/>
              <w:right w:val="nil"/>
            </w:tcBorders>
            <w:shd w:val="clear" w:color="auto" w:fill="auto"/>
            <w:noWrap/>
            <w:vAlign w:val="bottom"/>
            <w:hideMark/>
          </w:tcPr>
          <w:p w14:paraId="7953F415"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2013</w:t>
            </w:r>
          </w:p>
        </w:tc>
        <w:tc>
          <w:tcPr>
            <w:tcW w:w="995" w:type="dxa"/>
            <w:tcBorders>
              <w:top w:val="nil"/>
              <w:left w:val="nil"/>
              <w:bottom w:val="nil"/>
              <w:right w:val="nil"/>
            </w:tcBorders>
            <w:shd w:val="clear" w:color="auto" w:fill="auto"/>
            <w:noWrap/>
            <w:vAlign w:val="bottom"/>
            <w:hideMark/>
          </w:tcPr>
          <w:p w14:paraId="24C7CB08"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w:t>
            </w:r>
          </w:p>
        </w:tc>
        <w:tc>
          <w:tcPr>
            <w:tcW w:w="931" w:type="dxa"/>
            <w:vMerge/>
            <w:tcBorders>
              <w:top w:val="nil"/>
              <w:left w:val="nil"/>
              <w:bottom w:val="single" w:sz="4" w:space="0" w:color="808080"/>
              <w:right w:val="nil"/>
            </w:tcBorders>
            <w:vAlign w:val="center"/>
            <w:hideMark/>
          </w:tcPr>
          <w:p w14:paraId="1FC4C00F"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808080"/>
              <w:right w:val="nil"/>
            </w:tcBorders>
            <w:vAlign w:val="center"/>
            <w:hideMark/>
          </w:tcPr>
          <w:p w14:paraId="5A08C43B"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23E57B47" w14:textId="77777777" w:rsidTr="000C3C1A">
        <w:trPr>
          <w:trHeight w:val="315"/>
        </w:trPr>
        <w:tc>
          <w:tcPr>
            <w:tcW w:w="1150" w:type="dxa"/>
            <w:vMerge/>
            <w:tcBorders>
              <w:top w:val="nil"/>
              <w:left w:val="nil"/>
              <w:bottom w:val="single" w:sz="4" w:space="0" w:color="808080"/>
              <w:right w:val="nil"/>
            </w:tcBorders>
            <w:vAlign w:val="center"/>
            <w:hideMark/>
          </w:tcPr>
          <w:p w14:paraId="141E8EB4"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7355411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GOEA03</w:t>
            </w:r>
          </w:p>
        </w:tc>
        <w:tc>
          <w:tcPr>
            <w:tcW w:w="1080" w:type="dxa"/>
            <w:tcBorders>
              <w:top w:val="nil"/>
              <w:left w:val="nil"/>
              <w:bottom w:val="nil"/>
              <w:right w:val="nil"/>
            </w:tcBorders>
            <w:shd w:val="clear" w:color="auto" w:fill="auto"/>
            <w:noWrap/>
            <w:vAlign w:val="bottom"/>
            <w:hideMark/>
          </w:tcPr>
          <w:p w14:paraId="28AE136D"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392C05F4"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2007</w:t>
            </w:r>
          </w:p>
        </w:tc>
        <w:tc>
          <w:tcPr>
            <w:tcW w:w="1080" w:type="dxa"/>
            <w:tcBorders>
              <w:top w:val="nil"/>
              <w:left w:val="nil"/>
              <w:bottom w:val="nil"/>
              <w:right w:val="nil"/>
            </w:tcBorders>
            <w:shd w:val="clear" w:color="auto" w:fill="auto"/>
            <w:noWrap/>
            <w:vAlign w:val="bottom"/>
            <w:hideMark/>
          </w:tcPr>
          <w:p w14:paraId="68ED34CF"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2010</w:t>
            </w:r>
          </w:p>
        </w:tc>
        <w:tc>
          <w:tcPr>
            <w:tcW w:w="995" w:type="dxa"/>
            <w:tcBorders>
              <w:top w:val="nil"/>
              <w:left w:val="nil"/>
              <w:bottom w:val="nil"/>
              <w:right w:val="nil"/>
            </w:tcBorders>
            <w:shd w:val="clear" w:color="auto" w:fill="auto"/>
            <w:noWrap/>
            <w:vAlign w:val="bottom"/>
            <w:hideMark/>
          </w:tcPr>
          <w:p w14:paraId="6F0FDADD"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4</w:t>
            </w:r>
          </w:p>
        </w:tc>
        <w:tc>
          <w:tcPr>
            <w:tcW w:w="931" w:type="dxa"/>
            <w:vMerge/>
            <w:tcBorders>
              <w:top w:val="nil"/>
              <w:left w:val="nil"/>
              <w:bottom w:val="single" w:sz="4" w:space="0" w:color="808080"/>
              <w:right w:val="nil"/>
            </w:tcBorders>
            <w:vAlign w:val="center"/>
            <w:hideMark/>
          </w:tcPr>
          <w:p w14:paraId="4E4C3F2E"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808080"/>
              <w:right w:val="nil"/>
            </w:tcBorders>
            <w:vAlign w:val="center"/>
            <w:hideMark/>
          </w:tcPr>
          <w:p w14:paraId="5E209AF4"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22F3FA61" w14:textId="77777777" w:rsidTr="000C3C1A">
        <w:trPr>
          <w:trHeight w:val="315"/>
        </w:trPr>
        <w:tc>
          <w:tcPr>
            <w:tcW w:w="1150" w:type="dxa"/>
            <w:vMerge/>
            <w:tcBorders>
              <w:top w:val="nil"/>
              <w:left w:val="nil"/>
              <w:bottom w:val="single" w:sz="4" w:space="0" w:color="808080"/>
              <w:right w:val="nil"/>
            </w:tcBorders>
            <w:vAlign w:val="center"/>
            <w:hideMark/>
          </w:tcPr>
          <w:p w14:paraId="35B71734"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4C01F983"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GOEA04_Manu</w:t>
            </w:r>
          </w:p>
        </w:tc>
        <w:tc>
          <w:tcPr>
            <w:tcW w:w="1080" w:type="dxa"/>
            <w:tcBorders>
              <w:top w:val="nil"/>
              <w:left w:val="nil"/>
              <w:bottom w:val="nil"/>
              <w:right w:val="nil"/>
            </w:tcBorders>
            <w:shd w:val="clear" w:color="auto" w:fill="auto"/>
            <w:noWrap/>
            <w:vAlign w:val="bottom"/>
            <w:hideMark/>
          </w:tcPr>
          <w:p w14:paraId="02CDE558"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2FE410C6"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2014</w:t>
            </w:r>
          </w:p>
        </w:tc>
        <w:tc>
          <w:tcPr>
            <w:tcW w:w="1080" w:type="dxa"/>
            <w:tcBorders>
              <w:top w:val="nil"/>
              <w:left w:val="nil"/>
              <w:bottom w:val="nil"/>
              <w:right w:val="nil"/>
            </w:tcBorders>
            <w:shd w:val="clear" w:color="auto" w:fill="auto"/>
            <w:noWrap/>
            <w:vAlign w:val="bottom"/>
            <w:hideMark/>
          </w:tcPr>
          <w:p w14:paraId="5B64516D"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2021</w:t>
            </w:r>
          </w:p>
        </w:tc>
        <w:tc>
          <w:tcPr>
            <w:tcW w:w="995" w:type="dxa"/>
            <w:tcBorders>
              <w:top w:val="nil"/>
              <w:left w:val="nil"/>
              <w:bottom w:val="nil"/>
              <w:right w:val="nil"/>
            </w:tcBorders>
            <w:shd w:val="clear" w:color="auto" w:fill="auto"/>
            <w:noWrap/>
            <w:vAlign w:val="bottom"/>
            <w:hideMark/>
          </w:tcPr>
          <w:p w14:paraId="329496BE"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8</w:t>
            </w:r>
          </w:p>
        </w:tc>
        <w:tc>
          <w:tcPr>
            <w:tcW w:w="931" w:type="dxa"/>
            <w:vMerge/>
            <w:tcBorders>
              <w:top w:val="nil"/>
              <w:left w:val="nil"/>
              <w:bottom w:val="single" w:sz="4" w:space="0" w:color="808080"/>
              <w:right w:val="nil"/>
            </w:tcBorders>
            <w:vAlign w:val="center"/>
            <w:hideMark/>
          </w:tcPr>
          <w:p w14:paraId="0967D03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808080"/>
              <w:right w:val="nil"/>
            </w:tcBorders>
            <w:vAlign w:val="center"/>
            <w:hideMark/>
          </w:tcPr>
          <w:p w14:paraId="6EAAA11E"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16D15E63" w14:textId="77777777" w:rsidTr="000C3C1A">
        <w:trPr>
          <w:trHeight w:val="315"/>
        </w:trPr>
        <w:tc>
          <w:tcPr>
            <w:tcW w:w="1150" w:type="dxa"/>
            <w:vMerge/>
            <w:tcBorders>
              <w:top w:val="nil"/>
              <w:left w:val="nil"/>
              <w:bottom w:val="single" w:sz="4" w:space="0" w:color="808080"/>
              <w:right w:val="nil"/>
            </w:tcBorders>
            <w:vAlign w:val="center"/>
            <w:hideMark/>
          </w:tcPr>
          <w:p w14:paraId="04D92618"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19972BCE"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GOEA05</w:t>
            </w:r>
          </w:p>
        </w:tc>
        <w:tc>
          <w:tcPr>
            <w:tcW w:w="1080" w:type="dxa"/>
            <w:tcBorders>
              <w:top w:val="nil"/>
              <w:left w:val="nil"/>
              <w:bottom w:val="nil"/>
              <w:right w:val="nil"/>
            </w:tcBorders>
            <w:shd w:val="clear" w:color="auto" w:fill="auto"/>
            <w:noWrap/>
            <w:vAlign w:val="bottom"/>
            <w:hideMark/>
          </w:tcPr>
          <w:p w14:paraId="5778437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3BC03C70"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2008</w:t>
            </w:r>
          </w:p>
        </w:tc>
        <w:tc>
          <w:tcPr>
            <w:tcW w:w="1080" w:type="dxa"/>
            <w:tcBorders>
              <w:top w:val="nil"/>
              <w:left w:val="nil"/>
              <w:bottom w:val="nil"/>
              <w:right w:val="nil"/>
            </w:tcBorders>
            <w:shd w:val="clear" w:color="auto" w:fill="auto"/>
            <w:noWrap/>
            <w:vAlign w:val="bottom"/>
            <w:hideMark/>
          </w:tcPr>
          <w:p w14:paraId="58DB6E3A"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2013</w:t>
            </w:r>
          </w:p>
        </w:tc>
        <w:tc>
          <w:tcPr>
            <w:tcW w:w="995" w:type="dxa"/>
            <w:tcBorders>
              <w:top w:val="nil"/>
              <w:left w:val="nil"/>
              <w:bottom w:val="nil"/>
              <w:right w:val="nil"/>
            </w:tcBorders>
            <w:shd w:val="clear" w:color="auto" w:fill="auto"/>
            <w:noWrap/>
            <w:vAlign w:val="bottom"/>
            <w:hideMark/>
          </w:tcPr>
          <w:p w14:paraId="7520833B"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6</w:t>
            </w:r>
          </w:p>
        </w:tc>
        <w:tc>
          <w:tcPr>
            <w:tcW w:w="931" w:type="dxa"/>
            <w:vMerge/>
            <w:tcBorders>
              <w:top w:val="nil"/>
              <w:left w:val="nil"/>
              <w:bottom w:val="single" w:sz="4" w:space="0" w:color="808080"/>
              <w:right w:val="nil"/>
            </w:tcBorders>
            <w:vAlign w:val="center"/>
            <w:hideMark/>
          </w:tcPr>
          <w:p w14:paraId="7B57584E"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808080"/>
              <w:right w:val="nil"/>
            </w:tcBorders>
            <w:vAlign w:val="center"/>
            <w:hideMark/>
          </w:tcPr>
          <w:p w14:paraId="60E39B80"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64F876FF" w14:textId="77777777" w:rsidTr="000C3C1A">
        <w:trPr>
          <w:trHeight w:val="315"/>
        </w:trPr>
        <w:tc>
          <w:tcPr>
            <w:tcW w:w="1150" w:type="dxa"/>
            <w:vMerge/>
            <w:tcBorders>
              <w:top w:val="nil"/>
              <w:left w:val="nil"/>
              <w:bottom w:val="single" w:sz="4" w:space="0" w:color="808080"/>
              <w:right w:val="nil"/>
            </w:tcBorders>
            <w:vAlign w:val="center"/>
            <w:hideMark/>
          </w:tcPr>
          <w:p w14:paraId="791EAA1E"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28713CE8"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GOEA08</w:t>
            </w:r>
          </w:p>
        </w:tc>
        <w:tc>
          <w:tcPr>
            <w:tcW w:w="1080" w:type="dxa"/>
            <w:tcBorders>
              <w:top w:val="nil"/>
              <w:left w:val="nil"/>
              <w:bottom w:val="nil"/>
              <w:right w:val="nil"/>
            </w:tcBorders>
            <w:shd w:val="clear" w:color="auto" w:fill="auto"/>
            <w:noWrap/>
            <w:vAlign w:val="bottom"/>
            <w:hideMark/>
          </w:tcPr>
          <w:p w14:paraId="1B3A5B70"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28D29248"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2009</w:t>
            </w:r>
          </w:p>
        </w:tc>
        <w:tc>
          <w:tcPr>
            <w:tcW w:w="1080" w:type="dxa"/>
            <w:tcBorders>
              <w:top w:val="nil"/>
              <w:left w:val="nil"/>
              <w:bottom w:val="nil"/>
              <w:right w:val="nil"/>
            </w:tcBorders>
            <w:shd w:val="clear" w:color="auto" w:fill="auto"/>
            <w:noWrap/>
            <w:vAlign w:val="bottom"/>
            <w:hideMark/>
          </w:tcPr>
          <w:p w14:paraId="3142AFA5"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2018</w:t>
            </w:r>
          </w:p>
        </w:tc>
        <w:tc>
          <w:tcPr>
            <w:tcW w:w="995" w:type="dxa"/>
            <w:tcBorders>
              <w:top w:val="nil"/>
              <w:left w:val="nil"/>
              <w:bottom w:val="nil"/>
              <w:right w:val="nil"/>
            </w:tcBorders>
            <w:shd w:val="clear" w:color="auto" w:fill="auto"/>
            <w:noWrap/>
            <w:vAlign w:val="bottom"/>
            <w:hideMark/>
          </w:tcPr>
          <w:p w14:paraId="66591E76"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9</w:t>
            </w:r>
          </w:p>
        </w:tc>
        <w:tc>
          <w:tcPr>
            <w:tcW w:w="931" w:type="dxa"/>
            <w:vMerge/>
            <w:tcBorders>
              <w:top w:val="nil"/>
              <w:left w:val="nil"/>
              <w:bottom w:val="single" w:sz="4" w:space="0" w:color="808080"/>
              <w:right w:val="nil"/>
            </w:tcBorders>
            <w:vAlign w:val="center"/>
            <w:hideMark/>
          </w:tcPr>
          <w:p w14:paraId="03F286B0"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808080"/>
              <w:right w:val="nil"/>
            </w:tcBorders>
            <w:vAlign w:val="center"/>
            <w:hideMark/>
          </w:tcPr>
          <w:p w14:paraId="0A25BE0C"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15A0981D" w14:textId="77777777" w:rsidTr="000C3C1A">
        <w:trPr>
          <w:trHeight w:val="315"/>
        </w:trPr>
        <w:tc>
          <w:tcPr>
            <w:tcW w:w="1150" w:type="dxa"/>
            <w:vMerge/>
            <w:tcBorders>
              <w:top w:val="nil"/>
              <w:left w:val="nil"/>
              <w:bottom w:val="single" w:sz="4" w:space="0" w:color="808080"/>
              <w:right w:val="nil"/>
            </w:tcBorders>
            <w:vAlign w:val="center"/>
            <w:hideMark/>
          </w:tcPr>
          <w:p w14:paraId="2AFA0E06"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55F8B98C"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GOEA11_Lucky</w:t>
            </w:r>
          </w:p>
        </w:tc>
        <w:tc>
          <w:tcPr>
            <w:tcW w:w="1080" w:type="dxa"/>
            <w:tcBorders>
              <w:top w:val="nil"/>
              <w:left w:val="nil"/>
              <w:bottom w:val="nil"/>
              <w:right w:val="nil"/>
            </w:tcBorders>
            <w:shd w:val="clear" w:color="auto" w:fill="auto"/>
            <w:noWrap/>
            <w:vAlign w:val="bottom"/>
            <w:hideMark/>
          </w:tcPr>
          <w:p w14:paraId="41F300A2"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226C195A"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2018</w:t>
            </w:r>
          </w:p>
        </w:tc>
        <w:tc>
          <w:tcPr>
            <w:tcW w:w="1080" w:type="dxa"/>
            <w:tcBorders>
              <w:top w:val="nil"/>
              <w:left w:val="nil"/>
              <w:bottom w:val="nil"/>
              <w:right w:val="nil"/>
            </w:tcBorders>
            <w:shd w:val="clear" w:color="auto" w:fill="auto"/>
            <w:noWrap/>
            <w:vAlign w:val="bottom"/>
            <w:hideMark/>
          </w:tcPr>
          <w:p w14:paraId="281544A6"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2018</w:t>
            </w:r>
          </w:p>
        </w:tc>
        <w:tc>
          <w:tcPr>
            <w:tcW w:w="995" w:type="dxa"/>
            <w:tcBorders>
              <w:top w:val="nil"/>
              <w:left w:val="nil"/>
              <w:bottom w:val="nil"/>
              <w:right w:val="nil"/>
            </w:tcBorders>
            <w:shd w:val="clear" w:color="auto" w:fill="auto"/>
            <w:noWrap/>
            <w:vAlign w:val="bottom"/>
            <w:hideMark/>
          </w:tcPr>
          <w:p w14:paraId="52F75B90"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w:t>
            </w:r>
          </w:p>
        </w:tc>
        <w:tc>
          <w:tcPr>
            <w:tcW w:w="931" w:type="dxa"/>
            <w:vMerge/>
            <w:tcBorders>
              <w:top w:val="nil"/>
              <w:left w:val="nil"/>
              <w:bottom w:val="single" w:sz="4" w:space="0" w:color="808080"/>
              <w:right w:val="nil"/>
            </w:tcBorders>
            <w:vAlign w:val="center"/>
            <w:hideMark/>
          </w:tcPr>
          <w:p w14:paraId="7680732F"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808080"/>
              <w:right w:val="nil"/>
            </w:tcBorders>
            <w:vAlign w:val="center"/>
            <w:hideMark/>
          </w:tcPr>
          <w:p w14:paraId="38CFC40A"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262E3228" w14:textId="77777777" w:rsidTr="000C3C1A">
        <w:trPr>
          <w:trHeight w:val="315"/>
        </w:trPr>
        <w:tc>
          <w:tcPr>
            <w:tcW w:w="1150" w:type="dxa"/>
            <w:vMerge/>
            <w:tcBorders>
              <w:top w:val="nil"/>
              <w:left w:val="nil"/>
              <w:bottom w:val="single" w:sz="4" w:space="0" w:color="808080"/>
              <w:right w:val="nil"/>
            </w:tcBorders>
            <w:vAlign w:val="center"/>
            <w:hideMark/>
          </w:tcPr>
          <w:p w14:paraId="4CF85A44"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6EABB259"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GOEA12</w:t>
            </w:r>
          </w:p>
        </w:tc>
        <w:tc>
          <w:tcPr>
            <w:tcW w:w="1080" w:type="dxa"/>
            <w:tcBorders>
              <w:top w:val="nil"/>
              <w:left w:val="nil"/>
              <w:bottom w:val="nil"/>
              <w:right w:val="nil"/>
            </w:tcBorders>
            <w:shd w:val="clear" w:color="auto" w:fill="auto"/>
            <w:noWrap/>
            <w:vAlign w:val="bottom"/>
            <w:hideMark/>
          </w:tcPr>
          <w:p w14:paraId="4BE603C2"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522AF408"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2013</w:t>
            </w:r>
          </w:p>
        </w:tc>
        <w:tc>
          <w:tcPr>
            <w:tcW w:w="1080" w:type="dxa"/>
            <w:tcBorders>
              <w:top w:val="nil"/>
              <w:left w:val="nil"/>
              <w:bottom w:val="nil"/>
              <w:right w:val="nil"/>
            </w:tcBorders>
            <w:shd w:val="clear" w:color="auto" w:fill="auto"/>
            <w:noWrap/>
            <w:vAlign w:val="bottom"/>
            <w:hideMark/>
          </w:tcPr>
          <w:p w14:paraId="54E0A67B"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2020</w:t>
            </w:r>
          </w:p>
        </w:tc>
        <w:tc>
          <w:tcPr>
            <w:tcW w:w="995" w:type="dxa"/>
            <w:tcBorders>
              <w:top w:val="nil"/>
              <w:left w:val="nil"/>
              <w:bottom w:val="nil"/>
              <w:right w:val="nil"/>
            </w:tcBorders>
            <w:shd w:val="clear" w:color="auto" w:fill="auto"/>
            <w:noWrap/>
            <w:vAlign w:val="bottom"/>
            <w:hideMark/>
          </w:tcPr>
          <w:p w14:paraId="495F92C7"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8</w:t>
            </w:r>
          </w:p>
        </w:tc>
        <w:tc>
          <w:tcPr>
            <w:tcW w:w="931" w:type="dxa"/>
            <w:vMerge/>
            <w:tcBorders>
              <w:top w:val="nil"/>
              <w:left w:val="nil"/>
              <w:bottom w:val="single" w:sz="4" w:space="0" w:color="808080"/>
              <w:right w:val="nil"/>
            </w:tcBorders>
            <w:vAlign w:val="center"/>
            <w:hideMark/>
          </w:tcPr>
          <w:p w14:paraId="728EAAD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808080"/>
              <w:right w:val="nil"/>
            </w:tcBorders>
            <w:vAlign w:val="center"/>
            <w:hideMark/>
          </w:tcPr>
          <w:p w14:paraId="663BFB8D"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50FF8938" w14:textId="77777777" w:rsidTr="000C3C1A">
        <w:trPr>
          <w:trHeight w:val="315"/>
        </w:trPr>
        <w:tc>
          <w:tcPr>
            <w:tcW w:w="1150" w:type="dxa"/>
            <w:vMerge/>
            <w:tcBorders>
              <w:top w:val="nil"/>
              <w:left w:val="nil"/>
              <w:bottom w:val="single" w:sz="4" w:space="0" w:color="808080"/>
              <w:right w:val="nil"/>
            </w:tcBorders>
            <w:vAlign w:val="center"/>
            <w:hideMark/>
          </w:tcPr>
          <w:p w14:paraId="5546EB84"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1CC60FA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GOEA14_Ti_Louis</w:t>
            </w:r>
          </w:p>
        </w:tc>
        <w:tc>
          <w:tcPr>
            <w:tcW w:w="1080" w:type="dxa"/>
            <w:tcBorders>
              <w:top w:val="nil"/>
              <w:left w:val="nil"/>
              <w:bottom w:val="nil"/>
              <w:right w:val="nil"/>
            </w:tcBorders>
            <w:shd w:val="clear" w:color="auto" w:fill="auto"/>
            <w:noWrap/>
            <w:vAlign w:val="bottom"/>
            <w:hideMark/>
          </w:tcPr>
          <w:p w14:paraId="755263CF"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74CBF19C"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2019</w:t>
            </w:r>
          </w:p>
        </w:tc>
        <w:tc>
          <w:tcPr>
            <w:tcW w:w="1080" w:type="dxa"/>
            <w:tcBorders>
              <w:top w:val="nil"/>
              <w:left w:val="nil"/>
              <w:bottom w:val="nil"/>
              <w:right w:val="nil"/>
            </w:tcBorders>
            <w:shd w:val="clear" w:color="auto" w:fill="auto"/>
            <w:noWrap/>
            <w:vAlign w:val="bottom"/>
            <w:hideMark/>
          </w:tcPr>
          <w:p w14:paraId="4F00DFC9"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2020</w:t>
            </w:r>
          </w:p>
        </w:tc>
        <w:tc>
          <w:tcPr>
            <w:tcW w:w="995" w:type="dxa"/>
            <w:tcBorders>
              <w:top w:val="nil"/>
              <w:left w:val="nil"/>
              <w:bottom w:val="nil"/>
              <w:right w:val="nil"/>
            </w:tcBorders>
            <w:shd w:val="clear" w:color="auto" w:fill="auto"/>
            <w:noWrap/>
            <w:vAlign w:val="bottom"/>
            <w:hideMark/>
          </w:tcPr>
          <w:p w14:paraId="6F96146F"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w:t>
            </w:r>
          </w:p>
        </w:tc>
        <w:tc>
          <w:tcPr>
            <w:tcW w:w="931" w:type="dxa"/>
            <w:vMerge/>
            <w:tcBorders>
              <w:top w:val="nil"/>
              <w:left w:val="nil"/>
              <w:bottom w:val="single" w:sz="4" w:space="0" w:color="808080"/>
              <w:right w:val="nil"/>
            </w:tcBorders>
            <w:vAlign w:val="center"/>
            <w:hideMark/>
          </w:tcPr>
          <w:p w14:paraId="6B9ACE2C"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808080"/>
              <w:right w:val="nil"/>
            </w:tcBorders>
            <w:vAlign w:val="center"/>
            <w:hideMark/>
          </w:tcPr>
          <w:p w14:paraId="2CE464E6"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79805C43" w14:textId="77777777" w:rsidTr="000C3C1A">
        <w:trPr>
          <w:trHeight w:val="315"/>
        </w:trPr>
        <w:tc>
          <w:tcPr>
            <w:tcW w:w="1150" w:type="dxa"/>
            <w:vMerge/>
            <w:tcBorders>
              <w:top w:val="nil"/>
              <w:left w:val="nil"/>
              <w:bottom w:val="single" w:sz="4" w:space="0" w:color="808080"/>
              <w:right w:val="nil"/>
            </w:tcBorders>
            <w:vAlign w:val="center"/>
            <w:hideMark/>
          </w:tcPr>
          <w:p w14:paraId="764015FD"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1398734A"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GOEA15_Charlie</w:t>
            </w:r>
          </w:p>
        </w:tc>
        <w:tc>
          <w:tcPr>
            <w:tcW w:w="1080" w:type="dxa"/>
            <w:tcBorders>
              <w:top w:val="nil"/>
              <w:left w:val="nil"/>
              <w:bottom w:val="nil"/>
              <w:right w:val="nil"/>
            </w:tcBorders>
            <w:shd w:val="clear" w:color="auto" w:fill="auto"/>
            <w:noWrap/>
            <w:vAlign w:val="bottom"/>
            <w:hideMark/>
          </w:tcPr>
          <w:p w14:paraId="5A8B9268"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Female</w:t>
            </w:r>
          </w:p>
        </w:tc>
        <w:tc>
          <w:tcPr>
            <w:tcW w:w="1080" w:type="dxa"/>
            <w:tcBorders>
              <w:top w:val="nil"/>
              <w:left w:val="nil"/>
              <w:bottom w:val="nil"/>
              <w:right w:val="nil"/>
            </w:tcBorders>
            <w:shd w:val="clear" w:color="auto" w:fill="auto"/>
            <w:noWrap/>
            <w:vAlign w:val="bottom"/>
            <w:hideMark/>
          </w:tcPr>
          <w:p w14:paraId="377C8649"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2016</w:t>
            </w:r>
          </w:p>
        </w:tc>
        <w:tc>
          <w:tcPr>
            <w:tcW w:w="1080" w:type="dxa"/>
            <w:tcBorders>
              <w:top w:val="nil"/>
              <w:left w:val="nil"/>
              <w:bottom w:val="nil"/>
              <w:right w:val="nil"/>
            </w:tcBorders>
            <w:shd w:val="clear" w:color="auto" w:fill="auto"/>
            <w:noWrap/>
            <w:vAlign w:val="bottom"/>
            <w:hideMark/>
          </w:tcPr>
          <w:p w14:paraId="3F386494"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2017</w:t>
            </w:r>
          </w:p>
        </w:tc>
        <w:tc>
          <w:tcPr>
            <w:tcW w:w="995" w:type="dxa"/>
            <w:tcBorders>
              <w:top w:val="nil"/>
              <w:left w:val="nil"/>
              <w:bottom w:val="nil"/>
              <w:right w:val="nil"/>
            </w:tcBorders>
            <w:shd w:val="clear" w:color="auto" w:fill="auto"/>
            <w:noWrap/>
            <w:vAlign w:val="bottom"/>
            <w:hideMark/>
          </w:tcPr>
          <w:p w14:paraId="7177553C"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w:t>
            </w:r>
          </w:p>
        </w:tc>
        <w:tc>
          <w:tcPr>
            <w:tcW w:w="931" w:type="dxa"/>
            <w:vMerge/>
            <w:tcBorders>
              <w:top w:val="nil"/>
              <w:left w:val="nil"/>
              <w:bottom w:val="single" w:sz="4" w:space="0" w:color="808080"/>
              <w:right w:val="nil"/>
            </w:tcBorders>
            <w:vAlign w:val="center"/>
            <w:hideMark/>
          </w:tcPr>
          <w:p w14:paraId="0A0DC5FA"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808080"/>
              <w:right w:val="nil"/>
            </w:tcBorders>
            <w:vAlign w:val="center"/>
            <w:hideMark/>
          </w:tcPr>
          <w:p w14:paraId="4D70BFF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7AE953AE" w14:textId="77777777" w:rsidTr="000C3C1A">
        <w:trPr>
          <w:trHeight w:val="315"/>
        </w:trPr>
        <w:tc>
          <w:tcPr>
            <w:tcW w:w="1150" w:type="dxa"/>
            <w:vMerge/>
            <w:tcBorders>
              <w:top w:val="nil"/>
              <w:left w:val="nil"/>
              <w:bottom w:val="single" w:sz="4" w:space="0" w:color="808080"/>
              <w:right w:val="nil"/>
            </w:tcBorders>
            <w:vAlign w:val="center"/>
            <w:hideMark/>
          </w:tcPr>
          <w:p w14:paraId="4C605CC4"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27D3B0BC"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GOEA17_Celia</w:t>
            </w:r>
          </w:p>
        </w:tc>
        <w:tc>
          <w:tcPr>
            <w:tcW w:w="1080" w:type="dxa"/>
            <w:tcBorders>
              <w:top w:val="nil"/>
              <w:left w:val="nil"/>
              <w:bottom w:val="nil"/>
              <w:right w:val="nil"/>
            </w:tcBorders>
            <w:shd w:val="clear" w:color="auto" w:fill="auto"/>
            <w:noWrap/>
            <w:vAlign w:val="bottom"/>
            <w:hideMark/>
          </w:tcPr>
          <w:p w14:paraId="7F2FD47D"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Female</w:t>
            </w:r>
          </w:p>
        </w:tc>
        <w:tc>
          <w:tcPr>
            <w:tcW w:w="1080" w:type="dxa"/>
            <w:tcBorders>
              <w:top w:val="nil"/>
              <w:left w:val="nil"/>
              <w:bottom w:val="nil"/>
              <w:right w:val="nil"/>
            </w:tcBorders>
            <w:shd w:val="clear" w:color="auto" w:fill="auto"/>
            <w:noWrap/>
            <w:vAlign w:val="bottom"/>
            <w:hideMark/>
          </w:tcPr>
          <w:p w14:paraId="68F7C874"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2017</w:t>
            </w:r>
          </w:p>
        </w:tc>
        <w:tc>
          <w:tcPr>
            <w:tcW w:w="1080" w:type="dxa"/>
            <w:tcBorders>
              <w:top w:val="nil"/>
              <w:left w:val="nil"/>
              <w:bottom w:val="nil"/>
              <w:right w:val="nil"/>
            </w:tcBorders>
            <w:shd w:val="clear" w:color="auto" w:fill="auto"/>
            <w:noWrap/>
            <w:vAlign w:val="bottom"/>
            <w:hideMark/>
          </w:tcPr>
          <w:p w14:paraId="04D1EC87"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2018</w:t>
            </w:r>
          </w:p>
        </w:tc>
        <w:tc>
          <w:tcPr>
            <w:tcW w:w="995" w:type="dxa"/>
            <w:tcBorders>
              <w:top w:val="nil"/>
              <w:left w:val="nil"/>
              <w:bottom w:val="nil"/>
              <w:right w:val="nil"/>
            </w:tcBorders>
            <w:shd w:val="clear" w:color="auto" w:fill="auto"/>
            <w:noWrap/>
            <w:vAlign w:val="bottom"/>
            <w:hideMark/>
          </w:tcPr>
          <w:p w14:paraId="046B971E"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w:t>
            </w:r>
          </w:p>
        </w:tc>
        <w:tc>
          <w:tcPr>
            <w:tcW w:w="931" w:type="dxa"/>
            <w:vMerge/>
            <w:tcBorders>
              <w:top w:val="nil"/>
              <w:left w:val="nil"/>
              <w:bottom w:val="single" w:sz="4" w:space="0" w:color="808080"/>
              <w:right w:val="nil"/>
            </w:tcBorders>
            <w:vAlign w:val="center"/>
            <w:hideMark/>
          </w:tcPr>
          <w:p w14:paraId="2E91037C"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808080"/>
              <w:right w:val="nil"/>
            </w:tcBorders>
            <w:vAlign w:val="center"/>
            <w:hideMark/>
          </w:tcPr>
          <w:p w14:paraId="0C3F7E9F"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28E77A29" w14:textId="77777777" w:rsidTr="000C3C1A">
        <w:trPr>
          <w:trHeight w:val="315"/>
        </w:trPr>
        <w:tc>
          <w:tcPr>
            <w:tcW w:w="1150" w:type="dxa"/>
            <w:vMerge/>
            <w:tcBorders>
              <w:top w:val="nil"/>
              <w:left w:val="nil"/>
              <w:bottom w:val="single" w:sz="4" w:space="0" w:color="808080"/>
              <w:right w:val="nil"/>
            </w:tcBorders>
            <w:vAlign w:val="center"/>
            <w:hideMark/>
          </w:tcPr>
          <w:p w14:paraId="643C23B5"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7232CD5D"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GOEA26_Fulton</w:t>
            </w:r>
          </w:p>
        </w:tc>
        <w:tc>
          <w:tcPr>
            <w:tcW w:w="1080" w:type="dxa"/>
            <w:tcBorders>
              <w:top w:val="nil"/>
              <w:left w:val="nil"/>
              <w:bottom w:val="nil"/>
              <w:right w:val="nil"/>
            </w:tcBorders>
            <w:shd w:val="clear" w:color="auto" w:fill="auto"/>
            <w:noWrap/>
            <w:vAlign w:val="bottom"/>
            <w:hideMark/>
          </w:tcPr>
          <w:p w14:paraId="21FD573B"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0F084263"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2020</w:t>
            </w:r>
          </w:p>
        </w:tc>
        <w:tc>
          <w:tcPr>
            <w:tcW w:w="1080" w:type="dxa"/>
            <w:tcBorders>
              <w:top w:val="nil"/>
              <w:left w:val="nil"/>
              <w:bottom w:val="nil"/>
              <w:right w:val="nil"/>
            </w:tcBorders>
            <w:shd w:val="clear" w:color="auto" w:fill="auto"/>
            <w:noWrap/>
            <w:vAlign w:val="bottom"/>
            <w:hideMark/>
          </w:tcPr>
          <w:p w14:paraId="4AE77C2C"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2021</w:t>
            </w:r>
          </w:p>
        </w:tc>
        <w:tc>
          <w:tcPr>
            <w:tcW w:w="995" w:type="dxa"/>
            <w:tcBorders>
              <w:top w:val="nil"/>
              <w:left w:val="nil"/>
              <w:bottom w:val="nil"/>
              <w:right w:val="nil"/>
            </w:tcBorders>
            <w:shd w:val="clear" w:color="auto" w:fill="auto"/>
            <w:noWrap/>
            <w:vAlign w:val="bottom"/>
            <w:hideMark/>
          </w:tcPr>
          <w:p w14:paraId="2D938445" w14:textId="7BC5893F" w:rsidR="000C3C1A" w:rsidRPr="00DA07A3" w:rsidRDefault="003750E2"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w:t>
            </w:r>
          </w:p>
        </w:tc>
        <w:tc>
          <w:tcPr>
            <w:tcW w:w="931" w:type="dxa"/>
            <w:vMerge/>
            <w:tcBorders>
              <w:top w:val="nil"/>
              <w:left w:val="nil"/>
              <w:bottom w:val="single" w:sz="4" w:space="0" w:color="808080"/>
              <w:right w:val="nil"/>
            </w:tcBorders>
            <w:vAlign w:val="center"/>
            <w:hideMark/>
          </w:tcPr>
          <w:p w14:paraId="0F460E35"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808080"/>
              <w:right w:val="nil"/>
            </w:tcBorders>
            <w:vAlign w:val="center"/>
            <w:hideMark/>
          </w:tcPr>
          <w:p w14:paraId="0D9BB124"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361DE1C0" w14:textId="77777777" w:rsidTr="000C3C1A">
        <w:trPr>
          <w:trHeight w:val="315"/>
        </w:trPr>
        <w:tc>
          <w:tcPr>
            <w:tcW w:w="1150" w:type="dxa"/>
            <w:vMerge/>
            <w:tcBorders>
              <w:top w:val="nil"/>
              <w:left w:val="nil"/>
              <w:bottom w:val="single" w:sz="4" w:space="0" w:color="808080"/>
              <w:right w:val="nil"/>
            </w:tcBorders>
            <w:vAlign w:val="center"/>
            <w:hideMark/>
          </w:tcPr>
          <w:p w14:paraId="534646B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single" w:sz="4" w:space="0" w:color="808080"/>
              <w:right w:val="nil"/>
            </w:tcBorders>
            <w:shd w:val="clear" w:color="auto" w:fill="auto"/>
            <w:noWrap/>
            <w:vAlign w:val="bottom"/>
            <w:hideMark/>
          </w:tcPr>
          <w:p w14:paraId="4A12DF4C"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roofErr w:type="spellStart"/>
            <w:r w:rsidRPr="00DA07A3">
              <w:rPr>
                <w:rFonts w:ascii="Times New Roman" w:eastAsia="Times New Roman" w:hAnsi="Times New Roman" w:cs="Times New Roman"/>
                <w:color w:val="000000" w:themeColor="text1"/>
                <w:sz w:val="24"/>
                <w:szCs w:val="24"/>
              </w:rPr>
              <w:t>Martin_Gap</w:t>
            </w:r>
            <w:proofErr w:type="spellEnd"/>
          </w:p>
        </w:tc>
        <w:tc>
          <w:tcPr>
            <w:tcW w:w="1080" w:type="dxa"/>
            <w:tcBorders>
              <w:top w:val="nil"/>
              <w:left w:val="nil"/>
              <w:bottom w:val="single" w:sz="4" w:space="0" w:color="808080"/>
              <w:right w:val="nil"/>
            </w:tcBorders>
            <w:shd w:val="clear" w:color="auto" w:fill="auto"/>
            <w:noWrap/>
            <w:vAlign w:val="bottom"/>
            <w:hideMark/>
          </w:tcPr>
          <w:p w14:paraId="510D4F22"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single" w:sz="4" w:space="0" w:color="808080"/>
              <w:right w:val="nil"/>
            </w:tcBorders>
            <w:shd w:val="clear" w:color="auto" w:fill="auto"/>
            <w:noWrap/>
            <w:vAlign w:val="bottom"/>
            <w:hideMark/>
          </w:tcPr>
          <w:p w14:paraId="06A1B41B"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2014</w:t>
            </w:r>
          </w:p>
        </w:tc>
        <w:tc>
          <w:tcPr>
            <w:tcW w:w="1080" w:type="dxa"/>
            <w:tcBorders>
              <w:top w:val="nil"/>
              <w:left w:val="nil"/>
              <w:bottom w:val="single" w:sz="4" w:space="0" w:color="808080"/>
              <w:right w:val="nil"/>
            </w:tcBorders>
            <w:shd w:val="clear" w:color="auto" w:fill="auto"/>
            <w:noWrap/>
            <w:vAlign w:val="bottom"/>
            <w:hideMark/>
          </w:tcPr>
          <w:p w14:paraId="048720BE"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2014</w:t>
            </w:r>
          </w:p>
        </w:tc>
        <w:tc>
          <w:tcPr>
            <w:tcW w:w="995" w:type="dxa"/>
            <w:tcBorders>
              <w:top w:val="nil"/>
              <w:left w:val="nil"/>
              <w:bottom w:val="single" w:sz="4" w:space="0" w:color="808080"/>
              <w:right w:val="nil"/>
            </w:tcBorders>
            <w:shd w:val="clear" w:color="auto" w:fill="auto"/>
            <w:noWrap/>
            <w:vAlign w:val="bottom"/>
            <w:hideMark/>
          </w:tcPr>
          <w:p w14:paraId="4EFFBD96"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w:t>
            </w:r>
          </w:p>
        </w:tc>
        <w:tc>
          <w:tcPr>
            <w:tcW w:w="931" w:type="dxa"/>
            <w:vMerge/>
            <w:tcBorders>
              <w:top w:val="nil"/>
              <w:left w:val="nil"/>
              <w:bottom w:val="single" w:sz="4" w:space="0" w:color="808080"/>
              <w:right w:val="nil"/>
            </w:tcBorders>
            <w:vAlign w:val="center"/>
            <w:hideMark/>
          </w:tcPr>
          <w:p w14:paraId="441915E8"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808080"/>
              <w:right w:val="nil"/>
            </w:tcBorders>
            <w:vAlign w:val="center"/>
            <w:hideMark/>
          </w:tcPr>
          <w:p w14:paraId="116A4D23"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21115F72" w14:textId="77777777" w:rsidTr="000C3C1A">
        <w:trPr>
          <w:trHeight w:val="315"/>
        </w:trPr>
        <w:tc>
          <w:tcPr>
            <w:tcW w:w="1150" w:type="dxa"/>
            <w:vMerge w:val="restart"/>
            <w:tcBorders>
              <w:top w:val="nil"/>
              <w:left w:val="nil"/>
              <w:bottom w:val="single" w:sz="4" w:space="0" w:color="000000"/>
              <w:right w:val="nil"/>
            </w:tcBorders>
            <w:shd w:val="clear" w:color="auto" w:fill="auto"/>
            <w:noWrap/>
            <w:vAlign w:val="center"/>
            <w:hideMark/>
          </w:tcPr>
          <w:p w14:paraId="336A58C5" w14:textId="77777777" w:rsidR="000C3C1A" w:rsidRPr="00DA07A3" w:rsidRDefault="000C3C1A" w:rsidP="000C3C1A">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Polar</w:t>
            </w:r>
          </w:p>
        </w:tc>
        <w:tc>
          <w:tcPr>
            <w:tcW w:w="2100" w:type="dxa"/>
            <w:tcBorders>
              <w:top w:val="nil"/>
              <w:left w:val="nil"/>
              <w:bottom w:val="nil"/>
              <w:right w:val="nil"/>
            </w:tcBorders>
            <w:shd w:val="clear" w:color="auto" w:fill="auto"/>
            <w:noWrap/>
            <w:vAlign w:val="bottom"/>
            <w:hideMark/>
          </w:tcPr>
          <w:p w14:paraId="11DC4520"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252</w:t>
            </w:r>
          </w:p>
        </w:tc>
        <w:tc>
          <w:tcPr>
            <w:tcW w:w="1080" w:type="dxa"/>
            <w:tcBorders>
              <w:top w:val="nil"/>
              <w:left w:val="nil"/>
              <w:bottom w:val="nil"/>
              <w:right w:val="nil"/>
            </w:tcBorders>
            <w:shd w:val="clear" w:color="auto" w:fill="auto"/>
            <w:noWrap/>
            <w:vAlign w:val="bottom"/>
            <w:hideMark/>
          </w:tcPr>
          <w:p w14:paraId="4A54A202"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Female</w:t>
            </w:r>
          </w:p>
        </w:tc>
        <w:tc>
          <w:tcPr>
            <w:tcW w:w="1080" w:type="dxa"/>
            <w:tcBorders>
              <w:top w:val="nil"/>
              <w:left w:val="nil"/>
              <w:bottom w:val="nil"/>
              <w:right w:val="nil"/>
            </w:tcBorders>
            <w:shd w:val="clear" w:color="auto" w:fill="auto"/>
            <w:noWrap/>
            <w:vAlign w:val="bottom"/>
            <w:hideMark/>
          </w:tcPr>
          <w:p w14:paraId="2BD80836"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2016</w:t>
            </w:r>
          </w:p>
        </w:tc>
        <w:tc>
          <w:tcPr>
            <w:tcW w:w="1080" w:type="dxa"/>
            <w:tcBorders>
              <w:top w:val="nil"/>
              <w:left w:val="nil"/>
              <w:bottom w:val="nil"/>
              <w:right w:val="nil"/>
            </w:tcBorders>
            <w:shd w:val="clear" w:color="auto" w:fill="auto"/>
            <w:noWrap/>
            <w:vAlign w:val="bottom"/>
            <w:hideMark/>
          </w:tcPr>
          <w:p w14:paraId="19BFBF29"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2016</w:t>
            </w:r>
          </w:p>
        </w:tc>
        <w:tc>
          <w:tcPr>
            <w:tcW w:w="995" w:type="dxa"/>
            <w:tcBorders>
              <w:top w:val="nil"/>
              <w:left w:val="nil"/>
              <w:bottom w:val="nil"/>
              <w:right w:val="nil"/>
            </w:tcBorders>
            <w:shd w:val="clear" w:color="auto" w:fill="auto"/>
            <w:noWrap/>
            <w:vAlign w:val="bottom"/>
            <w:hideMark/>
          </w:tcPr>
          <w:p w14:paraId="6C153C91"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w:t>
            </w:r>
          </w:p>
        </w:tc>
        <w:tc>
          <w:tcPr>
            <w:tcW w:w="931" w:type="dxa"/>
            <w:vMerge w:val="restart"/>
            <w:tcBorders>
              <w:top w:val="nil"/>
              <w:left w:val="nil"/>
              <w:bottom w:val="single" w:sz="4" w:space="0" w:color="000000"/>
              <w:right w:val="nil"/>
            </w:tcBorders>
            <w:shd w:val="clear" w:color="auto" w:fill="auto"/>
            <w:noWrap/>
            <w:vAlign w:val="center"/>
            <w:hideMark/>
          </w:tcPr>
          <w:p w14:paraId="05C17B1E" w14:textId="77777777" w:rsidR="000C3C1A" w:rsidRPr="00DA07A3" w:rsidRDefault="000C3C1A" w:rsidP="000C3C1A">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33</w:t>
            </w:r>
          </w:p>
        </w:tc>
        <w:tc>
          <w:tcPr>
            <w:tcW w:w="1004" w:type="dxa"/>
            <w:vMerge w:val="restart"/>
            <w:tcBorders>
              <w:top w:val="nil"/>
              <w:left w:val="nil"/>
              <w:bottom w:val="single" w:sz="4" w:space="0" w:color="000000"/>
              <w:right w:val="nil"/>
            </w:tcBorders>
            <w:shd w:val="clear" w:color="auto" w:fill="auto"/>
            <w:noWrap/>
            <w:vAlign w:val="center"/>
            <w:hideMark/>
          </w:tcPr>
          <w:p w14:paraId="6A9CEBDD" w14:textId="77777777" w:rsidR="000C3C1A" w:rsidRPr="00DA07A3" w:rsidRDefault="000C3C1A" w:rsidP="000C3C1A">
            <w:pPr>
              <w:spacing w:after="0" w:line="240" w:lineRule="auto"/>
              <w:jc w:val="center"/>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17</w:t>
            </w:r>
          </w:p>
        </w:tc>
      </w:tr>
      <w:tr w:rsidR="00DA07A3" w:rsidRPr="00DA07A3" w14:paraId="5391422A" w14:textId="77777777" w:rsidTr="000C3C1A">
        <w:trPr>
          <w:trHeight w:val="315"/>
        </w:trPr>
        <w:tc>
          <w:tcPr>
            <w:tcW w:w="1150" w:type="dxa"/>
            <w:vMerge/>
            <w:tcBorders>
              <w:top w:val="nil"/>
              <w:left w:val="nil"/>
              <w:bottom w:val="single" w:sz="4" w:space="0" w:color="000000"/>
              <w:right w:val="nil"/>
            </w:tcBorders>
            <w:vAlign w:val="center"/>
            <w:hideMark/>
          </w:tcPr>
          <w:p w14:paraId="328749F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0B2C7EDE"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30</w:t>
            </w:r>
          </w:p>
        </w:tc>
        <w:tc>
          <w:tcPr>
            <w:tcW w:w="1080" w:type="dxa"/>
            <w:tcBorders>
              <w:top w:val="nil"/>
              <w:left w:val="nil"/>
              <w:bottom w:val="nil"/>
              <w:right w:val="nil"/>
            </w:tcBorders>
            <w:shd w:val="clear" w:color="auto" w:fill="auto"/>
            <w:noWrap/>
            <w:vAlign w:val="bottom"/>
            <w:hideMark/>
          </w:tcPr>
          <w:p w14:paraId="450BB5BB"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Female</w:t>
            </w:r>
          </w:p>
        </w:tc>
        <w:tc>
          <w:tcPr>
            <w:tcW w:w="1080" w:type="dxa"/>
            <w:tcBorders>
              <w:top w:val="nil"/>
              <w:left w:val="nil"/>
              <w:bottom w:val="nil"/>
              <w:right w:val="nil"/>
            </w:tcBorders>
            <w:shd w:val="clear" w:color="auto" w:fill="auto"/>
            <w:noWrap/>
            <w:vAlign w:val="bottom"/>
            <w:hideMark/>
          </w:tcPr>
          <w:p w14:paraId="6D47B1C7"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2014</w:t>
            </w:r>
          </w:p>
        </w:tc>
        <w:tc>
          <w:tcPr>
            <w:tcW w:w="1080" w:type="dxa"/>
            <w:tcBorders>
              <w:top w:val="nil"/>
              <w:left w:val="nil"/>
              <w:bottom w:val="nil"/>
              <w:right w:val="nil"/>
            </w:tcBorders>
            <w:shd w:val="clear" w:color="auto" w:fill="auto"/>
            <w:noWrap/>
            <w:vAlign w:val="bottom"/>
            <w:hideMark/>
          </w:tcPr>
          <w:p w14:paraId="727C203E"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2014</w:t>
            </w:r>
          </w:p>
        </w:tc>
        <w:tc>
          <w:tcPr>
            <w:tcW w:w="995" w:type="dxa"/>
            <w:tcBorders>
              <w:top w:val="nil"/>
              <w:left w:val="nil"/>
              <w:bottom w:val="nil"/>
              <w:right w:val="nil"/>
            </w:tcBorders>
            <w:shd w:val="clear" w:color="auto" w:fill="auto"/>
            <w:noWrap/>
            <w:vAlign w:val="bottom"/>
            <w:hideMark/>
          </w:tcPr>
          <w:p w14:paraId="1EEDDB98"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w:t>
            </w:r>
          </w:p>
        </w:tc>
        <w:tc>
          <w:tcPr>
            <w:tcW w:w="931" w:type="dxa"/>
            <w:vMerge/>
            <w:tcBorders>
              <w:top w:val="nil"/>
              <w:left w:val="nil"/>
              <w:bottom w:val="single" w:sz="4" w:space="0" w:color="000000"/>
              <w:right w:val="nil"/>
            </w:tcBorders>
            <w:vAlign w:val="center"/>
            <w:hideMark/>
          </w:tcPr>
          <w:p w14:paraId="260E0D7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04267CE0"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76A9B203" w14:textId="77777777" w:rsidTr="000C3C1A">
        <w:trPr>
          <w:trHeight w:val="315"/>
        </w:trPr>
        <w:tc>
          <w:tcPr>
            <w:tcW w:w="1150" w:type="dxa"/>
            <w:vMerge/>
            <w:tcBorders>
              <w:top w:val="nil"/>
              <w:left w:val="nil"/>
              <w:bottom w:val="single" w:sz="4" w:space="0" w:color="000000"/>
              <w:right w:val="nil"/>
            </w:tcBorders>
            <w:vAlign w:val="center"/>
            <w:hideMark/>
          </w:tcPr>
          <w:p w14:paraId="06A42638"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625AE777"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319</w:t>
            </w:r>
          </w:p>
        </w:tc>
        <w:tc>
          <w:tcPr>
            <w:tcW w:w="1080" w:type="dxa"/>
            <w:tcBorders>
              <w:top w:val="nil"/>
              <w:left w:val="nil"/>
              <w:bottom w:val="nil"/>
              <w:right w:val="nil"/>
            </w:tcBorders>
            <w:shd w:val="clear" w:color="auto" w:fill="auto"/>
            <w:noWrap/>
            <w:vAlign w:val="bottom"/>
            <w:hideMark/>
          </w:tcPr>
          <w:p w14:paraId="546EB81D"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369A225A"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2008</w:t>
            </w:r>
          </w:p>
        </w:tc>
        <w:tc>
          <w:tcPr>
            <w:tcW w:w="1080" w:type="dxa"/>
            <w:tcBorders>
              <w:top w:val="nil"/>
              <w:left w:val="nil"/>
              <w:bottom w:val="nil"/>
              <w:right w:val="nil"/>
            </w:tcBorders>
            <w:shd w:val="clear" w:color="auto" w:fill="auto"/>
            <w:noWrap/>
            <w:vAlign w:val="bottom"/>
            <w:hideMark/>
          </w:tcPr>
          <w:p w14:paraId="5224AD29"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2008</w:t>
            </w:r>
          </w:p>
        </w:tc>
        <w:tc>
          <w:tcPr>
            <w:tcW w:w="995" w:type="dxa"/>
            <w:tcBorders>
              <w:top w:val="nil"/>
              <w:left w:val="nil"/>
              <w:bottom w:val="nil"/>
              <w:right w:val="nil"/>
            </w:tcBorders>
            <w:shd w:val="clear" w:color="auto" w:fill="auto"/>
            <w:noWrap/>
            <w:vAlign w:val="bottom"/>
            <w:hideMark/>
          </w:tcPr>
          <w:p w14:paraId="6413EF42"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w:t>
            </w:r>
          </w:p>
        </w:tc>
        <w:tc>
          <w:tcPr>
            <w:tcW w:w="931" w:type="dxa"/>
            <w:vMerge/>
            <w:tcBorders>
              <w:top w:val="nil"/>
              <w:left w:val="nil"/>
              <w:bottom w:val="single" w:sz="4" w:space="0" w:color="000000"/>
              <w:right w:val="nil"/>
            </w:tcBorders>
            <w:vAlign w:val="center"/>
            <w:hideMark/>
          </w:tcPr>
          <w:p w14:paraId="6BCEB05C"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73509D26"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37028E53" w14:textId="77777777" w:rsidTr="000C3C1A">
        <w:trPr>
          <w:trHeight w:val="315"/>
        </w:trPr>
        <w:tc>
          <w:tcPr>
            <w:tcW w:w="1150" w:type="dxa"/>
            <w:vMerge/>
            <w:tcBorders>
              <w:top w:val="nil"/>
              <w:left w:val="nil"/>
              <w:bottom w:val="single" w:sz="4" w:space="0" w:color="000000"/>
              <w:right w:val="nil"/>
            </w:tcBorders>
            <w:vAlign w:val="center"/>
            <w:hideMark/>
          </w:tcPr>
          <w:p w14:paraId="671F1CFE"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2FA81883"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35</w:t>
            </w:r>
          </w:p>
        </w:tc>
        <w:tc>
          <w:tcPr>
            <w:tcW w:w="1080" w:type="dxa"/>
            <w:tcBorders>
              <w:top w:val="nil"/>
              <w:left w:val="nil"/>
              <w:bottom w:val="nil"/>
              <w:right w:val="nil"/>
            </w:tcBorders>
            <w:shd w:val="clear" w:color="auto" w:fill="auto"/>
            <w:noWrap/>
            <w:vAlign w:val="bottom"/>
            <w:hideMark/>
          </w:tcPr>
          <w:p w14:paraId="5EC1241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32918F25"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2014</w:t>
            </w:r>
          </w:p>
        </w:tc>
        <w:tc>
          <w:tcPr>
            <w:tcW w:w="1080" w:type="dxa"/>
            <w:tcBorders>
              <w:top w:val="nil"/>
              <w:left w:val="nil"/>
              <w:bottom w:val="nil"/>
              <w:right w:val="nil"/>
            </w:tcBorders>
            <w:shd w:val="clear" w:color="auto" w:fill="auto"/>
            <w:noWrap/>
            <w:vAlign w:val="bottom"/>
            <w:hideMark/>
          </w:tcPr>
          <w:p w14:paraId="152D58A8"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2016</w:t>
            </w:r>
          </w:p>
        </w:tc>
        <w:tc>
          <w:tcPr>
            <w:tcW w:w="995" w:type="dxa"/>
            <w:tcBorders>
              <w:top w:val="nil"/>
              <w:left w:val="nil"/>
              <w:bottom w:val="nil"/>
              <w:right w:val="nil"/>
            </w:tcBorders>
            <w:shd w:val="clear" w:color="auto" w:fill="auto"/>
            <w:noWrap/>
            <w:vAlign w:val="bottom"/>
            <w:hideMark/>
          </w:tcPr>
          <w:p w14:paraId="07AEF32F"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w:t>
            </w:r>
          </w:p>
        </w:tc>
        <w:tc>
          <w:tcPr>
            <w:tcW w:w="931" w:type="dxa"/>
            <w:vMerge/>
            <w:tcBorders>
              <w:top w:val="nil"/>
              <w:left w:val="nil"/>
              <w:bottom w:val="single" w:sz="4" w:space="0" w:color="000000"/>
              <w:right w:val="nil"/>
            </w:tcBorders>
            <w:vAlign w:val="center"/>
            <w:hideMark/>
          </w:tcPr>
          <w:p w14:paraId="5DB416DB"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60DDC605"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72B1E853" w14:textId="77777777" w:rsidTr="000C3C1A">
        <w:trPr>
          <w:trHeight w:val="315"/>
        </w:trPr>
        <w:tc>
          <w:tcPr>
            <w:tcW w:w="1150" w:type="dxa"/>
            <w:vMerge/>
            <w:tcBorders>
              <w:top w:val="nil"/>
              <w:left w:val="nil"/>
              <w:bottom w:val="single" w:sz="4" w:space="0" w:color="000000"/>
              <w:right w:val="nil"/>
            </w:tcBorders>
            <w:vAlign w:val="center"/>
            <w:hideMark/>
          </w:tcPr>
          <w:p w14:paraId="781ADE3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39CAE80D"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36</w:t>
            </w:r>
          </w:p>
        </w:tc>
        <w:tc>
          <w:tcPr>
            <w:tcW w:w="1080" w:type="dxa"/>
            <w:tcBorders>
              <w:top w:val="nil"/>
              <w:left w:val="nil"/>
              <w:bottom w:val="nil"/>
              <w:right w:val="nil"/>
            </w:tcBorders>
            <w:shd w:val="clear" w:color="auto" w:fill="auto"/>
            <w:noWrap/>
            <w:vAlign w:val="bottom"/>
            <w:hideMark/>
          </w:tcPr>
          <w:p w14:paraId="38350414"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64EA466F"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2013</w:t>
            </w:r>
          </w:p>
        </w:tc>
        <w:tc>
          <w:tcPr>
            <w:tcW w:w="1080" w:type="dxa"/>
            <w:tcBorders>
              <w:top w:val="nil"/>
              <w:left w:val="nil"/>
              <w:bottom w:val="nil"/>
              <w:right w:val="nil"/>
            </w:tcBorders>
            <w:shd w:val="clear" w:color="auto" w:fill="auto"/>
            <w:noWrap/>
            <w:vAlign w:val="bottom"/>
            <w:hideMark/>
          </w:tcPr>
          <w:p w14:paraId="0A9D01FE"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2013</w:t>
            </w:r>
          </w:p>
        </w:tc>
        <w:tc>
          <w:tcPr>
            <w:tcW w:w="995" w:type="dxa"/>
            <w:tcBorders>
              <w:top w:val="nil"/>
              <w:left w:val="nil"/>
              <w:bottom w:val="nil"/>
              <w:right w:val="nil"/>
            </w:tcBorders>
            <w:shd w:val="clear" w:color="auto" w:fill="auto"/>
            <w:noWrap/>
            <w:vAlign w:val="bottom"/>
            <w:hideMark/>
          </w:tcPr>
          <w:p w14:paraId="446235CE"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w:t>
            </w:r>
          </w:p>
        </w:tc>
        <w:tc>
          <w:tcPr>
            <w:tcW w:w="931" w:type="dxa"/>
            <w:vMerge/>
            <w:tcBorders>
              <w:top w:val="nil"/>
              <w:left w:val="nil"/>
              <w:bottom w:val="single" w:sz="4" w:space="0" w:color="000000"/>
              <w:right w:val="nil"/>
            </w:tcBorders>
            <w:vAlign w:val="center"/>
            <w:hideMark/>
          </w:tcPr>
          <w:p w14:paraId="06B6F316"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33983EE7"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38F9FC70" w14:textId="77777777" w:rsidTr="000C3C1A">
        <w:trPr>
          <w:trHeight w:val="315"/>
        </w:trPr>
        <w:tc>
          <w:tcPr>
            <w:tcW w:w="1150" w:type="dxa"/>
            <w:vMerge/>
            <w:tcBorders>
              <w:top w:val="nil"/>
              <w:left w:val="nil"/>
              <w:bottom w:val="single" w:sz="4" w:space="0" w:color="000000"/>
              <w:right w:val="nil"/>
            </w:tcBorders>
            <w:vAlign w:val="center"/>
            <w:hideMark/>
          </w:tcPr>
          <w:p w14:paraId="2E2AB223"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3700B777"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572</w:t>
            </w:r>
          </w:p>
        </w:tc>
        <w:tc>
          <w:tcPr>
            <w:tcW w:w="1080" w:type="dxa"/>
            <w:tcBorders>
              <w:top w:val="nil"/>
              <w:left w:val="nil"/>
              <w:bottom w:val="nil"/>
              <w:right w:val="nil"/>
            </w:tcBorders>
            <w:shd w:val="clear" w:color="auto" w:fill="auto"/>
            <w:noWrap/>
            <w:vAlign w:val="bottom"/>
            <w:hideMark/>
          </w:tcPr>
          <w:p w14:paraId="318B2666"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424CEC8C"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2018</w:t>
            </w:r>
          </w:p>
        </w:tc>
        <w:tc>
          <w:tcPr>
            <w:tcW w:w="1080" w:type="dxa"/>
            <w:tcBorders>
              <w:top w:val="nil"/>
              <w:left w:val="nil"/>
              <w:bottom w:val="nil"/>
              <w:right w:val="nil"/>
            </w:tcBorders>
            <w:shd w:val="clear" w:color="auto" w:fill="auto"/>
            <w:noWrap/>
            <w:vAlign w:val="bottom"/>
            <w:hideMark/>
          </w:tcPr>
          <w:p w14:paraId="1C1B9A5E"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2018</w:t>
            </w:r>
          </w:p>
        </w:tc>
        <w:tc>
          <w:tcPr>
            <w:tcW w:w="995" w:type="dxa"/>
            <w:tcBorders>
              <w:top w:val="nil"/>
              <w:left w:val="nil"/>
              <w:bottom w:val="nil"/>
              <w:right w:val="nil"/>
            </w:tcBorders>
            <w:shd w:val="clear" w:color="auto" w:fill="auto"/>
            <w:noWrap/>
            <w:vAlign w:val="bottom"/>
            <w:hideMark/>
          </w:tcPr>
          <w:p w14:paraId="69FDC404"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w:t>
            </w:r>
          </w:p>
        </w:tc>
        <w:tc>
          <w:tcPr>
            <w:tcW w:w="931" w:type="dxa"/>
            <w:vMerge/>
            <w:tcBorders>
              <w:top w:val="nil"/>
              <w:left w:val="nil"/>
              <w:bottom w:val="single" w:sz="4" w:space="0" w:color="000000"/>
              <w:right w:val="nil"/>
            </w:tcBorders>
            <w:vAlign w:val="center"/>
            <w:hideMark/>
          </w:tcPr>
          <w:p w14:paraId="4755AC50"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3CC0514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435A3685" w14:textId="77777777" w:rsidTr="000C3C1A">
        <w:trPr>
          <w:trHeight w:val="315"/>
        </w:trPr>
        <w:tc>
          <w:tcPr>
            <w:tcW w:w="1150" w:type="dxa"/>
            <w:vMerge/>
            <w:tcBorders>
              <w:top w:val="nil"/>
              <w:left w:val="nil"/>
              <w:bottom w:val="single" w:sz="4" w:space="0" w:color="000000"/>
              <w:right w:val="nil"/>
            </w:tcBorders>
            <w:vAlign w:val="center"/>
            <w:hideMark/>
          </w:tcPr>
          <w:p w14:paraId="695615A6"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26896DA7"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70</w:t>
            </w:r>
          </w:p>
        </w:tc>
        <w:tc>
          <w:tcPr>
            <w:tcW w:w="1080" w:type="dxa"/>
            <w:tcBorders>
              <w:top w:val="nil"/>
              <w:left w:val="nil"/>
              <w:bottom w:val="nil"/>
              <w:right w:val="nil"/>
            </w:tcBorders>
            <w:shd w:val="clear" w:color="auto" w:fill="auto"/>
            <w:noWrap/>
            <w:vAlign w:val="bottom"/>
            <w:hideMark/>
          </w:tcPr>
          <w:p w14:paraId="01406C2D"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Female</w:t>
            </w:r>
          </w:p>
        </w:tc>
        <w:tc>
          <w:tcPr>
            <w:tcW w:w="1080" w:type="dxa"/>
            <w:tcBorders>
              <w:top w:val="nil"/>
              <w:left w:val="nil"/>
              <w:bottom w:val="nil"/>
              <w:right w:val="nil"/>
            </w:tcBorders>
            <w:shd w:val="clear" w:color="auto" w:fill="auto"/>
            <w:noWrap/>
            <w:vAlign w:val="bottom"/>
            <w:hideMark/>
          </w:tcPr>
          <w:p w14:paraId="1F8298EC"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2015</w:t>
            </w:r>
          </w:p>
        </w:tc>
        <w:tc>
          <w:tcPr>
            <w:tcW w:w="1080" w:type="dxa"/>
            <w:tcBorders>
              <w:top w:val="nil"/>
              <w:left w:val="nil"/>
              <w:bottom w:val="nil"/>
              <w:right w:val="nil"/>
            </w:tcBorders>
            <w:shd w:val="clear" w:color="auto" w:fill="auto"/>
            <w:noWrap/>
            <w:vAlign w:val="bottom"/>
            <w:hideMark/>
          </w:tcPr>
          <w:p w14:paraId="70314D68"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2015</w:t>
            </w:r>
          </w:p>
        </w:tc>
        <w:tc>
          <w:tcPr>
            <w:tcW w:w="995" w:type="dxa"/>
            <w:tcBorders>
              <w:top w:val="nil"/>
              <w:left w:val="nil"/>
              <w:bottom w:val="nil"/>
              <w:right w:val="nil"/>
            </w:tcBorders>
            <w:shd w:val="clear" w:color="auto" w:fill="auto"/>
            <w:noWrap/>
            <w:vAlign w:val="bottom"/>
            <w:hideMark/>
          </w:tcPr>
          <w:p w14:paraId="2E73728D"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w:t>
            </w:r>
          </w:p>
        </w:tc>
        <w:tc>
          <w:tcPr>
            <w:tcW w:w="931" w:type="dxa"/>
            <w:vMerge/>
            <w:tcBorders>
              <w:top w:val="nil"/>
              <w:left w:val="nil"/>
              <w:bottom w:val="single" w:sz="4" w:space="0" w:color="000000"/>
              <w:right w:val="nil"/>
            </w:tcBorders>
            <w:vAlign w:val="center"/>
            <w:hideMark/>
          </w:tcPr>
          <w:p w14:paraId="1DFE4C56"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3FC3532A"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3B060C1F" w14:textId="77777777" w:rsidTr="000C3C1A">
        <w:trPr>
          <w:trHeight w:val="315"/>
        </w:trPr>
        <w:tc>
          <w:tcPr>
            <w:tcW w:w="1150" w:type="dxa"/>
            <w:vMerge/>
            <w:tcBorders>
              <w:top w:val="nil"/>
              <w:left w:val="nil"/>
              <w:bottom w:val="single" w:sz="4" w:space="0" w:color="000000"/>
              <w:right w:val="nil"/>
            </w:tcBorders>
            <w:vAlign w:val="center"/>
            <w:hideMark/>
          </w:tcPr>
          <w:p w14:paraId="76EA51FF"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1658A0FF"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73</w:t>
            </w:r>
          </w:p>
        </w:tc>
        <w:tc>
          <w:tcPr>
            <w:tcW w:w="1080" w:type="dxa"/>
            <w:tcBorders>
              <w:top w:val="nil"/>
              <w:left w:val="nil"/>
              <w:bottom w:val="nil"/>
              <w:right w:val="nil"/>
            </w:tcBorders>
            <w:shd w:val="clear" w:color="auto" w:fill="auto"/>
            <w:noWrap/>
            <w:vAlign w:val="bottom"/>
            <w:hideMark/>
          </w:tcPr>
          <w:p w14:paraId="612505C4"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Female</w:t>
            </w:r>
          </w:p>
        </w:tc>
        <w:tc>
          <w:tcPr>
            <w:tcW w:w="1080" w:type="dxa"/>
            <w:tcBorders>
              <w:top w:val="nil"/>
              <w:left w:val="nil"/>
              <w:bottom w:val="nil"/>
              <w:right w:val="nil"/>
            </w:tcBorders>
            <w:shd w:val="clear" w:color="auto" w:fill="auto"/>
            <w:noWrap/>
            <w:vAlign w:val="bottom"/>
            <w:hideMark/>
          </w:tcPr>
          <w:p w14:paraId="645B13B5"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2017</w:t>
            </w:r>
          </w:p>
        </w:tc>
        <w:tc>
          <w:tcPr>
            <w:tcW w:w="1080" w:type="dxa"/>
            <w:tcBorders>
              <w:top w:val="nil"/>
              <w:left w:val="nil"/>
              <w:bottom w:val="nil"/>
              <w:right w:val="nil"/>
            </w:tcBorders>
            <w:shd w:val="clear" w:color="auto" w:fill="auto"/>
            <w:noWrap/>
            <w:vAlign w:val="bottom"/>
            <w:hideMark/>
          </w:tcPr>
          <w:p w14:paraId="150FE8FD"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2018</w:t>
            </w:r>
          </w:p>
        </w:tc>
        <w:tc>
          <w:tcPr>
            <w:tcW w:w="995" w:type="dxa"/>
            <w:tcBorders>
              <w:top w:val="nil"/>
              <w:left w:val="nil"/>
              <w:bottom w:val="nil"/>
              <w:right w:val="nil"/>
            </w:tcBorders>
            <w:shd w:val="clear" w:color="auto" w:fill="auto"/>
            <w:noWrap/>
            <w:vAlign w:val="bottom"/>
            <w:hideMark/>
          </w:tcPr>
          <w:p w14:paraId="1E69EA69"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w:t>
            </w:r>
          </w:p>
        </w:tc>
        <w:tc>
          <w:tcPr>
            <w:tcW w:w="931" w:type="dxa"/>
            <w:vMerge/>
            <w:tcBorders>
              <w:top w:val="nil"/>
              <w:left w:val="nil"/>
              <w:bottom w:val="single" w:sz="4" w:space="0" w:color="000000"/>
              <w:right w:val="nil"/>
            </w:tcBorders>
            <w:vAlign w:val="center"/>
            <w:hideMark/>
          </w:tcPr>
          <w:p w14:paraId="60526FF8"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559E7547"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19DF334A" w14:textId="77777777" w:rsidTr="000C3C1A">
        <w:trPr>
          <w:trHeight w:val="315"/>
        </w:trPr>
        <w:tc>
          <w:tcPr>
            <w:tcW w:w="1150" w:type="dxa"/>
            <w:vMerge/>
            <w:tcBorders>
              <w:top w:val="nil"/>
              <w:left w:val="nil"/>
              <w:bottom w:val="single" w:sz="4" w:space="0" w:color="000000"/>
              <w:right w:val="nil"/>
            </w:tcBorders>
            <w:vAlign w:val="center"/>
            <w:hideMark/>
          </w:tcPr>
          <w:p w14:paraId="720BC73E"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48E78863"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74</w:t>
            </w:r>
          </w:p>
        </w:tc>
        <w:tc>
          <w:tcPr>
            <w:tcW w:w="1080" w:type="dxa"/>
            <w:tcBorders>
              <w:top w:val="nil"/>
              <w:left w:val="nil"/>
              <w:bottom w:val="nil"/>
              <w:right w:val="nil"/>
            </w:tcBorders>
            <w:shd w:val="clear" w:color="auto" w:fill="auto"/>
            <w:noWrap/>
            <w:vAlign w:val="bottom"/>
            <w:hideMark/>
          </w:tcPr>
          <w:p w14:paraId="75682956"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Unknown</w:t>
            </w:r>
          </w:p>
        </w:tc>
        <w:tc>
          <w:tcPr>
            <w:tcW w:w="1080" w:type="dxa"/>
            <w:tcBorders>
              <w:top w:val="nil"/>
              <w:left w:val="nil"/>
              <w:bottom w:val="nil"/>
              <w:right w:val="nil"/>
            </w:tcBorders>
            <w:shd w:val="clear" w:color="auto" w:fill="auto"/>
            <w:noWrap/>
            <w:vAlign w:val="bottom"/>
            <w:hideMark/>
          </w:tcPr>
          <w:p w14:paraId="3806AD3F"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2015</w:t>
            </w:r>
          </w:p>
        </w:tc>
        <w:tc>
          <w:tcPr>
            <w:tcW w:w="1080" w:type="dxa"/>
            <w:tcBorders>
              <w:top w:val="nil"/>
              <w:left w:val="nil"/>
              <w:bottom w:val="nil"/>
              <w:right w:val="nil"/>
            </w:tcBorders>
            <w:shd w:val="clear" w:color="auto" w:fill="auto"/>
            <w:noWrap/>
            <w:vAlign w:val="bottom"/>
            <w:hideMark/>
          </w:tcPr>
          <w:p w14:paraId="73311E07"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2017</w:t>
            </w:r>
          </w:p>
        </w:tc>
        <w:tc>
          <w:tcPr>
            <w:tcW w:w="995" w:type="dxa"/>
            <w:tcBorders>
              <w:top w:val="nil"/>
              <w:left w:val="nil"/>
              <w:bottom w:val="nil"/>
              <w:right w:val="nil"/>
            </w:tcBorders>
            <w:shd w:val="clear" w:color="auto" w:fill="auto"/>
            <w:noWrap/>
            <w:vAlign w:val="bottom"/>
            <w:hideMark/>
          </w:tcPr>
          <w:p w14:paraId="3E59F212"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3</w:t>
            </w:r>
          </w:p>
        </w:tc>
        <w:tc>
          <w:tcPr>
            <w:tcW w:w="931" w:type="dxa"/>
            <w:vMerge/>
            <w:tcBorders>
              <w:top w:val="nil"/>
              <w:left w:val="nil"/>
              <w:bottom w:val="single" w:sz="4" w:space="0" w:color="000000"/>
              <w:right w:val="nil"/>
            </w:tcBorders>
            <w:vAlign w:val="center"/>
            <w:hideMark/>
          </w:tcPr>
          <w:p w14:paraId="1BA87C60"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29B82E9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315A580F" w14:textId="77777777" w:rsidTr="000C3C1A">
        <w:trPr>
          <w:trHeight w:val="315"/>
        </w:trPr>
        <w:tc>
          <w:tcPr>
            <w:tcW w:w="1150" w:type="dxa"/>
            <w:vMerge/>
            <w:tcBorders>
              <w:top w:val="nil"/>
              <w:left w:val="nil"/>
              <w:bottom w:val="single" w:sz="4" w:space="0" w:color="000000"/>
              <w:right w:val="nil"/>
            </w:tcBorders>
            <w:vAlign w:val="center"/>
            <w:hideMark/>
          </w:tcPr>
          <w:p w14:paraId="22BF63B8"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23614869"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GOEA10_Jue</w:t>
            </w:r>
          </w:p>
        </w:tc>
        <w:tc>
          <w:tcPr>
            <w:tcW w:w="1080" w:type="dxa"/>
            <w:tcBorders>
              <w:top w:val="nil"/>
              <w:left w:val="nil"/>
              <w:bottom w:val="nil"/>
              <w:right w:val="nil"/>
            </w:tcBorders>
            <w:shd w:val="clear" w:color="auto" w:fill="auto"/>
            <w:noWrap/>
            <w:vAlign w:val="bottom"/>
            <w:hideMark/>
          </w:tcPr>
          <w:p w14:paraId="6623B152"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Female</w:t>
            </w:r>
          </w:p>
        </w:tc>
        <w:tc>
          <w:tcPr>
            <w:tcW w:w="1080" w:type="dxa"/>
            <w:tcBorders>
              <w:top w:val="nil"/>
              <w:left w:val="nil"/>
              <w:bottom w:val="nil"/>
              <w:right w:val="nil"/>
            </w:tcBorders>
            <w:shd w:val="clear" w:color="auto" w:fill="auto"/>
            <w:noWrap/>
            <w:vAlign w:val="bottom"/>
            <w:hideMark/>
          </w:tcPr>
          <w:p w14:paraId="02567414"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2015</w:t>
            </w:r>
          </w:p>
        </w:tc>
        <w:tc>
          <w:tcPr>
            <w:tcW w:w="1080" w:type="dxa"/>
            <w:tcBorders>
              <w:top w:val="nil"/>
              <w:left w:val="nil"/>
              <w:bottom w:val="nil"/>
              <w:right w:val="nil"/>
            </w:tcBorders>
            <w:shd w:val="clear" w:color="auto" w:fill="auto"/>
            <w:noWrap/>
            <w:vAlign w:val="bottom"/>
            <w:hideMark/>
          </w:tcPr>
          <w:p w14:paraId="49AFDC36"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2015</w:t>
            </w:r>
          </w:p>
        </w:tc>
        <w:tc>
          <w:tcPr>
            <w:tcW w:w="995" w:type="dxa"/>
            <w:tcBorders>
              <w:top w:val="nil"/>
              <w:left w:val="nil"/>
              <w:bottom w:val="nil"/>
              <w:right w:val="nil"/>
            </w:tcBorders>
            <w:shd w:val="clear" w:color="auto" w:fill="auto"/>
            <w:noWrap/>
            <w:vAlign w:val="bottom"/>
            <w:hideMark/>
          </w:tcPr>
          <w:p w14:paraId="7A9FDF41"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w:t>
            </w:r>
          </w:p>
        </w:tc>
        <w:tc>
          <w:tcPr>
            <w:tcW w:w="931" w:type="dxa"/>
            <w:vMerge/>
            <w:tcBorders>
              <w:top w:val="nil"/>
              <w:left w:val="nil"/>
              <w:bottom w:val="single" w:sz="4" w:space="0" w:color="000000"/>
              <w:right w:val="nil"/>
            </w:tcBorders>
            <w:vAlign w:val="center"/>
            <w:hideMark/>
          </w:tcPr>
          <w:p w14:paraId="6244B713"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0130347D"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571F4217" w14:textId="77777777" w:rsidTr="000C3C1A">
        <w:trPr>
          <w:trHeight w:val="315"/>
        </w:trPr>
        <w:tc>
          <w:tcPr>
            <w:tcW w:w="1150" w:type="dxa"/>
            <w:vMerge/>
            <w:tcBorders>
              <w:top w:val="nil"/>
              <w:left w:val="nil"/>
              <w:bottom w:val="single" w:sz="4" w:space="0" w:color="000000"/>
              <w:right w:val="nil"/>
            </w:tcBorders>
            <w:vAlign w:val="center"/>
            <w:hideMark/>
          </w:tcPr>
          <w:p w14:paraId="71F0F736"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4448CE10"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GOEA18_Nakturalik</w:t>
            </w:r>
          </w:p>
        </w:tc>
        <w:tc>
          <w:tcPr>
            <w:tcW w:w="1080" w:type="dxa"/>
            <w:tcBorders>
              <w:top w:val="nil"/>
              <w:left w:val="nil"/>
              <w:bottom w:val="nil"/>
              <w:right w:val="nil"/>
            </w:tcBorders>
            <w:shd w:val="clear" w:color="auto" w:fill="auto"/>
            <w:noWrap/>
            <w:vAlign w:val="bottom"/>
            <w:hideMark/>
          </w:tcPr>
          <w:p w14:paraId="38160C36"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Female</w:t>
            </w:r>
          </w:p>
        </w:tc>
        <w:tc>
          <w:tcPr>
            <w:tcW w:w="1080" w:type="dxa"/>
            <w:tcBorders>
              <w:top w:val="nil"/>
              <w:left w:val="nil"/>
              <w:bottom w:val="nil"/>
              <w:right w:val="nil"/>
            </w:tcBorders>
            <w:shd w:val="clear" w:color="auto" w:fill="auto"/>
            <w:noWrap/>
            <w:vAlign w:val="bottom"/>
            <w:hideMark/>
          </w:tcPr>
          <w:p w14:paraId="40DF49A3"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2018</w:t>
            </w:r>
          </w:p>
        </w:tc>
        <w:tc>
          <w:tcPr>
            <w:tcW w:w="1080" w:type="dxa"/>
            <w:tcBorders>
              <w:top w:val="nil"/>
              <w:left w:val="nil"/>
              <w:bottom w:val="nil"/>
              <w:right w:val="nil"/>
            </w:tcBorders>
            <w:shd w:val="clear" w:color="auto" w:fill="auto"/>
            <w:noWrap/>
            <w:vAlign w:val="bottom"/>
            <w:hideMark/>
          </w:tcPr>
          <w:p w14:paraId="5118B9C5"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2021</w:t>
            </w:r>
          </w:p>
        </w:tc>
        <w:tc>
          <w:tcPr>
            <w:tcW w:w="995" w:type="dxa"/>
            <w:tcBorders>
              <w:top w:val="nil"/>
              <w:left w:val="nil"/>
              <w:bottom w:val="nil"/>
              <w:right w:val="nil"/>
            </w:tcBorders>
            <w:shd w:val="clear" w:color="auto" w:fill="auto"/>
            <w:noWrap/>
            <w:vAlign w:val="bottom"/>
            <w:hideMark/>
          </w:tcPr>
          <w:p w14:paraId="3C9BA650"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4</w:t>
            </w:r>
          </w:p>
        </w:tc>
        <w:tc>
          <w:tcPr>
            <w:tcW w:w="931" w:type="dxa"/>
            <w:vMerge/>
            <w:tcBorders>
              <w:top w:val="nil"/>
              <w:left w:val="nil"/>
              <w:bottom w:val="single" w:sz="4" w:space="0" w:color="000000"/>
              <w:right w:val="nil"/>
            </w:tcBorders>
            <w:vAlign w:val="center"/>
            <w:hideMark/>
          </w:tcPr>
          <w:p w14:paraId="3A482C8B"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7DE1B665"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0F99A9E6" w14:textId="77777777" w:rsidTr="000C3C1A">
        <w:trPr>
          <w:trHeight w:val="315"/>
        </w:trPr>
        <w:tc>
          <w:tcPr>
            <w:tcW w:w="1150" w:type="dxa"/>
            <w:vMerge/>
            <w:tcBorders>
              <w:top w:val="nil"/>
              <w:left w:val="nil"/>
              <w:bottom w:val="single" w:sz="4" w:space="0" w:color="000000"/>
              <w:right w:val="nil"/>
            </w:tcBorders>
            <w:vAlign w:val="center"/>
            <w:hideMark/>
          </w:tcPr>
          <w:p w14:paraId="653760DE"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188C0FCC"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GOEA19_Alfred</w:t>
            </w:r>
          </w:p>
        </w:tc>
        <w:tc>
          <w:tcPr>
            <w:tcW w:w="1080" w:type="dxa"/>
            <w:tcBorders>
              <w:top w:val="nil"/>
              <w:left w:val="nil"/>
              <w:bottom w:val="nil"/>
              <w:right w:val="nil"/>
            </w:tcBorders>
            <w:shd w:val="clear" w:color="auto" w:fill="auto"/>
            <w:noWrap/>
            <w:vAlign w:val="bottom"/>
            <w:hideMark/>
          </w:tcPr>
          <w:p w14:paraId="5046D535"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486E32C3"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2018</w:t>
            </w:r>
          </w:p>
        </w:tc>
        <w:tc>
          <w:tcPr>
            <w:tcW w:w="1080" w:type="dxa"/>
            <w:tcBorders>
              <w:top w:val="nil"/>
              <w:left w:val="nil"/>
              <w:bottom w:val="nil"/>
              <w:right w:val="nil"/>
            </w:tcBorders>
            <w:shd w:val="clear" w:color="auto" w:fill="auto"/>
            <w:noWrap/>
            <w:vAlign w:val="bottom"/>
            <w:hideMark/>
          </w:tcPr>
          <w:p w14:paraId="469E3AE1"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2021</w:t>
            </w:r>
          </w:p>
        </w:tc>
        <w:tc>
          <w:tcPr>
            <w:tcW w:w="995" w:type="dxa"/>
            <w:tcBorders>
              <w:top w:val="nil"/>
              <w:left w:val="nil"/>
              <w:bottom w:val="nil"/>
              <w:right w:val="nil"/>
            </w:tcBorders>
            <w:shd w:val="clear" w:color="auto" w:fill="auto"/>
            <w:noWrap/>
            <w:vAlign w:val="bottom"/>
            <w:hideMark/>
          </w:tcPr>
          <w:p w14:paraId="3F45B3FD"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4</w:t>
            </w:r>
          </w:p>
        </w:tc>
        <w:tc>
          <w:tcPr>
            <w:tcW w:w="931" w:type="dxa"/>
            <w:vMerge/>
            <w:tcBorders>
              <w:top w:val="nil"/>
              <w:left w:val="nil"/>
              <w:bottom w:val="single" w:sz="4" w:space="0" w:color="000000"/>
              <w:right w:val="nil"/>
            </w:tcBorders>
            <w:vAlign w:val="center"/>
            <w:hideMark/>
          </w:tcPr>
          <w:p w14:paraId="7016BA1D"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32EED622"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68825CAA" w14:textId="77777777" w:rsidTr="000C3C1A">
        <w:trPr>
          <w:trHeight w:val="315"/>
        </w:trPr>
        <w:tc>
          <w:tcPr>
            <w:tcW w:w="1150" w:type="dxa"/>
            <w:vMerge/>
            <w:tcBorders>
              <w:top w:val="nil"/>
              <w:left w:val="nil"/>
              <w:bottom w:val="single" w:sz="4" w:space="0" w:color="000000"/>
              <w:right w:val="nil"/>
            </w:tcBorders>
            <w:vAlign w:val="center"/>
            <w:hideMark/>
          </w:tcPr>
          <w:p w14:paraId="1517A457"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47085188"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GOEA22_Michel</w:t>
            </w:r>
          </w:p>
        </w:tc>
        <w:tc>
          <w:tcPr>
            <w:tcW w:w="1080" w:type="dxa"/>
            <w:tcBorders>
              <w:top w:val="nil"/>
              <w:left w:val="nil"/>
              <w:bottom w:val="nil"/>
              <w:right w:val="nil"/>
            </w:tcBorders>
            <w:shd w:val="clear" w:color="auto" w:fill="auto"/>
            <w:noWrap/>
            <w:vAlign w:val="bottom"/>
            <w:hideMark/>
          </w:tcPr>
          <w:p w14:paraId="252CA387"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3C8A32B5"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2019</w:t>
            </w:r>
          </w:p>
        </w:tc>
        <w:tc>
          <w:tcPr>
            <w:tcW w:w="1080" w:type="dxa"/>
            <w:tcBorders>
              <w:top w:val="nil"/>
              <w:left w:val="nil"/>
              <w:bottom w:val="nil"/>
              <w:right w:val="nil"/>
            </w:tcBorders>
            <w:shd w:val="clear" w:color="auto" w:fill="auto"/>
            <w:noWrap/>
            <w:vAlign w:val="bottom"/>
            <w:hideMark/>
          </w:tcPr>
          <w:p w14:paraId="1CC81A3B"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2021</w:t>
            </w:r>
          </w:p>
        </w:tc>
        <w:tc>
          <w:tcPr>
            <w:tcW w:w="995" w:type="dxa"/>
            <w:tcBorders>
              <w:top w:val="nil"/>
              <w:left w:val="nil"/>
              <w:bottom w:val="nil"/>
              <w:right w:val="nil"/>
            </w:tcBorders>
            <w:shd w:val="clear" w:color="auto" w:fill="auto"/>
            <w:noWrap/>
            <w:vAlign w:val="bottom"/>
            <w:hideMark/>
          </w:tcPr>
          <w:p w14:paraId="43A3000E"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3</w:t>
            </w:r>
          </w:p>
        </w:tc>
        <w:tc>
          <w:tcPr>
            <w:tcW w:w="931" w:type="dxa"/>
            <w:vMerge/>
            <w:tcBorders>
              <w:top w:val="nil"/>
              <w:left w:val="nil"/>
              <w:bottom w:val="single" w:sz="4" w:space="0" w:color="000000"/>
              <w:right w:val="nil"/>
            </w:tcBorders>
            <w:vAlign w:val="center"/>
            <w:hideMark/>
          </w:tcPr>
          <w:p w14:paraId="5F4602E2"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1BE9843A"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3ED54DEC" w14:textId="77777777" w:rsidTr="000C3C1A">
        <w:trPr>
          <w:trHeight w:val="315"/>
        </w:trPr>
        <w:tc>
          <w:tcPr>
            <w:tcW w:w="1150" w:type="dxa"/>
            <w:vMerge/>
            <w:tcBorders>
              <w:top w:val="nil"/>
              <w:left w:val="nil"/>
              <w:bottom w:val="single" w:sz="4" w:space="0" w:color="000000"/>
              <w:right w:val="nil"/>
            </w:tcBorders>
            <w:vAlign w:val="center"/>
            <w:hideMark/>
          </w:tcPr>
          <w:p w14:paraId="6C29DD6A"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1D202EC9"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GOEA23_Arnaud</w:t>
            </w:r>
          </w:p>
        </w:tc>
        <w:tc>
          <w:tcPr>
            <w:tcW w:w="1080" w:type="dxa"/>
            <w:tcBorders>
              <w:top w:val="nil"/>
              <w:left w:val="nil"/>
              <w:bottom w:val="nil"/>
              <w:right w:val="nil"/>
            </w:tcBorders>
            <w:shd w:val="clear" w:color="auto" w:fill="auto"/>
            <w:noWrap/>
            <w:vAlign w:val="bottom"/>
            <w:hideMark/>
          </w:tcPr>
          <w:p w14:paraId="76AF917C"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486D324A"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2019</w:t>
            </w:r>
          </w:p>
        </w:tc>
        <w:tc>
          <w:tcPr>
            <w:tcW w:w="1080" w:type="dxa"/>
            <w:tcBorders>
              <w:top w:val="nil"/>
              <w:left w:val="nil"/>
              <w:bottom w:val="nil"/>
              <w:right w:val="nil"/>
            </w:tcBorders>
            <w:shd w:val="clear" w:color="auto" w:fill="auto"/>
            <w:noWrap/>
            <w:vAlign w:val="bottom"/>
            <w:hideMark/>
          </w:tcPr>
          <w:p w14:paraId="202F1E9F"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2021</w:t>
            </w:r>
          </w:p>
        </w:tc>
        <w:tc>
          <w:tcPr>
            <w:tcW w:w="995" w:type="dxa"/>
            <w:tcBorders>
              <w:top w:val="nil"/>
              <w:left w:val="nil"/>
              <w:bottom w:val="nil"/>
              <w:right w:val="nil"/>
            </w:tcBorders>
            <w:shd w:val="clear" w:color="auto" w:fill="auto"/>
            <w:noWrap/>
            <w:vAlign w:val="bottom"/>
            <w:hideMark/>
          </w:tcPr>
          <w:p w14:paraId="4AB67627"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3</w:t>
            </w:r>
          </w:p>
        </w:tc>
        <w:tc>
          <w:tcPr>
            <w:tcW w:w="931" w:type="dxa"/>
            <w:vMerge/>
            <w:tcBorders>
              <w:top w:val="nil"/>
              <w:left w:val="nil"/>
              <w:bottom w:val="single" w:sz="4" w:space="0" w:color="000000"/>
              <w:right w:val="nil"/>
            </w:tcBorders>
            <w:vAlign w:val="center"/>
            <w:hideMark/>
          </w:tcPr>
          <w:p w14:paraId="54DF9F7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21F493C2"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0A299900" w14:textId="77777777" w:rsidTr="000C3C1A">
        <w:trPr>
          <w:trHeight w:val="315"/>
        </w:trPr>
        <w:tc>
          <w:tcPr>
            <w:tcW w:w="1150" w:type="dxa"/>
            <w:vMerge/>
            <w:tcBorders>
              <w:top w:val="nil"/>
              <w:left w:val="nil"/>
              <w:bottom w:val="single" w:sz="4" w:space="0" w:color="000000"/>
              <w:right w:val="nil"/>
            </w:tcBorders>
            <w:vAlign w:val="center"/>
            <w:hideMark/>
          </w:tcPr>
          <w:p w14:paraId="181B2569"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6476FC58"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GOEA24_Charlot</w:t>
            </w:r>
          </w:p>
        </w:tc>
        <w:tc>
          <w:tcPr>
            <w:tcW w:w="1080" w:type="dxa"/>
            <w:tcBorders>
              <w:top w:val="nil"/>
              <w:left w:val="nil"/>
              <w:bottom w:val="nil"/>
              <w:right w:val="nil"/>
            </w:tcBorders>
            <w:shd w:val="clear" w:color="auto" w:fill="auto"/>
            <w:noWrap/>
            <w:vAlign w:val="bottom"/>
            <w:hideMark/>
          </w:tcPr>
          <w:p w14:paraId="43BB9595"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Male</w:t>
            </w:r>
          </w:p>
        </w:tc>
        <w:tc>
          <w:tcPr>
            <w:tcW w:w="1080" w:type="dxa"/>
            <w:tcBorders>
              <w:top w:val="nil"/>
              <w:left w:val="nil"/>
              <w:bottom w:val="nil"/>
              <w:right w:val="nil"/>
            </w:tcBorders>
            <w:shd w:val="clear" w:color="auto" w:fill="auto"/>
            <w:noWrap/>
            <w:vAlign w:val="bottom"/>
            <w:hideMark/>
          </w:tcPr>
          <w:p w14:paraId="0E665843"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2019</w:t>
            </w:r>
          </w:p>
        </w:tc>
        <w:tc>
          <w:tcPr>
            <w:tcW w:w="1080" w:type="dxa"/>
            <w:tcBorders>
              <w:top w:val="nil"/>
              <w:left w:val="nil"/>
              <w:bottom w:val="nil"/>
              <w:right w:val="nil"/>
            </w:tcBorders>
            <w:shd w:val="clear" w:color="auto" w:fill="auto"/>
            <w:noWrap/>
            <w:vAlign w:val="bottom"/>
            <w:hideMark/>
          </w:tcPr>
          <w:p w14:paraId="0754C1BC"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2021</w:t>
            </w:r>
          </w:p>
        </w:tc>
        <w:tc>
          <w:tcPr>
            <w:tcW w:w="995" w:type="dxa"/>
            <w:tcBorders>
              <w:top w:val="nil"/>
              <w:left w:val="nil"/>
              <w:bottom w:val="nil"/>
              <w:right w:val="nil"/>
            </w:tcBorders>
            <w:shd w:val="clear" w:color="auto" w:fill="auto"/>
            <w:noWrap/>
            <w:vAlign w:val="bottom"/>
            <w:hideMark/>
          </w:tcPr>
          <w:p w14:paraId="5998F009"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3</w:t>
            </w:r>
          </w:p>
        </w:tc>
        <w:tc>
          <w:tcPr>
            <w:tcW w:w="931" w:type="dxa"/>
            <w:vMerge/>
            <w:tcBorders>
              <w:top w:val="nil"/>
              <w:left w:val="nil"/>
              <w:bottom w:val="single" w:sz="4" w:space="0" w:color="000000"/>
              <w:right w:val="nil"/>
            </w:tcBorders>
            <w:vAlign w:val="center"/>
            <w:hideMark/>
          </w:tcPr>
          <w:p w14:paraId="5B3D5F96"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5C88E0EC"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DA07A3" w:rsidRPr="00DA07A3" w14:paraId="6C50AC6E" w14:textId="77777777" w:rsidTr="000C3C1A">
        <w:trPr>
          <w:trHeight w:val="315"/>
        </w:trPr>
        <w:tc>
          <w:tcPr>
            <w:tcW w:w="1150" w:type="dxa"/>
            <w:vMerge/>
            <w:tcBorders>
              <w:top w:val="nil"/>
              <w:left w:val="nil"/>
              <w:bottom w:val="single" w:sz="4" w:space="0" w:color="000000"/>
              <w:right w:val="nil"/>
            </w:tcBorders>
            <w:vAlign w:val="center"/>
            <w:hideMark/>
          </w:tcPr>
          <w:p w14:paraId="78DF519D"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nil"/>
              <w:right w:val="nil"/>
            </w:tcBorders>
            <w:shd w:val="clear" w:color="auto" w:fill="auto"/>
            <w:noWrap/>
            <w:vAlign w:val="bottom"/>
            <w:hideMark/>
          </w:tcPr>
          <w:p w14:paraId="2A4AF237"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GOEA28_Athena</w:t>
            </w:r>
          </w:p>
        </w:tc>
        <w:tc>
          <w:tcPr>
            <w:tcW w:w="1080" w:type="dxa"/>
            <w:tcBorders>
              <w:top w:val="nil"/>
              <w:left w:val="nil"/>
              <w:bottom w:val="nil"/>
              <w:right w:val="nil"/>
            </w:tcBorders>
            <w:shd w:val="clear" w:color="auto" w:fill="auto"/>
            <w:noWrap/>
            <w:vAlign w:val="bottom"/>
            <w:hideMark/>
          </w:tcPr>
          <w:p w14:paraId="183AFD54"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Female</w:t>
            </w:r>
          </w:p>
        </w:tc>
        <w:tc>
          <w:tcPr>
            <w:tcW w:w="1080" w:type="dxa"/>
            <w:tcBorders>
              <w:top w:val="nil"/>
              <w:left w:val="nil"/>
              <w:bottom w:val="nil"/>
              <w:right w:val="nil"/>
            </w:tcBorders>
            <w:shd w:val="clear" w:color="auto" w:fill="auto"/>
            <w:noWrap/>
            <w:vAlign w:val="bottom"/>
            <w:hideMark/>
          </w:tcPr>
          <w:p w14:paraId="2A152EB9"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2021</w:t>
            </w:r>
          </w:p>
        </w:tc>
        <w:tc>
          <w:tcPr>
            <w:tcW w:w="1080" w:type="dxa"/>
            <w:tcBorders>
              <w:top w:val="nil"/>
              <w:left w:val="nil"/>
              <w:bottom w:val="nil"/>
              <w:right w:val="nil"/>
            </w:tcBorders>
            <w:shd w:val="clear" w:color="auto" w:fill="auto"/>
            <w:noWrap/>
            <w:vAlign w:val="bottom"/>
            <w:hideMark/>
          </w:tcPr>
          <w:p w14:paraId="09AE3352"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2021</w:t>
            </w:r>
          </w:p>
        </w:tc>
        <w:tc>
          <w:tcPr>
            <w:tcW w:w="995" w:type="dxa"/>
            <w:tcBorders>
              <w:top w:val="nil"/>
              <w:left w:val="nil"/>
              <w:bottom w:val="nil"/>
              <w:right w:val="nil"/>
            </w:tcBorders>
            <w:shd w:val="clear" w:color="auto" w:fill="auto"/>
            <w:noWrap/>
            <w:vAlign w:val="bottom"/>
            <w:hideMark/>
          </w:tcPr>
          <w:p w14:paraId="7AF38888"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w:t>
            </w:r>
          </w:p>
        </w:tc>
        <w:tc>
          <w:tcPr>
            <w:tcW w:w="931" w:type="dxa"/>
            <w:vMerge/>
            <w:tcBorders>
              <w:top w:val="nil"/>
              <w:left w:val="nil"/>
              <w:bottom w:val="single" w:sz="4" w:space="0" w:color="000000"/>
              <w:right w:val="nil"/>
            </w:tcBorders>
            <w:vAlign w:val="center"/>
            <w:hideMark/>
          </w:tcPr>
          <w:p w14:paraId="6BC9CF00"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38172E1C"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r w:rsidR="000C3C1A" w:rsidRPr="00DA07A3" w14:paraId="455A396D" w14:textId="77777777" w:rsidTr="000C3C1A">
        <w:trPr>
          <w:trHeight w:val="315"/>
        </w:trPr>
        <w:tc>
          <w:tcPr>
            <w:tcW w:w="1150" w:type="dxa"/>
            <w:vMerge/>
            <w:tcBorders>
              <w:top w:val="nil"/>
              <w:left w:val="nil"/>
              <w:bottom w:val="single" w:sz="4" w:space="0" w:color="000000"/>
              <w:right w:val="nil"/>
            </w:tcBorders>
            <w:vAlign w:val="center"/>
            <w:hideMark/>
          </w:tcPr>
          <w:p w14:paraId="6DF3E401"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2100" w:type="dxa"/>
            <w:tcBorders>
              <w:top w:val="nil"/>
              <w:left w:val="nil"/>
              <w:bottom w:val="single" w:sz="4" w:space="0" w:color="auto"/>
              <w:right w:val="nil"/>
            </w:tcBorders>
            <w:shd w:val="clear" w:color="auto" w:fill="auto"/>
            <w:noWrap/>
            <w:vAlign w:val="bottom"/>
            <w:hideMark/>
          </w:tcPr>
          <w:p w14:paraId="407EF7DE"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GOEA29_Joly</w:t>
            </w:r>
          </w:p>
        </w:tc>
        <w:tc>
          <w:tcPr>
            <w:tcW w:w="1080" w:type="dxa"/>
            <w:tcBorders>
              <w:top w:val="nil"/>
              <w:left w:val="nil"/>
              <w:bottom w:val="single" w:sz="4" w:space="0" w:color="auto"/>
              <w:right w:val="nil"/>
            </w:tcBorders>
            <w:shd w:val="clear" w:color="auto" w:fill="auto"/>
            <w:noWrap/>
            <w:vAlign w:val="bottom"/>
            <w:hideMark/>
          </w:tcPr>
          <w:p w14:paraId="61F7E314"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Female</w:t>
            </w:r>
          </w:p>
        </w:tc>
        <w:tc>
          <w:tcPr>
            <w:tcW w:w="1080" w:type="dxa"/>
            <w:tcBorders>
              <w:top w:val="nil"/>
              <w:left w:val="nil"/>
              <w:bottom w:val="single" w:sz="4" w:space="0" w:color="auto"/>
              <w:right w:val="nil"/>
            </w:tcBorders>
            <w:shd w:val="clear" w:color="auto" w:fill="auto"/>
            <w:noWrap/>
            <w:vAlign w:val="bottom"/>
            <w:hideMark/>
          </w:tcPr>
          <w:p w14:paraId="7DCF5186"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2021</w:t>
            </w:r>
          </w:p>
        </w:tc>
        <w:tc>
          <w:tcPr>
            <w:tcW w:w="1080" w:type="dxa"/>
            <w:tcBorders>
              <w:top w:val="nil"/>
              <w:left w:val="nil"/>
              <w:bottom w:val="single" w:sz="4" w:space="0" w:color="auto"/>
              <w:right w:val="nil"/>
            </w:tcBorders>
            <w:shd w:val="clear" w:color="auto" w:fill="auto"/>
            <w:noWrap/>
            <w:vAlign w:val="bottom"/>
            <w:hideMark/>
          </w:tcPr>
          <w:p w14:paraId="15778B07"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2021</w:t>
            </w:r>
          </w:p>
        </w:tc>
        <w:tc>
          <w:tcPr>
            <w:tcW w:w="995" w:type="dxa"/>
            <w:tcBorders>
              <w:top w:val="nil"/>
              <w:left w:val="nil"/>
              <w:bottom w:val="single" w:sz="4" w:space="0" w:color="auto"/>
              <w:right w:val="nil"/>
            </w:tcBorders>
            <w:shd w:val="clear" w:color="auto" w:fill="auto"/>
            <w:noWrap/>
            <w:vAlign w:val="bottom"/>
            <w:hideMark/>
          </w:tcPr>
          <w:p w14:paraId="261D3D13" w14:textId="77777777" w:rsidR="000C3C1A" w:rsidRPr="00DA07A3" w:rsidRDefault="000C3C1A" w:rsidP="000C3C1A">
            <w:pPr>
              <w:spacing w:after="0" w:line="240" w:lineRule="auto"/>
              <w:jc w:val="right"/>
              <w:rPr>
                <w:rFonts w:ascii="Times New Roman" w:eastAsia="Times New Roman" w:hAnsi="Times New Roman" w:cs="Times New Roman"/>
                <w:color w:val="000000" w:themeColor="text1"/>
                <w:sz w:val="24"/>
                <w:szCs w:val="24"/>
              </w:rPr>
            </w:pPr>
            <w:r w:rsidRPr="00DA07A3">
              <w:rPr>
                <w:rFonts w:ascii="Times New Roman" w:eastAsia="Times New Roman" w:hAnsi="Times New Roman" w:cs="Times New Roman"/>
                <w:color w:val="000000" w:themeColor="text1"/>
                <w:sz w:val="24"/>
                <w:szCs w:val="24"/>
              </w:rPr>
              <w:t>1</w:t>
            </w:r>
          </w:p>
        </w:tc>
        <w:tc>
          <w:tcPr>
            <w:tcW w:w="931" w:type="dxa"/>
            <w:vMerge/>
            <w:tcBorders>
              <w:top w:val="nil"/>
              <w:left w:val="nil"/>
              <w:bottom w:val="single" w:sz="4" w:space="0" w:color="000000"/>
              <w:right w:val="nil"/>
            </w:tcBorders>
            <w:vAlign w:val="center"/>
            <w:hideMark/>
          </w:tcPr>
          <w:p w14:paraId="4ABCB7DA"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c>
          <w:tcPr>
            <w:tcW w:w="1004" w:type="dxa"/>
            <w:vMerge/>
            <w:tcBorders>
              <w:top w:val="nil"/>
              <w:left w:val="nil"/>
              <w:bottom w:val="single" w:sz="4" w:space="0" w:color="000000"/>
              <w:right w:val="nil"/>
            </w:tcBorders>
            <w:vAlign w:val="center"/>
            <w:hideMark/>
          </w:tcPr>
          <w:p w14:paraId="44E5F7A4" w14:textId="77777777" w:rsidR="000C3C1A" w:rsidRPr="00DA07A3" w:rsidRDefault="000C3C1A" w:rsidP="000C3C1A">
            <w:pPr>
              <w:spacing w:after="0" w:line="240" w:lineRule="auto"/>
              <w:rPr>
                <w:rFonts w:ascii="Times New Roman" w:eastAsia="Times New Roman" w:hAnsi="Times New Roman" w:cs="Times New Roman"/>
                <w:color w:val="000000" w:themeColor="text1"/>
                <w:sz w:val="24"/>
                <w:szCs w:val="24"/>
              </w:rPr>
            </w:pPr>
          </w:p>
        </w:tc>
      </w:tr>
    </w:tbl>
    <w:p w14:paraId="4482DF5A" w14:textId="493BB343" w:rsidR="00AB2EA3" w:rsidRPr="00DA07A3" w:rsidRDefault="00AB2EA3">
      <w:pPr>
        <w:rPr>
          <w:color w:val="000000" w:themeColor="text1"/>
        </w:rPr>
      </w:pPr>
    </w:p>
    <w:p w14:paraId="1258DBE6" w14:textId="77777777" w:rsidR="00AB2EA3" w:rsidRPr="00DA07A3" w:rsidRDefault="00AB2EA3">
      <w:pPr>
        <w:rPr>
          <w:color w:val="000000" w:themeColor="text1"/>
        </w:rPr>
      </w:pPr>
      <w:r w:rsidRPr="00DA07A3">
        <w:rPr>
          <w:color w:val="000000" w:themeColor="text1"/>
        </w:rPr>
        <w:br w:type="page"/>
      </w:r>
    </w:p>
    <w:p w14:paraId="6D9005CE" w14:textId="77AF27F7" w:rsidR="00847F1F" w:rsidRPr="00DA07A3" w:rsidRDefault="00AB2EA3">
      <w:pPr>
        <w:rPr>
          <w:color w:val="000000" w:themeColor="text1"/>
        </w:rPr>
      </w:pPr>
      <w:r w:rsidRPr="00DA07A3">
        <w:rPr>
          <w:noProof/>
          <w:color w:val="000000" w:themeColor="text1"/>
          <w:lang w:val="en-IN" w:eastAsia="en-IN"/>
        </w:rPr>
        <w:drawing>
          <wp:inline distT="0" distB="0" distL="0" distR="0" wp14:anchorId="1BE01D31" wp14:editId="687E4829">
            <wp:extent cx="5191125" cy="519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91125" cy="5191125"/>
                    </a:xfrm>
                    <a:prstGeom prst="rect">
                      <a:avLst/>
                    </a:prstGeom>
                    <a:noFill/>
                    <a:ln>
                      <a:noFill/>
                    </a:ln>
                  </pic:spPr>
                </pic:pic>
              </a:graphicData>
            </a:graphic>
          </wp:inline>
        </w:drawing>
      </w:r>
    </w:p>
    <w:p w14:paraId="159D2DE3" w14:textId="417175C3" w:rsidR="00AB2EA3" w:rsidRPr="00DA07A3" w:rsidRDefault="00AB2EA3">
      <w:pPr>
        <w:rPr>
          <w:rFonts w:ascii="Times New Roman" w:hAnsi="Times New Roman" w:cs="Times New Roman"/>
          <w:color w:val="000000" w:themeColor="text1"/>
          <w:sz w:val="24"/>
          <w:szCs w:val="24"/>
        </w:rPr>
      </w:pPr>
      <w:r w:rsidRPr="00DA07A3">
        <w:rPr>
          <w:rFonts w:ascii="Times New Roman" w:hAnsi="Times New Roman" w:cs="Times New Roman"/>
          <w:b/>
          <w:bCs/>
          <w:color w:val="000000" w:themeColor="text1"/>
          <w:sz w:val="24"/>
          <w:szCs w:val="24"/>
        </w:rPr>
        <w:t xml:space="preserve">Supplementary Material Figure </w:t>
      </w:r>
      <w:r w:rsidR="00A82AE0" w:rsidRPr="00DA07A3">
        <w:rPr>
          <w:rFonts w:ascii="Times New Roman" w:hAnsi="Times New Roman" w:cs="Times New Roman"/>
          <w:b/>
          <w:bCs/>
          <w:color w:val="000000" w:themeColor="text1"/>
          <w:sz w:val="24"/>
          <w:szCs w:val="24"/>
        </w:rPr>
        <w:t>S</w:t>
      </w:r>
      <w:r w:rsidRPr="00DA07A3">
        <w:rPr>
          <w:rFonts w:ascii="Times New Roman" w:hAnsi="Times New Roman" w:cs="Times New Roman"/>
          <w:b/>
          <w:bCs/>
          <w:color w:val="000000" w:themeColor="text1"/>
          <w:sz w:val="24"/>
          <w:szCs w:val="24"/>
        </w:rPr>
        <w:t xml:space="preserve">1. </w:t>
      </w:r>
      <w:r w:rsidRPr="00DA07A3">
        <w:rPr>
          <w:rFonts w:ascii="Times New Roman" w:hAnsi="Times New Roman" w:cs="Times New Roman"/>
          <w:color w:val="000000" w:themeColor="text1"/>
          <w:sz w:val="24"/>
          <w:szCs w:val="24"/>
        </w:rPr>
        <w:t>Correlation matrix between environmental variable</w:t>
      </w:r>
      <w:r w:rsidR="00C72088" w:rsidRPr="00DA07A3">
        <w:rPr>
          <w:rFonts w:ascii="Times New Roman" w:hAnsi="Times New Roman" w:cs="Times New Roman"/>
          <w:color w:val="000000" w:themeColor="text1"/>
          <w:sz w:val="24"/>
          <w:szCs w:val="24"/>
        </w:rPr>
        <w:t>s</w:t>
      </w:r>
      <w:r w:rsidRPr="00DA07A3">
        <w:rPr>
          <w:rFonts w:ascii="Times New Roman" w:hAnsi="Times New Roman" w:cs="Times New Roman"/>
          <w:color w:val="000000" w:themeColor="text1"/>
          <w:sz w:val="24"/>
          <w:szCs w:val="24"/>
        </w:rPr>
        <w:t xml:space="preserve"> with </w:t>
      </w:r>
      <w:r w:rsidR="00474013" w:rsidRPr="00DA07A3">
        <w:rPr>
          <w:rFonts w:ascii="Times New Roman" w:hAnsi="Times New Roman" w:cs="Times New Roman"/>
          <w:color w:val="000000" w:themeColor="text1"/>
          <w:sz w:val="24"/>
          <w:szCs w:val="24"/>
        </w:rPr>
        <w:t xml:space="preserve">Pearson’s </w:t>
      </w:r>
      <w:r w:rsidR="00C72088" w:rsidRPr="00DA07A3">
        <w:rPr>
          <w:rFonts w:ascii="Times New Roman" w:hAnsi="Times New Roman" w:cs="Times New Roman"/>
          <w:color w:val="000000" w:themeColor="text1"/>
          <w:sz w:val="24"/>
          <w:szCs w:val="24"/>
        </w:rPr>
        <w:t>correlation coefficient (</w:t>
      </w:r>
      <w:r w:rsidR="00C72088" w:rsidRPr="00DA07A3">
        <w:rPr>
          <w:rFonts w:ascii="Times New Roman" w:hAnsi="Times New Roman" w:cs="Times New Roman"/>
          <w:i/>
          <w:iCs/>
          <w:color w:val="000000" w:themeColor="text1"/>
          <w:sz w:val="24"/>
          <w:szCs w:val="24"/>
        </w:rPr>
        <w:t>r</w:t>
      </w:r>
      <w:r w:rsidR="00C72088" w:rsidRPr="00DA07A3">
        <w:rPr>
          <w:rFonts w:ascii="Times New Roman" w:hAnsi="Times New Roman" w:cs="Times New Roman"/>
          <w:color w:val="000000" w:themeColor="text1"/>
          <w:sz w:val="24"/>
          <w:szCs w:val="24"/>
        </w:rPr>
        <w:t>)</w:t>
      </w:r>
      <w:r w:rsidRPr="00DA07A3">
        <w:rPr>
          <w:rFonts w:ascii="Times New Roman" w:hAnsi="Times New Roman" w:cs="Times New Roman"/>
          <w:color w:val="000000" w:themeColor="text1"/>
          <w:sz w:val="24"/>
          <w:szCs w:val="24"/>
        </w:rPr>
        <w:t xml:space="preserve">. </w:t>
      </w:r>
    </w:p>
    <w:p w14:paraId="2F12A0EE" w14:textId="78B49576" w:rsidR="004C3B87" w:rsidRPr="00DA07A3" w:rsidRDefault="004C3B87">
      <w:pPr>
        <w:rPr>
          <w:rFonts w:ascii="Times New Roman" w:hAnsi="Times New Roman" w:cs="Times New Roman"/>
          <w:color w:val="000000" w:themeColor="text1"/>
          <w:sz w:val="24"/>
          <w:szCs w:val="24"/>
        </w:rPr>
      </w:pPr>
      <w:r w:rsidRPr="00DA07A3">
        <w:rPr>
          <w:rFonts w:ascii="Times New Roman" w:hAnsi="Times New Roman" w:cs="Times New Roman"/>
          <w:color w:val="000000" w:themeColor="text1"/>
          <w:sz w:val="24"/>
          <w:szCs w:val="24"/>
        </w:rPr>
        <w:br w:type="page"/>
      </w:r>
    </w:p>
    <w:p w14:paraId="42D6C940" w14:textId="611035F4" w:rsidR="004C3B87" w:rsidRPr="00DA07A3" w:rsidRDefault="00F667AB">
      <w:pPr>
        <w:rPr>
          <w:rFonts w:ascii="Times New Roman" w:hAnsi="Times New Roman" w:cs="Times New Roman"/>
          <w:color w:val="000000" w:themeColor="text1"/>
          <w:sz w:val="24"/>
          <w:szCs w:val="24"/>
        </w:rPr>
      </w:pPr>
      <w:r w:rsidRPr="00DA07A3">
        <w:rPr>
          <w:rFonts w:ascii="Times New Roman" w:hAnsi="Times New Roman" w:cs="Times New Roman"/>
          <w:noProof/>
          <w:color w:val="000000" w:themeColor="text1"/>
          <w:sz w:val="24"/>
          <w:szCs w:val="24"/>
          <w:lang w:val="en-IN" w:eastAsia="en-IN"/>
        </w:rPr>
        <w:drawing>
          <wp:inline distT="0" distB="0" distL="0" distR="0" wp14:anchorId="7D186579" wp14:editId="46220BBD">
            <wp:extent cx="7980680" cy="5081561"/>
            <wp:effectExtent l="0" t="0" r="1270" b="5080"/>
            <wp:docPr id="374741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99556" cy="5093580"/>
                    </a:xfrm>
                    <a:prstGeom prst="rect">
                      <a:avLst/>
                    </a:prstGeom>
                    <a:noFill/>
                  </pic:spPr>
                </pic:pic>
              </a:graphicData>
            </a:graphic>
          </wp:inline>
        </w:drawing>
      </w:r>
    </w:p>
    <w:p w14:paraId="6FE84B92" w14:textId="77777777" w:rsidR="00A82AE0" w:rsidRPr="00DA07A3" w:rsidRDefault="00A82AE0">
      <w:pPr>
        <w:rPr>
          <w:rFonts w:ascii="Times New Roman" w:hAnsi="Times New Roman" w:cs="Times New Roman"/>
          <w:color w:val="000000" w:themeColor="text1"/>
          <w:sz w:val="24"/>
          <w:szCs w:val="24"/>
        </w:rPr>
      </w:pPr>
      <w:r w:rsidRPr="00DA07A3">
        <w:rPr>
          <w:rFonts w:ascii="Times New Roman" w:hAnsi="Times New Roman" w:cs="Times New Roman"/>
          <w:b/>
          <w:bCs/>
          <w:color w:val="000000" w:themeColor="text1"/>
          <w:sz w:val="24"/>
          <w:szCs w:val="24"/>
        </w:rPr>
        <w:t xml:space="preserve">Supplementary Material Figure S2. </w:t>
      </w:r>
      <w:r w:rsidRPr="00DA07A3">
        <w:rPr>
          <w:rFonts w:ascii="Times New Roman" w:hAnsi="Times New Roman" w:cs="Times New Roman"/>
          <w:color w:val="000000" w:themeColor="text1"/>
          <w:sz w:val="24"/>
          <w:szCs w:val="24"/>
        </w:rPr>
        <w:t xml:space="preserve">Used and available data for all three levels and steps for building habitat selection models. </w:t>
      </w:r>
    </w:p>
    <w:p w14:paraId="16D3EB6E" w14:textId="351E396D" w:rsidR="00A82AE0" w:rsidRPr="00DA07A3" w:rsidRDefault="00A82AE0">
      <w:pPr>
        <w:rPr>
          <w:rFonts w:ascii="Times New Roman" w:hAnsi="Times New Roman" w:cs="Times New Roman"/>
          <w:color w:val="000000" w:themeColor="text1"/>
          <w:sz w:val="24"/>
          <w:szCs w:val="24"/>
        </w:rPr>
      </w:pPr>
      <w:r w:rsidRPr="00DA07A3">
        <w:rPr>
          <w:rFonts w:ascii="Times New Roman" w:hAnsi="Times New Roman" w:cs="Times New Roman"/>
          <w:color w:val="000000" w:themeColor="text1"/>
          <w:sz w:val="24"/>
          <w:szCs w:val="24"/>
        </w:rPr>
        <w:t xml:space="preserve"> </w:t>
      </w:r>
      <w:r w:rsidR="00BB117F" w:rsidRPr="00DA07A3">
        <w:rPr>
          <w:rFonts w:ascii="Times New Roman" w:hAnsi="Times New Roman" w:cs="Times New Roman"/>
          <w:noProof/>
          <w:color w:val="000000" w:themeColor="text1"/>
          <w:sz w:val="24"/>
          <w:szCs w:val="24"/>
          <w:lang w:val="en-IN" w:eastAsia="en-IN"/>
        </w:rPr>
        <w:drawing>
          <wp:inline distT="0" distB="0" distL="0" distR="0" wp14:anchorId="5DC7ABF5" wp14:editId="416263AB">
            <wp:extent cx="8644890" cy="2574810"/>
            <wp:effectExtent l="0" t="0" r="3810" b="0"/>
            <wp:docPr id="1254246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73683" cy="2583386"/>
                    </a:xfrm>
                    <a:prstGeom prst="rect">
                      <a:avLst/>
                    </a:prstGeom>
                    <a:noFill/>
                  </pic:spPr>
                </pic:pic>
              </a:graphicData>
            </a:graphic>
          </wp:inline>
        </w:drawing>
      </w:r>
    </w:p>
    <w:p w14:paraId="43760E18" w14:textId="31BB52F5" w:rsidR="00BB117F" w:rsidRPr="00DA07A3" w:rsidRDefault="00BB117F">
      <w:pPr>
        <w:rPr>
          <w:rFonts w:ascii="Times New Roman" w:hAnsi="Times New Roman" w:cs="Times New Roman"/>
          <w:color w:val="000000" w:themeColor="text1"/>
          <w:sz w:val="24"/>
          <w:szCs w:val="24"/>
        </w:rPr>
      </w:pPr>
      <w:r w:rsidRPr="00DA07A3">
        <w:rPr>
          <w:rFonts w:ascii="Times New Roman" w:hAnsi="Times New Roman" w:cs="Times New Roman"/>
          <w:b/>
          <w:bCs/>
          <w:color w:val="000000" w:themeColor="text1"/>
          <w:sz w:val="24"/>
          <w:szCs w:val="24"/>
        </w:rPr>
        <w:t xml:space="preserve">Supplementary Material Figure S3. </w:t>
      </w:r>
      <w:r w:rsidRPr="00DA07A3">
        <w:rPr>
          <w:rFonts w:ascii="Times New Roman" w:hAnsi="Times New Roman" w:cs="Times New Roman"/>
          <w:color w:val="000000" w:themeColor="text1"/>
          <w:sz w:val="24"/>
          <w:szCs w:val="24"/>
        </w:rPr>
        <w:t xml:space="preserve">Normal Q-Q plot for normality diagnostics. </w:t>
      </w:r>
    </w:p>
    <w:p w14:paraId="693A77B9" w14:textId="68FF7445" w:rsidR="00A3387B" w:rsidRPr="00DA07A3" w:rsidRDefault="00A3387B">
      <w:pPr>
        <w:rPr>
          <w:rFonts w:ascii="Times New Roman" w:hAnsi="Times New Roman" w:cs="Times New Roman"/>
          <w:color w:val="000000" w:themeColor="text1"/>
          <w:sz w:val="24"/>
          <w:szCs w:val="24"/>
        </w:rPr>
      </w:pPr>
    </w:p>
    <w:p w14:paraId="377B0104" w14:textId="77777777" w:rsidR="00C72088" w:rsidRPr="00DA07A3" w:rsidRDefault="00C72088">
      <w:pPr>
        <w:rPr>
          <w:rFonts w:ascii="Times New Roman" w:hAnsi="Times New Roman" w:cs="Times New Roman"/>
          <w:color w:val="000000" w:themeColor="text1"/>
          <w:sz w:val="24"/>
          <w:szCs w:val="24"/>
        </w:rPr>
      </w:pPr>
    </w:p>
    <w:sectPr w:rsidR="00C72088" w:rsidRPr="00DA07A3" w:rsidSect="00DA07A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101"/>
    <w:rsid w:val="000052B0"/>
    <w:rsid w:val="000368DF"/>
    <w:rsid w:val="000B10E1"/>
    <w:rsid w:val="000C3C1A"/>
    <w:rsid w:val="001760D0"/>
    <w:rsid w:val="00182449"/>
    <w:rsid w:val="00297568"/>
    <w:rsid w:val="002F577A"/>
    <w:rsid w:val="0032629B"/>
    <w:rsid w:val="003750E2"/>
    <w:rsid w:val="00382926"/>
    <w:rsid w:val="003C7C81"/>
    <w:rsid w:val="00444BD7"/>
    <w:rsid w:val="004532A6"/>
    <w:rsid w:val="00474013"/>
    <w:rsid w:val="00495698"/>
    <w:rsid w:val="004C3B87"/>
    <w:rsid w:val="004F2F90"/>
    <w:rsid w:val="00504175"/>
    <w:rsid w:val="0053610D"/>
    <w:rsid w:val="005D747B"/>
    <w:rsid w:val="00615101"/>
    <w:rsid w:val="006230CA"/>
    <w:rsid w:val="006F4F5E"/>
    <w:rsid w:val="00721268"/>
    <w:rsid w:val="00772914"/>
    <w:rsid w:val="007A5209"/>
    <w:rsid w:val="007B1FC9"/>
    <w:rsid w:val="007E33BC"/>
    <w:rsid w:val="00847F1F"/>
    <w:rsid w:val="00862439"/>
    <w:rsid w:val="00926DE5"/>
    <w:rsid w:val="00997F4A"/>
    <w:rsid w:val="009A3F18"/>
    <w:rsid w:val="009B6436"/>
    <w:rsid w:val="009F46D7"/>
    <w:rsid w:val="00A146E2"/>
    <w:rsid w:val="00A23C54"/>
    <w:rsid w:val="00A3387B"/>
    <w:rsid w:val="00A82AE0"/>
    <w:rsid w:val="00A944EF"/>
    <w:rsid w:val="00A97A9F"/>
    <w:rsid w:val="00AB2EA3"/>
    <w:rsid w:val="00AC1757"/>
    <w:rsid w:val="00B233CD"/>
    <w:rsid w:val="00BB117F"/>
    <w:rsid w:val="00C533E2"/>
    <w:rsid w:val="00C72088"/>
    <w:rsid w:val="00C9464B"/>
    <w:rsid w:val="00CD3627"/>
    <w:rsid w:val="00D950A8"/>
    <w:rsid w:val="00DA07A3"/>
    <w:rsid w:val="00DD33E4"/>
    <w:rsid w:val="00E93513"/>
    <w:rsid w:val="00F077F0"/>
    <w:rsid w:val="00F35D53"/>
    <w:rsid w:val="00F61177"/>
    <w:rsid w:val="00F667AB"/>
    <w:rsid w:val="00F83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4196"/>
  <w15:chartTrackingRefBased/>
  <w15:docId w15:val="{70BB637E-F3C7-41D0-8D1A-82E8772F4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2EA3"/>
    <w:rPr>
      <w:sz w:val="16"/>
      <w:szCs w:val="16"/>
    </w:rPr>
  </w:style>
  <w:style w:type="paragraph" w:styleId="CommentText">
    <w:name w:val="annotation text"/>
    <w:basedOn w:val="Normal"/>
    <w:link w:val="CommentTextChar"/>
    <w:uiPriority w:val="99"/>
    <w:unhideWhenUsed/>
    <w:rsid w:val="00AB2EA3"/>
    <w:pPr>
      <w:spacing w:line="240" w:lineRule="auto"/>
    </w:pPr>
    <w:rPr>
      <w:sz w:val="20"/>
      <w:szCs w:val="20"/>
    </w:rPr>
  </w:style>
  <w:style w:type="character" w:customStyle="1" w:styleId="CommentTextChar">
    <w:name w:val="Comment Text Char"/>
    <w:basedOn w:val="DefaultParagraphFont"/>
    <w:link w:val="CommentText"/>
    <w:uiPriority w:val="99"/>
    <w:rsid w:val="00AB2EA3"/>
    <w:rPr>
      <w:sz w:val="20"/>
      <w:szCs w:val="20"/>
    </w:rPr>
  </w:style>
  <w:style w:type="paragraph" w:styleId="CommentSubject">
    <w:name w:val="annotation subject"/>
    <w:basedOn w:val="CommentText"/>
    <w:next w:val="CommentText"/>
    <w:link w:val="CommentSubjectChar"/>
    <w:uiPriority w:val="99"/>
    <w:semiHidden/>
    <w:unhideWhenUsed/>
    <w:rsid w:val="00AB2EA3"/>
    <w:rPr>
      <w:b/>
      <w:bCs/>
    </w:rPr>
  </w:style>
  <w:style w:type="character" w:customStyle="1" w:styleId="CommentSubjectChar">
    <w:name w:val="Comment Subject Char"/>
    <w:basedOn w:val="CommentTextChar"/>
    <w:link w:val="CommentSubject"/>
    <w:uiPriority w:val="99"/>
    <w:semiHidden/>
    <w:rsid w:val="00AB2EA3"/>
    <w:rPr>
      <w:b/>
      <w:bCs/>
      <w:sz w:val="20"/>
      <w:szCs w:val="20"/>
    </w:rPr>
  </w:style>
  <w:style w:type="paragraph" w:styleId="Bibliography">
    <w:name w:val="Bibliography"/>
    <w:basedOn w:val="Normal"/>
    <w:next w:val="Normal"/>
    <w:uiPriority w:val="37"/>
    <w:unhideWhenUsed/>
    <w:rsid w:val="00C72088"/>
    <w:pPr>
      <w:spacing w:after="240" w:line="240" w:lineRule="auto"/>
      <w:ind w:left="720" w:hanging="720"/>
    </w:pPr>
  </w:style>
  <w:style w:type="character" w:customStyle="1" w:styleId="x4k7w5x">
    <w:name w:val="x4k7w5x"/>
    <w:basedOn w:val="DefaultParagraphFont"/>
    <w:rsid w:val="00182449"/>
  </w:style>
  <w:style w:type="table" w:styleId="TableGrid">
    <w:name w:val="Table Grid"/>
    <w:basedOn w:val="TableNormal"/>
    <w:uiPriority w:val="39"/>
    <w:rsid w:val="006230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1">
    <w:name w:val="Plain Table 1"/>
    <w:basedOn w:val="TableNormal"/>
    <w:uiPriority w:val="41"/>
    <w:rsid w:val="006230C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Preformatted">
    <w:name w:val="HTML Preformatted"/>
    <w:basedOn w:val="Normal"/>
    <w:link w:val="HTMLPreformattedChar"/>
    <w:uiPriority w:val="99"/>
    <w:semiHidden/>
    <w:unhideWhenUsed/>
    <w:rsid w:val="00997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97F4A"/>
    <w:rPr>
      <w:rFonts w:ascii="Courier New" w:eastAsia="Times New Roman" w:hAnsi="Courier New" w:cs="Courier New"/>
      <w:sz w:val="20"/>
      <w:szCs w:val="20"/>
    </w:rPr>
  </w:style>
  <w:style w:type="character" w:customStyle="1" w:styleId="gnd-iwgdh3b">
    <w:name w:val="gnd-iwgdh3b"/>
    <w:basedOn w:val="DefaultParagraphFont"/>
    <w:rsid w:val="00997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29326">
      <w:bodyDiv w:val="1"/>
      <w:marLeft w:val="0"/>
      <w:marRight w:val="0"/>
      <w:marTop w:val="0"/>
      <w:marBottom w:val="0"/>
      <w:divBdr>
        <w:top w:val="none" w:sz="0" w:space="0" w:color="auto"/>
        <w:left w:val="none" w:sz="0" w:space="0" w:color="auto"/>
        <w:bottom w:val="none" w:sz="0" w:space="0" w:color="auto"/>
        <w:right w:val="none" w:sz="0" w:space="0" w:color="auto"/>
      </w:divBdr>
    </w:div>
    <w:div w:id="307321686">
      <w:bodyDiv w:val="1"/>
      <w:marLeft w:val="0"/>
      <w:marRight w:val="0"/>
      <w:marTop w:val="0"/>
      <w:marBottom w:val="0"/>
      <w:divBdr>
        <w:top w:val="none" w:sz="0" w:space="0" w:color="auto"/>
        <w:left w:val="none" w:sz="0" w:space="0" w:color="auto"/>
        <w:bottom w:val="none" w:sz="0" w:space="0" w:color="auto"/>
        <w:right w:val="none" w:sz="0" w:space="0" w:color="auto"/>
      </w:divBdr>
    </w:div>
    <w:div w:id="448201426">
      <w:bodyDiv w:val="1"/>
      <w:marLeft w:val="0"/>
      <w:marRight w:val="0"/>
      <w:marTop w:val="0"/>
      <w:marBottom w:val="0"/>
      <w:divBdr>
        <w:top w:val="none" w:sz="0" w:space="0" w:color="auto"/>
        <w:left w:val="none" w:sz="0" w:space="0" w:color="auto"/>
        <w:bottom w:val="none" w:sz="0" w:space="0" w:color="auto"/>
        <w:right w:val="none" w:sz="0" w:space="0" w:color="auto"/>
      </w:divBdr>
    </w:div>
    <w:div w:id="576134510">
      <w:bodyDiv w:val="1"/>
      <w:marLeft w:val="0"/>
      <w:marRight w:val="0"/>
      <w:marTop w:val="0"/>
      <w:marBottom w:val="0"/>
      <w:divBdr>
        <w:top w:val="none" w:sz="0" w:space="0" w:color="auto"/>
        <w:left w:val="none" w:sz="0" w:space="0" w:color="auto"/>
        <w:bottom w:val="none" w:sz="0" w:space="0" w:color="auto"/>
        <w:right w:val="none" w:sz="0" w:space="0" w:color="auto"/>
      </w:divBdr>
    </w:div>
    <w:div w:id="583297956">
      <w:bodyDiv w:val="1"/>
      <w:marLeft w:val="0"/>
      <w:marRight w:val="0"/>
      <w:marTop w:val="0"/>
      <w:marBottom w:val="0"/>
      <w:divBdr>
        <w:top w:val="none" w:sz="0" w:space="0" w:color="auto"/>
        <w:left w:val="none" w:sz="0" w:space="0" w:color="auto"/>
        <w:bottom w:val="none" w:sz="0" w:space="0" w:color="auto"/>
        <w:right w:val="none" w:sz="0" w:space="0" w:color="auto"/>
      </w:divBdr>
    </w:div>
    <w:div w:id="695155988">
      <w:bodyDiv w:val="1"/>
      <w:marLeft w:val="0"/>
      <w:marRight w:val="0"/>
      <w:marTop w:val="0"/>
      <w:marBottom w:val="0"/>
      <w:divBdr>
        <w:top w:val="none" w:sz="0" w:space="0" w:color="auto"/>
        <w:left w:val="none" w:sz="0" w:space="0" w:color="auto"/>
        <w:bottom w:val="none" w:sz="0" w:space="0" w:color="auto"/>
        <w:right w:val="none" w:sz="0" w:space="0" w:color="auto"/>
      </w:divBdr>
    </w:div>
    <w:div w:id="849487174">
      <w:bodyDiv w:val="1"/>
      <w:marLeft w:val="0"/>
      <w:marRight w:val="0"/>
      <w:marTop w:val="0"/>
      <w:marBottom w:val="0"/>
      <w:divBdr>
        <w:top w:val="none" w:sz="0" w:space="0" w:color="auto"/>
        <w:left w:val="none" w:sz="0" w:space="0" w:color="auto"/>
        <w:bottom w:val="none" w:sz="0" w:space="0" w:color="auto"/>
        <w:right w:val="none" w:sz="0" w:space="0" w:color="auto"/>
      </w:divBdr>
    </w:div>
    <w:div w:id="852036333">
      <w:bodyDiv w:val="1"/>
      <w:marLeft w:val="0"/>
      <w:marRight w:val="0"/>
      <w:marTop w:val="0"/>
      <w:marBottom w:val="0"/>
      <w:divBdr>
        <w:top w:val="none" w:sz="0" w:space="0" w:color="auto"/>
        <w:left w:val="none" w:sz="0" w:space="0" w:color="auto"/>
        <w:bottom w:val="none" w:sz="0" w:space="0" w:color="auto"/>
        <w:right w:val="none" w:sz="0" w:space="0" w:color="auto"/>
      </w:divBdr>
    </w:div>
    <w:div w:id="1096443592">
      <w:bodyDiv w:val="1"/>
      <w:marLeft w:val="0"/>
      <w:marRight w:val="0"/>
      <w:marTop w:val="0"/>
      <w:marBottom w:val="0"/>
      <w:divBdr>
        <w:top w:val="none" w:sz="0" w:space="0" w:color="auto"/>
        <w:left w:val="none" w:sz="0" w:space="0" w:color="auto"/>
        <w:bottom w:val="none" w:sz="0" w:space="0" w:color="auto"/>
        <w:right w:val="none" w:sz="0" w:space="0" w:color="auto"/>
      </w:divBdr>
    </w:div>
    <w:div w:id="1304653090">
      <w:bodyDiv w:val="1"/>
      <w:marLeft w:val="0"/>
      <w:marRight w:val="0"/>
      <w:marTop w:val="0"/>
      <w:marBottom w:val="0"/>
      <w:divBdr>
        <w:top w:val="none" w:sz="0" w:space="0" w:color="auto"/>
        <w:left w:val="none" w:sz="0" w:space="0" w:color="auto"/>
        <w:bottom w:val="none" w:sz="0" w:space="0" w:color="auto"/>
        <w:right w:val="none" w:sz="0" w:space="0" w:color="auto"/>
      </w:divBdr>
    </w:div>
    <w:div w:id="1416592099">
      <w:bodyDiv w:val="1"/>
      <w:marLeft w:val="0"/>
      <w:marRight w:val="0"/>
      <w:marTop w:val="0"/>
      <w:marBottom w:val="0"/>
      <w:divBdr>
        <w:top w:val="none" w:sz="0" w:space="0" w:color="auto"/>
        <w:left w:val="none" w:sz="0" w:space="0" w:color="auto"/>
        <w:bottom w:val="none" w:sz="0" w:space="0" w:color="auto"/>
        <w:right w:val="none" w:sz="0" w:space="0" w:color="auto"/>
      </w:divBdr>
    </w:div>
    <w:div w:id="1681160720">
      <w:bodyDiv w:val="1"/>
      <w:marLeft w:val="0"/>
      <w:marRight w:val="0"/>
      <w:marTop w:val="0"/>
      <w:marBottom w:val="0"/>
      <w:divBdr>
        <w:top w:val="none" w:sz="0" w:space="0" w:color="auto"/>
        <w:left w:val="none" w:sz="0" w:space="0" w:color="auto"/>
        <w:bottom w:val="none" w:sz="0" w:space="0" w:color="auto"/>
        <w:right w:val="none" w:sz="0" w:space="0" w:color="auto"/>
      </w:divBdr>
    </w:div>
    <w:div w:id="1811752148">
      <w:bodyDiv w:val="1"/>
      <w:marLeft w:val="0"/>
      <w:marRight w:val="0"/>
      <w:marTop w:val="0"/>
      <w:marBottom w:val="0"/>
      <w:divBdr>
        <w:top w:val="none" w:sz="0" w:space="0" w:color="auto"/>
        <w:left w:val="none" w:sz="0" w:space="0" w:color="auto"/>
        <w:bottom w:val="none" w:sz="0" w:space="0" w:color="auto"/>
        <w:right w:val="none" w:sz="0" w:space="0" w:color="auto"/>
      </w:divBdr>
    </w:div>
    <w:div w:id="1818645744">
      <w:bodyDiv w:val="1"/>
      <w:marLeft w:val="0"/>
      <w:marRight w:val="0"/>
      <w:marTop w:val="0"/>
      <w:marBottom w:val="0"/>
      <w:divBdr>
        <w:top w:val="none" w:sz="0" w:space="0" w:color="auto"/>
        <w:left w:val="none" w:sz="0" w:space="0" w:color="auto"/>
        <w:bottom w:val="none" w:sz="0" w:space="0" w:color="auto"/>
        <w:right w:val="none" w:sz="0" w:space="0" w:color="auto"/>
      </w:divBdr>
    </w:div>
    <w:div w:id="1922984354">
      <w:bodyDiv w:val="1"/>
      <w:marLeft w:val="0"/>
      <w:marRight w:val="0"/>
      <w:marTop w:val="0"/>
      <w:marBottom w:val="0"/>
      <w:divBdr>
        <w:top w:val="none" w:sz="0" w:space="0" w:color="auto"/>
        <w:left w:val="none" w:sz="0" w:space="0" w:color="auto"/>
        <w:bottom w:val="none" w:sz="0" w:space="0" w:color="auto"/>
        <w:right w:val="none" w:sz="0" w:space="0" w:color="auto"/>
      </w:divBdr>
    </w:div>
    <w:div w:id="213852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3810</Words>
  <Characters>21723</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Maynard</dc:creator>
  <cp:keywords/>
  <dc:description/>
  <cp:lastModifiedBy>Reshma Velan</cp:lastModifiedBy>
  <cp:revision>3</cp:revision>
  <dcterms:created xsi:type="dcterms:W3CDTF">2023-09-04T17:37:00Z</dcterms:created>
  <dcterms:modified xsi:type="dcterms:W3CDTF">2024-01-31T07:41:00Z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id="puwe8tru"/&gt;&lt;style id="http://www.zotero.org/styles/landscape-ecology" hasBibliography="1" bibliographyStyleHasBeenSet="1"/&gt;&lt;prefs&gt;&lt;pref name="fieldType" value="Field"/&gt;&lt;/prefs&gt;&lt;/data&gt;</vt:lpwstr>
  </property>
</Properties>
</file>