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2ADC2" w14:textId="01B9CE4A" w:rsidR="008E543C" w:rsidRDefault="008E543C" w:rsidP="00AD4CB6">
      <w:pPr>
        <w:spacing w:line="360" w:lineRule="auto"/>
        <w:jc w:val="center"/>
        <w:rPr>
          <w:rFonts w:ascii="Times New Roman" w:hAnsi="Times New Roman" w:cs="Times New Roman"/>
          <w:b/>
          <w:bCs/>
          <w:color w:val="222222"/>
          <w:sz w:val="28"/>
          <w:szCs w:val="28"/>
          <w:shd w:val="clear" w:color="auto" w:fill="FFFFFF"/>
        </w:rPr>
      </w:pPr>
      <w:bookmarkStart w:id="0" w:name="_Hlk143117340"/>
      <w:r>
        <w:rPr>
          <w:rFonts w:ascii="Times New Roman" w:hAnsi="Times New Roman" w:cs="Times New Roman"/>
          <w:b/>
          <w:bCs/>
          <w:color w:val="222222"/>
          <w:sz w:val="28"/>
          <w:szCs w:val="28"/>
          <w:shd w:val="clear" w:color="auto" w:fill="FFFFFF"/>
        </w:rPr>
        <w:t xml:space="preserve">SUPPLEMENTARY </w:t>
      </w:r>
      <w:r w:rsidR="00A61581">
        <w:rPr>
          <w:rFonts w:ascii="Times New Roman" w:hAnsi="Times New Roman" w:cs="Times New Roman"/>
          <w:b/>
          <w:bCs/>
          <w:color w:val="222222"/>
          <w:sz w:val="28"/>
          <w:szCs w:val="28"/>
          <w:shd w:val="clear" w:color="auto" w:fill="FFFFFF"/>
        </w:rPr>
        <w:t>MATERIAL</w:t>
      </w:r>
    </w:p>
    <w:bookmarkEnd w:id="0"/>
    <w:p w14:paraId="73A43572" w14:textId="77777777" w:rsidR="00AD4CB6" w:rsidRDefault="00AD4CB6" w:rsidP="00AD4CB6">
      <w:pPr>
        <w:spacing w:line="360" w:lineRule="auto"/>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Landscape context and wetland attributes influence wintering waterbirds in Important Bird and Biodiversity Areas: Implications for conservation and management </w:t>
      </w:r>
    </w:p>
    <w:p w14:paraId="7DA34F1F" w14:textId="77777777" w:rsidR="00AD4CB6" w:rsidRDefault="00AD4CB6" w:rsidP="00AD4CB6">
      <w:pPr>
        <w:jc w:val="both"/>
        <w:rPr>
          <w:rFonts w:ascii="Times New Roman" w:eastAsia="Times New Roman" w:hAnsi="Times New Roman" w:cs="Times New Roman"/>
          <w:sz w:val="30"/>
          <w:szCs w:val="30"/>
        </w:rPr>
      </w:pPr>
    </w:p>
    <w:p w14:paraId="7D1F4A13" w14:textId="77777777" w:rsidR="00AD4CB6" w:rsidRDefault="00AD4CB6" w:rsidP="00AD4CB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Foued Hamza </w:t>
      </w:r>
      <w:r>
        <w:rPr>
          <w:rFonts w:ascii="Times New Roman" w:eastAsia="Times New Roman" w:hAnsi="Times New Roman" w:cs="Times New Roman"/>
          <w:sz w:val="24"/>
          <w:szCs w:val="24"/>
          <w:vertAlign w:val="superscript"/>
        </w:rPr>
        <w:t>a, 1</w:t>
      </w:r>
      <w:r>
        <w:rPr>
          <w:rFonts w:ascii="Times New Roman" w:eastAsia="Times New Roman" w:hAnsi="Times New Roman" w:cs="Times New Roman"/>
          <w:sz w:val="24"/>
          <w:szCs w:val="24"/>
        </w:rPr>
        <w:t xml:space="preserve">, Abdulhakim M. Abdi </w:t>
      </w:r>
      <w:r>
        <w:rPr>
          <w:rFonts w:ascii="Times New Roman" w:eastAsia="Times New Roman" w:hAnsi="Times New Roman" w:cs="Times New Roman"/>
          <w:sz w:val="24"/>
          <w:szCs w:val="24"/>
          <w:vertAlign w:val="superscript"/>
        </w:rPr>
        <w:t>b, 2</w:t>
      </w:r>
      <w:r>
        <w:rPr>
          <w:rFonts w:ascii="Times New Roman" w:eastAsia="Times New Roman" w:hAnsi="Times New Roman" w:cs="Times New Roman"/>
          <w:sz w:val="24"/>
          <w:szCs w:val="24"/>
        </w:rPr>
        <w:t xml:space="preserve">, Mohamed-Ali Chokri </w:t>
      </w:r>
      <w:r>
        <w:rPr>
          <w:rFonts w:ascii="Times New Roman" w:eastAsia="Times New Roman" w:hAnsi="Times New Roman" w:cs="Times New Roman"/>
          <w:sz w:val="24"/>
          <w:szCs w:val="24"/>
          <w:vertAlign w:val="superscript"/>
        </w:rPr>
        <w:t>c</w:t>
      </w:r>
      <w:r>
        <w:rPr>
          <w:rFonts w:ascii="Times New Roman" w:eastAsia="Times New Roman" w:hAnsi="Times New Roman" w:cs="Times New Roman"/>
          <w:sz w:val="24"/>
          <w:szCs w:val="24"/>
        </w:rPr>
        <w:t xml:space="preserve">, Lamia Yacoubi </w:t>
      </w:r>
      <w:r>
        <w:rPr>
          <w:rFonts w:ascii="Times New Roman" w:eastAsia="Times New Roman" w:hAnsi="Times New Roman" w:cs="Times New Roman"/>
          <w:sz w:val="24"/>
          <w:szCs w:val="24"/>
          <w:vertAlign w:val="superscript"/>
        </w:rPr>
        <w:t>d</w:t>
      </w:r>
      <w:r>
        <w:rPr>
          <w:rFonts w:ascii="Times New Roman" w:eastAsia="Times New Roman" w:hAnsi="Times New Roman" w:cs="Times New Roman"/>
          <w:sz w:val="24"/>
          <w:szCs w:val="24"/>
        </w:rPr>
        <w:t xml:space="preserve">, Habib Dlensi </w:t>
      </w:r>
      <w:r>
        <w:rPr>
          <w:rFonts w:ascii="Times New Roman" w:eastAsia="Times New Roman" w:hAnsi="Times New Roman" w:cs="Times New Roman"/>
          <w:sz w:val="24"/>
          <w:szCs w:val="24"/>
          <w:vertAlign w:val="superscript"/>
        </w:rPr>
        <w:t>e</w:t>
      </w:r>
      <w:r>
        <w:rPr>
          <w:rFonts w:ascii="Times New Roman" w:eastAsia="Times New Roman" w:hAnsi="Times New Roman" w:cs="Times New Roman"/>
          <w:sz w:val="24"/>
          <w:szCs w:val="24"/>
        </w:rPr>
        <w:t xml:space="preserve">, Naoufel Hammouda </w:t>
      </w:r>
      <w:r>
        <w:rPr>
          <w:rFonts w:ascii="Times New Roman" w:eastAsia="Times New Roman" w:hAnsi="Times New Roman" w:cs="Times New Roman"/>
          <w:sz w:val="24"/>
          <w:szCs w:val="24"/>
          <w:vertAlign w:val="superscript"/>
        </w:rPr>
        <w:t>f</w:t>
      </w:r>
      <w:r>
        <w:rPr>
          <w:rFonts w:ascii="Times New Roman" w:eastAsia="Times New Roman" w:hAnsi="Times New Roman" w:cs="Times New Roman"/>
          <w:sz w:val="24"/>
          <w:szCs w:val="24"/>
        </w:rPr>
        <w:t xml:space="preserve">, Abdenaceur Ghlis </w:t>
      </w:r>
      <w:r>
        <w:rPr>
          <w:rFonts w:ascii="Times New Roman" w:eastAsia="Times New Roman" w:hAnsi="Times New Roman" w:cs="Times New Roman"/>
          <w:sz w:val="24"/>
          <w:szCs w:val="24"/>
          <w:vertAlign w:val="superscript"/>
        </w:rPr>
        <w:t>f</w:t>
      </w:r>
      <w:r>
        <w:rPr>
          <w:rFonts w:ascii="Times New Roman" w:eastAsia="Times New Roman" w:hAnsi="Times New Roman" w:cs="Times New Roman"/>
          <w:sz w:val="24"/>
          <w:szCs w:val="24"/>
        </w:rPr>
        <w:t xml:space="preserve">, Badreddine Jemaa </w:t>
      </w:r>
      <w:r>
        <w:rPr>
          <w:rFonts w:ascii="Times New Roman" w:eastAsia="Times New Roman" w:hAnsi="Times New Roman" w:cs="Times New Roman"/>
          <w:sz w:val="24"/>
          <w:szCs w:val="24"/>
          <w:vertAlign w:val="superscript"/>
        </w:rPr>
        <w:t>g</w:t>
      </w:r>
      <w:r>
        <w:rPr>
          <w:rFonts w:ascii="Times New Roman" w:eastAsia="Times New Roman" w:hAnsi="Times New Roman" w:cs="Times New Roman"/>
          <w:sz w:val="24"/>
          <w:szCs w:val="24"/>
        </w:rPr>
        <w:t xml:space="preserve">, Marwa Elghoul </w:t>
      </w:r>
      <w:r>
        <w:rPr>
          <w:rFonts w:ascii="Times New Roman" w:eastAsia="Times New Roman" w:hAnsi="Times New Roman" w:cs="Times New Roman"/>
          <w:sz w:val="24"/>
          <w:szCs w:val="24"/>
          <w:vertAlign w:val="superscript"/>
        </w:rPr>
        <w:t>h</w:t>
      </w:r>
      <w:r>
        <w:rPr>
          <w:rFonts w:ascii="Times New Roman" w:eastAsia="Times New Roman" w:hAnsi="Times New Roman" w:cs="Times New Roman"/>
          <w:sz w:val="24"/>
          <w:szCs w:val="24"/>
        </w:rPr>
        <w:t xml:space="preserve">, Ahlem Hedhili </w:t>
      </w:r>
      <w:r>
        <w:rPr>
          <w:rFonts w:ascii="Times New Roman" w:eastAsia="Times New Roman" w:hAnsi="Times New Roman" w:cs="Times New Roman"/>
          <w:sz w:val="24"/>
          <w:szCs w:val="24"/>
          <w:vertAlign w:val="superscript"/>
        </w:rPr>
        <w:t>i</w:t>
      </w:r>
      <w:r>
        <w:rPr>
          <w:rFonts w:ascii="Times New Roman" w:eastAsia="Times New Roman" w:hAnsi="Times New Roman" w:cs="Times New Roman"/>
          <w:sz w:val="24"/>
          <w:szCs w:val="24"/>
        </w:rPr>
        <w:t>, Saâd Hanane</w:t>
      </w:r>
      <w:r>
        <w:rPr>
          <w:rFonts w:ascii="Times New Roman" w:eastAsia="Times New Roman" w:hAnsi="Times New Roman" w:cs="Times New Roman"/>
          <w:sz w:val="24"/>
          <w:szCs w:val="24"/>
          <w:vertAlign w:val="superscript"/>
        </w:rPr>
        <w:t xml:space="preserve"> j</w:t>
      </w:r>
    </w:p>
    <w:p w14:paraId="3469B7CF" w14:textId="77777777" w:rsidR="00AD4CB6" w:rsidRDefault="00AD4CB6" w:rsidP="00AD4CB6">
      <w:pPr>
        <w:spacing w:line="360" w:lineRule="auto"/>
        <w:rPr>
          <w:rFonts w:ascii="Times New Roman" w:eastAsia="Times New Roman" w:hAnsi="Times New Roman" w:cs="Times New Roman"/>
          <w:sz w:val="24"/>
          <w:szCs w:val="24"/>
        </w:rPr>
      </w:pPr>
      <w:r>
        <w:rPr>
          <w:rFonts w:ascii="Times New Roman" w:eastAsia="Times New Roman" w:hAnsi="Times New Roman" w:cs="Times New Roman"/>
        </w:rPr>
        <w:t> </w:t>
      </w:r>
      <w:r>
        <w:rPr>
          <w:rFonts w:ascii="Times New Roman" w:eastAsia="Times New Roman" w:hAnsi="Times New Roman" w:cs="Times New Roman"/>
        </w:rPr>
        <w:br/>
      </w:r>
      <w:r>
        <w:rPr>
          <w:rFonts w:ascii="Times New Roman" w:eastAsia="Times New Roman" w:hAnsi="Times New Roman" w:cs="Times New Roman"/>
          <w:sz w:val="24"/>
          <w:szCs w:val="24"/>
          <w:vertAlign w:val="superscript"/>
        </w:rPr>
        <w:t>a</w:t>
      </w:r>
      <w:r>
        <w:rPr>
          <w:rFonts w:ascii="Times New Roman" w:eastAsia="Times New Roman" w:hAnsi="Times New Roman" w:cs="Times New Roman"/>
          <w:sz w:val="24"/>
          <w:szCs w:val="24"/>
        </w:rPr>
        <w:t xml:space="preserve"> University of Gabes, Faculty of Sciences of Gabes-City Erriadh, Zrig, 6072 Gabes , Tunisia</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b</w:t>
      </w:r>
      <w:r>
        <w:rPr>
          <w:rFonts w:ascii="Times New Roman" w:eastAsia="Times New Roman" w:hAnsi="Times New Roman" w:cs="Times New Roman"/>
          <w:sz w:val="24"/>
          <w:szCs w:val="24"/>
        </w:rPr>
        <w:t xml:space="preserve"> Centre for Environmental and Climate Science, Lund University, Lund, Sweden</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c</w:t>
      </w:r>
      <w:r>
        <w:rPr>
          <w:rFonts w:ascii="Times New Roman" w:eastAsia="Times New Roman" w:hAnsi="Times New Roman" w:cs="Times New Roman"/>
          <w:sz w:val="24"/>
          <w:szCs w:val="24"/>
        </w:rPr>
        <w:t xml:space="preserve"> Laboratory of Biodiversity and Development of Bioresources in Arid Zones, Faculty of Sciences of Gabes-City Erriadh, Zrig, 6072 Gabes , Tunisia</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d</w:t>
      </w:r>
      <w:r>
        <w:rPr>
          <w:rFonts w:ascii="Times New Roman" w:eastAsia="Times New Roman" w:hAnsi="Times New Roman" w:cs="Times New Roman"/>
          <w:sz w:val="24"/>
          <w:szCs w:val="24"/>
        </w:rPr>
        <w:t xml:space="preserve"> Laboratory of Biodiversity and Parasitology of Aquatic Ecosystems, Faculty of Science of Tunis, University of Tunis El Manar, 2092 Tunis, Tunisia</w:t>
      </w:r>
    </w:p>
    <w:p w14:paraId="56BD523F" w14:textId="77777777" w:rsidR="00AD4CB6" w:rsidRDefault="00AD4CB6" w:rsidP="00AD4CB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e</w:t>
      </w:r>
      <w:r>
        <w:rPr>
          <w:rFonts w:ascii="Times New Roman" w:eastAsia="Times New Roman" w:hAnsi="Times New Roman" w:cs="Times New Roman"/>
          <w:sz w:val="24"/>
          <w:szCs w:val="24"/>
        </w:rPr>
        <w:t xml:space="preserve"> Association de Continuité des Générations, Rue Hédi Nouira, 3027 Sfax, Tunisia </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f</w:t>
      </w:r>
      <w:r>
        <w:rPr>
          <w:rFonts w:ascii="Times New Roman" w:eastAsia="Times New Roman" w:hAnsi="Times New Roman" w:cs="Times New Roman"/>
          <w:sz w:val="24"/>
          <w:szCs w:val="24"/>
        </w:rPr>
        <w:t xml:space="preserve"> Association Sauvegarde des Zones Humides du Sud Tunisien, BP 86, Avenue Tayeb Mhiri, 6001 Gabés, Tunisia</w:t>
      </w:r>
    </w:p>
    <w:p w14:paraId="380910C1" w14:textId="77777777" w:rsidR="00AD4CB6" w:rsidRDefault="00AD4CB6" w:rsidP="00AD4CB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g</w:t>
      </w:r>
      <w:r>
        <w:rPr>
          <w:rFonts w:ascii="Times New Roman" w:eastAsia="Times New Roman" w:hAnsi="Times New Roman" w:cs="Times New Roman"/>
          <w:sz w:val="24"/>
          <w:szCs w:val="24"/>
        </w:rPr>
        <w:t xml:space="preserve"> Association Tunisienne Santé Environnement, Avenue de l’Indépendance, 7050 Menzel Bourguiba, Tunisia</w:t>
      </w:r>
    </w:p>
    <w:p w14:paraId="4ED49C19" w14:textId="77777777" w:rsidR="00AD4CB6" w:rsidRDefault="00AD4CB6" w:rsidP="00AD4CB6">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h</w:t>
      </w:r>
      <w:r>
        <w:rPr>
          <w:rFonts w:ascii="Times New Roman" w:eastAsia="Times New Roman" w:hAnsi="Times New Roman" w:cs="Times New Roman"/>
          <w:sz w:val="24"/>
          <w:szCs w:val="24"/>
        </w:rPr>
        <w:t xml:space="preserve"> Laboratory of Environmental Biomonitoring, Coastal Ecology and Ecotoxicology Unit, Faculty of Science of Bizerte, University of Carthage, 7021 Zarzouna, Tunisia</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i</w:t>
      </w:r>
      <w:r>
        <w:rPr>
          <w:rFonts w:ascii="Times New Roman" w:eastAsia="Times New Roman" w:hAnsi="Times New Roman" w:cs="Times New Roman"/>
          <w:sz w:val="24"/>
          <w:szCs w:val="24"/>
        </w:rPr>
        <w:t xml:space="preserve"> Laboratoire BIOME, Faculté des Sciences de Sfax, Université de Sfax, BP 1171, 3000 Sfax, Tunisia</w:t>
      </w:r>
      <w:r>
        <w:rPr>
          <w:rFonts w:ascii="Times New Roman" w:eastAsia="Times New Roman" w:hAnsi="Times New Roman" w:cs="Times New Roman"/>
          <w:sz w:val="24"/>
          <w:szCs w:val="24"/>
        </w:rPr>
        <w:br/>
      </w:r>
      <w:r>
        <w:rPr>
          <w:rFonts w:ascii="Times New Roman" w:eastAsia="Times New Roman" w:hAnsi="Times New Roman" w:cs="Times New Roman"/>
          <w:sz w:val="24"/>
          <w:szCs w:val="24"/>
          <w:vertAlign w:val="superscript"/>
        </w:rPr>
        <w:t xml:space="preserve">j </w:t>
      </w:r>
      <w:r>
        <w:rPr>
          <w:rFonts w:ascii="Times New Roman" w:eastAsia="Times New Roman" w:hAnsi="Times New Roman" w:cs="Times New Roman"/>
          <w:sz w:val="24"/>
          <w:szCs w:val="24"/>
        </w:rPr>
        <w:t>Center for Innovation, Research and Training, Water and Forests National Agency, Avenue Omar Ibn El Khattab, BP 763, 10050 Rabat-Agdal, Morocco</w:t>
      </w:r>
    </w:p>
    <w:p w14:paraId="4D7538B5" w14:textId="77777777" w:rsidR="00AD4CB6" w:rsidRDefault="00AD4CB6" w:rsidP="00AD4CB6">
      <w:pPr>
        <w:spacing w:line="360" w:lineRule="auto"/>
        <w:rPr>
          <w:rFonts w:ascii="Times New Roman" w:eastAsia="Times New Roman" w:hAnsi="Times New Roman" w:cs="Times New Roman"/>
          <w:sz w:val="24"/>
          <w:szCs w:val="24"/>
        </w:rPr>
      </w:pPr>
    </w:p>
    <w:p w14:paraId="250D587D" w14:textId="77777777" w:rsidR="00AD4CB6" w:rsidRDefault="00AD4CB6" w:rsidP="00AD4CB6">
      <w:pPr>
        <w:spacing w:line="360" w:lineRule="auto"/>
        <w:rPr>
          <w:rFonts w:ascii="Times New Roman" w:hAnsi="Times New Roman" w:cs="Times New Roman"/>
          <w:sz w:val="24"/>
          <w:szCs w:val="24"/>
        </w:rPr>
      </w:pPr>
      <w:bookmarkStart w:id="1" w:name="_Hlk152911921"/>
      <w:r>
        <w:rPr>
          <w:rFonts w:ascii="Times New Roman" w:hAnsi="Times New Roman" w:cs="Times New Roman"/>
          <w:sz w:val="16"/>
          <w:szCs w:val="16"/>
        </w:rPr>
        <w:t>*</w:t>
      </w:r>
      <w:r>
        <w:rPr>
          <w:rFonts w:ascii="Times New Roman" w:hAnsi="Times New Roman" w:cs="Times New Roman"/>
          <w:sz w:val="24"/>
          <w:szCs w:val="24"/>
        </w:rPr>
        <w:t xml:space="preserve">Corresponding Authors: </w:t>
      </w:r>
    </w:p>
    <w:p w14:paraId="0C0879FF" w14:textId="28342B0E" w:rsidR="00AD4CB6" w:rsidRDefault="00AD4CB6" w:rsidP="00AD4CB6">
      <w:pPr>
        <w:widowControl/>
        <w:numPr>
          <w:ilvl w:val="0"/>
          <w:numId w:val="1"/>
        </w:numPr>
        <w:autoSpaceDE/>
        <w:autoSpaceDN/>
        <w:spacing w:line="360" w:lineRule="auto"/>
        <w:rPr>
          <w:rFonts w:ascii="Times New Roman" w:hAnsi="Times New Roman" w:cs="Times New Roman"/>
          <w:sz w:val="24"/>
          <w:szCs w:val="24"/>
        </w:rPr>
      </w:pPr>
      <w:r>
        <w:rPr>
          <w:rFonts w:ascii="Times New Roman" w:hAnsi="Times New Roman" w:cs="Times New Roman"/>
          <w:sz w:val="24"/>
          <w:szCs w:val="24"/>
        </w:rPr>
        <w:t xml:space="preserve">Abdulhakim M. Abdi (Email: </w:t>
      </w:r>
      <w:r w:rsidRPr="00CD1D30">
        <w:rPr>
          <w:rFonts w:ascii="Times New Roman" w:hAnsi="Times New Roman" w:cs="Times New Roman"/>
          <w:sz w:val="24"/>
          <w:szCs w:val="24"/>
        </w:rPr>
        <w:t>hakim.abdi@cec.lu.se</w:t>
      </w:r>
      <w:bookmarkEnd w:id="1"/>
      <w:r>
        <w:rPr>
          <w:rFonts w:ascii="Times New Roman" w:hAnsi="Times New Roman" w:cs="Times New Roman"/>
          <w:sz w:val="24"/>
          <w:szCs w:val="24"/>
        </w:rPr>
        <w:t xml:space="preserve">, Tel: +46 7024-55098) </w:t>
      </w:r>
    </w:p>
    <w:p w14:paraId="3C3CE329" w14:textId="4D9BACAC" w:rsidR="00AD4CB6" w:rsidRDefault="00AD4CB6" w:rsidP="00AD4CB6">
      <w:pPr>
        <w:widowControl/>
        <w:numPr>
          <w:ilvl w:val="0"/>
          <w:numId w:val="1"/>
        </w:numPr>
        <w:autoSpaceDE/>
        <w:autoSpaceDN/>
        <w:spacing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Foued Hamza (Email: </w:t>
      </w:r>
      <w:r w:rsidRPr="00CD1D30">
        <w:rPr>
          <w:rFonts w:ascii="Times New Roman" w:hAnsi="Times New Roman" w:cs="Times New Roman"/>
          <w:sz w:val="24"/>
          <w:szCs w:val="24"/>
        </w:rPr>
        <w:t>fouedhamza2010@gmail.com</w:t>
      </w:r>
      <w:r>
        <w:rPr>
          <w:rFonts w:ascii="Times New Roman" w:hAnsi="Times New Roman" w:cs="Times New Roman"/>
          <w:sz w:val="24"/>
          <w:szCs w:val="24"/>
        </w:rPr>
        <w:t>).</w:t>
      </w:r>
    </w:p>
    <w:p w14:paraId="06E3663A" w14:textId="77777777" w:rsidR="00AD4CB6" w:rsidRDefault="00AD4CB6" w:rsidP="00AD4CB6">
      <w:pPr>
        <w:spacing w:line="360" w:lineRule="auto"/>
        <w:ind w:left="-90"/>
        <w:rPr>
          <w:rFonts w:ascii="Times New Roman" w:eastAsia="Times New Roman" w:hAnsi="Times New Roman" w:cs="Times New Roman"/>
          <w:sz w:val="24"/>
          <w:szCs w:val="24"/>
        </w:rPr>
      </w:pPr>
    </w:p>
    <w:p w14:paraId="2110D9BE" w14:textId="77777777" w:rsidR="0079452F" w:rsidRDefault="00CD1D30">
      <w:pPr>
        <w:widowControl/>
        <w:autoSpaceDE/>
        <w:autoSpaceDN/>
        <w:spacing w:after="160" w:line="259" w:lineRule="auto"/>
        <w:rPr>
          <w:rFonts w:ascii="Times New Roman" w:hAnsi="Times New Roman" w:cs="Times New Roman"/>
          <w:b/>
          <w:lang w:val="en-GB"/>
        </w:rPr>
      </w:pPr>
      <w:r>
        <w:rPr>
          <w:rFonts w:ascii="Times New Roman" w:hAnsi="Times New Roman" w:cs="Times New Roman"/>
          <w:b/>
          <w:lang w:val="en-GB"/>
        </w:rPr>
        <w:br w:type="page"/>
      </w:r>
    </w:p>
    <w:p w14:paraId="2110D9BF" w14:textId="77777777" w:rsidR="0079452F" w:rsidRDefault="0079452F">
      <w:pPr>
        <w:jc w:val="both"/>
        <w:rPr>
          <w:rFonts w:ascii="Times New Roman" w:hAnsi="Times New Roman" w:cs="Times New Roman"/>
          <w:b/>
          <w:lang w:val="en-GB"/>
        </w:rPr>
      </w:pPr>
    </w:p>
    <w:p w14:paraId="2110D9C0" w14:textId="50D11D3D" w:rsidR="0079452F" w:rsidRDefault="00CD1D30">
      <w:pPr>
        <w:jc w:val="both"/>
        <w:rPr>
          <w:rFonts w:ascii="Times New Roman" w:hAnsi="Times New Roman" w:cs="Times New Roman"/>
          <w:sz w:val="28"/>
          <w:szCs w:val="28"/>
          <w:lang w:val="en-GB"/>
        </w:rPr>
      </w:pPr>
      <w:r>
        <w:rPr>
          <w:rFonts w:ascii="Times New Roman" w:hAnsi="Times New Roman" w:cs="Times New Roman"/>
          <w:b/>
          <w:sz w:val="28"/>
          <w:szCs w:val="28"/>
          <w:lang w:val="en-GB"/>
        </w:rPr>
        <w:t>Table S</w:t>
      </w:r>
      <w:r w:rsidR="00FB7627">
        <w:rPr>
          <w:rFonts w:ascii="Times New Roman" w:hAnsi="Times New Roman" w:cs="Times New Roman"/>
          <w:b/>
          <w:sz w:val="28"/>
          <w:szCs w:val="28"/>
          <w:lang w:val="en-GB"/>
        </w:rPr>
        <w:t>1</w:t>
      </w:r>
      <w:r>
        <w:rPr>
          <w:rFonts w:ascii="Times New Roman" w:hAnsi="Times New Roman" w:cs="Times New Roman"/>
          <w:sz w:val="28"/>
          <w:szCs w:val="28"/>
          <w:lang w:val="en-GB"/>
        </w:rPr>
        <w:t xml:space="preserve"> </w:t>
      </w:r>
    </w:p>
    <w:p w14:paraId="2110D9C1" w14:textId="77777777" w:rsidR="0079452F" w:rsidRDefault="00CD1D30">
      <w:pPr>
        <w:jc w:val="both"/>
        <w:rPr>
          <w:rFonts w:ascii="Times New Roman" w:hAnsi="Times New Roman" w:cs="Times New Roman"/>
          <w:bCs/>
          <w:lang w:val="en-GB"/>
        </w:rPr>
      </w:pPr>
      <w:r>
        <w:rPr>
          <w:rFonts w:ascii="Times New Roman" w:hAnsi="Times New Roman" w:cs="Times New Roman"/>
          <w:bCs/>
          <w:lang w:val="en-GB"/>
        </w:rPr>
        <w:t>Locations of the 43 Important Bird and Biodiversity Areas.</w:t>
      </w:r>
    </w:p>
    <w:p w14:paraId="2110D9C2" w14:textId="77777777" w:rsidR="0079452F" w:rsidRDefault="0079452F"/>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2833"/>
        <w:gridCol w:w="889"/>
        <w:gridCol w:w="889"/>
      </w:tblGrid>
      <w:tr w:rsidR="0079452F" w14:paraId="2110D9C7" w14:textId="77777777">
        <w:trPr>
          <w:trHeight w:val="144"/>
          <w:jc w:val="center"/>
        </w:trPr>
        <w:tc>
          <w:tcPr>
            <w:tcW w:w="999" w:type="dxa"/>
            <w:tcBorders>
              <w:top w:val="single" w:sz="8" w:space="0" w:color="auto"/>
              <w:bottom w:val="single" w:sz="8" w:space="0" w:color="auto"/>
            </w:tcBorders>
            <w:noWrap/>
          </w:tcPr>
          <w:p w14:paraId="2110D9C3" w14:textId="77777777" w:rsidR="0079452F" w:rsidRDefault="00CD1D30">
            <w:pPr>
              <w:pStyle w:val="NoSpacing"/>
              <w:jc w:val="center"/>
              <w:rPr>
                <w:rFonts w:asciiTheme="majorBidi" w:hAnsiTheme="majorBidi" w:cstheme="majorBidi"/>
                <w:b/>
                <w:bCs/>
                <w:sz w:val="24"/>
                <w:szCs w:val="24"/>
              </w:rPr>
            </w:pPr>
            <w:r>
              <w:rPr>
                <w:rFonts w:asciiTheme="majorBidi" w:hAnsiTheme="majorBidi" w:cstheme="majorBidi"/>
                <w:b/>
                <w:bCs/>
                <w:sz w:val="24"/>
                <w:szCs w:val="24"/>
              </w:rPr>
              <w:t>Site ID</w:t>
            </w:r>
          </w:p>
        </w:tc>
        <w:tc>
          <w:tcPr>
            <w:tcW w:w="2833" w:type="dxa"/>
            <w:tcBorders>
              <w:top w:val="single" w:sz="8" w:space="0" w:color="auto"/>
              <w:bottom w:val="single" w:sz="8" w:space="0" w:color="auto"/>
            </w:tcBorders>
            <w:noWrap/>
          </w:tcPr>
          <w:p w14:paraId="2110D9C4" w14:textId="77777777" w:rsidR="0079452F" w:rsidRDefault="00CD1D30">
            <w:pPr>
              <w:pStyle w:val="NoSpacing"/>
              <w:rPr>
                <w:rFonts w:asciiTheme="majorBidi" w:hAnsiTheme="majorBidi" w:cstheme="majorBidi"/>
                <w:b/>
                <w:bCs/>
                <w:sz w:val="24"/>
                <w:szCs w:val="24"/>
              </w:rPr>
            </w:pPr>
            <w:r>
              <w:rPr>
                <w:rFonts w:asciiTheme="majorBidi" w:hAnsiTheme="majorBidi" w:cstheme="majorBidi"/>
                <w:b/>
                <w:bCs/>
                <w:sz w:val="24"/>
                <w:szCs w:val="24"/>
              </w:rPr>
              <w:t>Site</w:t>
            </w:r>
          </w:p>
        </w:tc>
        <w:tc>
          <w:tcPr>
            <w:tcW w:w="889" w:type="dxa"/>
            <w:tcBorders>
              <w:top w:val="single" w:sz="8" w:space="0" w:color="auto"/>
              <w:bottom w:val="single" w:sz="8" w:space="0" w:color="auto"/>
            </w:tcBorders>
            <w:noWrap/>
          </w:tcPr>
          <w:p w14:paraId="2110D9C5" w14:textId="77777777" w:rsidR="0079452F" w:rsidRDefault="00CD1D30">
            <w:pPr>
              <w:pStyle w:val="NoSpacing"/>
              <w:jc w:val="center"/>
              <w:rPr>
                <w:rFonts w:asciiTheme="majorBidi" w:hAnsiTheme="majorBidi" w:cstheme="majorBidi"/>
                <w:b/>
                <w:bCs/>
                <w:sz w:val="24"/>
                <w:szCs w:val="24"/>
              </w:rPr>
            </w:pPr>
            <w:r>
              <w:rPr>
                <w:rFonts w:asciiTheme="majorBidi" w:hAnsiTheme="majorBidi" w:cstheme="majorBidi"/>
                <w:b/>
                <w:bCs/>
                <w:sz w:val="24"/>
                <w:szCs w:val="24"/>
              </w:rPr>
              <w:t>Lat</w:t>
            </w:r>
          </w:p>
        </w:tc>
        <w:tc>
          <w:tcPr>
            <w:tcW w:w="889" w:type="dxa"/>
            <w:tcBorders>
              <w:top w:val="single" w:sz="8" w:space="0" w:color="auto"/>
              <w:bottom w:val="single" w:sz="8" w:space="0" w:color="auto"/>
            </w:tcBorders>
            <w:noWrap/>
          </w:tcPr>
          <w:p w14:paraId="2110D9C6" w14:textId="77777777" w:rsidR="0079452F" w:rsidRDefault="00CD1D30">
            <w:pPr>
              <w:pStyle w:val="NoSpacing"/>
              <w:jc w:val="center"/>
              <w:rPr>
                <w:rFonts w:asciiTheme="majorBidi" w:hAnsiTheme="majorBidi" w:cstheme="majorBidi"/>
                <w:b/>
                <w:bCs/>
                <w:sz w:val="24"/>
                <w:szCs w:val="24"/>
              </w:rPr>
            </w:pPr>
            <w:r>
              <w:rPr>
                <w:rFonts w:asciiTheme="majorBidi" w:hAnsiTheme="majorBidi" w:cstheme="majorBidi"/>
                <w:b/>
                <w:bCs/>
                <w:sz w:val="24"/>
                <w:szCs w:val="24"/>
              </w:rPr>
              <w:t>Lon</w:t>
            </w:r>
          </w:p>
        </w:tc>
      </w:tr>
      <w:tr w:rsidR="0079452F" w14:paraId="2110D9CC" w14:textId="77777777">
        <w:trPr>
          <w:trHeight w:val="144"/>
          <w:jc w:val="center"/>
        </w:trPr>
        <w:tc>
          <w:tcPr>
            <w:tcW w:w="999" w:type="dxa"/>
            <w:tcBorders>
              <w:top w:val="single" w:sz="8" w:space="0" w:color="auto"/>
            </w:tcBorders>
            <w:noWrap/>
          </w:tcPr>
          <w:p w14:paraId="2110D9C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w:t>
            </w:r>
          </w:p>
        </w:tc>
        <w:tc>
          <w:tcPr>
            <w:tcW w:w="2833" w:type="dxa"/>
            <w:tcBorders>
              <w:top w:val="single" w:sz="8" w:space="0" w:color="auto"/>
            </w:tcBorders>
            <w:noWrap/>
          </w:tcPr>
          <w:p w14:paraId="2110D9C9"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Lac Ichkeul</w:t>
            </w:r>
          </w:p>
        </w:tc>
        <w:tc>
          <w:tcPr>
            <w:tcW w:w="889" w:type="dxa"/>
            <w:tcBorders>
              <w:top w:val="single" w:sz="8" w:space="0" w:color="auto"/>
            </w:tcBorders>
            <w:noWrap/>
          </w:tcPr>
          <w:p w14:paraId="2110D9C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37.16</w:t>
            </w:r>
          </w:p>
        </w:tc>
        <w:tc>
          <w:tcPr>
            <w:tcW w:w="889" w:type="dxa"/>
            <w:tcBorders>
              <w:top w:val="single" w:sz="8" w:space="0" w:color="auto"/>
            </w:tcBorders>
            <w:noWrap/>
          </w:tcPr>
          <w:p w14:paraId="2110D9C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9.66</w:t>
            </w:r>
          </w:p>
        </w:tc>
      </w:tr>
      <w:tr w:rsidR="0079452F" w14:paraId="2110D9D1" w14:textId="77777777">
        <w:trPr>
          <w:trHeight w:val="144"/>
          <w:jc w:val="center"/>
        </w:trPr>
        <w:tc>
          <w:tcPr>
            <w:tcW w:w="999" w:type="dxa"/>
            <w:noWrap/>
          </w:tcPr>
          <w:p w14:paraId="2110D9C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w:t>
            </w:r>
          </w:p>
        </w:tc>
        <w:tc>
          <w:tcPr>
            <w:tcW w:w="2833" w:type="dxa"/>
            <w:noWrap/>
          </w:tcPr>
          <w:p w14:paraId="2110D9CE"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Garaet Mabtouh</w:t>
            </w:r>
          </w:p>
        </w:tc>
        <w:tc>
          <w:tcPr>
            <w:tcW w:w="889" w:type="dxa"/>
            <w:noWrap/>
          </w:tcPr>
          <w:p w14:paraId="2110D9C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37.02</w:t>
            </w:r>
          </w:p>
        </w:tc>
        <w:tc>
          <w:tcPr>
            <w:tcW w:w="889" w:type="dxa"/>
            <w:noWrap/>
          </w:tcPr>
          <w:p w14:paraId="2110D9D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9.94</w:t>
            </w:r>
          </w:p>
        </w:tc>
      </w:tr>
      <w:tr w:rsidR="0079452F" w14:paraId="2110D9D6" w14:textId="77777777">
        <w:trPr>
          <w:trHeight w:val="144"/>
          <w:jc w:val="center"/>
        </w:trPr>
        <w:tc>
          <w:tcPr>
            <w:tcW w:w="999" w:type="dxa"/>
            <w:noWrap/>
          </w:tcPr>
          <w:p w14:paraId="2110D9D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w:t>
            </w:r>
          </w:p>
        </w:tc>
        <w:tc>
          <w:tcPr>
            <w:tcW w:w="2833" w:type="dxa"/>
            <w:noWrap/>
          </w:tcPr>
          <w:p w14:paraId="2110D9D3"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Ariana</w:t>
            </w:r>
          </w:p>
        </w:tc>
        <w:tc>
          <w:tcPr>
            <w:tcW w:w="889" w:type="dxa"/>
            <w:noWrap/>
          </w:tcPr>
          <w:p w14:paraId="2110D9D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36.91</w:t>
            </w:r>
          </w:p>
        </w:tc>
        <w:tc>
          <w:tcPr>
            <w:tcW w:w="889" w:type="dxa"/>
            <w:noWrap/>
          </w:tcPr>
          <w:p w14:paraId="2110D9D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10.24</w:t>
            </w:r>
          </w:p>
        </w:tc>
      </w:tr>
      <w:tr w:rsidR="0079452F" w14:paraId="2110D9DB" w14:textId="77777777">
        <w:trPr>
          <w:trHeight w:val="144"/>
          <w:jc w:val="center"/>
        </w:trPr>
        <w:tc>
          <w:tcPr>
            <w:tcW w:w="999" w:type="dxa"/>
            <w:noWrap/>
          </w:tcPr>
          <w:p w14:paraId="2110D9D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4</w:t>
            </w:r>
          </w:p>
        </w:tc>
        <w:tc>
          <w:tcPr>
            <w:tcW w:w="2833" w:type="dxa"/>
            <w:noWrap/>
          </w:tcPr>
          <w:p w14:paraId="2110D9D8"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Lac of Tunis</w:t>
            </w:r>
          </w:p>
        </w:tc>
        <w:tc>
          <w:tcPr>
            <w:tcW w:w="889" w:type="dxa"/>
            <w:noWrap/>
          </w:tcPr>
          <w:p w14:paraId="2110D9D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36.82</w:t>
            </w:r>
          </w:p>
        </w:tc>
        <w:tc>
          <w:tcPr>
            <w:tcW w:w="889" w:type="dxa"/>
            <w:noWrap/>
          </w:tcPr>
          <w:p w14:paraId="2110D9D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10.24</w:t>
            </w:r>
          </w:p>
        </w:tc>
      </w:tr>
      <w:tr w:rsidR="0079452F" w14:paraId="2110D9E0" w14:textId="77777777">
        <w:trPr>
          <w:trHeight w:val="144"/>
          <w:jc w:val="center"/>
        </w:trPr>
        <w:tc>
          <w:tcPr>
            <w:tcW w:w="999" w:type="dxa"/>
            <w:noWrap/>
          </w:tcPr>
          <w:p w14:paraId="2110D9D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5</w:t>
            </w:r>
          </w:p>
        </w:tc>
        <w:tc>
          <w:tcPr>
            <w:tcW w:w="2833" w:type="dxa"/>
            <w:noWrap/>
          </w:tcPr>
          <w:p w14:paraId="2110D9DD"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Sejoumi</w:t>
            </w:r>
          </w:p>
        </w:tc>
        <w:tc>
          <w:tcPr>
            <w:tcW w:w="889" w:type="dxa"/>
            <w:noWrap/>
          </w:tcPr>
          <w:p w14:paraId="2110D9D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36.77</w:t>
            </w:r>
          </w:p>
        </w:tc>
        <w:tc>
          <w:tcPr>
            <w:tcW w:w="889" w:type="dxa"/>
            <w:noWrap/>
          </w:tcPr>
          <w:p w14:paraId="2110D9D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10.15</w:t>
            </w:r>
          </w:p>
        </w:tc>
      </w:tr>
      <w:tr w:rsidR="0079452F" w14:paraId="2110D9E5" w14:textId="77777777">
        <w:trPr>
          <w:trHeight w:val="144"/>
          <w:jc w:val="center"/>
        </w:trPr>
        <w:tc>
          <w:tcPr>
            <w:tcW w:w="999" w:type="dxa"/>
            <w:noWrap/>
          </w:tcPr>
          <w:p w14:paraId="2110D9E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6</w:t>
            </w:r>
          </w:p>
        </w:tc>
        <w:tc>
          <w:tcPr>
            <w:tcW w:w="2833" w:type="dxa"/>
            <w:noWrap/>
          </w:tcPr>
          <w:p w14:paraId="2110D9E2"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Mornaguia</w:t>
            </w:r>
          </w:p>
        </w:tc>
        <w:tc>
          <w:tcPr>
            <w:tcW w:w="889" w:type="dxa"/>
            <w:noWrap/>
          </w:tcPr>
          <w:p w14:paraId="2110D9E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36.78</w:t>
            </w:r>
          </w:p>
        </w:tc>
        <w:tc>
          <w:tcPr>
            <w:tcW w:w="889" w:type="dxa"/>
            <w:noWrap/>
          </w:tcPr>
          <w:p w14:paraId="2110D9E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10.03</w:t>
            </w:r>
          </w:p>
        </w:tc>
      </w:tr>
      <w:tr w:rsidR="0079452F" w14:paraId="2110D9EA" w14:textId="77777777">
        <w:trPr>
          <w:trHeight w:val="144"/>
          <w:jc w:val="center"/>
        </w:trPr>
        <w:tc>
          <w:tcPr>
            <w:tcW w:w="999" w:type="dxa"/>
            <w:noWrap/>
          </w:tcPr>
          <w:p w14:paraId="2110D9E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7</w:t>
            </w:r>
          </w:p>
        </w:tc>
        <w:tc>
          <w:tcPr>
            <w:tcW w:w="2833" w:type="dxa"/>
            <w:noWrap/>
          </w:tcPr>
          <w:p w14:paraId="2110D9E7"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Lagoon Soliman</w:t>
            </w:r>
          </w:p>
        </w:tc>
        <w:tc>
          <w:tcPr>
            <w:tcW w:w="889" w:type="dxa"/>
            <w:noWrap/>
          </w:tcPr>
          <w:p w14:paraId="2110D9E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36.73</w:t>
            </w:r>
          </w:p>
        </w:tc>
        <w:tc>
          <w:tcPr>
            <w:tcW w:w="889" w:type="dxa"/>
            <w:noWrap/>
          </w:tcPr>
          <w:p w14:paraId="2110D9E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10.49</w:t>
            </w:r>
          </w:p>
        </w:tc>
      </w:tr>
      <w:tr w:rsidR="0079452F" w14:paraId="2110D9EF" w14:textId="77777777">
        <w:trPr>
          <w:trHeight w:val="144"/>
          <w:jc w:val="center"/>
        </w:trPr>
        <w:tc>
          <w:tcPr>
            <w:tcW w:w="999" w:type="dxa"/>
            <w:noWrap/>
          </w:tcPr>
          <w:p w14:paraId="2110D9E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w:t>
            </w:r>
          </w:p>
        </w:tc>
        <w:tc>
          <w:tcPr>
            <w:tcW w:w="2833" w:type="dxa"/>
            <w:noWrap/>
          </w:tcPr>
          <w:p w14:paraId="2110D9EC"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Lagoon of Korba</w:t>
            </w:r>
          </w:p>
        </w:tc>
        <w:tc>
          <w:tcPr>
            <w:tcW w:w="889" w:type="dxa"/>
            <w:noWrap/>
          </w:tcPr>
          <w:p w14:paraId="2110D9E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36.61</w:t>
            </w:r>
          </w:p>
        </w:tc>
        <w:tc>
          <w:tcPr>
            <w:tcW w:w="889" w:type="dxa"/>
            <w:noWrap/>
          </w:tcPr>
          <w:p w14:paraId="2110D9E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10.89</w:t>
            </w:r>
          </w:p>
        </w:tc>
      </w:tr>
      <w:tr w:rsidR="0079452F" w14:paraId="2110D9F4" w14:textId="77777777">
        <w:trPr>
          <w:trHeight w:val="144"/>
          <w:jc w:val="center"/>
        </w:trPr>
        <w:tc>
          <w:tcPr>
            <w:tcW w:w="999" w:type="dxa"/>
            <w:noWrap/>
          </w:tcPr>
          <w:p w14:paraId="2110D9F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9</w:t>
            </w:r>
          </w:p>
        </w:tc>
        <w:tc>
          <w:tcPr>
            <w:tcW w:w="2833" w:type="dxa"/>
            <w:noWrap/>
          </w:tcPr>
          <w:p w14:paraId="2110D9F1"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Lebna</w:t>
            </w:r>
          </w:p>
        </w:tc>
        <w:tc>
          <w:tcPr>
            <w:tcW w:w="889" w:type="dxa"/>
            <w:noWrap/>
          </w:tcPr>
          <w:p w14:paraId="2110D9F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36.74</w:t>
            </w:r>
          </w:p>
        </w:tc>
        <w:tc>
          <w:tcPr>
            <w:tcW w:w="889" w:type="dxa"/>
            <w:noWrap/>
          </w:tcPr>
          <w:p w14:paraId="2110D9F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10.92</w:t>
            </w:r>
          </w:p>
        </w:tc>
      </w:tr>
      <w:tr w:rsidR="0079452F" w14:paraId="2110D9F9" w14:textId="77777777">
        <w:trPr>
          <w:trHeight w:val="144"/>
          <w:jc w:val="center"/>
        </w:trPr>
        <w:tc>
          <w:tcPr>
            <w:tcW w:w="999" w:type="dxa"/>
            <w:noWrap/>
          </w:tcPr>
          <w:p w14:paraId="2110D9F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w:t>
            </w:r>
          </w:p>
        </w:tc>
        <w:tc>
          <w:tcPr>
            <w:tcW w:w="2833" w:type="dxa"/>
            <w:noWrap/>
          </w:tcPr>
          <w:p w14:paraId="2110D9F6"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Sidi Abdelmonem</w:t>
            </w:r>
          </w:p>
        </w:tc>
        <w:tc>
          <w:tcPr>
            <w:tcW w:w="889" w:type="dxa"/>
            <w:noWrap/>
          </w:tcPr>
          <w:p w14:paraId="2110D9F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36.86</w:t>
            </w:r>
          </w:p>
        </w:tc>
        <w:tc>
          <w:tcPr>
            <w:tcW w:w="889" w:type="dxa"/>
            <w:noWrap/>
          </w:tcPr>
          <w:p w14:paraId="2110D9F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10.93</w:t>
            </w:r>
          </w:p>
        </w:tc>
      </w:tr>
      <w:tr w:rsidR="0079452F" w14:paraId="2110D9FE" w14:textId="77777777">
        <w:trPr>
          <w:trHeight w:val="144"/>
          <w:jc w:val="center"/>
        </w:trPr>
        <w:tc>
          <w:tcPr>
            <w:tcW w:w="999" w:type="dxa"/>
            <w:noWrap/>
          </w:tcPr>
          <w:p w14:paraId="2110D9F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11</w:t>
            </w:r>
          </w:p>
        </w:tc>
        <w:tc>
          <w:tcPr>
            <w:tcW w:w="2833" w:type="dxa"/>
            <w:noWrap/>
          </w:tcPr>
          <w:p w14:paraId="2110D9FB"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Mlaabi</w:t>
            </w:r>
          </w:p>
        </w:tc>
        <w:tc>
          <w:tcPr>
            <w:tcW w:w="889" w:type="dxa"/>
            <w:noWrap/>
          </w:tcPr>
          <w:p w14:paraId="2110D9F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36.83</w:t>
            </w:r>
          </w:p>
        </w:tc>
        <w:tc>
          <w:tcPr>
            <w:tcW w:w="889" w:type="dxa"/>
            <w:noWrap/>
          </w:tcPr>
          <w:p w14:paraId="2110D9F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10.99</w:t>
            </w:r>
          </w:p>
        </w:tc>
      </w:tr>
      <w:tr w:rsidR="0079452F" w14:paraId="2110DA03" w14:textId="77777777">
        <w:trPr>
          <w:trHeight w:val="144"/>
          <w:jc w:val="center"/>
        </w:trPr>
        <w:tc>
          <w:tcPr>
            <w:tcW w:w="999" w:type="dxa"/>
            <w:noWrap/>
          </w:tcPr>
          <w:p w14:paraId="2110D9F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12</w:t>
            </w:r>
          </w:p>
        </w:tc>
        <w:tc>
          <w:tcPr>
            <w:tcW w:w="2833" w:type="dxa"/>
            <w:noWrap/>
          </w:tcPr>
          <w:p w14:paraId="2110DA00"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Oued El Haajar</w:t>
            </w:r>
          </w:p>
        </w:tc>
        <w:tc>
          <w:tcPr>
            <w:tcW w:w="889" w:type="dxa"/>
            <w:noWrap/>
          </w:tcPr>
          <w:p w14:paraId="2110DA0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36.85</w:t>
            </w:r>
          </w:p>
        </w:tc>
        <w:tc>
          <w:tcPr>
            <w:tcW w:w="889" w:type="dxa"/>
            <w:noWrap/>
          </w:tcPr>
          <w:p w14:paraId="2110DA0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11.03</w:t>
            </w:r>
          </w:p>
        </w:tc>
      </w:tr>
      <w:tr w:rsidR="0079452F" w14:paraId="2110DA08" w14:textId="77777777">
        <w:trPr>
          <w:trHeight w:val="144"/>
          <w:jc w:val="center"/>
        </w:trPr>
        <w:tc>
          <w:tcPr>
            <w:tcW w:w="999" w:type="dxa"/>
            <w:noWrap/>
          </w:tcPr>
          <w:p w14:paraId="2110DA0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13</w:t>
            </w:r>
          </w:p>
        </w:tc>
        <w:tc>
          <w:tcPr>
            <w:tcW w:w="2833" w:type="dxa"/>
            <w:noWrap/>
          </w:tcPr>
          <w:p w14:paraId="2110DA05"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Al Masri</w:t>
            </w:r>
          </w:p>
        </w:tc>
        <w:tc>
          <w:tcPr>
            <w:tcW w:w="889" w:type="dxa"/>
            <w:noWrap/>
          </w:tcPr>
          <w:p w14:paraId="2110DA0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36.53</w:t>
            </w:r>
          </w:p>
        </w:tc>
        <w:tc>
          <w:tcPr>
            <w:tcW w:w="889" w:type="dxa"/>
            <w:noWrap/>
          </w:tcPr>
          <w:p w14:paraId="2110DA0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10.49</w:t>
            </w:r>
          </w:p>
        </w:tc>
      </w:tr>
      <w:tr w:rsidR="0079452F" w14:paraId="2110DA0D" w14:textId="77777777">
        <w:trPr>
          <w:trHeight w:val="144"/>
          <w:jc w:val="center"/>
        </w:trPr>
        <w:tc>
          <w:tcPr>
            <w:tcW w:w="999" w:type="dxa"/>
            <w:noWrap/>
          </w:tcPr>
          <w:p w14:paraId="2110DA0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14</w:t>
            </w:r>
          </w:p>
        </w:tc>
        <w:tc>
          <w:tcPr>
            <w:tcW w:w="2833" w:type="dxa"/>
            <w:noWrap/>
          </w:tcPr>
          <w:p w14:paraId="2110DA0A"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Khairat</w:t>
            </w:r>
          </w:p>
        </w:tc>
        <w:tc>
          <w:tcPr>
            <w:tcW w:w="889" w:type="dxa"/>
            <w:noWrap/>
          </w:tcPr>
          <w:p w14:paraId="2110DA0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36.15</w:t>
            </w:r>
          </w:p>
        </w:tc>
        <w:tc>
          <w:tcPr>
            <w:tcW w:w="889" w:type="dxa"/>
            <w:noWrap/>
          </w:tcPr>
          <w:p w14:paraId="2110DA0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10.21</w:t>
            </w:r>
          </w:p>
        </w:tc>
      </w:tr>
      <w:tr w:rsidR="0079452F" w14:paraId="2110DA12" w14:textId="77777777">
        <w:trPr>
          <w:trHeight w:val="144"/>
          <w:jc w:val="center"/>
        </w:trPr>
        <w:tc>
          <w:tcPr>
            <w:tcW w:w="999" w:type="dxa"/>
            <w:noWrap/>
          </w:tcPr>
          <w:p w14:paraId="2110DA0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15</w:t>
            </w:r>
          </w:p>
        </w:tc>
        <w:tc>
          <w:tcPr>
            <w:tcW w:w="2833" w:type="dxa"/>
            <w:noWrap/>
          </w:tcPr>
          <w:p w14:paraId="2110DA0F"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Moussa</w:t>
            </w:r>
          </w:p>
        </w:tc>
        <w:tc>
          <w:tcPr>
            <w:tcW w:w="889" w:type="dxa"/>
            <w:noWrap/>
          </w:tcPr>
          <w:p w14:paraId="2110DA1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36.15</w:t>
            </w:r>
          </w:p>
        </w:tc>
        <w:tc>
          <w:tcPr>
            <w:tcW w:w="889" w:type="dxa"/>
            <w:noWrap/>
          </w:tcPr>
          <w:p w14:paraId="2110DA1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10.31</w:t>
            </w:r>
          </w:p>
        </w:tc>
      </w:tr>
      <w:tr w:rsidR="0079452F" w14:paraId="2110DA17" w14:textId="77777777">
        <w:trPr>
          <w:trHeight w:val="144"/>
          <w:jc w:val="center"/>
        </w:trPr>
        <w:tc>
          <w:tcPr>
            <w:tcW w:w="999" w:type="dxa"/>
            <w:noWrap/>
          </w:tcPr>
          <w:p w14:paraId="2110DA1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16</w:t>
            </w:r>
          </w:p>
        </w:tc>
        <w:tc>
          <w:tcPr>
            <w:tcW w:w="2833" w:type="dxa"/>
            <w:noWrap/>
          </w:tcPr>
          <w:p w14:paraId="2110DA14"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Hill lake Boulabousse</w:t>
            </w:r>
          </w:p>
        </w:tc>
        <w:tc>
          <w:tcPr>
            <w:tcW w:w="889" w:type="dxa"/>
            <w:noWrap/>
          </w:tcPr>
          <w:p w14:paraId="2110DA1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36.24</w:t>
            </w:r>
          </w:p>
        </w:tc>
        <w:tc>
          <w:tcPr>
            <w:tcW w:w="889" w:type="dxa"/>
            <w:noWrap/>
          </w:tcPr>
          <w:p w14:paraId="2110DA1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10.18</w:t>
            </w:r>
          </w:p>
        </w:tc>
      </w:tr>
      <w:tr w:rsidR="0079452F" w14:paraId="2110DA1C" w14:textId="77777777">
        <w:trPr>
          <w:trHeight w:val="144"/>
          <w:jc w:val="center"/>
        </w:trPr>
        <w:tc>
          <w:tcPr>
            <w:tcW w:w="999" w:type="dxa"/>
            <w:noWrap/>
          </w:tcPr>
          <w:p w14:paraId="2110DA1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17</w:t>
            </w:r>
          </w:p>
        </w:tc>
        <w:tc>
          <w:tcPr>
            <w:tcW w:w="2833" w:type="dxa"/>
            <w:noWrap/>
          </w:tcPr>
          <w:p w14:paraId="2110DA19"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Oued Rmal</w:t>
            </w:r>
          </w:p>
        </w:tc>
        <w:tc>
          <w:tcPr>
            <w:tcW w:w="889" w:type="dxa"/>
            <w:noWrap/>
          </w:tcPr>
          <w:p w14:paraId="2110DA1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36.35</w:t>
            </w:r>
          </w:p>
        </w:tc>
        <w:tc>
          <w:tcPr>
            <w:tcW w:w="889" w:type="dxa"/>
            <w:noWrap/>
          </w:tcPr>
          <w:p w14:paraId="2110DA1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10.35</w:t>
            </w:r>
          </w:p>
        </w:tc>
      </w:tr>
      <w:tr w:rsidR="0079452F" w14:paraId="2110DA21" w14:textId="77777777">
        <w:trPr>
          <w:trHeight w:val="144"/>
          <w:jc w:val="center"/>
        </w:trPr>
        <w:tc>
          <w:tcPr>
            <w:tcW w:w="999" w:type="dxa"/>
            <w:noWrap/>
          </w:tcPr>
          <w:p w14:paraId="2110DA1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18</w:t>
            </w:r>
          </w:p>
        </w:tc>
        <w:tc>
          <w:tcPr>
            <w:tcW w:w="2833" w:type="dxa"/>
            <w:noWrap/>
          </w:tcPr>
          <w:p w14:paraId="2110DA1E"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Sidi Khelifa</w:t>
            </w:r>
          </w:p>
        </w:tc>
        <w:tc>
          <w:tcPr>
            <w:tcW w:w="889" w:type="dxa"/>
            <w:noWrap/>
          </w:tcPr>
          <w:p w14:paraId="2110DA1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36.24</w:t>
            </w:r>
          </w:p>
        </w:tc>
        <w:tc>
          <w:tcPr>
            <w:tcW w:w="889" w:type="dxa"/>
            <w:noWrap/>
          </w:tcPr>
          <w:p w14:paraId="2110DA2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10.46</w:t>
            </w:r>
          </w:p>
        </w:tc>
      </w:tr>
      <w:tr w:rsidR="0079452F" w14:paraId="2110DA26" w14:textId="77777777">
        <w:trPr>
          <w:trHeight w:val="144"/>
          <w:jc w:val="center"/>
        </w:trPr>
        <w:tc>
          <w:tcPr>
            <w:tcW w:w="999" w:type="dxa"/>
            <w:noWrap/>
          </w:tcPr>
          <w:p w14:paraId="2110DA2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19</w:t>
            </w:r>
          </w:p>
        </w:tc>
        <w:tc>
          <w:tcPr>
            <w:tcW w:w="2833" w:type="dxa"/>
            <w:noWrap/>
          </w:tcPr>
          <w:p w14:paraId="2110DA23"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Halk el Menzel</w:t>
            </w:r>
          </w:p>
        </w:tc>
        <w:tc>
          <w:tcPr>
            <w:tcW w:w="889" w:type="dxa"/>
            <w:noWrap/>
          </w:tcPr>
          <w:p w14:paraId="2110DA2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35.99</w:t>
            </w:r>
          </w:p>
        </w:tc>
        <w:tc>
          <w:tcPr>
            <w:tcW w:w="889" w:type="dxa"/>
            <w:noWrap/>
          </w:tcPr>
          <w:p w14:paraId="2110DA2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10.51</w:t>
            </w:r>
          </w:p>
        </w:tc>
      </w:tr>
      <w:tr w:rsidR="0079452F" w14:paraId="2110DA2B" w14:textId="77777777">
        <w:trPr>
          <w:trHeight w:val="144"/>
          <w:jc w:val="center"/>
        </w:trPr>
        <w:tc>
          <w:tcPr>
            <w:tcW w:w="999" w:type="dxa"/>
            <w:noWrap/>
          </w:tcPr>
          <w:p w14:paraId="2110DA2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20</w:t>
            </w:r>
          </w:p>
        </w:tc>
        <w:tc>
          <w:tcPr>
            <w:tcW w:w="2833" w:type="dxa"/>
            <w:noWrap/>
          </w:tcPr>
          <w:p w14:paraId="2110DA28"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Saltwork Monastir</w:t>
            </w:r>
          </w:p>
        </w:tc>
        <w:tc>
          <w:tcPr>
            <w:tcW w:w="889" w:type="dxa"/>
            <w:noWrap/>
          </w:tcPr>
          <w:p w14:paraId="2110DA2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35.76</w:t>
            </w:r>
          </w:p>
        </w:tc>
        <w:tc>
          <w:tcPr>
            <w:tcW w:w="889" w:type="dxa"/>
            <w:noWrap/>
          </w:tcPr>
          <w:p w14:paraId="2110DA2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10.78</w:t>
            </w:r>
          </w:p>
        </w:tc>
      </w:tr>
      <w:tr w:rsidR="0079452F" w14:paraId="2110DA30" w14:textId="77777777">
        <w:trPr>
          <w:trHeight w:val="144"/>
          <w:jc w:val="center"/>
        </w:trPr>
        <w:tc>
          <w:tcPr>
            <w:tcW w:w="999" w:type="dxa"/>
            <w:noWrap/>
          </w:tcPr>
          <w:p w14:paraId="2110DA2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21</w:t>
            </w:r>
          </w:p>
        </w:tc>
        <w:tc>
          <w:tcPr>
            <w:tcW w:w="2833" w:type="dxa"/>
            <w:noWrap/>
          </w:tcPr>
          <w:p w14:paraId="2110DA2D"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El Moknine</w:t>
            </w:r>
          </w:p>
        </w:tc>
        <w:tc>
          <w:tcPr>
            <w:tcW w:w="889" w:type="dxa"/>
            <w:noWrap/>
          </w:tcPr>
          <w:p w14:paraId="2110DA2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35.58</w:t>
            </w:r>
          </w:p>
        </w:tc>
        <w:tc>
          <w:tcPr>
            <w:tcW w:w="889" w:type="dxa"/>
            <w:noWrap/>
          </w:tcPr>
          <w:p w14:paraId="2110DA2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10.95</w:t>
            </w:r>
          </w:p>
        </w:tc>
      </w:tr>
      <w:tr w:rsidR="0079452F" w14:paraId="2110DA35" w14:textId="77777777">
        <w:trPr>
          <w:trHeight w:val="144"/>
          <w:jc w:val="center"/>
        </w:trPr>
        <w:tc>
          <w:tcPr>
            <w:tcW w:w="999" w:type="dxa"/>
            <w:noWrap/>
          </w:tcPr>
          <w:p w14:paraId="2110DA3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22</w:t>
            </w:r>
          </w:p>
        </w:tc>
        <w:tc>
          <w:tcPr>
            <w:tcW w:w="2833" w:type="dxa"/>
            <w:noWrap/>
          </w:tcPr>
          <w:p w14:paraId="2110DA32"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Kelbia</w:t>
            </w:r>
          </w:p>
        </w:tc>
        <w:tc>
          <w:tcPr>
            <w:tcW w:w="889" w:type="dxa"/>
            <w:noWrap/>
          </w:tcPr>
          <w:p w14:paraId="2110DA3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35.85</w:t>
            </w:r>
          </w:p>
        </w:tc>
        <w:tc>
          <w:tcPr>
            <w:tcW w:w="889" w:type="dxa"/>
            <w:noWrap/>
          </w:tcPr>
          <w:p w14:paraId="2110DA3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10.29</w:t>
            </w:r>
          </w:p>
        </w:tc>
      </w:tr>
      <w:tr w:rsidR="0079452F" w14:paraId="2110DA3A" w14:textId="77777777">
        <w:trPr>
          <w:trHeight w:val="144"/>
          <w:jc w:val="center"/>
        </w:trPr>
        <w:tc>
          <w:tcPr>
            <w:tcW w:w="999" w:type="dxa"/>
            <w:noWrap/>
          </w:tcPr>
          <w:p w14:paraId="2110DA3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23</w:t>
            </w:r>
          </w:p>
        </w:tc>
        <w:tc>
          <w:tcPr>
            <w:tcW w:w="2833" w:type="dxa"/>
            <w:noWrap/>
          </w:tcPr>
          <w:p w14:paraId="2110DA37"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Dam of El Houareb</w:t>
            </w:r>
          </w:p>
        </w:tc>
        <w:tc>
          <w:tcPr>
            <w:tcW w:w="889" w:type="dxa"/>
            <w:noWrap/>
          </w:tcPr>
          <w:p w14:paraId="2110DA3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35.57</w:t>
            </w:r>
          </w:p>
        </w:tc>
        <w:tc>
          <w:tcPr>
            <w:tcW w:w="889" w:type="dxa"/>
            <w:noWrap/>
          </w:tcPr>
          <w:p w14:paraId="2110DA3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9.74</w:t>
            </w:r>
          </w:p>
        </w:tc>
      </w:tr>
      <w:tr w:rsidR="0079452F" w14:paraId="2110DA3F" w14:textId="77777777">
        <w:trPr>
          <w:trHeight w:val="144"/>
          <w:jc w:val="center"/>
        </w:trPr>
        <w:tc>
          <w:tcPr>
            <w:tcW w:w="999" w:type="dxa"/>
            <w:noWrap/>
          </w:tcPr>
          <w:p w14:paraId="2110DA3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24</w:t>
            </w:r>
          </w:p>
        </w:tc>
        <w:tc>
          <w:tcPr>
            <w:tcW w:w="2833" w:type="dxa"/>
            <w:noWrap/>
          </w:tcPr>
          <w:p w14:paraId="2110DA3C"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Metbassta</w:t>
            </w:r>
          </w:p>
        </w:tc>
        <w:tc>
          <w:tcPr>
            <w:tcW w:w="889" w:type="dxa"/>
            <w:noWrap/>
          </w:tcPr>
          <w:p w14:paraId="2110DA3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35.75</w:t>
            </w:r>
          </w:p>
        </w:tc>
        <w:tc>
          <w:tcPr>
            <w:tcW w:w="889" w:type="dxa"/>
            <w:noWrap/>
          </w:tcPr>
          <w:p w14:paraId="2110DA3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10.12</w:t>
            </w:r>
          </w:p>
        </w:tc>
      </w:tr>
      <w:tr w:rsidR="0079452F" w14:paraId="2110DA44" w14:textId="77777777">
        <w:trPr>
          <w:trHeight w:val="144"/>
          <w:jc w:val="center"/>
        </w:trPr>
        <w:tc>
          <w:tcPr>
            <w:tcW w:w="999" w:type="dxa"/>
            <w:noWrap/>
          </w:tcPr>
          <w:p w14:paraId="2110DA4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25</w:t>
            </w:r>
          </w:p>
        </w:tc>
        <w:tc>
          <w:tcPr>
            <w:tcW w:w="2833" w:type="dxa"/>
            <w:noWrap/>
          </w:tcPr>
          <w:p w14:paraId="2110DA41"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Sidi El Hani</w:t>
            </w:r>
          </w:p>
        </w:tc>
        <w:tc>
          <w:tcPr>
            <w:tcW w:w="889" w:type="dxa"/>
            <w:noWrap/>
          </w:tcPr>
          <w:p w14:paraId="2110DA4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35.55</w:t>
            </w:r>
          </w:p>
        </w:tc>
        <w:tc>
          <w:tcPr>
            <w:tcW w:w="889" w:type="dxa"/>
            <w:noWrap/>
          </w:tcPr>
          <w:p w14:paraId="2110DA4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10.42</w:t>
            </w:r>
          </w:p>
        </w:tc>
      </w:tr>
      <w:tr w:rsidR="0079452F" w14:paraId="2110DA49" w14:textId="77777777">
        <w:trPr>
          <w:trHeight w:val="144"/>
          <w:jc w:val="center"/>
        </w:trPr>
        <w:tc>
          <w:tcPr>
            <w:tcW w:w="999" w:type="dxa"/>
            <w:noWrap/>
          </w:tcPr>
          <w:p w14:paraId="2110DA4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26</w:t>
            </w:r>
          </w:p>
        </w:tc>
        <w:tc>
          <w:tcPr>
            <w:tcW w:w="2833" w:type="dxa"/>
            <w:noWrap/>
          </w:tcPr>
          <w:p w14:paraId="2110DA46"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Kerkennah Islands</w:t>
            </w:r>
          </w:p>
        </w:tc>
        <w:tc>
          <w:tcPr>
            <w:tcW w:w="889" w:type="dxa"/>
            <w:noWrap/>
          </w:tcPr>
          <w:p w14:paraId="2110DA4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34.74</w:t>
            </w:r>
          </w:p>
        </w:tc>
        <w:tc>
          <w:tcPr>
            <w:tcW w:w="889" w:type="dxa"/>
            <w:noWrap/>
          </w:tcPr>
          <w:p w14:paraId="2110DA4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11.22</w:t>
            </w:r>
          </w:p>
        </w:tc>
      </w:tr>
      <w:tr w:rsidR="0079452F" w14:paraId="2110DA4E" w14:textId="77777777">
        <w:trPr>
          <w:trHeight w:val="144"/>
          <w:jc w:val="center"/>
        </w:trPr>
        <w:tc>
          <w:tcPr>
            <w:tcW w:w="999" w:type="dxa"/>
            <w:noWrap/>
          </w:tcPr>
          <w:p w14:paraId="2110DA4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27</w:t>
            </w:r>
          </w:p>
        </w:tc>
        <w:tc>
          <w:tcPr>
            <w:tcW w:w="2833" w:type="dxa"/>
            <w:noWrap/>
          </w:tcPr>
          <w:p w14:paraId="2110DA4B"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Saltwork Thyna</w:t>
            </w:r>
          </w:p>
        </w:tc>
        <w:tc>
          <w:tcPr>
            <w:tcW w:w="889" w:type="dxa"/>
            <w:noWrap/>
          </w:tcPr>
          <w:p w14:paraId="2110DA4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34.65</w:t>
            </w:r>
          </w:p>
        </w:tc>
        <w:tc>
          <w:tcPr>
            <w:tcW w:w="889" w:type="dxa"/>
            <w:noWrap/>
          </w:tcPr>
          <w:p w14:paraId="2110DA4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10.71</w:t>
            </w:r>
          </w:p>
        </w:tc>
      </w:tr>
      <w:tr w:rsidR="0079452F" w14:paraId="2110DA53" w14:textId="77777777">
        <w:trPr>
          <w:trHeight w:val="144"/>
          <w:jc w:val="center"/>
        </w:trPr>
        <w:tc>
          <w:tcPr>
            <w:tcW w:w="999" w:type="dxa"/>
            <w:noWrap/>
          </w:tcPr>
          <w:p w14:paraId="2110DA4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28</w:t>
            </w:r>
          </w:p>
        </w:tc>
        <w:tc>
          <w:tcPr>
            <w:tcW w:w="2833" w:type="dxa"/>
            <w:noWrap/>
          </w:tcPr>
          <w:p w14:paraId="2110DA50"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Kneiss Islands</w:t>
            </w:r>
          </w:p>
        </w:tc>
        <w:tc>
          <w:tcPr>
            <w:tcW w:w="889" w:type="dxa"/>
            <w:noWrap/>
          </w:tcPr>
          <w:p w14:paraId="2110DA5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34.38</w:t>
            </w:r>
          </w:p>
        </w:tc>
        <w:tc>
          <w:tcPr>
            <w:tcW w:w="889" w:type="dxa"/>
            <w:noWrap/>
          </w:tcPr>
          <w:p w14:paraId="2110DA5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10.31</w:t>
            </w:r>
          </w:p>
        </w:tc>
      </w:tr>
      <w:tr w:rsidR="0079452F" w14:paraId="2110DA58" w14:textId="77777777">
        <w:trPr>
          <w:trHeight w:val="144"/>
          <w:jc w:val="center"/>
        </w:trPr>
        <w:tc>
          <w:tcPr>
            <w:tcW w:w="999" w:type="dxa"/>
            <w:noWrap/>
          </w:tcPr>
          <w:p w14:paraId="2110DA5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29</w:t>
            </w:r>
          </w:p>
        </w:tc>
        <w:tc>
          <w:tcPr>
            <w:tcW w:w="2833" w:type="dxa"/>
            <w:noWrap/>
          </w:tcPr>
          <w:p w14:paraId="2110DA55"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Ennoual</w:t>
            </w:r>
          </w:p>
        </w:tc>
        <w:tc>
          <w:tcPr>
            <w:tcW w:w="889" w:type="dxa"/>
            <w:noWrap/>
          </w:tcPr>
          <w:p w14:paraId="2110DA5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34.39</w:t>
            </w:r>
          </w:p>
        </w:tc>
        <w:tc>
          <w:tcPr>
            <w:tcW w:w="889" w:type="dxa"/>
            <w:noWrap/>
          </w:tcPr>
          <w:p w14:paraId="2110DA5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9.84</w:t>
            </w:r>
          </w:p>
        </w:tc>
      </w:tr>
      <w:tr w:rsidR="0079452F" w14:paraId="2110DA5D" w14:textId="77777777">
        <w:trPr>
          <w:trHeight w:val="144"/>
          <w:jc w:val="center"/>
        </w:trPr>
        <w:tc>
          <w:tcPr>
            <w:tcW w:w="999" w:type="dxa"/>
            <w:noWrap/>
          </w:tcPr>
          <w:p w14:paraId="2110DA5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30</w:t>
            </w:r>
          </w:p>
        </w:tc>
        <w:tc>
          <w:tcPr>
            <w:tcW w:w="2833" w:type="dxa"/>
            <w:noWrap/>
          </w:tcPr>
          <w:p w14:paraId="2110DA5A"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Dreiaa</w:t>
            </w:r>
          </w:p>
        </w:tc>
        <w:tc>
          <w:tcPr>
            <w:tcW w:w="889" w:type="dxa"/>
            <w:noWrap/>
          </w:tcPr>
          <w:p w14:paraId="2110DA5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34.17</w:t>
            </w:r>
          </w:p>
        </w:tc>
        <w:tc>
          <w:tcPr>
            <w:tcW w:w="889" w:type="dxa"/>
            <w:noWrap/>
          </w:tcPr>
          <w:p w14:paraId="2110DA5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10.02</w:t>
            </w:r>
          </w:p>
        </w:tc>
      </w:tr>
      <w:tr w:rsidR="0079452F" w14:paraId="2110DA62" w14:textId="77777777">
        <w:trPr>
          <w:trHeight w:val="144"/>
          <w:jc w:val="center"/>
        </w:trPr>
        <w:tc>
          <w:tcPr>
            <w:tcW w:w="999" w:type="dxa"/>
            <w:noWrap/>
          </w:tcPr>
          <w:p w14:paraId="2110DA5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31</w:t>
            </w:r>
          </w:p>
        </w:tc>
        <w:tc>
          <w:tcPr>
            <w:tcW w:w="2833" w:type="dxa"/>
            <w:noWrap/>
          </w:tcPr>
          <w:p w14:paraId="2110DA5F"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El Grine</w:t>
            </w:r>
          </w:p>
        </w:tc>
        <w:tc>
          <w:tcPr>
            <w:tcW w:w="889" w:type="dxa"/>
            <w:noWrap/>
          </w:tcPr>
          <w:p w14:paraId="2110DA6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33.64</w:t>
            </w:r>
          </w:p>
        </w:tc>
        <w:tc>
          <w:tcPr>
            <w:tcW w:w="889" w:type="dxa"/>
            <w:noWrap/>
          </w:tcPr>
          <w:p w14:paraId="2110DA6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10.49</w:t>
            </w:r>
          </w:p>
        </w:tc>
      </w:tr>
      <w:tr w:rsidR="0079452F" w14:paraId="2110DA67" w14:textId="77777777">
        <w:trPr>
          <w:trHeight w:val="144"/>
          <w:jc w:val="center"/>
        </w:trPr>
        <w:tc>
          <w:tcPr>
            <w:tcW w:w="999" w:type="dxa"/>
            <w:noWrap/>
          </w:tcPr>
          <w:p w14:paraId="2110DA6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32</w:t>
            </w:r>
          </w:p>
        </w:tc>
        <w:tc>
          <w:tcPr>
            <w:tcW w:w="2833" w:type="dxa"/>
            <w:noWrap/>
          </w:tcPr>
          <w:p w14:paraId="2110DA64"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Ras Rmal</w:t>
            </w:r>
          </w:p>
        </w:tc>
        <w:tc>
          <w:tcPr>
            <w:tcW w:w="889" w:type="dxa"/>
            <w:noWrap/>
          </w:tcPr>
          <w:p w14:paraId="2110DA6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33.88</w:t>
            </w:r>
          </w:p>
        </w:tc>
        <w:tc>
          <w:tcPr>
            <w:tcW w:w="889" w:type="dxa"/>
            <w:noWrap/>
          </w:tcPr>
          <w:p w14:paraId="2110DA6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10.89</w:t>
            </w:r>
          </w:p>
        </w:tc>
      </w:tr>
      <w:tr w:rsidR="0079452F" w14:paraId="2110DA6C" w14:textId="77777777">
        <w:trPr>
          <w:trHeight w:val="144"/>
          <w:jc w:val="center"/>
        </w:trPr>
        <w:tc>
          <w:tcPr>
            <w:tcW w:w="999" w:type="dxa"/>
            <w:noWrap/>
          </w:tcPr>
          <w:p w14:paraId="2110DA6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w:t>
            </w:r>
          </w:p>
        </w:tc>
        <w:tc>
          <w:tcPr>
            <w:tcW w:w="2833" w:type="dxa"/>
            <w:noWrap/>
          </w:tcPr>
          <w:p w14:paraId="2110DA69"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Borj kastile</w:t>
            </w:r>
          </w:p>
        </w:tc>
        <w:tc>
          <w:tcPr>
            <w:tcW w:w="889" w:type="dxa"/>
            <w:noWrap/>
          </w:tcPr>
          <w:p w14:paraId="2110DA6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33.67</w:t>
            </w:r>
          </w:p>
        </w:tc>
        <w:tc>
          <w:tcPr>
            <w:tcW w:w="889" w:type="dxa"/>
            <w:noWrap/>
          </w:tcPr>
          <w:p w14:paraId="2110DA6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10.95</w:t>
            </w:r>
          </w:p>
        </w:tc>
      </w:tr>
      <w:tr w:rsidR="0079452F" w14:paraId="2110DA71" w14:textId="77777777">
        <w:trPr>
          <w:trHeight w:val="144"/>
          <w:jc w:val="center"/>
        </w:trPr>
        <w:tc>
          <w:tcPr>
            <w:tcW w:w="999" w:type="dxa"/>
            <w:noWrap/>
          </w:tcPr>
          <w:p w14:paraId="2110DA6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34</w:t>
            </w:r>
          </w:p>
        </w:tc>
        <w:tc>
          <w:tcPr>
            <w:tcW w:w="2833" w:type="dxa"/>
            <w:noWrap/>
          </w:tcPr>
          <w:p w14:paraId="2110DA6E"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Gallela</w:t>
            </w:r>
          </w:p>
        </w:tc>
        <w:tc>
          <w:tcPr>
            <w:tcW w:w="889" w:type="dxa"/>
            <w:noWrap/>
          </w:tcPr>
          <w:p w14:paraId="2110DA6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33.74</w:t>
            </w:r>
          </w:p>
        </w:tc>
        <w:tc>
          <w:tcPr>
            <w:tcW w:w="889" w:type="dxa"/>
            <w:noWrap/>
          </w:tcPr>
          <w:p w14:paraId="2110DA7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10.83</w:t>
            </w:r>
          </w:p>
        </w:tc>
      </w:tr>
      <w:tr w:rsidR="0079452F" w14:paraId="2110DA76" w14:textId="77777777">
        <w:trPr>
          <w:trHeight w:val="144"/>
          <w:jc w:val="center"/>
        </w:trPr>
        <w:tc>
          <w:tcPr>
            <w:tcW w:w="999" w:type="dxa"/>
            <w:noWrap/>
          </w:tcPr>
          <w:p w14:paraId="2110DA7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35</w:t>
            </w:r>
          </w:p>
        </w:tc>
        <w:tc>
          <w:tcPr>
            <w:tcW w:w="2833" w:type="dxa"/>
            <w:noWrap/>
          </w:tcPr>
          <w:p w14:paraId="2110DA73"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Lagoon Boughrara</w:t>
            </w:r>
          </w:p>
        </w:tc>
        <w:tc>
          <w:tcPr>
            <w:tcW w:w="889" w:type="dxa"/>
            <w:noWrap/>
          </w:tcPr>
          <w:p w14:paraId="2110DA7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33.53</w:t>
            </w:r>
          </w:p>
        </w:tc>
        <w:tc>
          <w:tcPr>
            <w:tcW w:w="889" w:type="dxa"/>
            <w:noWrap/>
          </w:tcPr>
          <w:p w14:paraId="2110DA7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10.68</w:t>
            </w:r>
          </w:p>
        </w:tc>
      </w:tr>
      <w:tr w:rsidR="0079452F" w14:paraId="2110DA7B" w14:textId="77777777">
        <w:trPr>
          <w:trHeight w:val="144"/>
          <w:jc w:val="center"/>
        </w:trPr>
        <w:tc>
          <w:tcPr>
            <w:tcW w:w="999" w:type="dxa"/>
            <w:noWrap/>
          </w:tcPr>
          <w:p w14:paraId="2110DA7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w:t>
            </w:r>
          </w:p>
        </w:tc>
        <w:tc>
          <w:tcPr>
            <w:tcW w:w="2833" w:type="dxa"/>
            <w:noWrap/>
          </w:tcPr>
          <w:p w14:paraId="2110DA78"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Lagoon El Bibane</w:t>
            </w:r>
          </w:p>
        </w:tc>
        <w:tc>
          <w:tcPr>
            <w:tcW w:w="889" w:type="dxa"/>
            <w:noWrap/>
          </w:tcPr>
          <w:p w14:paraId="2110DA7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33.23</w:t>
            </w:r>
          </w:p>
        </w:tc>
        <w:tc>
          <w:tcPr>
            <w:tcW w:w="889" w:type="dxa"/>
            <w:noWrap/>
          </w:tcPr>
          <w:p w14:paraId="2110DA7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11.23</w:t>
            </w:r>
          </w:p>
        </w:tc>
      </w:tr>
      <w:tr w:rsidR="0079452F" w14:paraId="2110DA80" w14:textId="77777777">
        <w:trPr>
          <w:trHeight w:val="144"/>
          <w:jc w:val="center"/>
        </w:trPr>
        <w:tc>
          <w:tcPr>
            <w:tcW w:w="999" w:type="dxa"/>
            <w:noWrap/>
          </w:tcPr>
          <w:p w14:paraId="2110DA7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37</w:t>
            </w:r>
          </w:p>
        </w:tc>
        <w:tc>
          <w:tcPr>
            <w:tcW w:w="2833" w:type="dxa"/>
            <w:noWrap/>
          </w:tcPr>
          <w:p w14:paraId="2110DA7D"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Douz Laala</w:t>
            </w:r>
          </w:p>
        </w:tc>
        <w:tc>
          <w:tcPr>
            <w:tcW w:w="889" w:type="dxa"/>
            <w:noWrap/>
          </w:tcPr>
          <w:p w14:paraId="2110DA7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33.47</w:t>
            </w:r>
          </w:p>
        </w:tc>
        <w:tc>
          <w:tcPr>
            <w:tcW w:w="889" w:type="dxa"/>
            <w:noWrap/>
          </w:tcPr>
          <w:p w14:paraId="2110DA7F"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8.98</w:t>
            </w:r>
          </w:p>
        </w:tc>
      </w:tr>
      <w:tr w:rsidR="0079452F" w14:paraId="2110DA85" w14:textId="77777777">
        <w:trPr>
          <w:trHeight w:val="144"/>
          <w:jc w:val="center"/>
        </w:trPr>
        <w:tc>
          <w:tcPr>
            <w:tcW w:w="999" w:type="dxa"/>
            <w:noWrap/>
          </w:tcPr>
          <w:p w14:paraId="2110DA81"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38</w:t>
            </w:r>
          </w:p>
        </w:tc>
        <w:tc>
          <w:tcPr>
            <w:tcW w:w="2833" w:type="dxa"/>
            <w:noWrap/>
          </w:tcPr>
          <w:p w14:paraId="2110DA82"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Snam</w:t>
            </w:r>
          </w:p>
        </w:tc>
        <w:tc>
          <w:tcPr>
            <w:tcW w:w="889" w:type="dxa"/>
            <w:noWrap/>
          </w:tcPr>
          <w:p w14:paraId="2110DA8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33.47</w:t>
            </w:r>
          </w:p>
        </w:tc>
        <w:tc>
          <w:tcPr>
            <w:tcW w:w="889" w:type="dxa"/>
            <w:noWrap/>
          </w:tcPr>
          <w:p w14:paraId="2110DA84"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8.95</w:t>
            </w:r>
          </w:p>
        </w:tc>
      </w:tr>
      <w:tr w:rsidR="0079452F" w14:paraId="2110DA8A" w14:textId="77777777">
        <w:trPr>
          <w:trHeight w:val="144"/>
          <w:jc w:val="center"/>
        </w:trPr>
        <w:tc>
          <w:tcPr>
            <w:tcW w:w="999" w:type="dxa"/>
            <w:noWrap/>
          </w:tcPr>
          <w:p w14:paraId="2110DA86"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39</w:t>
            </w:r>
          </w:p>
        </w:tc>
        <w:tc>
          <w:tcPr>
            <w:tcW w:w="2833" w:type="dxa"/>
            <w:noWrap/>
          </w:tcPr>
          <w:p w14:paraId="2110DA87"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Ghidma</w:t>
            </w:r>
          </w:p>
        </w:tc>
        <w:tc>
          <w:tcPr>
            <w:tcW w:w="889" w:type="dxa"/>
            <w:noWrap/>
          </w:tcPr>
          <w:p w14:paraId="2110DA8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33.43</w:t>
            </w:r>
          </w:p>
        </w:tc>
        <w:tc>
          <w:tcPr>
            <w:tcW w:w="889" w:type="dxa"/>
            <w:noWrap/>
          </w:tcPr>
          <w:p w14:paraId="2110DA89"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8.80</w:t>
            </w:r>
          </w:p>
        </w:tc>
      </w:tr>
      <w:tr w:rsidR="0079452F" w14:paraId="2110DA8F" w14:textId="77777777">
        <w:trPr>
          <w:trHeight w:val="144"/>
          <w:jc w:val="center"/>
        </w:trPr>
        <w:tc>
          <w:tcPr>
            <w:tcW w:w="999" w:type="dxa"/>
            <w:noWrap/>
          </w:tcPr>
          <w:p w14:paraId="2110DA8B"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40</w:t>
            </w:r>
          </w:p>
        </w:tc>
        <w:tc>
          <w:tcPr>
            <w:tcW w:w="2833" w:type="dxa"/>
            <w:noWrap/>
          </w:tcPr>
          <w:p w14:paraId="2110DA8C"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Sebkhet Nouaiel</w:t>
            </w:r>
          </w:p>
        </w:tc>
        <w:tc>
          <w:tcPr>
            <w:tcW w:w="889" w:type="dxa"/>
            <w:noWrap/>
          </w:tcPr>
          <w:p w14:paraId="2110DA8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33.54</w:t>
            </w:r>
          </w:p>
        </w:tc>
        <w:tc>
          <w:tcPr>
            <w:tcW w:w="889" w:type="dxa"/>
            <w:noWrap/>
          </w:tcPr>
          <w:p w14:paraId="2110DA8E"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8.78</w:t>
            </w:r>
          </w:p>
        </w:tc>
      </w:tr>
      <w:tr w:rsidR="0079452F" w14:paraId="2110DA94" w14:textId="77777777">
        <w:trPr>
          <w:trHeight w:val="144"/>
          <w:jc w:val="center"/>
        </w:trPr>
        <w:tc>
          <w:tcPr>
            <w:tcW w:w="999" w:type="dxa"/>
            <w:noWrap/>
          </w:tcPr>
          <w:p w14:paraId="2110DA90"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41</w:t>
            </w:r>
          </w:p>
        </w:tc>
        <w:tc>
          <w:tcPr>
            <w:tcW w:w="2833" w:type="dxa"/>
            <w:noWrap/>
          </w:tcPr>
          <w:p w14:paraId="2110DA91"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Blidatte</w:t>
            </w:r>
          </w:p>
        </w:tc>
        <w:tc>
          <w:tcPr>
            <w:tcW w:w="889" w:type="dxa"/>
            <w:noWrap/>
          </w:tcPr>
          <w:p w14:paraId="2110DA92"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33.56</w:t>
            </w:r>
          </w:p>
        </w:tc>
        <w:tc>
          <w:tcPr>
            <w:tcW w:w="889" w:type="dxa"/>
            <w:noWrap/>
          </w:tcPr>
          <w:p w14:paraId="2110DA93"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8.86</w:t>
            </w:r>
          </w:p>
        </w:tc>
      </w:tr>
      <w:tr w:rsidR="0079452F" w14:paraId="2110DA99" w14:textId="77777777">
        <w:trPr>
          <w:trHeight w:val="144"/>
          <w:jc w:val="center"/>
        </w:trPr>
        <w:tc>
          <w:tcPr>
            <w:tcW w:w="999" w:type="dxa"/>
            <w:noWrap/>
          </w:tcPr>
          <w:p w14:paraId="2110DA95"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42</w:t>
            </w:r>
          </w:p>
        </w:tc>
        <w:tc>
          <w:tcPr>
            <w:tcW w:w="2833" w:type="dxa"/>
            <w:noWrap/>
          </w:tcPr>
          <w:p w14:paraId="2110DA96"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Blidatte-Chott Ejrid</w:t>
            </w:r>
          </w:p>
        </w:tc>
        <w:tc>
          <w:tcPr>
            <w:tcW w:w="889" w:type="dxa"/>
            <w:noWrap/>
          </w:tcPr>
          <w:p w14:paraId="2110DA97"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33.58</w:t>
            </w:r>
          </w:p>
        </w:tc>
        <w:tc>
          <w:tcPr>
            <w:tcW w:w="889" w:type="dxa"/>
            <w:noWrap/>
          </w:tcPr>
          <w:p w14:paraId="2110DA98"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8.81</w:t>
            </w:r>
          </w:p>
        </w:tc>
      </w:tr>
      <w:tr w:rsidR="0079452F" w14:paraId="2110DA9E" w14:textId="77777777">
        <w:trPr>
          <w:trHeight w:val="144"/>
          <w:jc w:val="center"/>
        </w:trPr>
        <w:tc>
          <w:tcPr>
            <w:tcW w:w="999" w:type="dxa"/>
            <w:tcBorders>
              <w:bottom w:val="single" w:sz="8" w:space="0" w:color="auto"/>
            </w:tcBorders>
            <w:noWrap/>
          </w:tcPr>
          <w:p w14:paraId="2110DA9A"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43</w:t>
            </w:r>
          </w:p>
        </w:tc>
        <w:tc>
          <w:tcPr>
            <w:tcW w:w="2833" w:type="dxa"/>
            <w:tcBorders>
              <w:bottom w:val="single" w:sz="8" w:space="0" w:color="auto"/>
            </w:tcBorders>
            <w:noWrap/>
          </w:tcPr>
          <w:p w14:paraId="2110DA9B" w14:textId="77777777" w:rsidR="0079452F" w:rsidRDefault="00CD1D30">
            <w:pPr>
              <w:pStyle w:val="NoSpacing"/>
              <w:rPr>
                <w:rFonts w:asciiTheme="majorBidi" w:hAnsiTheme="majorBidi" w:cstheme="majorBidi"/>
                <w:sz w:val="24"/>
                <w:szCs w:val="24"/>
              </w:rPr>
            </w:pPr>
            <w:r>
              <w:rPr>
                <w:rFonts w:asciiTheme="majorBidi" w:hAnsiTheme="majorBidi" w:cstheme="majorBidi"/>
                <w:sz w:val="24"/>
                <w:szCs w:val="24"/>
              </w:rPr>
              <w:t>Tazarka</w:t>
            </w:r>
          </w:p>
        </w:tc>
        <w:tc>
          <w:tcPr>
            <w:tcW w:w="889" w:type="dxa"/>
            <w:tcBorders>
              <w:bottom w:val="single" w:sz="8" w:space="0" w:color="auto"/>
            </w:tcBorders>
            <w:noWrap/>
          </w:tcPr>
          <w:p w14:paraId="2110DA9C"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36.53</w:t>
            </w:r>
          </w:p>
        </w:tc>
        <w:tc>
          <w:tcPr>
            <w:tcW w:w="889" w:type="dxa"/>
            <w:tcBorders>
              <w:bottom w:val="single" w:sz="8" w:space="0" w:color="auto"/>
            </w:tcBorders>
            <w:noWrap/>
          </w:tcPr>
          <w:p w14:paraId="2110DA9D" w14:textId="77777777" w:rsidR="0079452F" w:rsidRDefault="00CD1D30">
            <w:pPr>
              <w:pStyle w:val="NoSpacing"/>
              <w:jc w:val="center"/>
              <w:rPr>
                <w:rFonts w:asciiTheme="majorBidi" w:hAnsiTheme="majorBidi" w:cstheme="majorBidi"/>
                <w:sz w:val="24"/>
                <w:szCs w:val="24"/>
              </w:rPr>
            </w:pPr>
            <w:r>
              <w:rPr>
                <w:rFonts w:asciiTheme="majorBidi" w:hAnsiTheme="majorBidi" w:cstheme="majorBidi"/>
                <w:sz w:val="24"/>
                <w:szCs w:val="24"/>
              </w:rPr>
              <w:t>10.84</w:t>
            </w:r>
          </w:p>
        </w:tc>
      </w:tr>
    </w:tbl>
    <w:p w14:paraId="2110DA9F" w14:textId="77777777" w:rsidR="0079452F" w:rsidRDefault="00CD1D30">
      <w:pPr>
        <w:widowControl/>
        <w:autoSpaceDE/>
        <w:autoSpaceDN/>
        <w:spacing w:after="160" w:line="259" w:lineRule="auto"/>
        <w:rPr>
          <w:b/>
          <w:bCs/>
        </w:rPr>
      </w:pPr>
      <w:r>
        <w:rPr>
          <w:b/>
          <w:bCs/>
        </w:rPr>
        <w:br w:type="page"/>
      </w:r>
    </w:p>
    <w:p w14:paraId="269535F2" w14:textId="77777777" w:rsidR="00786CA1" w:rsidRDefault="00786CA1" w:rsidP="00786CA1">
      <w:pPr>
        <w:spacing w:line="360" w:lineRule="auto"/>
        <w:jc w:val="both"/>
        <w:rPr>
          <w:rFonts w:ascii="Times New Roman" w:hAnsi="Times New Roman" w:cs="Times New Roman"/>
          <w:b/>
          <w:bCs/>
          <w:sz w:val="28"/>
          <w:szCs w:val="28"/>
        </w:rPr>
      </w:pPr>
    </w:p>
    <w:p w14:paraId="3FB75BEA" w14:textId="77777777" w:rsidR="00786CA1" w:rsidRDefault="00786CA1" w:rsidP="00786CA1">
      <w:pPr>
        <w:spacing w:line="360" w:lineRule="auto"/>
        <w:jc w:val="both"/>
        <w:rPr>
          <w:rFonts w:ascii="Times New Roman" w:hAnsi="Times New Roman" w:cs="Times New Roman"/>
          <w:b/>
          <w:bCs/>
          <w:sz w:val="28"/>
          <w:szCs w:val="28"/>
        </w:rPr>
      </w:pPr>
    </w:p>
    <w:p w14:paraId="6037E55E" w14:textId="77777777" w:rsidR="00786CA1" w:rsidRDefault="00786CA1" w:rsidP="00786CA1">
      <w:pPr>
        <w:spacing w:line="360" w:lineRule="auto"/>
        <w:jc w:val="both"/>
        <w:rPr>
          <w:rFonts w:ascii="Times New Roman" w:hAnsi="Times New Roman" w:cs="Times New Roman"/>
          <w:b/>
          <w:bCs/>
          <w:sz w:val="28"/>
          <w:szCs w:val="28"/>
        </w:rPr>
      </w:pPr>
    </w:p>
    <w:p w14:paraId="2126BC07" w14:textId="77777777" w:rsidR="00786CA1" w:rsidRDefault="00786CA1" w:rsidP="00786CA1">
      <w:pPr>
        <w:spacing w:line="360" w:lineRule="auto"/>
        <w:jc w:val="both"/>
        <w:rPr>
          <w:rFonts w:ascii="Times New Roman" w:hAnsi="Times New Roman" w:cs="Times New Roman"/>
          <w:b/>
          <w:bCs/>
          <w:sz w:val="28"/>
          <w:szCs w:val="28"/>
        </w:rPr>
      </w:pPr>
    </w:p>
    <w:p w14:paraId="4FF8A3DE" w14:textId="5B673345" w:rsidR="00786CA1" w:rsidRDefault="00786CA1" w:rsidP="00786CA1">
      <w:pPr>
        <w:spacing w:line="360" w:lineRule="auto"/>
        <w:jc w:val="both"/>
        <w:rPr>
          <w:rFonts w:ascii="Times New Roman" w:hAnsi="Times New Roman" w:cs="Times New Roman"/>
          <w:b/>
          <w:bCs/>
          <w:sz w:val="32"/>
          <w:szCs w:val="32"/>
        </w:rPr>
      </w:pPr>
      <w:r>
        <w:rPr>
          <w:rFonts w:ascii="Times New Roman" w:hAnsi="Times New Roman" w:cs="Times New Roman"/>
          <w:b/>
          <w:bCs/>
          <w:sz w:val="28"/>
          <w:szCs w:val="28"/>
        </w:rPr>
        <w:t>Table S2</w:t>
      </w:r>
    </w:p>
    <w:p w14:paraId="10B367A0" w14:textId="77777777" w:rsidR="00786CA1" w:rsidRDefault="00786CA1" w:rsidP="00786CA1">
      <w:pPr>
        <w:spacing w:line="360" w:lineRule="auto"/>
        <w:jc w:val="both"/>
        <w:rPr>
          <w:rFonts w:ascii="Times New Roman" w:hAnsi="Times New Roman" w:cs="Times New Roman"/>
          <w:sz w:val="24"/>
          <w:szCs w:val="24"/>
        </w:rPr>
      </w:pPr>
      <w:r>
        <w:rPr>
          <w:rFonts w:ascii="Times New Roman" w:hAnsi="Times New Roman" w:cs="Times New Roman"/>
          <w:sz w:val="24"/>
          <w:szCs w:val="24"/>
        </w:rPr>
        <w:t>Spectral reflectance bands of the Sentinel-2 Multispectral Instrument were used in this study.</w:t>
      </w:r>
    </w:p>
    <w:p w14:paraId="4D9B0EC9" w14:textId="77777777" w:rsidR="00786CA1" w:rsidRDefault="00786CA1" w:rsidP="00786CA1">
      <w:pPr>
        <w:spacing w:line="360" w:lineRule="auto"/>
        <w:jc w:val="both"/>
        <w:rPr>
          <w:rFonts w:ascii="Times New Roman" w:hAnsi="Times New Roman" w:cs="Times New Roman"/>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56"/>
        <w:gridCol w:w="2756"/>
        <w:gridCol w:w="2336"/>
      </w:tblGrid>
      <w:tr w:rsidR="00786CA1" w14:paraId="4ECB2516" w14:textId="77777777" w:rsidTr="006F5935">
        <w:trPr>
          <w:trHeight w:val="375"/>
          <w:tblCellSpacing w:w="15" w:type="dxa"/>
          <w:jc w:val="center"/>
        </w:trPr>
        <w:tc>
          <w:tcPr>
            <w:tcW w:w="2011" w:type="dxa"/>
            <w:tcBorders>
              <w:top w:val="single" w:sz="12" w:space="0" w:color="auto"/>
              <w:bottom w:val="single" w:sz="12" w:space="0" w:color="auto"/>
            </w:tcBorders>
            <w:vAlign w:val="center"/>
          </w:tcPr>
          <w:p w14:paraId="50930E8F" w14:textId="77777777" w:rsidR="00786CA1" w:rsidRDefault="00786CA1" w:rsidP="006F5935">
            <w:pPr>
              <w:pStyle w:val="NoSpacing"/>
              <w:jc w:val="center"/>
              <w:rPr>
                <w:rFonts w:ascii="Times New Roman" w:hAnsi="Times New Roman" w:cs="Times New Roman"/>
                <w:b/>
                <w:sz w:val="24"/>
                <w:szCs w:val="24"/>
              </w:rPr>
            </w:pPr>
            <w:r>
              <w:rPr>
                <w:rFonts w:ascii="Times New Roman" w:hAnsi="Times New Roman" w:cs="Times New Roman"/>
                <w:b/>
                <w:sz w:val="24"/>
                <w:szCs w:val="24"/>
              </w:rPr>
              <w:t>Sentinel-2 Bands</w:t>
            </w:r>
          </w:p>
        </w:tc>
        <w:tc>
          <w:tcPr>
            <w:tcW w:w="2726" w:type="dxa"/>
            <w:tcBorders>
              <w:top w:val="single" w:sz="12" w:space="0" w:color="auto"/>
              <w:bottom w:val="single" w:sz="12" w:space="0" w:color="auto"/>
            </w:tcBorders>
            <w:vAlign w:val="center"/>
          </w:tcPr>
          <w:p w14:paraId="34A2601D" w14:textId="77777777" w:rsidR="00786CA1" w:rsidRDefault="00786CA1" w:rsidP="006F5935">
            <w:pPr>
              <w:pStyle w:val="NoSpacing"/>
              <w:jc w:val="center"/>
              <w:rPr>
                <w:rFonts w:ascii="Times New Roman" w:hAnsi="Times New Roman" w:cs="Times New Roman"/>
                <w:b/>
                <w:sz w:val="24"/>
                <w:szCs w:val="24"/>
              </w:rPr>
            </w:pPr>
            <w:r>
              <w:rPr>
                <w:rFonts w:ascii="Times New Roman" w:hAnsi="Times New Roman" w:cs="Times New Roman"/>
                <w:b/>
                <w:sz w:val="24"/>
                <w:szCs w:val="24"/>
              </w:rPr>
              <w:t>Central Wavelength(µm)</w:t>
            </w:r>
          </w:p>
        </w:tc>
        <w:tc>
          <w:tcPr>
            <w:tcW w:w="2291" w:type="dxa"/>
            <w:tcBorders>
              <w:top w:val="single" w:sz="12" w:space="0" w:color="auto"/>
              <w:bottom w:val="single" w:sz="12" w:space="0" w:color="auto"/>
            </w:tcBorders>
            <w:vAlign w:val="center"/>
          </w:tcPr>
          <w:p w14:paraId="544DFC0B" w14:textId="77777777" w:rsidR="00786CA1" w:rsidRDefault="00786CA1" w:rsidP="006F5935">
            <w:pPr>
              <w:pStyle w:val="NoSpacing"/>
              <w:jc w:val="center"/>
              <w:rPr>
                <w:rFonts w:ascii="Times New Roman" w:hAnsi="Times New Roman" w:cs="Times New Roman"/>
                <w:b/>
                <w:sz w:val="24"/>
                <w:szCs w:val="24"/>
              </w:rPr>
            </w:pPr>
            <w:r>
              <w:rPr>
                <w:rFonts w:ascii="Times New Roman" w:hAnsi="Times New Roman" w:cs="Times New Roman"/>
                <w:b/>
                <w:sz w:val="24"/>
                <w:szCs w:val="24"/>
              </w:rPr>
              <w:t>Spatial Resolution (m)</w:t>
            </w:r>
          </w:p>
        </w:tc>
      </w:tr>
      <w:tr w:rsidR="00786CA1" w14:paraId="555795C2" w14:textId="77777777" w:rsidTr="006F5935">
        <w:trPr>
          <w:trHeight w:val="380"/>
          <w:tblCellSpacing w:w="15" w:type="dxa"/>
          <w:jc w:val="center"/>
        </w:trPr>
        <w:tc>
          <w:tcPr>
            <w:tcW w:w="2011" w:type="dxa"/>
            <w:vAlign w:val="center"/>
          </w:tcPr>
          <w:p w14:paraId="625A96D4"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Band 3 – Green</w:t>
            </w:r>
          </w:p>
        </w:tc>
        <w:tc>
          <w:tcPr>
            <w:tcW w:w="2726" w:type="dxa"/>
            <w:vAlign w:val="center"/>
          </w:tcPr>
          <w:p w14:paraId="48593B0D"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0.560</w:t>
            </w:r>
          </w:p>
        </w:tc>
        <w:tc>
          <w:tcPr>
            <w:tcW w:w="2291" w:type="dxa"/>
            <w:vAlign w:val="center"/>
          </w:tcPr>
          <w:p w14:paraId="223B3B1D"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r>
      <w:tr w:rsidR="00786CA1" w14:paraId="676A47E0" w14:textId="77777777" w:rsidTr="006F5935">
        <w:trPr>
          <w:trHeight w:val="380"/>
          <w:tblCellSpacing w:w="15" w:type="dxa"/>
          <w:jc w:val="center"/>
        </w:trPr>
        <w:tc>
          <w:tcPr>
            <w:tcW w:w="2011" w:type="dxa"/>
            <w:vAlign w:val="center"/>
          </w:tcPr>
          <w:p w14:paraId="1C192598"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Band 4 – Red</w:t>
            </w:r>
          </w:p>
        </w:tc>
        <w:tc>
          <w:tcPr>
            <w:tcW w:w="2726" w:type="dxa"/>
            <w:vAlign w:val="center"/>
          </w:tcPr>
          <w:p w14:paraId="0BC40433"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0.665</w:t>
            </w:r>
          </w:p>
        </w:tc>
        <w:tc>
          <w:tcPr>
            <w:tcW w:w="2291" w:type="dxa"/>
            <w:vAlign w:val="center"/>
          </w:tcPr>
          <w:p w14:paraId="79E1D30B"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r>
      <w:tr w:rsidR="00786CA1" w14:paraId="0476DEE2" w14:textId="77777777" w:rsidTr="006F5935">
        <w:trPr>
          <w:trHeight w:val="391"/>
          <w:tblCellSpacing w:w="15" w:type="dxa"/>
          <w:jc w:val="center"/>
        </w:trPr>
        <w:tc>
          <w:tcPr>
            <w:tcW w:w="2011" w:type="dxa"/>
            <w:tcBorders>
              <w:bottom w:val="single" w:sz="12" w:space="0" w:color="auto"/>
            </w:tcBorders>
            <w:vAlign w:val="center"/>
          </w:tcPr>
          <w:p w14:paraId="73545861"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Band 8 – NIR</w:t>
            </w:r>
          </w:p>
        </w:tc>
        <w:tc>
          <w:tcPr>
            <w:tcW w:w="2726" w:type="dxa"/>
            <w:tcBorders>
              <w:bottom w:val="single" w:sz="12" w:space="0" w:color="auto"/>
            </w:tcBorders>
            <w:vAlign w:val="center"/>
          </w:tcPr>
          <w:p w14:paraId="05CF72AF"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0.842</w:t>
            </w:r>
          </w:p>
        </w:tc>
        <w:tc>
          <w:tcPr>
            <w:tcW w:w="2291" w:type="dxa"/>
            <w:tcBorders>
              <w:bottom w:val="single" w:sz="12" w:space="0" w:color="auto"/>
            </w:tcBorders>
            <w:vAlign w:val="center"/>
          </w:tcPr>
          <w:p w14:paraId="026F575B" w14:textId="77777777" w:rsidR="00786CA1" w:rsidRDefault="00786CA1" w:rsidP="006F593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r>
    </w:tbl>
    <w:p w14:paraId="5F5126A5" w14:textId="77777777" w:rsidR="00786CA1" w:rsidRDefault="00786CA1" w:rsidP="00786CA1">
      <w:pPr>
        <w:spacing w:line="360" w:lineRule="auto"/>
        <w:ind w:firstLine="720"/>
        <w:jc w:val="both"/>
        <w:rPr>
          <w:rFonts w:ascii="Times New Roman" w:hAnsi="Times New Roman" w:cs="Times New Roman"/>
          <w:b/>
          <w:bCs/>
          <w:sz w:val="24"/>
          <w:szCs w:val="24"/>
        </w:rPr>
      </w:pPr>
    </w:p>
    <w:p w14:paraId="3EB8BB5D" w14:textId="660829D7" w:rsidR="00786CA1" w:rsidRDefault="00786CA1">
      <w:pPr>
        <w:widowControl/>
        <w:autoSpaceDE/>
        <w:autoSpaceDN/>
        <w:rPr>
          <w:b/>
          <w:bCs/>
        </w:rPr>
      </w:pPr>
      <w:r>
        <w:rPr>
          <w:b/>
          <w:bCs/>
        </w:rPr>
        <w:br w:type="page"/>
      </w:r>
    </w:p>
    <w:p w14:paraId="20E73586" w14:textId="77777777" w:rsidR="00786CA1" w:rsidRDefault="00786CA1">
      <w:pPr>
        <w:rPr>
          <w:rFonts w:asciiTheme="majorBidi" w:hAnsiTheme="majorBidi" w:cstheme="majorBidi"/>
          <w:b/>
          <w:bCs/>
          <w:sz w:val="28"/>
          <w:szCs w:val="28"/>
        </w:rPr>
      </w:pPr>
    </w:p>
    <w:p w14:paraId="2110DAA0" w14:textId="68F52DB4" w:rsidR="0079452F" w:rsidRDefault="00CD1D30">
      <w:pPr>
        <w:rPr>
          <w:rFonts w:asciiTheme="majorBidi" w:hAnsiTheme="majorBidi" w:cstheme="majorBidi"/>
          <w:b/>
          <w:bCs/>
          <w:sz w:val="28"/>
          <w:szCs w:val="28"/>
        </w:rPr>
      </w:pPr>
      <w:r>
        <w:rPr>
          <w:rFonts w:asciiTheme="majorBidi" w:hAnsiTheme="majorBidi" w:cstheme="majorBidi"/>
          <w:b/>
          <w:bCs/>
          <w:sz w:val="28"/>
          <w:szCs w:val="28"/>
        </w:rPr>
        <w:t>Table S3</w:t>
      </w:r>
    </w:p>
    <w:p w14:paraId="2110DAA1" w14:textId="77777777" w:rsidR="0079452F" w:rsidRDefault="00CD1D30">
      <w:pPr>
        <w:rPr>
          <w:rFonts w:asciiTheme="majorBidi" w:hAnsiTheme="majorBidi" w:cstheme="majorBidi"/>
          <w:sz w:val="24"/>
          <w:szCs w:val="24"/>
        </w:rPr>
      </w:pPr>
      <w:r>
        <w:rPr>
          <w:rFonts w:asciiTheme="majorBidi" w:hAnsiTheme="majorBidi" w:cstheme="majorBidi"/>
          <w:sz w:val="24"/>
          <w:szCs w:val="24"/>
        </w:rPr>
        <w:t>Description of the disaggregated land cover classes in the Copernicus Global Land Service Land Cover product.</w:t>
      </w:r>
    </w:p>
    <w:p w14:paraId="2110DAA2" w14:textId="77777777" w:rsidR="0079452F" w:rsidRDefault="0079452F"/>
    <w:tbl>
      <w:tblPr>
        <w:tblW w:w="0" w:type="auto"/>
        <w:tblInd w:w="138" w:type="dxa"/>
        <w:tblBorders>
          <w:insideH w:val="single" w:sz="8" w:space="0" w:color="auto"/>
        </w:tblBorders>
        <w:tblLayout w:type="fixed"/>
        <w:tblCellMar>
          <w:left w:w="0" w:type="dxa"/>
          <w:right w:w="0" w:type="dxa"/>
        </w:tblCellMar>
        <w:tblLook w:val="04A0" w:firstRow="1" w:lastRow="0" w:firstColumn="1" w:lastColumn="0" w:noHBand="0" w:noVBand="1"/>
      </w:tblPr>
      <w:tblGrid>
        <w:gridCol w:w="754"/>
        <w:gridCol w:w="2269"/>
        <w:gridCol w:w="5734"/>
      </w:tblGrid>
      <w:tr w:rsidR="0079452F" w14:paraId="2110DAA6" w14:textId="77777777">
        <w:trPr>
          <w:trHeight w:val="490"/>
        </w:trPr>
        <w:tc>
          <w:tcPr>
            <w:tcW w:w="754" w:type="dxa"/>
            <w:shd w:val="clear" w:color="auto" w:fill="auto"/>
            <w:vAlign w:val="center"/>
          </w:tcPr>
          <w:p w14:paraId="2110DAA3" w14:textId="77777777" w:rsidR="0079452F" w:rsidRDefault="00CD1D30">
            <w:pPr>
              <w:pStyle w:val="TableParagraph"/>
              <w:spacing w:before="32"/>
              <w:ind w:left="109"/>
              <w:jc w:val="center"/>
              <w:rPr>
                <w:rFonts w:asciiTheme="majorBidi" w:hAnsiTheme="majorBidi" w:cstheme="majorBidi"/>
                <w:b/>
                <w:sz w:val="24"/>
                <w:szCs w:val="24"/>
              </w:rPr>
            </w:pPr>
            <w:r>
              <w:rPr>
                <w:rFonts w:asciiTheme="majorBidi" w:hAnsiTheme="majorBidi" w:cstheme="majorBidi"/>
                <w:b/>
                <w:spacing w:val="-4"/>
                <w:sz w:val="24"/>
                <w:szCs w:val="24"/>
              </w:rPr>
              <w:t>Code</w:t>
            </w:r>
          </w:p>
        </w:tc>
        <w:tc>
          <w:tcPr>
            <w:tcW w:w="2269" w:type="dxa"/>
            <w:shd w:val="clear" w:color="auto" w:fill="auto"/>
            <w:vAlign w:val="center"/>
          </w:tcPr>
          <w:p w14:paraId="2110DAA4" w14:textId="77777777" w:rsidR="0079452F" w:rsidRDefault="00CD1D30">
            <w:pPr>
              <w:pStyle w:val="TableParagraph"/>
              <w:spacing w:before="135"/>
              <w:ind w:left="109"/>
              <w:rPr>
                <w:rFonts w:asciiTheme="majorBidi" w:hAnsiTheme="majorBidi" w:cstheme="majorBidi"/>
                <w:b/>
                <w:sz w:val="24"/>
                <w:szCs w:val="24"/>
              </w:rPr>
            </w:pPr>
            <w:r>
              <w:rPr>
                <w:rFonts w:asciiTheme="majorBidi" w:hAnsiTheme="majorBidi" w:cstheme="majorBidi"/>
                <w:b/>
                <w:sz w:val="24"/>
                <w:szCs w:val="24"/>
              </w:rPr>
              <w:t>Land</w:t>
            </w:r>
            <w:r>
              <w:rPr>
                <w:rFonts w:asciiTheme="majorBidi" w:hAnsiTheme="majorBidi" w:cstheme="majorBidi"/>
                <w:b/>
                <w:spacing w:val="-5"/>
                <w:sz w:val="24"/>
                <w:szCs w:val="24"/>
              </w:rPr>
              <w:t xml:space="preserve"> </w:t>
            </w:r>
            <w:r>
              <w:rPr>
                <w:rFonts w:asciiTheme="majorBidi" w:hAnsiTheme="majorBidi" w:cstheme="majorBidi"/>
                <w:b/>
                <w:sz w:val="24"/>
                <w:szCs w:val="24"/>
              </w:rPr>
              <w:t>Cover</w:t>
            </w:r>
            <w:r>
              <w:rPr>
                <w:rFonts w:asciiTheme="majorBidi" w:hAnsiTheme="majorBidi" w:cstheme="majorBidi"/>
                <w:b/>
                <w:spacing w:val="-5"/>
                <w:sz w:val="24"/>
                <w:szCs w:val="24"/>
              </w:rPr>
              <w:t xml:space="preserve"> </w:t>
            </w:r>
            <w:r>
              <w:rPr>
                <w:rFonts w:asciiTheme="majorBidi" w:hAnsiTheme="majorBidi" w:cstheme="majorBidi"/>
                <w:b/>
                <w:spacing w:val="-2"/>
                <w:sz w:val="24"/>
                <w:szCs w:val="24"/>
              </w:rPr>
              <w:t>Class</w:t>
            </w:r>
          </w:p>
        </w:tc>
        <w:tc>
          <w:tcPr>
            <w:tcW w:w="5734" w:type="dxa"/>
            <w:shd w:val="clear" w:color="auto" w:fill="auto"/>
            <w:vAlign w:val="center"/>
          </w:tcPr>
          <w:p w14:paraId="2110DAA5" w14:textId="77777777" w:rsidR="0079452F" w:rsidRDefault="00CD1D30">
            <w:pPr>
              <w:pStyle w:val="TableParagraph"/>
              <w:spacing w:before="135"/>
              <w:ind w:left="109"/>
              <w:jc w:val="center"/>
              <w:rPr>
                <w:rFonts w:asciiTheme="majorBidi" w:hAnsiTheme="majorBidi" w:cstheme="majorBidi"/>
                <w:b/>
                <w:sz w:val="24"/>
                <w:szCs w:val="24"/>
              </w:rPr>
            </w:pPr>
            <w:r>
              <w:rPr>
                <w:rFonts w:asciiTheme="majorBidi" w:hAnsiTheme="majorBidi" w:cstheme="majorBidi"/>
                <w:b/>
                <w:sz w:val="24"/>
                <w:szCs w:val="24"/>
              </w:rPr>
              <w:t>Class Definition</w:t>
            </w:r>
            <w:r>
              <w:rPr>
                <w:rFonts w:asciiTheme="majorBidi" w:hAnsiTheme="majorBidi" w:cstheme="majorBidi"/>
                <w:b/>
                <w:spacing w:val="-7"/>
                <w:sz w:val="24"/>
                <w:szCs w:val="24"/>
              </w:rPr>
              <w:t xml:space="preserve"> </w:t>
            </w:r>
          </w:p>
        </w:tc>
      </w:tr>
      <w:tr w:rsidR="0079452F" w14:paraId="2110DAAA" w14:textId="77777777">
        <w:trPr>
          <w:trHeight w:val="1034"/>
        </w:trPr>
        <w:tc>
          <w:tcPr>
            <w:tcW w:w="754" w:type="dxa"/>
            <w:vAlign w:val="center"/>
          </w:tcPr>
          <w:p w14:paraId="2110DAA7" w14:textId="77777777" w:rsidR="0079452F" w:rsidRDefault="00CD1D30">
            <w:pPr>
              <w:pStyle w:val="TableParagraph"/>
              <w:ind w:left="122"/>
              <w:jc w:val="center"/>
              <w:rPr>
                <w:rFonts w:asciiTheme="majorBidi" w:hAnsiTheme="majorBidi" w:cstheme="majorBidi"/>
                <w:sz w:val="24"/>
                <w:szCs w:val="24"/>
              </w:rPr>
            </w:pPr>
            <w:r>
              <w:rPr>
                <w:rFonts w:asciiTheme="majorBidi" w:hAnsiTheme="majorBidi" w:cstheme="majorBidi"/>
                <w:spacing w:val="-5"/>
                <w:sz w:val="24"/>
                <w:szCs w:val="24"/>
              </w:rPr>
              <w:t>20</w:t>
            </w:r>
          </w:p>
        </w:tc>
        <w:tc>
          <w:tcPr>
            <w:tcW w:w="2269" w:type="dxa"/>
            <w:vAlign w:val="center"/>
          </w:tcPr>
          <w:p w14:paraId="2110DAA8" w14:textId="77777777" w:rsidR="0079452F" w:rsidRDefault="00CD1D30">
            <w:pPr>
              <w:pStyle w:val="TableParagraph"/>
              <w:ind w:left="122"/>
              <w:rPr>
                <w:rFonts w:asciiTheme="majorBidi" w:hAnsiTheme="majorBidi" w:cstheme="majorBidi"/>
                <w:sz w:val="24"/>
                <w:szCs w:val="24"/>
              </w:rPr>
            </w:pPr>
            <w:r>
              <w:rPr>
                <w:rFonts w:asciiTheme="majorBidi" w:hAnsiTheme="majorBidi" w:cstheme="majorBidi"/>
                <w:spacing w:val="-2"/>
                <w:sz w:val="24"/>
                <w:szCs w:val="24"/>
              </w:rPr>
              <w:t>Shrubs</w:t>
            </w:r>
          </w:p>
        </w:tc>
        <w:tc>
          <w:tcPr>
            <w:tcW w:w="5734" w:type="dxa"/>
            <w:vAlign w:val="center"/>
          </w:tcPr>
          <w:p w14:paraId="2110DAA9" w14:textId="77777777" w:rsidR="0079452F" w:rsidRDefault="00CD1D30">
            <w:pPr>
              <w:pStyle w:val="TableParagraph"/>
              <w:ind w:left="121" w:right="88"/>
              <w:rPr>
                <w:rFonts w:asciiTheme="majorBidi" w:hAnsiTheme="majorBidi" w:cstheme="majorBidi"/>
                <w:sz w:val="24"/>
                <w:szCs w:val="24"/>
              </w:rPr>
            </w:pPr>
            <w:r>
              <w:rPr>
                <w:rFonts w:asciiTheme="majorBidi" w:hAnsiTheme="majorBidi" w:cstheme="majorBidi"/>
                <w:sz w:val="24"/>
                <w:szCs w:val="24"/>
              </w:rPr>
              <w:t>These are woody perennial plants with persistent and woody stems and without any defined main stem being less than 5</w:t>
            </w:r>
            <w:r>
              <w:rPr>
                <w:rFonts w:asciiTheme="majorBidi" w:hAnsiTheme="majorBidi" w:cstheme="majorBidi"/>
                <w:spacing w:val="-3"/>
                <w:sz w:val="24"/>
                <w:szCs w:val="24"/>
              </w:rPr>
              <w:t xml:space="preserve"> </w:t>
            </w:r>
            <w:r>
              <w:rPr>
                <w:rFonts w:asciiTheme="majorBidi" w:hAnsiTheme="majorBidi" w:cstheme="majorBidi"/>
                <w:sz w:val="24"/>
                <w:szCs w:val="24"/>
              </w:rPr>
              <w:t>m tall.</w:t>
            </w:r>
            <w:r>
              <w:rPr>
                <w:rFonts w:asciiTheme="majorBidi" w:hAnsiTheme="majorBidi" w:cstheme="majorBidi"/>
                <w:spacing w:val="28"/>
                <w:sz w:val="24"/>
                <w:szCs w:val="24"/>
              </w:rPr>
              <w:t xml:space="preserve"> </w:t>
            </w:r>
            <w:r>
              <w:rPr>
                <w:rFonts w:asciiTheme="majorBidi" w:hAnsiTheme="majorBidi" w:cstheme="majorBidi"/>
                <w:sz w:val="24"/>
                <w:szCs w:val="24"/>
              </w:rPr>
              <w:t>The</w:t>
            </w:r>
            <w:r>
              <w:rPr>
                <w:rFonts w:asciiTheme="majorBidi" w:hAnsiTheme="majorBidi" w:cstheme="majorBidi"/>
                <w:spacing w:val="29"/>
                <w:sz w:val="24"/>
                <w:szCs w:val="24"/>
              </w:rPr>
              <w:t xml:space="preserve"> shrub</w:t>
            </w:r>
            <w:r>
              <w:rPr>
                <w:rFonts w:asciiTheme="majorBidi" w:hAnsiTheme="majorBidi" w:cstheme="majorBidi"/>
                <w:spacing w:val="28"/>
                <w:sz w:val="24"/>
                <w:szCs w:val="24"/>
              </w:rPr>
              <w:t xml:space="preserve"> </w:t>
            </w:r>
            <w:r>
              <w:rPr>
                <w:rFonts w:asciiTheme="majorBidi" w:hAnsiTheme="majorBidi" w:cstheme="majorBidi"/>
                <w:sz w:val="24"/>
                <w:szCs w:val="24"/>
              </w:rPr>
              <w:t>foliage</w:t>
            </w:r>
            <w:r>
              <w:rPr>
                <w:rFonts w:asciiTheme="majorBidi" w:hAnsiTheme="majorBidi" w:cstheme="majorBidi"/>
                <w:spacing w:val="28"/>
                <w:sz w:val="24"/>
                <w:szCs w:val="24"/>
              </w:rPr>
              <w:t xml:space="preserve"> can</w:t>
            </w:r>
            <w:r>
              <w:rPr>
                <w:rFonts w:asciiTheme="majorBidi" w:hAnsiTheme="majorBidi" w:cstheme="majorBidi"/>
                <w:spacing w:val="30"/>
                <w:sz w:val="24"/>
                <w:szCs w:val="24"/>
              </w:rPr>
              <w:t xml:space="preserve"> </w:t>
            </w:r>
            <w:r>
              <w:rPr>
                <w:rFonts w:asciiTheme="majorBidi" w:hAnsiTheme="majorBidi" w:cstheme="majorBidi"/>
                <w:sz w:val="24"/>
                <w:szCs w:val="24"/>
              </w:rPr>
              <w:t>be</w:t>
            </w:r>
            <w:r>
              <w:rPr>
                <w:rFonts w:asciiTheme="majorBidi" w:hAnsiTheme="majorBidi" w:cstheme="majorBidi"/>
                <w:spacing w:val="29"/>
                <w:sz w:val="24"/>
                <w:szCs w:val="24"/>
              </w:rPr>
              <w:t xml:space="preserve"> </w:t>
            </w:r>
            <w:r>
              <w:rPr>
                <w:rFonts w:asciiTheme="majorBidi" w:hAnsiTheme="majorBidi" w:cstheme="majorBidi"/>
                <w:spacing w:val="-2"/>
                <w:sz w:val="24"/>
                <w:szCs w:val="24"/>
              </w:rPr>
              <w:t>either</w:t>
            </w:r>
            <w:r>
              <w:rPr>
                <w:rFonts w:asciiTheme="majorBidi" w:hAnsiTheme="majorBidi" w:cstheme="majorBidi"/>
                <w:sz w:val="24"/>
                <w:szCs w:val="24"/>
              </w:rPr>
              <w:t xml:space="preserve"> evergreen</w:t>
            </w:r>
            <w:r>
              <w:rPr>
                <w:rFonts w:asciiTheme="majorBidi" w:hAnsiTheme="majorBidi" w:cstheme="majorBidi"/>
                <w:spacing w:val="-3"/>
                <w:sz w:val="24"/>
                <w:szCs w:val="24"/>
              </w:rPr>
              <w:t xml:space="preserve"> </w:t>
            </w:r>
            <w:r>
              <w:rPr>
                <w:rFonts w:asciiTheme="majorBidi" w:hAnsiTheme="majorBidi" w:cstheme="majorBidi"/>
                <w:sz w:val="24"/>
                <w:szCs w:val="24"/>
              </w:rPr>
              <w:t>or</w:t>
            </w:r>
            <w:r>
              <w:rPr>
                <w:rFonts w:asciiTheme="majorBidi" w:hAnsiTheme="majorBidi" w:cstheme="majorBidi"/>
                <w:spacing w:val="-1"/>
                <w:sz w:val="24"/>
                <w:szCs w:val="24"/>
              </w:rPr>
              <w:t xml:space="preserve"> </w:t>
            </w:r>
            <w:r>
              <w:rPr>
                <w:rFonts w:asciiTheme="majorBidi" w:hAnsiTheme="majorBidi" w:cstheme="majorBidi"/>
                <w:spacing w:val="-2"/>
                <w:sz w:val="24"/>
                <w:szCs w:val="24"/>
              </w:rPr>
              <w:t>deciduous.</w:t>
            </w:r>
          </w:p>
        </w:tc>
      </w:tr>
      <w:tr w:rsidR="0079452F" w14:paraId="2110DAAF" w14:textId="77777777">
        <w:trPr>
          <w:trHeight w:val="827"/>
        </w:trPr>
        <w:tc>
          <w:tcPr>
            <w:tcW w:w="754" w:type="dxa"/>
            <w:vAlign w:val="center"/>
          </w:tcPr>
          <w:p w14:paraId="2110DAAB" w14:textId="77777777" w:rsidR="0079452F" w:rsidRDefault="00CD1D30">
            <w:pPr>
              <w:pStyle w:val="TableParagraph"/>
              <w:ind w:left="122"/>
              <w:jc w:val="center"/>
              <w:rPr>
                <w:rFonts w:asciiTheme="majorBidi" w:hAnsiTheme="majorBidi" w:cstheme="majorBidi"/>
                <w:sz w:val="24"/>
                <w:szCs w:val="24"/>
              </w:rPr>
            </w:pPr>
            <w:r>
              <w:rPr>
                <w:rFonts w:asciiTheme="majorBidi" w:hAnsiTheme="majorBidi" w:cstheme="majorBidi"/>
                <w:spacing w:val="-5"/>
                <w:sz w:val="24"/>
                <w:szCs w:val="24"/>
              </w:rPr>
              <w:t>30</w:t>
            </w:r>
          </w:p>
        </w:tc>
        <w:tc>
          <w:tcPr>
            <w:tcW w:w="2269" w:type="dxa"/>
            <w:vAlign w:val="center"/>
          </w:tcPr>
          <w:p w14:paraId="2110DAAC" w14:textId="77777777" w:rsidR="0079452F" w:rsidRDefault="00CD1D30">
            <w:pPr>
              <w:pStyle w:val="TableParagraph"/>
              <w:ind w:left="122"/>
              <w:rPr>
                <w:rFonts w:asciiTheme="majorBidi" w:hAnsiTheme="majorBidi" w:cstheme="majorBidi"/>
                <w:sz w:val="24"/>
                <w:szCs w:val="24"/>
              </w:rPr>
            </w:pPr>
            <w:r>
              <w:rPr>
                <w:rFonts w:asciiTheme="majorBidi" w:hAnsiTheme="majorBidi" w:cstheme="majorBidi"/>
                <w:sz w:val="24"/>
                <w:szCs w:val="24"/>
              </w:rPr>
              <w:t>Herbaceous</w:t>
            </w:r>
            <w:r>
              <w:rPr>
                <w:rFonts w:asciiTheme="majorBidi" w:hAnsiTheme="majorBidi" w:cstheme="majorBidi"/>
                <w:spacing w:val="-13"/>
                <w:sz w:val="24"/>
                <w:szCs w:val="24"/>
              </w:rPr>
              <w:t xml:space="preserve"> </w:t>
            </w:r>
            <w:r>
              <w:rPr>
                <w:rFonts w:asciiTheme="majorBidi" w:hAnsiTheme="majorBidi" w:cstheme="majorBidi"/>
                <w:spacing w:val="-2"/>
                <w:sz w:val="24"/>
                <w:szCs w:val="24"/>
              </w:rPr>
              <w:t>vegetation</w:t>
            </w:r>
          </w:p>
        </w:tc>
        <w:tc>
          <w:tcPr>
            <w:tcW w:w="5734" w:type="dxa"/>
            <w:vAlign w:val="center"/>
          </w:tcPr>
          <w:p w14:paraId="2110DAAD" w14:textId="77777777" w:rsidR="0079452F" w:rsidRDefault="00CD1D30">
            <w:pPr>
              <w:pStyle w:val="TableParagraph"/>
              <w:ind w:left="121" w:right="140"/>
              <w:rPr>
                <w:rFonts w:asciiTheme="majorBidi" w:hAnsiTheme="majorBidi" w:cstheme="majorBidi"/>
                <w:sz w:val="24"/>
                <w:szCs w:val="24"/>
              </w:rPr>
            </w:pPr>
            <w:r>
              <w:rPr>
                <w:rFonts w:asciiTheme="majorBidi" w:hAnsiTheme="majorBidi" w:cstheme="majorBidi"/>
                <w:sz w:val="24"/>
                <w:szCs w:val="24"/>
              </w:rPr>
              <w:t>Plants without persistent stem or shoots above ground and lacking definite firm.</w:t>
            </w:r>
          </w:p>
          <w:p w14:paraId="2110DAAE" w14:textId="77777777" w:rsidR="0079452F" w:rsidRDefault="00CD1D30">
            <w:pPr>
              <w:pStyle w:val="TableParagraph"/>
              <w:spacing w:line="206" w:lineRule="exact"/>
              <w:ind w:left="121"/>
              <w:rPr>
                <w:rFonts w:asciiTheme="majorBidi" w:hAnsiTheme="majorBidi" w:cstheme="majorBidi"/>
                <w:sz w:val="24"/>
                <w:szCs w:val="24"/>
              </w:rPr>
            </w:pPr>
            <w:r>
              <w:rPr>
                <w:rFonts w:asciiTheme="majorBidi" w:hAnsiTheme="majorBidi" w:cstheme="majorBidi"/>
                <w:sz w:val="24"/>
                <w:szCs w:val="24"/>
              </w:rPr>
              <w:t>structure.</w:t>
            </w:r>
            <w:r>
              <w:rPr>
                <w:rFonts w:asciiTheme="majorBidi" w:hAnsiTheme="majorBidi" w:cstheme="majorBidi"/>
                <w:spacing w:val="-7"/>
                <w:sz w:val="24"/>
                <w:szCs w:val="24"/>
              </w:rPr>
              <w:t xml:space="preserve"> </w:t>
            </w:r>
            <w:r>
              <w:rPr>
                <w:rFonts w:asciiTheme="majorBidi" w:hAnsiTheme="majorBidi" w:cstheme="majorBidi"/>
                <w:sz w:val="24"/>
                <w:szCs w:val="24"/>
              </w:rPr>
              <w:t>Tree</w:t>
            </w:r>
            <w:r>
              <w:rPr>
                <w:rFonts w:asciiTheme="majorBidi" w:hAnsiTheme="majorBidi" w:cstheme="majorBidi"/>
                <w:spacing w:val="-6"/>
                <w:sz w:val="24"/>
                <w:szCs w:val="24"/>
              </w:rPr>
              <w:t xml:space="preserve"> </w:t>
            </w:r>
            <w:r>
              <w:rPr>
                <w:rFonts w:asciiTheme="majorBidi" w:hAnsiTheme="majorBidi" w:cstheme="majorBidi"/>
                <w:sz w:val="24"/>
                <w:szCs w:val="24"/>
              </w:rPr>
              <w:t>and</w:t>
            </w:r>
            <w:r>
              <w:rPr>
                <w:rFonts w:asciiTheme="majorBidi" w:hAnsiTheme="majorBidi" w:cstheme="majorBidi"/>
                <w:spacing w:val="-7"/>
                <w:sz w:val="24"/>
                <w:szCs w:val="24"/>
              </w:rPr>
              <w:t xml:space="preserve"> </w:t>
            </w:r>
            <w:r>
              <w:rPr>
                <w:rFonts w:asciiTheme="majorBidi" w:hAnsiTheme="majorBidi" w:cstheme="majorBidi"/>
                <w:sz w:val="24"/>
                <w:szCs w:val="24"/>
              </w:rPr>
              <w:t>shrub</w:t>
            </w:r>
            <w:r>
              <w:rPr>
                <w:rFonts w:asciiTheme="majorBidi" w:hAnsiTheme="majorBidi" w:cstheme="majorBidi"/>
                <w:spacing w:val="-7"/>
                <w:sz w:val="24"/>
                <w:szCs w:val="24"/>
              </w:rPr>
              <w:t xml:space="preserve"> </w:t>
            </w:r>
            <w:r>
              <w:rPr>
                <w:rFonts w:asciiTheme="majorBidi" w:hAnsiTheme="majorBidi" w:cstheme="majorBidi"/>
                <w:sz w:val="24"/>
                <w:szCs w:val="24"/>
              </w:rPr>
              <w:t>cover</w:t>
            </w:r>
            <w:r>
              <w:rPr>
                <w:rFonts w:asciiTheme="majorBidi" w:hAnsiTheme="majorBidi" w:cstheme="majorBidi"/>
                <w:spacing w:val="-6"/>
                <w:sz w:val="24"/>
                <w:szCs w:val="24"/>
              </w:rPr>
              <w:t xml:space="preserve"> </w:t>
            </w:r>
            <w:r>
              <w:rPr>
                <w:rFonts w:asciiTheme="majorBidi" w:hAnsiTheme="majorBidi" w:cstheme="majorBidi"/>
                <w:sz w:val="24"/>
                <w:szCs w:val="24"/>
              </w:rPr>
              <w:t>is</w:t>
            </w:r>
            <w:r>
              <w:rPr>
                <w:rFonts w:asciiTheme="majorBidi" w:hAnsiTheme="majorBidi" w:cstheme="majorBidi"/>
                <w:spacing w:val="-6"/>
                <w:sz w:val="24"/>
                <w:szCs w:val="24"/>
              </w:rPr>
              <w:t xml:space="preserve"> </w:t>
            </w:r>
            <w:r>
              <w:rPr>
                <w:rFonts w:asciiTheme="majorBidi" w:hAnsiTheme="majorBidi" w:cstheme="majorBidi"/>
                <w:sz w:val="24"/>
                <w:szCs w:val="24"/>
              </w:rPr>
              <w:t>less</w:t>
            </w:r>
            <w:r>
              <w:rPr>
                <w:rFonts w:asciiTheme="majorBidi" w:hAnsiTheme="majorBidi" w:cstheme="majorBidi"/>
                <w:spacing w:val="-5"/>
                <w:sz w:val="24"/>
                <w:szCs w:val="24"/>
              </w:rPr>
              <w:t xml:space="preserve"> </w:t>
            </w:r>
            <w:r>
              <w:rPr>
                <w:rFonts w:asciiTheme="majorBidi" w:hAnsiTheme="majorBidi" w:cstheme="majorBidi"/>
                <w:sz w:val="24"/>
                <w:szCs w:val="24"/>
              </w:rPr>
              <w:t>than 10 %.</w:t>
            </w:r>
          </w:p>
        </w:tc>
      </w:tr>
      <w:tr w:rsidR="0079452F" w14:paraId="2110DAB3" w14:textId="77777777">
        <w:trPr>
          <w:trHeight w:val="415"/>
        </w:trPr>
        <w:tc>
          <w:tcPr>
            <w:tcW w:w="754" w:type="dxa"/>
            <w:vAlign w:val="center"/>
          </w:tcPr>
          <w:p w14:paraId="2110DAB0" w14:textId="77777777" w:rsidR="0079452F" w:rsidRDefault="00CD1D30">
            <w:pPr>
              <w:pStyle w:val="TableParagraph"/>
              <w:spacing w:before="102"/>
              <w:ind w:left="122"/>
              <w:jc w:val="center"/>
              <w:rPr>
                <w:rFonts w:asciiTheme="majorBidi" w:hAnsiTheme="majorBidi" w:cstheme="majorBidi"/>
                <w:spacing w:val="-5"/>
                <w:sz w:val="24"/>
                <w:szCs w:val="24"/>
              </w:rPr>
            </w:pPr>
            <w:r>
              <w:rPr>
                <w:rFonts w:asciiTheme="majorBidi" w:hAnsiTheme="majorBidi" w:cstheme="majorBidi"/>
                <w:spacing w:val="-5"/>
                <w:sz w:val="24"/>
                <w:szCs w:val="24"/>
              </w:rPr>
              <w:t>40</w:t>
            </w:r>
          </w:p>
        </w:tc>
        <w:tc>
          <w:tcPr>
            <w:tcW w:w="2269" w:type="dxa"/>
            <w:vAlign w:val="center"/>
          </w:tcPr>
          <w:p w14:paraId="2110DAB1" w14:textId="77777777" w:rsidR="0079452F" w:rsidRDefault="00CD1D30">
            <w:pPr>
              <w:pStyle w:val="TableParagraph"/>
              <w:spacing w:before="102"/>
              <w:ind w:left="122"/>
              <w:rPr>
                <w:rFonts w:asciiTheme="majorBidi" w:hAnsiTheme="majorBidi" w:cstheme="majorBidi"/>
                <w:sz w:val="24"/>
                <w:szCs w:val="24"/>
              </w:rPr>
            </w:pPr>
            <w:r>
              <w:rPr>
                <w:rFonts w:asciiTheme="majorBidi" w:hAnsiTheme="majorBidi" w:cstheme="majorBidi"/>
                <w:sz w:val="24"/>
                <w:szCs w:val="24"/>
              </w:rPr>
              <w:t>Cultivated</w:t>
            </w:r>
            <w:r>
              <w:rPr>
                <w:rFonts w:asciiTheme="majorBidi" w:hAnsiTheme="majorBidi" w:cstheme="majorBidi"/>
                <w:spacing w:val="-15"/>
                <w:sz w:val="24"/>
                <w:szCs w:val="24"/>
              </w:rPr>
              <w:t xml:space="preserve"> </w:t>
            </w:r>
            <w:r>
              <w:rPr>
                <w:rFonts w:asciiTheme="majorBidi" w:hAnsiTheme="majorBidi" w:cstheme="majorBidi"/>
                <w:sz w:val="24"/>
                <w:szCs w:val="24"/>
              </w:rPr>
              <w:t>and</w:t>
            </w:r>
            <w:r>
              <w:rPr>
                <w:rFonts w:asciiTheme="majorBidi" w:hAnsiTheme="majorBidi" w:cstheme="majorBidi"/>
                <w:spacing w:val="-12"/>
                <w:sz w:val="24"/>
                <w:szCs w:val="24"/>
              </w:rPr>
              <w:t xml:space="preserve"> </w:t>
            </w:r>
            <w:r>
              <w:rPr>
                <w:rFonts w:asciiTheme="majorBidi" w:hAnsiTheme="majorBidi" w:cstheme="majorBidi"/>
                <w:sz w:val="24"/>
                <w:szCs w:val="24"/>
              </w:rPr>
              <w:t xml:space="preserve">managed </w:t>
            </w:r>
            <w:r>
              <w:rPr>
                <w:rFonts w:asciiTheme="majorBidi" w:hAnsiTheme="majorBidi" w:cstheme="majorBidi"/>
                <w:spacing w:val="-2"/>
                <w:sz w:val="24"/>
                <w:szCs w:val="24"/>
              </w:rPr>
              <w:t>vegetation/agriculture (cropland)</w:t>
            </w:r>
          </w:p>
        </w:tc>
        <w:tc>
          <w:tcPr>
            <w:tcW w:w="5734" w:type="dxa"/>
            <w:vAlign w:val="center"/>
          </w:tcPr>
          <w:p w14:paraId="2110DAB2" w14:textId="77777777" w:rsidR="0079452F" w:rsidRDefault="00CD1D30">
            <w:pPr>
              <w:pStyle w:val="TableParagraph"/>
              <w:ind w:left="121" w:right="140"/>
              <w:rPr>
                <w:rFonts w:asciiTheme="majorBidi" w:hAnsiTheme="majorBidi" w:cstheme="majorBidi"/>
                <w:sz w:val="24"/>
                <w:szCs w:val="24"/>
              </w:rPr>
            </w:pPr>
            <w:r>
              <w:rPr>
                <w:rFonts w:asciiTheme="majorBidi" w:hAnsiTheme="majorBidi" w:cstheme="majorBidi"/>
                <w:sz w:val="24"/>
                <w:szCs w:val="24"/>
              </w:rPr>
              <w:t>Lands covered with temporary crops followed by harvest and a bare soil period (e.g., single and multiple cropping systems).</w:t>
            </w:r>
            <w:r>
              <w:rPr>
                <w:rFonts w:asciiTheme="majorBidi" w:hAnsiTheme="majorBidi" w:cstheme="majorBidi"/>
                <w:spacing w:val="-7"/>
                <w:sz w:val="24"/>
                <w:szCs w:val="24"/>
              </w:rPr>
              <w:t xml:space="preserve"> </w:t>
            </w:r>
            <w:r>
              <w:rPr>
                <w:rFonts w:asciiTheme="majorBidi" w:hAnsiTheme="majorBidi" w:cstheme="majorBidi"/>
                <w:sz w:val="24"/>
                <w:szCs w:val="24"/>
              </w:rPr>
              <w:t>Note</w:t>
            </w:r>
            <w:r>
              <w:rPr>
                <w:rFonts w:asciiTheme="majorBidi" w:hAnsiTheme="majorBidi" w:cstheme="majorBidi"/>
                <w:spacing w:val="-7"/>
                <w:sz w:val="24"/>
                <w:szCs w:val="24"/>
              </w:rPr>
              <w:t xml:space="preserve"> </w:t>
            </w:r>
            <w:r>
              <w:rPr>
                <w:rFonts w:asciiTheme="majorBidi" w:hAnsiTheme="majorBidi" w:cstheme="majorBidi"/>
                <w:sz w:val="24"/>
                <w:szCs w:val="24"/>
              </w:rPr>
              <w:t>that</w:t>
            </w:r>
            <w:r>
              <w:rPr>
                <w:rFonts w:asciiTheme="majorBidi" w:hAnsiTheme="majorBidi" w:cstheme="majorBidi"/>
                <w:spacing w:val="-7"/>
                <w:sz w:val="24"/>
                <w:szCs w:val="24"/>
              </w:rPr>
              <w:t xml:space="preserve"> </w:t>
            </w:r>
            <w:r>
              <w:rPr>
                <w:rFonts w:asciiTheme="majorBidi" w:hAnsiTheme="majorBidi" w:cstheme="majorBidi"/>
                <w:sz w:val="24"/>
                <w:szCs w:val="24"/>
              </w:rPr>
              <w:t>perennial</w:t>
            </w:r>
            <w:r>
              <w:rPr>
                <w:rFonts w:asciiTheme="majorBidi" w:hAnsiTheme="majorBidi" w:cstheme="majorBidi"/>
                <w:spacing w:val="-11"/>
                <w:sz w:val="24"/>
                <w:szCs w:val="24"/>
              </w:rPr>
              <w:t xml:space="preserve"> </w:t>
            </w:r>
            <w:r>
              <w:rPr>
                <w:rFonts w:asciiTheme="majorBidi" w:hAnsiTheme="majorBidi" w:cstheme="majorBidi"/>
                <w:sz w:val="24"/>
                <w:szCs w:val="24"/>
              </w:rPr>
              <w:t>woody</w:t>
            </w:r>
            <w:r>
              <w:rPr>
                <w:rFonts w:asciiTheme="majorBidi" w:hAnsiTheme="majorBidi" w:cstheme="majorBidi"/>
                <w:spacing w:val="-9"/>
                <w:sz w:val="24"/>
                <w:szCs w:val="24"/>
              </w:rPr>
              <w:t xml:space="preserve"> </w:t>
            </w:r>
            <w:r>
              <w:rPr>
                <w:rFonts w:asciiTheme="majorBidi" w:hAnsiTheme="majorBidi" w:cstheme="majorBidi"/>
                <w:sz w:val="24"/>
                <w:szCs w:val="24"/>
              </w:rPr>
              <w:t>crops will be classified as the appropriate forest or</w:t>
            </w:r>
            <w:r>
              <w:rPr>
                <w:rFonts w:asciiTheme="majorBidi" w:hAnsiTheme="majorBidi" w:cstheme="majorBidi"/>
                <w:spacing w:val="-4"/>
                <w:sz w:val="24"/>
                <w:szCs w:val="24"/>
              </w:rPr>
              <w:t xml:space="preserve"> </w:t>
            </w:r>
            <w:r>
              <w:rPr>
                <w:rFonts w:asciiTheme="majorBidi" w:hAnsiTheme="majorBidi" w:cstheme="majorBidi"/>
                <w:sz w:val="24"/>
                <w:szCs w:val="24"/>
              </w:rPr>
              <w:t>shrub</w:t>
            </w:r>
            <w:r>
              <w:rPr>
                <w:rFonts w:asciiTheme="majorBidi" w:hAnsiTheme="majorBidi" w:cstheme="majorBidi"/>
                <w:spacing w:val="-1"/>
                <w:sz w:val="24"/>
                <w:szCs w:val="24"/>
              </w:rPr>
              <w:t xml:space="preserve"> </w:t>
            </w:r>
            <w:r>
              <w:rPr>
                <w:rFonts w:asciiTheme="majorBidi" w:hAnsiTheme="majorBidi" w:cstheme="majorBidi"/>
                <w:sz w:val="24"/>
                <w:szCs w:val="24"/>
              </w:rPr>
              <w:t>land</w:t>
            </w:r>
            <w:r>
              <w:rPr>
                <w:rFonts w:asciiTheme="majorBidi" w:hAnsiTheme="majorBidi" w:cstheme="majorBidi"/>
                <w:spacing w:val="-3"/>
                <w:sz w:val="24"/>
                <w:szCs w:val="24"/>
              </w:rPr>
              <w:t xml:space="preserve"> </w:t>
            </w:r>
            <w:r>
              <w:rPr>
                <w:rFonts w:asciiTheme="majorBidi" w:hAnsiTheme="majorBidi" w:cstheme="majorBidi"/>
                <w:sz w:val="24"/>
                <w:szCs w:val="24"/>
              </w:rPr>
              <w:t>cover</w:t>
            </w:r>
            <w:r>
              <w:rPr>
                <w:rFonts w:asciiTheme="majorBidi" w:hAnsiTheme="majorBidi" w:cstheme="majorBidi"/>
                <w:spacing w:val="-1"/>
                <w:sz w:val="24"/>
                <w:szCs w:val="24"/>
              </w:rPr>
              <w:t xml:space="preserve"> </w:t>
            </w:r>
            <w:r>
              <w:rPr>
                <w:rFonts w:asciiTheme="majorBidi" w:hAnsiTheme="majorBidi" w:cstheme="majorBidi"/>
                <w:spacing w:val="-4"/>
                <w:sz w:val="24"/>
                <w:szCs w:val="24"/>
              </w:rPr>
              <w:t>type.</w:t>
            </w:r>
          </w:p>
        </w:tc>
      </w:tr>
      <w:tr w:rsidR="0079452F" w14:paraId="2110DAB7" w14:textId="77777777">
        <w:trPr>
          <w:trHeight w:val="415"/>
        </w:trPr>
        <w:tc>
          <w:tcPr>
            <w:tcW w:w="754" w:type="dxa"/>
            <w:vAlign w:val="center"/>
          </w:tcPr>
          <w:p w14:paraId="2110DAB4" w14:textId="77777777" w:rsidR="0079452F" w:rsidRDefault="00CD1D30">
            <w:pPr>
              <w:pStyle w:val="TableParagraph"/>
              <w:spacing w:before="102"/>
              <w:ind w:left="122"/>
              <w:jc w:val="center"/>
              <w:rPr>
                <w:rFonts w:asciiTheme="majorBidi" w:hAnsiTheme="majorBidi" w:cstheme="majorBidi"/>
                <w:spacing w:val="-5"/>
                <w:sz w:val="24"/>
                <w:szCs w:val="24"/>
              </w:rPr>
            </w:pPr>
            <w:r>
              <w:rPr>
                <w:rFonts w:asciiTheme="majorBidi" w:hAnsiTheme="majorBidi" w:cstheme="majorBidi"/>
                <w:spacing w:val="-5"/>
                <w:sz w:val="24"/>
                <w:szCs w:val="24"/>
              </w:rPr>
              <w:t>50</w:t>
            </w:r>
          </w:p>
        </w:tc>
        <w:tc>
          <w:tcPr>
            <w:tcW w:w="2269" w:type="dxa"/>
            <w:vAlign w:val="center"/>
          </w:tcPr>
          <w:p w14:paraId="2110DAB5" w14:textId="77777777" w:rsidR="0079452F" w:rsidRDefault="00CD1D30">
            <w:pPr>
              <w:pStyle w:val="TableParagraph"/>
              <w:spacing w:before="102"/>
              <w:ind w:left="122"/>
              <w:rPr>
                <w:rFonts w:asciiTheme="majorBidi" w:hAnsiTheme="majorBidi" w:cstheme="majorBidi"/>
                <w:sz w:val="24"/>
                <w:szCs w:val="24"/>
              </w:rPr>
            </w:pPr>
            <w:r>
              <w:rPr>
                <w:rFonts w:asciiTheme="majorBidi" w:hAnsiTheme="majorBidi" w:cstheme="majorBidi"/>
                <w:sz w:val="24"/>
                <w:szCs w:val="24"/>
              </w:rPr>
              <w:t>Urban</w:t>
            </w:r>
            <w:r>
              <w:rPr>
                <w:rFonts w:asciiTheme="majorBidi" w:hAnsiTheme="majorBidi" w:cstheme="majorBidi"/>
                <w:spacing w:val="-4"/>
                <w:sz w:val="24"/>
                <w:szCs w:val="24"/>
              </w:rPr>
              <w:t xml:space="preserve"> </w:t>
            </w:r>
            <w:r>
              <w:rPr>
                <w:rFonts w:asciiTheme="majorBidi" w:hAnsiTheme="majorBidi" w:cstheme="majorBidi"/>
                <w:sz w:val="24"/>
                <w:szCs w:val="24"/>
              </w:rPr>
              <w:t>/</w:t>
            </w:r>
            <w:r>
              <w:rPr>
                <w:rFonts w:asciiTheme="majorBidi" w:hAnsiTheme="majorBidi" w:cstheme="majorBidi"/>
                <w:spacing w:val="-3"/>
                <w:sz w:val="24"/>
                <w:szCs w:val="24"/>
              </w:rPr>
              <w:t xml:space="preserve"> </w:t>
            </w:r>
            <w:r>
              <w:rPr>
                <w:rFonts w:asciiTheme="majorBidi" w:hAnsiTheme="majorBidi" w:cstheme="majorBidi"/>
                <w:sz w:val="24"/>
                <w:szCs w:val="24"/>
              </w:rPr>
              <w:t>built</w:t>
            </w:r>
            <w:r>
              <w:rPr>
                <w:rFonts w:asciiTheme="majorBidi" w:hAnsiTheme="majorBidi" w:cstheme="majorBidi"/>
                <w:spacing w:val="-3"/>
                <w:sz w:val="24"/>
                <w:szCs w:val="24"/>
              </w:rPr>
              <w:t xml:space="preserve"> </w:t>
            </w:r>
            <w:r>
              <w:rPr>
                <w:rFonts w:asciiTheme="majorBidi" w:hAnsiTheme="majorBidi" w:cstheme="majorBidi"/>
                <w:spacing w:val="-5"/>
                <w:sz w:val="24"/>
                <w:szCs w:val="24"/>
              </w:rPr>
              <w:t>up</w:t>
            </w:r>
          </w:p>
        </w:tc>
        <w:tc>
          <w:tcPr>
            <w:tcW w:w="5734" w:type="dxa"/>
            <w:vAlign w:val="center"/>
          </w:tcPr>
          <w:p w14:paraId="2110DAB6" w14:textId="77777777" w:rsidR="0079452F" w:rsidRDefault="00CD1D30">
            <w:pPr>
              <w:pStyle w:val="TableParagraph"/>
              <w:spacing w:line="206" w:lineRule="exact"/>
              <w:ind w:left="121" w:right="140"/>
              <w:rPr>
                <w:rFonts w:asciiTheme="majorBidi" w:hAnsiTheme="majorBidi" w:cstheme="majorBidi"/>
                <w:sz w:val="24"/>
                <w:szCs w:val="24"/>
              </w:rPr>
            </w:pPr>
            <w:r>
              <w:rPr>
                <w:rFonts w:asciiTheme="majorBidi" w:hAnsiTheme="majorBidi" w:cstheme="majorBidi"/>
                <w:sz w:val="24"/>
                <w:szCs w:val="24"/>
              </w:rPr>
              <w:t>Land</w:t>
            </w:r>
            <w:r>
              <w:rPr>
                <w:rFonts w:asciiTheme="majorBidi" w:hAnsiTheme="majorBidi" w:cstheme="majorBidi"/>
                <w:spacing w:val="-6"/>
                <w:sz w:val="24"/>
                <w:szCs w:val="24"/>
              </w:rPr>
              <w:t xml:space="preserve"> </w:t>
            </w:r>
            <w:r>
              <w:rPr>
                <w:rFonts w:asciiTheme="majorBidi" w:hAnsiTheme="majorBidi" w:cstheme="majorBidi"/>
                <w:sz w:val="24"/>
                <w:szCs w:val="24"/>
              </w:rPr>
              <w:t>covered</w:t>
            </w:r>
            <w:r>
              <w:rPr>
                <w:rFonts w:asciiTheme="majorBidi" w:hAnsiTheme="majorBidi" w:cstheme="majorBidi"/>
                <w:spacing w:val="-6"/>
                <w:sz w:val="24"/>
                <w:szCs w:val="24"/>
              </w:rPr>
              <w:t xml:space="preserve"> </w:t>
            </w:r>
            <w:r>
              <w:rPr>
                <w:rFonts w:asciiTheme="majorBidi" w:hAnsiTheme="majorBidi" w:cstheme="majorBidi"/>
                <w:sz w:val="24"/>
                <w:szCs w:val="24"/>
              </w:rPr>
              <w:t>by</w:t>
            </w:r>
            <w:r>
              <w:rPr>
                <w:rFonts w:asciiTheme="majorBidi" w:hAnsiTheme="majorBidi" w:cstheme="majorBidi"/>
                <w:spacing w:val="-6"/>
                <w:sz w:val="24"/>
                <w:szCs w:val="24"/>
              </w:rPr>
              <w:t xml:space="preserve"> </w:t>
            </w:r>
            <w:r>
              <w:rPr>
                <w:rFonts w:asciiTheme="majorBidi" w:hAnsiTheme="majorBidi" w:cstheme="majorBidi"/>
                <w:sz w:val="24"/>
                <w:szCs w:val="24"/>
              </w:rPr>
              <w:t>buildings</w:t>
            </w:r>
            <w:r>
              <w:rPr>
                <w:rFonts w:asciiTheme="majorBidi" w:hAnsiTheme="majorBidi" w:cstheme="majorBidi"/>
                <w:spacing w:val="-6"/>
                <w:sz w:val="24"/>
                <w:szCs w:val="24"/>
              </w:rPr>
              <w:t xml:space="preserve"> </w:t>
            </w:r>
            <w:r>
              <w:rPr>
                <w:rFonts w:asciiTheme="majorBidi" w:hAnsiTheme="majorBidi" w:cstheme="majorBidi"/>
                <w:sz w:val="24"/>
                <w:szCs w:val="24"/>
              </w:rPr>
              <w:t>and</w:t>
            </w:r>
            <w:r>
              <w:rPr>
                <w:rFonts w:asciiTheme="majorBidi" w:hAnsiTheme="majorBidi" w:cstheme="majorBidi"/>
                <w:spacing w:val="-6"/>
                <w:sz w:val="24"/>
                <w:szCs w:val="24"/>
              </w:rPr>
              <w:t xml:space="preserve"> </w:t>
            </w:r>
            <w:r>
              <w:rPr>
                <w:rFonts w:asciiTheme="majorBidi" w:hAnsiTheme="majorBidi" w:cstheme="majorBidi"/>
                <w:sz w:val="24"/>
                <w:szCs w:val="24"/>
              </w:rPr>
              <w:t>other</w:t>
            </w:r>
            <w:r>
              <w:rPr>
                <w:rFonts w:asciiTheme="majorBidi" w:hAnsiTheme="majorBidi" w:cstheme="majorBidi"/>
                <w:spacing w:val="-6"/>
                <w:sz w:val="24"/>
                <w:szCs w:val="24"/>
              </w:rPr>
              <w:t xml:space="preserve"> </w:t>
            </w:r>
            <w:r>
              <w:rPr>
                <w:rFonts w:asciiTheme="majorBidi" w:hAnsiTheme="majorBidi" w:cstheme="majorBidi"/>
                <w:sz w:val="24"/>
                <w:szCs w:val="24"/>
              </w:rPr>
              <w:t>man- made structures</w:t>
            </w:r>
          </w:p>
        </w:tc>
      </w:tr>
      <w:tr w:rsidR="0079452F" w14:paraId="2110DABB" w14:textId="77777777">
        <w:trPr>
          <w:trHeight w:val="698"/>
        </w:trPr>
        <w:tc>
          <w:tcPr>
            <w:tcW w:w="754" w:type="dxa"/>
            <w:vAlign w:val="center"/>
          </w:tcPr>
          <w:p w14:paraId="2110DAB8" w14:textId="77777777" w:rsidR="0079452F" w:rsidRDefault="00CD1D30">
            <w:pPr>
              <w:pStyle w:val="TableParagraph"/>
              <w:ind w:left="122"/>
              <w:jc w:val="center"/>
              <w:rPr>
                <w:rFonts w:asciiTheme="majorBidi" w:hAnsiTheme="majorBidi" w:cstheme="majorBidi"/>
                <w:sz w:val="24"/>
                <w:szCs w:val="24"/>
              </w:rPr>
            </w:pPr>
            <w:bookmarkStart w:id="2" w:name="_bookmark1"/>
            <w:bookmarkEnd w:id="2"/>
            <w:r>
              <w:rPr>
                <w:rFonts w:asciiTheme="majorBidi" w:hAnsiTheme="majorBidi" w:cstheme="majorBidi"/>
                <w:spacing w:val="-5"/>
                <w:sz w:val="24"/>
                <w:szCs w:val="24"/>
              </w:rPr>
              <w:t>112</w:t>
            </w:r>
          </w:p>
        </w:tc>
        <w:tc>
          <w:tcPr>
            <w:tcW w:w="2269" w:type="dxa"/>
            <w:vAlign w:val="center"/>
          </w:tcPr>
          <w:p w14:paraId="2110DAB9" w14:textId="77777777" w:rsidR="0079452F" w:rsidRDefault="00CD1D30">
            <w:pPr>
              <w:pStyle w:val="TableParagraph"/>
              <w:spacing w:before="140"/>
              <w:ind w:left="122"/>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15"/>
                <w:sz w:val="24"/>
                <w:szCs w:val="24"/>
              </w:rPr>
              <w:t xml:space="preserve"> </w:t>
            </w:r>
            <w:r>
              <w:rPr>
                <w:rFonts w:asciiTheme="majorBidi" w:hAnsiTheme="majorBidi" w:cstheme="majorBidi"/>
                <w:sz w:val="24"/>
                <w:szCs w:val="24"/>
              </w:rPr>
              <w:t>forest,</w:t>
            </w:r>
            <w:r>
              <w:rPr>
                <w:rFonts w:asciiTheme="majorBidi" w:hAnsiTheme="majorBidi" w:cstheme="majorBidi"/>
                <w:spacing w:val="-12"/>
                <w:sz w:val="24"/>
                <w:szCs w:val="24"/>
              </w:rPr>
              <w:t xml:space="preserve"> </w:t>
            </w:r>
            <w:r>
              <w:rPr>
                <w:rFonts w:asciiTheme="majorBidi" w:hAnsiTheme="majorBidi" w:cstheme="majorBidi"/>
                <w:sz w:val="24"/>
                <w:szCs w:val="24"/>
              </w:rPr>
              <w:t>evergreen, broad leaf</w:t>
            </w:r>
          </w:p>
        </w:tc>
        <w:tc>
          <w:tcPr>
            <w:tcW w:w="5734" w:type="dxa"/>
            <w:vAlign w:val="center"/>
          </w:tcPr>
          <w:p w14:paraId="2110DABA" w14:textId="77777777" w:rsidR="0079452F" w:rsidRDefault="00CD1D30">
            <w:pPr>
              <w:pStyle w:val="TableParagraph"/>
              <w:spacing w:before="37"/>
              <w:ind w:left="121" w:right="140"/>
              <w:rPr>
                <w:rFonts w:asciiTheme="majorBidi" w:hAnsiTheme="majorBidi" w:cstheme="majorBidi"/>
                <w:sz w:val="24"/>
                <w:szCs w:val="24"/>
              </w:rPr>
            </w:pPr>
            <w:r>
              <w:rPr>
                <w:rFonts w:asciiTheme="majorBidi" w:hAnsiTheme="majorBidi" w:cstheme="majorBidi"/>
                <w:sz w:val="24"/>
                <w:szCs w:val="24"/>
              </w:rPr>
              <w:t>tree canopy &gt;70 %, almost all broadleaf trees</w:t>
            </w:r>
            <w:r>
              <w:rPr>
                <w:rFonts w:asciiTheme="majorBidi" w:hAnsiTheme="majorBidi" w:cstheme="majorBidi"/>
                <w:spacing w:val="-5"/>
                <w:sz w:val="24"/>
                <w:szCs w:val="24"/>
              </w:rPr>
              <w:t xml:space="preserve"> </w:t>
            </w:r>
            <w:r>
              <w:rPr>
                <w:rFonts w:asciiTheme="majorBidi" w:hAnsiTheme="majorBidi" w:cstheme="majorBidi"/>
                <w:sz w:val="24"/>
                <w:szCs w:val="24"/>
              </w:rPr>
              <w:t>remain</w:t>
            </w:r>
            <w:r>
              <w:rPr>
                <w:rFonts w:asciiTheme="majorBidi" w:hAnsiTheme="majorBidi" w:cstheme="majorBidi"/>
                <w:spacing w:val="-8"/>
                <w:sz w:val="24"/>
                <w:szCs w:val="24"/>
              </w:rPr>
              <w:t xml:space="preserve"> </w:t>
            </w:r>
            <w:r>
              <w:rPr>
                <w:rFonts w:asciiTheme="majorBidi" w:hAnsiTheme="majorBidi" w:cstheme="majorBidi"/>
                <w:sz w:val="24"/>
                <w:szCs w:val="24"/>
              </w:rPr>
              <w:t>green</w:t>
            </w:r>
            <w:r>
              <w:rPr>
                <w:rFonts w:asciiTheme="majorBidi" w:hAnsiTheme="majorBidi" w:cstheme="majorBidi"/>
                <w:spacing w:val="-8"/>
                <w:sz w:val="24"/>
                <w:szCs w:val="24"/>
              </w:rPr>
              <w:t xml:space="preserve"> </w:t>
            </w:r>
            <w:r>
              <w:rPr>
                <w:rFonts w:asciiTheme="majorBidi" w:hAnsiTheme="majorBidi" w:cstheme="majorBidi"/>
                <w:sz w:val="24"/>
                <w:szCs w:val="24"/>
              </w:rPr>
              <w:t>year</w:t>
            </w:r>
            <w:r>
              <w:rPr>
                <w:rFonts w:asciiTheme="majorBidi" w:hAnsiTheme="majorBidi" w:cstheme="majorBidi"/>
                <w:spacing w:val="-6"/>
                <w:sz w:val="24"/>
                <w:szCs w:val="24"/>
              </w:rPr>
              <w:t>-round</w:t>
            </w:r>
            <w:r>
              <w:rPr>
                <w:rFonts w:asciiTheme="majorBidi" w:hAnsiTheme="majorBidi" w:cstheme="majorBidi"/>
                <w:sz w:val="24"/>
                <w:szCs w:val="24"/>
              </w:rPr>
              <w:t>.</w:t>
            </w:r>
            <w:r>
              <w:rPr>
                <w:rFonts w:asciiTheme="majorBidi" w:hAnsiTheme="majorBidi" w:cstheme="majorBidi"/>
                <w:spacing w:val="-6"/>
                <w:sz w:val="24"/>
                <w:szCs w:val="24"/>
              </w:rPr>
              <w:t xml:space="preserve"> </w:t>
            </w:r>
            <w:r>
              <w:rPr>
                <w:rFonts w:asciiTheme="majorBidi" w:hAnsiTheme="majorBidi" w:cstheme="majorBidi"/>
                <w:sz w:val="24"/>
                <w:szCs w:val="24"/>
              </w:rPr>
              <w:t>Canopy</w:t>
            </w:r>
            <w:r>
              <w:rPr>
                <w:rFonts w:asciiTheme="majorBidi" w:hAnsiTheme="majorBidi" w:cstheme="majorBidi"/>
                <w:spacing w:val="-8"/>
                <w:sz w:val="24"/>
                <w:szCs w:val="24"/>
              </w:rPr>
              <w:t xml:space="preserve"> </w:t>
            </w:r>
            <w:r>
              <w:rPr>
                <w:rFonts w:asciiTheme="majorBidi" w:hAnsiTheme="majorBidi" w:cstheme="majorBidi"/>
                <w:sz w:val="24"/>
                <w:szCs w:val="24"/>
              </w:rPr>
              <w:t>is never without green foliage.</w:t>
            </w:r>
          </w:p>
        </w:tc>
      </w:tr>
      <w:tr w:rsidR="0079452F" w14:paraId="2110DABF" w14:textId="77777777">
        <w:trPr>
          <w:trHeight w:val="695"/>
        </w:trPr>
        <w:tc>
          <w:tcPr>
            <w:tcW w:w="754" w:type="dxa"/>
            <w:vAlign w:val="center"/>
          </w:tcPr>
          <w:p w14:paraId="2110DABC" w14:textId="77777777" w:rsidR="0079452F" w:rsidRDefault="00CD1D30">
            <w:pPr>
              <w:pStyle w:val="TableParagraph"/>
              <w:ind w:left="122"/>
              <w:jc w:val="center"/>
              <w:rPr>
                <w:rFonts w:asciiTheme="majorBidi" w:hAnsiTheme="majorBidi" w:cstheme="majorBidi"/>
                <w:sz w:val="24"/>
                <w:szCs w:val="24"/>
              </w:rPr>
            </w:pPr>
            <w:r>
              <w:rPr>
                <w:rFonts w:asciiTheme="majorBidi" w:hAnsiTheme="majorBidi" w:cstheme="majorBidi"/>
                <w:spacing w:val="-5"/>
                <w:sz w:val="24"/>
                <w:szCs w:val="24"/>
              </w:rPr>
              <w:t>114</w:t>
            </w:r>
          </w:p>
        </w:tc>
        <w:tc>
          <w:tcPr>
            <w:tcW w:w="2269" w:type="dxa"/>
            <w:vAlign w:val="center"/>
          </w:tcPr>
          <w:p w14:paraId="2110DABD" w14:textId="77777777" w:rsidR="0079452F" w:rsidRDefault="00CD1D30">
            <w:pPr>
              <w:pStyle w:val="TableParagraph"/>
              <w:spacing w:before="138"/>
              <w:ind w:left="122"/>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15"/>
                <w:sz w:val="24"/>
                <w:szCs w:val="24"/>
              </w:rPr>
              <w:t xml:space="preserve"> </w:t>
            </w:r>
            <w:r>
              <w:rPr>
                <w:rFonts w:asciiTheme="majorBidi" w:hAnsiTheme="majorBidi" w:cstheme="majorBidi"/>
                <w:sz w:val="24"/>
                <w:szCs w:val="24"/>
              </w:rPr>
              <w:t>forest,</w:t>
            </w:r>
            <w:r>
              <w:rPr>
                <w:rFonts w:asciiTheme="majorBidi" w:hAnsiTheme="majorBidi" w:cstheme="majorBidi"/>
                <w:spacing w:val="-12"/>
                <w:sz w:val="24"/>
                <w:szCs w:val="24"/>
              </w:rPr>
              <w:t xml:space="preserve"> </w:t>
            </w:r>
            <w:r>
              <w:rPr>
                <w:rFonts w:asciiTheme="majorBidi" w:hAnsiTheme="majorBidi" w:cstheme="majorBidi"/>
                <w:sz w:val="24"/>
                <w:szCs w:val="24"/>
              </w:rPr>
              <w:t>deciduous broad leaf</w:t>
            </w:r>
          </w:p>
        </w:tc>
        <w:tc>
          <w:tcPr>
            <w:tcW w:w="5734" w:type="dxa"/>
            <w:vAlign w:val="center"/>
          </w:tcPr>
          <w:p w14:paraId="2110DABE" w14:textId="77777777" w:rsidR="0079452F" w:rsidRDefault="00CD1D30">
            <w:pPr>
              <w:pStyle w:val="TableParagraph"/>
              <w:spacing w:before="35"/>
              <w:ind w:left="121" w:right="90"/>
              <w:rPr>
                <w:rFonts w:asciiTheme="majorBidi" w:hAnsiTheme="majorBidi" w:cstheme="majorBidi"/>
                <w:sz w:val="24"/>
                <w:szCs w:val="24"/>
              </w:rPr>
            </w:pPr>
            <w:r>
              <w:rPr>
                <w:rFonts w:asciiTheme="majorBidi" w:hAnsiTheme="majorBidi" w:cstheme="majorBidi"/>
                <w:sz w:val="24"/>
                <w:szCs w:val="24"/>
              </w:rPr>
              <w:t>tree canopy &gt;70</w:t>
            </w:r>
            <w:r>
              <w:rPr>
                <w:rFonts w:asciiTheme="majorBidi" w:hAnsiTheme="majorBidi" w:cstheme="majorBidi"/>
                <w:spacing w:val="-2"/>
                <w:sz w:val="24"/>
                <w:szCs w:val="24"/>
              </w:rPr>
              <w:t xml:space="preserve"> </w:t>
            </w:r>
            <w:r>
              <w:rPr>
                <w:rFonts w:asciiTheme="majorBidi" w:hAnsiTheme="majorBidi" w:cstheme="majorBidi"/>
                <w:sz w:val="24"/>
                <w:szCs w:val="24"/>
              </w:rPr>
              <w:t>%, consists of seasonal broadleaf tree communities with an annual cycle of leaf-on and leaf-off periods.</w:t>
            </w:r>
          </w:p>
        </w:tc>
      </w:tr>
      <w:tr w:rsidR="0079452F" w14:paraId="2110DAC3" w14:textId="77777777">
        <w:trPr>
          <w:trHeight w:val="299"/>
        </w:trPr>
        <w:tc>
          <w:tcPr>
            <w:tcW w:w="754" w:type="dxa"/>
            <w:vAlign w:val="center"/>
          </w:tcPr>
          <w:p w14:paraId="2110DAC0" w14:textId="77777777" w:rsidR="0079452F" w:rsidRDefault="00CD1D30">
            <w:pPr>
              <w:pStyle w:val="TableParagraph"/>
              <w:spacing w:before="44"/>
              <w:ind w:left="122"/>
              <w:jc w:val="center"/>
              <w:rPr>
                <w:rFonts w:asciiTheme="majorBidi" w:hAnsiTheme="majorBidi" w:cstheme="majorBidi"/>
                <w:sz w:val="24"/>
                <w:szCs w:val="24"/>
              </w:rPr>
            </w:pPr>
            <w:r>
              <w:rPr>
                <w:rFonts w:asciiTheme="majorBidi" w:hAnsiTheme="majorBidi" w:cstheme="majorBidi"/>
                <w:spacing w:val="-5"/>
                <w:sz w:val="24"/>
                <w:szCs w:val="24"/>
              </w:rPr>
              <w:t>115</w:t>
            </w:r>
          </w:p>
        </w:tc>
        <w:tc>
          <w:tcPr>
            <w:tcW w:w="2269" w:type="dxa"/>
            <w:vAlign w:val="center"/>
          </w:tcPr>
          <w:p w14:paraId="2110DAC1" w14:textId="77777777" w:rsidR="0079452F" w:rsidRDefault="00CD1D30">
            <w:pPr>
              <w:pStyle w:val="TableParagraph"/>
              <w:spacing w:before="44"/>
              <w:ind w:left="122"/>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2"/>
                <w:sz w:val="24"/>
                <w:szCs w:val="24"/>
              </w:rPr>
              <w:t xml:space="preserve"> </w:t>
            </w:r>
            <w:r>
              <w:rPr>
                <w:rFonts w:asciiTheme="majorBidi" w:hAnsiTheme="majorBidi" w:cstheme="majorBidi"/>
                <w:sz w:val="24"/>
                <w:szCs w:val="24"/>
              </w:rPr>
              <w:t>forest,</w:t>
            </w:r>
            <w:r>
              <w:rPr>
                <w:rFonts w:asciiTheme="majorBidi" w:hAnsiTheme="majorBidi" w:cstheme="majorBidi"/>
                <w:spacing w:val="-4"/>
                <w:sz w:val="24"/>
                <w:szCs w:val="24"/>
              </w:rPr>
              <w:t xml:space="preserve"> mixed</w:t>
            </w:r>
          </w:p>
        </w:tc>
        <w:tc>
          <w:tcPr>
            <w:tcW w:w="5734" w:type="dxa"/>
            <w:vAlign w:val="center"/>
          </w:tcPr>
          <w:p w14:paraId="2110DAC2" w14:textId="77777777" w:rsidR="0079452F" w:rsidRDefault="00CD1D30">
            <w:pPr>
              <w:pStyle w:val="TableParagraph"/>
              <w:spacing w:before="44"/>
              <w:ind w:left="121"/>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1"/>
                <w:sz w:val="24"/>
                <w:szCs w:val="24"/>
              </w:rPr>
              <w:t xml:space="preserve"> </w:t>
            </w:r>
            <w:r>
              <w:rPr>
                <w:rFonts w:asciiTheme="majorBidi" w:hAnsiTheme="majorBidi" w:cstheme="majorBidi"/>
                <w:sz w:val="24"/>
                <w:szCs w:val="24"/>
              </w:rPr>
              <w:t>forest,</w:t>
            </w:r>
            <w:r>
              <w:rPr>
                <w:rFonts w:asciiTheme="majorBidi" w:hAnsiTheme="majorBidi" w:cstheme="majorBidi"/>
                <w:spacing w:val="-2"/>
                <w:sz w:val="24"/>
                <w:szCs w:val="24"/>
              </w:rPr>
              <w:t xml:space="preserve"> </w:t>
            </w:r>
            <w:r>
              <w:rPr>
                <w:rFonts w:asciiTheme="majorBidi" w:hAnsiTheme="majorBidi" w:cstheme="majorBidi"/>
                <w:sz w:val="24"/>
                <w:szCs w:val="24"/>
              </w:rPr>
              <w:t>mix</w:t>
            </w:r>
            <w:r>
              <w:rPr>
                <w:rFonts w:asciiTheme="majorBidi" w:hAnsiTheme="majorBidi" w:cstheme="majorBidi"/>
                <w:spacing w:val="-5"/>
                <w:sz w:val="24"/>
                <w:szCs w:val="24"/>
              </w:rPr>
              <w:t xml:space="preserve"> </w:t>
            </w:r>
            <w:r>
              <w:rPr>
                <w:rFonts w:asciiTheme="majorBidi" w:hAnsiTheme="majorBidi" w:cstheme="majorBidi"/>
                <w:sz w:val="24"/>
                <w:szCs w:val="24"/>
              </w:rPr>
              <w:t xml:space="preserve">of </w:t>
            </w:r>
            <w:r>
              <w:rPr>
                <w:rFonts w:asciiTheme="majorBidi" w:hAnsiTheme="majorBidi" w:cstheme="majorBidi"/>
                <w:spacing w:val="-4"/>
                <w:sz w:val="24"/>
                <w:szCs w:val="24"/>
              </w:rPr>
              <w:t>types</w:t>
            </w:r>
          </w:p>
        </w:tc>
      </w:tr>
      <w:tr w:rsidR="0079452F" w14:paraId="2110DAC7" w14:textId="77777777">
        <w:trPr>
          <w:trHeight w:val="412"/>
        </w:trPr>
        <w:tc>
          <w:tcPr>
            <w:tcW w:w="754" w:type="dxa"/>
            <w:vAlign w:val="center"/>
          </w:tcPr>
          <w:p w14:paraId="2110DAC4" w14:textId="77777777" w:rsidR="0079452F" w:rsidRDefault="00CD1D30">
            <w:pPr>
              <w:pStyle w:val="TableParagraph"/>
              <w:spacing w:before="102"/>
              <w:ind w:left="122"/>
              <w:jc w:val="center"/>
              <w:rPr>
                <w:rFonts w:asciiTheme="majorBidi" w:hAnsiTheme="majorBidi" w:cstheme="majorBidi"/>
                <w:sz w:val="24"/>
                <w:szCs w:val="24"/>
              </w:rPr>
            </w:pPr>
            <w:r>
              <w:rPr>
                <w:rFonts w:asciiTheme="majorBidi" w:hAnsiTheme="majorBidi" w:cstheme="majorBidi"/>
                <w:spacing w:val="-5"/>
                <w:sz w:val="24"/>
                <w:szCs w:val="24"/>
              </w:rPr>
              <w:t>116</w:t>
            </w:r>
          </w:p>
        </w:tc>
        <w:tc>
          <w:tcPr>
            <w:tcW w:w="2269" w:type="dxa"/>
            <w:vAlign w:val="center"/>
          </w:tcPr>
          <w:p w14:paraId="2110DAC5" w14:textId="77777777" w:rsidR="0079452F" w:rsidRDefault="00CD1D30">
            <w:pPr>
              <w:pStyle w:val="TableParagraph"/>
              <w:spacing w:before="102"/>
              <w:ind w:left="122"/>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2"/>
                <w:sz w:val="24"/>
                <w:szCs w:val="24"/>
              </w:rPr>
              <w:t xml:space="preserve"> </w:t>
            </w:r>
            <w:r>
              <w:rPr>
                <w:rFonts w:asciiTheme="majorBidi" w:hAnsiTheme="majorBidi" w:cstheme="majorBidi"/>
                <w:sz w:val="24"/>
                <w:szCs w:val="24"/>
              </w:rPr>
              <w:t>forest,</w:t>
            </w:r>
            <w:r>
              <w:rPr>
                <w:rFonts w:asciiTheme="majorBidi" w:hAnsiTheme="majorBidi" w:cstheme="majorBidi"/>
                <w:spacing w:val="-4"/>
                <w:sz w:val="24"/>
                <w:szCs w:val="24"/>
              </w:rPr>
              <w:t xml:space="preserve"> </w:t>
            </w:r>
            <w:r>
              <w:rPr>
                <w:rFonts w:asciiTheme="majorBidi" w:hAnsiTheme="majorBidi" w:cstheme="majorBidi"/>
                <w:spacing w:val="-2"/>
                <w:sz w:val="24"/>
                <w:szCs w:val="24"/>
              </w:rPr>
              <w:t>unknown</w:t>
            </w:r>
          </w:p>
        </w:tc>
        <w:tc>
          <w:tcPr>
            <w:tcW w:w="5734" w:type="dxa"/>
            <w:vAlign w:val="center"/>
          </w:tcPr>
          <w:p w14:paraId="2110DAC6" w14:textId="77777777" w:rsidR="0079452F" w:rsidRDefault="00CD1D30">
            <w:pPr>
              <w:pStyle w:val="TableParagraph"/>
              <w:spacing w:line="206" w:lineRule="exact"/>
              <w:ind w:left="121" w:right="140"/>
              <w:rPr>
                <w:rFonts w:asciiTheme="majorBidi" w:hAnsiTheme="majorBidi" w:cstheme="majorBidi"/>
                <w:sz w:val="24"/>
                <w:szCs w:val="24"/>
              </w:rPr>
            </w:pPr>
            <w:r>
              <w:rPr>
                <w:rFonts w:asciiTheme="majorBidi" w:hAnsiTheme="majorBidi" w:cstheme="majorBidi"/>
                <w:sz w:val="24"/>
                <w:szCs w:val="24"/>
              </w:rPr>
              <w:t>Closed</w:t>
            </w:r>
            <w:r>
              <w:rPr>
                <w:rFonts w:asciiTheme="majorBidi" w:hAnsiTheme="majorBidi" w:cstheme="majorBidi"/>
                <w:spacing w:val="40"/>
                <w:sz w:val="24"/>
                <w:szCs w:val="24"/>
              </w:rPr>
              <w:t xml:space="preserve"> </w:t>
            </w:r>
            <w:r>
              <w:rPr>
                <w:rFonts w:asciiTheme="majorBidi" w:hAnsiTheme="majorBidi" w:cstheme="majorBidi"/>
                <w:sz w:val="24"/>
                <w:szCs w:val="24"/>
              </w:rPr>
              <w:t>forest,</w:t>
            </w:r>
            <w:r>
              <w:rPr>
                <w:rFonts w:asciiTheme="majorBidi" w:hAnsiTheme="majorBidi" w:cstheme="majorBidi"/>
                <w:spacing w:val="40"/>
                <w:sz w:val="24"/>
                <w:szCs w:val="24"/>
              </w:rPr>
              <w:t xml:space="preserve"> </w:t>
            </w:r>
            <w:r>
              <w:rPr>
                <w:rFonts w:asciiTheme="majorBidi" w:hAnsiTheme="majorBidi" w:cstheme="majorBidi"/>
                <w:sz w:val="24"/>
                <w:szCs w:val="24"/>
              </w:rPr>
              <w:t>not</w:t>
            </w:r>
            <w:r>
              <w:rPr>
                <w:rFonts w:asciiTheme="majorBidi" w:hAnsiTheme="majorBidi" w:cstheme="majorBidi"/>
                <w:spacing w:val="40"/>
                <w:sz w:val="24"/>
                <w:szCs w:val="24"/>
              </w:rPr>
              <w:t xml:space="preserve"> </w:t>
            </w:r>
            <w:r>
              <w:rPr>
                <w:rFonts w:asciiTheme="majorBidi" w:hAnsiTheme="majorBidi" w:cstheme="majorBidi"/>
                <w:sz w:val="24"/>
                <w:szCs w:val="24"/>
              </w:rPr>
              <w:t>matching</w:t>
            </w:r>
            <w:r>
              <w:rPr>
                <w:rFonts w:asciiTheme="majorBidi" w:hAnsiTheme="majorBidi" w:cstheme="majorBidi"/>
                <w:spacing w:val="40"/>
                <w:sz w:val="24"/>
                <w:szCs w:val="24"/>
              </w:rPr>
              <w:t xml:space="preserve"> </w:t>
            </w:r>
            <w:r>
              <w:rPr>
                <w:rFonts w:asciiTheme="majorBidi" w:hAnsiTheme="majorBidi" w:cstheme="majorBidi"/>
                <w:sz w:val="24"/>
                <w:szCs w:val="24"/>
              </w:rPr>
              <w:t>any</w:t>
            </w:r>
            <w:r>
              <w:rPr>
                <w:rFonts w:asciiTheme="majorBidi" w:hAnsiTheme="majorBidi" w:cstheme="majorBidi"/>
                <w:spacing w:val="40"/>
                <w:sz w:val="24"/>
                <w:szCs w:val="24"/>
              </w:rPr>
              <w:t xml:space="preserve"> </w:t>
            </w:r>
            <w:r>
              <w:rPr>
                <w:rFonts w:asciiTheme="majorBidi" w:hAnsiTheme="majorBidi" w:cstheme="majorBidi"/>
                <w:sz w:val="24"/>
                <w:szCs w:val="24"/>
              </w:rPr>
              <w:t>of</w:t>
            </w:r>
            <w:r>
              <w:rPr>
                <w:rFonts w:asciiTheme="majorBidi" w:hAnsiTheme="majorBidi" w:cstheme="majorBidi"/>
                <w:spacing w:val="40"/>
                <w:sz w:val="24"/>
                <w:szCs w:val="24"/>
              </w:rPr>
              <w:t xml:space="preserve"> </w:t>
            </w:r>
            <w:r>
              <w:rPr>
                <w:rFonts w:asciiTheme="majorBidi" w:hAnsiTheme="majorBidi" w:cstheme="majorBidi"/>
                <w:sz w:val="24"/>
                <w:szCs w:val="24"/>
              </w:rPr>
              <w:t>the other definitions</w:t>
            </w:r>
          </w:p>
        </w:tc>
      </w:tr>
      <w:tr w:rsidR="0079452F" w14:paraId="2110DACC" w14:textId="77777777">
        <w:trPr>
          <w:trHeight w:val="923"/>
        </w:trPr>
        <w:tc>
          <w:tcPr>
            <w:tcW w:w="754" w:type="dxa"/>
            <w:vAlign w:val="center"/>
          </w:tcPr>
          <w:p w14:paraId="2110DAC8" w14:textId="77777777" w:rsidR="0079452F" w:rsidRDefault="00CD1D30">
            <w:pPr>
              <w:pStyle w:val="TableParagraph"/>
              <w:spacing w:before="126"/>
              <w:ind w:left="122"/>
              <w:jc w:val="center"/>
              <w:rPr>
                <w:rFonts w:asciiTheme="majorBidi" w:hAnsiTheme="majorBidi" w:cstheme="majorBidi"/>
                <w:sz w:val="24"/>
                <w:szCs w:val="24"/>
              </w:rPr>
            </w:pPr>
            <w:r>
              <w:rPr>
                <w:rFonts w:asciiTheme="majorBidi" w:hAnsiTheme="majorBidi" w:cstheme="majorBidi"/>
                <w:spacing w:val="-5"/>
                <w:sz w:val="24"/>
                <w:szCs w:val="24"/>
              </w:rPr>
              <w:t>122</w:t>
            </w:r>
          </w:p>
        </w:tc>
        <w:tc>
          <w:tcPr>
            <w:tcW w:w="2269" w:type="dxa"/>
            <w:vAlign w:val="center"/>
          </w:tcPr>
          <w:p w14:paraId="2110DAC9" w14:textId="77777777" w:rsidR="0079452F" w:rsidRDefault="0079452F">
            <w:pPr>
              <w:pStyle w:val="TableParagraph"/>
              <w:rPr>
                <w:rFonts w:asciiTheme="majorBidi" w:hAnsiTheme="majorBidi" w:cstheme="majorBidi"/>
                <w:b/>
                <w:sz w:val="24"/>
                <w:szCs w:val="24"/>
              </w:rPr>
            </w:pPr>
          </w:p>
          <w:p w14:paraId="2110DACA" w14:textId="77777777" w:rsidR="0079452F" w:rsidRDefault="00CD1D30">
            <w:pPr>
              <w:pStyle w:val="TableParagraph"/>
              <w:ind w:left="122"/>
              <w:rPr>
                <w:rFonts w:asciiTheme="majorBidi" w:hAnsiTheme="majorBidi" w:cstheme="majorBidi"/>
                <w:sz w:val="24"/>
                <w:szCs w:val="24"/>
              </w:rPr>
            </w:pPr>
            <w:r>
              <w:rPr>
                <w:rFonts w:asciiTheme="majorBidi" w:hAnsiTheme="majorBidi" w:cstheme="majorBidi"/>
                <w:sz w:val="24"/>
                <w:szCs w:val="24"/>
              </w:rPr>
              <w:t>Open</w:t>
            </w:r>
            <w:r>
              <w:rPr>
                <w:rFonts w:asciiTheme="majorBidi" w:hAnsiTheme="majorBidi" w:cstheme="majorBidi"/>
                <w:spacing w:val="-15"/>
                <w:sz w:val="24"/>
                <w:szCs w:val="24"/>
              </w:rPr>
              <w:t xml:space="preserve"> </w:t>
            </w:r>
            <w:r>
              <w:rPr>
                <w:rFonts w:asciiTheme="majorBidi" w:hAnsiTheme="majorBidi" w:cstheme="majorBidi"/>
                <w:sz w:val="24"/>
                <w:szCs w:val="24"/>
              </w:rPr>
              <w:t>forest,</w:t>
            </w:r>
            <w:r>
              <w:rPr>
                <w:rFonts w:asciiTheme="majorBidi" w:hAnsiTheme="majorBidi" w:cstheme="majorBidi"/>
                <w:spacing w:val="-12"/>
                <w:sz w:val="24"/>
                <w:szCs w:val="24"/>
              </w:rPr>
              <w:t xml:space="preserve"> </w:t>
            </w:r>
            <w:r>
              <w:rPr>
                <w:rFonts w:asciiTheme="majorBidi" w:hAnsiTheme="majorBidi" w:cstheme="majorBidi"/>
                <w:sz w:val="24"/>
                <w:szCs w:val="24"/>
              </w:rPr>
              <w:t>evergreen broad leaf</w:t>
            </w:r>
          </w:p>
        </w:tc>
        <w:tc>
          <w:tcPr>
            <w:tcW w:w="5734" w:type="dxa"/>
            <w:vAlign w:val="center"/>
          </w:tcPr>
          <w:p w14:paraId="2110DACB" w14:textId="77777777" w:rsidR="0079452F" w:rsidRDefault="00CD1D30">
            <w:pPr>
              <w:pStyle w:val="TableParagraph"/>
              <w:spacing w:before="47"/>
              <w:ind w:left="121" w:right="140"/>
              <w:rPr>
                <w:rFonts w:asciiTheme="majorBidi" w:hAnsiTheme="majorBidi" w:cstheme="majorBidi"/>
                <w:sz w:val="24"/>
                <w:szCs w:val="24"/>
              </w:rPr>
            </w:pPr>
            <w:r>
              <w:rPr>
                <w:rFonts w:asciiTheme="majorBidi" w:hAnsiTheme="majorBidi" w:cstheme="majorBidi"/>
                <w:sz w:val="24"/>
                <w:szCs w:val="24"/>
              </w:rPr>
              <w:t>top</w:t>
            </w:r>
            <w:r>
              <w:rPr>
                <w:rFonts w:asciiTheme="majorBidi" w:hAnsiTheme="majorBidi" w:cstheme="majorBidi"/>
                <w:spacing w:val="-5"/>
                <w:sz w:val="24"/>
                <w:szCs w:val="24"/>
              </w:rPr>
              <w:t xml:space="preserve"> </w:t>
            </w:r>
            <w:r>
              <w:rPr>
                <w:rFonts w:asciiTheme="majorBidi" w:hAnsiTheme="majorBidi" w:cstheme="majorBidi"/>
                <w:sz w:val="24"/>
                <w:szCs w:val="24"/>
              </w:rPr>
              <w:t>layer-</w:t>
            </w:r>
            <w:r>
              <w:rPr>
                <w:rFonts w:asciiTheme="majorBidi" w:hAnsiTheme="majorBidi" w:cstheme="majorBidi"/>
                <w:spacing w:val="-5"/>
                <w:sz w:val="24"/>
                <w:szCs w:val="24"/>
              </w:rPr>
              <w:t xml:space="preserve"> </w:t>
            </w:r>
            <w:r>
              <w:rPr>
                <w:rFonts w:asciiTheme="majorBidi" w:hAnsiTheme="majorBidi" w:cstheme="majorBidi"/>
                <w:sz w:val="24"/>
                <w:szCs w:val="24"/>
              </w:rPr>
              <w:t>trees</w:t>
            </w:r>
            <w:r>
              <w:rPr>
                <w:rFonts w:asciiTheme="majorBidi" w:hAnsiTheme="majorBidi" w:cstheme="majorBidi"/>
                <w:spacing w:val="-4"/>
                <w:sz w:val="24"/>
                <w:szCs w:val="24"/>
              </w:rPr>
              <w:t xml:space="preserve"> </w:t>
            </w:r>
            <w:r>
              <w:rPr>
                <w:rFonts w:asciiTheme="majorBidi" w:hAnsiTheme="majorBidi" w:cstheme="majorBidi"/>
                <w:sz w:val="24"/>
                <w:szCs w:val="24"/>
              </w:rPr>
              <w:t>15-70</w:t>
            </w:r>
            <w:r>
              <w:rPr>
                <w:rFonts w:asciiTheme="majorBidi" w:hAnsiTheme="majorBidi" w:cstheme="majorBidi"/>
                <w:spacing w:val="-7"/>
                <w:sz w:val="24"/>
                <w:szCs w:val="24"/>
              </w:rPr>
              <w:t xml:space="preserve"> </w:t>
            </w:r>
            <w:r>
              <w:rPr>
                <w:rFonts w:asciiTheme="majorBidi" w:hAnsiTheme="majorBidi" w:cstheme="majorBidi"/>
                <w:sz w:val="24"/>
                <w:szCs w:val="24"/>
              </w:rPr>
              <w:t>%</w:t>
            </w:r>
            <w:r>
              <w:rPr>
                <w:rFonts w:asciiTheme="majorBidi" w:hAnsiTheme="majorBidi" w:cstheme="majorBidi"/>
                <w:spacing w:val="-5"/>
                <w:sz w:val="24"/>
                <w:szCs w:val="24"/>
              </w:rPr>
              <w:t xml:space="preserve"> </w:t>
            </w:r>
            <w:r>
              <w:rPr>
                <w:rFonts w:asciiTheme="majorBidi" w:hAnsiTheme="majorBidi" w:cstheme="majorBidi"/>
                <w:sz w:val="24"/>
                <w:szCs w:val="24"/>
              </w:rPr>
              <w:t>and</w:t>
            </w:r>
            <w:r>
              <w:rPr>
                <w:rFonts w:asciiTheme="majorBidi" w:hAnsiTheme="majorBidi" w:cstheme="majorBidi"/>
                <w:spacing w:val="-5"/>
                <w:sz w:val="24"/>
                <w:szCs w:val="24"/>
              </w:rPr>
              <w:t xml:space="preserve"> </w:t>
            </w:r>
            <w:r>
              <w:rPr>
                <w:rFonts w:asciiTheme="majorBidi" w:hAnsiTheme="majorBidi" w:cstheme="majorBidi"/>
                <w:sz w:val="24"/>
                <w:szCs w:val="24"/>
              </w:rPr>
              <w:t>second</w:t>
            </w:r>
            <w:r>
              <w:rPr>
                <w:rFonts w:asciiTheme="majorBidi" w:hAnsiTheme="majorBidi" w:cstheme="majorBidi"/>
                <w:spacing w:val="-5"/>
                <w:sz w:val="24"/>
                <w:szCs w:val="24"/>
              </w:rPr>
              <w:t xml:space="preserve"> </w:t>
            </w:r>
            <w:r>
              <w:rPr>
                <w:rFonts w:asciiTheme="majorBidi" w:hAnsiTheme="majorBidi" w:cstheme="majorBidi"/>
                <w:sz w:val="24"/>
                <w:szCs w:val="24"/>
              </w:rPr>
              <w:t>layer- mixed of shrubs and grassland, almost all broadleaf trees remain green year-round. Canopy is never without green foliage.</w:t>
            </w:r>
          </w:p>
        </w:tc>
      </w:tr>
      <w:tr w:rsidR="0079452F" w14:paraId="2110DAD2" w14:textId="77777777">
        <w:trPr>
          <w:trHeight w:val="1034"/>
        </w:trPr>
        <w:tc>
          <w:tcPr>
            <w:tcW w:w="754" w:type="dxa"/>
            <w:vAlign w:val="center"/>
          </w:tcPr>
          <w:p w14:paraId="2110DACD" w14:textId="77777777" w:rsidR="0079452F" w:rsidRDefault="00CD1D30">
            <w:pPr>
              <w:pStyle w:val="TableParagraph"/>
              <w:ind w:left="122"/>
              <w:jc w:val="center"/>
              <w:rPr>
                <w:rFonts w:asciiTheme="majorBidi" w:hAnsiTheme="majorBidi" w:cstheme="majorBidi"/>
                <w:sz w:val="24"/>
                <w:szCs w:val="24"/>
              </w:rPr>
            </w:pPr>
            <w:r>
              <w:rPr>
                <w:rFonts w:asciiTheme="majorBidi" w:hAnsiTheme="majorBidi" w:cstheme="majorBidi"/>
                <w:spacing w:val="-5"/>
                <w:sz w:val="24"/>
                <w:szCs w:val="24"/>
              </w:rPr>
              <w:t>124</w:t>
            </w:r>
          </w:p>
        </w:tc>
        <w:tc>
          <w:tcPr>
            <w:tcW w:w="2269" w:type="dxa"/>
            <w:vAlign w:val="center"/>
          </w:tcPr>
          <w:p w14:paraId="2110DACE" w14:textId="77777777" w:rsidR="0079452F" w:rsidRDefault="0079452F">
            <w:pPr>
              <w:pStyle w:val="TableParagraph"/>
              <w:spacing w:before="9"/>
              <w:rPr>
                <w:rFonts w:asciiTheme="majorBidi" w:hAnsiTheme="majorBidi" w:cstheme="majorBidi"/>
                <w:b/>
                <w:sz w:val="24"/>
                <w:szCs w:val="24"/>
              </w:rPr>
            </w:pPr>
          </w:p>
          <w:p w14:paraId="2110DACF" w14:textId="77777777" w:rsidR="0079452F" w:rsidRDefault="00CD1D30">
            <w:pPr>
              <w:pStyle w:val="TableParagraph"/>
              <w:ind w:left="122"/>
              <w:rPr>
                <w:rFonts w:asciiTheme="majorBidi" w:hAnsiTheme="majorBidi" w:cstheme="majorBidi"/>
                <w:sz w:val="24"/>
                <w:szCs w:val="24"/>
              </w:rPr>
            </w:pPr>
            <w:r>
              <w:rPr>
                <w:rFonts w:asciiTheme="majorBidi" w:hAnsiTheme="majorBidi" w:cstheme="majorBidi"/>
                <w:sz w:val="24"/>
                <w:szCs w:val="24"/>
              </w:rPr>
              <w:t>Open</w:t>
            </w:r>
            <w:r>
              <w:rPr>
                <w:rFonts w:asciiTheme="majorBidi" w:hAnsiTheme="majorBidi" w:cstheme="majorBidi"/>
                <w:spacing w:val="-15"/>
                <w:sz w:val="24"/>
                <w:szCs w:val="24"/>
              </w:rPr>
              <w:t xml:space="preserve"> </w:t>
            </w:r>
            <w:r>
              <w:rPr>
                <w:rFonts w:asciiTheme="majorBidi" w:hAnsiTheme="majorBidi" w:cstheme="majorBidi"/>
                <w:sz w:val="24"/>
                <w:szCs w:val="24"/>
              </w:rPr>
              <w:t>forest,</w:t>
            </w:r>
            <w:r>
              <w:rPr>
                <w:rFonts w:asciiTheme="majorBidi" w:hAnsiTheme="majorBidi" w:cstheme="majorBidi"/>
                <w:spacing w:val="-12"/>
                <w:sz w:val="24"/>
                <w:szCs w:val="24"/>
              </w:rPr>
              <w:t xml:space="preserve"> </w:t>
            </w:r>
            <w:r>
              <w:rPr>
                <w:rFonts w:asciiTheme="majorBidi" w:hAnsiTheme="majorBidi" w:cstheme="majorBidi"/>
                <w:sz w:val="24"/>
                <w:szCs w:val="24"/>
              </w:rPr>
              <w:t>deciduous broad leaf</w:t>
            </w:r>
          </w:p>
        </w:tc>
        <w:tc>
          <w:tcPr>
            <w:tcW w:w="5734" w:type="dxa"/>
            <w:vAlign w:val="center"/>
          </w:tcPr>
          <w:p w14:paraId="2110DAD0" w14:textId="77777777" w:rsidR="0079452F" w:rsidRDefault="00CD1D30">
            <w:pPr>
              <w:pStyle w:val="TableParagraph"/>
              <w:ind w:left="121" w:right="152"/>
              <w:rPr>
                <w:rFonts w:asciiTheme="majorBidi" w:hAnsiTheme="majorBidi" w:cstheme="majorBidi"/>
                <w:sz w:val="24"/>
                <w:szCs w:val="24"/>
              </w:rPr>
            </w:pPr>
            <w:r>
              <w:rPr>
                <w:rFonts w:asciiTheme="majorBidi" w:hAnsiTheme="majorBidi" w:cstheme="majorBidi"/>
                <w:sz w:val="24"/>
                <w:szCs w:val="24"/>
              </w:rPr>
              <w:t>top</w:t>
            </w:r>
            <w:r>
              <w:rPr>
                <w:rFonts w:asciiTheme="majorBidi" w:hAnsiTheme="majorBidi" w:cstheme="majorBidi"/>
                <w:spacing w:val="-5"/>
                <w:sz w:val="24"/>
                <w:szCs w:val="24"/>
              </w:rPr>
              <w:t xml:space="preserve"> </w:t>
            </w:r>
            <w:r>
              <w:rPr>
                <w:rFonts w:asciiTheme="majorBidi" w:hAnsiTheme="majorBidi" w:cstheme="majorBidi"/>
                <w:sz w:val="24"/>
                <w:szCs w:val="24"/>
              </w:rPr>
              <w:t>layer-</w:t>
            </w:r>
            <w:r>
              <w:rPr>
                <w:rFonts w:asciiTheme="majorBidi" w:hAnsiTheme="majorBidi" w:cstheme="majorBidi"/>
                <w:spacing w:val="-5"/>
                <w:sz w:val="24"/>
                <w:szCs w:val="24"/>
              </w:rPr>
              <w:t xml:space="preserve"> </w:t>
            </w:r>
            <w:r>
              <w:rPr>
                <w:rFonts w:asciiTheme="majorBidi" w:hAnsiTheme="majorBidi" w:cstheme="majorBidi"/>
                <w:sz w:val="24"/>
                <w:szCs w:val="24"/>
              </w:rPr>
              <w:t>trees</w:t>
            </w:r>
            <w:r>
              <w:rPr>
                <w:rFonts w:asciiTheme="majorBidi" w:hAnsiTheme="majorBidi" w:cstheme="majorBidi"/>
                <w:spacing w:val="-4"/>
                <w:sz w:val="24"/>
                <w:szCs w:val="24"/>
              </w:rPr>
              <w:t xml:space="preserve"> </w:t>
            </w:r>
            <w:r>
              <w:rPr>
                <w:rFonts w:asciiTheme="majorBidi" w:hAnsiTheme="majorBidi" w:cstheme="majorBidi"/>
                <w:sz w:val="24"/>
                <w:szCs w:val="24"/>
              </w:rPr>
              <w:t>15-70</w:t>
            </w:r>
            <w:r>
              <w:rPr>
                <w:rFonts w:asciiTheme="majorBidi" w:hAnsiTheme="majorBidi" w:cstheme="majorBidi"/>
                <w:spacing w:val="-7"/>
                <w:sz w:val="24"/>
                <w:szCs w:val="24"/>
              </w:rPr>
              <w:t xml:space="preserve"> </w:t>
            </w:r>
            <w:r>
              <w:rPr>
                <w:rFonts w:asciiTheme="majorBidi" w:hAnsiTheme="majorBidi" w:cstheme="majorBidi"/>
                <w:sz w:val="24"/>
                <w:szCs w:val="24"/>
              </w:rPr>
              <w:t>%</w:t>
            </w:r>
            <w:r>
              <w:rPr>
                <w:rFonts w:asciiTheme="majorBidi" w:hAnsiTheme="majorBidi" w:cstheme="majorBidi"/>
                <w:spacing w:val="-5"/>
                <w:sz w:val="24"/>
                <w:szCs w:val="24"/>
              </w:rPr>
              <w:t xml:space="preserve"> </w:t>
            </w:r>
            <w:r>
              <w:rPr>
                <w:rFonts w:asciiTheme="majorBidi" w:hAnsiTheme="majorBidi" w:cstheme="majorBidi"/>
                <w:sz w:val="24"/>
                <w:szCs w:val="24"/>
              </w:rPr>
              <w:t>and</w:t>
            </w:r>
            <w:r>
              <w:rPr>
                <w:rFonts w:asciiTheme="majorBidi" w:hAnsiTheme="majorBidi" w:cstheme="majorBidi"/>
                <w:spacing w:val="-5"/>
                <w:sz w:val="24"/>
                <w:szCs w:val="24"/>
              </w:rPr>
              <w:t xml:space="preserve"> </w:t>
            </w:r>
            <w:r>
              <w:rPr>
                <w:rFonts w:asciiTheme="majorBidi" w:hAnsiTheme="majorBidi" w:cstheme="majorBidi"/>
                <w:sz w:val="24"/>
                <w:szCs w:val="24"/>
              </w:rPr>
              <w:t>second</w:t>
            </w:r>
            <w:r>
              <w:rPr>
                <w:rFonts w:asciiTheme="majorBidi" w:hAnsiTheme="majorBidi" w:cstheme="majorBidi"/>
                <w:spacing w:val="-5"/>
                <w:sz w:val="24"/>
                <w:szCs w:val="24"/>
              </w:rPr>
              <w:t xml:space="preserve"> </w:t>
            </w:r>
            <w:r>
              <w:rPr>
                <w:rFonts w:asciiTheme="majorBidi" w:hAnsiTheme="majorBidi" w:cstheme="majorBidi"/>
                <w:sz w:val="24"/>
                <w:szCs w:val="24"/>
              </w:rPr>
              <w:t>layer- mixed</w:t>
            </w:r>
            <w:r>
              <w:rPr>
                <w:rFonts w:asciiTheme="majorBidi" w:hAnsiTheme="majorBidi" w:cstheme="majorBidi"/>
                <w:spacing w:val="-6"/>
                <w:sz w:val="24"/>
                <w:szCs w:val="24"/>
              </w:rPr>
              <w:t xml:space="preserve"> </w:t>
            </w:r>
            <w:r>
              <w:rPr>
                <w:rFonts w:asciiTheme="majorBidi" w:hAnsiTheme="majorBidi" w:cstheme="majorBidi"/>
                <w:sz w:val="24"/>
                <w:szCs w:val="24"/>
              </w:rPr>
              <w:t>of</w:t>
            </w:r>
            <w:r>
              <w:rPr>
                <w:rFonts w:asciiTheme="majorBidi" w:hAnsiTheme="majorBidi" w:cstheme="majorBidi"/>
                <w:spacing w:val="-6"/>
                <w:sz w:val="24"/>
                <w:szCs w:val="24"/>
              </w:rPr>
              <w:t xml:space="preserve"> </w:t>
            </w:r>
            <w:r>
              <w:rPr>
                <w:rFonts w:asciiTheme="majorBidi" w:hAnsiTheme="majorBidi" w:cstheme="majorBidi"/>
                <w:sz w:val="24"/>
                <w:szCs w:val="24"/>
              </w:rPr>
              <w:t>shrubs</w:t>
            </w:r>
            <w:r>
              <w:rPr>
                <w:rFonts w:asciiTheme="majorBidi" w:hAnsiTheme="majorBidi" w:cstheme="majorBidi"/>
                <w:spacing w:val="-5"/>
                <w:sz w:val="24"/>
                <w:szCs w:val="24"/>
              </w:rPr>
              <w:t xml:space="preserve"> </w:t>
            </w:r>
            <w:r>
              <w:rPr>
                <w:rFonts w:asciiTheme="majorBidi" w:hAnsiTheme="majorBidi" w:cstheme="majorBidi"/>
                <w:sz w:val="24"/>
                <w:szCs w:val="24"/>
              </w:rPr>
              <w:t>and</w:t>
            </w:r>
            <w:r>
              <w:rPr>
                <w:rFonts w:asciiTheme="majorBidi" w:hAnsiTheme="majorBidi" w:cstheme="majorBidi"/>
                <w:spacing w:val="-6"/>
                <w:sz w:val="24"/>
                <w:szCs w:val="24"/>
              </w:rPr>
              <w:t xml:space="preserve"> </w:t>
            </w:r>
            <w:r>
              <w:rPr>
                <w:rFonts w:asciiTheme="majorBidi" w:hAnsiTheme="majorBidi" w:cstheme="majorBidi"/>
                <w:sz w:val="24"/>
                <w:szCs w:val="24"/>
              </w:rPr>
              <w:t>grassland,</w:t>
            </w:r>
            <w:r>
              <w:rPr>
                <w:rFonts w:asciiTheme="majorBidi" w:hAnsiTheme="majorBidi" w:cstheme="majorBidi"/>
                <w:spacing w:val="-6"/>
                <w:sz w:val="24"/>
                <w:szCs w:val="24"/>
              </w:rPr>
              <w:t xml:space="preserve"> </w:t>
            </w:r>
            <w:r>
              <w:rPr>
                <w:rFonts w:asciiTheme="majorBidi" w:hAnsiTheme="majorBidi" w:cstheme="majorBidi"/>
                <w:sz w:val="24"/>
                <w:szCs w:val="24"/>
              </w:rPr>
              <w:t>consists</w:t>
            </w:r>
            <w:r>
              <w:rPr>
                <w:rFonts w:asciiTheme="majorBidi" w:hAnsiTheme="majorBidi" w:cstheme="majorBidi"/>
                <w:spacing w:val="-7"/>
                <w:sz w:val="24"/>
                <w:szCs w:val="24"/>
              </w:rPr>
              <w:t xml:space="preserve"> </w:t>
            </w:r>
            <w:r>
              <w:rPr>
                <w:rFonts w:asciiTheme="majorBidi" w:hAnsiTheme="majorBidi" w:cstheme="majorBidi"/>
                <w:sz w:val="24"/>
                <w:szCs w:val="24"/>
              </w:rPr>
              <w:t>of seasonal broadleaf tree communities with</w:t>
            </w:r>
          </w:p>
          <w:p w14:paraId="2110DAD1" w14:textId="77777777" w:rsidR="0079452F" w:rsidRDefault="00CD1D30">
            <w:pPr>
              <w:pStyle w:val="TableParagraph"/>
              <w:spacing w:line="206" w:lineRule="exact"/>
              <w:ind w:left="121" w:right="554"/>
              <w:rPr>
                <w:rFonts w:asciiTheme="majorBidi" w:hAnsiTheme="majorBidi" w:cstheme="majorBidi"/>
                <w:sz w:val="24"/>
                <w:szCs w:val="24"/>
              </w:rPr>
            </w:pPr>
            <w:r>
              <w:rPr>
                <w:rFonts w:asciiTheme="majorBidi" w:hAnsiTheme="majorBidi" w:cstheme="majorBidi"/>
                <w:sz w:val="24"/>
                <w:szCs w:val="24"/>
              </w:rPr>
              <w:t>an</w:t>
            </w:r>
            <w:r>
              <w:rPr>
                <w:rFonts w:asciiTheme="majorBidi" w:hAnsiTheme="majorBidi" w:cstheme="majorBidi"/>
                <w:spacing w:val="-5"/>
                <w:sz w:val="24"/>
                <w:szCs w:val="24"/>
              </w:rPr>
              <w:t xml:space="preserve"> </w:t>
            </w:r>
            <w:r>
              <w:rPr>
                <w:rFonts w:asciiTheme="majorBidi" w:hAnsiTheme="majorBidi" w:cstheme="majorBidi"/>
                <w:sz w:val="24"/>
                <w:szCs w:val="24"/>
              </w:rPr>
              <w:t>annual</w:t>
            </w:r>
            <w:r>
              <w:rPr>
                <w:rFonts w:asciiTheme="majorBidi" w:hAnsiTheme="majorBidi" w:cstheme="majorBidi"/>
                <w:spacing w:val="-7"/>
                <w:sz w:val="24"/>
                <w:szCs w:val="24"/>
              </w:rPr>
              <w:t xml:space="preserve"> </w:t>
            </w:r>
            <w:r>
              <w:rPr>
                <w:rFonts w:asciiTheme="majorBidi" w:hAnsiTheme="majorBidi" w:cstheme="majorBidi"/>
                <w:sz w:val="24"/>
                <w:szCs w:val="24"/>
              </w:rPr>
              <w:t>cycle</w:t>
            </w:r>
            <w:r>
              <w:rPr>
                <w:rFonts w:asciiTheme="majorBidi" w:hAnsiTheme="majorBidi" w:cstheme="majorBidi"/>
                <w:spacing w:val="-5"/>
                <w:sz w:val="24"/>
                <w:szCs w:val="24"/>
              </w:rPr>
              <w:t xml:space="preserve"> </w:t>
            </w:r>
            <w:r>
              <w:rPr>
                <w:rFonts w:asciiTheme="majorBidi" w:hAnsiTheme="majorBidi" w:cstheme="majorBidi"/>
                <w:sz w:val="24"/>
                <w:szCs w:val="24"/>
              </w:rPr>
              <w:t>of</w:t>
            </w:r>
            <w:r>
              <w:rPr>
                <w:rFonts w:asciiTheme="majorBidi" w:hAnsiTheme="majorBidi" w:cstheme="majorBidi"/>
                <w:spacing w:val="-7"/>
                <w:sz w:val="24"/>
                <w:szCs w:val="24"/>
              </w:rPr>
              <w:t xml:space="preserve"> </w:t>
            </w:r>
            <w:r>
              <w:rPr>
                <w:rFonts w:asciiTheme="majorBidi" w:hAnsiTheme="majorBidi" w:cstheme="majorBidi"/>
                <w:sz w:val="24"/>
                <w:szCs w:val="24"/>
              </w:rPr>
              <w:t>leaf-on</w:t>
            </w:r>
            <w:r>
              <w:rPr>
                <w:rFonts w:asciiTheme="majorBidi" w:hAnsiTheme="majorBidi" w:cstheme="majorBidi"/>
                <w:spacing w:val="-7"/>
                <w:sz w:val="24"/>
                <w:szCs w:val="24"/>
              </w:rPr>
              <w:t xml:space="preserve"> </w:t>
            </w:r>
            <w:r>
              <w:rPr>
                <w:rFonts w:asciiTheme="majorBidi" w:hAnsiTheme="majorBidi" w:cstheme="majorBidi"/>
                <w:sz w:val="24"/>
                <w:szCs w:val="24"/>
              </w:rPr>
              <w:t>and</w:t>
            </w:r>
            <w:r>
              <w:rPr>
                <w:rFonts w:asciiTheme="majorBidi" w:hAnsiTheme="majorBidi" w:cstheme="majorBidi"/>
                <w:spacing w:val="-7"/>
                <w:sz w:val="24"/>
                <w:szCs w:val="24"/>
              </w:rPr>
              <w:t xml:space="preserve"> </w:t>
            </w:r>
            <w:r>
              <w:rPr>
                <w:rFonts w:asciiTheme="majorBidi" w:hAnsiTheme="majorBidi" w:cstheme="majorBidi"/>
                <w:sz w:val="24"/>
                <w:szCs w:val="24"/>
              </w:rPr>
              <w:t xml:space="preserve">leaf-off </w:t>
            </w:r>
            <w:r>
              <w:rPr>
                <w:rFonts w:asciiTheme="majorBidi" w:hAnsiTheme="majorBidi" w:cstheme="majorBidi"/>
                <w:spacing w:val="-2"/>
                <w:sz w:val="24"/>
                <w:szCs w:val="24"/>
              </w:rPr>
              <w:t>periods.</w:t>
            </w:r>
          </w:p>
        </w:tc>
      </w:tr>
      <w:tr w:rsidR="0079452F" w14:paraId="2110DAD6" w14:textId="77777777">
        <w:trPr>
          <w:trHeight w:val="299"/>
        </w:trPr>
        <w:tc>
          <w:tcPr>
            <w:tcW w:w="754" w:type="dxa"/>
            <w:tcBorders>
              <w:bottom w:val="single" w:sz="8" w:space="0" w:color="auto"/>
            </w:tcBorders>
            <w:vAlign w:val="center"/>
          </w:tcPr>
          <w:p w14:paraId="2110DAD3" w14:textId="77777777" w:rsidR="0079452F" w:rsidRDefault="00CD1D30">
            <w:pPr>
              <w:pStyle w:val="TableParagraph"/>
              <w:spacing w:before="47"/>
              <w:ind w:left="122"/>
              <w:jc w:val="center"/>
              <w:rPr>
                <w:rFonts w:asciiTheme="majorBidi" w:hAnsiTheme="majorBidi" w:cstheme="majorBidi"/>
                <w:sz w:val="24"/>
                <w:szCs w:val="24"/>
              </w:rPr>
            </w:pPr>
            <w:r>
              <w:rPr>
                <w:rFonts w:asciiTheme="majorBidi" w:hAnsiTheme="majorBidi" w:cstheme="majorBidi"/>
                <w:spacing w:val="-5"/>
                <w:sz w:val="24"/>
                <w:szCs w:val="24"/>
              </w:rPr>
              <w:t>125</w:t>
            </w:r>
          </w:p>
        </w:tc>
        <w:tc>
          <w:tcPr>
            <w:tcW w:w="2269" w:type="dxa"/>
            <w:tcBorders>
              <w:bottom w:val="single" w:sz="8" w:space="0" w:color="auto"/>
            </w:tcBorders>
            <w:vAlign w:val="center"/>
          </w:tcPr>
          <w:p w14:paraId="2110DAD4" w14:textId="77777777" w:rsidR="0079452F" w:rsidRDefault="00CD1D30">
            <w:pPr>
              <w:pStyle w:val="TableParagraph"/>
              <w:spacing w:before="47"/>
              <w:ind w:left="122"/>
              <w:rPr>
                <w:rFonts w:asciiTheme="majorBidi" w:hAnsiTheme="majorBidi" w:cstheme="majorBidi"/>
                <w:sz w:val="24"/>
                <w:szCs w:val="24"/>
              </w:rPr>
            </w:pPr>
            <w:r>
              <w:rPr>
                <w:rFonts w:asciiTheme="majorBidi" w:hAnsiTheme="majorBidi" w:cstheme="majorBidi"/>
                <w:sz w:val="24"/>
                <w:szCs w:val="24"/>
              </w:rPr>
              <w:t>Open</w:t>
            </w:r>
            <w:r>
              <w:rPr>
                <w:rFonts w:asciiTheme="majorBidi" w:hAnsiTheme="majorBidi" w:cstheme="majorBidi"/>
                <w:spacing w:val="-2"/>
                <w:sz w:val="24"/>
                <w:szCs w:val="24"/>
              </w:rPr>
              <w:t xml:space="preserve"> </w:t>
            </w:r>
            <w:r>
              <w:rPr>
                <w:rFonts w:asciiTheme="majorBidi" w:hAnsiTheme="majorBidi" w:cstheme="majorBidi"/>
                <w:sz w:val="24"/>
                <w:szCs w:val="24"/>
              </w:rPr>
              <w:t>forest,</w:t>
            </w:r>
            <w:r>
              <w:rPr>
                <w:rFonts w:asciiTheme="majorBidi" w:hAnsiTheme="majorBidi" w:cstheme="majorBidi"/>
                <w:spacing w:val="-2"/>
                <w:sz w:val="24"/>
                <w:szCs w:val="24"/>
              </w:rPr>
              <w:t xml:space="preserve"> mixed</w:t>
            </w:r>
          </w:p>
        </w:tc>
        <w:tc>
          <w:tcPr>
            <w:tcW w:w="5734" w:type="dxa"/>
            <w:tcBorders>
              <w:bottom w:val="single" w:sz="8" w:space="0" w:color="auto"/>
            </w:tcBorders>
            <w:vAlign w:val="center"/>
          </w:tcPr>
          <w:p w14:paraId="2110DAD5" w14:textId="77777777" w:rsidR="0079452F" w:rsidRDefault="00CD1D30">
            <w:pPr>
              <w:pStyle w:val="TableParagraph"/>
              <w:spacing w:before="47"/>
              <w:ind w:left="121"/>
              <w:rPr>
                <w:rFonts w:asciiTheme="majorBidi" w:hAnsiTheme="majorBidi" w:cstheme="majorBidi"/>
                <w:sz w:val="24"/>
                <w:szCs w:val="24"/>
              </w:rPr>
            </w:pPr>
            <w:r>
              <w:rPr>
                <w:rFonts w:asciiTheme="majorBidi" w:hAnsiTheme="majorBidi" w:cstheme="majorBidi"/>
                <w:sz w:val="24"/>
                <w:szCs w:val="24"/>
              </w:rPr>
              <w:t>Open</w:t>
            </w:r>
            <w:r>
              <w:rPr>
                <w:rFonts w:asciiTheme="majorBidi" w:hAnsiTheme="majorBidi" w:cstheme="majorBidi"/>
                <w:spacing w:val="-1"/>
                <w:sz w:val="24"/>
                <w:szCs w:val="24"/>
              </w:rPr>
              <w:t xml:space="preserve"> </w:t>
            </w:r>
            <w:r>
              <w:rPr>
                <w:rFonts w:asciiTheme="majorBidi" w:hAnsiTheme="majorBidi" w:cstheme="majorBidi"/>
                <w:sz w:val="24"/>
                <w:szCs w:val="24"/>
              </w:rPr>
              <w:t>forest,</w:t>
            </w:r>
            <w:r>
              <w:rPr>
                <w:rFonts w:asciiTheme="majorBidi" w:hAnsiTheme="majorBidi" w:cstheme="majorBidi"/>
                <w:spacing w:val="-2"/>
                <w:sz w:val="24"/>
                <w:szCs w:val="24"/>
              </w:rPr>
              <w:t xml:space="preserve"> </w:t>
            </w:r>
            <w:r>
              <w:rPr>
                <w:rFonts w:asciiTheme="majorBidi" w:hAnsiTheme="majorBidi" w:cstheme="majorBidi"/>
                <w:sz w:val="24"/>
                <w:szCs w:val="24"/>
              </w:rPr>
              <w:t>mix</w:t>
            </w:r>
            <w:r>
              <w:rPr>
                <w:rFonts w:asciiTheme="majorBidi" w:hAnsiTheme="majorBidi" w:cstheme="majorBidi"/>
                <w:spacing w:val="-4"/>
                <w:sz w:val="24"/>
                <w:szCs w:val="24"/>
              </w:rPr>
              <w:t xml:space="preserve"> </w:t>
            </w:r>
            <w:r>
              <w:rPr>
                <w:rFonts w:asciiTheme="majorBidi" w:hAnsiTheme="majorBidi" w:cstheme="majorBidi"/>
                <w:sz w:val="24"/>
                <w:szCs w:val="24"/>
              </w:rPr>
              <w:t xml:space="preserve">of </w:t>
            </w:r>
            <w:r>
              <w:rPr>
                <w:rFonts w:asciiTheme="majorBidi" w:hAnsiTheme="majorBidi" w:cstheme="majorBidi"/>
                <w:spacing w:val="-4"/>
                <w:sz w:val="24"/>
                <w:szCs w:val="24"/>
              </w:rPr>
              <w:t>types</w:t>
            </w:r>
          </w:p>
        </w:tc>
      </w:tr>
      <w:tr w:rsidR="0079452F" w14:paraId="2110DADA" w14:textId="77777777">
        <w:trPr>
          <w:trHeight w:val="415"/>
        </w:trPr>
        <w:tc>
          <w:tcPr>
            <w:tcW w:w="754" w:type="dxa"/>
            <w:tcBorders>
              <w:top w:val="single" w:sz="8" w:space="0" w:color="auto"/>
              <w:bottom w:val="single" w:sz="8" w:space="0" w:color="auto"/>
            </w:tcBorders>
            <w:vAlign w:val="center"/>
          </w:tcPr>
          <w:p w14:paraId="2110DAD7" w14:textId="77777777" w:rsidR="0079452F" w:rsidRDefault="00CD1D30">
            <w:pPr>
              <w:pStyle w:val="TableParagraph"/>
              <w:spacing w:before="102"/>
              <w:ind w:left="122"/>
              <w:jc w:val="center"/>
              <w:rPr>
                <w:rFonts w:asciiTheme="majorBidi" w:hAnsiTheme="majorBidi" w:cstheme="majorBidi"/>
                <w:sz w:val="24"/>
                <w:szCs w:val="24"/>
              </w:rPr>
            </w:pPr>
            <w:r>
              <w:rPr>
                <w:rFonts w:asciiTheme="majorBidi" w:hAnsiTheme="majorBidi" w:cstheme="majorBidi"/>
                <w:spacing w:val="-5"/>
                <w:sz w:val="24"/>
                <w:szCs w:val="24"/>
              </w:rPr>
              <w:t>126</w:t>
            </w:r>
          </w:p>
        </w:tc>
        <w:tc>
          <w:tcPr>
            <w:tcW w:w="2269" w:type="dxa"/>
            <w:tcBorders>
              <w:top w:val="single" w:sz="8" w:space="0" w:color="auto"/>
              <w:bottom w:val="single" w:sz="8" w:space="0" w:color="auto"/>
            </w:tcBorders>
            <w:vAlign w:val="center"/>
          </w:tcPr>
          <w:p w14:paraId="2110DAD8" w14:textId="77777777" w:rsidR="0079452F" w:rsidRDefault="00CD1D30">
            <w:pPr>
              <w:pStyle w:val="TableParagraph"/>
              <w:spacing w:before="102"/>
              <w:ind w:left="122"/>
              <w:rPr>
                <w:rFonts w:asciiTheme="majorBidi" w:hAnsiTheme="majorBidi" w:cstheme="majorBidi"/>
                <w:sz w:val="24"/>
                <w:szCs w:val="24"/>
              </w:rPr>
            </w:pPr>
            <w:r>
              <w:rPr>
                <w:rFonts w:asciiTheme="majorBidi" w:hAnsiTheme="majorBidi" w:cstheme="majorBidi"/>
                <w:sz w:val="24"/>
                <w:szCs w:val="24"/>
              </w:rPr>
              <w:t>Open</w:t>
            </w:r>
            <w:r>
              <w:rPr>
                <w:rFonts w:asciiTheme="majorBidi" w:hAnsiTheme="majorBidi" w:cstheme="majorBidi"/>
                <w:spacing w:val="-2"/>
                <w:sz w:val="24"/>
                <w:szCs w:val="24"/>
              </w:rPr>
              <w:t xml:space="preserve"> </w:t>
            </w:r>
            <w:r>
              <w:rPr>
                <w:rFonts w:asciiTheme="majorBidi" w:hAnsiTheme="majorBidi" w:cstheme="majorBidi"/>
                <w:sz w:val="24"/>
                <w:szCs w:val="24"/>
              </w:rPr>
              <w:t>forest,</w:t>
            </w:r>
            <w:r>
              <w:rPr>
                <w:rFonts w:asciiTheme="majorBidi" w:hAnsiTheme="majorBidi" w:cstheme="majorBidi"/>
                <w:spacing w:val="-2"/>
                <w:sz w:val="24"/>
                <w:szCs w:val="24"/>
              </w:rPr>
              <w:t xml:space="preserve"> unknown</w:t>
            </w:r>
          </w:p>
        </w:tc>
        <w:tc>
          <w:tcPr>
            <w:tcW w:w="5734" w:type="dxa"/>
            <w:tcBorders>
              <w:top w:val="single" w:sz="8" w:space="0" w:color="auto"/>
              <w:bottom w:val="single" w:sz="8" w:space="0" w:color="auto"/>
            </w:tcBorders>
            <w:vAlign w:val="center"/>
          </w:tcPr>
          <w:p w14:paraId="2110DAD9" w14:textId="77777777" w:rsidR="0079452F" w:rsidRDefault="00CD1D30">
            <w:pPr>
              <w:pStyle w:val="TableParagraph"/>
              <w:spacing w:line="206" w:lineRule="exact"/>
              <w:ind w:left="121" w:right="140"/>
              <w:rPr>
                <w:rFonts w:asciiTheme="majorBidi" w:hAnsiTheme="majorBidi" w:cstheme="majorBidi"/>
                <w:sz w:val="24"/>
                <w:szCs w:val="24"/>
              </w:rPr>
            </w:pPr>
            <w:r>
              <w:rPr>
                <w:rFonts w:asciiTheme="majorBidi" w:hAnsiTheme="majorBidi" w:cstheme="majorBidi"/>
                <w:sz w:val="24"/>
                <w:szCs w:val="24"/>
              </w:rPr>
              <w:t xml:space="preserve">Open forest, not matching any of the other </w:t>
            </w:r>
            <w:r>
              <w:rPr>
                <w:rFonts w:asciiTheme="majorBidi" w:hAnsiTheme="majorBidi" w:cstheme="majorBidi"/>
                <w:spacing w:val="-2"/>
                <w:sz w:val="24"/>
                <w:szCs w:val="24"/>
              </w:rPr>
              <w:t>definitions</w:t>
            </w:r>
          </w:p>
        </w:tc>
      </w:tr>
    </w:tbl>
    <w:p w14:paraId="2110DADB" w14:textId="77777777" w:rsidR="0079452F" w:rsidRDefault="0079452F"/>
    <w:p w14:paraId="2110DADC" w14:textId="77777777" w:rsidR="0079452F" w:rsidRDefault="0079452F"/>
    <w:p w14:paraId="2110DADD" w14:textId="77777777" w:rsidR="0079452F" w:rsidRDefault="0079452F"/>
    <w:p w14:paraId="2110DADE" w14:textId="77777777" w:rsidR="0079452F" w:rsidRDefault="0079452F"/>
    <w:p w14:paraId="2110DADF" w14:textId="77777777" w:rsidR="0079452F" w:rsidRDefault="0079452F"/>
    <w:p w14:paraId="2110DAE0" w14:textId="77777777" w:rsidR="0079452F" w:rsidRDefault="0079452F"/>
    <w:p w14:paraId="2110DAE1" w14:textId="77777777" w:rsidR="0079452F" w:rsidRDefault="0079452F"/>
    <w:p w14:paraId="2110DAE2" w14:textId="77777777" w:rsidR="0079452F" w:rsidRDefault="0079452F"/>
    <w:p w14:paraId="2110DAE3" w14:textId="77777777" w:rsidR="0079452F" w:rsidRDefault="0079452F"/>
    <w:p w14:paraId="2110DAE4" w14:textId="77777777" w:rsidR="0079452F" w:rsidRDefault="0079452F">
      <w:bookmarkStart w:id="3" w:name="_GoBack"/>
      <w:bookmarkEnd w:id="3"/>
    </w:p>
    <w:p w14:paraId="2110DAE5" w14:textId="77777777" w:rsidR="0079452F" w:rsidRDefault="0079452F"/>
    <w:p w14:paraId="2110DAE6" w14:textId="77777777" w:rsidR="0079452F" w:rsidRDefault="00CD1D30">
      <w:pPr>
        <w:jc w:val="both"/>
        <w:rPr>
          <w:rFonts w:asciiTheme="majorBidi" w:hAnsiTheme="majorBidi" w:cstheme="majorBidi"/>
          <w:b/>
          <w:bCs/>
          <w:sz w:val="28"/>
          <w:szCs w:val="28"/>
        </w:rPr>
      </w:pPr>
      <w:r>
        <w:rPr>
          <w:rFonts w:asciiTheme="majorBidi" w:hAnsiTheme="majorBidi" w:cstheme="majorBidi"/>
          <w:b/>
          <w:bCs/>
          <w:sz w:val="28"/>
          <w:szCs w:val="28"/>
        </w:rPr>
        <w:lastRenderedPageBreak/>
        <w:t>Table S4</w:t>
      </w:r>
    </w:p>
    <w:p w14:paraId="2110DAE7" w14:textId="77777777" w:rsidR="0079452F" w:rsidRPr="008F2E13" w:rsidRDefault="00CD1D30">
      <w:pPr>
        <w:jc w:val="both"/>
        <w:rPr>
          <w:rFonts w:asciiTheme="majorBidi" w:hAnsiTheme="majorBidi" w:cstheme="majorBidi"/>
          <w:color w:val="0D0D0D" w:themeColor="text1" w:themeTint="F2"/>
          <w:sz w:val="24"/>
          <w:szCs w:val="24"/>
          <w:lang w:val="fr-FR"/>
        </w:rPr>
      </w:pPr>
      <w:r>
        <w:rPr>
          <w:rFonts w:asciiTheme="majorBidi" w:hAnsiTheme="majorBidi" w:cstheme="majorBidi"/>
          <w:sz w:val="24"/>
          <w:szCs w:val="24"/>
        </w:rPr>
        <w:t>List of recorded species in the entire study area, classified by foraging guilds and family, with information on their conservation status. NT: near threatened, LC: least concern, VU: vulnerable, EN: Endangered</w:t>
      </w:r>
      <w:r w:rsidRPr="008F2E13">
        <w:rPr>
          <w:rFonts w:asciiTheme="majorBidi" w:hAnsiTheme="majorBidi" w:cstheme="majorBidi"/>
          <w:color w:val="0D0D0D" w:themeColor="text1" w:themeTint="F2"/>
          <w:sz w:val="24"/>
          <w:szCs w:val="24"/>
        </w:rPr>
        <w:t>.</w:t>
      </w:r>
      <w:r w:rsidRPr="008F2E13">
        <w:rPr>
          <w:rFonts w:asciiTheme="majorBidi" w:hAnsiTheme="majorBidi" w:cstheme="majorBidi"/>
          <w:color w:val="0D0D0D" w:themeColor="text1" w:themeTint="F2"/>
          <w:sz w:val="24"/>
          <w:szCs w:val="24"/>
          <w:lang w:val="fr-FR"/>
        </w:rPr>
        <w:t xml:space="preserve"> S</w:t>
      </w:r>
      <w:r w:rsidRPr="008F2E13">
        <w:rPr>
          <w:rFonts w:asciiTheme="majorBidi" w:hAnsiTheme="majorBidi"/>
          <w:color w:val="0D0D0D" w:themeColor="text1" w:themeTint="F2"/>
          <w:sz w:val="24"/>
          <w:szCs w:val="24"/>
          <w:lang w:val="fr-FR"/>
        </w:rPr>
        <w:t>pecies nomenclature follows the BirdLife taxonomic checklist version 8.1.</w:t>
      </w:r>
    </w:p>
    <w:p w14:paraId="2110DAE8" w14:textId="77777777" w:rsidR="0079452F" w:rsidRDefault="0079452F">
      <w:pPr>
        <w:jc w:val="both"/>
        <w:rPr>
          <w:rFonts w:asciiTheme="majorBidi" w:hAnsiTheme="majorBidi" w:cstheme="majorBidi"/>
          <w:sz w:val="24"/>
          <w:szCs w:val="24"/>
          <w:lang w:val="fr-FR"/>
        </w:rPr>
      </w:pPr>
    </w:p>
    <w:p w14:paraId="2110DAE9" w14:textId="77777777" w:rsidR="0079452F" w:rsidRDefault="0079452F"/>
    <w:tbl>
      <w:tblPr>
        <w:tblW w:w="9606" w:type="dxa"/>
        <w:tblBorders>
          <w:top w:val="single" w:sz="4" w:space="0" w:color="auto"/>
          <w:bottom w:val="single" w:sz="4" w:space="0" w:color="auto"/>
        </w:tblBorders>
        <w:tblLook w:val="04A0" w:firstRow="1" w:lastRow="0" w:firstColumn="1" w:lastColumn="0" w:noHBand="0" w:noVBand="1"/>
      </w:tblPr>
      <w:tblGrid>
        <w:gridCol w:w="2046"/>
        <w:gridCol w:w="2829"/>
        <w:gridCol w:w="3135"/>
        <w:gridCol w:w="1596"/>
      </w:tblGrid>
      <w:tr w:rsidR="0079452F" w14:paraId="2110DAEE" w14:textId="77777777">
        <w:trPr>
          <w:trHeight w:val="272"/>
        </w:trPr>
        <w:tc>
          <w:tcPr>
            <w:tcW w:w="2046" w:type="dxa"/>
            <w:tcBorders>
              <w:top w:val="single" w:sz="4" w:space="0" w:color="auto"/>
              <w:bottom w:val="single" w:sz="4" w:space="0" w:color="auto"/>
            </w:tcBorders>
            <w:shd w:val="clear" w:color="auto" w:fill="auto"/>
          </w:tcPr>
          <w:p w14:paraId="2110DAE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Family</w:t>
            </w:r>
          </w:p>
        </w:tc>
        <w:tc>
          <w:tcPr>
            <w:tcW w:w="2829" w:type="dxa"/>
            <w:tcBorders>
              <w:top w:val="single" w:sz="4" w:space="0" w:color="auto"/>
              <w:bottom w:val="single" w:sz="4" w:space="0" w:color="auto"/>
            </w:tcBorders>
            <w:shd w:val="clear" w:color="auto" w:fill="auto"/>
          </w:tcPr>
          <w:p w14:paraId="2110DAEB"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Common name</w:t>
            </w:r>
          </w:p>
        </w:tc>
        <w:tc>
          <w:tcPr>
            <w:tcW w:w="3135" w:type="dxa"/>
            <w:tcBorders>
              <w:top w:val="single" w:sz="4" w:space="0" w:color="auto"/>
              <w:bottom w:val="single" w:sz="4" w:space="0" w:color="auto"/>
            </w:tcBorders>
            <w:shd w:val="clear" w:color="auto" w:fill="auto"/>
          </w:tcPr>
          <w:p w14:paraId="2110DAE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Scientific name</w:t>
            </w:r>
          </w:p>
        </w:tc>
        <w:tc>
          <w:tcPr>
            <w:tcW w:w="1596" w:type="dxa"/>
            <w:tcBorders>
              <w:top w:val="single" w:sz="4" w:space="0" w:color="auto"/>
              <w:bottom w:val="single" w:sz="4" w:space="0" w:color="auto"/>
            </w:tcBorders>
            <w:shd w:val="clear" w:color="auto" w:fill="auto"/>
          </w:tcPr>
          <w:p w14:paraId="2110DAE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Conservation status</w:t>
            </w:r>
          </w:p>
        </w:tc>
      </w:tr>
      <w:tr w:rsidR="0079452F" w14:paraId="2110DAF3" w14:textId="77777777">
        <w:trPr>
          <w:trHeight w:val="263"/>
        </w:trPr>
        <w:tc>
          <w:tcPr>
            <w:tcW w:w="2046" w:type="dxa"/>
            <w:tcBorders>
              <w:top w:val="single" w:sz="4" w:space="0" w:color="auto"/>
            </w:tcBorders>
            <w:shd w:val="clear" w:color="auto" w:fill="auto"/>
          </w:tcPr>
          <w:p w14:paraId="2110DAEF" w14:textId="77777777" w:rsidR="0079452F" w:rsidRDefault="00CD1D30">
            <w:pPr>
              <w:rPr>
                <w:rFonts w:asciiTheme="majorBidi" w:hAnsiTheme="majorBidi" w:cstheme="majorBidi"/>
                <w:b/>
                <w:bCs/>
                <w:color w:val="000000"/>
                <w:kern w:val="2"/>
                <w:sz w:val="23"/>
                <w:szCs w:val="23"/>
              </w:rPr>
            </w:pPr>
            <w:r>
              <w:rPr>
                <w:rFonts w:asciiTheme="majorBidi" w:hAnsiTheme="majorBidi" w:cstheme="majorBidi"/>
                <w:b/>
                <w:bCs/>
                <w:color w:val="000000"/>
                <w:kern w:val="2"/>
                <w:sz w:val="23"/>
                <w:szCs w:val="23"/>
              </w:rPr>
              <w:t>Shorebirds</w:t>
            </w:r>
          </w:p>
        </w:tc>
        <w:tc>
          <w:tcPr>
            <w:tcW w:w="2829" w:type="dxa"/>
            <w:tcBorders>
              <w:top w:val="single" w:sz="4" w:space="0" w:color="auto"/>
            </w:tcBorders>
            <w:shd w:val="clear" w:color="auto" w:fill="auto"/>
          </w:tcPr>
          <w:p w14:paraId="2110DAF0" w14:textId="77777777" w:rsidR="0079452F" w:rsidRDefault="0079452F">
            <w:pPr>
              <w:rPr>
                <w:rFonts w:asciiTheme="majorBidi" w:hAnsiTheme="majorBidi" w:cstheme="majorBidi"/>
                <w:b/>
                <w:bCs/>
                <w:color w:val="000000"/>
                <w:kern w:val="2"/>
                <w:sz w:val="23"/>
                <w:szCs w:val="23"/>
              </w:rPr>
            </w:pPr>
          </w:p>
        </w:tc>
        <w:tc>
          <w:tcPr>
            <w:tcW w:w="3135" w:type="dxa"/>
            <w:tcBorders>
              <w:top w:val="single" w:sz="4" w:space="0" w:color="auto"/>
            </w:tcBorders>
            <w:shd w:val="clear" w:color="auto" w:fill="auto"/>
          </w:tcPr>
          <w:p w14:paraId="2110DAF1" w14:textId="77777777" w:rsidR="0079452F" w:rsidRDefault="0079452F">
            <w:pPr>
              <w:rPr>
                <w:rFonts w:asciiTheme="majorBidi" w:hAnsiTheme="majorBidi" w:cstheme="majorBidi"/>
                <w:color w:val="000000"/>
                <w:kern w:val="2"/>
                <w:sz w:val="23"/>
                <w:szCs w:val="23"/>
              </w:rPr>
            </w:pPr>
          </w:p>
        </w:tc>
        <w:tc>
          <w:tcPr>
            <w:tcW w:w="1596" w:type="dxa"/>
            <w:tcBorders>
              <w:top w:val="single" w:sz="4" w:space="0" w:color="auto"/>
            </w:tcBorders>
            <w:shd w:val="clear" w:color="auto" w:fill="auto"/>
          </w:tcPr>
          <w:p w14:paraId="2110DAF2" w14:textId="77777777" w:rsidR="0079452F" w:rsidRDefault="0079452F">
            <w:pPr>
              <w:rPr>
                <w:rFonts w:asciiTheme="majorBidi" w:hAnsiTheme="majorBidi" w:cstheme="majorBidi"/>
                <w:color w:val="000000"/>
                <w:kern w:val="2"/>
                <w:sz w:val="23"/>
                <w:szCs w:val="23"/>
              </w:rPr>
            </w:pPr>
          </w:p>
        </w:tc>
      </w:tr>
      <w:tr w:rsidR="0079452F" w14:paraId="2110DAF8" w14:textId="77777777">
        <w:trPr>
          <w:trHeight w:val="272"/>
        </w:trPr>
        <w:tc>
          <w:tcPr>
            <w:tcW w:w="2046" w:type="dxa"/>
            <w:shd w:val="clear" w:color="auto" w:fill="auto"/>
          </w:tcPr>
          <w:p w14:paraId="2110DAF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Haematopodidae</w:t>
            </w:r>
          </w:p>
        </w:tc>
        <w:tc>
          <w:tcPr>
            <w:tcW w:w="2829" w:type="dxa"/>
            <w:shd w:val="clear" w:color="auto" w:fill="auto"/>
          </w:tcPr>
          <w:p w14:paraId="2110DAF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Oystercatcher</w:t>
            </w:r>
          </w:p>
        </w:tc>
        <w:tc>
          <w:tcPr>
            <w:tcW w:w="3135" w:type="dxa"/>
            <w:shd w:val="clear" w:color="auto" w:fill="auto"/>
          </w:tcPr>
          <w:p w14:paraId="2110DAF6"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Haematopus ostralegus</w:t>
            </w:r>
          </w:p>
        </w:tc>
        <w:tc>
          <w:tcPr>
            <w:tcW w:w="1596" w:type="dxa"/>
            <w:shd w:val="clear" w:color="auto" w:fill="auto"/>
          </w:tcPr>
          <w:p w14:paraId="2110DAF7"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AFD" w14:textId="77777777">
        <w:trPr>
          <w:trHeight w:val="263"/>
        </w:trPr>
        <w:tc>
          <w:tcPr>
            <w:tcW w:w="2046" w:type="dxa"/>
            <w:shd w:val="clear" w:color="auto" w:fill="auto"/>
          </w:tcPr>
          <w:p w14:paraId="2110DAF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Recurvirostridae</w:t>
            </w:r>
          </w:p>
        </w:tc>
        <w:tc>
          <w:tcPr>
            <w:tcW w:w="2829" w:type="dxa"/>
            <w:shd w:val="clear" w:color="auto" w:fill="auto"/>
          </w:tcPr>
          <w:p w14:paraId="2110DAF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Pied Avocet</w:t>
            </w:r>
          </w:p>
        </w:tc>
        <w:tc>
          <w:tcPr>
            <w:tcW w:w="3135" w:type="dxa"/>
            <w:shd w:val="clear" w:color="auto" w:fill="auto"/>
          </w:tcPr>
          <w:p w14:paraId="2110DAFB"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Recurvirostra avosetta</w:t>
            </w:r>
          </w:p>
        </w:tc>
        <w:tc>
          <w:tcPr>
            <w:tcW w:w="1596" w:type="dxa"/>
            <w:shd w:val="clear" w:color="auto" w:fill="auto"/>
          </w:tcPr>
          <w:p w14:paraId="2110DAFC"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02" w14:textId="77777777">
        <w:trPr>
          <w:trHeight w:val="272"/>
        </w:trPr>
        <w:tc>
          <w:tcPr>
            <w:tcW w:w="2046" w:type="dxa"/>
            <w:shd w:val="clear" w:color="auto" w:fill="auto"/>
          </w:tcPr>
          <w:p w14:paraId="2110DAFE"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AFF"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Black-winged Stilt</w:t>
            </w:r>
          </w:p>
        </w:tc>
        <w:tc>
          <w:tcPr>
            <w:tcW w:w="3135" w:type="dxa"/>
            <w:shd w:val="clear" w:color="auto" w:fill="auto"/>
          </w:tcPr>
          <w:p w14:paraId="2110DB00"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Himantopus himantopus</w:t>
            </w:r>
          </w:p>
        </w:tc>
        <w:tc>
          <w:tcPr>
            <w:tcW w:w="1596" w:type="dxa"/>
            <w:shd w:val="clear" w:color="auto" w:fill="auto"/>
          </w:tcPr>
          <w:p w14:paraId="2110DB01"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07" w14:textId="77777777">
        <w:trPr>
          <w:trHeight w:val="272"/>
        </w:trPr>
        <w:tc>
          <w:tcPr>
            <w:tcW w:w="2046" w:type="dxa"/>
            <w:shd w:val="clear" w:color="auto" w:fill="auto"/>
          </w:tcPr>
          <w:p w14:paraId="2110DB0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Charadriidae</w:t>
            </w:r>
          </w:p>
        </w:tc>
        <w:tc>
          <w:tcPr>
            <w:tcW w:w="2829" w:type="dxa"/>
            <w:shd w:val="clear" w:color="auto" w:fill="auto"/>
          </w:tcPr>
          <w:p w14:paraId="2110DB0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Ringed Plover</w:t>
            </w:r>
          </w:p>
        </w:tc>
        <w:tc>
          <w:tcPr>
            <w:tcW w:w="3135" w:type="dxa"/>
            <w:shd w:val="clear" w:color="auto" w:fill="auto"/>
          </w:tcPr>
          <w:p w14:paraId="2110DB05"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Charadrius hiaticula</w:t>
            </w:r>
          </w:p>
        </w:tc>
        <w:tc>
          <w:tcPr>
            <w:tcW w:w="1596" w:type="dxa"/>
            <w:shd w:val="clear" w:color="auto" w:fill="auto"/>
          </w:tcPr>
          <w:p w14:paraId="2110DB06"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0C" w14:textId="77777777">
        <w:trPr>
          <w:trHeight w:val="263"/>
        </w:trPr>
        <w:tc>
          <w:tcPr>
            <w:tcW w:w="2046" w:type="dxa"/>
            <w:shd w:val="clear" w:color="auto" w:fill="auto"/>
          </w:tcPr>
          <w:p w14:paraId="2110DB08"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0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Grey Plover</w:t>
            </w:r>
          </w:p>
        </w:tc>
        <w:tc>
          <w:tcPr>
            <w:tcW w:w="3135" w:type="dxa"/>
            <w:shd w:val="clear" w:color="auto" w:fill="auto"/>
          </w:tcPr>
          <w:p w14:paraId="2110DB0A"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Pluvialis squatarola</w:t>
            </w:r>
          </w:p>
        </w:tc>
        <w:tc>
          <w:tcPr>
            <w:tcW w:w="1596" w:type="dxa"/>
            <w:shd w:val="clear" w:color="auto" w:fill="auto"/>
          </w:tcPr>
          <w:p w14:paraId="2110DB0B"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11" w14:textId="77777777">
        <w:trPr>
          <w:trHeight w:val="272"/>
        </w:trPr>
        <w:tc>
          <w:tcPr>
            <w:tcW w:w="2046" w:type="dxa"/>
            <w:shd w:val="clear" w:color="auto" w:fill="auto"/>
          </w:tcPr>
          <w:p w14:paraId="2110DB0D"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0E"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European Golden Plover</w:t>
            </w:r>
          </w:p>
        </w:tc>
        <w:tc>
          <w:tcPr>
            <w:tcW w:w="3135" w:type="dxa"/>
            <w:shd w:val="clear" w:color="auto" w:fill="auto"/>
          </w:tcPr>
          <w:p w14:paraId="2110DB0F"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Pluvialis apricaria</w:t>
            </w:r>
          </w:p>
        </w:tc>
        <w:tc>
          <w:tcPr>
            <w:tcW w:w="1596" w:type="dxa"/>
            <w:shd w:val="clear" w:color="auto" w:fill="auto"/>
          </w:tcPr>
          <w:p w14:paraId="2110DB10"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16" w14:textId="77777777">
        <w:trPr>
          <w:trHeight w:val="263"/>
        </w:trPr>
        <w:tc>
          <w:tcPr>
            <w:tcW w:w="2046" w:type="dxa"/>
            <w:shd w:val="clear" w:color="auto" w:fill="auto"/>
          </w:tcPr>
          <w:p w14:paraId="2110DB12"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1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Kentish Plover</w:t>
            </w:r>
          </w:p>
        </w:tc>
        <w:tc>
          <w:tcPr>
            <w:tcW w:w="3135" w:type="dxa"/>
            <w:shd w:val="clear" w:color="auto" w:fill="auto"/>
          </w:tcPr>
          <w:p w14:paraId="2110DB14" w14:textId="77777777" w:rsidR="0079452F" w:rsidRDefault="00CD1D30">
            <w:pPr>
              <w:rPr>
                <w:rFonts w:asciiTheme="majorBidi" w:hAnsiTheme="majorBidi" w:cstheme="majorBidi"/>
                <w:i/>
                <w:iCs/>
                <w:kern w:val="2"/>
                <w:sz w:val="23"/>
                <w:szCs w:val="23"/>
              </w:rPr>
            </w:pPr>
            <w:r>
              <w:rPr>
                <w:rFonts w:asciiTheme="majorBidi" w:hAnsiTheme="majorBidi"/>
                <w:i/>
                <w:iCs/>
                <w:kern w:val="2"/>
                <w:sz w:val="23"/>
                <w:szCs w:val="23"/>
              </w:rPr>
              <w:t>Charadrius alexandrinus</w:t>
            </w:r>
          </w:p>
        </w:tc>
        <w:tc>
          <w:tcPr>
            <w:tcW w:w="1596" w:type="dxa"/>
            <w:shd w:val="clear" w:color="auto" w:fill="auto"/>
          </w:tcPr>
          <w:p w14:paraId="2110DB1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1B" w14:textId="77777777">
        <w:trPr>
          <w:trHeight w:val="272"/>
        </w:trPr>
        <w:tc>
          <w:tcPr>
            <w:tcW w:w="2046" w:type="dxa"/>
            <w:shd w:val="clear" w:color="auto" w:fill="auto"/>
          </w:tcPr>
          <w:p w14:paraId="2110DB17"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18"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Northern Lapwing</w:t>
            </w:r>
          </w:p>
        </w:tc>
        <w:tc>
          <w:tcPr>
            <w:tcW w:w="3135" w:type="dxa"/>
            <w:shd w:val="clear" w:color="auto" w:fill="auto"/>
          </w:tcPr>
          <w:p w14:paraId="2110DB19"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Vanellus vanellus</w:t>
            </w:r>
          </w:p>
        </w:tc>
        <w:tc>
          <w:tcPr>
            <w:tcW w:w="1596" w:type="dxa"/>
            <w:shd w:val="clear" w:color="auto" w:fill="auto"/>
          </w:tcPr>
          <w:p w14:paraId="2110DB1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B20" w14:textId="77777777">
        <w:trPr>
          <w:trHeight w:val="272"/>
        </w:trPr>
        <w:tc>
          <w:tcPr>
            <w:tcW w:w="2046" w:type="dxa"/>
            <w:shd w:val="clear" w:color="auto" w:fill="auto"/>
          </w:tcPr>
          <w:p w14:paraId="2110DB1C" w14:textId="77777777" w:rsidR="0079452F" w:rsidRDefault="00CD1D30">
            <w:pPr>
              <w:rPr>
                <w:rFonts w:asciiTheme="majorBidi" w:hAnsiTheme="majorBidi" w:cstheme="majorBidi"/>
                <w:color w:val="000000"/>
                <w:kern w:val="2"/>
                <w:sz w:val="23"/>
                <w:szCs w:val="23"/>
              </w:rPr>
            </w:pPr>
            <w:r>
              <w:rPr>
                <w:rFonts w:asciiTheme="majorBidi" w:hAnsiTheme="majorBidi" w:cstheme="majorBidi"/>
                <w:sz w:val="23"/>
                <w:szCs w:val="23"/>
              </w:rPr>
              <w:t>Scolopacidae</w:t>
            </w:r>
          </w:p>
        </w:tc>
        <w:tc>
          <w:tcPr>
            <w:tcW w:w="2829" w:type="dxa"/>
            <w:shd w:val="clear" w:color="auto" w:fill="auto"/>
          </w:tcPr>
          <w:p w14:paraId="2110DB1D"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Dunlin</w:t>
            </w:r>
          </w:p>
        </w:tc>
        <w:tc>
          <w:tcPr>
            <w:tcW w:w="3135" w:type="dxa"/>
            <w:shd w:val="clear" w:color="auto" w:fill="auto"/>
          </w:tcPr>
          <w:p w14:paraId="2110DB1E"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Calidris alpina</w:t>
            </w:r>
          </w:p>
        </w:tc>
        <w:tc>
          <w:tcPr>
            <w:tcW w:w="1596" w:type="dxa"/>
            <w:shd w:val="clear" w:color="auto" w:fill="auto"/>
          </w:tcPr>
          <w:p w14:paraId="2110DB1F"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25" w14:textId="77777777">
        <w:trPr>
          <w:trHeight w:val="263"/>
        </w:trPr>
        <w:tc>
          <w:tcPr>
            <w:tcW w:w="2046" w:type="dxa"/>
            <w:shd w:val="clear" w:color="auto" w:fill="auto"/>
          </w:tcPr>
          <w:p w14:paraId="2110DB21"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22"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Sanderling</w:t>
            </w:r>
          </w:p>
        </w:tc>
        <w:tc>
          <w:tcPr>
            <w:tcW w:w="3135" w:type="dxa"/>
            <w:shd w:val="clear" w:color="auto" w:fill="auto"/>
          </w:tcPr>
          <w:p w14:paraId="2110DB23"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Calidris alba</w:t>
            </w:r>
          </w:p>
        </w:tc>
        <w:tc>
          <w:tcPr>
            <w:tcW w:w="1596" w:type="dxa"/>
            <w:shd w:val="clear" w:color="auto" w:fill="auto"/>
          </w:tcPr>
          <w:p w14:paraId="2110DB2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2A" w14:textId="77777777">
        <w:trPr>
          <w:trHeight w:val="272"/>
        </w:trPr>
        <w:tc>
          <w:tcPr>
            <w:tcW w:w="2046" w:type="dxa"/>
            <w:shd w:val="clear" w:color="auto" w:fill="auto"/>
          </w:tcPr>
          <w:p w14:paraId="2110DB26"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27"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Curlew Sandpiper</w:t>
            </w:r>
          </w:p>
        </w:tc>
        <w:tc>
          <w:tcPr>
            <w:tcW w:w="3135" w:type="dxa"/>
            <w:shd w:val="clear" w:color="auto" w:fill="auto"/>
          </w:tcPr>
          <w:p w14:paraId="2110DB28"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Calidris ferruginea</w:t>
            </w:r>
          </w:p>
        </w:tc>
        <w:tc>
          <w:tcPr>
            <w:tcW w:w="1596" w:type="dxa"/>
            <w:shd w:val="clear" w:color="auto" w:fill="auto"/>
          </w:tcPr>
          <w:p w14:paraId="2110DB2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B2F" w14:textId="77777777">
        <w:trPr>
          <w:trHeight w:val="263"/>
        </w:trPr>
        <w:tc>
          <w:tcPr>
            <w:tcW w:w="2046" w:type="dxa"/>
            <w:shd w:val="clear" w:color="auto" w:fill="auto"/>
          </w:tcPr>
          <w:p w14:paraId="2110DB2B"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2C"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Little Stint</w:t>
            </w:r>
          </w:p>
        </w:tc>
        <w:tc>
          <w:tcPr>
            <w:tcW w:w="3135" w:type="dxa"/>
            <w:shd w:val="clear" w:color="auto" w:fill="auto"/>
          </w:tcPr>
          <w:p w14:paraId="2110DB2D"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Calidris minuta</w:t>
            </w:r>
          </w:p>
        </w:tc>
        <w:tc>
          <w:tcPr>
            <w:tcW w:w="1596" w:type="dxa"/>
            <w:shd w:val="clear" w:color="auto" w:fill="auto"/>
          </w:tcPr>
          <w:p w14:paraId="2110DB2E"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34" w14:textId="77777777">
        <w:trPr>
          <w:trHeight w:val="235"/>
        </w:trPr>
        <w:tc>
          <w:tcPr>
            <w:tcW w:w="2046" w:type="dxa"/>
            <w:shd w:val="clear" w:color="auto" w:fill="auto"/>
          </w:tcPr>
          <w:p w14:paraId="2110DB30"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31"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Temminck's Stint</w:t>
            </w:r>
          </w:p>
        </w:tc>
        <w:tc>
          <w:tcPr>
            <w:tcW w:w="3135" w:type="dxa"/>
            <w:shd w:val="clear" w:color="auto" w:fill="auto"/>
          </w:tcPr>
          <w:p w14:paraId="2110DB32"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Calidris temminckii</w:t>
            </w:r>
          </w:p>
        </w:tc>
        <w:tc>
          <w:tcPr>
            <w:tcW w:w="1596" w:type="dxa"/>
            <w:shd w:val="clear" w:color="auto" w:fill="auto"/>
          </w:tcPr>
          <w:p w14:paraId="2110DB3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39" w14:textId="77777777">
        <w:trPr>
          <w:trHeight w:val="272"/>
        </w:trPr>
        <w:tc>
          <w:tcPr>
            <w:tcW w:w="2046" w:type="dxa"/>
            <w:shd w:val="clear" w:color="auto" w:fill="auto"/>
          </w:tcPr>
          <w:p w14:paraId="2110DB35"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36"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Bar-tailed Godwit</w:t>
            </w:r>
          </w:p>
        </w:tc>
        <w:tc>
          <w:tcPr>
            <w:tcW w:w="3135" w:type="dxa"/>
            <w:shd w:val="clear" w:color="auto" w:fill="auto"/>
          </w:tcPr>
          <w:p w14:paraId="2110DB37"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Limosa lapponica</w:t>
            </w:r>
          </w:p>
        </w:tc>
        <w:tc>
          <w:tcPr>
            <w:tcW w:w="1596" w:type="dxa"/>
            <w:shd w:val="clear" w:color="auto" w:fill="auto"/>
          </w:tcPr>
          <w:p w14:paraId="2110DB38"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B3E" w14:textId="77777777">
        <w:trPr>
          <w:trHeight w:val="263"/>
        </w:trPr>
        <w:tc>
          <w:tcPr>
            <w:tcW w:w="2046" w:type="dxa"/>
            <w:shd w:val="clear" w:color="auto" w:fill="auto"/>
          </w:tcPr>
          <w:p w14:paraId="2110DB3A"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3B"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Black-tailed Godwit</w:t>
            </w:r>
          </w:p>
        </w:tc>
        <w:tc>
          <w:tcPr>
            <w:tcW w:w="3135" w:type="dxa"/>
            <w:shd w:val="clear" w:color="auto" w:fill="auto"/>
          </w:tcPr>
          <w:p w14:paraId="2110DB3C"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Limosa limosa</w:t>
            </w:r>
          </w:p>
        </w:tc>
        <w:tc>
          <w:tcPr>
            <w:tcW w:w="1596" w:type="dxa"/>
            <w:shd w:val="clear" w:color="auto" w:fill="auto"/>
          </w:tcPr>
          <w:p w14:paraId="2110DB3D"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B43" w14:textId="77777777">
        <w:trPr>
          <w:trHeight w:val="272"/>
        </w:trPr>
        <w:tc>
          <w:tcPr>
            <w:tcW w:w="2046" w:type="dxa"/>
            <w:shd w:val="clear" w:color="auto" w:fill="auto"/>
          </w:tcPr>
          <w:p w14:paraId="2110DB3F"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40"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Wood Sandpiper</w:t>
            </w:r>
          </w:p>
        </w:tc>
        <w:tc>
          <w:tcPr>
            <w:tcW w:w="3135" w:type="dxa"/>
            <w:shd w:val="clear" w:color="auto" w:fill="auto"/>
          </w:tcPr>
          <w:p w14:paraId="2110DB41"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Tringa glareola</w:t>
            </w:r>
          </w:p>
        </w:tc>
        <w:tc>
          <w:tcPr>
            <w:tcW w:w="1596" w:type="dxa"/>
            <w:shd w:val="clear" w:color="auto" w:fill="auto"/>
          </w:tcPr>
          <w:p w14:paraId="2110DB42"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48" w14:textId="77777777">
        <w:trPr>
          <w:trHeight w:val="263"/>
        </w:trPr>
        <w:tc>
          <w:tcPr>
            <w:tcW w:w="2046" w:type="dxa"/>
            <w:shd w:val="clear" w:color="auto" w:fill="auto"/>
          </w:tcPr>
          <w:p w14:paraId="2110DB44"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4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Marsh Sandpiper</w:t>
            </w:r>
          </w:p>
        </w:tc>
        <w:tc>
          <w:tcPr>
            <w:tcW w:w="3135" w:type="dxa"/>
            <w:shd w:val="clear" w:color="auto" w:fill="auto"/>
          </w:tcPr>
          <w:p w14:paraId="2110DB46"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Tringa stagnatilis</w:t>
            </w:r>
          </w:p>
        </w:tc>
        <w:tc>
          <w:tcPr>
            <w:tcW w:w="1596" w:type="dxa"/>
            <w:shd w:val="clear" w:color="auto" w:fill="auto"/>
          </w:tcPr>
          <w:p w14:paraId="2110DB47"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4D" w14:textId="77777777">
        <w:trPr>
          <w:trHeight w:val="272"/>
        </w:trPr>
        <w:tc>
          <w:tcPr>
            <w:tcW w:w="2046" w:type="dxa"/>
            <w:shd w:val="clear" w:color="auto" w:fill="auto"/>
          </w:tcPr>
          <w:p w14:paraId="2110DB49"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4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Green Sandpiper</w:t>
            </w:r>
          </w:p>
        </w:tc>
        <w:tc>
          <w:tcPr>
            <w:tcW w:w="3135" w:type="dxa"/>
            <w:shd w:val="clear" w:color="auto" w:fill="auto"/>
          </w:tcPr>
          <w:p w14:paraId="2110DB4B"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Tringa ochropus</w:t>
            </w:r>
          </w:p>
        </w:tc>
        <w:tc>
          <w:tcPr>
            <w:tcW w:w="1596" w:type="dxa"/>
            <w:shd w:val="clear" w:color="auto" w:fill="auto"/>
          </w:tcPr>
          <w:p w14:paraId="2110DB4C"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52" w14:textId="77777777">
        <w:trPr>
          <w:trHeight w:val="272"/>
        </w:trPr>
        <w:tc>
          <w:tcPr>
            <w:tcW w:w="2046" w:type="dxa"/>
            <w:shd w:val="clear" w:color="auto" w:fill="auto"/>
          </w:tcPr>
          <w:p w14:paraId="2110DB4E"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4F"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Spotted Redshank</w:t>
            </w:r>
          </w:p>
        </w:tc>
        <w:tc>
          <w:tcPr>
            <w:tcW w:w="3135" w:type="dxa"/>
            <w:shd w:val="clear" w:color="auto" w:fill="auto"/>
          </w:tcPr>
          <w:p w14:paraId="2110DB50"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Tringa erythropus</w:t>
            </w:r>
          </w:p>
        </w:tc>
        <w:tc>
          <w:tcPr>
            <w:tcW w:w="1596" w:type="dxa"/>
            <w:shd w:val="clear" w:color="auto" w:fill="auto"/>
          </w:tcPr>
          <w:p w14:paraId="2110DB51"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57" w14:textId="77777777">
        <w:trPr>
          <w:trHeight w:val="263"/>
        </w:trPr>
        <w:tc>
          <w:tcPr>
            <w:tcW w:w="2046" w:type="dxa"/>
            <w:shd w:val="clear" w:color="auto" w:fill="auto"/>
          </w:tcPr>
          <w:p w14:paraId="2110DB53"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5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Greenshank</w:t>
            </w:r>
          </w:p>
        </w:tc>
        <w:tc>
          <w:tcPr>
            <w:tcW w:w="3135" w:type="dxa"/>
            <w:shd w:val="clear" w:color="auto" w:fill="auto"/>
          </w:tcPr>
          <w:p w14:paraId="2110DB55"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Tringa nebularia</w:t>
            </w:r>
          </w:p>
        </w:tc>
        <w:tc>
          <w:tcPr>
            <w:tcW w:w="1596" w:type="dxa"/>
            <w:shd w:val="clear" w:color="auto" w:fill="auto"/>
          </w:tcPr>
          <w:p w14:paraId="2110DB56"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5C" w14:textId="77777777">
        <w:trPr>
          <w:trHeight w:val="272"/>
        </w:trPr>
        <w:tc>
          <w:tcPr>
            <w:tcW w:w="2046" w:type="dxa"/>
            <w:shd w:val="clear" w:color="auto" w:fill="auto"/>
          </w:tcPr>
          <w:p w14:paraId="2110DB58"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5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Redshank</w:t>
            </w:r>
          </w:p>
        </w:tc>
        <w:tc>
          <w:tcPr>
            <w:tcW w:w="3135" w:type="dxa"/>
            <w:shd w:val="clear" w:color="auto" w:fill="auto"/>
          </w:tcPr>
          <w:p w14:paraId="2110DB5A" w14:textId="77777777" w:rsidR="0079452F" w:rsidRDefault="00CD1D30">
            <w:pPr>
              <w:rPr>
                <w:rFonts w:asciiTheme="majorBidi" w:hAnsiTheme="majorBidi" w:cstheme="majorBidi"/>
                <w:i/>
                <w:iCs/>
                <w:kern w:val="2"/>
                <w:sz w:val="23"/>
                <w:szCs w:val="23"/>
              </w:rPr>
            </w:pPr>
            <w:r>
              <w:rPr>
                <w:rFonts w:asciiTheme="majorBidi" w:hAnsiTheme="majorBidi"/>
                <w:i/>
                <w:iCs/>
                <w:kern w:val="2"/>
                <w:sz w:val="23"/>
                <w:szCs w:val="23"/>
              </w:rPr>
              <w:t>Tringa totanus</w:t>
            </w:r>
          </w:p>
        </w:tc>
        <w:tc>
          <w:tcPr>
            <w:tcW w:w="1596" w:type="dxa"/>
            <w:shd w:val="clear" w:color="auto" w:fill="auto"/>
          </w:tcPr>
          <w:p w14:paraId="2110DB5B"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61" w14:textId="77777777">
        <w:trPr>
          <w:trHeight w:val="263"/>
        </w:trPr>
        <w:tc>
          <w:tcPr>
            <w:tcW w:w="2046" w:type="dxa"/>
            <w:shd w:val="clear" w:color="auto" w:fill="auto"/>
          </w:tcPr>
          <w:p w14:paraId="2110DB5D"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5E"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Sandpiper</w:t>
            </w:r>
          </w:p>
        </w:tc>
        <w:tc>
          <w:tcPr>
            <w:tcW w:w="3135" w:type="dxa"/>
            <w:shd w:val="clear" w:color="auto" w:fill="auto"/>
          </w:tcPr>
          <w:p w14:paraId="2110DB5F"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Actitis hypoleucos</w:t>
            </w:r>
          </w:p>
        </w:tc>
        <w:tc>
          <w:tcPr>
            <w:tcW w:w="1596" w:type="dxa"/>
            <w:shd w:val="clear" w:color="auto" w:fill="auto"/>
          </w:tcPr>
          <w:p w14:paraId="2110DB60"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66" w14:textId="77777777">
        <w:trPr>
          <w:trHeight w:val="272"/>
        </w:trPr>
        <w:tc>
          <w:tcPr>
            <w:tcW w:w="2046" w:type="dxa"/>
            <w:shd w:val="clear" w:color="auto" w:fill="auto"/>
          </w:tcPr>
          <w:p w14:paraId="2110DB62"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6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Curlew</w:t>
            </w:r>
          </w:p>
        </w:tc>
        <w:tc>
          <w:tcPr>
            <w:tcW w:w="3135" w:type="dxa"/>
            <w:shd w:val="clear" w:color="auto" w:fill="auto"/>
          </w:tcPr>
          <w:p w14:paraId="2110DB64"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Numenius arquata</w:t>
            </w:r>
          </w:p>
        </w:tc>
        <w:tc>
          <w:tcPr>
            <w:tcW w:w="1596" w:type="dxa"/>
            <w:shd w:val="clear" w:color="auto" w:fill="auto"/>
          </w:tcPr>
          <w:p w14:paraId="2110DB6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NT</w:t>
            </w:r>
          </w:p>
        </w:tc>
      </w:tr>
      <w:tr w:rsidR="0079452F" w14:paraId="2110DB6B" w14:textId="77777777">
        <w:trPr>
          <w:trHeight w:val="272"/>
        </w:trPr>
        <w:tc>
          <w:tcPr>
            <w:tcW w:w="2046" w:type="dxa"/>
            <w:shd w:val="clear" w:color="auto" w:fill="auto"/>
          </w:tcPr>
          <w:p w14:paraId="2110DB67"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68"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whimbrel</w:t>
            </w:r>
          </w:p>
        </w:tc>
        <w:tc>
          <w:tcPr>
            <w:tcW w:w="3135" w:type="dxa"/>
            <w:shd w:val="clear" w:color="auto" w:fill="auto"/>
          </w:tcPr>
          <w:p w14:paraId="2110DB69"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Numenius phaeopus</w:t>
            </w:r>
          </w:p>
        </w:tc>
        <w:tc>
          <w:tcPr>
            <w:tcW w:w="1596" w:type="dxa"/>
            <w:shd w:val="clear" w:color="auto" w:fill="auto"/>
          </w:tcPr>
          <w:p w14:paraId="2110DB6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70" w14:textId="77777777">
        <w:trPr>
          <w:trHeight w:val="263"/>
        </w:trPr>
        <w:tc>
          <w:tcPr>
            <w:tcW w:w="2046" w:type="dxa"/>
            <w:shd w:val="clear" w:color="auto" w:fill="auto"/>
          </w:tcPr>
          <w:p w14:paraId="2110DB6C"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6D"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Ruddy Turnstone</w:t>
            </w:r>
          </w:p>
        </w:tc>
        <w:tc>
          <w:tcPr>
            <w:tcW w:w="3135" w:type="dxa"/>
            <w:shd w:val="clear" w:color="auto" w:fill="auto"/>
          </w:tcPr>
          <w:p w14:paraId="2110DB6E"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Arenaria interpres</w:t>
            </w:r>
          </w:p>
        </w:tc>
        <w:tc>
          <w:tcPr>
            <w:tcW w:w="1596" w:type="dxa"/>
            <w:shd w:val="clear" w:color="auto" w:fill="auto"/>
          </w:tcPr>
          <w:p w14:paraId="2110DB6F"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75" w14:textId="77777777">
        <w:trPr>
          <w:trHeight w:val="272"/>
        </w:trPr>
        <w:tc>
          <w:tcPr>
            <w:tcW w:w="2046" w:type="dxa"/>
            <w:shd w:val="clear" w:color="auto" w:fill="auto"/>
          </w:tcPr>
          <w:p w14:paraId="2110DB71"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72"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Snipe</w:t>
            </w:r>
          </w:p>
        </w:tc>
        <w:tc>
          <w:tcPr>
            <w:tcW w:w="3135" w:type="dxa"/>
            <w:shd w:val="clear" w:color="auto" w:fill="auto"/>
          </w:tcPr>
          <w:p w14:paraId="2110DB73"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Gallinago gallinago</w:t>
            </w:r>
          </w:p>
        </w:tc>
        <w:tc>
          <w:tcPr>
            <w:tcW w:w="1596" w:type="dxa"/>
            <w:shd w:val="clear" w:color="auto" w:fill="auto"/>
          </w:tcPr>
          <w:p w14:paraId="2110DB7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7A" w14:textId="77777777">
        <w:trPr>
          <w:trHeight w:val="263"/>
        </w:trPr>
        <w:tc>
          <w:tcPr>
            <w:tcW w:w="2046" w:type="dxa"/>
            <w:shd w:val="clear" w:color="auto" w:fill="auto"/>
          </w:tcPr>
          <w:p w14:paraId="2110DB76"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77"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Ruf</w:t>
            </w:r>
          </w:p>
        </w:tc>
        <w:tc>
          <w:tcPr>
            <w:tcW w:w="3135" w:type="dxa"/>
            <w:shd w:val="clear" w:color="auto" w:fill="auto"/>
          </w:tcPr>
          <w:p w14:paraId="2110DB78"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Philomachus pugnax</w:t>
            </w:r>
          </w:p>
        </w:tc>
        <w:tc>
          <w:tcPr>
            <w:tcW w:w="1596" w:type="dxa"/>
            <w:shd w:val="clear" w:color="auto" w:fill="auto"/>
          </w:tcPr>
          <w:p w14:paraId="2110DB7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7F" w14:textId="77777777">
        <w:trPr>
          <w:trHeight w:val="263"/>
        </w:trPr>
        <w:tc>
          <w:tcPr>
            <w:tcW w:w="2046" w:type="dxa"/>
            <w:shd w:val="clear" w:color="auto" w:fill="auto"/>
          </w:tcPr>
          <w:p w14:paraId="2110DB7B" w14:textId="77777777" w:rsidR="0079452F" w:rsidRDefault="00CD1D30">
            <w:pPr>
              <w:rPr>
                <w:rFonts w:asciiTheme="majorBidi" w:hAnsiTheme="majorBidi" w:cstheme="majorBidi"/>
                <w:color w:val="000000"/>
                <w:kern w:val="2"/>
                <w:sz w:val="23"/>
                <w:szCs w:val="23"/>
              </w:rPr>
            </w:pPr>
            <w:r>
              <w:rPr>
                <w:rFonts w:asciiTheme="majorBidi" w:hAnsiTheme="majorBidi" w:cstheme="majorBidi"/>
                <w:sz w:val="23"/>
                <w:szCs w:val="23"/>
              </w:rPr>
              <w:t>Rallidae</w:t>
            </w:r>
          </w:p>
        </w:tc>
        <w:tc>
          <w:tcPr>
            <w:tcW w:w="2829" w:type="dxa"/>
            <w:shd w:val="clear" w:color="auto" w:fill="auto"/>
          </w:tcPr>
          <w:p w14:paraId="2110DB7C"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Common Moorhen</w:t>
            </w:r>
          </w:p>
        </w:tc>
        <w:tc>
          <w:tcPr>
            <w:tcW w:w="3135" w:type="dxa"/>
            <w:shd w:val="clear" w:color="auto" w:fill="auto"/>
          </w:tcPr>
          <w:p w14:paraId="2110DB7D"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Gallinula chloropus</w:t>
            </w:r>
          </w:p>
        </w:tc>
        <w:tc>
          <w:tcPr>
            <w:tcW w:w="1596" w:type="dxa"/>
            <w:shd w:val="clear" w:color="auto" w:fill="auto"/>
          </w:tcPr>
          <w:p w14:paraId="2110DB7E"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84" w14:textId="77777777">
        <w:trPr>
          <w:trHeight w:val="272"/>
        </w:trPr>
        <w:tc>
          <w:tcPr>
            <w:tcW w:w="2046" w:type="dxa"/>
            <w:shd w:val="clear" w:color="auto" w:fill="auto"/>
          </w:tcPr>
          <w:p w14:paraId="2110DB80"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81"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Water Rail</w:t>
            </w:r>
          </w:p>
        </w:tc>
        <w:tc>
          <w:tcPr>
            <w:tcW w:w="3135" w:type="dxa"/>
            <w:shd w:val="clear" w:color="auto" w:fill="auto"/>
          </w:tcPr>
          <w:p w14:paraId="2110DB82"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Rallus aquaticus</w:t>
            </w:r>
          </w:p>
        </w:tc>
        <w:tc>
          <w:tcPr>
            <w:tcW w:w="1596" w:type="dxa"/>
            <w:shd w:val="clear" w:color="auto" w:fill="auto"/>
          </w:tcPr>
          <w:p w14:paraId="2110DB8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89" w14:textId="77777777">
        <w:trPr>
          <w:trHeight w:val="272"/>
        </w:trPr>
        <w:tc>
          <w:tcPr>
            <w:tcW w:w="2046" w:type="dxa"/>
            <w:shd w:val="clear" w:color="auto" w:fill="auto"/>
          </w:tcPr>
          <w:p w14:paraId="2110DB85"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86"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Western Swamphen</w:t>
            </w:r>
          </w:p>
        </w:tc>
        <w:tc>
          <w:tcPr>
            <w:tcW w:w="3135" w:type="dxa"/>
            <w:shd w:val="clear" w:color="auto" w:fill="auto"/>
          </w:tcPr>
          <w:p w14:paraId="2110DB87"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Porphyrio porphyrio</w:t>
            </w:r>
          </w:p>
        </w:tc>
        <w:tc>
          <w:tcPr>
            <w:tcW w:w="1596" w:type="dxa"/>
            <w:shd w:val="clear" w:color="auto" w:fill="auto"/>
          </w:tcPr>
          <w:p w14:paraId="2110DB88"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8E" w14:textId="77777777">
        <w:trPr>
          <w:trHeight w:val="272"/>
        </w:trPr>
        <w:tc>
          <w:tcPr>
            <w:tcW w:w="2046" w:type="dxa"/>
            <w:tcBorders>
              <w:bottom w:val="nil"/>
            </w:tcBorders>
            <w:shd w:val="clear" w:color="auto" w:fill="auto"/>
          </w:tcPr>
          <w:p w14:paraId="2110DB8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Burhinidae</w:t>
            </w:r>
          </w:p>
        </w:tc>
        <w:tc>
          <w:tcPr>
            <w:tcW w:w="2829" w:type="dxa"/>
            <w:tcBorders>
              <w:bottom w:val="nil"/>
            </w:tcBorders>
            <w:shd w:val="clear" w:color="auto" w:fill="auto"/>
          </w:tcPr>
          <w:p w14:paraId="2110DB8B"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Stone-curlew</w:t>
            </w:r>
          </w:p>
        </w:tc>
        <w:tc>
          <w:tcPr>
            <w:tcW w:w="3135" w:type="dxa"/>
            <w:tcBorders>
              <w:bottom w:val="nil"/>
            </w:tcBorders>
            <w:shd w:val="clear" w:color="auto" w:fill="auto"/>
          </w:tcPr>
          <w:p w14:paraId="2110DB8C"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Burhinus oedicnemus</w:t>
            </w:r>
          </w:p>
        </w:tc>
        <w:tc>
          <w:tcPr>
            <w:tcW w:w="1596" w:type="dxa"/>
            <w:tcBorders>
              <w:bottom w:val="nil"/>
            </w:tcBorders>
            <w:shd w:val="clear" w:color="auto" w:fill="auto"/>
          </w:tcPr>
          <w:p w14:paraId="2110DB8D"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93" w14:textId="77777777">
        <w:trPr>
          <w:trHeight w:val="263"/>
        </w:trPr>
        <w:tc>
          <w:tcPr>
            <w:tcW w:w="2046" w:type="dxa"/>
            <w:tcBorders>
              <w:top w:val="nil"/>
              <w:bottom w:val="single" w:sz="4" w:space="0" w:color="auto"/>
            </w:tcBorders>
            <w:shd w:val="clear" w:color="auto" w:fill="auto"/>
          </w:tcPr>
          <w:p w14:paraId="2110DB8F" w14:textId="77777777" w:rsidR="0079452F" w:rsidRDefault="00CD1D30">
            <w:pPr>
              <w:rPr>
                <w:rFonts w:asciiTheme="majorBidi" w:hAnsiTheme="majorBidi" w:cstheme="majorBidi"/>
                <w:b/>
                <w:bCs/>
                <w:color w:val="000000"/>
                <w:kern w:val="2"/>
                <w:sz w:val="23"/>
                <w:szCs w:val="23"/>
              </w:rPr>
            </w:pPr>
            <w:r>
              <w:rPr>
                <w:rFonts w:asciiTheme="majorBidi" w:hAnsiTheme="majorBidi" w:cstheme="majorBidi"/>
                <w:b/>
                <w:bCs/>
                <w:color w:val="000000"/>
                <w:kern w:val="2"/>
                <w:sz w:val="23"/>
                <w:szCs w:val="23"/>
              </w:rPr>
              <w:t>Waterfowl</w:t>
            </w:r>
          </w:p>
        </w:tc>
        <w:tc>
          <w:tcPr>
            <w:tcW w:w="2829" w:type="dxa"/>
            <w:tcBorders>
              <w:top w:val="nil"/>
              <w:bottom w:val="single" w:sz="4" w:space="0" w:color="auto"/>
            </w:tcBorders>
            <w:shd w:val="clear" w:color="auto" w:fill="auto"/>
          </w:tcPr>
          <w:p w14:paraId="2110DB90" w14:textId="77777777" w:rsidR="0079452F" w:rsidRDefault="0079452F">
            <w:pPr>
              <w:rPr>
                <w:rFonts w:asciiTheme="majorBidi" w:hAnsiTheme="majorBidi" w:cstheme="majorBidi"/>
                <w:b/>
                <w:bCs/>
                <w:color w:val="000000"/>
                <w:kern w:val="2"/>
                <w:sz w:val="23"/>
                <w:szCs w:val="23"/>
              </w:rPr>
            </w:pPr>
          </w:p>
        </w:tc>
        <w:tc>
          <w:tcPr>
            <w:tcW w:w="3135" w:type="dxa"/>
            <w:tcBorders>
              <w:top w:val="nil"/>
              <w:bottom w:val="single" w:sz="4" w:space="0" w:color="auto"/>
            </w:tcBorders>
            <w:shd w:val="clear" w:color="auto" w:fill="auto"/>
          </w:tcPr>
          <w:p w14:paraId="2110DB91" w14:textId="77777777" w:rsidR="0079452F" w:rsidRDefault="0079452F">
            <w:pPr>
              <w:rPr>
                <w:rFonts w:asciiTheme="majorBidi" w:hAnsiTheme="majorBidi" w:cstheme="majorBidi"/>
                <w:i/>
                <w:iCs/>
                <w:color w:val="000000"/>
                <w:kern w:val="2"/>
                <w:sz w:val="23"/>
                <w:szCs w:val="23"/>
              </w:rPr>
            </w:pPr>
          </w:p>
        </w:tc>
        <w:tc>
          <w:tcPr>
            <w:tcW w:w="1596" w:type="dxa"/>
            <w:tcBorders>
              <w:top w:val="nil"/>
              <w:bottom w:val="single" w:sz="4" w:space="0" w:color="auto"/>
            </w:tcBorders>
            <w:shd w:val="clear" w:color="auto" w:fill="auto"/>
          </w:tcPr>
          <w:p w14:paraId="2110DB92" w14:textId="77777777" w:rsidR="0079452F" w:rsidRDefault="0079452F">
            <w:pPr>
              <w:rPr>
                <w:rFonts w:asciiTheme="majorBidi" w:hAnsiTheme="majorBidi" w:cstheme="majorBidi"/>
                <w:color w:val="000000"/>
                <w:kern w:val="2"/>
                <w:sz w:val="23"/>
                <w:szCs w:val="23"/>
              </w:rPr>
            </w:pPr>
          </w:p>
        </w:tc>
      </w:tr>
      <w:tr w:rsidR="0079452F" w14:paraId="2110DB98" w14:textId="77777777">
        <w:trPr>
          <w:trHeight w:val="272"/>
        </w:trPr>
        <w:tc>
          <w:tcPr>
            <w:tcW w:w="2046" w:type="dxa"/>
            <w:tcBorders>
              <w:top w:val="single" w:sz="4" w:space="0" w:color="auto"/>
            </w:tcBorders>
            <w:shd w:val="clear" w:color="auto" w:fill="auto"/>
          </w:tcPr>
          <w:p w14:paraId="2110DB9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Rallidae</w:t>
            </w:r>
          </w:p>
        </w:tc>
        <w:tc>
          <w:tcPr>
            <w:tcW w:w="2829" w:type="dxa"/>
            <w:tcBorders>
              <w:top w:val="single" w:sz="4" w:space="0" w:color="auto"/>
            </w:tcBorders>
            <w:shd w:val="clear" w:color="auto" w:fill="auto"/>
          </w:tcPr>
          <w:p w14:paraId="2110DB9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Coot</w:t>
            </w:r>
          </w:p>
        </w:tc>
        <w:tc>
          <w:tcPr>
            <w:tcW w:w="3135" w:type="dxa"/>
            <w:tcBorders>
              <w:top w:val="single" w:sz="4" w:space="0" w:color="auto"/>
            </w:tcBorders>
            <w:shd w:val="clear" w:color="auto" w:fill="auto"/>
          </w:tcPr>
          <w:p w14:paraId="2110DB96"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Fulica atra</w:t>
            </w:r>
          </w:p>
        </w:tc>
        <w:tc>
          <w:tcPr>
            <w:tcW w:w="1596" w:type="dxa"/>
            <w:tcBorders>
              <w:top w:val="single" w:sz="4" w:space="0" w:color="auto"/>
            </w:tcBorders>
            <w:shd w:val="clear" w:color="auto" w:fill="auto"/>
          </w:tcPr>
          <w:p w14:paraId="2110DB97"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9D" w14:textId="77777777">
        <w:trPr>
          <w:trHeight w:val="272"/>
        </w:trPr>
        <w:tc>
          <w:tcPr>
            <w:tcW w:w="2046" w:type="dxa"/>
            <w:shd w:val="clear" w:color="auto" w:fill="auto"/>
          </w:tcPr>
          <w:p w14:paraId="2110DB99" w14:textId="77777777" w:rsidR="0079452F" w:rsidRDefault="00CD1D30">
            <w:pPr>
              <w:rPr>
                <w:rFonts w:asciiTheme="majorBidi" w:hAnsiTheme="majorBidi" w:cstheme="majorBidi"/>
                <w:color w:val="000000"/>
                <w:kern w:val="2"/>
                <w:sz w:val="23"/>
                <w:szCs w:val="23"/>
              </w:rPr>
            </w:pPr>
            <w:r>
              <w:rPr>
                <w:rFonts w:asciiTheme="majorBidi" w:hAnsiTheme="majorBidi" w:cstheme="majorBidi"/>
                <w:sz w:val="23"/>
                <w:szCs w:val="23"/>
              </w:rPr>
              <w:t>Podicipedidae</w:t>
            </w:r>
          </w:p>
        </w:tc>
        <w:tc>
          <w:tcPr>
            <w:tcW w:w="2829" w:type="dxa"/>
            <w:shd w:val="clear" w:color="auto" w:fill="auto"/>
          </w:tcPr>
          <w:p w14:paraId="2110DB9A"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Great Crested Grebe</w:t>
            </w:r>
          </w:p>
        </w:tc>
        <w:tc>
          <w:tcPr>
            <w:tcW w:w="3135" w:type="dxa"/>
            <w:shd w:val="clear" w:color="auto" w:fill="auto"/>
          </w:tcPr>
          <w:p w14:paraId="2110DB9B"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Podiceps cristatus</w:t>
            </w:r>
          </w:p>
        </w:tc>
        <w:tc>
          <w:tcPr>
            <w:tcW w:w="1596" w:type="dxa"/>
            <w:shd w:val="clear" w:color="auto" w:fill="auto"/>
          </w:tcPr>
          <w:p w14:paraId="2110DB9C"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A2" w14:textId="77777777">
        <w:trPr>
          <w:trHeight w:val="263"/>
        </w:trPr>
        <w:tc>
          <w:tcPr>
            <w:tcW w:w="2046" w:type="dxa"/>
            <w:shd w:val="clear" w:color="auto" w:fill="auto"/>
          </w:tcPr>
          <w:p w14:paraId="2110DB9E"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9F"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Little Grebe</w:t>
            </w:r>
          </w:p>
        </w:tc>
        <w:tc>
          <w:tcPr>
            <w:tcW w:w="3135" w:type="dxa"/>
            <w:shd w:val="clear" w:color="auto" w:fill="auto"/>
          </w:tcPr>
          <w:p w14:paraId="2110DBA0"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Tachybaptus ruficollis</w:t>
            </w:r>
          </w:p>
        </w:tc>
        <w:tc>
          <w:tcPr>
            <w:tcW w:w="1596" w:type="dxa"/>
            <w:shd w:val="clear" w:color="auto" w:fill="auto"/>
          </w:tcPr>
          <w:p w14:paraId="2110DBA1"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A7" w14:textId="77777777">
        <w:trPr>
          <w:trHeight w:val="272"/>
        </w:trPr>
        <w:tc>
          <w:tcPr>
            <w:tcW w:w="2046" w:type="dxa"/>
            <w:shd w:val="clear" w:color="auto" w:fill="auto"/>
          </w:tcPr>
          <w:p w14:paraId="2110DBA3"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A4"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Black-necked Grebe</w:t>
            </w:r>
          </w:p>
        </w:tc>
        <w:tc>
          <w:tcPr>
            <w:tcW w:w="3135" w:type="dxa"/>
            <w:shd w:val="clear" w:color="auto" w:fill="auto"/>
          </w:tcPr>
          <w:p w14:paraId="2110DBA5"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Podiceps nigricollis</w:t>
            </w:r>
          </w:p>
        </w:tc>
        <w:tc>
          <w:tcPr>
            <w:tcW w:w="1596" w:type="dxa"/>
            <w:shd w:val="clear" w:color="auto" w:fill="auto"/>
          </w:tcPr>
          <w:p w14:paraId="2110DBA6"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AC" w14:textId="77777777">
        <w:trPr>
          <w:trHeight w:val="263"/>
        </w:trPr>
        <w:tc>
          <w:tcPr>
            <w:tcW w:w="2046" w:type="dxa"/>
            <w:shd w:val="clear" w:color="auto" w:fill="auto"/>
          </w:tcPr>
          <w:p w14:paraId="2110DBA8" w14:textId="77777777" w:rsidR="0079452F" w:rsidRDefault="00CD1D30">
            <w:pPr>
              <w:rPr>
                <w:rFonts w:asciiTheme="majorBidi" w:hAnsiTheme="majorBidi" w:cstheme="majorBidi"/>
                <w:color w:val="000000"/>
                <w:kern w:val="2"/>
                <w:sz w:val="23"/>
                <w:szCs w:val="23"/>
              </w:rPr>
            </w:pPr>
            <w:r>
              <w:rPr>
                <w:rFonts w:asciiTheme="majorBidi" w:hAnsiTheme="majorBidi" w:cstheme="majorBidi"/>
                <w:sz w:val="23"/>
                <w:szCs w:val="23"/>
              </w:rPr>
              <w:t>Phalacrocoracidae</w:t>
            </w:r>
          </w:p>
        </w:tc>
        <w:tc>
          <w:tcPr>
            <w:tcW w:w="2829" w:type="dxa"/>
            <w:shd w:val="clear" w:color="auto" w:fill="auto"/>
          </w:tcPr>
          <w:p w14:paraId="2110DBA9"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Great Cormorant</w:t>
            </w:r>
          </w:p>
        </w:tc>
        <w:tc>
          <w:tcPr>
            <w:tcW w:w="3135" w:type="dxa"/>
            <w:shd w:val="clear" w:color="auto" w:fill="auto"/>
          </w:tcPr>
          <w:p w14:paraId="2110DBAA"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Phalacrocorax carbo</w:t>
            </w:r>
          </w:p>
        </w:tc>
        <w:tc>
          <w:tcPr>
            <w:tcW w:w="1596" w:type="dxa"/>
            <w:shd w:val="clear" w:color="auto" w:fill="auto"/>
          </w:tcPr>
          <w:p w14:paraId="2110DBAB"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B1" w14:textId="77777777">
        <w:trPr>
          <w:trHeight w:val="272"/>
        </w:trPr>
        <w:tc>
          <w:tcPr>
            <w:tcW w:w="2046" w:type="dxa"/>
            <w:shd w:val="clear" w:color="auto" w:fill="auto"/>
          </w:tcPr>
          <w:p w14:paraId="2110DBAD" w14:textId="77777777" w:rsidR="0079452F" w:rsidRDefault="00CD1D30">
            <w:pPr>
              <w:rPr>
                <w:rFonts w:asciiTheme="majorBidi" w:hAnsiTheme="majorBidi" w:cstheme="majorBidi"/>
                <w:color w:val="000000"/>
                <w:kern w:val="2"/>
                <w:sz w:val="23"/>
                <w:szCs w:val="23"/>
              </w:rPr>
            </w:pPr>
            <w:r>
              <w:rPr>
                <w:rFonts w:asciiTheme="majorBidi" w:hAnsiTheme="majorBidi" w:cstheme="majorBidi"/>
                <w:sz w:val="23"/>
                <w:szCs w:val="23"/>
              </w:rPr>
              <w:t>Anatidae</w:t>
            </w:r>
          </w:p>
        </w:tc>
        <w:tc>
          <w:tcPr>
            <w:tcW w:w="2829" w:type="dxa"/>
            <w:shd w:val="clear" w:color="auto" w:fill="auto"/>
          </w:tcPr>
          <w:p w14:paraId="2110DBAE"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Eurasian Wigeon</w:t>
            </w:r>
          </w:p>
        </w:tc>
        <w:tc>
          <w:tcPr>
            <w:tcW w:w="3135" w:type="dxa"/>
            <w:shd w:val="clear" w:color="auto" w:fill="auto"/>
          </w:tcPr>
          <w:p w14:paraId="2110DBAF"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Anas Penelope</w:t>
            </w:r>
          </w:p>
        </w:tc>
        <w:tc>
          <w:tcPr>
            <w:tcW w:w="1596" w:type="dxa"/>
            <w:shd w:val="clear" w:color="auto" w:fill="auto"/>
          </w:tcPr>
          <w:p w14:paraId="2110DBB0"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B6" w14:textId="77777777">
        <w:trPr>
          <w:trHeight w:val="272"/>
        </w:trPr>
        <w:tc>
          <w:tcPr>
            <w:tcW w:w="2046" w:type="dxa"/>
            <w:shd w:val="clear" w:color="auto" w:fill="auto"/>
          </w:tcPr>
          <w:p w14:paraId="2110DBB2" w14:textId="77777777" w:rsidR="0079452F" w:rsidRDefault="0079452F">
            <w:pPr>
              <w:rPr>
                <w:rFonts w:asciiTheme="majorBidi" w:hAnsiTheme="majorBidi" w:cstheme="majorBidi"/>
                <w:color w:val="000000"/>
                <w:kern w:val="2"/>
                <w:sz w:val="23"/>
                <w:szCs w:val="23"/>
              </w:rPr>
            </w:pPr>
          </w:p>
        </w:tc>
        <w:tc>
          <w:tcPr>
            <w:tcW w:w="2829" w:type="dxa"/>
            <w:shd w:val="clear" w:color="auto" w:fill="auto"/>
          </w:tcPr>
          <w:p w14:paraId="2110DBB3"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Northern Pintail</w:t>
            </w:r>
          </w:p>
        </w:tc>
        <w:tc>
          <w:tcPr>
            <w:tcW w:w="3135" w:type="dxa"/>
            <w:shd w:val="clear" w:color="auto" w:fill="auto"/>
          </w:tcPr>
          <w:p w14:paraId="2110DBB4" w14:textId="77777777" w:rsidR="0079452F" w:rsidRDefault="00CD1D30">
            <w:pPr>
              <w:rPr>
                <w:rFonts w:asciiTheme="majorBidi" w:hAnsiTheme="majorBidi" w:cstheme="majorBidi"/>
                <w:i/>
                <w:iCs/>
                <w:color w:val="000000"/>
                <w:kern w:val="2"/>
                <w:sz w:val="23"/>
                <w:szCs w:val="23"/>
              </w:rPr>
            </w:pPr>
            <w:r>
              <w:rPr>
                <w:rFonts w:asciiTheme="majorBidi" w:hAnsiTheme="majorBidi" w:cstheme="majorBidi"/>
                <w:i/>
                <w:iCs/>
                <w:color w:val="000000"/>
                <w:kern w:val="2"/>
                <w:sz w:val="23"/>
                <w:szCs w:val="23"/>
              </w:rPr>
              <w:t>Anas acuta</w:t>
            </w:r>
          </w:p>
        </w:tc>
        <w:tc>
          <w:tcPr>
            <w:tcW w:w="1596" w:type="dxa"/>
            <w:shd w:val="clear" w:color="auto" w:fill="auto"/>
          </w:tcPr>
          <w:p w14:paraId="2110DBB5" w14:textId="77777777" w:rsidR="0079452F" w:rsidRDefault="00CD1D30">
            <w:pPr>
              <w:rPr>
                <w:rFonts w:asciiTheme="majorBidi" w:hAnsiTheme="majorBidi" w:cstheme="majorBidi"/>
                <w:color w:val="000000"/>
                <w:kern w:val="2"/>
                <w:sz w:val="23"/>
                <w:szCs w:val="23"/>
              </w:rPr>
            </w:pPr>
            <w:r>
              <w:rPr>
                <w:rFonts w:asciiTheme="majorBidi" w:hAnsiTheme="majorBidi" w:cstheme="majorBidi"/>
                <w:color w:val="000000"/>
                <w:kern w:val="2"/>
                <w:sz w:val="23"/>
                <w:szCs w:val="23"/>
              </w:rPr>
              <w:t>LC</w:t>
            </w:r>
          </w:p>
        </w:tc>
      </w:tr>
      <w:tr w:rsidR="0079452F" w14:paraId="2110DBBB" w14:textId="77777777">
        <w:trPr>
          <w:trHeight w:val="263"/>
        </w:trPr>
        <w:tc>
          <w:tcPr>
            <w:tcW w:w="2046" w:type="dxa"/>
            <w:shd w:val="clear" w:color="auto" w:fill="auto"/>
          </w:tcPr>
          <w:p w14:paraId="2110DBB7" w14:textId="77777777" w:rsidR="0079452F" w:rsidRDefault="0079452F">
            <w:pPr>
              <w:rPr>
                <w:rFonts w:asciiTheme="majorBidi" w:hAnsiTheme="majorBidi" w:cstheme="majorBidi"/>
                <w:kern w:val="2"/>
                <w:sz w:val="23"/>
                <w:szCs w:val="23"/>
              </w:rPr>
            </w:pPr>
          </w:p>
        </w:tc>
        <w:tc>
          <w:tcPr>
            <w:tcW w:w="2829" w:type="dxa"/>
            <w:shd w:val="clear" w:color="auto" w:fill="auto"/>
          </w:tcPr>
          <w:p w14:paraId="2110DBB8"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Northern Shoveler</w:t>
            </w:r>
          </w:p>
        </w:tc>
        <w:tc>
          <w:tcPr>
            <w:tcW w:w="3135" w:type="dxa"/>
            <w:shd w:val="clear" w:color="auto" w:fill="auto"/>
          </w:tcPr>
          <w:p w14:paraId="2110DBB9"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Anas clypeata</w:t>
            </w:r>
          </w:p>
        </w:tc>
        <w:tc>
          <w:tcPr>
            <w:tcW w:w="1596" w:type="dxa"/>
            <w:shd w:val="clear" w:color="auto" w:fill="auto"/>
          </w:tcPr>
          <w:p w14:paraId="2110DBB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C0" w14:textId="77777777">
        <w:trPr>
          <w:trHeight w:val="272"/>
        </w:trPr>
        <w:tc>
          <w:tcPr>
            <w:tcW w:w="2046" w:type="dxa"/>
            <w:shd w:val="clear" w:color="auto" w:fill="auto"/>
          </w:tcPr>
          <w:p w14:paraId="2110DBBC" w14:textId="77777777" w:rsidR="0079452F" w:rsidRDefault="0079452F">
            <w:pPr>
              <w:rPr>
                <w:rFonts w:asciiTheme="majorBidi" w:hAnsiTheme="majorBidi" w:cstheme="majorBidi"/>
                <w:kern w:val="2"/>
                <w:sz w:val="23"/>
                <w:szCs w:val="23"/>
              </w:rPr>
            </w:pPr>
          </w:p>
        </w:tc>
        <w:tc>
          <w:tcPr>
            <w:tcW w:w="2829" w:type="dxa"/>
            <w:shd w:val="clear" w:color="auto" w:fill="auto"/>
          </w:tcPr>
          <w:p w14:paraId="2110DBB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Gadwall</w:t>
            </w:r>
          </w:p>
        </w:tc>
        <w:tc>
          <w:tcPr>
            <w:tcW w:w="3135" w:type="dxa"/>
            <w:shd w:val="clear" w:color="auto" w:fill="auto"/>
          </w:tcPr>
          <w:p w14:paraId="2110DBBE"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Anas strepera</w:t>
            </w:r>
          </w:p>
        </w:tc>
        <w:tc>
          <w:tcPr>
            <w:tcW w:w="1596" w:type="dxa"/>
            <w:shd w:val="clear" w:color="auto" w:fill="auto"/>
          </w:tcPr>
          <w:p w14:paraId="2110DBB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C5" w14:textId="77777777">
        <w:trPr>
          <w:trHeight w:val="263"/>
        </w:trPr>
        <w:tc>
          <w:tcPr>
            <w:tcW w:w="2046" w:type="dxa"/>
            <w:shd w:val="clear" w:color="auto" w:fill="auto"/>
          </w:tcPr>
          <w:p w14:paraId="2110DBC1" w14:textId="77777777" w:rsidR="0079452F" w:rsidRDefault="0079452F">
            <w:pPr>
              <w:rPr>
                <w:rFonts w:asciiTheme="majorBidi" w:hAnsiTheme="majorBidi" w:cstheme="majorBidi"/>
                <w:kern w:val="2"/>
                <w:sz w:val="23"/>
                <w:szCs w:val="23"/>
              </w:rPr>
            </w:pPr>
          </w:p>
        </w:tc>
        <w:tc>
          <w:tcPr>
            <w:tcW w:w="2829" w:type="dxa"/>
            <w:shd w:val="clear" w:color="auto" w:fill="auto"/>
          </w:tcPr>
          <w:p w14:paraId="2110DBC2"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Mallard</w:t>
            </w:r>
          </w:p>
        </w:tc>
        <w:tc>
          <w:tcPr>
            <w:tcW w:w="3135" w:type="dxa"/>
            <w:shd w:val="clear" w:color="auto" w:fill="auto"/>
          </w:tcPr>
          <w:p w14:paraId="2110DBC3"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Anas platyrhynchos</w:t>
            </w:r>
          </w:p>
        </w:tc>
        <w:tc>
          <w:tcPr>
            <w:tcW w:w="1596" w:type="dxa"/>
            <w:shd w:val="clear" w:color="auto" w:fill="auto"/>
          </w:tcPr>
          <w:p w14:paraId="2110DBC4"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CA" w14:textId="77777777">
        <w:trPr>
          <w:trHeight w:val="272"/>
        </w:trPr>
        <w:tc>
          <w:tcPr>
            <w:tcW w:w="2046" w:type="dxa"/>
            <w:shd w:val="clear" w:color="auto" w:fill="auto"/>
          </w:tcPr>
          <w:p w14:paraId="2110DBC6" w14:textId="77777777" w:rsidR="0079452F" w:rsidRDefault="0079452F">
            <w:pPr>
              <w:rPr>
                <w:rFonts w:asciiTheme="majorBidi" w:hAnsiTheme="majorBidi" w:cstheme="majorBidi"/>
                <w:kern w:val="2"/>
                <w:sz w:val="23"/>
                <w:szCs w:val="23"/>
              </w:rPr>
            </w:pPr>
          </w:p>
        </w:tc>
        <w:tc>
          <w:tcPr>
            <w:tcW w:w="2829" w:type="dxa"/>
            <w:shd w:val="clear" w:color="auto" w:fill="auto"/>
          </w:tcPr>
          <w:p w14:paraId="2110DBC7"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Common Shelduck</w:t>
            </w:r>
          </w:p>
        </w:tc>
        <w:tc>
          <w:tcPr>
            <w:tcW w:w="3135" w:type="dxa"/>
            <w:shd w:val="clear" w:color="auto" w:fill="auto"/>
          </w:tcPr>
          <w:p w14:paraId="2110DBC8"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Tadorna tadorna</w:t>
            </w:r>
          </w:p>
        </w:tc>
        <w:tc>
          <w:tcPr>
            <w:tcW w:w="1596" w:type="dxa"/>
            <w:shd w:val="clear" w:color="auto" w:fill="auto"/>
          </w:tcPr>
          <w:p w14:paraId="2110DBC9"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CF" w14:textId="77777777">
        <w:trPr>
          <w:trHeight w:val="263"/>
        </w:trPr>
        <w:tc>
          <w:tcPr>
            <w:tcW w:w="2046" w:type="dxa"/>
            <w:shd w:val="clear" w:color="auto" w:fill="auto"/>
          </w:tcPr>
          <w:p w14:paraId="2110DBCB" w14:textId="77777777" w:rsidR="0079452F" w:rsidRDefault="0079452F">
            <w:pPr>
              <w:rPr>
                <w:rFonts w:asciiTheme="majorBidi" w:hAnsiTheme="majorBidi" w:cstheme="majorBidi"/>
                <w:kern w:val="2"/>
                <w:sz w:val="23"/>
                <w:szCs w:val="23"/>
              </w:rPr>
            </w:pPr>
          </w:p>
        </w:tc>
        <w:tc>
          <w:tcPr>
            <w:tcW w:w="2829" w:type="dxa"/>
            <w:shd w:val="clear" w:color="auto" w:fill="auto"/>
          </w:tcPr>
          <w:p w14:paraId="2110DBC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Ruddy Shelduck</w:t>
            </w:r>
          </w:p>
        </w:tc>
        <w:tc>
          <w:tcPr>
            <w:tcW w:w="3135" w:type="dxa"/>
            <w:shd w:val="clear" w:color="auto" w:fill="auto"/>
          </w:tcPr>
          <w:p w14:paraId="2110DBCD"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Tadorna ferruginea</w:t>
            </w:r>
          </w:p>
        </w:tc>
        <w:tc>
          <w:tcPr>
            <w:tcW w:w="1596" w:type="dxa"/>
            <w:shd w:val="clear" w:color="auto" w:fill="auto"/>
          </w:tcPr>
          <w:p w14:paraId="2110DBCE"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D4" w14:textId="77777777">
        <w:trPr>
          <w:trHeight w:val="272"/>
        </w:trPr>
        <w:tc>
          <w:tcPr>
            <w:tcW w:w="2046" w:type="dxa"/>
            <w:shd w:val="clear" w:color="auto" w:fill="auto"/>
          </w:tcPr>
          <w:p w14:paraId="2110DBD0" w14:textId="77777777" w:rsidR="0079452F" w:rsidRDefault="0079452F">
            <w:pPr>
              <w:rPr>
                <w:rFonts w:asciiTheme="majorBidi" w:hAnsiTheme="majorBidi" w:cstheme="majorBidi"/>
                <w:kern w:val="2"/>
                <w:sz w:val="23"/>
                <w:szCs w:val="23"/>
              </w:rPr>
            </w:pPr>
          </w:p>
        </w:tc>
        <w:tc>
          <w:tcPr>
            <w:tcW w:w="2829" w:type="dxa"/>
            <w:shd w:val="clear" w:color="auto" w:fill="auto"/>
          </w:tcPr>
          <w:p w14:paraId="2110DBD1"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Marbled Teal</w:t>
            </w:r>
          </w:p>
        </w:tc>
        <w:tc>
          <w:tcPr>
            <w:tcW w:w="3135" w:type="dxa"/>
            <w:shd w:val="clear" w:color="auto" w:fill="auto"/>
          </w:tcPr>
          <w:p w14:paraId="2110DBD2"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Marmaronetta angustirostris</w:t>
            </w:r>
          </w:p>
        </w:tc>
        <w:tc>
          <w:tcPr>
            <w:tcW w:w="1596" w:type="dxa"/>
            <w:shd w:val="clear" w:color="auto" w:fill="auto"/>
          </w:tcPr>
          <w:p w14:paraId="2110DBD3"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lang w:val="fr-FR"/>
              </w:rPr>
              <w:t>NT</w:t>
            </w:r>
          </w:p>
        </w:tc>
      </w:tr>
      <w:tr w:rsidR="0079452F" w14:paraId="2110DBD9" w14:textId="77777777">
        <w:trPr>
          <w:trHeight w:val="272"/>
        </w:trPr>
        <w:tc>
          <w:tcPr>
            <w:tcW w:w="2046" w:type="dxa"/>
            <w:shd w:val="clear" w:color="auto" w:fill="auto"/>
          </w:tcPr>
          <w:p w14:paraId="2110DBD5" w14:textId="77777777" w:rsidR="0079452F" w:rsidRDefault="0079452F">
            <w:pPr>
              <w:rPr>
                <w:rFonts w:asciiTheme="majorBidi" w:hAnsiTheme="majorBidi" w:cstheme="majorBidi"/>
                <w:kern w:val="2"/>
                <w:sz w:val="23"/>
                <w:szCs w:val="23"/>
              </w:rPr>
            </w:pPr>
          </w:p>
        </w:tc>
        <w:tc>
          <w:tcPr>
            <w:tcW w:w="2829" w:type="dxa"/>
            <w:shd w:val="clear" w:color="auto" w:fill="auto"/>
          </w:tcPr>
          <w:p w14:paraId="2110DBD6"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Eurasian Teal</w:t>
            </w:r>
          </w:p>
        </w:tc>
        <w:tc>
          <w:tcPr>
            <w:tcW w:w="3135" w:type="dxa"/>
            <w:shd w:val="clear" w:color="auto" w:fill="auto"/>
          </w:tcPr>
          <w:p w14:paraId="2110DBD7"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Anas crecca</w:t>
            </w:r>
          </w:p>
        </w:tc>
        <w:tc>
          <w:tcPr>
            <w:tcW w:w="1596" w:type="dxa"/>
            <w:shd w:val="clear" w:color="auto" w:fill="auto"/>
          </w:tcPr>
          <w:p w14:paraId="2110DBD8"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DE" w14:textId="77777777">
        <w:trPr>
          <w:trHeight w:val="263"/>
        </w:trPr>
        <w:tc>
          <w:tcPr>
            <w:tcW w:w="2046" w:type="dxa"/>
            <w:shd w:val="clear" w:color="auto" w:fill="auto"/>
          </w:tcPr>
          <w:p w14:paraId="2110DBDA" w14:textId="77777777" w:rsidR="0079452F" w:rsidRDefault="0079452F">
            <w:pPr>
              <w:rPr>
                <w:rFonts w:asciiTheme="majorBidi" w:hAnsiTheme="majorBidi" w:cstheme="majorBidi"/>
                <w:kern w:val="2"/>
                <w:sz w:val="23"/>
                <w:szCs w:val="23"/>
              </w:rPr>
            </w:pPr>
          </w:p>
        </w:tc>
        <w:tc>
          <w:tcPr>
            <w:tcW w:w="2829" w:type="dxa"/>
            <w:shd w:val="clear" w:color="auto" w:fill="auto"/>
          </w:tcPr>
          <w:p w14:paraId="2110DBDB"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Common Pochard</w:t>
            </w:r>
          </w:p>
        </w:tc>
        <w:tc>
          <w:tcPr>
            <w:tcW w:w="3135" w:type="dxa"/>
            <w:shd w:val="clear" w:color="auto" w:fill="auto"/>
          </w:tcPr>
          <w:p w14:paraId="2110DBDC"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Aythya ferina</w:t>
            </w:r>
          </w:p>
        </w:tc>
        <w:tc>
          <w:tcPr>
            <w:tcW w:w="1596" w:type="dxa"/>
            <w:shd w:val="clear" w:color="auto" w:fill="auto"/>
          </w:tcPr>
          <w:p w14:paraId="2110DBD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VU</w:t>
            </w:r>
          </w:p>
        </w:tc>
      </w:tr>
      <w:tr w:rsidR="0079452F" w14:paraId="2110DBE3" w14:textId="77777777">
        <w:trPr>
          <w:trHeight w:val="272"/>
        </w:trPr>
        <w:tc>
          <w:tcPr>
            <w:tcW w:w="2046" w:type="dxa"/>
            <w:shd w:val="clear" w:color="auto" w:fill="auto"/>
          </w:tcPr>
          <w:p w14:paraId="2110DBDF" w14:textId="77777777" w:rsidR="0079452F" w:rsidRDefault="0079452F">
            <w:pPr>
              <w:rPr>
                <w:rFonts w:asciiTheme="majorBidi" w:hAnsiTheme="majorBidi" w:cstheme="majorBidi"/>
                <w:kern w:val="2"/>
                <w:sz w:val="23"/>
                <w:szCs w:val="23"/>
              </w:rPr>
            </w:pPr>
          </w:p>
        </w:tc>
        <w:tc>
          <w:tcPr>
            <w:tcW w:w="2829" w:type="dxa"/>
            <w:shd w:val="clear" w:color="auto" w:fill="auto"/>
          </w:tcPr>
          <w:p w14:paraId="2110DBE0"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Ferruginous Duck</w:t>
            </w:r>
          </w:p>
        </w:tc>
        <w:tc>
          <w:tcPr>
            <w:tcW w:w="3135" w:type="dxa"/>
            <w:shd w:val="clear" w:color="auto" w:fill="auto"/>
          </w:tcPr>
          <w:p w14:paraId="2110DBE1"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Aythya nyroca</w:t>
            </w:r>
          </w:p>
        </w:tc>
        <w:tc>
          <w:tcPr>
            <w:tcW w:w="1596" w:type="dxa"/>
            <w:shd w:val="clear" w:color="auto" w:fill="auto"/>
          </w:tcPr>
          <w:p w14:paraId="2110DBE2"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NT</w:t>
            </w:r>
          </w:p>
        </w:tc>
      </w:tr>
      <w:tr w:rsidR="0079452F" w14:paraId="2110DBE8" w14:textId="77777777">
        <w:trPr>
          <w:trHeight w:val="263"/>
        </w:trPr>
        <w:tc>
          <w:tcPr>
            <w:tcW w:w="2046" w:type="dxa"/>
            <w:shd w:val="clear" w:color="auto" w:fill="auto"/>
          </w:tcPr>
          <w:p w14:paraId="2110DBE4" w14:textId="77777777" w:rsidR="0079452F" w:rsidRDefault="0079452F">
            <w:pPr>
              <w:rPr>
                <w:rFonts w:asciiTheme="majorBidi" w:hAnsiTheme="majorBidi" w:cstheme="majorBidi"/>
                <w:kern w:val="2"/>
                <w:sz w:val="23"/>
                <w:szCs w:val="23"/>
              </w:rPr>
            </w:pPr>
          </w:p>
        </w:tc>
        <w:tc>
          <w:tcPr>
            <w:tcW w:w="2829" w:type="dxa"/>
            <w:shd w:val="clear" w:color="auto" w:fill="auto"/>
          </w:tcPr>
          <w:p w14:paraId="2110DBE5"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Red-crested Pochard</w:t>
            </w:r>
          </w:p>
        </w:tc>
        <w:tc>
          <w:tcPr>
            <w:tcW w:w="3135" w:type="dxa"/>
            <w:shd w:val="clear" w:color="auto" w:fill="auto"/>
          </w:tcPr>
          <w:p w14:paraId="2110DBE6"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Netta rufina</w:t>
            </w:r>
          </w:p>
        </w:tc>
        <w:tc>
          <w:tcPr>
            <w:tcW w:w="1596" w:type="dxa"/>
            <w:shd w:val="clear" w:color="auto" w:fill="auto"/>
          </w:tcPr>
          <w:p w14:paraId="2110DBE7"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ED" w14:textId="77777777">
        <w:trPr>
          <w:trHeight w:val="272"/>
        </w:trPr>
        <w:tc>
          <w:tcPr>
            <w:tcW w:w="2046" w:type="dxa"/>
            <w:shd w:val="clear" w:color="auto" w:fill="auto"/>
          </w:tcPr>
          <w:p w14:paraId="2110DBE9" w14:textId="77777777" w:rsidR="0079452F" w:rsidRDefault="0079452F">
            <w:pPr>
              <w:rPr>
                <w:rFonts w:asciiTheme="majorBidi" w:hAnsiTheme="majorBidi" w:cstheme="majorBidi"/>
                <w:kern w:val="2"/>
                <w:sz w:val="23"/>
                <w:szCs w:val="23"/>
              </w:rPr>
            </w:pPr>
          </w:p>
        </w:tc>
        <w:tc>
          <w:tcPr>
            <w:tcW w:w="2829" w:type="dxa"/>
            <w:shd w:val="clear" w:color="auto" w:fill="auto"/>
          </w:tcPr>
          <w:p w14:paraId="2110DBE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Tufted Duck</w:t>
            </w:r>
          </w:p>
        </w:tc>
        <w:tc>
          <w:tcPr>
            <w:tcW w:w="3135" w:type="dxa"/>
            <w:shd w:val="clear" w:color="auto" w:fill="auto"/>
          </w:tcPr>
          <w:p w14:paraId="2110DBEB"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Aythya fuligula</w:t>
            </w:r>
          </w:p>
        </w:tc>
        <w:tc>
          <w:tcPr>
            <w:tcW w:w="1596" w:type="dxa"/>
            <w:shd w:val="clear" w:color="auto" w:fill="auto"/>
          </w:tcPr>
          <w:p w14:paraId="2110DBE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F2" w14:textId="77777777">
        <w:trPr>
          <w:trHeight w:val="263"/>
        </w:trPr>
        <w:tc>
          <w:tcPr>
            <w:tcW w:w="2046" w:type="dxa"/>
            <w:shd w:val="clear" w:color="auto" w:fill="auto"/>
          </w:tcPr>
          <w:p w14:paraId="2110DBEE" w14:textId="77777777" w:rsidR="0079452F" w:rsidRDefault="0079452F">
            <w:pPr>
              <w:rPr>
                <w:rFonts w:asciiTheme="majorBidi" w:hAnsiTheme="majorBidi" w:cstheme="majorBidi"/>
                <w:kern w:val="2"/>
                <w:sz w:val="23"/>
                <w:szCs w:val="23"/>
              </w:rPr>
            </w:pPr>
          </w:p>
        </w:tc>
        <w:tc>
          <w:tcPr>
            <w:tcW w:w="2829" w:type="dxa"/>
            <w:shd w:val="clear" w:color="auto" w:fill="auto"/>
          </w:tcPr>
          <w:p w14:paraId="2110DBE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White-headed Duck</w:t>
            </w:r>
          </w:p>
        </w:tc>
        <w:tc>
          <w:tcPr>
            <w:tcW w:w="3135" w:type="dxa"/>
            <w:shd w:val="clear" w:color="auto" w:fill="auto"/>
          </w:tcPr>
          <w:p w14:paraId="2110DBF0"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Oxyura leucocephala</w:t>
            </w:r>
          </w:p>
        </w:tc>
        <w:tc>
          <w:tcPr>
            <w:tcW w:w="1596" w:type="dxa"/>
            <w:shd w:val="clear" w:color="auto" w:fill="auto"/>
          </w:tcPr>
          <w:p w14:paraId="2110DBF1"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EN</w:t>
            </w:r>
          </w:p>
        </w:tc>
      </w:tr>
      <w:tr w:rsidR="0079452F" w14:paraId="2110DBF7" w14:textId="77777777">
        <w:trPr>
          <w:trHeight w:val="272"/>
        </w:trPr>
        <w:tc>
          <w:tcPr>
            <w:tcW w:w="2046" w:type="dxa"/>
            <w:shd w:val="clear" w:color="auto" w:fill="auto"/>
          </w:tcPr>
          <w:p w14:paraId="2110DBF3" w14:textId="77777777" w:rsidR="0079452F" w:rsidRDefault="0079452F">
            <w:pPr>
              <w:rPr>
                <w:rFonts w:asciiTheme="majorBidi" w:hAnsiTheme="majorBidi" w:cstheme="majorBidi"/>
                <w:kern w:val="2"/>
                <w:sz w:val="23"/>
                <w:szCs w:val="23"/>
              </w:rPr>
            </w:pPr>
          </w:p>
        </w:tc>
        <w:tc>
          <w:tcPr>
            <w:tcW w:w="2829" w:type="dxa"/>
            <w:shd w:val="clear" w:color="auto" w:fill="auto"/>
          </w:tcPr>
          <w:p w14:paraId="2110DBF4"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Red-breasted Merganser</w:t>
            </w:r>
          </w:p>
        </w:tc>
        <w:tc>
          <w:tcPr>
            <w:tcW w:w="3135" w:type="dxa"/>
            <w:shd w:val="clear" w:color="auto" w:fill="auto"/>
          </w:tcPr>
          <w:p w14:paraId="2110DBF5"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Mergus serrator</w:t>
            </w:r>
          </w:p>
        </w:tc>
        <w:tc>
          <w:tcPr>
            <w:tcW w:w="1596" w:type="dxa"/>
            <w:shd w:val="clear" w:color="auto" w:fill="auto"/>
          </w:tcPr>
          <w:p w14:paraId="2110DBF6"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BFC" w14:textId="77777777">
        <w:trPr>
          <w:trHeight w:val="272"/>
        </w:trPr>
        <w:tc>
          <w:tcPr>
            <w:tcW w:w="2046" w:type="dxa"/>
            <w:tcBorders>
              <w:bottom w:val="nil"/>
            </w:tcBorders>
            <w:shd w:val="clear" w:color="auto" w:fill="auto"/>
          </w:tcPr>
          <w:p w14:paraId="2110DBF8" w14:textId="77777777" w:rsidR="0079452F" w:rsidRDefault="0079452F">
            <w:pPr>
              <w:rPr>
                <w:rFonts w:asciiTheme="majorBidi" w:hAnsiTheme="majorBidi" w:cstheme="majorBidi"/>
                <w:kern w:val="2"/>
                <w:sz w:val="23"/>
                <w:szCs w:val="23"/>
              </w:rPr>
            </w:pPr>
          </w:p>
        </w:tc>
        <w:tc>
          <w:tcPr>
            <w:tcW w:w="2829" w:type="dxa"/>
            <w:tcBorders>
              <w:bottom w:val="nil"/>
            </w:tcBorders>
            <w:shd w:val="clear" w:color="auto" w:fill="auto"/>
          </w:tcPr>
          <w:p w14:paraId="2110DBF9"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Greylag Goose</w:t>
            </w:r>
          </w:p>
        </w:tc>
        <w:tc>
          <w:tcPr>
            <w:tcW w:w="3135" w:type="dxa"/>
            <w:tcBorders>
              <w:bottom w:val="nil"/>
            </w:tcBorders>
            <w:shd w:val="clear" w:color="auto" w:fill="auto"/>
          </w:tcPr>
          <w:p w14:paraId="2110DBFA"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Anser answer</w:t>
            </w:r>
          </w:p>
        </w:tc>
        <w:tc>
          <w:tcPr>
            <w:tcW w:w="1596" w:type="dxa"/>
            <w:tcBorders>
              <w:bottom w:val="nil"/>
            </w:tcBorders>
            <w:shd w:val="clear" w:color="auto" w:fill="auto"/>
          </w:tcPr>
          <w:p w14:paraId="2110DBFB"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01" w14:textId="77777777">
        <w:trPr>
          <w:trHeight w:val="263"/>
        </w:trPr>
        <w:tc>
          <w:tcPr>
            <w:tcW w:w="2046" w:type="dxa"/>
            <w:tcBorders>
              <w:top w:val="nil"/>
              <w:bottom w:val="single" w:sz="4" w:space="0" w:color="auto"/>
            </w:tcBorders>
            <w:shd w:val="clear" w:color="auto" w:fill="auto"/>
          </w:tcPr>
          <w:p w14:paraId="2110DBFD" w14:textId="77777777" w:rsidR="0079452F" w:rsidRDefault="00CD1D30">
            <w:pPr>
              <w:rPr>
                <w:rFonts w:asciiTheme="majorBidi" w:hAnsiTheme="majorBidi" w:cstheme="majorBidi"/>
                <w:b/>
                <w:bCs/>
                <w:kern w:val="2"/>
                <w:sz w:val="23"/>
                <w:szCs w:val="23"/>
              </w:rPr>
            </w:pPr>
            <w:r>
              <w:rPr>
                <w:rFonts w:asciiTheme="majorBidi" w:hAnsiTheme="majorBidi" w:cstheme="majorBidi"/>
                <w:b/>
                <w:bCs/>
                <w:kern w:val="2"/>
                <w:sz w:val="23"/>
                <w:szCs w:val="23"/>
              </w:rPr>
              <w:t>Wading birds</w:t>
            </w:r>
          </w:p>
        </w:tc>
        <w:tc>
          <w:tcPr>
            <w:tcW w:w="2829" w:type="dxa"/>
            <w:tcBorders>
              <w:top w:val="nil"/>
              <w:bottom w:val="single" w:sz="4" w:space="0" w:color="auto"/>
            </w:tcBorders>
            <w:shd w:val="clear" w:color="auto" w:fill="auto"/>
          </w:tcPr>
          <w:p w14:paraId="2110DBFE" w14:textId="77777777" w:rsidR="0079452F" w:rsidRDefault="0079452F">
            <w:pPr>
              <w:rPr>
                <w:rFonts w:asciiTheme="majorBidi" w:hAnsiTheme="majorBidi" w:cstheme="majorBidi"/>
                <w:b/>
                <w:bCs/>
                <w:kern w:val="2"/>
                <w:sz w:val="23"/>
                <w:szCs w:val="23"/>
              </w:rPr>
            </w:pPr>
          </w:p>
        </w:tc>
        <w:tc>
          <w:tcPr>
            <w:tcW w:w="3135" w:type="dxa"/>
            <w:tcBorders>
              <w:top w:val="nil"/>
              <w:bottom w:val="single" w:sz="4" w:space="0" w:color="auto"/>
            </w:tcBorders>
            <w:shd w:val="clear" w:color="auto" w:fill="auto"/>
          </w:tcPr>
          <w:p w14:paraId="2110DBFF" w14:textId="77777777" w:rsidR="0079452F" w:rsidRDefault="0079452F">
            <w:pPr>
              <w:rPr>
                <w:rFonts w:asciiTheme="majorBidi" w:hAnsiTheme="majorBidi" w:cstheme="majorBidi"/>
                <w:i/>
                <w:iCs/>
                <w:kern w:val="2"/>
                <w:sz w:val="23"/>
                <w:szCs w:val="23"/>
              </w:rPr>
            </w:pPr>
          </w:p>
        </w:tc>
        <w:tc>
          <w:tcPr>
            <w:tcW w:w="1596" w:type="dxa"/>
            <w:tcBorders>
              <w:top w:val="nil"/>
              <w:bottom w:val="single" w:sz="4" w:space="0" w:color="auto"/>
            </w:tcBorders>
            <w:shd w:val="clear" w:color="auto" w:fill="auto"/>
          </w:tcPr>
          <w:p w14:paraId="2110DC00" w14:textId="77777777" w:rsidR="0079452F" w:rsidRDefault="0079452F">
            <w:pPr>
              <w:rPr>
                <w:rFonts w:asciiTheme="majorBidi" w:hAnsiTheme="majorBidi" w:cstheme="majorBidi"/>
                <w:kern w:val="2"/>
                <w:sz w:val="23"/>
                <w:szCs w:val="23"/>
              </w:rPr>
            </w:pPr>
          </w:p>
        </w:tc>
      </w:tr>
      <w:tr w:rsidR="0079452F" w14:paraId="2110DC06" w14:textId="77777777">
        <w:trPr>
          <w:trHeight w:val="272"/>
        </w:trPr>
        <w:tc>
          <w:tcPr>
            <w:tcW w:w="2046" w:type="dxa"/>
            <w:tcBorders>
              <w:top w:val="single" w:sz="4" w:space="0" w:color="auto"/>
            </w:tcBorders>
            <w:shd w:val="clear" w:color="auto" w:fill="auto"/>
          </w:tcPr>
          <w:p w14:paraId="2110DC02"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Ardeidae</w:t>
            </w:r>
          </w:p>
        </w:tc>
        <w:tc>
          <w:tcPr>
            <w:tcW w:w="2829" w:type="dxa"/>
            <w:tcBorders>
              <w:top w:val="single" w:sz="4" w:space="0" w:color="auto"/>
            </w:tcBorders>
            <w:shd w:val="clear" w:color="auto" w:fill="auto"/>
          </w:tcPr>
          <w:p w14:paraId="2110DC03"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Cattle Egret</w:t>
            </w:r>
          </w:p>
        </w:tc>
        <w:tc>
          <w:tcPr>
            <w:tcW w:w="3135" w:type="dxa"/>
            <w:tcBorders>
              <w:top w:val="single" w:sz="4" w:space="0" w:color="auto"/>
            </w:tcBorders>
            <w:shd w:val="clear" w:color="auto" w:fill="auto"/>
          </w:tcPr>
          <w:p w14:paraId="2110DC04"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Bubulcus ibis</w:t>
            </w:r>
          </w:p>
        </w:tc>
        <w:tc>
          <w:tcPr>
            <w:tcW w:w="1596" w:type="dxa"/>
            <w:tcBorders>
              <w:top w:val="single" w:sz="4" w:space="0" w:color="auto"/>
            </w:tcBorders>
            <w:shd w:val="clear" w:color="auto" w:fill="auto"/>
          </w:tcPr>
          <w:p w14:paraId="2110DC05"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0B" w14:textId="77777777">
        <w:trPr>
          <w:trHeight w:val="263"/>
        </w:trPr>
        <w:tc>
          <w:tcPr>
            <w:tcW w:w="2046" w:type="dxa"/>
            <w:shd w:val="clear" w:color="auto" w:fill="auto"/>
          </w:tcPr>
          <w:p w14:paraId="2110DC07" w14:textId="77777777" w:rsidR="0079452F" w:rsidRDefault="0079452F">
            <w:pPr>
              <w:rPr>
                <w:rFonts w:asciiTheme="majorBidi" w:hAnsiTheme="majorBidi" w:cstheme="majorBidi"/>
                <w:kern w:val="2"/>
                <w:sz w:val="23"/>
                <w:szCs w:val="23"/>
              </w:rPr>
            </w:pPr>
          </w:p>
        </w:tc>
        <w:tc>
          <w:tcPr>
            <w:tcW w:w="2829" w:type="dxa"/>
            <w:shd w:val="clear" w:color="auto" w:fill="auto"/>
          </w:tcPr>
          <w:p w14:paraId="2110DC08"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Little Egret</w:t>
            </w:r>
          </w:p>
        </w:tc>
        <w:tc>
          <w:tcPr>
            <w:tcW w:w="3135" w:type="dxa"/>
            <w:shd w:val="clear" w:color="auto" w:fill="auto"/>
          </w:tcPr>
          <w:p w14:paraId="2110DC09"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Egretta garzetta</w:t>
            </w:r>
          </w:p>
        </w:tc>
        <w:tc>
          <w:tcPr>
            <w:tcW w:w="1596" w:type="dxa"/>
            <w:shd w:val="clear" w:color="auto" w:fill="auto"/>
          </w:tcPr>
          <w:p w14:paraId="2110DC0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10" w14:textId="77777777">
        <w:trPr>
          <w:trHeight w:val="272"/>
        </w:trPr>
        <w:tc>
          <w:tcPr>
            <w:tcW w:w="2046" w:type="dxa"/>
            <w:shd w:val="clear" w:color="auto" w:fill="auto"/>
          </w:tcPr>
          <w:p w14:paraId="2110DC0C" w14:textId="77777777" w:rsidR="0079452F" w:rsidRDefault="0079452F">
            <w:pPr>
              <w:rPr>
                <w:rFonts w:asciiTheme="majorBidi" w:hAnsiTheme="majorBidi" w:cstheme="majorBidi"/>
                <w:kern w:val="2"/>
                <w:sz w:val="23"/>
                <w:szCs w:val="23"/>
              </w:rPr>
            </w:pPr>
          </w:p>
        </w:tc>
        <w:tc>
          <w:tcPr>
            <w:tcW w:w="2829" w:type="dxa"/>
            <w:shd w:val="clear" w:color="auto" w:fill="auto"/>
          </w:tcPr>
          <w:p w14:paraId="2110DC0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Grey Heron</w:t>
            </w:r>
          </w:p>
        </w:tc>
        <w:tc>
          <w:tcPr>
            <w:tcW w:w="3135" w:type="dxa"/>
            <w:shd w:val="clear" w:color="auto" w:fill="auto"/>
          </w:tcPr>
          <w:p w14:paraId="2110DC0E"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Ardea cinerea</w:t>
            </w:r>
          </w:p>
        </w:tc>
        <w:tc>
          <w:tcPr>
            <w:tcW w:w="1596" w:type="dxa"/>
            <w:shd w:val="clear" w:color="auto" w:fill="auto"/>
          </w:tcPr>
          <w:p w14:paraId="2110DC0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15" w14:textId="77777777">
        <w:trPr>
          <w:trHeight w:val="272"/>
        </w:trPr>
        <w:tc>
          <w:tcPr>
            <w:tcW w:w="2046" w:type="dxa"/>
            <w:shd w:val="clear" w:color="auto" w:fill="auto"/>
          </w:tcPr>
          <w:p w14:paraId="2110DC11" w14:textId="77777777" w:rsidR="0079452F" w:rsidRDefault="0079452F">
            <w:pPr>
              <w:rPr>
                <w:rFonts w:asciiTheme="majorBidi" w:hAnsiTheme="majorBidi" w:cstheme="majorBidi"/>
                <w:kern w:val="2"/>
                <w:sz w:val="23"/>
                <w:szCs w:val="23"/>
              </w:rPr>
            </w:pPr>
          </w:p>
        </w:tc>
        <w:tc>
          <w:tcPr>
            <w:tcW w:w="2829" w:type="dxa"/>
            <w:shd w:val="clear" w:color="auto" w:fill="auto"/>
          </w:tcPr>
          <w:p w14:paraId="2110DC12"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Great Egret</w:t>
            </w:r>
          </w:p>
        </w:tc>
        <w:tc>
          <w:tcPr>
            <w:tcW w:w="3135" w:type="dxa"/>
            <w:shd w:val="clear" w:color="auto" w:fill="auto"/>
          </w:tcPr>
          <w:p w14:paraId="2110DC13"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Egretta alba</w:t>
            </w:r>
          </w:p>
        </w:tc>
        <w:tc>
          <w:tcPr>
            <w:tcW w:w="1596" w:type="dxa"/>
            <w:shd w:val="clear" w:color="auto" w:fill="auto"/>
          </w:tcPr>
          <w:p w14:paraId="2110DC14"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1A" w14:textId="77777777">
        <w:trPr>
          <w:trHeight w:val="263"/>
        </w:trPr>
        <w:tc>
          <w:tcPr>
            <w:tcW w:w="2046" w:type="dxa"/>
            <w:shd w:val="clear" w:color="auto" w:fill="auto"/>
          </w:tcPr>
          <w:p w14:paraId="2110DC16"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Ciconiidae</w:t>
            </w:r>
          </w:p>
        </w:tc>
        <w:tc>
          <w:tcPr>
            <w:tcW w:w="2829" w:type="dxa"/>
            <w:shd w:val="clear" w:color="auto" w:fill="auto"/>
          </w:tcPr>
          <w:p w14:paraId="2110DC17"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White Stork</w:t>
            </w:r>
          </w:p>
        </w:tc>
        <w:tc>
          <w:tcPr>
            <w:tcW w:w="3135" w:type="dxa"/>
            <w:shd w:val="clear" w:color="auto" w:fill="auto"/>
          </w:tcPr>
          <w:p w14:paraId="2110DC18"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shd w:val="clear" w:color="auto" w:fill="FFFFFF"/>
              </w:rPr>
              <w:t>Ciconia ciconia</w:t>
            </w:r>
          </w:p>
        </w:tc>
        <w:tc>
          <w:tcPr>
            <w:tcW w:w="1596" w:type="dxa"/>
            <w:shd w:val="clear" w:color="auto" w:fill="auto"/>
          </w:tcPr>
          <w:p w14:paraId="2110DC19"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1F" w14:textId="77777777">
        <w:trPr>
          <w:trHeight w:val="272"/>
        </w:trPr>
        <w:tc>
          <w:tcPr>
            <w:tcW w:w="2046" w:type="dxa"/>
            <w:shd w:val="clear" w:color="auto" w:fill="auto"/>
          </w:tcPr>
          <w:p w14:paraId="2110DC1B"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Threskiornithidae</w:t>
            </w:r>
          </w:p>
        </w:tc>
        <w:tc>
          <w:tcPr>
            <w:tcW w:w="2829" w:type="dxa"/>
            <w:shd w:val="clear" w:color="auto" w:fill="auto"/>
          </w:tcPr>
          <w:p w14:paraId="2110DC1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Eurasian Spoonbill</w:t>
            </w:r>
          </w:p>
        </w:tc>
        <w:tc>
          <w:tcPr>
            <w:tcW w:w="3135" w:type="dxa"/>
            <w:shd w:val="clear" w:color="auto" w:fill="auto"/>
          </w:tcPr>
          <w:p w14:paraId="2110DC1D"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Platalea leucorodia</w:t>
            </w:r>
          </w:p>
        </w:tc>
        <w:tc>
          <w:tcPr>
            <w:tcW w:w="1596" w:type="dxa"/>
            <w:shd w:val="clear" w:color="auto" w:fill="auto"/>
          </w:tcPr>
          <w:p w14:paraId="2110DC1E"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24" w14:textId="77777777">
        <w:trPr>
          <w:trHeight w:val="272"/>
        </w:trPr>
        <w:tc>
          <w:tcPr>
            <w:tcW w:w="2046" w:type="dxa"/>
            <w:shd w:val="clear" w:color="auto" w:fill="auto"/>
          </w:tcPr>
          <w:p w14:paraId="2110DC20" w14:textId="77777777" w:rsidR="0079452F" w:rsidRDefault="0079452F">
            <w:pPr>
              <w:rPr>
                <w:rFonts w:asciiTheme="majorBidi" w:hAnsiTheme="majorBidi" w:cstheme="majorBidi"/>
                <w:sz w:val="23"/>
                <w:szCs w:val="23"/>
              </w:rPr>
            </w:pPr>
          </w:p>
        </w:tc>
        <w:tc>
          <w:tcPr>
            <w:tcW w:w="2829" w:type="dxa"/>
            <w:shd w:val="clear" w:color="auto" w:fill="auto"/>
          </w:tcPr>
          <w:p w14:paraId="2110DC21"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Glossy Ibis</w:t>
            </w:r>
          </w:p>
        </w:tc>
        <w:tc>
          <w:tcPr>
            <w:tcW w:w="3135" w:type="dxa"/>
            <w:shd w:val="clear" w:color="auto" w:fill="auto"/>
          </w:tcPr>
          <w:p w14:paraId="2110DC22"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Plegadis falcinellus</w:t>
            </w:r>
          </w:p>
        </w:tc>
        <w:tc>
          <w:tcPr>
            <w:tcW w:w="1596" w:type="dxa"/>
            <w:shd w:val="clear" w:color="auto" w:fill="auto"/>
          </w:tcPr>
          <w:p w14:paraId="2110DC23"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29" w14:textId="77777777">
        <w:trPr>
          <w:trHeight w:val="263"/>
        </w:trPr>
        <w:tc>
          <w:tcPr>
            <w:tcW w:w="2046" w:type="dxa"/>
            <w:shd w:val="clear" w:color="auto" w:fill="auto"/>
          </w:tcPr>
          <w:p w14:paraId="2110DC25"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Phoenicopteridae</w:t>
            </w:r>
          </w:p>
        </w:tc>
        <w:tc>
          <w:tcPr>
            <w:tcW w:w="2829" w:type="dxa"/>
            <w:shd w:val="clear" w:color="auto" w:fill="auto"/>
          </w:tcPr>
          <w:p w14:paraId="2110DC26"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Greater Flamingo</w:t>
            </w:r>
          </w:p>
        </w:tc>
        <w:tc>
          <w:tcPr>
            <w:tcW w:w="3135" w:type="dxa"/>
            <w:shd w:val="clear" w:color="auto" w:fill="auto"/>
          </w:tcPr>
          <w:p w14:paraId="2110DC27"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Phoenicopterus roseus</w:t>
            </w:r>
          </w:p>
        </w:tc>
        <w:tc>
          <w:tcPr>
            <w:tcW w:w="1596" w:type="dxa"/>
            <w:shd w:val="clear" w:color="auto" w:fill="auto"/>
          </w:tcPr>
          <w:p w14:paraId="2110DC28"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2E" w14:textId="77777777">
        <w:trPr>
          <w:trHeight w:val="272"/>
        </w:trPr>
        <w:tc>
          <w:tcPr>
            <w:tcW w:w="2046" w:type="dxa"/>
            <w:shd w:val="clear" w:color="auto" w:fill="auto"/>
          </w:tcPr>
          <w:p w14:paraId="2110DC2A" w14:textId="77777777" w:rsidR="0079452F" w:rsidRDefault="0079452F">
            <w:pPr>
              <w:rPr>
                <w:rFonts w:asciiTheme="majorBidi" w:hAnsiTheme="majorBidi" w:cstheme="majorBidi"/>
                <w:kern w:val="2"/>
                <w:sz w:val="23"/>
                <w:szCs w:val="23"/>
              </w:rPr>
            </w:pPr>
          </w:p>
        </w:tc>
        <w:tc>
          <w:tcPr>
            <w:tcW w:w="2829" w:type="dxa"/>
            <w:shd w:val="clear" w:color="auto" w:fill="auto"/>
          </w:tcPr>
          <w:p w14:paraId="2110DC2B"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Lesser Flamingo</w:t>
            </w:r>
          </w:p>
        </w:tc>
        <w:tc>
          <w:tcPr>
            <w:tcW w:w="3135" w:type="dxa"/>
            <w:shd w:val="clear" w:color="auto" w:fill="auto"/>
          </w:tcPr>
          <w:p w14:paraId="2110DC2C"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Phoeniconaias minor</w:t>
            </w:r>
          </w:p>
        </w:tc>
        <w:tc>
          <w:tcPr>
            <w:tcW w:w="1596" w:type="dxa"/>
            <w:shd w:val="clear" w:color="auto" w:fill="auto"/>
          </w:tcPr>
          <w:p w14:paraId="2110DC2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NT</w:t>
            </w:r>
          </w:p>
        </w:tc>
      </w:tr>
      <w:tr w:rsidR="0079452F" w14:paraId="2110DC33" w14:textId="77777777">
        <w:trPr>
          <w:trHeight w:val="263"/>
        </w:trPr>
        <w:tc>
          <w:tcPr>
            <w:tcW w:w="2046" w:type="dxa"/>
            <w:shd w:val="clear" w:color="auto" w:fill="auto"/>
          </w:tcPr>
          <w:p w14:paraId="2110DC2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Gruidae</w:t>
            </w:r>
          </w:p>
        </w:tc>
        <w:tc>
          <w:tcPr>
            <w:tcW w:w="2829" w:type="dxa"/>
            <w:shd w:val="clear" w:color="auto" w:fill="auto"/>
          </w:tcPr>
          <w:p w14:paraId="2110DC30"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Common Crane</w:t>
            </w:r>
          </w:p>
        </w:tc>
        <w:tc>
          <w:tcPr>
            <w:tcW w:w="3135" w:type="dxa"/>
            <w:shd w:val="clear" w:color="auto" w:fill="auto"/>
          </w:tcPr>
          <w:p w14:paraId="2110DC31"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Grus grus</w:t>
            </w:r>
          </w:p>
        </w:tc>
        <w:tc>
          <w:tcPr>
            <w:tcW w:w="1596" w:type="dxa"/>
            <w:shd w:val="clear" w:color="auto" w:fill="auto"/>
          </w:tcPr>
          <w:p w14:paraId="2110DC32"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38" w14:textId="77777777">
        <w:trPr>
          <w:trHeight w:val="272"/>
        </w:trPr>
        <w:tc>
          <w:tcPr>
            <w:tcW w:w="2046" w:type="dxa"/>
            <w:shd w:val="clear" w:color="auto" w:fill="auto"/>
          </w:tcPr>
          <w:p w14:paraId="2110DC34" w14:textId="77777777" w:rsidR="0079452F" w:rsidRDefault="00CD1D30">
            <w:pPr>
              <w:rPr>
                <w:rFonts w:asciiTheme="majorBidi" w:hAnsiTheme="majorBidi" w:cstheme="majorBidi"/>
                <w:b/>
                <w:bCs/>
                <w:kern w:val="2"/>
                <w:sz w:val="23"/>
                <w:szCs w:val="23"/>
              </w:rPr>
            </w:pPr>
            <w:r>
              <w:rPr>
                <w:rFonts w:asciiTheme="majorBidi" w:hAnsiTheme="majorBidi" w:cstheme="majorBidi"/>
                <w:b/>
                <w:bCs/>
                <w:kern w:val="2"/>
                <w:sz w:val="23"/>
                <w:szCs w:val="23"/>
              </w:rPr>
              <w:t>Open-water birds</w:t>
            </w:r>
          </w:p>
        </w:tc>
        <w:tc>
          <w:tcPr>
            <w:tcW w:w="2829" w:type="dxa"/>
            <w:shd w:val="clear" w:color="auto" w:fill="auto"/>
          </w:tcPr>
          <w:p w14:paraId="2110DC35" w14:textId="77777777" w:rsidR="0079452F" w:rsidRDefault="0079452F">
            <w:pPr>
              <w:rPr>
                <w:rFonts w:asciiTheme="majorBidi" w:hAnsiTheme="majorBidi" w:cstheme="majorBidi"/>
                <w:b/>
                <w:bCs/>
                <w:kern w:val="2"/>
                <w:sz w:val="23"/>
                <w:szCs w:val="23"/>
              </w:rPr>
            </w:pPr>
          </w:p>
        </w:tc>
        <w:tc>
          <w:tcPr>
            <w:tcW w:w="3135" w:type="dxa"/>
            <w:shd w:val="clear" w:color="auto" w:fill="auto"/>
          </w:tcPr>
          <w:p w14:paraId="2110DC36" w14:textId="77777777" w:rsidR="0079452F" w:rsidRDefault="0079452F">
            <w:pPr>
              <w:rPr>
                <w:rFonts w:asciiTheme="majorBidi" w:hAnsiTheme="majorBidi" w:cstheme="majorBidi"/>
                <w:i/>
                <w:iCs/>
                <w:kern w:val="2"/>
                <w:sz w:val="23"/>
                <w:szCs w:val="23"/>
              </w:rPr>
            </w:pPr>
          </w:p>
        </w:tc>
        <w:tc>
          <w:tcPr>
            <w:tcW w:w="1596" w:type="dxa"/>
            <w:shd w:val="clear" w:color="auto" w:fill="auto"/>
          </w:tcPr>
          <w:p w14:paraId="2110DC37" w14:textId="77777777" w:rsidR="0079452F" w:rsidRDefault="0079452F">
            <w:pPr>
              <w:rPr>
                <w:rFonts w:asciiTheme="majorBidi" w:hAnsiTheme="majorBidi" w:cstheme="majorBidi"/>
                <w:kern w:val="2"/>
                <w:sz w:val="23"/>
                <w:szCs w:val="23"/>
              </w:rPr>
            </w:pPr>
          </w:p>
        </w:tc>
      </w:tr>
      <w:tr w:rsidR="0079452F" w14:paraId="2110DC3D" w14:textId="77777777">
        <w:trPr>
          <w:trHeight w:val="263"/>
        </w:trPr>
        <w:tc>
          <w:tcPr>
            <w:tcW w:w="2046" w:type="dxa"/>
            <w:shd w:val="clear" w:color="auto" w:fill="auto"/>
          </w:tcPr>
          <w:p w14:paraId="2110DC39"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Laridae</w:t>
            </w:r>
          </w:p>
        </w:tc>
        <w:tc>
          <w:tcPr>
            <w:tcW w:w="2829" w:type="dxa"/>
            <w:shd w:val="clear" w:color="auto" w:fill="auto"/>
          </w:tcPr>
          <w:p w14:paraId="2110DC3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Slender-billed Gull</w:t>
            </w:r>
          </w:p>
        </w:tc>
        <w:tc>
          <w:tcPr>
            <w:tcW w:w="3135" w:type="dxa"/>
            <w:shd w:val="clear" w:color="auto" w:fill="auto"/>
          </w:tcPr>
          <w:p w14:paraId="2110DC3B"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Chroicocephalus genei</w:t>
            </w:r>
          </w:p>
        </w:tc>
        <w:tc>
          <w:tcPr>
            <w:tcW w:w="1596" w:type="dxa"/>
            <w:shd w:val="clear" w:color="auto" w:fill="auto"/>
          </w:tcPr>
          <w:p w14:paraId="2110DC3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42" w14:textId="77777777">
        <w:trPr>
          <w:trHeight w:val="272"/>
        </w:trPr>
        <w:tc>
          <w:tcPr>
            <w:tcW w:w="2046" w:type="dxa"/>
            <w:shd w:val="clear" w:color="auto" w:fill="auto"/>
          </w:tcPr>
          <w:p w14:paraId="2110DC3E" w14:textId="77777777" w:rsidR="0079452F" w:rsidRDefault="0079452F">
            <w:pPr>
              <w:rPr>
                <w:rFonts w:asciiTheme="majorBidi" w:hAnsiTheme="majorBidi" w:cstheme="majorBidi"/>
                <w:kern w:val="2"/>
                <w:sz w:val="23"/>
                <w:szCs w:val="23"/>
              </w:rPr>
            </w:pPr>
          </w:p>
        </w:tc>
        <w:tc>
          <w:tcPr>
            <w:tcW w:w="2829" w:type="dxa"/>
            <w:shd w:val="clear" w:color="auto" w:fill="auto"/>
          </w:tcPr>
          <w:p w14:paraId="2110DC3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Yellow-legged Gull</w:t>
            </w:r>
          </w:p>
        </w:tc>
        <w:tc>
          <w:tcPr>
            <w:tcW w:w="3135" w:type="dxa"/>
            <w:shd w:val="clear" w:color="auto" w:fill="auto"/>
          </w:tcPr>
          <w:p w14:paraId="2110DC40"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Larus michahellis</w:t>
            </w:r>
          </w:p>
        </w:tc>
        <w:tc>
          <w:tcPr>
            <w:tcW w:w="1596" w:type="dxa"/>
            <w:shd w:val="clear" w:color="auto" w:fill="auto"/>
          </w:tcPr>
          <w:p w14:paraId="2110DC41"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47" w14:textId="77777777">
        <w:trPr>
          <w:trHeight w:val="272"/>
        </w:trPr>
        <w:tc>
          <w:tcPr>
            <w:tcW w:w="2046" w:type="dxa"/>
            <w:shd w:val="clear" w:color="auto" w:fill="auto"/>
          </w:tcPr>
          <w:p w14:paraId="2110DC43" w14:textId="77777777" w:rsidR="0079452F" w:rsidRDefault="0079452F">
            <w:pPr>
              <w:rPr>
                <w:rFonts w:asciiTheme="majorBidi" w:hAnsiTheme="majorBidi" w:cstheme="majorBidi"/>
                <w:kern w:val="2"/>
                <w:sz w:val="23"/>
                <w:szCs w:val="23"/>
              </w:rPr>
            </w:pPr>
          </w:p>
        </w:tc>
        <w:tc>
          <w:tcPr>
            <w:tcW w:w="2829" w:type="dxa"/>
            <w:shd w:val="clear" w:color="auto" w:fill="auto"/>
          </w:tcPr>
          <w:p w14:paraId="2110DC44"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Lesser Black-backed Gull</w:t>
            </w:r>
          </w:p>
        </w:tc>
        <w:tc>
          <w:tcPr>
            <w:tcW w:w="3135" w:type="dxa"/>
            <w:shd w:val="clear" w:color="auto" w:fill="auto"/>
          </w:tcPr>
          <w:p w14:paraId="2110DC45"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Larus fuscus</w:t>
            </w:r>
          </w:p>
        </w:tc>
        <w:tc>
          <w:tcPr>
            <w:tcW w:w="1596" w:type="dxa"/>
            <w:shd w:val="clear" w:color="auto" w:fill="auto"/>
          </w:tcPr>
          <w:p w14:paraId="2110DC46"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4C" w14:textId="77777777">
        <w:trPr>
          <w:trHeight w:val="263"/>
        </w:trPr>
        <w:tc>
          <w:tcPr>
            <w:tcW w:w="2046" w:type="dxa"/>
            <w:shd w:val="clear" w:color="auto" w:fill="auto"/>
          </w:tcPr>
          <w:p w14:paraId="2110DC48" w14:textId="77777777" w:rsidR="0079452F" w:rsidRDefault="0079452F">
            <w:pPr>
              <w:rPr>
                <w:rFonts w:asciiTheme="majorBidi" w:hAnsiTheme="majorBidi" w:cstheme="majorBidi"/>
                <w:kern w:val="2"/>
                <w:sz w:val="23"/>
                <w:szCs w:val="23"/>
              </w:rPr>
            </w:pPr>
          </w:p>
        </w:tc>
        <w:tc>
          <w:tcPr>
            <w:tcW w:w="2829" w:type="dxa"/>
            <w:shd w:val="clear" w:color="auto" w:fill="auto"/>
          </w:tcPr>
          <w:p w14:paraId="2110DC49"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Black-headed Gull</w:t>
            </w:r>
          </w:p>
        </w:tc>
        <w:tc>
          <w:tcPr>
            <w:tcW w:w="3135" w:type="dxa"/>
            <w:shd w:val="clear" w:color="auto" w:fill="auto"/>
          </w:tcPr>
          <w:p w14:paraId="2110DC4A"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Chroicocephalus ridibundus</w:t>
            </w:r>
          </w:p>
        </w:tc>
        <w:tc>
          <w:tcPr>
            <w:tcW w:w="1596" w:type="dxa"/>
            <w:shd w:val="clear" w:color="auto" w:fill="auto"/>
          </w:tcPr>
          <w:p w14:paraId="2110DC4B"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51" w14:textId="77777777">
        <w:trPr>
          <w:trHeight w:val="272"/>
        </w:trPr>
        <w:tc>
          <w:tcPr>
            <w:tcW w:w="2046" w:type="dxa"/>
            <w:shd w:val="clear" w:color="auto" w:fill="auto"/>
          </w:tcPr>
          <w:p w14:paraId="2110DC4D" w14:textId="77777777" w:rsidR="0079452F" w:rsidRDefault="0079452F">
            <w:pPr>
              <w:rPr>
                <w:rFonts w:asciiTheme="majorBidi" w:hAnsiTheme="majorBidi" w:cstheme="majorBidi"/>
                <w:kern w:val="2"/>
                <w:sz w:val="23"/>
                <w:szCs w:val="23"/>
              </w:rPr>
            </w:pPr>
          </w:p>
        </w:tc>
        <w:tc>
          <w:tcPr>
            <w:tcW w:w="2829" w:type="dxa"/>
            <w:shd w:val="clear" w:color="auto" w:fill="auto"/>
          </w:tcPr>
          <w:p w14:paraId="2110DC4E"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Mediterranean Gull</w:t>
            </w:r>
          </w:p>
        </w:tc>
        <w:tc>
          <w:tcPr>
            <w:tcW w:w="3135" w:type="dxa"/>
            <w:shd w:val="clear" w:color="auto" w:fill="auto"/>
          </w:tcPr>
          <w:p w14:paraId="2110DC4F" w14:textId="77777777" w:rsidR="0079452F" w:rsidRDefault="00CD1D30">
            <w:pPr>
              <w:shd w:val="clear" w:color="auto" w:fill="FFFFFF"/>
              <w:textAlignment w:val="baseline"/>
              <w:outlineLvl w:val="1"/>
              <w:rPr>
                <w:rFonts w:asciiTheme="majorBidi" w:eastAsia="Times New Roman" w:hAnsiTheme="majorBidi" w:cstheme="majorBidi"/>
                <w:b/>
                <w:bCs/>
                <w:i/>
                <w:iCs/>
                <w:kern w:val="2"/>
                <w:sz w:val="23"/>
                <w:szCs w:val="23"/>
              </w:rPr>
            </w:pPr>
            <w:r>
              <w:rPr>
                <w:rFonts w:asciiTheme="majorBidi" w:hAnsiTheme="majorBidi" w:cstheme="majorBidi"/>
                <w:i/>
                <w:iCs/>
                <w:kern w:val="2"/>
                <w:sz w:val="23"/>
                <w:szCs w:val="23"/>
              </w:rPr>
              <w:t>Ichthyaetus melanocephalus</w:t>
            </w:r>
          </w:p>
        </w:tc>
        <w:tc>
          <w:tcPr>
            <w:tcW w:w="1596" w:type="dxa"/>
            <w:shd w:val="clear" w:color="auto" w:fill="auto"/>
          </w:tcPr>
          <w:p w14:paraId="2110DC50"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56" w14:textId="77777777">
        <w:trPr>
          <w:trHeight w:val="263"/>
        </w:trPr>
        <w:tc>
          <w:tcPr>
            <w:tcW w:w="2046" w:type="dxa"/>
            <w:shd w:val="clear" w:color="auto" w:fill="auto"/>
          </w:tcPr>
          <w:p w14:paraId="2110DC52" w14:textId="77777777" w:rsidR="0079452F" w:rsidRDefault="0079452F">
            <w:pPr>
              <w:rPr>
                <w:rFonts w:asciiTheme="majorBidi" w:hAnsiTheme="majorBidi" w:cstheme="majorBidi"/>
                <w:kern w:val="2"/>
                <w:sz w:val="23"/>
                <w:szCs w:val="23"/>
              </w:rPr>
            </w:pPr>
          </w:p>
        </w:tc>
        <w:tc>
          <w:tcPr>
            <w:tcW w:w="2829" w:type="dxa"/>
            <w:shd w:val="clear" w:color="auto" w:fill="auto"/>
          </w:tcPr>
          <w:p w14:paraId="2110DC53"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Audouin's Gull</w:t>
            </w:r>
          </w:p>
        </w:tc>
        <w:tc>
          <w:tcPr>
            <w:tcW w:w="3135" w:type="dxa"/>
            <w:shd w:val="clear" w:color="auto" w:fill="auto"/>
          </w:tcPr>
          <w:p w14:paraId="2110DC54"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Ichthyaetus audouinii</w:t>
            </w:r>
          </w:p>
        </w:tc>
        <w:tc>
          <w:tcPr>
            <w:tcW w:w="1596" w:type="dxa"/>
            <w:shd w:val="clear" w:color="auto" w:fill="auto"/>
          </w:tcPr>
          <w:p w14:paraId="2110DC55"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VU</w:t>
            </w:r>
          </w:p>
        </w:tc>
      </w:tr>
      <w:tr w:rsidR="0079452F" w14:paraId="2110DC5B" w14:textId="77777777">
        <w:trPr>
          <w:trHeight w:val="272"/>
        </w:trPr>
        <w:tc>
          <w:tcPr>
            <w:tcW w:w="2046" w:type="dxa"/>
            <w:shd w:val="clear" w:color="auto" w:fill="auto"/>
          </w:tcPr>
          <w:p w14:paraId="2110DC57" w14:textId="77777777" w:rsidR="0079452F" w:rsidRDefault="00CD1D30">
            <w:pPr>
              <w:rPr>
                <w:rFonts w:asciiTheme="majorBidi" w:hAnsiTheme="majorBidi" w:cstheme="majorBidi"/>
                <w:kern w:val="2"/>
                <w:sz w:val="23"/>
                <w:szCs w:val="23"/>
              </w:rPr>
            </w:pPr>
            <w:r>
              <w:rPr>
                <w:rFonts w:asciiTheme="majorBidi" w:hAnsiTheme="majorBidi" w:cstheme="majorBidi"/>
                <w:sz w:val="23"/>
                <w:szCs w:val="23"/>
              </w:rPr>
              <w:t>Sternidae</w:t>
            </w:r>
          </w:p>
        </w:tc>
        <w:tc>
          <w:tcPr>
            <w:tcW w:w="2829" w:type="dxa"/>
            <w:shd w:val="clear" w:color="auto" w:fill="auto"/>
          </w:tcPr>
          <w:p w14:paraId="2110DC58"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Caspian Tern</w:t>
            </w:r>
          </w:p>
        </w:tc>
        <w:tc>
          <w:tcPr>
            <w:tcW w:w="3135" w:type="dxa"/>
            <w:shd w:val="clear" w:color="auto" w:fill="auto"/>
          </w:tcPr>
          <w:p w14:paraId="2110DC59"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Sterna caspia</w:t>
            </w:r>
          </w:p>
        </w:tc>
        <w:tc>
          <w:tcPr>
            <w:tcW w:w="1596" w:type="dxa"/>
            <w:shd w:val="clear" w:color="auto" w:fill="auto"/>
          </w:tcPr>
          <w:p w14:paraId="2110DC5A"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60" w14:textId="77777777">
        <w:trPr>
          <w:trHeight w:val="272"/>
        </w:trPr>
        <w:tc>
          <w:tcPr>
            <w:tcW w:w="2046" w:type="dxa"/>
            <w:shd w:val="clear" w:color="auto" w:fill="auto"/>
          </w:tcPr>
          <w:p w14:paraId="2110DC5C" w14:textId="77777777" w:rsidR="0079452F" w:rsidRDefault="0079452F">
            <w:pPr>
              <w:rPr>
                <w:rFonts w:asciiTheme="majorBidi" w:hAnsiTheme="majorBidi" w:cstheme="majorBidi"/>
                <w:kern w:val="2"/>
                <w:sz w:val="23"/>
                <w:szCs w:val="23"/>
              </w:rPr>
            </w:pPr>
          </w:p>
        </w:tc>
        <w:tc>
          <w:tcPr>
            <w:tcW w:w="2829" w:type="dxa"/>
            <w:shd w:val="clear" w:color="auto" w:fill="auto"/>
          </w:tcPr>
          <w:p w14:paraId="2110DC5D"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Sandwich Tern</w:t>
            </w:r>
          </w:p>
        </w:tc>
        <w:tc>
          <w:tcPr>
            <w:tcW w:w="3135" w:type="dxa"/>
            <w:shd w:val="clear" w:color="auto" w:fill="auto"/>
          </w:tcPr>
          <w:p w14:paraId="2110DC5E"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Thalasseus sandvicensis</w:t>
            </w:r>
          </w:p>
        </w:tc>
        <w:tc>
          <w:tcPr>
            <w:tcW w:w="1596" w:type="dxa"/>
            <w:shd w:val="clear" w:color="auto" w:fill="auto"/>
          </w:tcPr>
          <w:p w14:paraId="2110DC5F"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65" w14:textId="77777777">
        <w:trPr>
          <w:trHeight w:val="263"/>
        </w:trPr>
        <w:tc>
          <w:tcPr>
            <w:tcW w:w="2046" w:type="dxa"/>
            <w:shd w:val="clear" w:color="auto" w:fill="auto"/>
          </w:tcPr>
          <w:p w14:paraId="2110DC61" w14:textId="77777777" w:rsidR="0079452F" w:rsidRDefault="0079452F">
            <w:pPr>
              <w:rPr>
                <w:rFonts w:asciiTheme="majorBidi" w:hAnsiTheme="majorBidi" w:cstheme="majorBidi"/>
                <w:kern w:val="2"/>
                <w:sz w:val="23"/>
                <w:szCs w:val="23"/>
              </w:rPr>
            </w:pPr>
          </w:p>
        </w:tc>
        <w:tc>
          <w:tcPr>
            <w:tcW w:w="2829" w:type="dxa"/>
            <w:shd w:val="clear" w:color="auto" w:fill="auto"/>
          </w:tcPr>
          <w:p w14:paraId="2110DC62"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Gull-billed Tern</w:t>
            </w:r>
          </w:p>
        </w:tc>
        <w:tc>
          <w:tcPr>
            <w:tcW w:w="3135" w:type="dxa"/>
            <w:shd w:val="clear" w:color="auto" w:fill="auto"/>
          </w:tcPr>
          <w:p w14:paraId="2110DC63"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Gelochelidon nilotica</w:t>
            </w:r>
          </w:p>
        </w:tc>
        <w:tc>
          <w:tcPr>
            <w:tcW w:w="1596" w:type="dxa"/>
            <w:shd w:val="clear" w:color="auto" w:fill="auto"/>
          </w:tcPr>
          <w:p w14:paraId="2110DC64"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6A" w14:textId="77777777">
        <w:trPr>
          <w:trHeight w:val="272"/>
        </w:trPr>
        <w:tc>
          <w:tcPr>
            <w:tcW w:w="2046" w:type="dxa"/>
            <w:shd w:val="clear" w:color="auto" w:fill="auto"/>
          </w:tcPr>
          <w:p w14:paraId="2110DC66" w14:textId="77777777" w:rsidR="0079452F" w:rsidRDefault="0079452F">
            <w:pPr>
              <w:rPr>
                <w:rFonts w:asciiTheme="majorBidi" w:hAnsiTheme="majorBidi" w:cstheme="majorBidi"/>
                <w:kern w:val="2"/>
                <w:sz w:val="23"/>
                <w:szCs w:val="23"/>
              </w:rPr>
            </w:pPr>
          </w:p>
        </w:tc>
        <w:tc>
          <w:tcPr>
            <w:tcW w:w="2829" w:type="dxa"/>
            <w:shd w:val="clear" w:color="auto" w:fill="auto"/>
          </w:tcPr>
          <w:p w14:paraId="2110DC67"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Lesser Crested Tern</w:t>
            </w:r>
          </w:p>
        </w:tc>
        <w:tc>
          <w:tcPr>
            <w:tcW w:w="3135" w:type="dxa"/>
            <w:shd w:val="clear" w:color="auto" w:fill="auto"/>
          </w:tcPr>
          <w:p w14:paraId="2110DC68"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Thalasseus bengalensis</w:t>
            </w:r>
          </w:p>
        </w:tc>
        <w:tc>
          <w:tcPr>
            <w:tcW w:w="1596" w:type="dxa"/>
            <w:shd w:val="clear" w:color="auto" w:fill="auto"/>
          </w:tcPr>
          <w:p w14:paraId="2110DC69"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r w:rsidR="0079452F" w14:paraId="2110DC6F" w14:textId="77777777">
        <w:trPr>
          <w:trHeight w:val="263"/>
        </w:trPr>
        <w:tc>
          <w:tcPr>
            <w:tcW w:w="2046" w:type="dxa"/>
            <w:shd w:val="clear" w:color="auto" w:fill="auto"/>
          </w:tcPr>
          <w:p w14:paraId="2110DC6B" w14:textId="77777777" w:rsidR="0079452F" w:rsidRDefault="0079452F">
            <w:pPr>
              <w:rPr>
                <w:rFonts w:asciiTheme="majorBidi" w:hAnsiTheme="majorBidi" w:cstheme="majorBidi"/>
                <w:kern w:val="2"/>
                <w:sz w:val="23"/>
                <w:szCs w:val="23"/>
              </w:rPr>
            </w:pPr>
          </w:p>
        </w:tc>
        <w:tc>
          <w:tcPr>
            <w:tcW w:w="2829" w:type="dxa"/>
            <w:shd w:val="clear" w:color="auto" w:fill="auto"/>
          </w:tcPr>
          <w:p w14:paraId="2110DC6C"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 xml:space="preserve">Whiskered Tern </w:t>
            </w:r>
          </w:p>
        </w:tc>
        <w:tc>
          <w:tcPr>
            <w:tcW w:w="3135" w:type="dxa"/>
            <w:shd w:val="clear" w:color="auto" w:fill="auto"/>
          </w:tcPr>
          <w:p w14:paraId="2110DC6D" w14:textId="77777777" w:rsidR="0079452F" w:rsidRDefault="00CD1D30">
            <w:pPr>
              <w:rPr>
                <w:rFonts w:asciiTheme="majorBidi" w:hAnsiTheme="majorBidi" w:cstheme="majorBidi"/>
                <w:i/>
                <w:iCs/>
                <w:kern w:val="2"/>
                <w:sz w:val="23"/>
                <w:szCs w:val="23"/>
              </w:rPr>
            </w:pPr>
            <w:r>
              <w:rPr>
                <w:rFonts w:asciiTheme="majorBidi" w:hAnsiTheme="majorBidi" w:cstheme="majorBidi"/>
                <w:i/>
                <w:iCs/>
                <w:kern w:val="2"/>
                <w:sz w:val="23"/>
                <w:szCs w:val="23"/>
              </w:rPr>
              <w:t>Chlidonias hybrida</w:t>
            </w:r>
          </w:p>
        </w:tc>
        <w:tc>
          <w:tcPr>
            <w:tcW w:w="1596" w:type="dxa"/>
            <w:shd w:val="clear" w:color="auto" w:fill="auto"/>
          </w:tcPr>
          <w:p w14:paraId="2110DC6E" w14:textId="77777777" w:rsidR="0079452F" w:rsidRDefault="00CD1D30">
            <w:pPr>
              <w:rPr>
                <w:rFonts w:asciiTheme="majorBidi" w:hAnsiTheme="majorBidi" w:cstheme="majorBidi"/>
                <w:kern w:val="2"/>
                <w:sz w:val="23"/>
                <w:szCs w:val="23"/>
              </w:rPr>
            </w:pPr>
            <w:r>
              <w:rPr>
                <w:rFonts w:asciiTheme="majorBidi" w:hAnsiTheme="majorBidi" w:cstheme="majorBidi"/>
                <w:kern w:val="2"/>
                <w:sz w:val="23"/>
                <w:szCs w:val="23"/>
              </w:rPr>
              <w:t>LC</w:t>
            </w:r>
          </w:p>
        </w:tc>
      </w:tr>
    </w:tbl>
    <w:p w14:paraId="2110DC70" w14:textId="77777777" w:rsidR="0079452F" w:rsidRDefault="0079452F"/>
    <w:p w14:paraId="2110DC71" w14:textId="77777777" w:rsidR="0079452F" w:rsidRDefault="00CD1D30">
      <w:pPr>
        <w:widowControl/>
        <w:autoSpaceDE/>
        <w:autoSpaceDN/>
        <w:spacing w:after="160" w:line="259" w:lineRule="auto"/>
      </w:pPr>
      <w:r>
        <w:br w:type="page"/>
      </w:r>
    </w:p>
    <w:p w14:paraId="2110DC72" w14:textId="77777777" w:rsidR="0079452F" w:rsidRDefault="0079452F">
      <w:pPr>
        <w:spacing w:line="360" w:lineRule="auto"/>
        <w:jc w:val="both"/>
        <w:rPr>
          <w:rFonts w:ascii="Times New Roman" w:hAnsi="Times New Roman" w:cs="Times New Roman"/>
          <w:b/>
          <w:bCs/>
          <w:sz w:val="28"/>
          <w:szCs w:val="28"/>
        </w:rPr>
        <w:sectPr w:rsidR="0079452F" w:rsidSect="00786CA1">
          <w:pgSz w:w="11906" w:h="16838"/>
          <w:pgMar w:top="1080" w:right="1440" w:bottom="1440" w:left="1440" w:header="708" w:footer="708" w:gutter="0"/>
          <w:cols w:space="708"/>
          <w:docGrid w:linePitch="360"/>
        </w:sectPr>
      </w:pPr>
    </w:p>
    <w:p w14:paraId="2110DC73" w14:textId="77777777" w:rsidR="0079452F" w:rsidRDefault="00CD1D30">
      <w:pPr>
        <w:pStyle w:val="NoSpacing"/>
        <w:rPr>
          <w:rFonts w:ascii="Times New Roman" w:hAnsi="Times New Roman" w:cs="Times New Roman"/>
          <w:b/>
          <w:bCs/>
          <w:sz w:val="28"/>
          <w:szCs w:val="28"/>
        </w:rPr>
      </w:pPr>
      <w:r>
        <w:rPr>
          <w:rFonts w:ascii="Times New Roman" w:hAnsi="Times New Roman" w:cs="Times New Roman"/>
          <w:b/>
          <w:bCs/>
          <w:sz w:val="28"/>
          <w:szCs w:val="28"/>
        </w:rPr>
        <w:lastRenderedPageBreak/>
        <w:t>Table S5</w:t>
      </w:r>
    </w:p>
    <w:p w14:paraId="2110DC74" w14:textId="77777777" w:rsidR="0079452F" w:rsidRDefault="00CD1D30">
      <w:pPr>
        <w:pStyle w:val="NoSpacing"/>
        <w:rPr>
          <w:rFonts w:ascii="Times New Roman" w:hAnsi="Times New Roman" w:cs="Times New Roman"/>
          <w:sz w:val="24"/>
          <w:szCs w:val="24"/>
        </w:rPr>
      </w:pPr>
      <w:r>
        <w:rPr>
          <w:rFonts w:ascii="Times New Roman" w:hAnsi="Times New Roman" w:cs="Times New Roman"/>
          <w:sz w:val="24"/>
          <w:szCs w:val="24"/>
        </w:rPr>
        <w:t xml:space="preserve">Results of the ten models that explain waterbird species richness and abundance in </w:t>
      </w:r>
      <w:bookmarkStart w:id="4" w:name="_Hlk151741978"/>
      <w:r>
        <w:rPr>
          <w:rFonts w:ascii="Times New Roman" w:hAnsi="Times New Roman" w:cs="Times New Roman"/>
          <w:sz w:val="24"/>
          <w:szCs w:val="24"/>
        </w:rPr>
        <w:t>Tunisian Important Bird and Biodiversity Areas</w:t>
      </w:r>
      <w:bookmarkEnd w:id="4"/>
      <w:r>
        <w:rPr>
          <w:rFonts w:ascii="Times New Roman" w:hAnsi="Times New Roman" w:cs="Times New Roman"/>
          <w:sz w:val="24"/>
          <w:szCs w:val="24"/>
        </w:rPr>
        <w:t>. Models are ranked according to Akaike's information criterion corrected for small sample sizes (AICc). The degrees of freedom (df), difference in AICc from the best supported model (ΔAICc), Akaike's weights (wi), −2 log-likelihood values (logLik), and results of Nugget-to-Sill Ratio (NSR) are shown. See methods for details. The best models are shown in bold with grey highlighting. Variable abbreviations are explained in Table 1.</w:t>
      </w:r>
    </w:p>
    <w:tbl>
      <w:tblPr>
        <w:tblStyle w:val="PlainTable21"/>
        <w:tblW w:w="10170" w:type="dxa"/>
        <w:tblInd w:w="-450" w:type="dxa"/>
        <w:tblLook w:val="04A0" w:firstRow="1" w:lastRow="0" w:firstColumn="1" w:lastColumn="0" w:noHBand="0" w:noVBand="1"/>
      </w:tblPr>
      <w:tblGrid>
        <w:gridCol w:w="1378"/>
        <w:gridCol w:w="3501"/>
        <w:gridCol w:w="581"/>
        <w:gridCol w:w="1440"/>
        <w:gridCol w:w="1199"/>
        <w:gridCol w:w="1009"/>
        <w:gridCol w:w="1062"/>
      </w:tblGrid>
      <w:tr w:rsidR="0079452F" w14:paraId="2110DC7C" w14:textId="77777777" w:rsidTr="0079452F">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1378" w:type="dxa"/>
            <w:vAlign w:val="center"/>
          </w:tcPr>
          <w:p w14:paraId="2110DC75" w14:textId="77777777" w:rsidR="0079452F" w:rsidRDefault="00CD1D30">
            <w:pPr>
              <w:pStyle w:val="NoSpacing"/>
              <w:rPr>
                <w:b w:val="0"/>
                <w:bCs w:val="0"/>
              </w:rPr>
            </w:pPr>
            <w:r>
              <w:t>Dependent variable</w:t>
            </w:r>
          </w:p>
        </w:tc>
        <w:tc>
          <w:tcPr>
            <w:tcW w:w="3501" w:type="dxa"/>
            <w:vAlign w:val="center"/>
          </w:tcPr>
          <w:p w14:paraId="2110DC76"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Models</w:t>
            </w:r>
          </w:p>
        </w:tc>
        <w:tc>
          <w:tcPr>
            <w:tcW w:w="581" w:type="dxa"/>
            <w:vAlign w:val="center"/>
          </w:tcPr>
          <w:p w14:paraId="2110DC77"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df</w:t>
            </w:r>
          </w:p>
        </w:tc>
        <w:tc>
          <w:tcPr>
            <w:tcW w:w="1440" w:type="dxa"/>
            <w:vAlign w:val="center"/>
          </w:tcPr>
          <w:p w14:paraId="2110DC78"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Loglik</w:t>
            </w:r>
          </w:p>
        </w:tc>
        <w:tc>
          <w:tcPr>
            <w:tcW w:w="1199" w:type="dxa"/>
            <w:vAlign w:val="center"/>
          </w:tcPr>
          <w:p w14:paraId="2110DC79"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AICc</w:t>
            </w:r>
          </w:p>
        </w:tc>
        <w:tc>
          <w:tcPr>
            <w:tcW w:w="1009" w:type="dxa"/>
            <w:vAlign w:val="center"/>
          </w:tcPr>
          <w:p w14:paraId="2110DC7A"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∆AICc</w:t>
            </w:r>
          </w:p>
        </w:tc>
        <w:tc>
          <w:tcPr>
            <w:tcW w:w="1062" w:type="dxa"/>
            <w:vAlign w:val="center"/>
          </w:tcPr>
          <w:p w14:paraId="2110DC7B" w14:textId="77777777" w:rsidR="0079452F" w:rsidRDefault="00CD1D30">
            <w:pPr>
              <w:pStyle w:val="NoSpacing"/>
              <w:jc w:val="center"/>
              <w:cnfStyle w:val="100000000000" w:firstRow="1" w:lastRow="0" w:firstColumn="0" w:lastColumn="0" w:oddVBand="0" w:evenVBand="0" w:oddHBand="0" w:evenHBand="0" w:firstRowFirstColumn="0" w:firstRowLastColumn="0" w:lastRowFirstColumn="0" w:lastRowLastColumn="0"/>
              <w:rPr>
                <w:b w:val="0"/>
                <w:bCs w:val="0"/>
                <w:i/>
                <w:iCs/>
              </w:rPr>
            </w:pPr>
            <w:r>
              <w:rPr>
                <w:i/>
                <w:iCs/>
              </w:rPr>
              <w:t>wi</w:t>
            </w:r>
          </w:p>
        </w:tc>
      </w:tr>
      <w:tr w:rsidR="0079452F" w14:paraId="2110DC8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7D" w14:textId="77777777" w:rsidR="0079452F" w:rsidRDefault="00CD1D30">
            <w:pPr>
              <w:pStyle w:val="NoSpacing"/>
              <w:rPr>
                <w:b w:val="0"/>
                <w:bCs w:val="0"/>
              </w:rPr>
            </w:pPr>
            <w:bookmarkStart w:id="5" w:name="RANGE!A4"/>
            <w:bookmarkStart w:id="6" w:name="_Hlk151742781" w:colFirst="1" w:colLast="6"/>
            <w:r>
              <w:t>Waterbird species richness</w:t>
            </w:r>
            <w:bookmarkEnd w:id="5"/>
          </w:p>
        </w:tc>
        <w:tc>
          <w:tcPr>
            <w:tcW w:w="3501" w:type="dxa"/>
            <w:tcBorders>
              <w:top w:val="single" w:sz="4" w:space="0" w:color="7F7F7F" w:themeColor="text1" w:themeTint="80"/>
              <w:bottom w:val="single" w:sz="4" w:space="0" w:color="7F7F7F" w:themeColor="text1" w:themeTint="80"/>
            </w:tcBorders>
          </w:tcPr>
          <w:p w14:paraId="2110DC7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FC + log (DC + 1) + UP + log (WA) + NW + NDVImin + NDVImax + SEI + log (WA) * NW</w:t>
            </w:r>
          </w:p>
        </w:tc>
        <w:tc>
          <w:tcPr>
            <w:tcW w:w="581" w:type="dxa"/>
            <w:tcBorders>
              <w:top w:val="single" w:sz="4" w:space="0" w:color="7F7F7F" w:themeColor="text1" w:themeTint="80"/>
              <w:bottom w:val="single" w:sz="4" w:space="0" w:color="7F7F7F" w:themeColor="text1" w:themeTint="80"/>
            </w:tcBorders>
          </w:tcPr>
          <w:p w14:paraId="2110DC7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w:t>
            </w:r>
          </w:p>
        </w:tc>
        <w:tc>
          <w:tcPr>
            <w:tcW w:w="1440" w:type="dxa"/>
            <w:tcBorders>
              <w:top w:val="single" w:sz="4" w:space="0" w:color="7F7F7F" w:themeColor="text1" w:themeTint="80"/>
              <w:bottom w:val="single" w:sz="4" w:space="0" w:color="7F7F7F" w:themeColor="text1" w:themeTint="80"/>
            </w:tcBorders>
          </w:tcPr>
          <w:p w14:paraId="2110DC8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− 511.635</w:t>
            </w:r>
          </w:p>
        </w:tc>
        <w:tc>
          <w:tcPr>
            <w:tcW w:w="1199" w:type="dxa"/>
            <w:tcBorders>
              <w:top w:val="single" w:sz="4" w:space="0" w:color="7F7F7F" w:themeColor="text1" w:themeTint="80"/>
              <w:bottom w:val="single" w:sz="4" w:space="0" w:color="7F7F7F" w:themeColor="text1" w:themeTint="80"/>
            </w:tcBorders>
          </w:tcPr>
          <w:p w14:paraId="2110DC8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1049.4</w:t>
            </w:r>
          </w:p>
        </w:tc>
        <w:tc>
          <w:tcPr>
            <w:tcW w:w="1009" w:type="dxa"/>
            <w:tcBorders>
              <w:top w:val="single" w:sz="4" w:space="0" w:color="7F7F7F" w:themeColor="text1" w:themeTint="80"/>
              <w:bottom w:val="single" w:sz="4" w:space="0" w:color="7F7F7F" w:themeColor="text1" w:themeTint="80"/>
            </w:tcBorders>
          </w:tcPr>
          <w:p w14:paraId="2110DC8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c>
          <w:tcPr>
            <w:tcW w:w="1062" w:type="dxa"/>
            <w:tcBorders>
              <w:top w:val="single" w:sz="4" w:space="0" w:color="7F7F7F" w:themeColor="text1" w:themeTint="80"/>
              <w:bottom w:val="single" w:sz="4" w:space="0" w:color="7F7F7F" w:themeColor="text1" w:themeTint="80"/>
            </w:tcBorders>
          </w:tcPr>
          <w:p w14:paraId="2110DC8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0.748</w:t>
            </w:r>
          </w:p>
        </w:tc>
      </w:tr>
      <w:bookmarkEnd w:id="6"/>
      <w:tr w:rsidR="0079452F" w14:paraId="2110DC8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85" w14:textId="77777777" w:rsidR="0079452F" w:rsidRDefault="0079452F">
            <w:pPr>
              <w:pStyle w:val="NoSpacing"/>
              <w:rPr>
                <w:b w:val="0"/>
                <w:bCs w:val="0"/>
              </w:rPr>
            </w:pPr>
          </w:p>
        </w:tc>
        <w:tc>
          <w:tcPr>
            <w:tcW w:w="3501" w:type="dxa"/>
          </w:tcPr>
          <w:p w14:paraId="2110DC8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Log (DC + 1) + UP + log (WA) + NW + NDVImin + NDVImax + SEI + log (WA) * NW</w:t>
            </w:r>
          </w:p>
        </w:tc>
        <w:tc>
          <w:tcPr>
            <w:tcW w:w="581" w:type="dxa"/>
          </w:tcPr>
          <w:p w14:paraId="2110DC8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11</w:t>
            </w:r>
          </w:p>
        </w:tc>
        <w:tc>
          <w:tcPr>
            <w:tcW w:w="1440" w:type="dxa"/>
          </w:tcPr>
          <w:p w14:paraId="2110DC8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− 514.744</w:t>
            </w:r>
          </w:p>
        </w:tc>
        <w:tc>
          <w:tcPr>
            <w:tcW w:w="1199" w:type="dxa"/>
          </w:tcPr>
          <w:p w14:paraId="2110DC8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1053.3</w:t>
            </w:r>
          </w:p>
        </w:tc>
        <w:tc>
          <w:tcPr>
            <w:tcW w:w="1009" w:type="dxa"/>
          </w:tcPr>
          <w:p w14:paraId="2110DC8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3.87</w:t>
            </w:r>
          </w:p>
        </w:tc>
        <w:tc>
          <w:tcPr>
            <w:tcW w:w="1062" w:type="dxa"/>
          </w:tcPr>
          <w:p w14:paraId="2110DC8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0.108</w:t>
            </w:r>
          </w:p>
        </w:tc>
      </w:tr>
      <w:tr w:rsidR="0079452F" w14:paraId="2110DC9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8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8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Log (DC + 1) + UP + log (WA) + NW + NDVImin + NDVImax + log (WA) * NW</w:t>
            </w:r>
          </w:p>
        </w:tc>
        <w:tc>
          <w:tcPr>
            <w:tcW w:w="581" w:type="dxa"/>
            <w:tcBorders>
              <w:top w:val="single" w:sz="4" w:space="0" w:color="7F7F7F" w:themeColor="text1" w:themeTint="80"/>
              <w:bottom w:val="single" w:sz="4" w:space="0" w:color="7F7F7F" w:themeColor="text1" w:themeTint="80"/>
            </w:tcBorders>
          </w:tcPr>
          <w:p w14:paraId="2110DC8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w:t>
            </w:r>
          </w:p>
        </w:tc>
        <w:tc>
          <w:tcPr>
            <w:tcW w:w="1440" w:type="dxa"/>
            <w:tcBorders>
              <w:top w:val="single" w:sz="4" w:space="0" w:color="7F7F7F" w:themeColor="text1" w:themeTint="80"/>
              <w:bottom w:val="single" w:sz="4" w:space="0" w:color="7F7F7F" w:themeColor="text1" w:themeTint="80"/>
            </w:tcBorders>
          </w:tcPr>
          <w:p w14:paraId="2110DC9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− 516.189</w:t>
            </w:r>
          </w:p>
        </w:tc>
        <w:tc>
          <w:tcPr>
            <w:tcW w:w="1199" w:type="dxa"/>
            <w:tcBorders>
              <w:top w:val="single" w:sz="4" w:space="0" w:color="7F7F7F" w:themeColor="text1" w:themeTint="80"/>
              <w:bottom w:val="single" w:sz="4" w:space="0" w:color="7F7F7F" w:themeColor="text1" w:themeTint="80"/>
            </w:tcBorders>
          </w:tcPr>
          <w:p w14:paraId="2110DC9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1053.9</w:t>
            </w:r>
          </w:p>
        </w:tc>
        <w:tc>
          <w:tcPr>
            <w:tcW w:w="1009" w:type="dxa"/>
            <w:tcBorders>
              <w:top w:val="single" w:sz="4" w:space="0" w:color="7F7F7F" w:themeColor="text1" w:themeTint="80"/>
              <w:bottom w:val="single" w:sz="4" w:space="0" w:color="7F7F7F" w:themeColor="text1" w:themeTint="80"/>
            </w:tcBorders>
          </w:tcPr>
          <w:p w14:paraId="2110DC9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4.45</w:t>
            </w:r>
          </w:p>
        </w:tc>
        <w:tc>
          <w:tcPr>
            <w:tcW w:w="1062" w:type="dxa"/>
            <w:tcBorders>
              <w:top w:val="single" w:sz="4" w:space="0" w:color="7F7F7F" w:themeColor="text1" w:themeTint="80"/>
              <w:bottom w:val="single" w:sz="4" w:space="0" w:color="7F7F7F" w:themeColor="text1" w:themeTint="80"/>
            </w:tcBorders>
          </w:tcPr>
          <w:p w14:paraId="2110DC9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0.081</w:t>
            </w:r>
          </w:p>
        </w:tc>
      </w:tr>
      <w:tr w:rsidR="0079452F" w14:paraId="2110DC9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95" w14:textId="77777777" w:rsidR="0079452F" w:rsidRDefault="0079452F">
            <w:pPr>
              <w:pStyle w:val="NoSpacing"/>
              <w:rPr>
                <w:b w:val="0"/>
                <w:bCs w:val="0"/>
              </w:rPr>
            </w:pPr>
          </w:p>
        </w:tc>
        <w:tc>
          <w:tcPr>
            <w:tcW w:w="3501" w:type="dxa"/>
          </w:tcPr>
          <w:p w14:paraId="2110DC9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FC + log (DC + 1) + UP + log (WA) + NW NDVImax + SEI + log (WA) * NW</w:t>
            </w:r>
          </w:p>
        </w:tc>
        <w:tc>
          <w:tcPr>
            <w:tcW w:w="581" w:type="dxa"/>
          </w:tcPr>
          <w:p w14:paraId="2110DC9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11</w:t>
            </w:r>
          </w:p>
        </w:tc>
        <w:tc>
          <w:tcPr>
            <w:tcW w:w="1440" w:type="dxa"/>
          </w:tcPr>
          <w:p w14:paraId="2110DC9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− 515.418</w:t>
            </w:r>
          </w:p>
        </w:tc>
        <w:tc>
          <w:tcPr>
            <w:tcW w:w="1199" w:type="dxa"/>
          </w:tcPr>
          <w:p w14:paraId="2110DC9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1054.6</w:t>
            </w:r>
          </w:p>
        </w:tc>
        <w:tc>
          <w:tcPr>
            <w:tcW w:w="1009" w:type="dxa"/>
          </w:tcPr>
          <w:p w14:paraId="2110DC9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5.22</w:t>
            </w:r>
          </w:p>
        </w:tc>
        <w:tc>
          <w:tcPr>
            <w:tcW w:w="1062" w:type="dxa"/>
          </w:tcPr>
          <w:p w14:paraId="2110DC9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0.055</w:t>
            </w:r>
          </w:p>
        </w:tc>
      </w:tr>
      <w:tr w:rsidR="0079452F" w14:paraId="2110DCA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9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9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Log (DC + 1) + UP + log (WA) + NW + NDVImax + SEI + log (WA) * NW</w:t>
            </w:r>
          </w:p>
        </w:tc>
        <w:tc>
          <w:tcPr>
            <w:tcW w:w="581" w:type="dxa"/>
            <w:tcBorders>
              <w:top w:val="single" w:sz="4" w:space="0" w:color="7F7F7F" w:themeColor="text1" w:themeTint="80"/>
              <w:bottom w:val="single" w:sz="4" w:space="0" w:color="7F7F7F" w:themeColor="text1" w:themeTint="80"/>
            </w:tcBorders>
          </w:tcPr>
          <w:p w14:paraId="2110DC9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w:t>
            </w:r>
          </w:p>
        </w:tc>
        <w:tc>
          <w:tcPr>
            <w:tcW w:w="1440" w:type="dxa"/>
            <w:tcBorders>
              <w:top w:val="single" w:sz="4" w:space="0" w:color="7F7F7F" w:themeColor="text1" w:themeTint="80"/>
              <w:bottom w:val="single" w:sz="4" w:space="0" w:color="7F7F7F" w:themeColor="text1" w:themeTint="80"/>
            </w:tcBorders>
          </w:tcPr>
          <w:p w14:paraId="2110DCA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− 519.113</w:t>
            </w:r>
          </w:p>
        </w:tc>
        <w:tc>
          <w:tcPr>
            <w:tcW w:w="1199" w:type="dxa"/>
            <w:tcBorders>
              <w:top w:val="single" w:sz="4" w:space="0" w:color="7F7F7F" w:themeColor="text1" w:themeTint="80"/>
              <w:bottom w:val="single" w:sz="4" w:space="0" w:color="7F7F7F" w:themeColor="text1" w:themeTint="80"/>
            </w:tcBorders>
          </w:tcPr>
          <w:p w14:paraId="2110DCA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1059.7</w:t>
            </w:r>
          </w:p>
        </w:tc>
        <w:tc>
          <w:tcPr>
            <w:tcW w:w="1009" w:type="dxa"/>
            <w:tcBorders>
              <w:top w:val="single" w:sz="4" w:space="0" w:color="7F7F7F" w:themeColor="text1" w:themeTint="80"/>
              <w:bottom w:val="single" w:sz="4" w:space="0" w:color="7F7F7F" w:themeColor="text1" w:themeTint="80"/>
            </w:tcBorders>
          </w:tcPr>
          <w:p w14:paraId="2110DCA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10.3</w:t>
            </w:r>
          </w:p>
        </w:tc>
        <w:tc>
          <w:tcPr>
            <w:tcW w:w="1062" w:type="dxa"/>
            <w:tcBorders>
              <w:top w:val="single" w:sz="4" w:space="0" w:color="7F7F7F" w:themeColor="text1" w:themeTint="80"/>
              <w:bottom w:val="single" w:sz="4" w:space="0" w:color="7F7F7F" w:themeColor="text1" w:themeTint="80"/>
            </w:tcBorders>
          </w:tcPr>
          <w:p w14:paraId="2110DCA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0.004</w:t>
            </w:r>
          </w:p>
        </w:tc>
      </w:tr>
      <w:tr w:rsidR="0079452F" w14:paraId="2110DCA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A5" w14:textId="77777777" w:rsidR="0079452F" w:rsidRDefault="0079452F">
            <w:pPr>
              <w:pStyle w:val="NoSpacing"/>
              <w:rPr>
                <w:b w:val="0"/>
                <w:bCs w:val="0"/>
              </w:rPr>
            </w:pPr>
          </w:p>
        </w:tc>
        <w:tc>
          <w:tcPr>
            <w:tcW w:w="3501" w:type="dxa"/>
          </w:tcPr>
          <w:p w14:paraId="2110DCA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Log (DC + 1) + UP + log (WA) + NW + NDVImax + log (WA) * NW</w:t>
            </w:r>
          </w:p>
        </w:tc>
        <w:tc>
          <w:tcPr>
            <w:tcW w:w="581" w:type="dxa"/>
          </w:tcPr>
          <w:p w14:paraId="2110DCA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9</w:t>
            </w:r>
          </w:p>
        </w:tc>
        <w:tc>
          <w:tcPr>
            <w:tcW w:w="1440" w:type="dxa"/>
          </w:tcPr>
          <w:p w14:paraId="2110DCA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− 521.485</w:t>
            </w:r>
          </w:p>
        </w:tc>
        <w:tc>
          <w:tcPr>
            <w:tcW w:w="1199" w:type="dxa"/>
          </w:tcPr>
          <w:p w14:paraId="2110DCA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1062.2</w:t>
            </w:r>
          </w:p>
        </w:tc>
        <w:tc>
          <w:tcPr>
            <w:tcW w:w="1009" w:type="dxa"/>
          </w:tcPr>
          <w:p w14:paraId="2110DCA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12.76</w:t>
            </w:r>
          </w:p>
        </w:tc>
        <w:tc>
          <w:tcPr>
            <w:tcW w:w="1062" w:type="dxa"/>
          </w:tcPr>
          <w:p w14:paraId="2110DCA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0.001</w:t>
            </w:r>
          </w:p>
        </w:tc>
      </w:tr>
      <w:tr w:rsidR="0079452F" w14:paraId="2110DCB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A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A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CP + FP + log (DC + 1) + UP + NDVImin + NDVImax + SEI</w:t>
            </w:r>
          </w:p>
        </w:tc>
        <w:tc>
          <w:tcPr>
            <w:tcW w:w="581" w:type="dxa"/>
            <w:tcBorders>
              <w:top w:val="single" w:sz="4" w:space="0" w:color="7F7F7F" w:themeColor="text1" w:themeTint="80"/>
              <w:bottom w:val="single" w:sz="4" w:space="0" w:color="7F7F7F" w:themeColor="text1" w:themeTint="80"/>
            </w:tcBorders>
          </w:tcPr>
          <w:p w14:paraId="2110DCA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11</w:t>
            </w:r>
          </w:p>
        </w:tc>
        <w:tc>
          <w:tcPr>
            <w:tcW w:w="1440" w:type="dxa"/>
            <w:tcBorders>
              <w:top w:val="single" w:sz="4" w:space="0" w:color="7F7F7F" w:themeColor="text1" w:themeTint="80"/>
              <w:bottom w:val="single" w:sz="4" w:space="0" w:color="7F7F7F" w:themeColor="text1" w:themeTint="80"/>
            </w:tcBorders>
          </w:tcPr>
          <w:p w14:paraId="2110DCB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− 519.530</w:t>
            </w:r>
          </w:p>
        </w:tc>
        <w:tc>
          <w:tcPr>
            <w:tcW w:w="1199" w:type="dxa"/>
            <w:tcBorders>
              <w:top w:val="single" w:sz="4" w:space="0" w:color="7F7F7F" w:themeColor="text1" w:themeTint="80"/>
              <w:bottom w:val="single" w:sz="4" w:space="0" w:color="7F7F7F" w:themeColor="text1" w:themeTint="80"/>
            </w:tcBorders>
          </w:tcPr>
          <w:p w14:paraId="2110DCB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1062.9</w:t>
            </w:r>
          </w:p>
        </w:tc>
        <w:tc>
          <w:tcPr>
            <w:tcW w:w="1009" w:type="dxa"/>
            <w:tcBorders>
              <w:top w:val="single" w:sz="4" w:space="0" w:color="7F7F7F" w:themeColor="text1" w:themeTint="80"/>
              <w:bottom w:val="single" w:sz="4" w:space="0" w:color="7F7F7F" w:themeColor="text1" w:themeTint="80"/>
            </w:tcBorders>
          </w:tcPr>
          <w:p w14:paraId="2110DCB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13.45</w:t>
            </w:r>
          </w:p>
        </w:tc>
        <w:tc>
          <w:tcPr>
            <w:tcW w:w="1062" w:type="dxa"/>
            <w:tcBorders>
              <w:top w:val="single" w:sz="4" w:space="0" w:color="7F7F7F" w:themeColor="text1" w:themeTint="80"/>
              <w:bottom w:val="single" w:sz="4" w:space="0" w:color="7F7F7F" w:themeColor="text1" w:themeTint="80"/>
            </w:tcBorders>
          </w:tcPr>
          <w:p w14:paraId="2110DCB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0.001</w:t>
            </w:r>
          </w:p>
        </w:tc>
      </w:tr>
      <w:tr w:rsidR="0079452F" w14:paraId="2110DCB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B5" w14:textId="77777777" w:rsidR="0079452F" w:rsidRDefault="0079452F">
            <w:pPr>
              <w:pStyle w:val="NoSpacing"/>
              <w:rPr>
                <w:b w:val="0"/>
                <w:bCs w:val="0"/>
              </w:rPr>
            </w:pPr>
          </w:p>
        </w:tc>
        <w:tc>
          <w:tcPr>
            <w:tcW w:w="3501" w:type="dxa"/>
          </w:tcPr>
          <w:p w14:paraId="2110DCB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 xml:space="preserve">FP + log (DC + 1) + UP + log (WA) + NW + NDVImin + NDVImax + SEI </w:t>
            </w:r>
          </w:p>
        </w:tc>
        <w:tc>
          <w:tcPr>
            <w:tcW w:w="581" w:type="dxa"/>
          </w:tcPr>
          <w:p w14:paraId="2110DCB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11</w:t>
            </w:r>
          </w:p>
        </w:tc>
        <w:tc>
          <w:tcPr>
            <w:tcW w:w="1440" w:type="dxa"/>
          </w:tcPr>
          <w:p w14:paraId="2110DCB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− 520.146</w:t>
            </w:r>
          </w:p>
        </w:tc>
        <w:tc>
          <w:tcPr>
            <w:tcW w:w="1199" w:type="dxa"/>
          </w:tcPr>
          <w:p w14:paraId="2110DCB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1064.1</w:t>
            </w:r>
          </w:p>
        </w:tc>
        <w:tc>
          <w:tcPr>
            <w:tcW w:w="1009" w:type="dxa"/>
          </w:tcPr>
          <w:p w14:paraId="2110DCB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14.68</w:t>
            </w:r>
          </w:p>
        </w:tc>
        <w:tc>
          <w:tcPr>
            <w:tcW w:w="1062" w:type="dxa"/>
          </w:tcPr>
          <w:p w14:paraId="2110DCB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CC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B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B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 xml:space="preserve">CP + FP + log (DC + 1) + UP + NW + NDVImax + SEI </w:t>
            </w:r>
          </w:p>
        </w:tc>
        <w:tc>
          <w:tcPr>
            <w:tcW w:w="581" w:type="dxa"/>
            <w:tcBorders>
              <w:top w:val="single" w:sz="4" w:space="0" w:color="7F7F7F" w:themeColor="text1" w:themeTint="80"/>
              <w:bottom w:val="single" w:sz="4" w:space="0" w:color="7F7F7F" w:themeColor="text1" w:themeTint="80"/>
            </w:tcBorders>
          </w:tcPr>
          <w:p w14:paraId="2110DCB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11</w:t>
            </w:r>
          </w:p>
        </w:tc>
        <w:tc>
          <w:tcPr>
            <w:tcW w:w="1440" w:type="dxa"/>
            <w:tcBorders>
              <w:top w:val="single" w:sz="4" w:space="0" w:color="7F7F7F" w:themeColor="text1" w:themeTint="80"/>
              <w:bottom w:val="single" w:sz="4" w:space="0" w:color="7F7F7F" w:themeColor="text1" w:themeTint="80"/>
            </w:tcBorders>
          </w:tcPr>
          <w:p w14:paraId="2110DCC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− 520.547</w:t>
            </w:r>
          </w:p>
        </w:tc>
        <w:tc>
          <w:tcPr>
            <w:tcW w:w="1199" w:type="dxa"/>
            <w:tcBorders>
              <w:top w:val="single" w:sz="4" w:space="0" w:color="7F7F7F" w:themeColor="text1" w:themeTint="80"/>
              <w:bottom w:val="single" w:sz="4" w:space="0" w:color="7F7F7F" w:themeColor="text1" w:themeTint="80"/>
            </w:tcBorders>
          </w:tcPr>
          <w:p w14:paraId="2110DCC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1064.9</w:t>
            </w:r>
          </w:p>
        </w:tc>
        <w:tc>
          <w:tcPr>
            <w:tcW w:w="1009" w:type="dxa"/>
            <w:tcBorders>
              <w:top w:val="single" w:sz="4" w:space="0" w:color="7F7F7F" w:themeColor="text1" w:themeTint="80"/>
              <w:bottom w:val="single" w:sz="4" w:space="0" w:color="7F7F7F" w:themeColor="text1" w:themeTint="80"/>
            </w:tcBorders>
          </w:tcPr>
          <w:p w14:paraId="2110DCC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15.49</w:t>
            </w:r>
          </w:p>
        </w:tc>
        <w:tc>
          <w:tcPr>
            <w:tcW w:w="1062" w:type="dxa"/>
            <w:tcBorders>
              <w:top w:val="single" w:sz="4" w:space="0" w:color="7F7F7F" w:themeColor="text1" w:themeTint="80"/>
              <w:bottom w:val="single" w:sz="4" w:space="0" w:color="7F7F7F" w:themeColor="text1" w:themeTint="80"/>
            </w:tcBorders>
          </w:tcPr>
          <w:p w14:paraId="2110DCC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CC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C5" w14:textId="77777777" w:rsidR="0079452F" w:rsidRDefault="0079452F">
            <w:pPr>
              <w:pStyle w:val="NoSpacing"/>
              <w:rPr>
                <w:b w:val="0"/>
                <w:bCs w:val="0"/>
              </w:rPr>
            </w:pPr>
          </w:p>
        </w:tc>
        <w:tc>
          <w:tcPr>
            <w:tcW w:w="3501" w:type="dxa"/>
          </w:tcPr>
          <w:p w14:paraId="2110DCC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FP + log (DC + 1) + log (WA) + NW + NDVImin + NDVImax + log (WA) * NW</w:t>
            </w:r>
          </w:p>
        </w:tc>
        <w:tc>
          <w:tcPr>
            <w:tcW w:w="581" w:type="dxa"/>
          </w:tcPr>
          <w:p w14:paraId="2110DCC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w:t>
            </w:r>
          </w:p>
        </w:tc>
        <w:tc>
          <w:tcPr>
            <w:tcW w:w="1440" w:type="dxa"/>
          </w:tcPr>
          <w:p w14:paraId="2110DCC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− 520.013</w:t>
            </w:r>
          </w:p>
        </w:tc>
        <w:tc>
          <w:tcPr>
            <w:tcW w:w="1199" w:type="dxa"/>
          </w:tcPr>
          <w:p w14:paraId="2110DCC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1066.2</w:t>
            </w:r>
          </w:p>
        </w:tc>
        <w:tc>
          <w:tcPr>
            <w:tcW w:w="1009" w:type="dxa"/>
          </w:tcPr>
          <w:p w14:paraId="2110DCC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16.76</w:t>
            </w:r>
          </w:p>
        </w:tc>
        <w:tc>
          <w:tcPr>
            <w:tcW w:w="1062" w:type="dxa"/>
          </w:tcPr>
          <w:p w14:paraId="2110DCC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CD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C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C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Null</w:t>
            </w:r>
          </w:p>
        </w:tc>
        <w:tc>
          <w:tcPr>
            <w:tcW w:w="581" w:type="dxa"/>
            <w:tcBorders>
              <w:top w:val="single" w:sz="4" w:space="0" w:color="7F7F7F" w:themeColor="text1" w:themeTint="80"/>
              <w:bottom w:val="single" w:sz="4" w:space="0" w:color="7F7F7F" w:themeColor="text1" w:themeTint="80"/>
            </w:tcBorders>
          </w:tcPr>
          <w:p w14:paraId="2110DCC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w:t>
            </w:r>
          </w:p>
        </w:tc>
        <w:tc>
          <w:tcPr>
            <w:tcW w:w="1440" w:type="dxa"/>
            <w:tcBorders>
              <w:top w:val="single" w:sz="4" w:space="0" w:color="7F7F7F" w:themeColor="text1" w:themeTint="80"/>
              <w:bottom w:val="single" w:sz="4" w:space="0" w:color="7F7F7F" w:themeColor="text1" w:themeTint="80"/>
            </w:tcBorders>
          </w:tcPr>
          <w:p w14:paraId="2110DCD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− 606.352</w:t>
            </w:r>
          </w:p>
        </w:tc>
        <w:tc>
          <w:tcPr>
            <w:tcW w:w="1199" w:type="dxa"/>
            <w:tcBorders>
              <w:top w:val="single" w:sz="4" w:space="0" w:color="7F7F7F" w:themeColor="text1" w:themeTint="80"/>
              <w:bottom w:val="single" w:sz="4" w:space="0" w:color="7F7F7F" w:themeColor="text1" w:themeTint="80"/>
            </w:tcBorders>
          </w:tcPr>
          <w:p w14:paraId="2110DCD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1218.9</w:t>
            </w:r>
          </w:p>
        </w:tc>
        <w:tc>
          <w:tcPr>
            <w:tcW w:w="1009" w:type="dxa"/>
            <w:tcBorders>
              <w:top w:val="single" w:sz="4" w:space="0" w:color="7F7F7F" w:themeColor="text1" w:themeTint="80"/>
              <w:bottom w:val="single" w:sz="4" w:space="0" w:color="7F7F7F" w:themeColor="text1" w:themeTint="80"/>
            </w:tcBorders>
          </w:tcPr>
          <w:p w14:paraId="2110DCD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169.44</w:t>
            </w:r>
          </w:p>
        </w:tc>
        <w:tc>
          <w:tcPr>
            <w:tcW w:w="1062" w:type="dxa"/>
            <w:tcBorders>
              <w:top w:val="single" w:sz="4" w:space="0" w:color="7F7F7F" w:themeColor="text1" w:themeTint="80"/>
              <w:bottom w:val="single" w:sz="4" w:space="0" w:color="7F7F7F" w:themeColor="text1" w:themeTint="80"/>
            </w:tcBorders>
          </w:tcPr>
          <w:p w14:paraId="2110DCD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CD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D5" w14:textId="77777777" w:rsidR="0079452F" w:rsidRDefault="00CD1D30">
            <w:pPr>
              <w:pStyle w:val="NoSpacing"/>
              <w:rPr>
                <w:b w:val="0"/>
                <w:bCs w:val="0"/>
              </w:rPr>
            </w:pPr>
            <w:r>
              <w:t>Waterbird abundance</w:t>
            </w:r>
          </w:p>
        </w:tc>
        <w:tc>
          <w:tcPr>
            <w:tcW w:w="3501" w:type="dxa"/>
          </w:tcPr>
          <w:p w14:paraId="2110DCD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DC + FP + log (SEI) + log (WA) + NW + log (WA) * NW</w:t>
            </w:r>
          </w:p>
        </w:tc>
        <w:tc>
          <w:tcPr>
            <w:tcW w:w="581" w:type="dxa"/>
          </w:tcPr>
          <w:p w14:paraId="2110DCD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9</w:t>
            </w:r>
          </w:p>
        </w:tc>
        <w:tc>
          <w:tcPr>
            <w:tcW w:w="1440" w:type="dxa"/>
          </w:tcPr>
          <w:p w14:paraId="2110DCD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− 1477.908</w:t>
            </w:r>
          </w:p>
        </w:tc>
        <w:tc>
          <w:tcPr>
            <w:tcW w:w="1199" w:type="dxa"/>
          </w:tcPr>
          <w:p w14:paraId="2110DCD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2975</w:t>
            </w:r>
          </w:p>
        </w:tc>
        <w:tc>
          <w:tcPr>
            <w:tcW w:w="1009" w:type="dxa"/>
          </w:tcPr>
          <w:p w14:paraId="2110DCD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c>
          <w:tcPr>
            <w:tcW w:w="1062" w:type="dxa"/>
          </w:tcPr>
          <w:p w14:paraId="2110DCD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0.913</w:t>
            </w:r>
          </w:p>
        </w:tc>
      </w:tr>
      <w:tr w:rsidR="0079452F" w14:paraId="2110DCE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D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D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FP + log (SEI) + log (WA) + NW + log (WA) * NW</w:t>
            </w:r>
          </w:p>
        </w:tc>
        <w:tc>
          <w:tcPr>
            <w:tcW w:w="581" w:type="dxa"/>
            <w:tcBorders>
              <w:top w:val="single" w:sz="4" w:space="0" w:color="7F7F7F" w:themeColor="text1" w:themeTint="80"/>
              <w:bottom w:val="single" w:sz="4" w:space="0" w:color="7F7F7F" w:themeColor="text1" w:themeTint="80"/>
            </w:tcBorders>
          </w:tcPr>
          <w:p w14:paraId="2110DCD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w:t>
            </w:r>
          </w:p>
        </w:tc>
        <w:tc>
          <w:tcPr>
            <w:tcW w:w="1440" w:type="dxa"/>
            <w:tcBorders>
              <w:top w:val="single" w:sz="4" w:space="0" w:color="7F7F7F" w:themeColor="text1" w:themeTint="80"/>
              <w:bottom w:val="single" w:sz="4" w:space="0" w:color="7F7F7F" w:themeColor="text1" w:themeTint="80"/>
            </w:tcBorders>
          </w:tcPr>
          <w:p w14:paraId="2110DCE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− 1481.420</w:t>
            </w:r>
          </w:p>
        </w:tc>
        <w:tc>
          <w:tcPr>
            <w:tcW w:w="1199" w:type="dxa"/>
            <w:tcBorders>
              <w:top w:val="single" w:sz="4" w:space="0" w:color="7F7F7F" w:themeColor="text1" w:themeTint="80"/>
              <w:bottom w:val="single" w:sz="4" w:space="0" w:color="7F7F7F" w:themeColor="text1" w:themeTint="80"/>
            </w:tcBorders>
          </w:tcPr>
          <w:p w14:paraId="2110DCE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2979.8</w:t>
            </w:r>
          </w:p>
        </w:tc>
        <w:tc>
          <w:tcPr>
            <w:tcW w:w="1009" w:type="dxa"/>
            <w:tcBorders>
              <w:top w:val="single" w:sz="4" w:space="0" w:color="7F7F7F" w:themeColor="text1" w:themeTint="80"/>
              <w:bottom w:val="single" w:sz="4" w:space="0" w:color="7F7F7F" w:themeColor="text1" w:themeTint="80"/>
            </w:tcBorders>
          </w:tcPr>
          <w:p w14:paraId="2110DCE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4.77</w:t>
            </w:r>
          </w:p>
        </w:tc>
        <w:tc>
          <w:tcPr>
            <w:tcW w:w="1062" w:type="dxa"/>
            <w:tcBorders>
              <w:top w:val="single" w:sz="4" w:space="0" w:color="7F7F7F" w:themeColor="text1" w:themeTint="80"/>
              <w:bottom w:val="single" w:sz="4" w:space="0" w:color="7F7F7F" w:themeColor="text1" w:themeTint="80"/>
            </w:tcBorders>
          </w:tcPr>
          <w:p w14:paraId="2110DCE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0.084</w:t>
            </w:r>
          </w:p>
        </w:tc>
      </w:tr>
      <w:tr w:rsidR="0079452F" w14:paraId="2110DCE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E5" w14:textId="77777777" w:rsidR="0079452F" w:rsidRDefault="0079452F">
            <w:pPr>
              <w:pStyle w:val="NoSpacing"/>
              <w:rPr>
                <w:b w:val="0"/>
                <w:bCs w:val="0"/>
              </w:rPr>
            </w:pPr>
          </w:p>
        </w:tc>
        <w:tc>
          <w:tcPr>
            <w:tcW w:w="3501" w:type="dxa"/>
          </w:tcPr>
          <w:p w14:paraId="2110DCE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fr-FR"/>
              </w:rPr>
              <w:t xml:space="preserve">DC + FP + log (SEI) + log (WA) + NW </w:t>
            </w:r>
          </w:p>
        </w:tc>
        <w:tc>
          <w:tcPr>
            <w:tcW w:w="581" w:type="dxa"/>
          </w:tcPr>
          <w:p w14:paraId="2110DCE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w:t>
            </w:r>
          </w:p>
        </w:tc>
        <w:tc>
          <w:tcPr>
            <w:tcW w:w="1440" w:type="dxa"/>
          </w:tcPr>
          <w:p w14:paraId="2110DCE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− 1485.316</w:t>
            </w:r>
          </w:p>
        </w:tc>
        <w:tc>
          <w:tcPr>
            <w:tcW w:w="1199" w:type="dxa"/>
          </w:tcPr>
          <w:p w14:paraId="2110DCE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2987.6</w:t>
            </w:r>
          </w:p>
        </w:tc>
        <w:tc>
          <w:tcPr>
            <w:tcW w:w="1009" w:type="dxa"/>
          </w:tcPr>
          <w:p w14:paraId="2110DCE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12.57</w:t>
            </w:r>
          </w:p>
        </w:tc>
        <w:tc>
          <w:tcPr>
            <w:tcW w:w="1062" w:type="dxa"/>
          </w:tcPr>
          <w:p w14:paraId="2110DCE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0.002</w:t>
            </w:r>
          </w:p>
        </w:tc>
      </w:tr>
      <w:tr w:rsidR="0079452F" w14:paraId="2110DCF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E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E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fr-FR"/>
              </w:rPr>
              <w:t xml:space="preserve">DC + FP + log (SEI) + log (WA) </w:t>
            </w:r>
          </w:p>
        </w:tc>
        <w:tc>
          <w:tcPr>
            <w:tcW w:w="581" w:type="dxa"/>
            <w:tcBorders>
              <w:top w:val="single" w:sz="4" w:space="0" w:color="7F7F7F" w:themeColor="text1" w:themeTint="80"/>
              <w:bottom w:val="single" w:sz="4" w:space="0" w:color="7F7F7F" w:themeColor="text1" w:themeTint="80"/>
            </w:tcBorders>
          </w:tcPr>
          <w:p w14:paraId="2110DCE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w:t>
            </w:r>
          </w:p>
        </w:tc>
        <w:tc>
          <w:tcPr>
            <w:tcW w:w="1440" w:type="dxa"/>
            <w:tcBorders>
              <w:top w:val="single" w:sz="4" w:space="0" w:color="7F7F7F" w:themeColor="text1" w:themeTint="80"/>
              <w:bottom w:val="single" w:sz="4" w:space="0" w:color="7F7F7F" w:themeColor="text1" w:themeTint="80"/>
            </w:tcBorders>
          </w:tcPr>
          <w:p w14:paraId="2110DCF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− 1487.015</w:t>
            </w:r>
          </w:p>
        </w:tc>
        <w:tc>
          <w:tcPr>
            <w:tcW w:w="1199" w:type="dxa"/>
            <w:tcBorders>
              <w:top w:val="single" w:sz="4" w:space="0" w:color="7F7F7F" w:themeColor="text1" w:themeTint="80"/>
              <w:bottom w:val="single" w:sz="4" w:space="0" w:color="7F7F7F" w:themeColor="text1" w:themeTint="80"/>
            </w:tcBorders>
          </w:tcPr>
          <w:p w14:paraId="2110DCF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2988.8</w:t>
            </w:r>
          </w:p>
        </w:tc>
        <w:tc>
          <w:tcPr>
            <w:tcW w:w="1009" w:type="dxa"/>
            <w:tcBorders>
              <w:top w:val="single" w:sz="4" w:space="0" w:color="7F7F7F" w:themeColor="text1" w:themeTint="80"/>
              <w:bottom w:val="single" w:sz="4" w:space="0" w:color="7F7F7F" w:themeColor="text1" w:themeTint="80"/>
            </w:tcBorders>
          </w:tcPr>
          <w:p w14:paraId="2110DCF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13.74</w:t>
            </w:r>
          </w:p>
        </w:tc>
        <w:tc>
          <w:tcPr>
            <w:tcW w:w="1062" w:type="dxa"/>
            <w:tcBorders>
              <w:top w:val="single" w:sz="4" w:space="0" w:color="7F7F7F" w:themeColor="text1" w:themeTint="80"/>
              <w:bottom w:val="single" w:sz="4" w:space="0" w:color="7F7F7F" w:themeColor="text1" w:themeTint="80"/>
            </w:tcBorders>
          </w:tcPr>
          <w:p w14:paraId="2110DCF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0.001</w:t>
            </w:r>
          </w:p>
        </w:tc>
      </w:tr>
      <w:tr w:rsidR="0079452F" w14:paraId="2110DCF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CF5" w14:textId="77777777" w:rsidR="0079452F" w:rsidRDefault="0079452F">
            <w:pPr>
              <w:pStyle w:val="NoSpacing"/>
              <w:rPr>
                <w:b w:val="0"/>
                <w:bCs w:val="0"/>
              </w:rPr>
            </w:pPr>
          </w:p>
        </w:tc>
        <w:tc>
          <w:tcPr>
            <w:tcW w:w="3501" w:type="dxa"/>
          </w:tcPr>
          <w:p w14:paraId="2110DCF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fr-FR"/>
              </w:rPr>
              <w:t xml:space="preserve">FP + log (SEI) + log (WA) </w:t>
            </w:r>
          </w:p>
        </w:tc>
        <w:tc>
          <w:tcPr>
            <w:tcW w:w="581" w:type="dxa"/>
          </w:tcPr>
          <w:p w14:paraId="2110DCF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6</w:t>
            </w:r>
          </w:p>
        </w:tc>
        <w:tc>
          <w:tcPr>
            <w:tcW w:w="1440" w:type="dxa"/>
          </w:tcPr>
          <w:p w14:paraId="2110DCF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− 1489.476</w:t>
            </w:r>
          </w:p>
        </w:tc>
        <w:tc>
          <w:tcPr>
            <w:tcW w:w="1199" w:type="dxa"/>
          </w:tcPr>
          <w:p w14:paraId="2110DCF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2991.5</w:t>
            </w:r>
          </w:p>
        </w:tc>
        <w:tc>
          <w:tcPr>
            <w:tcW w:w="1009" w:type="dxa"/>
          </w:tcPr>
          <w:p w14:paraId="2110DCF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16.48</w:t>
            </w:r>
          </w:p>
        </w:tc>
        <w:tc>
          <w:tcPr>
            <w:tcW w:w="1062" w:type="dxa"/>
          </w:tcPr>
          <w:p w14:paraId="2110DCF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0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CF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CF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fr-FR"/>
              </w:rPr>
              <w:t xml:space="preserve">DC + FP + log (SEI) + NW </w:t>
            </w:r>
          </w:p>
        </w:tc>
        <w:tc>
          <w:tcPr>
            <w:tcW w:w="581" w:type="dxa"/>
            <w:tcBorders>
              <w:top w:val="single" w:sz="4" w:space="0" w:color="7F7F7F" w:themeColor="text1" w:themeTint="80"/>
              <w:bottom w:val="single" w:sz="4" w:space="0" w:color="7F7F7F" w:themeColor="text1" w:themeTint="80"/>
            </w:tcBorders>
          </w:tcPr>
          <w:p w14:paraId="2110DCF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w:t>
            </w:r>
          </w:p>
        </w:tc>
        <w:tc>
          <w:tcPr>
            <w:tcW w:w="1440" w:type="dxa"/>
            <w:tcBorders>
              <w:top w:val="single" w:sz="4" w:space="0" w:color="7F7F7F" w:themeColor="text1" w:themeTint="80"/>
              <w:bottom w:val="single" w:sz="4" w:space="0" w:color="7F7F7F" w:themeColor="text1" w:themeTint="80"/>
            </w:tcBorders>
          </w:tcPr>
          <w:p w14:paraId="2110DD0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− 1494.090</w:t>
            </w:r>
          </w:p>
        </w:tc>
        <w:tc>
          <w:tcPr>
            <w:tcW w:w="1199" w:type="dxa"/>
            <w:tcBorders>
              <w:top w:val="single" w:sz="4" w:space="0" w:color="7F7F7F" w:themeColor="text1" w:themeTint="80"/>
              <w:bottom w:val="single" w:sz="4" w:space="0" w:color="7F7F7F" w:themeColor="text1" w:themeTint="80"/>
            </w:tcBorders>
          </w:tcPr>
          <w:p w14:paraId="2110DD0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3002.9</w:t>
            </w:r>
          </w:p>
        </w:tc>
        <w:tc>
          <w:tcPr>
            <w:tcW w:w="1009" w:type="dxa"/>
            <w:tcBorders>
              <w:top w:val="single" w:sz="4" w:space="0" w:color="7F7F7F" w:themeColor="text1" w:themeTint="80"/>
              <w:bottom w:val="single" w:sz="4" w:space="0" w:color="7F7F7F" w:themeColor="text1" w:themeTint="80"/>
            </w:tcBorders>
          </w:tcPr>
          <w:p w14:paraId="2110DD0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27.9</w:t>
            </w:r>
          </w:p>
        </w:tc>
        <w:tc>
          <w:tcPr>
            <w:tcW w:w="1062" w:type="dxa"/>
            <w:tcBorders>
              <w:top w:val="single" w:sz="4" w:space="0" w:color="7F7F7F" w:themeColor="text1" w:themeTint="80"/>
              <w:bottom w:val="single" w:sz="4" w:space="0" w:color="7F7F7F" w:themeColor="text1" w:themeTint="80"/>
            </w:tcBorders>
          </w:tcPr>
          <w:p w14:paraId="2110DD0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0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D05" w14:textId="77777777" w:rsidR="0079452F" w:rsidRDefault="0079452F">
            <w:pPr>
              <w:pStyle w:val="NoSpacing"/>
              <w:rPr>
                <w:b w:val="0"/>
                <w:bCs w:val="0"/>
              </w:rPr>
            </w:pPr>
          </w:p>
        </w:tc>
        <w:tc>
          <w:tcPr>
            <w:tcW w:w="3501" w:type="dxa"/>
          </w:tcPr>
          <w:p w14:paraId="2110DD0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DC + log (SEI) + log (WA) + NW + log (WA) * NW</w:t>
            </w:r>
          </w:p>
        </w:tc>
        <w:tc>
          <w:tcPr>
            <w:tcW w:w="581" w:type="dxa"/>
          </w:tcPr>
          <w:p w14:paraId="2110DD0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w:t>
            </w:r>
          </w:p>
        </w:tc>
        <w:tc>
          <w:tcPr>
            <w:tcW w:w="1440" w:type="dxa"/>
          </w:tcPr>
          <w:p w14:paraId="2110DD0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− 1493.271</w:t>
            </w:r>
          </w:p>
        </w:tc>
        <w:tc>
          <w:tcPr>
            <w:tcW w:w="1199" w:type="dxa"/>
          </w:tcPr>
          <w:p w14:paraId="2110DD0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3003.5</w:t>
            </w:r>
          </w:p>
        </w:tc>
        <w:tc>
          <w:tcPr>
            <w:tcW w:w="1009" w:type="dxa"/>
          </w:tcPr>
          <w:p w14:paraId="2110DD0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28.48</w:t>
            </w:r>
          </w:p>
        </w:tc>
        <w:tc>
          <w:tcPr>
            <w:tcW w:w="1062" w:type="dxa"/>
          </w:tcPr>
          <w:p w14:paraId="2110DD0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1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D0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D0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DC + FP + log (WA) + NW + log (WA) * NW</w:t>
            </w:r>
          </w:p>
        </w:tc>
        <w:tc>
          <w:tcPr>
            <w:tcW w:w="581" w:type="dxa"/>
            <w:tcBorders>
              <w:top w:val="single" w:sz="4" w:space="0" w:color="7F7F7F" w:themeColor="text1" w:themeTint="80"/>
              <w:bottom w:val="single" w:sz="4" w:space="0" w:color="7F7F7F" w:themeColor="text1" w:themeTint="80"/>
            </w:tcBorders>
          </w:tcPr>
          <w:p w14:paraId="2110DD0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w:t>
            </w:r>
          </w:p>
        </w:tc>
        <w:tc>
          <w:tcPr>
            <w:tcW w:w="1440" w:type="dxa"/>
            <w:tcBorders>
              <w:top w:val="single" w:sz="4" w:space="0" w:color="7F7F7F" w:themeColor="text1" w:themeTint="80"/>
              <w:bottom w:val="single" w:sz="4" w:space="0" w:color="7F7F7F" w:themeColor="text1" w:themeTint="80"/>
            </w:tcBorders>
          </w:tcPr>
          <w:p w14:paraId="2110DD1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− 1497.413</w:t>
            </w:r>
          </w:p>
        </w:tc>
        <w:tc>
          <w:tcPr>
            <w:tcW w:w="1199" w:type="dxa"/>
            <w:tcBorders>
              <w:top w:val="single" w:sz="4" w:space="0" w:color="7F7F7F" w:themeColor="text1" w:themeTint="80"/>
              <w:bottom w:val="single" w:sz="4" w:space="0" w:color="7F7F7F" w:themeColor="text1" w:themeTint="80"/>
            </w:tcBorders>
          </w:tcPr>
          <w:p w14:paraId="2110DD1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3011.8</w:t>
            </w:r>
          </w:p>
        </w:tc>
        <w:tc>
          <w:tcPr>
            <w:tcW w:w="1009" w:type="dxa"/>
            <w:tcBorders>
              <w:top w:val="single" w:sz="4" w:space="0" w:color="7F7F7F" w:themeColor="text1" w:themeTint="80"/>
              <w:bottom w:val="single" w:sz="4" w:space="0" w:color="7F7F7F" w:themeColor="text1" w:themeTint="80"/>
            </w:tcBorders>
          </w:tcPr>
          <w:p w14:paraId="2110DD1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36.76</w:t>
            </w:r>
          </w:p>
        </w:tc>
        <w:tc>
          <w:tcPr>
            <w:tcW w:w="1062" w:type="dxa"/>
            <w:tcBorders>
              <w:top w:val="single" w:sz="4" w:space="0" w:color="7F7F7F" w:themeColor="text1" w:themeTint="80"/>
              <w:bottom w:val="single" w:sz="4" w:space="0" w:color="7F7F7F" w:themeColor="text1" w:themeTint="80"/>
            </w:tcBorders>
          </w:tcPr>
          <w:p w14:paraId="2110DD1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1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D15" w14:textId="77777777" w:rsidR="0079452F" w:rsidRDefault="0079452F">
            <w:pPr>
              <w:pStyle w:val="NoSpacing"/>
              <w:rPr>
                <w:b w:val="0"/>
                <w:bCs w:val="0"/>
              </w:rPr>
            </w:pPr>
          </w:p>
        </w:tc>
        <w:tc>
          <w:tcPr>
            <w:tcW w:w="3501" w:type="dxa"/>
          </w:tcPr>
          <w:p w14:paraId="2110DD1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DC + FP + log (SEI)</w:t>
            </w:r>
          </w:p>
        </w:tc>
        <w:tc>
          <w:tcPr>
            <w:tcW w:w="581" w:type="dxa"/>
          </w:tcPr>
          <w:p w14:paraId="2110DD1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6</w:t>
            </w:r>
          </w:p>
        </w:tc>
        <w:tc>
          <w:tcPr>
            <w:tcW w:w="1440" w:type="dxa"/>
          </w:tcPr>
          <w:p w14:paraId="2110DD1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− 1502.366</w:t>
            </w:r>
          </w:p>
        </w:tc>
        <w:tc>
          <w:tcPr>
            <w:tcW w:w="1199" w:type="dxa"/>
          </w:tcPr>
          <w:p w14:paraId="2110DD1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3017.3</w:t>
            </w:r>
          </w:p>
        </w:tc>
        <w:tc>
          <w:tcPr>
            <w:tcW w:w="1009" w:type="dxa"/>
          </w:tcPr>
          <w:p w14:paraId="2110DD1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42.26</w:t>
            </w:r>
          </w:p>
        </w:tc>
        <w:tc>
          <w:tcPr>
            <w:tcW w:w="1062" w:type="dxa"/>
          </w:tcPr>
          <w:p w14:paraId="2110DD1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24"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Borders>
              <w:top w:val="single" w:sz="4" w:space="0" w:color="7F7F7F" w:themeColor="text1" w:themeTint="80"/>
              <w:bottom w:val="single" w:sz="4" w:space="0" w:color="7F7F7F" w:themeColor="text1" w:themeTint="80"/>
            </w:tcBorders>
          </w:tcPr>
          <w:p w14:paraId="2110DD1D" w14:textId="77777777" w:rsidR="0079452F" w:rsidRDefault="0079452F">
            <w:pPr>
              <w:pStyle w:val="NoSpacing"/>
              <w:rPr>
                <w:b w:val="0"/>
                <w:bCs w:val="0"/>
              </w:rPr>
            </w:pPr>
          </w:p>
        </w:tc>
        <w:tc>
          <w:tcPr>
            <w:tcW w:w="3501" w:type="dxa"/>
            <w:tcBorders>
              <w:top w:val="single" w:sz="4" w:space="0" w:color="7F7F7F" w:themeColor="text1" w:themeTint="80"/>
              <w:bottom w:val="single" w:sz="4" w:space="0" w:color="7F7F7F" w:themeColor="text1" w:themeTint="80"/>
            </w:tcBorders>
          </w:tcPr>
          <w:p w14:paraId="2110DD1E"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rPr>
                <w:lang w:val="sv-SE"/>
              </w:rPr>
            </w:pPr>
            <w:r>
              <w:rPr>
                <w:lang w:val="sv-SE"/>
              </w:rPr>
              <w:t>Log (SEI) + log (WA) + NW + log (WA) * NW</w:t>
            </w:r>
          </w:p>
        </w:tc>
        <w:tc>
          <w:tcPr>
            <w:tcW w:w="581" w:type="dxa"/>
            <w:tcBorders>
              <w:top w:val="single" w:sz="4" w:space="0" w:color="7F7F7F" w:themeColor="text1" w:themeTint="80"/>
              <w:bottom w:val="single" w:sz="4" w:space="0" w:color="7F7F7F" w:themeColor="text1" w:themeTint="80"/>
            </w:tcBorders>
          </w:tcPr>
          <w:p w14:paraId="2110DD1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w:t>
            </w:r>
          </w:p>
        </w:tc>
        <w:tc>
          <w:tcPr>
            <w:tcW w:w="1440" w:type="dxa"/>
            <w:tcBorders>
              <w:top w:val="single" w:sz="4" w:space="0" w:color="7F7F7F" w:themeColor="text1" w:themeTint="80"/>
              <w:bottom w:val="single" w:sz="4" w:space="0" w:color="7F7F7F" w:themeColor="text1" w:themeTint="80"/>
            </w:tcBorders>
          </w:tcPr>
          <w:p w14:paraId="2110DD2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− 1502.305</w:t>
            </w:r>
          </w:p>
        </w:tc>
        <w:tc>
          <w:tcPr>
            <w:tcW w:w="1199" w:type="dxa"/>
            <w:tcBorders>
              <w:top w:val="single" w:sz="4" w:space="0" w:color="7F7F7F" w:themeColor="text1" w:themeTint="80"/>
              <w:bottom w:val="single" w:sz="4" w:space="0" w:color="7F7F7F" w:themeColor="text1" w:themeTint="80"/>
            </w:tcBorders>
          </w:tcPr>
          <w:p w14:paraId="2110DD2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3019.4</w:t>
            </w:r>
          </w:p>
        </w:tc>
        <w:tc>
          <w:tcPr>
            <w:tcW w:w="1009" w:type="dxa"/>
            <w:tcBorders>
              <w:top w:val="single" w:sz="4" w:space="0" w:color="7F7F7F" w:themeColor="text1" w:themeTint="80"/>
              <w:bottom w:val="single" w:sz="4" w:space="0" w:color="7F7F7F" w:themeColor="text1" w:themeTint="80"/>
            </w:tcBorders>
          </w:tcPr>
          <w:p w14:paraId="2110DD2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44.33</w:t>
            </w:r>
          </w:p>
        </w:tc>
        <w:tc>
          <w:tcPr>
            <w:tcW w:w="1062" w:type="dxa"/>
            <w:tcBorders>
              <w:top w:val="single" w:sz="4" w:space="0" w:color="7F7F7F" w:themeColor="text1" w:themeTint="80"/>
              <w:bottom w:val="single" w:sz="4" w:space="0" w:color="7F7F7F" w:themeColor="text1" w:themeTint="80"/>
            </w:tcBorders>
          </w:tcPr>
          <w:p w14:paraId="2110DD2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r w:rsidR="0079452F" w14:paraId="2110DD2C" w14:textId="77777777" w:rsidTr="0079452F">
        <w:trPr>
          <w:trHeight w:val="432"/>
        </w:trPr>
        <w:tc>
          <w:tcPr>
            <w:cnfStyle w:val="001000000000" w:firstRow="0" w:lastRow="0" w:firstColumn="1" w:lastColumn="0" w:oddVBand="0" w:evenVBand="0" w:oddHBand="0" w:evenHBand="0" w:firstRowFirstColumn="0" w:firstRowLastColumn="0" w:lastRowFirstColumn="0" w:lastRowLastColumn="0"/>
            <w:tcW w:w="1378" w:type="dxa"/>
          </w:tcPr>
          <w:p w14:paraId="2110DD25" w14:textId="77777777" w:rsidR="0079452F" w:rsidRDefault="0079452F">
            <w:pPr>
              <w:pStyle w:val="NoSpacing"/>
              <w:rPr>
                <w:b w:val="0"/>
                <w:bCs w:val="0"/>
              </w:rPr>
            </w:pPr>
          </w:p>
        </w:tc>
        <w:tc>
          <w:tcPr>
            <w:tcW w:w="3501" w:type="dxa"/>
          </w:tcPr>
          <w:p w14:paraId="2110DD26" w14:textId="77777777" w:rsidR="0079452F" w:rsidRDefault="00CD1D30">
            <w:pPr>
              <w:pStyle w:val="NoSpacing"/>
              <w:cnfStyle w:val="000000000000" w:firstRow="0" w:lastRow="0" w:firstColumn="0" w:lastColumn="0" w:oddVBand="0" w:evenVBand="0" w:oddHBand="0" w:evenHBand="0" w:firstRowFirstColumn="0" w:firstRowLastColumn="0" w:lastRowFirstColumn="0" w:lastRowLastColumn="0"/>
            </w:pPr>
            <w:r>
              <w:t>Null</w:t>
            </w:r>
          </w:p>
        </w:tc>
        <w:tc>
          <w:tcPr>
            <w:tcW w:w="581" w:type="dxa"/>
          </w:tcPr>
          <w:p w14:paraId="2110DD2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w:t>
            </w:r>
          </w:p>
        </w:tc>
        <w:tc>
          <w:tcPr>
            <w:tcW w:w="1440" w:type="dxa"/>
          </w:tcPr>
          <w:p w14:paraId="2110DD2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− 1595.039</w:t>
            </w:r>
          </w:p>
        </w:tc>
        <w:tc>
          <w:tcPr>
            <w:tcW w:w="1199" w:type="dxa"/>
          </w:tcPr>
          <w:p w14:paraId="2110DD2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3128.6</w:t>
            </w:r>
          </w:p>
        </w:tc>
        <w:tc>
          <w:tcPr>
            <w:tcW w:w="1009" w:type="dxa"/>
          </w:tcPr>
          <w:p w14:paraId="2110DD2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153.59</w:t>
            </w:r>
          </w:p>
        </w:tc>
        <w:tc>
          <w:tcPr>
            <w:tcW w:w="1062" w:type="dxa"/>
          </w:tcPr>
          <w:p w14:paraId="2110DD2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w:t>
            </w:r>
          </w:p>
        </w:tc>
      </w:tr>
    </w:tbl>
    <w:p w14:paraId="2110DD2D" w14:textId="77777777" w:rsidR="0079452F" w:rsidRDefault="0079452F">
      <w:pPr>
        <w:rPr>
          <w:rFonts w:ascii="Times New Roman" w:hAnsi="Times New Roman" w:cs="Times New Roman"/>
          <w:b/>
          <w:bCs/>
          <w:sz w:val="36"/>
          <w:szCs w:val="36"/>
        </w:rPr>
        <w:sectPr w:rsidR="0079452F">
          <w:pgSz w:w="11906" w:h="16838"/>
          <w:pgMar w:top="630" w:right="1440" w:bottom="450" w:left="1440" w:header="708" w:footer="708" w:gutter="0"/>
          <w:cols w:space="708"/>
          <w:docGrid w:linePitch="360"/>
        </w:sectPr>
      </w:pPr>
    </w:p>
    <w:p w14:paraId="2110DD2E" w14:textId="77777777" w:rsidR="0079452F" w:rsidRPr="00BA50F5" w:rsidRDefault="00CD1D30">
      <w:pPr>
        <w:rPr>
          <w:rFonts w:ascii="Times New Roman" w:hAnsi="Times New Roman" w:cs="Times New Roman"/>
          <w:b/>
          <w:bCs/>
          <w:sz w:val="28"/>
          <w:szCs w:val="28"/>
        </w:rPr>
      </w:pPr>
      <w:r w:rsidRPr="00BA50F5">
        <w:rPr>
          <w:rFonts w:ascii="Times New Roman" w:hAnsi="Times New Roman" w:cs="Times New Roman"/>
          <w:b/>
          <w:bCs/>
          <w:sz w:val="28"/>
          <w:szCs w:val="28"/>
        </w:rPr>
        <w:lastRenderedPageBreak/>
        <w:t>Table S6</w:t>
      </w:r>
    </w:p>
    <w:p w14:paraId="2110DD2F" w14:textId="77777777" w:rsidR="0079452F" w:rsidRDefault="00CD1D30">
      <w:pPr>
        <w:pStyle w:val="NoSpacing"/>
        <w:rPr>
          <w:rFonts w:ascii="Times New Roman" w:hAnsi="Times New Roman" w:cs="Times New Roman"/>
          <w:sz w:val="24"/>
          <w:szCs w:val="24"/>
        </w:rPr>
      </w:pPr>
      <w:r>
        <w:rPr>
          <w:rFonts w:ascii="Times New Roman" w:hAnsi="Times New Roman" w:cs="Times New Roman"/>
          <w:sz w:val="24"/>
          <w:szCs w:val="24"/>
        </w:rPr>
        <w:t>Spatial and non-spatial model parameters (estimate; based on models with ΔAICc &lt; 2), confidence interval (CI) from the best performing models on wintering waterbird-species richness and abundance in Tunisian Important Bird and Biodiversity Areas. See methods for details.</w:t>
      </w:r>
    </w:p>
    <w:p w14:paraId="2110DD30" w14:textId="77777777" w:rsidR="0079452F" w:rsidRDefault="0079452F">
      <w:pPr>
        <w:pStyle w:val="NoSpacing"/>
        <w:rPr>
          <w:rFonts w:ascii="Times New Roman" w:hAnsi="Times New Roman" w:cs="Times New Roman"/>
          <w:sz w:val="24"/>
          <w:szCs w:val="24"/>
        </w:rPr>
      </w:pPr>
    </w:p>
    <w:tbl>
      <w:tblPr>
        <w:tblStyle w:val="PlainTable21"/>
        <w:tblW w:w="15384" w:type="dxa"/>
        <w:tblInd w:w="-360" w:type="dxa"/>
        <w:tblLayout w:type="fixed"/>
        <w:tblLook w:val="04A0" w:firstRow="1" w:lastRow="0" w:firstColumn="1" w:lastColumn="0" w:noHBand="0" w:noVBand="1"/>
      </w:tblPr>
      <w:tblGrid>
        <w:gridCol w:w="2520"/>
        <w:gridCol w:w="1081"/>
        <w:gridCol w:w="1716"/>
        <w:gridCol w:w="1013"/>
        <w:gridCol w:w="1208"/>
        <w:gridCol w:w="11"/>
        <w:gridCol w:w="1415"/>
        <w:gridCol w:w="1097"/>
        <w:gridCol w:w="1829"/>
        <w:gridCol w:w="1012"/>
        <w:gridCol w:w="1043"/>
        <w:gridCol w:w="51"/>
        <w:gridCol w:w="1368"/>
        <w:gridCol w:w="20"/>
      </w:tblGrid>
      <w:tr w:rsidR="0079452F" w14:paraId="2110DD35" w14:textId="77777777" w:rsidTr="007945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9" w:type="dxa"/>
            <w:gridSpan w:val="6"/>
            <w:tcBorders>
              <w:top w:val="single" w:sz="4" w:space="0" w:color="7F7F7F" w:themeColor="text1" w:themeTint="80"/>
            </w:tcBorders>
          </w:tcPr>
          <w:p w14:paraId="2110DD31" w14:textId="77777777" w:rsidR="0079452F" w:rsidRDefault="00CD1D30">
            <w:pPr>
              <w:pStyle w:val="NoSpacing"/>
              <w:rPr>
                <w:b w:val="0"/>
                <w:bCs w:val="0"/>
              </w:rPr>
            </w:pPr>
            <w:r>
              <w:t xml:space="preserve">                                                       Non-spatial model (GLMM)</w:t>
            </w:r>
          </w:p>
        </w:tc>
        <w:tc>
          <w:tcPr>
            <w:tcW w:w="1415" w:type="dxa"/>
            <w:tcBorders>
              <w:top w:val="single" w:sz="4" w:space="0" w:color="7F7F7F" w:themeColor="text1" w:themeTint="80"/>
              <w:right w:val="single" w:sz="4" w:space="0" w:color="auto"/>
            </w:tcBorders>
          </w:tcPr>
          <w:p w14:paraId="2110DD32" w14:textId="77777777" w:rsidR="0079452F" w:rsidRDefault="0079452F">
            <w:pPr>
              <w:pStyle w:val="NoSpacing"/>
              <w:cnfStyle w:val="100000000000" w:firstRow="1" w:lastRow="0" w:firstColumn="0" w:lastColumn="0" w:oddVBand="0" w:evenVBand="0" w:oddHBand="0" w:evenHBand="0" w:firstRowFirstColumn="0" w:firstRowLastColumn="0" w:lastRowFirstColumn="0" w:lastRowLastColumn="0"/>
              <w:rPr>
                <w:b w:val="0"/>
                <w:bCs w:val="0"/>
              </w:rPr>
            </w:pPr>
          </w:p>
        </w:tc>
        <w:tc>
          <w:tcPr>
            <w:tcW w:w="5032" w:type="dxa"/>
            <w:gridSpan w:val="5"/>
            <w:tcBorders>
              <w:left w:val="single" w:sz="4" w:space="0" w:color="auto"/>
            </w:tcBorders>
          </w:tcPr>
          <w:p w14:paraId="2110DD33" w14:textId="77777777" w:rsidR="0079452F" w:rsidRDefault="00CD1D30">
            <w:pPr>
              <w:pStyle w:val="NoSpacing"/>
              <w:cnfStyle w:val="100000000000" w:firstRow="1" w:lastRow="0" w:firstColumn="0" w:lastColumn="0" w:oddVBand="0" w:evenVBand="0" w:oddHBand="0" w:evenHBand="0" w:firstRowFirstColumn="0" w:firstRowLastColumn="0" w:lastRowFirstColumn="0" w:lastRowLastColumn="0"/>
              <w:rPr>
                <w:b w:val="0"/>
                <w:bCs w:val="0"/>
              </w:rPr>
            </w:pPr>
            <w:r>
              <w:t>Spatial model (glmmPQL)</w:t>
            </w:r>
          </w:p>
        </w:tc>
        <w:tc>
          <w:tcPr>
            <w:tcW w:w="1388" w:type="dxa"/>
            <w:gridSpan w:val="2"/>
          </w:tcPr>
          <w:p w14:paraId="2110DD34" w14:textId="77777777" w:rsidR="0079452F" w:rsidRDefault="0079452F">
            <w:pPr>
              <w:pStyle w:val="NoSpacing"/>
              <w:cnfStyle w:val="100000000000" w:firstRow="1" w:lastRow="0" w:firstColumn="0" w:lastColumn="0" w:oddVBand="0" w:evenVBand="0" w:oddHBand="0" w:evenHBand="0" w:firstRowFirstColumn="0" w:firstRowLastColumn="0" w:lastRowFirstColumn="0" w:lastRowLastColumn="0"/>
              <w:rPr>
                <w:b w:val="0"/>
                <w:bCs w:val="0"/>
              </w:rPr>
            </w:pPr>
          </w:p>
        </w:tc>
      </w:tr>
      <w:tr w:rsidR="0079452F" w14:paraId="2110DD41"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36" w14:textId="77777777" w:rsidR="0079452F" w:rsidRDefault="00CD1D30">
            <w:pPr>
              <w:pStyle w:val="NoSpacing"/>
              <w:rPr>
                <w:b w:val="0"/>
                <w:bCs w:val="0"/>
              </w:rPr>
            </w:pPr>
            <w:r>
              <w:t>Variable</w:t>
            </w:r>
          </w:p>
        </w:tc>
        <w:tc>
          <w:tcPr>
            <w:tcW w:w="1081" w:type="dxa"/>
            <w:tcBorders>
              <w:top w:val="single" w:sz="4" w:space="0" w:color="7F7F7F" w:themeColor="text1" w:themeTint="80"/>
              <w:bottom w:val="single" w:sz="4" w:space="0" w:color="7F7F7F" w:themeColor="text1" w:themeTint="80"/>
            </w:tcBorders>
          </w:tcPr>
          <w:p w14:paraId="2110DD3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Estimate</w:t>
            </w:r>
          </w:p>
        </w:tc>
        <w:tc>
          <w:tcPr>
            <w:tcW w:w="1716" w:type="dxa"/>
            <w:tcBorders>
              <w:top w:val="single" w:sz="4" w:space="0" w:color="7F7F7F" w:themeColor="text1" w:themeTint="80"/>
              <w:bottom w:val="single" w:sz="4" w:space="0" w:color="7F7F7F" w:themeColor="text1" w:themeTint="80"/>
            </w:tcBorders>
          </w:tcPr>
          <w:p w14:paraId="2110DD3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CI</w:t>
            </w:r>
          </w:p>
        </w:tc>
        <w:tc>
          <w:tcPr>
            <w:tcW w:w="1013" w:type="dxa"/>
            <w:tcBorders>
              <w:top w:val="single" w:sz="4" w:space="0" w:color="7F7F7F" w:themeColor="text1" w:themeTint="80"/>
              <w:bottom w:val="single" w:sz="4" w:space="0" w:color="7F7F7F" w:themeColor="text1" w:themeTint="80"/>
            </w:tcBorders>
          </w:tcPr>
          <w:p w14:paraId="2110DD3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rPr>
                <w:i/>
                <w:iCs/>
              </w:rPr>
              <w:t>z</w:t>
            </w:r>
            <w:r>
              <w:t>-value</w:t>
            </w:r>
          </w:p>
        </w:tc>
        <w:tc>
          <w:tcPr>
            <w:tcW w:w="1208" w:type="dxa"/>
            <w:tcBorders>
              <w:top w:val="single" w:sz="4" w:space="0" w:color="7F7F7F" w:themeColor="text1" w:themeTint="80"/>
              <w:bottom w:val="single" w:sz="4" w:space="0" w:color="7F7F7F" w:themeColor="text1" w:themeTint="80"/>
            </w:tcBorders>
          </w:tcPr>
          <w:p w14:paraId="2110DD3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Pr (&gt;|z|)</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3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p>
        </w:tc>
        <w:tc>
          <w:tcPr>
            <w:tcW w:w="1097" w:type="dxa"/>
            <w:tcBorders>
              <w:top w:val="single" w:sz="4" w:space="0" w:color="7F7F7F" w:themeColor="text1" w:themeTint="80"/>
              <w:left w:val="single" w:sz="4" w:space="0" w:color="auto"/>
              <w:bottom w:val="single" w:sz="4" w:space="0" w:color="7F7F7F" w:themeColor="text1" w:themeTint="80"/>
            </w:tcBorders>
          </w:tcPr>
          <w:p w14:paraId="2110DD3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Estimate</w:t>
            </w:r>
          </w:p>
        </w:tc>
        <w:tc>
          <w:tcPr>
            <w:tcW w:w="1829" w:type="dxa"/>
            <w:tcBorders>
              <w:top w:val="single" w:sz="4" w:space="0" w:color="7F7F7F" w:themeColor="text1" w:themeTint="80"/>
              <w:bottom w:val="single" w:sz="4" w:space="0" w:color="7F7F7F" w:themeColor="text1" w:themeTint="80"/>
            </w:tcBorders>
          </w:tcPr>
          <w:p w14:paraId="2110DD3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CI</w:t>
            </w:r>
          </w:p>
        </w:tc>
        <w:tc>
          <w:tcPr>
            <w:tcW w:w="1012" w:type="dxa"/>
            <w:tcBorders>
              <w:top w:val="single" w:sz="4" w:space="0" w:color="7F7F7F" w:themeColor="text1" w:themeTint="80"/>
              <w:bottom w:val="single" w:sz="4" w:space="0" w:color="7F7F7F" w:themeColor="text1" w:themeTint="80"/>
            </w:tcBorders>
          </w:tcPr>
          <w:p w14:paraId="2110DD3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rPr>
                <w:i/>
                <w:iCs/>
              </w:rPr>
              <w:t>t</w:t>
            </w:r>
            <w:r>
              <w:t>-value</w:t>
            </w:r>
          </w:p>
        </w:tc>
        <w:tc>
          <w:tcPr>
            <w:tcW w:w="1043" w:type="dxa"/>
            <w:tcBorders>
              <w:top w:val="single" w:sz="4" w:space="0" w:color="7F7F7F" w:themeColor="text1" w:themeTint="80"/>
              <w:bottom w:val="single" w:sz="4" w:space="0" w:color="7F7F7F" w:themeColor="text1" w:themeTint="80"/>
            </w:tcBorders>
          </w:tcPr>
          <w:p w14:paraId="2110DD3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Pr (&gt;|t|)</w:t>
            </w:r>
          </w:p>
        </w:tc>
        <w:tc>
          <w:tcPr>
            <w:tcW w:w="1419" w:type="dxa"/>
            <w:gridSpan w:val="2"/>
            <w:tcBorders>
              <w:top w:val="single" w:sz="4" w:space="0" w:color="7F7F7F" w:themeColor="text1" w:themeTint="80"/>
              <w:bottom w:val="single" w:sz="4" w:space="0" w:color="7F7F7F" w:themeColor="text1" w:themeTint="80"/>
            </w:tcBorders>
          </w:tcPr>
          <w:p w14:paraId="2110DD4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p>
        </w:tc>
      </w:tr>
      <w:tr w:rsidR="0079452F" w14:paraId="2110DD4D"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42" w14:textId="77777777" w:rsidR="0079452F" w:rsidRDefault="00CD1D30">
            <w:pPr>
              <w:pStyle w:val="NoSpacing"/>
              <w:rPr>
                <w:b w:val="0"/>
                <w:bCs w:val="0"/>
              </w:rPr>
            </w:pPr>
            <w:r>
              <w:t>Waterbird richness</w:t>
            </w:r>
          </w:p>
        </w:tc>
        <w:tc>
          <w:tcPr>
            <w:tcW w:w="1081" w:type="dxa"/>
          </w:tcPr>
          <w:p w14:paraId="2110DD43"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716" w:type="dxa"/>
          </w:tcPr>
          <w:p w14:paraId="2110DD44"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013" w:type="dxa"/>
          </w:tcPr>
          <w:p w14:paraId="2110DD45"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208" w:type="dxa"/>
          </w:tcPr>
          <w:p w14:paraId="2110DD46"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47"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48"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829" w:type="dxa"/>
          </w:tcPr>
          <w:p w14:paraId="2110DD49"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012" w:type="dxa"/>
          </w:tcPr>
          <w:p w14:paraId="2110DD4A"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043" w:type="dxa"/>
          </w:tcPr>
          <w:p w14:paraId="2110DD4B"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c>
          <w:tcPr>
            <w:tcW w:w="1419" w:type="dxa"/>
            <w:gridSpan w:val="2"/>
          </w:tcPr>
          <w:p w14:paraId="2110DD4C" w14:textId="77777777" w:rsidR="0079452F" w:rsidRDefault="0079452F">
            <w:pPr>
              <w:pStyle w:val="NoSpacing"/>
              <w:cnfStyle w:val="000000000000" w:firstRow="0" w:lastRow="0" w:firstColumn="0" w:lastColumn="0" w:oddVBand="0" w:evenVBand="0" w:oddHBand="0" w:evenHBand="0" w:firstRowFirstColumn="0" w:firstRowLastColumn="0" w:lastRowFirstColumn="0" w:lastRowLastColumn="0"/>
            </w:pPr>
          </w:p>
        </w:tc>
      </w:tr>
      <w:tr w:rsidR="0079452F" w14:paraId="2110DD59"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4E" w14:textId="77777777" w:rsidR="0079452F" w:rsidRDefault="00CD1D30">
            <w:pPr>
              <w:pStyle w:val="NoSpacing"/>
            </w:pPr>
            <w:r>
              <w:rPr>
                <w:b w:val="0"/>
                <w:bCs w:val="0"/>
              </w:rPr>
              <w:t>Intercept</w:t>
            </w:r>
          </w:p>
        </w:tc>
        <w:tc>
          <w:tcPr>
            <w:tcW w:w="1081" w:type="dxa"/>
            <w:tcBorders>
              <w:top w:val="single" w:sz="4" w:space="0" w:color="7F7F7F" w:themeColor="text1" w:themeTint="80"/>
              <w:bottom w:val="single" w:sz="4" w:space="0" w:color="7F7F7F" w:themeColor="text1" w:themeTint="80"/>
            </w:tcBorders>
          </w:tcPr>
          <w:p w14:paraId="2110DD4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3.451</w:t>
            </w:r>
          </w:p>
        </w:tc>
        <w:tc>
          <w:tcPr>
            <w:tcW w:w="1716" w:type="dxa"/>
            <w:tcBorders>
              <w:top w:val="single" w:sz="4" w:space="0" w:color="7F7F7F" w:themeColor="text1" w:themeTint="80"/>
              <w:bottom w:val="single" w:sz="4" w:space="0" w:color="7F7F7F" w:themeColor="text1" w:themeTint="80"/>
            </w:tcBorders>
          </w:tcPr>
          <w:p w14:paraId="2110DD5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3.067 – 3.835</w:t>
            </w:r>
          </w:p>
        </w:tc>
        <w:tc>
          <w:tcPr>
            <w:tcW w:w="1013" w:type="dxa"/>
            <w:tcBorders>
              <w:top w:val="single" w:sz="4" w:space="0" w:color="7F7F7F" w:themeColor="text1" w:themeTint="80"/>
              <w:bottom w:val="single" w:sz="4" w:space="0" w:color="7F7F7F" w:themeColor="text1" w:themeTint="80"/>
            </w:tcBorders>
          </w:tcPr>
          <w:p w14:paraId="2110DD5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17.592</w:t>
            </w:r>
          </w:p>
        </w:tc>
        <w:tc>
          <w:tcPr>
            <w:tcW w:w="1208" w:type="dxa"/>
            <w:tcBorders>
              <w:top w:val="single" w:sz="4" w:space="0" w:color="7F7F7F" w:themeColor="text1" w:themeTint="80"/>
              <w:bottom w:val="single" w:sz="4" w:space="0" w:color="7F7F7F" w:themeColor="text1" w:themeTint="80"/>
            </w:tcBorders>
          </w:tcPr>
          <w:p w14:paraId="2110DD5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5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m</w:t>
            </w:r>
            <w:r>
              <w:t xml:space="preserve"> = 0.734</w:t>
            </w:r>
          </w:p>
        </w:tc>
        <w:tc>
          <w:tcPr>
            <w:tcW w:w="1097" w:type="dxa"/>
            <w:tcBorders>
              <w:top w:val="single" w:sz="4" w:space="0" w:color="7F7F7F" w:themeColor="text1" w:themeTint="80"/>
              <w:left w:val="single" w:sz="4" w:space="0" w:color="auto"/>
              <w:bottom w:val="single" w:sz="4" w:space="0" w:color="7F7F7F" w:themeColor="text1" w:themeTint="80"/>
            </w:tcBorders>
          </w:tcPr>
          <w:p w14:paraId="2110DD5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3.427</w:t>
            </w:r>
          </w:p>
        </w:tc>
        <w:tc>
          <w:tcPr>
            <w:tcW w:w="1829" w:type="dxa"/>
            <w:tcBorders>
              <w:top w:val="single" w:sz="4" w:space="0" w:color="7F7F7F" w:themeColor="text1" w:themeTint="80"/>
              <w:bottom w:val="single" w:sz="4" w:space="0" w:color="7F7F7F" w:themeColor="text1" w:themeTint="80"/>
            </w:tcBorders>
          </w:tcPr>
          <w:p w14:paraId="2110DD5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3.053 – 3.801</w:t>
            </w:r>
          </w:p>
        </w:tc>
        <w:tc>
          <w:tcPr>
            <w:tcW w:w="1012" w:type="dxa"/>
            <w:tcBorders>
              <w:top w:val="single" w:sz="4" w:space="0" w:color="7F7F7F" w:themeColor="text1" w:themeTint="80"/>
              <w:bottom w:val="single" w:sz="4" w:space="0" w:color="7F7F7F" w:themeColor="text1" w:themeTint="80"/>
            </w:tcBorders>
          </w:tcPr>
          <w:p w14:paraId="2110DD5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17.899</w:t>
            </w:r>
          </w:p>
        </w:tc>
        <w:tc>
          <w:tcPr>
            <w:tcW w:w="1043" w:type="dxa"/>
            <w:tcBorders>
              <w:top w:val="single" w:sz="4" w:space="0" w:color="7F7F7F" w:themeColor="text1" w:themeTint="80"/>
              <w:bottom w:val="single" w:sz="4" w:space="0" w:color="7F7F7F" w:themeColor="text1" w:themeTint="80"/>
            </w:tcBorders>
          </w:tcPr>
          <w:p w14:paraId="2110DD5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5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m</w:t>
            </w:r>
            <w:r>
              <w:t xml:space="preserve"> = 0.449</w:t>
            </w:r>
          </w:p>
        </w:tc>
      </w:tr>
      <w:tr w:rsidR="0079452F" w14:paraId="2110DD65"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5A" w14:textId="77777777" w:rsidR="0079452F" w:rsidRDefault="00CD1D30">
            <w:pPr>
              <w:pStyle w:val="NoSpacing"/>
            </w:pPr>
            <w:r>
              <w:rPr>
                <w:b w:val="0"/>
                <w:bCs w:val="0"/>
                <w:lang w:val="fr-FR"/>
              </w:rPr>
              <w:t>Log (WA)</w:t>
            </w:r>
          </w:p>
        </w:tc>
        <w:tc>
          <w:tcPr>
            <w:tcW w:w="1081" w:type="dxa"/>
          </w:tcPr>
          <w:p w14:paraId="2110DD5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0.147</w:t>
            </w:r>
          </w:p>
        </w:tc>
        <w:tc>
          <w:tcPr>
            <w:tcW w:w="1716" w:type="dxa"/>
          </w:tcPr>
          <w:p w14:paraId="2110DD5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0.086 – 0.208</w:t>
            </w:r>
          </w:p>
        </w:tc>
        <w:tc>
          <w:tcPr>
            <w:tcW w:w="1013" w:type="dxa"/>
          </w:tcPr>
          <w:p w14:paraId="2110DD5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4.728</w:t>
            </w:r>
          </w:p>
        </w:tc>
        <w:tc>
          <w:tcPr>
            <w:tcW w:w="1208" w:type="dxa"/>
          </w:tcPr>
          <w:p w14:paraId="2110DD5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5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c</w:t>
            </w:r>
            <w:r>
              <w:t xml:space="preserve"> = 0.892</w:t>
            </w:r>
          </w:p>
        </w:tc>
        <w:tc>
          <w:tcPr>
            <w:tcW w:w="1097" w:type="dxa"/>
            <w:tcBorders>
              <w:left w:val="single" w:sz="4" w:space="0" w:color="auto"/>
            </w:tcBorders>
          </w:tcPr>
          <w:p w14:paraId="2110DD6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0.146</w:t>
            </w:r>
          </w:p>
        </w:tc>
        <w:tc>
          <w:tcPr>
            <w:tcW w:w="1829" w:type="dxa"/>
          </w:tcPr>
          <w:p w14:paraId="2110DD6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0.083 – 0.209</w:t>
            </w:r>
          </w:p>
        </w:tc>
        <w:tc>
          <w:tcPr>
            <w:tcW w:w="1012" w:type="dxa"/>
          </w:tcPr>
          <w:p w14:paraId="2110DD6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4.572</w:t>
            </w:r>
          </w:p>
        </w:tc>
        <w:tc>
          <w:tcPr>
            <w:tcW w:w="1043" w:type="dxa"/>
          </w:tcPr>
          <w:p w14:paraId="2110DD6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Pr>
          <w:p w14:paraId="2110DD6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c</w:t>
            </w:r>
            <w:r>
              <w:t xml:space="preserve">  = 0.449</w:t>
            </w:r>
          </w:p>
        </w:tc>
      </w:tr>
      <w:tr w:rsidR="0079452F" w14:paraId="2110DD71"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66" w14:textId="77777777" w:rsidR="0079452F" w:rsidRDefault="00CD1D30">
            <w:pPr>
              <w:pStyle w:val="NoSpacing"/>
            </w:pPr>
            <w:r>
              <w:rPr>
                <w:b w:val="0"/>
                <w:bCs w:val="0"/>
              </w:rPr>
              <w:t>UP</w:t>
            </w:r>
          </w:p>
        </w:tc>
        <w:tc>
          <w:tcPr>
            <w:tcW w:w="1081" w:type="dxa"/>
            <w:tcBorders>
              <w:top w:val="single" w:sz="4" w:space="0" w:color="7F7F7F" w:themeColor="text1" w:themeTint="80"/>
              <w:bottom w:val="single" w:sz="4" w:space="0" w:color="7F7F7F" w:themeColor="text1" w:themeTint="80"/>
            </w:tcBorders>
          </w:tcPr>
          <w:p w14:paraId="2110DD6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0.030</w:t>
            </w:r>
          </w:p>
        </w:tc>
        <w:tc>
          <w:tcPr>
            <w:tcW w:w="1716" w:type="dxa"/>
            <w:tcBorders>
              <w:top w:val="single" w:sz="4" w:space="0" w:color="7F7F7F" w:themeColor="text1" w:themeTint="80"/>
              <w:bottom w:val="single" w:sz="4" w:space="0" w:color="7F7F7F" w:themeColor="text1" w:themeTint="80"/>
            </w:tcBorders>
          </w:tcPr>
          <w:p w14:paraId="2110DD6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0.016 – 0.044</w:t>
            </w:r>
          </w:p>
        </w:tc>
        <w:tc>
          <w:tcPr>
            <w:tcW w:w="1013" w:type="dxa"/>
            <w:tcBorders>
              <w:top w:val="single" w:sz="4" w:space="0" w:color="7F7F7F" w:themeColor="text1" w:themeTint="80"/>
              <w:bottom w:val="single" w:sz="4" w:space="0" w:color="7F7F7F" w:themeColor="text1" w:themeTint="80"/>
            </w:tcBorders>
          </w:tcPr>
          <w:p w14:paraId="2110DD6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4.586</w:t>
            </w:r>
          </w:p>
        </w:tc>
        <w:tc>
          <w:tcPr>
            <w:tcW w:w="1208" w:type="dxa"/>
            <w:tcBorders>
              <w:top w:val="single" w:sz="4" w:space="0" w:color="7F7F7F" w:themeColor="text1" w:themeTint="80"/>
              <w:bottom w:val="single" w:sz="4" w:space="0" w:color="7F7F7F" w:themeColor="text1" w:themeTint="80"/>
            </w:tcBorders>
          </w:tcPr>
          <w:p w14:paraId="2110DD6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6B"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6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0.029</w:t>
            </w:r>
          </w:p>
        </w:tc>
        <w:tc>
          <w:tcPr>
            <w:tcW w:w="1829" w:type="dxa"/>
            <w:tcBorders>
              <w:top w:val="single" w:sz="4" w:space="0" w:color="7F7F7F" w:themeColor="text1" w:themeTint="80"/>
              <w:bottom w:val="single" w:sz="4" w:space="0" w:color="7F7F7F" w:themeColor="text1" w:themeTint="80"/>
            </w:tcBorders>
          </w:tcPr>
          <w:p w14:paraId="2110DD6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0.017 – 0.041</w:t>
            </w:r>
          </w:p>
        </w:tc>
        <w:tc>
          <w:tcPr>
            <w:tcW w:w="1012" w:type="dxa"/>
            <w:tcBorders>
              <w:top w:val="single" w:sz="4" w:space="0" w:color="7F7F7F" w:themeColor="text1" w:themeTint="80"/>
              <w:bottom w:val="single" w:sz="4" w:space="0" w:color="7F7F7F" w:themeColor="text1" w:themeTint="80"/>
            </w:tcBorders>
          </w:tcPr>
          <w:p w14:paraId="2110DD6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4.952</w:t>
            </w:r>
          </w:p>
        </w:tc>
        <w:tc>
          <w:tcPr>
            <w:tcW w:w="1043" w:type="dxa"/>
            <w:tcBorders>
              <w:top w:val="single" w:sz="4" w:space="0" w:color="7F7F7F" w:themeColor="text1" w:themeTint="80"/>
              <w:bottom w:val="single" w:sz="4" w:space="0" w:color="7F7F7F" w:themeColor="text1" w:themeTint="80"/>
            </w:tcBorders>
          </w:tcPr>
          <w:p w14:paraId="2110DD6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70"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7D"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72" w14:textId="77777777" w:rsidR="0079452F" w:rsidRDefault="00CD1D30">
            <w:pPr>
              <w:pStyle w:val="NoSpacing"/>
            </w:pPr>
            <w:r>
              <w:rPr>
                <w:b w:val="0"/>
                <w:bCs w:val="0"/>
              </w:rPr>
              <w:t>SEI</w:t>
            </w:r>
          </w:p>
        </w:tc>
        <w:tc>
          <w:tcPr>
            <w:tcW w:w="1081" w:type="dxa"/>
          </w:tcPr>
          <w:p w14:paraId="2110DD7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0.484</w:t>
            </w:r>
          </w:p>
        </w:tc>
        <w:tc>
          <w:tcPr>
            <w:tcW w:w="1716" w:type="dxa"/>
          </w:tcPr>
          <w:p w14:paraId="2110DD7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0.135 – 0.833</w:t>
            </w:r>
          </w:p>
        </w:tc>
        <w:tc>
          <w:tcPr>
            <w:tcW w:w="1013" w:type="dxa"/>
          </w:tcPr>
          <w:p w14:paraId="2110DD7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2.725</w:t>
            </w:r>
          </w:p>
        </w:tc>
        <w:tc>
          <w:tcPr>
            <w:tcW w:w="1208" w:type="dxa"/>
          </w:tcPr>
          <w:p w14:paraId="2110DD7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0.006</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77"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7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0.461</w:t>
            </w:r>
          </w:p>
        </w:tc>
        <w:tc>
          <w:tcPr>
            <w:tcW w:w="1829" w:type="dxa"/>
          </w:tcPr>
          <w:p w14:paraId="2110DD7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0.106 – 0.816</w:t>
            </w:r>
          </w:p>
        </w:tc>
        <w:tc>
          <w:tcPr>
            <w:tcW w:w="1012" w:type="dxa"/>
          </w:tcPr>
          <w:p w14:paraId="2110DD7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2.549</w:t>
            </w:r>
          </w:p>
        </w:tc>
        <w:tc>
          <w:tcPr>
            <w:tcW w:w="1043" w:type="dxa"/>
          </w:tcPr>
          <w:p w14:paraId="2110DD7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0.012</w:t>
            </w:r>
          </w:p>
        </w:tc>
        <w:tc>
          <w:tcPr>
            <w:tcW w:w="1419" w:type="dxa"/>
            <w:gridSpan w:val="2"/>
          </w:tcPr>
          <w:p w14:paraId="2110DD7C"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89"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7E" w14:textId="77777777" w:rsidR="0079452F" w:rsidRDefault="00CD1D30">
            <w:pPr>
              <w:pStyle w:val="NoSpacing"/>
            </w:pPr>
            <w:r>
              <w:rPr>
                <w:b w:val="0"/>
                <w:bCs w:val="0"/>
              </w:rPr>
              <w:t>Log (DC + 1)</w:t>
            </w:r>
          </w:p>
        </w:tc>
        <w:tc>
          <w:tcPr>
            <w:tcW w:w="1081" w:type="dxa"/>
            <w:tcBorders>
              <w:top w:val="single" w:sz="4" w:space="0" w:color="7F7F7F" w:themeColor="text1" w:themeTint="80"/>
              <w:bottom w:val="single" w:sz="4" w:space="0" w:color="7F7F7F" w:themeColor="text1" w:themeTint="80"/>
            </w:tcBorders>
          </w:tcPr>
          <w:p w14:paraId="2110DD7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-0.156</w:t>
            </w:r>
          </w:p>
        </w:tc>
        <w:tc>
          <w:tcPr>
            <w:tcW w:w="1716" w:type="dxa"/>
            <w:tcBorders>
              <w:top w:val="single" w:sz="4" w:space="0" w:color="7F7F7F" w:themeColor="text1" w:themeTint="80"/>
              <w:bottom w:val="single" w:sz="4" w:space="0" w:color="7F7F7F" w:themeColor="text1" w:themeTint="80"/>
            </w:tcBorders>
          </w:tcPr>
          <w:p w14:paraId="2110DD8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-0.211– -0.101</w:t>
            </w:r>
          </w:p>
        </w:tc>
        <w:tc>
          <w:tcPr>
            <w:tcW w:w="1013" w:type="dxa"/>
            <w:tcBorders>
              <w:top w:val="single" w:sz="4" w:space="0" w:color="7F7F7F" w:themeColor="text1" w:themeTint="80"/>
              <w:bottom w:val="single" w:sz="4" w:space="0" w:color="7F7F7F" w:themeColor="text1" w:themeTint="80"/>
            </w:tcBorders>
          </w:tcPr>
          <w:p w14:paraId="2110DD8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-5.638</w:t>
            </w:r>
          </w:p>
        </w:tc>
        <w:tc>
          <w:tcPr>
            <w:tcW w:w="1208" w:type="dxa"/>
            <w:tcBorders>
              <w:top w:val="single" w:sz="4" w:space="0" w:color="7F7F7F" w:themeColor="text1" w:themeTint="80"/>
              <w:bottom w:val="single" w:sz="4" w:space="0" w:color="7F7F7F" w:themeColor="text1" w:themeTint="80"/>
            </w:tcBorders>
          </w:tcPr>
          <w:p w14:paraId="2110DD8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83"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8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-0.149</w:t>
            </w:r>
          </w:p>
        </w:tc>
        <w:tc>
          <w:tcPr>
            <w:tcW w:w="1829" w:type="dxa"/>
            <w:tcBorders>
              <w:top w:val="single" w:sz="4" w:space="0" w:color="7F7F7F" w:themeColor="text1" w:themeTint="80"/>
              <w:bottom w:val="single" w:sz="4" w:space="0" w:color="7F7F7F" w:themeColor="text1" w:themeTint="80"/>
            </w:tcBorders>
          </w:tcPr>
          <w:p w14:paraId="2110DD8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-0.204 – -0.094</w:t>
            </w:r>
          </w:p>
        </w:tc>
        <w:tc>
          <w:tcPr>
            <w:tcW w:w="1012" w:type="dxa"/>
            <w:tcBorders>
              <w:top w:val="single" w:sz="4" w:space="0" w:color="7F7F7F" w:themeColor="text1" w:themeTint="80"/>
              <w:bottom w:val="single" w:sz="4" w:space="0" w:color="7F7F7F" w:themeColor="text1" w:themeTint="80"/>
            </w:tcBorders>
          </w:tcPr>
          <w:p w14:paraId="2110DD8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-5.313</w:t>
            </w:r>
          </w:p>
        </w:tc>
        <w:tc>
          <w:tcPr>
            <w:tcW w:w="1043" w:type="dxa"/>
            <w:tcBorders>
              <w:top w:val="single" w:sz="4" w:space="0" w:color="7F7F7F" w:themeColor="text1" w:themeTint="80"/>
              <w:bottom w:val="single" w:sz="4" w:space="0" w:color="7F7F7F" w:themeColor="text1" w:themeTint="80"/>
            </w:tcBorders>
          </w:tcPr>
          <w:p w14:paraId="2110DD8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88"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95"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8A" w14:textId="77777777" w:rsidR="0079452F" w:rsidRDefault="00CD1D30">
            <w:pPr>
              <w:pStyle w:val="NoSpacing"/>
            </w:pPr>
            <w:r>
              <w:rPr>
                <w:b w:val="0"/>
                <w:bCs w:val="0"/>
              </w:rPr>
              <w:t>FC</w:t>
            </w:r>
          </w:p>
        </w:tc>
        <w:tc>
          <w:tcPr>
            <w:tcW w:w="1081" w:type="dxa"/>
          </w:tcPr>
          <w:p w14:paraId="2110DD8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-0.009</w:t>
            </w:r>
          </w:p>
        </w:tc>
        <w:tc>
          <w:tcPr>
            <w:tcW w:w="1716" w:type="dxa"/>
          </w:tcPr>
          <w:p w14:paraId="2110DD8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-0.017 – -0.001</w:t>
            </w:r>
          </w:p>
        </w:tc>
        <w:tc>
          <w:tcPr>
            <w:tcW w:w="1013" w:type="dxa"/>
          </w:tcPr>
          <w:p w14:paraId="2110DD8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-2.470</w:t>
            </w:r>
          </w:p>
        </w:tc>
        <w:tc>
          <w:tcPr>
            <w:tcW w:w="1208" w:type="dxa"/>
          </w:tcPr>
          <w:p w14:paraId="2110DD8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0.014</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8F"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9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-0.008</w:t>
            </w:r>
          </w:p>
        </w:tc>
        <w:tc>
          <w:tcPr>
            <w:tcW w:w="1829" w:type="dxa"/>
          </w:tcPr>
          <w:p w14:paraId="2110DD9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-0.016 – 0.0002</w:t>
            </w:r>
          </w:p>
        </w:tc>
        <w:tc>
          <w:tcPr>
            <w:tcW w:w="1012" w:type="dxa"/>
          </w:tcPr>
          <w:p w14:paraId="2110DD9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-1.847</w:t>
            </w:r>
          </w:p>
        </w:tc>
        <w:tc>
          <w:tcPr>
            <w:tcW w:w="1043" w:type="dxa"/>
          </w:tcPr>
          <w:p w14:paraId="2110DD9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0.068</w:t>
            </w:r>
          </w:p>
        </w:tc>
        <w:tc>
          <w:tcPr>
            <w:tcW w:w="1419" w:type="dxa"/>
            <w:gridSpan w:val="2"/>
          </w:tcPr>
          <w:p w14:paraId="2110DD94"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A1"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96" w14:textId="77777777" w:rsidR="0079452F" w:rsidRDefault="00CD1D30">
            <w:pPr>
              <w:pStyle w:val="NoSpacing"/>
            </w:pPr>
            <w:r>
              <w:rPr>
                <w:b w:val="0"/>
                <w:bCs w:val="0"/>
              </w:rPr>
              <w:t>NDVImin</w:t>
            </w:r>
          </w:p>
        </w:tc>
        <w:tc>
          <w:tcPr>
            <w:tcW w:w="1081" w:type="dxa"/>
            <w:tcBorders>
              <w:top w:val="single" w:sz="4" w:space="0" w:color="7F7F7F" w:themeColor="text1" w:themeTint="80"/>
              <w:bottom w:val="single" w:sz="4" w:space="0" w:color="7F7F7F" w:themeColor="text1" w:themeTint="80"/>
            </w:tcBorders>
          </w:tcPr>
          <w:p w14:paraId="2110DD9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-0.282</w:t>
            </w:r>
          </w:p>
        </w:tc>
        <w:tc>
          <w:tcPr>
            <w:tcW w:w="1716" w:type="dxa"/>
            <w:tcBorders>
              <w:top w:val="single" w:sz="4" w:space="0" w:color="7F7F7F" w:themeColor="text1" w:themeTint="80"/>
              <w:bottom w:val="single" w:sz="4" w:space="0" w:color="7F7F7F" w:themeColor="text1" w:themeTint="80"/>
            </w:tcBorders>
          </w:tcPr>
          <w:p w14:paraId="2110DD9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-0.480 – -0.084</w:t>
            </w:r>
          </w:p>
        </w:tc>
        <w:tc>
          <w:tcPr>
            <w:tcW w:w="1013" w:type="dxa"/>
            <w:tcBorders>
              <w:top w:val="single" w:sz="4" w:space="0" w:color="7F7F7F" w:themeColor="text1" w:themeTint="80"/>
              <w:bottom w:val="single" w:sz="4" w:space="0" w:color="7F7F7F" w:themeColor="text1" w:themeTint="80"/>
            </w:tcBorders>
          </w:tcPr>
          <w:p w14:paraId="2110DD9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-2.795</w:t>
            </w:r>
          </w:p>
        </w:tc>
        <w:tc>
          <w:tcPr>
            <w:tcW w:w="1208" w:type="dxa"/>
            <w:tcBorders>
              <w:top w:val="single" w:sz="4" w:space="0" w:color="7F7F7F" w:themeColor="text1" w:themeTint="80"/>
              <w:bottom w:val="single" w:sz="4" w:space="0" w:color="7F7F7F" w:themeColor="text1" w:themeTint="80"/>
            </w:tcBorders>
          </w:tcPr>
          <w:p w14:paraId="2110DD9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0.005</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9B"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9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-0.272</w:t>
            </w:r>
          </w:p>
        </w:tc>
        <w:tc>
          <w:tcPr>
            <w:tcW w:w="1829" w:type="dxa"/>
            <w:tcBorders>
              <w:top w:val="single" w:sz="4" w:space="0" w:color="7F7F7F" w:themeColor="text1" w:themeTint="80"/>
              <w:bottom w:val="single" w:sz="4" w:space="0" w:color="7F7F7F" w:themeColor="text1" w:themeTint="80"/>
            </w:tcBorders>
          </w:tcPr>
          <w:p w14:paraId="2110DD9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-0.458 – -0.086</w:t>
            </w:r>
          </w:p>
        </w:tc>
        <w:tc>
          <w:tcPr>
            <w:tcW w:w="1012" w:type="dxa"/>
            <w:tcBorders>
              <w:top w:val="single" w:sz="4" w:space="0" w:color="7F7F7F" w:themeColor="text1" w:themeTint="80"/>
              <w:bottom w:val="single" w:sz="4" w:space="0" w:color="7F7F7F" w:themeColor="text1" w:themeTint="80"/>
            </w:tcBorders>
          </w:tcPr>
          <w:p w14:paraId="2110DD9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-2.868</w:t>
            </w:r>
          </w:p>
        </w:tc>
        <w:tc>
          <w:tcPr>
            <w:tcW w:w="1043" w:type="dxa"/>
            <w:tcBorders>
              <w:top w:val="single" w:sz="4" w:space="0" w:color="7F7F7F" w:themeColor="text1" w:themeTint="80"/>
              <w:bottom w:val="single" w:sz="4" w:space="0" w:color="7F7F7F" w:themeColor="text1" w:themeTint="80"/>
            </w:tcBorders>
          </w:tcPr>
          <w:p w14:paraId="2110DD9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0.005</w:t>
            </w:r>
          </w:p>
        </w:tc>
        <w:tc>
          <w:tcPr>
            <w:tcW w:w="1419" w:type="dxa"/>
            <w:gridSpan w:val="2"/>
            <w:tcBorders>
              <w:top w:val="single" w:sz="4" w:space="0" w:color="7F7F7F" w:themeColor="text1" w:themeTint="80"/>
              <w:bottom w:val="single" w:sz="4" w:space="0" w:color="7F7F7F" w:themeColor="text1" w:themeTint="80"/>
            </w:tcBorders>
          </w:tcPr>
          <w:p w14:paraId="2110DDA0"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AD"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A2" w14:textId="77777777" w:rsidR="0079452F" w:rsidRDefault="00CD1D30">
            <w:pPr>
              <w:pStyle w:val="NoSpacing"/>
            </w:pPr>
            <w:r>
              <w:rPr>
                <w:b w:val="0"/>
                <w:bCs w:val="0"/>
              </w:rPr>
              <w:t>NDVImax</w:t>
            </w:r>
          </w:p>
        </w:tc>
        <w:tc>
          <w:tcPr>
            <w:tcW w:w="1081" w:type="dxa"/>
          </w:tcPr>
          <w:p w14:paraId="2110DDA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-1.036</w:t>
            </w:r>
          </w:p>
        </w:tc>
        <w:tc>
          <w:tcPr>
            <w:tcW w:w="1716" w:type="dxa"/>
          </w:tcPr>
          <w:p w14:paraId="2110DDA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-1.473 – -0.599</w:t>
            </w:r>
          </w:p>
        </w:tc>
        <w:tc>
          <w:tcPr>
            <w:tcW w:w="1013" w:type="dxa"/>
          </w:tcPr>
          <w:p w14:paraId="2110DDA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-4.642</w:t>
            </w:r>
          </w:p>
        </w:tc>
        <w:tc>
          <w:tcPr>
            <w:tcW w:w="1208" w:type="dxa"/>
          </w:tcPr>
          <w:p w14:paraId="2110DDA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A7"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A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-1.010</w:t>
            </w:r>
          </w:p>
        </w:tc>
        <w:tc>
          <w:tcPr>
            <w:tcW w:w="1829" w:type="dxa"/>
          </w:tcPr>
          <w:p w14:paraId="2110DDA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-1.427 – -0.593</w:t>
            </w:r>
          </w:p>
        </w:tc>
        <w:tc>
          <w:tcPr>
            <w:tcW w:w="1012" w:type="dxa"/>
          </w:tcPr>
          <w:p w14:paraId="2110DDA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-4.734</w:t>
            </w:r>
          </w:p>
        </w:tc>
        <w:tc>
          <w:tcPr>
            <w:tcW w:w="1043" w:type="dxa"/>
          </w:tcPr>
          <w:p w14:paraId="2110DDA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Pr>
          <w:p w14:paraId="2110DDAC"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B9"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AE" w14:textId="77777777" w:rsidR="0079452F" w:rsidRDefault="00CD1D30">
            <w:pPr>
              <w:pStyle w:val="NoSpacing"/>
            </w:pPr>
            <w:r>
              <w:rPr>
                <w:b w:val="0"/>
                <w:bCs w:val="0"/>
              </w:rPr>
              <w:t>Log (WA) * NW</w:t>
            </w:r>
          </w:p>
        </w:tc>
        <w:tc>
          <w:tcPr>
            <w:tcW w:w="1081" w:type="dxa"/>
            <w:tcBorders>
              <w:top w:val="single" w:sz="4" w:space="0" w:color="7F7F7F" w:themeColor="text1" w:themeTint="80"/>
              <w:bottom w:val="single" w:sz="4" w:space="0" w:color="7F7F7F" w:themeColor="text1" w:themeTint="80"/>
            </w:tcBorders>
          </w:tcPr>
          <w:p w14:paraId="2110DDA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-0.009</w:t>
            </w:r>
          </w:p>
        </w:tc>
        <w:tc>
          <w:tcPr>
            <w:tcW w:w="1716" w:type="dxa"/>
            <w:tcBorders>
              <w:top w:val="single" w:sz="4" w:space="0" w:color="7F7F7F" w:themeColor="text1" w:themeTint="80"/>
              <w:bottom w:val="single" w:sz="4" w:space="0" w:color="7F7F7F" w:themeColor="text1" w:themeTint="80"/>
            </w:tcBorders>
          </w:tcPr>
          <w:p w14:paraId="2110DDB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-0.013 – -0.005</w:t>
            </w:r>
          </w:p>
        </w:tc>
        <w:tc>
          <w:tcPr>
            <w:tcW w:w="1013" w:type="dxa"/>
            <w:tcBorders>
              <w:top w:val="single" w:sz="4" w:space="0" w:color="7F7F7F" w:themeColor="text1" w:themeTint="80"/>
              <w:bottom w:val="single" w:sz="4" w:space="0" w:color="7F7F7F" w:themeColor="text1" w:themeTint="80"/>
            </w:tcBorders>
          </w:tcPr>
          <w:p w14:paraId="2110DDB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-4.227</w:t>
            </w:r>
          </w:p>
        </w:tc>
        <w:tc>
          <w:tcPr>
            <w:tcW w:w="1208" w:type="dxa"/>
            <w:tcBorders>
              <w:top w:val="single" w:sz="4" w:space="0" w:color="7F7F7F" w:themeColor="text1" w:themeTint="80"/>
              <w:bottom w:val="single" w:sz="4" w:space="0" w:color="7F7F7F" w:themeColor="text1" w:themeTint="80"/>
            </w:tcBorders>
          </w:tcPr>
          <w:p w14:paraId="2110DDB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B3"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B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-0.009</w:t>
            </w:r>
          </w:p>
        </w:tc>
        <w:tc>
          <w:tcPr>
            <w:tcW w:w="1829" w:type="dxa"/>
            <w:tcBorders>
              <w:top w:val="single" w:sz="4" w:space="0" w:color="7F7F7F" w:themeColor="text1" w:themeTint="80"/>
              <w:bottom w:val="single" w:sz="4" w:space="0" w:color="7F7F7F" w:themeColor="text1" w:themeTint="80"/>
            </w:tcBorders>
          </w:tcPr>
          <w:p w14:paraId="2110DDB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-0.013 – -0.005</w:t>
            </w:r>
          </w:p>
        </w:tc>
        <w:tc>
          <w:tcPr>
            <w:tcW w:w="1012" w:type="dxa"/>
            <w:tcBorders>
              <w:top w:val="single" w:sz="4" w:space="0" w:color="7F7F7F" w:themeColor="text1" w:themeTint="80"/>
              <w:bottom w:val="single" w:sz="4" w:space="0" w:color="7F7F7F" w:themeColor="text1" w:themeTint="80"/>
            </w:tcBorders>
          </w:tcPr>
          <w:p w14:paraId="2110DDB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-4.020</w:t>
            </w:r>
          </w:p>
        </w:tc>
        <w:tc>
          <w:tcPr>
            <w:tcW w:w="1043" w:type="dxa"/>
            <w:tcBorders>
              <w:top w:val="single" w:sz="4" w:space="0" w:color="7F7F7F" w:themeColor="text1" w:themeTint="80"/>
              <w:bottom w:val="single" w:sz="4" w:space="0" w:color="7F7F7F" w:themeColor="text1" w:themeTint="80"/>
            </w:tcBorders>
          </w:tcPr>
          <w:p w14:paraId="2110DDB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B8"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C5"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BA" w14:textId="77777777" w:rsidR="0079452F" w:rsidRDefault="00CD1D30">
            <w:pPr>
              <w:pStyle w:val="NoSpacing"/>
              <w:rPr>
                <w:b w:val="0"/>
                <w:bCs w:val="0"/>
              </w:rPr>
            </w:pPr>
            <w:r>
              <w:t>Waterbird abundance</w:t>
            </w:r>
          </w:p>
        </w:tc>
        <w:tc>
          <w:tcPr>
            <w:tcW w:w="1081" w:type="dxa"/>
          </w:tcPr>
          <w:p w14:paraId="2110DDBB"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716" w:type="dxa"/>
          </w:tcPr>
          <w:p w14:paraId="2110DDBC"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13" w:type="dxa"/>
          </w:tcPr>
          <w:p w14:paraId="2110DDBD"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208" w:type="dxa"/>
          </w:tcPr>
          <w:p w14:paraId="2110DDBE"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BF"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C0"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829" w:type="dxa"/>
          </w:tcPr>
          <w:p w14:paraId="2110DDC1"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12" w:type="dxa"/>
          </w:tcPr>
          <w:p w14:paraId="2110DDC2"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43" w:type="dxa"/>
          </w:tcPr>
          <w:p w14:paraId="2110DDC3"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419" w:type="dxa"/>
            <w:gridSpan w:val="2"/>
          </w:tcPr>
          <w:p w14:paraId="2110DDC4"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D1"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C6" w14:textId="77777777" w:rsidR="0079452F" w:rsidRDefault="00CD1D30">
            <w:pPr>
              <w:pStyle w:val="NoSpacing"/>
            </w:pPr>
            <w:r>
              <w:rPr>
                <w:b w:val="0"/>
                <w:bCs w:val="0"/>
              </w:rPr>
              <w:t>Intercept</w:t>
            </w:r>
          </w:p>
        </w:tc>
        <w:tc>
          <w:tcPr>
            <w:tcW w:w="1081" w:type="dxa"/>
            <w:tcBorders>
              <w:top w:val="single" w:sz="4" w:space="0" w:color="7F7F7F" w:themeColor="text1" w:themeTint="80"/>
              <w:bottom w:val="single" w:sz="4" w:space="0" w:color="7F7F7F" w:themeColor="text1" w:themeTint="80"/>
            </w:tcBorders>
          </w:tcPr>
          <w:p w14:paraId="2110DDC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8.397</w:t>
            </w:r>
          </w:p>
        </w:tc>
        <w:tc>
          <w:tcPr>
            <w:tcW w:w="1716" w:type="dxa"/>
            <w:tcBorders>
              <w:top w:val="single" w:sz="4" w:space="0" w:color="7F7F7F" w:themeColor="text1" w:themeTint="80"/>
              <w:bottom w:val="single" w:sz="4" w:space="0" w:color="7F7F7F" w:themeColor="text1" w:themeTint="80"/>
            </w:tcBorders>
          </w:tcPr>
          <w:p w14:paraId="2110DDC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7.873 – 8.920</w:t>
            </w:r>
          </w:p>
        </w:tc>
        <w:tc>
          <w:tcPr>
            <w:tcW w:w="1013" w:type="dxa"/>
            <w:tcBorders>
              <w:top w:val="single" w:sz="4" w:space="0" w:color="7F7F7F" w:themeColor="text1" w:themeTint="80"/>
              <w:bottom w:val="single" w:sz="4" w:space="0" w:color="7F7F7F" w:themeColor="text1" w:themeTint="80"/>
            </w:tcBorders>
          </w:tcPr>
          <w:p w14:paraId="2110DDC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31.443</w:t>
            </w:r>
          </w:p>
        </w:tc>
        <w:tc>
          <w:tcPr>
            <w:tcW w:w="1208" w:type="dxa"/>
            <w:tcBorders>
              <w:top w:val="single" w:sz="4" w:space="0" w:color="7F7F7F" w:themeColor="text1" w:themeTint="80"/>
              <w:bottom w:val="single" w:sz="4" w:space="0" w:color="7F7F7F" w:themeColor="text1" w:themeTint="80"/>
            </w:tcBorders>
          </w:tcPr>
          <w:p w14:paraId="2110DDC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C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m</w:t>
            </w:r>
            <w:r>
              <w:t xml:space="preserve"> = 0.657</w:t>
            </w:r>
          </w:p>
        </w:tc>
        <w:tc>
          <w:tcPr>
            <w:tcW w:w="1097" w:type="dxa"/>
            <w:tcBorders>
              <w:top w:val="single" w:sz="4" w:space="0" w:color="7F7F7F" w:themeColor="text1" w:themeTint="80"/>
              <w:left w:val="single" w:sz="4" w:space="0" w:color="auto"/>
              <w:bottom w:val="single" w:sz="4" w:space="0" w:color="7F7F7F" w:themeColor="text1" w:themeTint="80"/>
            </w:tcBorders>
          </w:tcPr>
          <w:p w14:paraId="2110DDC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8.489</w:t>
            </w:r>
          </w:p>
        </w:tc>
        <w:tc>
          <w:tcPr>
            <w:tcW w:w="1829" w:type="dxa"/>
            <w:tcBorders>
              <w:top w:val="single" w:sz="4" w:space="0" w:color="7F7F7F" w:themeColor="text1" w:themeTint="80"/>
              <w:bottom w:val="single" w:sz="4" w:space="0" w:color="7F7F7F" w:themeColor="text1" w:themeTint="80"/>
            </w:tcBorders>
          </w:tcPr>
          <w:p w14:paraId="2110DDC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7.895 – 9.083</w:t>
            </w:r>
          </w:p>
        </w:tc>
        <w:tc>
          <w:tcPr>
            <w:tcW w:w="1012" w:type="dxa"/>
            <w:tcBorders>
              <w:top w:val="single" w:sz="4" w:space="0" w:color="7F7F7F" w:themeColor="text1" w:themeTint="80"/>
              <w:bottom w:val="single" w:sz="4" w:space="0" w:color="7F7F7F" w:themeColor="text1" w:themeTint="80"/>
            </w:tcBorders>
          </w:tcPr>
          <w:p w14:paraId="2110DDC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28.056</w:t>
            </w:r>
          </w:p>
        </w:tc>
        <w:tc>
          <w:tcPr>
            <w:tcW w:w="1043" w:type="dxa"/>
            <w:tcBorders>
              <w:top w:val="single" w:sz="4" w:space="0" w:color="7F7F7F" w:themeColor="text1" w:themeTint="80"/>
              <w:bottom w:val="single" w:sz="4" w:space="0" w:color="7F7F7F" w:themeColor="text1" w:themeTint="80"/>
            </w:tcBorders>
          </w:tcPr>
          <w:p w14:paraId="2110DDC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D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m</w:t>
            </w:r>
            <w:r>
              <w:t xml:space="preserve"> = 0.703</w:t>
            </w:r>
          </w:p>
        </w:tc>
      </w:tr>
      <w:tr w:rsidR="0079452F" w14:paraId="2110DDDD"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D2" w14:textId="77777777" w:rsidR="0079452F" w:rsidRDefault="00CD1D30">
            <w:pPr>
              <w:pStyle w:val="NoSpacing"/>
            </w:pPr>
            <w:r>
              <w:rPr>
                <w:b w:val="0"/>
                <w:bCs w:val="0"/>
                <w:lang w:val="fr-FR"/>
              </w:rPr>
              <w:t>Log (WA)</w:t>
            </w:r>
          </w:p>
        </w:tc>
        <w:tc>
          <w:tcPr>
            <w:tcW w:w="1081" w:type="dxa"/>
          </w:tcPr>
          <w:p w14:paraId="2110DDD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0.634</w:t>
            </w:r>
          </w:p>
        </w:tc>
        <w:tc>
          <w:tcPr>
            <w:tcW w:w="1716" w:type="dxa"/>
          </w:tcPr>
          <w:p w14:paraId="2110DDD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0.430 – 0.838</w:t>
            </w:r>
          </w:p>
        </w:tc>
        <w:tc>
          <w:tcPr>
            <w:tcW w:w="1013" w:type="dxa"/>
          </w:tcPr>
          <w:p w14:paraId="2110DDD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6.100</w:t>
            </w:r>
          </w:p>
        </w:tc>
        <w:tc>
          <w:tcPr>
            <w:tcW w:w="1208" w:type="dxa"/>
          </w:tcPr>
          <w:p w14:paraId="2110DDD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D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c</w:t>
            </w:r>
            <w:r>
              <w:t xml:space="preserve"> = 0.992</w:t>
            </w:r>
          </w:p>
        </w:tc>
        <w:tc>
          <w:tcPr>
            <w:tcW w:w="1097" w:type="dxa"/>
            <w:tcBorders>
              <w:left w:val="single" w:sz="4" w:space="0" w:color="auto"/>
            </w:tcBorders>
          </w:tcPr>
          <w:p w14:paraId="2110DDD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0.646</w:t>
            </w:r>
          </w:p>
        </w:tc>
        <w:tc>
          <w:tcPr>
            <w:tcW w:w="1829" w:type="dxa"/>
          </w:tcPr>
          <w:p w14:paraId="2110DDD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0.474 – 0.818</w:t>
            </w:r>
          </w:p>
        </w:tc>
        <w:tc>
          <w:tcPr>
            <w:tcW w:w="1012" w:type="dxa"/>
          </w:tcPr>
          <w:p w14:paraId="2110DDD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7.349</w:t>
            </w:r>
          </w:p>
        </w:tc>
        <w:tc>
          <w:tcPr>
            <w:tcW w:w="1043" w:type="dxa"/>
          </w:tcPr>
          <w:p w14:paraId="2110DDD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Pr>
          <w:p w14:paraId="2110DDD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R</w:t>
            </w:r>
            <w:r>
              <w:rPr>
                <w:vertAlign w:val="superscript"/>
              </w:rPr>
              <w:t>2</w:t>
            </w:r>
            <w:r>
              <w:rPr>
                <w:vertAlign w:val="subscript"/>
              </w:rPr>
              <w:t>c</w:t>
            </w:r>
            <w:r>
              <w:t xml:space="preserve">  = 0.999</w:t>
            </w:r>
          </w:p>
        </w:tc>
      </w:tr>
      <w:tr w:rsidR="0079452F" w14:paraId="2110DDE9"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DE" w14:textId="77777777" w:rsidR="0079452F" w:rsidRDefault="00CD1D30">
            <w:pPr>
              <w:pStyle w:val="NoSpacing"/>
            </w:pPr>
            <w:r>
              <w:rPr>
                <w:b w:val="0"/>
                <w:bCs w:val="0"/>
              </w:rPr>
              <w:t>NW</w:t>
            </w:r>
          </w:p>
        </w:tc>
        <w:tc>
          <w:tcPr>
            <w:tcW w:w="1081" w:type="dxa"/>
            <w:tcBorders>
              <w:top w:val="single" w:sz="4" w:space="0" w:color="7F7F7F" w:themeColor="text1" w:themeTint="80"/>
              <w:bottom w:val="single" w:sz="4" w:space="0" w:color="7F7F7F" w:themeColor="text1" w:themeTint="80"/>
            </w:tcBorders>
          </w:tcPr>
          <w:p w14:paraId="2110DDD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0.080</w:t>
            </w:r>
          </w:p>
        </w:tc>
        <w:tc>
          <w:tcPr>
            <w:tcW w:w="1716" w:type="dxa"/>
            <w:tcBorders>
              <w:top w:val="single" w:sz="4" w:space="0" w:color="7F7F7F" w:themeColor="text1" w:themeTint="80"/>
              <w:bottom w:val="single" w:sz="4" w:space="0" w:color="7F7F7F" w:themeColor="text1" w:themeTint="80"/>
            </w:tcBorders>
          </w:tcPr>
          <w:p w14:paraId="2110DDE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0.039 – 0.121</w:t>
            </w:r>
          </w:p>
        </w:tc>
        <w:tc>
          <w:tcPr>
            <w:tcW w:w="1013" w:type="dxa"/>
            <w:tcBorders>
              <w:top w:val="single" w:sz="4" w:space="0" w:color="7F7F7F" w:themeColor="text1" w:themeTint="80"/>
              <w:bottom w:val="single" w:sz="4" w:space="0" w:color="7F7F7F" w:themeColor="text1" w:themeTint="80"/>
            </w:tcBorders>
          </w:tcPr>
          <w:p w14:paraId="2110DDE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3.842</w:t>
            </w:r>
          </w:p>
        </w:tc>
        <w:tc>
          <w:tcPr>
            <w:tcW w:w="1208" w:type="dxa"/>
            <w:tcBorders>
              <w:top w:val="single" w:sz="4" w:space="0" w:color="7F7F7F" w:themeColor="text1" w:themeTint="80"/>
              <w:bottom w:val="single" w:sz="4" w:space="0" w:color="7F7F7F" w:themeColor="text1" w:themeTint="80"/>
            </w:tcBorders>
          </w:tcPr>
          <w:p w14:paraId="2110DDE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E3"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E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0.088</w:t>
            </w:r>
          </w:p>
        </w:tc>
        <w:tc>
          <w:tcPr>
            <w:tcW w:w="1829" w:type="dxa"/>
            <w:tcBorders>
              <w:top w:val="single" w:sz="4" w:space="0" w:color="7F7F7F" w:themeColor="text1" w:themeTint="80"/>
              <w:bottom w:val="single" w:sz="4" w:space="0" w:color="7F7F7F" w:themeColor="text1" w:themeTint="80"/>
            </w:tcBorders>
          </w:tcPr>
          <w:p w14:paraId="2110DDE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0.052 – 0.123</w:t>
            </w:r>
          </w:p>
        </w:tc>
        <w:tc>
          <w:tcPr>
            <w:tcW w:w="1012" w:type="dxa"/>
            <w:tcBorders>
              <w:top w:val="single" w:sz="4" w:space="0" w:color="7F7F7F" w:themeColor="text1" w:themeTint="80"/>
              <w:bottom w:val="single" w:sz="4" w:space="0" w:color="7F7F7F" w:themeColor="text1" w:themeTint="80"/>
            </w:tcBorders>
          </w:tcPr>
          <w:p w14:paraId="2110DDE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4.847</w:t>
            </w:r>
          </w:p>
        </w:tc>
        <w:tc>
          <w:tcPr>
            <w:tcW w:w="1043" w:type="dxa"/>
            <w:tcBorders>
              <w:top w:val="single" w:sz="4" w:space="0" w:color="7F7F7F" w:themeColor="text1" w:themeTint="80"/>
              <w:bottom w:val="single" w:sz="4" w:space="0" w:color="7F7F7F" w:themeColor="text1" w:themeTint="80"/>
            </w:tcBorders>
          </w:tcPr>
          <w:p w14:paraId="2110DDE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DE8"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DF5"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DEA" w14:textId="77777777" w:rsidR="0079452F" w:rsidRDefault="00CD1D30">
            <w:pPr>
              <w:pStyle w:val="NoSpacing"/>
            </w:pPr>
            <w:r>
              <w:rPr>
                <w:b w:val="0"/>
                <w:bCs w:val="0"/>
              </w:rPr>
              <w:t>SEI</w:t>
            </w:r>
          </w:p>
        </w:tc>
        <w:tc>
          <w:tcPr>
            <w:tcW w:w="1081" w:type="dxa"/>
          </w:tcPr>
          <w:p w14:paraId="2110DDE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1.274</w:t>
            </w:r>
          </w:p>
        </w:tc>
        <w:tc>
          <w:tcPr>
            <w:tcW w:w="1716" w:type="dxa"/>
          </w:tcPr>
          <w:p w14:paraId="2110DDE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0.913 – 1.635</w:t>
            </w:r>
          </w:p>
        </w:tc>
        <w:tc>
          <w:tcPr>
            <w:tcW w:w="1013" w:type="dxa"/>
          </w:tcPr>
          <w:p w14:paraId="2110DDE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6.936</w:t>
            </w:r>
          </w:p>
        </w:tc>
        <w:tc>
          <w:tcPr>
            <w:tcW w:w="1208" w:type="dxa"/>
          </w:tcPr>
          <w:p w14:paraId="2110DDE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EF"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DF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0.693</w:t>
            </w:r>
          </w:p>
        </w:tc>
        <w:tc>
          <w:tcPr>
            <w:tcW w:w="1829" w:type="dxa"/>
          </w:tcPr>
          <w:p w14:paraId="2110DDF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0.310 – 1.085</w:t>
            </w:r>
          </w:p>
        </w:tc>
        <w:tc>
          <w:tcPr>
            <w:tcW w:w="1012" w:type="dxa"/>
          </w:tcPr>
          <w:p w14:paraId="2110DDF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3.453</w:t>
            </w:r>
          </w:p>
        </w:tc>
        <w:tc>
          <w:tcPr>
            <w:tcW w:w="1043" w:type="dxa"/>
          </w:tcPr>
          <w:p w14:paraId="2110DDF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0.001</w:t>
            </w:r>
          </w:p>
        </w:tc>
        <w:tc>
          <w:tcPr>
            <w:tcW w:w="1419" w:type="dxa"/>
            <w:gridSpan w:val="2"/>
          </w:tcPr>
          <w:p w14:paraId="2110DDF4"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E01"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DF6" w14:textId="77777777" w:rsidR="0079452F" w:rsidRDefault="00CD1D30">
            <w:pPr>
              <w:pStyle w:val="NoSpacing"/>
            </w:pPr>
            <w:r>
              <w:rPr>
                <w:b w:val="0"/>
                <w:bCs w:val="0"/>
              </w:rPr>
              <w:t>DC</w:t>
            </w:r>
          </w:p>
        </w:tc>
        <w:tc>
          <w:tcPr>
            <w:tcW w:w="1081" w:type="dxa"/>
            <w:tcBorders>
              <w:top w:val="single" w:sz="4" w:space="0" w:color="7F7F7F" w:themeColor="text1" w:themeTint="80"/>
              <w:bottom w:val="single" w:sz="4" w:space="0" w:color="7F7F7F" w:themeColor="text1" w:themeTint="80"/>
            </w:tcBorders>
          </w:tcPr>
          <w:p w14:paraId="2110DDF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-0.009</w:t>
            </w:r>
          </w:p>
        </w:tc>
        <w:tc>
          <w:tcPr>
            <w:tcW w:w="1716" w:type="dxa"/>
            <w:tcBorders>
              <w:top w:val="single" w:sz="4" w:space="0" w:color="7F7F7F" w:themeColor="text1" w:themeTint="80"/>
              <w:bottom w:val="single" w:sz="4" w:space="0" w:color="7F7F7F" w:themeColor="text1" w:themeTint="80"/>
            </w:tcBorders>
          </w:tcPr>
          <w:p w14:paraId="2110DDF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-0.015 – -0.003</w:t>
            </w:r>
          </w:p>
        </w:tc>
        <w:tc>
          <w:tcPr>
            <w:tcW w:w="1013" w:type="dxa"/>
            <w:tcBorders>
              <w:top w:val="single" w:sz="4" w:space="0" w:color="7F7F7F" w:themeColor="text1" w:themeTint="80"/>
              <w:bottom w:val="single" w:sz="4" w:space="0" w:color="7F7F7F" w:themeColor="text1" w:themeTint="80"/>
            </w:tcBorders>
          </w:tcPr>
          <w:p w14:paraId="2110DDF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-2.685</w:t>
            </w:r>
          </w:p>
        </w:tc>
        <w:tc>
          <w:tcPr>
            <w:tcW w:w="1208" w:type="dxa"/>
            <w:tcBorders>
              <w:top w:val="single" w:sz="4" w:space="0" w:color="7F7F7F" w:themeColor="text1" w:themeTint="80"/>
              <w:bottom w:val="single" w:sz="4" w:space="0" w:color="7F7F7F" w:themeColor="text1" w:themeTint="80"/>
            </w:tcBorders>
          </w:tcPr>
          <w:p w14:paraId="2110DDF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0.007</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DFB"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DFC"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-0.010</w:t>
            </w:r>
          </w:p>
        </w:tc>
        <w:tc>
          <w:tcPr>
            <w:tcW w:w="1829" w:type="dxa"/>
            <w:tcBorders>
              <w:top w:val="single" w:sz="4" w:space="0" w:color="7F7F7F" w:themeColor="text1" w:themeTint="80"/>
              <w:bottom w:val="single" w:sz="4" w:space="0" w:color="7F7F7F" w:themeColor="text1" w:themeTint="80"/>
            </w:tcBorders>
          </w:tcPr>
          <w:p w14:paraId="2110DDFD"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-0.020 – 0.000</w:t>
            </w:r>
          </w:p>
        </w:tc>
        <w:tc>
          <w:tcPr>
            <w:tcW w:w="1012" w:type="dxa"/>
            <w:tcBorders>
              <w:top w:val="single" w:sz="4" w:space="0" w:color="7F7F7F" w:themeColor="text1" w:themeTint="80"/>
              <w:bottom w:val="single" w:sz="4" w:space="0" w:color="7F7F7F" w:themeColor="text1" w:themeTint="80"/>
            </w:tcBorders>
          </w:tcPr>
          <w:p w14:paraId="2110DDFE"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-2.149</w:t>
            </w:r>
          </w:p>
        </w:tc>
        <w:tc>
          <w:tcPr>
            <w:tcW w:w="1043" w:type="dxa"/>
            <w:tcBorders>
              <w:top w:val="single" w:sz="4" w:space="0" w:color="7F7F7F" w:themeColor="text1" w:themeTint="80"/>
              <w:bottom w:val="single" w:sz="4" w:space="0" w:color="7F7F7F" w:themeColor="text1" w:themeTint="80"/>
            </w:tcBorders>
          </w:tcPr>
          <w:p w14:paraId="2110DDF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0.033</w:t>
            </w:r>
          </w:p>
        </w:tc>
        <w:tc>
          <w:tcPr>
            <w:tcW w:w="1419" w:type="dxa"/>
            <w:gridSpan w:val="2"/>
            <w:tcBorders>
              <w:top w:val="single" w:sz="4" w:space="0" w:color="7F7F7F" w:themeColor="text1" w:themeTint="80"/>
              <w:bottom w:val="single" w:sz="4" w:space="0" w:color="7F7F7F" w:themeColor="text1" w:themeTint="80"/>
            </w:tcBorders>
          </w:tcPr>
          <w:p w14:paraId="2110DE00"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E0D"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Pr>
          <w:p w14:paraId="2110DE02" w14:textId="77777777" w:rsidR="0079452F" w:rsidRDefault="00CD1D30">
            <w:pPr>
              <w:pStyle w:val="NoSpacing"/>
            </w:pPr>
            <w:r>
              <w:rPr>
                <w:b w:val="0"/>
                <w:bCs w:val="0"/>
              </w:rPr>
              <w:t>FC</w:t>
            </w:r>
          </w:p>
        </w:tc>
        <w:tc>
          <w:tcPr>
            <w:tcW w:w="1081" w:type="dxa"/>
          </w:tcPr>
          <w:p w14:paraId="2110DE03"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-0.080</w:t>
            </w:r>
          </w:p>
        </w:tc>
        <w:tc>
          <w:tcPr>
            <w:tcW w:w="1716" w:type="dxa"/>
          </w:tcPr>
          <w:p w14:paraId="2110DE0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-0.117 – 0.063</w:t>
            </w:r>
          </w:p>
        </w:tc>
        <w:tc>
          <w:tcPr>
            <w:tcW w:w="1013" w:type="dxa"/>
          </w:tcPr>
          <w:p w14:paraId="2110DE0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-5.948</w:t>
            </w:r>
          </w:p>
        </w:tc>
        <w:tc>
          <w:tcPr>
            <w:tcW w:w="1208" w:type="dxa"/>
          </w:tcPr>
          <w:p w14:paraId="2110DE0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E07"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left w:val="single" w:sz="4" w:space="0" w:color="auto"/>
            </w:tcBorders>
          </w:tcPr>
          <w:p w14:paraId="2110DE08"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-0.059</w:t>
            </w:r>
          </w:p>
        </w:tc>
        <w:tc>
          <w:tcPr>
            <w:tcW w:w="1829" w:type="dxa"/>
          </w:tcPr>
          <w:p w14:paraId="2110DE09"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-0.098 – 0.020</w:t>
            </w:r>
          </w:p>
        </w:tc>
        <w:tc>
          <w:tcPr>
            <w:tcW w:w="1012" w:type="dxa"/>
          </w:tcPr>
          <w:p w14:paraId="2110DE0A"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-2.978</w:t>
            </w:r>
          </w:p>
        </w:tc>
        <w:tc>
          <w:tcPr>
            <w:tcW w:w="1043" w:type="dxa"/>
          </w:tcPr>
          <w:p w14:paraId="2110DE0B"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0.003</w:t>
            </w:r>
          </w:p>
        </w:tc>
        <w:tc>
          <w:tcPr>
            <w:tcW w:w="1419" w:type="dxa"/>
            <w:gridSpan w:val="2"/>
          </w:tcPr>
          <w:p w14:paraId="2110DE0C"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r w:rsidR="0079452F" w14:paraId="2110DE19" w14:textId="77777777" w:rsidTr="0079452F">
        <w:trPr>
          <w:gridAfter w:val="1"/>
          <w:wAfter w:w="20" w:type="dxa"/>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tcPr>
          <w:p w14:paraId="2110DE0E" w14:textId="77777777" w:rsidR="0079452F" w:rsidRDefault="00CD1D30">
            <w:pPr>
              <w:pStyle w:val="NoSpacing"/>
            </w:pPr>
            <w:r>
              <w:rPr>
                <w:b w:val="0"/>
                <w:bCs w:val="0"/>
              </w:rPr>
              <w:t>Log (WA) * NW</w:t>
            </w:r>
          </w:p>
        </w:tc>
        <w:tc>
          <w:tcPr>
            <w:tcW w:w="1081" w:type="dxa"/>
            <w:tcBorders>
              <w:top w:val="single" w:sz="4" w:space="0" w:color="7F7F7F" w:themeColor="text1" w:themeTint="80"/>
              <w:bottom w:val="single" w:sz="4" w:space="0" w:color="7F7F7F" w:themeColor="text1" w:themeTint="80"/>
            </w:tcBorders>
          </w:tcPr>
          <w:p w14:paraId="2110DE0F"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-0.025</w:t>
            </w:r>
          </w:p>
        </w:tc>
        <w:tc>
          <w:tcPr>
            <w:tcW w:w="1716" w:type="dxa"/>
            <w:tcBorders>
              <w:top w:val="single" w:sz="4" w:space="0" w:color="7F7F7F" w:themeColor="text1" w:themeTint="80"/>
              <w:bottom w:val="single" w:sz="4" w:space="0" w:color="7F7F7F" w:themeColor="text1" w:themeTint="80"/>
            </w:tcBorders>
          </w:tcPr>
          <w:p w14:paraId="2110DE10"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-0.037 – -0.013</w:t>
            </w:r>
          </w:p>
        </w:tc>
        <w:tc>
          <w:tcPr>
            <w:tcW w:w="1013" w:type="dxa"/>
            <w:tcBorders>
              <w:top w:val="single" w:sz="4" w:space="0" w:color="7F7F7F" w:themeColor="text1" w:themeTint="80"/>
              <w:bottom w:val="single" w:sz="4" w:space="0" w:color="7F7F7F" w:themeColor="text1" w:themeTint="80"/>
            </w:tcBorders>
          </w:tcPr>
          <w:p w14:paraId="2110DE11"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-4.014</w:t>
            </w:r>
          </w:p>
        </w:tc>
        <w:tc>
          <w:tcPr>
            <w:tcW w:w="1208" w:type="dxa"/>
            <w:tcBorders>
              <w:top w:val="single" w:sz="4" w:space="0" w:color="7F7F7F" w:themeColor="text1" w:themeTint="80"/>
              <w:bottom w:val="single" w:sz="4" w:space="0" w:color="7F7F7F" w:themeColor="text1" w:themeTint="80"/>
            </w:tcBorders>
          </w:tcPr>
          <w:p w14:paraId="2110DE12"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&lt; 0.001</w:t>
            </w:r>
          </w:p>
        </w:tc>
        <w:tc>
          <w:tcPr>
            <w:tcW w:w="1426" w:type="dxa"/>
            <w:gridSpan w:val="2"/>
            <w:tcBorders>
              <w:top w:val="single" w:sz="4" w:space="0" w:color="7F7F7F" w:themeColor="text1" w:themeTint="80"/>
              <w:bottom w:val="single" w:sz="4" w:space="0" w:color="7F7F7F" w:themeColor="text1" w:themeTint="80"/>
              <w:right w:val="single" w:sz="4" w:space="0" w:color="auto"/>
            </w:tcBorders>
          </w:tcPr>
          <w:p w14:paraId="2110DE13"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c>
          <w:tcPr>
            <w:tcW w:w="1097" w:type="dxa"/>
            <w:tcBorders>
              <w:top w:val="single" w:sz="4" w:space="0" w:color="7F7F7F" w:themeColor="text1" w:themeTint="80"/>
              <w:left w:val="single" w:sz="4" w:space="0" w:color="auto"/>
              <w:bottom w:val="single" w:sz="4" w:space="0" w:color="7F7F7F" w:themeColor="text1" w:themeTint="80"/>
            </w:tcBorders>
          </w:tcPr>
          <w:p w14:paraId="2110DE14"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-0.032</w:t>
            </w:r>
          </w:p>
        </w:tc>
        <w:tc>
          <w:tcPr>
            <w:tcW w:w="1829" w:type="dxa"/>
            <w:tcBorders>
              <w:top w:val="single" w:sz="4" w:space="0" w:color="7F7F7F" w:themeColor="text1" w:themeTint="80"/>
              <w:bottom w:val="single" w:sz="4" w:space="0" w:color="7F7F7F" w:themeColor="text1" w:themeTint="80"/>
            </w:tcBorders>
          </w:tcPr>
          <w:p w14:paraId="2110DE15"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-0.044 – -0.020</w:t>
            </w:r>
          </w:p>
        </w:tc>
        <w:tc>
          <w:tcPr>
            <w:tcW w:w="1012" w:type="dxa"/>
            <w:tcBorders>
              <w:top w:val="single" w:sz="4" w:space="0" w:color="7F7F7F" w:themeColor="text1" w:themeTint="80"/>
              <w:bottom w:val="single" w:sz="4" w:space="0" w:color="7F7F7F" w:themeColor="text1" w:themeTint="80"/>
            </w:tcBorders>
          </w:tcPr>
          <w:p w14:paraId="2110DE16"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-5.178</w:t>
            </w:r>
          </w:p>
        </w:tc>
        <w:tc>
          <w:tcPr>
            <w:tcW w:w="1043" w:type="dxa"/>
            <w:tcBorders>
              <w:top w:val="single" w:sz="4" w:space="0" w:color="7F7F7F" w:themeColor="text1" w:themeTint="80"/>
              <w:bottom w:val="single" w:sz="4" w:space="0" w:color="7F7F7F" w:themeColor="text1" w:themeTint="80"/>
            </w:tcBorders>
          </w:tcPr>
          <w:p w14:paraId="2110DE17" w14:textId="77777777" w:rsidR="0079452F" w:rsidRDefault="00CD1D30">
            <w:pPr>
              <w:pStyle w:val="NoSpacing"/>
              <w:jc w:val="center"/>
              <w:cnfStyle w:val="000000000000" w:firstRow="0" w:lastRow="0" w:firstColumn="0" w:lastColumn="0" w:oddVBand="0" w:evenVBand="0" w:oddHBand="0" w:evenHBand="0" w:firstRowFirstColumn="0" w:firstRowLastColumn="0" w:lastRowFirstColumn="0" w:lastRowLastColumn="0"/>
            </w:pPr>
            <w:r>
              <w:t>0.000</w:t>
            </w:r>
          </w:p>
        </w:tc>
        <w:tc>
          <w:tcPr>
            <w:tcW w:w="1419" w:type="dxa"/>
            <w:gridSpan w:val="2"/>
            <w:tcBorders>
              <w:top w:val="single" w:sz="4" w:space="0" w:color="7F7F7F" w:themeColor="text1" w:themeTint="80"/>
              <w:bottom w:val="single" w:sz="4" w:space="0" w:color="7F7F7F" w:themeColor="text1" w:themeTint="80"/>
            </w:tcBorders>
          </w:tcPr>
          <w:p w14:paraId="2110DE18" w14:textId="77777777" w:rsidR="0079452F" w:rsidRDefault="0079452F">
            <w:pPr>
              <w:pStyle w:val="NoSpacing"/>
              <w:jc w:val="center"/>
              <w:cnfStyle w:val="000000000000" w:firstRow="0" w:lastRow="0" w:firstColumn="0" w:lastColumn="0" w:oddVBand="0" w:evenVBand="0" w:oddHBand="0" w:evenHBand="0" w:firstRowFirstColumn="0" w:firstRowLastColumn="0" w:lastRowFirstColumn="0" w:lastRowLastColumn="0"/>
            </w:pPr>
          </w:p>
        </w:tc>
      </w:tr>
    </w:tbl>
    <w:p w14:paraId="2110DE1A" w14:textId="77777777" w:rsidR="0079452F" w:rsidRDefault="0079452F">
      <w:pPr>
        <w:rPr>
          <w:rFonts w:ascii="Times New Roman" w:hAnsi="Times New Roman" w:cs="Times New Roman"/>
          <w:b/>
          <w:bCs/>
          <w:sz w:val="36"/>
          <w:szCs w:val="36"/>
        </w:rPr>
      </w:pPr>
    </w:p>
    <w:p w14:paraId="2110DE1B" w14:textId="77777777" w:rsidR="0079452F" w:rsidRDefault="0079452F">
      <w:pPr>
        <w:rPr>
          <w:rFonts w:ascii="Times New Roman" w:hAnsi="Times New Roman" w:cs="Times New Roman"/>
          <w:b/>
          <w:bCs/>
          <w:sz w:val="36"/>
          <w:szCs w:val="36"/>
        </w:rPr>
      </w:pPr>
    </w:p>
    <w:p w14:paraId="2110DE1C" w14:textId="77777777" w:rsidR="0079452F" w:rsidRDefault="0079452F">
      <w:pPr>
        <w:rPr>
          <w:rFonts w:ascii="Times New Roman" w:hAnsi="Times New Roman" w:cs="Times New Roman"/>
          <w:b/>
          <w:bCs/>
          <w:sz w:val="36"/>
          <w:szCs w:val="36"/>
        </w:rPr>
      </w:pPr>
    </w:p>
    <w:p w14:paraId="2110DE1D" w14:textId="77777777" w:rsidR="0079452F" w:rsidRDefault="0079452F">
      <w:pPr>
        <w:rPr>
          <w:rFonts w:ascii="Times New Roman" w:hAnsi="Times New Roman" w:cs="Times New Roman"/>
          <w:b/>
          <w:bCs/>
          <w:sz w:val="36"/>
          <w:szCs w:val="36"/>
        </w:rPr>
        <w:sectPr w:rsidR="0079452F">
          <w:pgSz w:w="16838" w:h="11906" w:orient="landscape"/>
          <w:pgMar w:top="810" w:right="1440" w:bottom="1440" w:left="1440" w:header="708" w:footer="708" w:gutter="0"/>
          <w:cols w:space="708"/>
          <w:docGrid w:linePitch="360"/>
        </w:sectPr>
      </w:pPr>
    </w:p>
    <w:p w14:paraId="2110DE1F" w14:textId="77777777" w:rsidR="0079452F" w:rsidRDefault="00CD1D30">
      <w:pPr>
        <w:jc w:val="center"/>
      </w:pPr>
      <w:r>
        <w:rPr>
          <w:noProof/>
          <w:lang w:val="en-IN" w:eastAsia="en-IN"/>
        </w:rPr>
        <w:lastRenderedPageBreak/>
        <w:drawing>
          <wp:inline distT="0" distB="0" distL="0" distR="0" wp14:anchorId="2110DE24" wp14:editId="2110DE25">
            <wp:extent cx="4658995" cy="6511925"/>
            <wp:effectExtent l="0" t="0" r="8255" b="3175"/>
            <wp:docPr id="748763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6320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670742" cy="6527686"/>
                    </a:xfrm>
                    <a:prstGeom prst="rect">
                      <a:avLst/>
                    </a:prstGeom>
                    <a:noFill/>
                    <a:ln>
                      <a:noFill/>
                    </a:ln>
                  </pic:spPr>
                </pic:pic>
              </a:graphicData>
            </a:graphic>
          </wp:inline>
        </w:drawing>
      </w:r>
    </w:p>
    <w:p w14:paraId="2110DE20" w14:textId="77777777" w:rsidR="0079452F" w:rsidRDefault="0079452F"/>
    <w:p w14:paraId="2110DE21" w14:textId="77777777" w:rsidR="0079452F" w:rsidRDefault="0079452F"/>
    <w:p w14:paraId="38A9926F" w14:textId="77777777" w:rsidR="00BA50F5" w:rsidRDefault="00BA50F5" w:rsidP="00BA50F5">
      <w:pPr>
        <w:rPr>
          <w:rFonts w:ascii="Times New Roman" w:hAnsi="Times New Roman" w:cs="Times New Roman"/>
          <w:b/>
          <w:bCs/>
          <w:sz w:val="28"/>
          <w:szCs w:val="28"/>
        </w:rPr>
      </w:pPr>
      <w:r w:rsidRPr="00BA50F5">
        <w:rPr>
          <w:rFonts w:ascii="Times New Roman" w:hAnsi="Times New Roman" w:cs="Times New Roman"/>
          <w:b/>
          <w:bCs/>
          <w:sz w:val="28"/>
          <w:szCs w:val="28"/>
        </w:rPr>
        <w:t>Figure S1</w:t>
      </w:r>
    </w:p>
    <w:p w14:paraId="2110DE22" w14:textId="5C636F4F" w:rsidR="0079452F" w:rsidRPr="00BA50F5" w:rsidRDefault="00CD1D30" w:rsidP="00BA50F5">
      <w:pPr>
        <w:rPr>
          <w:rFonts w:ascii="Times New Roman" w:hAnsi="Times New Roman" w:cs="Times New Roman"/>
          <w:b/>
          <w:bCs/>
          <w:sz w:val="28"/>
          <w:szCs w:val="28"/>
        </w:rPr>
      </w:pPr>
      <w:r>
        <w:rPr>
          <w:rFonts w:ascii="Times New Roman" w:hAnsi="Times New Roman" w:cs="Times New Roman"/>
          <w:sz w:val="24"/>
          <w:szCs w:val="24"/>
        </w:rPr>
        <w:t>Radius selection for the landscape scale according to the best AICc value for waterbird species richness and (b) waterbird abundance.</w:t>
      </w:r>
    </w:p>
    <w:p w14:paraId="2110DE23" w14:textId="77777777" w:rsidR="0079452F" w:rsidRDefault="0079452F"/>
    <w:sectPr w:rsidR="007945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0DE28" w14:textId="77777777" w:rsidR="0079452F" w:rsidRDefault="00CD1D30">
      <w:r>
        <w:separator/>
      </w:r>
    </w:p>
  </w:endnote>
  <w:endnote w:type="continuationSeparator" w:id="0">
    <w:p w14:paraId="2110DE29" w14:textId="77777777" w:rsidR="0079452F" w:rsidRDefault="00CD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10DE26" w14:textId="77777777" w:rsidR="0079452F" w:rsidRDefault="00CD1D30">
      <w:r>
        <w:separator/>
      </w:r>
    </w:p>
  </w:footnote>
  <w:footnote w:type="continuationSeparator" w:id="0">
    <w:p w14:paraId="2110DE27" w14:textId="77777777" w:rsidR="0079452F" w:rsidRDefault="00CD1D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E3869"/>
    <w:multiLevelType w:val="multilevel"/>
    <w:tmpl w:val="229E38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8E7C8B"/>
    <w:multiLevelType w:val="multilevel"/>
    <w:tmpl w:val="6F8E7C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896"/>
    <w:rsid w:val="0003698A"/>
    <w:rsid w:val="00056ABB"/>
    <w:rsid w:val="000848A0"/>
    <w:rsid w:val="00097574"/>
    <w:rsid w:val="000B0604"/>
    <w:rsid w:val="000E615A"/>
    <w:rsid w:val="00102973"/>
    <w:rsid w:val="00124CD8"/>
    <w:rsid w:val="00147386"/>
    <w:rsid w:val="00175C06"/>
    <w:rsid w:val="001A4193"/>
    <w:rsid w:val="001B124A"/>
    <w:rsid w:val="001F73D4"/>
    <w:rsid w:val="00244C30"/>
    <w:rsid w:val="0024629C"/>
    <w:rsid w:val="00252474"/>
    <w:rsid w:val="00290A7F"/>
    <w:rsid w:val="002E638E"/>
    <w:rsid w:val="002F7F05"/>
    <w:rsid w:val="0032306D"/>
    <w:rsid w:val="00327F8C"/>
    <w:rsid w:val="003842C8"/>
    <w:rsid w:val="0039116B"/>
    <w:rsid w:val="003B6633"/>
    <w:rsid w:val="003C282E"/>
    <w:rsid w:val="004339A2"/>
    <w:rsid w:val="004474F6"/>
    <w:rsid w:val="004563B2"/>
    <w:rsid w:val="00473FAB"/>
    <w:rsid w:val="005143E2"/>
    <w:rsid w:val="0054624A"/>
    <w:rsid w:val="00576BED"/>
    <w:rsid w:val="0059314F"/>
    <w:rsid w:val="00632324"/>
    <w:rsid w:val="00655869"/>
    <w:rsid w:val="006633E4"/>
    <w:rsid w:val="00664673"/>
    <w:rsid w:val="006720E6"/>
    <w:rsid w:val="006C4504"/>
    <w:rsid w:val="0072439D"/>
    <w:rsid w:val="0074468B"/>
    <w:rsid w:val="00786CA1"/>
    <w:rsid w:val="0079317F"/>
    <w:rsid w:val="0079452F"/>
    <w:rsid w:val="007A5EFB"/>
    <w:rsid w:val="007C4B7B"/>
    <w:rsid w:val="007D24A6"/>
    <w:rsid w:val="007D2D85"/>
    <w:rsid w:val="00851254"/>
    <w:rsid w:val="00865112"/>
    <w:rsid w:val="008A33B8"/>
    <w:rsid w:val="008B445E"/>
    <w:rsid w:val="008C1265"/>
    <w:rsid w:val="008C252D"/>
    <w:rsid w:val="008C790E"/>
    <w:rsid w:val="008E543C"/>
    <w:rsid w:val="008F2E13"/>
    <w:rsid w:val="009229BA"/>
    <w:rsid w:val="009949EB"/>
    <w:rsid w:val="009B15C9"/>
    <w:rsid w:val="009C345C"/>
    <w:rsid w:val="00A23E1B"/>
    <w:rsid w:val="00A61581"/>
    <w:rsid w:val="00A63215"/>
    <w:rsid w:val="00A71C2F"/>
    <w:rsid w:val="00AB3734"/>
    <w:rsid w:val="00AB7D98"/>
    <w:rsid w:val="00AD4CB6"/>
    <w:rsid w:val="00AE666F"/>
    <w:rsid w:val="00AF69CA"/>
    <w:rsid w:val="00B905A6"/>
    <w:rsid w:val="00BA50F5"/>
    <w:rsid w:val="00BA7BF7"/>
    <w:rsid w:val="00BC16A6"/>
    <w:rsid w:val="00BC6C9A"/>
    <w:rsid w:val="00BD278B"/>
    <w:rsid w:val="00C35EBE"/>
    <w:rsid w:val="00C415B2"/>
    <w:rsid w:val="00C61FD2"/>
    <w:rsid w:val="00C65939"/>
    <w:rsid w:val="00C8140F"/>
    <w:rsid w:val="00C96F12"/>
    <w:rsid w:val="00CB695E"/>
    <w:rsid w:val="00CD1D30"/>
    <w:rsid w:val="00D114A3"/>
    <w:rsid w:val="00D26E2C"/>
    <w:rsid w:val="00D34D82"/>
    <w:rsid w:val="00D54D64"/>
    <w:rsid w:val="00DD4DFA"/>
    <w:rsid w:val="00DE4897"/>
    <w:rsid w:val="00DF6065"/>
    <w:rsid w:val="00DF6898"/>
    <w:rsid w:val="00E34F3C"/>
    <w:rsid w:val="00E5044D"/>
    <w:rsid w:val="00E60A78"/>
    <w:rsid w:val="00E8723E"/>
    <w:rsid w:val="00E91992"/>
    <w:rsid w:val="00EA1C5C"/>
    <w:rsid w:val="00F27D2F"/>
    <w:rsid w:val="00F40896"/>
    <w:rsid w:val="00F50EF7"/>
    <w:rsid w:val="00F73049"/>
    <w:rsid w:val="00FB5A18"/>
    <w:rsid w:val="00FB7627"/>
    <w:rsid w:val="00FC22C2"/>
    <w:rsid w:val="00FC375B"/>
    <w:rsid w:val="00FD087A"/>
    <w:rsid w:val="00FD3371"/>
    <w:rsid w:val="00FE7790"/>
    <w:rsid w:val="2D0E4524"/>
    <w:rsid w:val="7EE33B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D9A2"/>
  <w15:docId w15:val="{EE317216-9E8B-4FAE-A953-71E3C2B9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Subject">
    <w:name w:val="annotation subject"/>
    <w:basedOn w:val="CommentText"/>
    <w:next w:val="CommentText"/>
    <w:link w:val="CommentSubjectChar"/>
    <w:uiPriority w:val="99"/>
    <w:semiHidden/>
    <w:unhideWhenUsed/>
    <w:qFormat/>
    <w:rPr>
      <w:b/>
      <w:bCs/>
    </w:rPr>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customStyle="1" w:styleId="TableParagraph">
    <w:name w:val="Table Paragraph"/>
    <w:basedOn w:val="Normal"/>
    <w:uiPriority w:val="1"/>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widowControl w:val="0"/>
      <w:autoSpaceDE w:val="0"/>
      <w:autoSpaceDN w:val="0"/>
    </w:pPr>
    <w:rPr>
      <w:rFonts w:ascii="Arial" w:eastAsia="Arial" w:hAnsi="Arial" w:cs="Arial"/>
      <w:sz w:val="22"/>
      <w:szCs w:val="22"/>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rFonts w:ascii="Arial" w:eastAsia="Arial" w:hAnsi="Arial" w:cs="Arial"/>
      <w:sz w:val="20"/>
      <w:szCs w:val="20"/>
    </w:rPr>
  </w:style>
  <w:style w:type="character" w:customStyle="1" w:styleId="CommentSubjectChar">
    <w:name w:val="Comment Subject Char"/>
    <w:basedOn w:val="CommentTextChar"/>
    <w:link w:val="CommentSubject"/>
    <w:uiPriority w:val="99"/>
    <w:semiHidden/>
    <w:qFormat/>
    <w:rPr>
      <w:rFonts w:ascii="Arial" w:eastAsia="Arial" w:hAnsi="Arial" w:cs="Arial"/>
      <w:b/>
      <w:bCs/>
      <w:sz w:val="20"/>
      <w:szCs w:val="20"/>
    </w:rPr>
  </w:style>
  <w:style w:type="character" w:customStyle="1" w:styleId="HeaderChar">
    <w:name w:val="Header Char"/>
    <w:basedOn w:val="DefaultParagraphFont"/>
    <w:link w:val="Header"/>
    <w:uiPriority w:val="99"/>
    <w:qFormat/>
    <w:rPr>
      <w:rFonts w:ascii="Arial" w:eastAsia="Arial" w:hAnsi="Arial" w:cs="Arial"/>
    </w:rPr>
  </w:style>
  <w:style w:type="character" w:customStyle="1" w:styleId="FooterChar">
    <w:name w:val="Footer Char"/>
    <w:basedOn w:val="DefaultParagraphFont"/>
    <w:link w:val="Footer"/>
    <w:uiPriority w:val="99"/>
    <w:qFormat/>
    <w:rPr>
      <w:rFonts w:ascii="Arial" w:eastAsia="Arial" w:hAnsi="Arial" w:cs="Arial"/>
    </w:rPr>
  </w:style>
  <w:style w:type="table" w:customStyle="1" w:styleId="GridTable1Light1">
    <w:name w:val="Grid Table 1 Light1"/>
    <w:basedOn w:val="TableNormal"/>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uiPriority w:val="99"/>
    <w:unhideWhenUsed/>
    <w:rsid w:val="00AD4C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9</Pages>
  <Words>1963</Words>
  <Characters>11191</Characters>
  <Application>Microsoft Office Word</Application>
  <DocSecurity>0</DocSecurity>
  <Lines>93</Lines>
  <Paragraphs>26</Paragraphs>
  <ScaleCrop>false</ScaleCrop>
  <Company/>
  <LinksUpToDate>false</LinksUpToDate>
  <CharactersWithSpaces>13128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Hakim Abdi</dc:creator>
  <cp:lastModifiedBy>Muthulakshmanan Kandaswamy</cp:lastModifiedBy>
  <cp:revision>67</cp:revision>
  <dcterms:created xsi:type="dcterms:W3CDTF">2023-12-08T04:35:00Z</dcterms:created>
  <dcterms:modified xsi:type="dcterms:W3CDTF">2024-07-26T01:20:00Z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1036-12.2.0.16909</vt:lpwstr>
  </property>
  <property fmtid="{D5CDD505-2E9C-101B-9397-08002B2CF9AE}" pid="3" name="ICV">
    <vt:lpwstr>C7F82E3259DD406DB3425C15197CF2C4_13</vt:lpwstr>
  </property>
</Properties>
</file>